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DD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77C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77C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BF2864">
        <w:rPr>
          <w:rFonts w:ascii="Times New Roman" w:hAnsi="Times New Roman" w:cs="Times New Roman"/>
          <w:sz w:val="28"/>
          <w:szCs w:val="28"/>
        </w:rPr>
        <w:t xml:space="preserve"> </w:t>
      </w:r>
      <w:r w:rsidRPr="004677CF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7CF">
        <w:rPr>
          <w:rFonts w:ascii="Times New Roman" w:hAnsi="Times New Roman" w:cs="Times New Roman"/>
          <w:sz w:val="28"/>
          <w:szCs w:val="28"/>
        </w:rPr>
        <w:t xml:space="preserve">от </w:t>
      </w:r>
      <w:r w:rsidR="00332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77CF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3F" w:rsidRPr="00E43667" w:rsidRDefault="008C593F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593F" w:rsidRPr="00F362BC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2BC">
        <w:rPr>
          <w:rFonts w:ascii="Times New Roman" w:hAnsi="Times New Roman" w:cs="Times New Roman"/>
          <w:b/>
          <w:sz w:val="28"/>
          <w:szCs w:val="28"/>
        </w:rPr>
        <w:t xml:space="preserve">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325E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 в органы местного самоуправления и </w:t>
      </w:r>
      <w:r w:rsidR="00ED2B87">
        <w:rPr>
          <w:rFonts w:ascii="Times New Roman" w:hAnsi="Times New Roman" w:cs="Times New Roman"/>
          <w:b/>
          <w:sz w:val="28"/>
          <w:szCs w:val="28"/>
        </w:rPr>
        <w:t xml:space="preserve">их структурные подразделения, </w:t>
      </w:r>
      <w:r w:rsidRPr="00996B1F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87">
        <w:rPr>
          <w:rFonts w:ascii="Times New Roman" w:hAnsi="Times New Roman" w:cs="Times New Roman"/>
          <w:b/>
          <w:sz w:val="28"/>
          <w:szCs w:val="28"/>
        </w:rPr>
        <w:t>учреждения и организации</w:t>
      </w:r>
      <w:r w:rsidRPr="00F362BC">
        <w:rPr>
          <w:rFonts w:ascii="Times New Roman" w:hAnsi="Times New Roman" w:cs="Times New Roman"/>
          <w:b/>
          <w:sz w:val="28"/>
          <w:szCs w:val="28"/>
        </w:rPr>
        <w:t>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8C593F" w:rsidRPr="00556DD3" w:rsidRDefault="008C593F" w:rsidP="00F36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>1.</w:t>
      </w:r>
      <w:r w:rsidR="00186055" w:rsidRPr="00556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593F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2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КСО) в органы местного самоуправления </w:t>
      </w:r>
      <w:r w:rsidRPr="00996B1F">
        <w:rPr>
          <w:rFonts w:ascii="Times New Roman" w:hAnsi="Times New Roman" w:cs="Times New Roman"/>
          <w:sz w:val="28"/>
          <w:szCs w:val="28"/>
        </w:rPr>
        <w:t>и</w:t>
      </w:r>
      <w:r w:rsidR="00ED2B87" w:rsidRPr="00996B1F">
        <w:rPr>
          <w:rFonts w:ascii="Times New Roman" w:hAnsi="Times New Roman" w:cs="Times New Roman"/>
          <w:sz w:val="28"/>
          <w:szCs w:val="28"/>
        </w:rPr>
        <w:t xml:space="preserve"> их структурные подразделения,</w:t>
      </w:r>
      <w:r w:rsidRPr="00996B1F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ED2B87" w:rsidRPr="00996B1F">
        <w:rPr>
          <w:rFonts w:ascii="Times New Roman" w:hAnsi="Times New Roman" w:cs="Times New Roman"/>
          <w:sz w:val="28"/>
          <w:szCs w:val="28"/>
        </w:rPr>
        <w:t>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 (далее –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 разработано в соответствии со статьей 15 Федерального Закона от 07.02.2011 №</w:t>
      </w:r>
      <w:r w:rsidR="001A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56DD3" w:rsidRPr="00996B1F">
        <w:rPr>
          <w:rFonts w:ascii="Times New Roman" w:hAnsi="Times New Roman" w:cs="Times New Roman"/>
          <w:sz w:val="28"/>
          <w:szCs w:val="28"/>
        </w:rPr>
        <w:t>»</w:t>
      </w:r>
      <w:r w:rsidR="00186055" w:rsidRPr="00996B1F">
        <w:rPr>
          <w:rFonts w:ascii="Times New Roman" w:hAnsi="Times New Roman" w:cs="Times New Roman"/>
          <w:sz w:val="28"/>
          <w:szCs w:val="28"/>
        </w:rPr>
        <w:t>,</w:t>
      </w:r>
      <w:r w:rsidR="00186055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контрольно-счетном отделе Крапивинского 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 w:rsidR="00186055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Крапивинского муници</w:t>
      </w:r>
      <w:r w:rsidR="00A94DA4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 w:rsidR="00A94DA4">
        <w:rPr>
          <w:rFonts w:ascii="Times New Roman" w:hAnsi="Times New Roman" w:cs="Times New Roman"/>
          <w:sz w:val="28"/>
          <w:szCs w:val="28"/>
        </w:rPr>
        <w:t xml:space="preserve">  от 2</w:t>
      </w:r>
      <w:r w:rsidR="003325ED">
        <w:rPr>
          <w:rFonts w:ascii="Times New Roman" w:hAnsi="Times New Roman" w:cs="Times New Roman"/>
          <w:sz w:val="28"/>
          <w:szCs w:val="28"/>
        </w:rPr>
        <w:t>6</w:t>
      </w:r>
      <w:r w:rsidR="00A94DA4">
        <w:rPr>
          <w:rFonts w:ascii="Times New Roman" w:hAnsi="Times New Roman" w:cs="Times New Roman"/>
          <w:sz w:val="28"/>
          <w:szCs w:val="28"/>
        </w:rPr>
        <w:t>.</w:t>
      </w:r>
      <w:r w:rsidR="003325ED">
        <w:rPr>
          <w:rFonts w:ascii="Times New Roman" w:hAnsi="Times New Roman" w:cs="Times New Roman"/>
          <w:sz w:val="28"/>
          <w:szCs w:val="28"/>
        </w:rPr>
        <w:t>12</w:t>
      </w:r>
      <w:r w:rsidR="00A94DA4">
        <w:rPr>
          <w:rFonts w:ascii="Times New Roman" w:hAnsi="Times New Roman" w:cs="Times New Roman"/>
          <w:sz w:val="28"/>
          <w:szCs w:val="28"/>
        </w:rPr>
        <w:t>.201</w:t>
      </w:r>
      <w:r w:rsidR="003325ED">
        <w:rPr>
          <w:rFonts w:ascii="Times New Roman" w:hAnsi="Times New Roman" w:cs="Times New Roman"/>
          <w:sz w:val="28"/>
          <w:szCs w:val="28"/>
        </w:rPr>
        <w:t>9</w:t>
      </w:r>
      <w:r w:rsidR="00186055">
        <w:rPr>
          <w:rFonts w:ascii="Times New Roman" w:hAnsi="Times New Roman" w:cs="Times New Roman"/>
          <w:sz w:val="28"/>
          <w:szCs w:val="28"/>
        </w:rPr>
        <w:t xml:space="preserve"> №</w:t>
      </w:r>
      <w:r w:rsidR="00A94DA4">
        <w:rPr>
          <w:rFonts w:ascii="Times New Roman" w:hAnsi="Times New Roman" w:cs="Times New Roman"/>
          <w:sz w:val="28"/>
          <w:szCs w:val="28"/>
        </w:rPr>
        <w:t xml:space="preserve"> </w:t>
      </w:r>
      <w:r w:rsidR="003325ED">
        <w:rPr>
          <w:rFonts w:ascii="Times New Roman" w:hAnsi="Times New Roman" w:cs="Times New Roman"/>
          <w:sz w:val="28"/>
          <w:szCs w:val="28"/>
        </w:rPr>
        <w:t>15</w:t>
      </w:r>
      <w:r w:rsidR="00186055">
        <w:rPr>
          <w:rFonts w:ascii="Times New Roman" w:hAnsi="Times New Roman" w:cs="Times New Roman"/>
          <w:sz w:val="28"/>
          <w:szCs w:val="28"/>
        </w:rPr>
        <w:t>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556D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определяется порядок направления запросов КСО о предоставлении информации, документов и материалов  в органы местного </w:t>
      </w:r>
      <w:r w:rsidRPr="00996B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6DD3" w:rsidRPr="00996B1F">
        <w:rPr>
          <w:rFonts w:ascii="Times New Roman" w:hAnsi="Times New Roman" w:cs="Times New Roman"/>
          <w:sz w:val="28"/>
          <w:szCs w:val="28"/>
        </w:rPr>
        <w:t>и их структурные подразделения, муниципальные 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556DD3" w:rsidRPr="00996B1F">
        <w:rPr>
          <w:rFonts w:ascii="Times New Roman" w:hAnsi="Times New Roman" w:cs="Times New Roman"/>
          <w:sz w:val="28"/>
          <w:szCs w:val="28"/>
        </w:rPr>
        <w:t>КСО</w:t>
      </w:r>
      <w:r w:rsidRPr="00996B1F">
        <w:rPr>
          <w:rFonts w:ascii="Times New Roman" w:hAnsi="Times New Roman" w:cs="Times New Roman"/>
          <w:sz w:val="28"/>
          <w:szCs w:val="28"/>
        </w:rPr>
        <w:t xml:space="preserve">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внешний финансовый контроль, а также в территориальные органы федеральных органов исполнительной власти и их структурные подразделения (далее – Запрос), а также перечень должностных лиц, имеющих право направлять такие запросы.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задачами настоящего Положения является установление единых подходов и принципов к подготовке и оформлению Запросов.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Целью направления Запросов является получение информации, документов,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экспертно-аналитических мероприятий).</w:t>
      </w:r>
    </w:p>
    <w:p w:rsidR="00186055" w:rsidRPr="00556DD3" w:rsidRDefault="00186055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 xml:space="preserve">2. Порядок подготовки и оформления </w:t>
      </w:r>
      <w:r w:rsidR="00F53F0A">
        <w:rPr>
          <w:rFonts w:ascii="Times New Roman" w:hAnsi="Times New Roman" w:cs="Times New Roman"/>
          <w:b/>
          <w:sz w:val="28"/>
          <w:szCs w:val="28"/>
        </w:rPr>
        <w:t>З</w:t>
      </w:r>
      <w:r w:rsidRPr="00556DD3">
        <w:rPr>
          <w:rFonts w:ascii="Times New Roman" w:hAnsi="Times New Roman" w:cs="Times New Roman"/>
          <w:b/>
          <w:sz w:val="28"/>
          <w:szCs w:val="28"/>
        </w:rPr>
        <w:t>апросов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подготовке и оформлении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апросов сотрудники КСО руководствуются требованиями настоящего Положения</w:t>
      </w:r>
      <w:r w:rsidR="00BE190B">
        <w:rPr>
          <w:rFonts w:ascii="Times New Roman" w:hAnsi="Times New Roman" w:cs="Times New Roman"/>
          <w:sz w:val="28"/>
          <w:szCs w:val="28"/>
        </w:rPr>
        <w:t>.</w:t>
      </w:r>
    </w:p>
    <w:p w:rsidR="009D7BF8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Запросы направляются в письменной форме, оформляются на официальном бланке КСО, напр</w:t>
      </w:r>
      <w:r w:rsidR="009D7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9D7BF8">
        <w:rPr>
          <w:rFonts w:ascii="Times New Roman" w:hAnsi="Times New Roman" w:cs="Times New Roman"/>
          <w:sz w:val="28"/>
          <w:szCs w:val="28"/>
        </w:rPr>
        <w:t xml:space="preserve"> на имя руководителя органа (организации), указанных в пункте 1.2. настоящего Положения, либо на имя руководителя его структурного подразделения.</w:t>
      </w:r>
    </w:p>
    <w:p w:rsidR="00186055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Содержание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должно быть кратким, аргументированным, обеспечивающим точное и однозначное восприятие</w:t>
      </w:r>
      <w:r w:rsidR="0018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содержащейся в нем информации.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Запрос о представлении информации, документов, материалов, необходимых для проведения контрольных и (или) экспертно-аналитических мероприятий </w:t>
      </w:r>
      <w:r w:rsidR="00BE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9D7BF8" w:rsidRDefault="00F53F0A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="009D7BF8">
        <w:rPr>
          <w:rFonts w:ascii="Times New Roman" w:hAnsi="Times New Roman" w:cs="Times New Roman"/>
          <w:sz w:val="28"/>
          <w:szCs w:val="28"/>
        </w:rPr>
        <w:t xml:space="preserve">аименование органа или организации, в адрес которых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D7BF8">
        <w:rPr>
          <w:rFonts w:ascii="Times New Roman" w:hAnsi="Times New Roman" w:cs="Times New Roman"/>
          <w:sz w:val="28"/>
          <w:szCs w:val="28"/>
        </w:rPr>
        <w:t>апрос;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наименование и основание проведения контрольного или экспертно-аналитического мероприятия или иное основание направления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состав запрашиваемой информации, перечень требующихся документов, материалов (их копий);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указание на пред</w:t>
      </w:r>
      <w:r w:rsidR="00556DD3">
        <w:rPr>
          <w:rFonts w:ascii="Times New Roman" w:hAnsi="Times New Roman" w:cs="Times New Roman"/>
          <w:sz w:val="28"/>
          <w:szCs w:val="28"/>
        </w:rPr>
        <w:t xml:space="preserve">ельные сроки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>апрос (</w:t>
      </w:r>
      <w:r>
        <w:rPr>
          <w:rFonts w:ascii="Times New Roman" w:hAnsi="Times New Roman" w:cs="Times New Roman"/>
          <w:sz w:val="28"/>
          <w:szCs w:val="28"/>
        </w:rPr>
        <w:t>периодичность и условия ответа);</w:t>
      </w:r>
    </w:p>
    <w:p w:rsidR="009D7BF8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рекомендуемый (предлагаемый) срок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 и способ предоставления информации, документов и материалов;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должностное лицо КСО, к которому следует обращаться по вопросам, возникающим в ходе 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(составитель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необходимости в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апросе может быть предусмотрено предоставление информации, документов по частям (через определенные периоды времени), либо наступления определенной даты (в течение установленного срока после ее наступления).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Запросы подписываются начальником КСО.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КСО не вправе запрашивать информацию, документы и материалы, если такая информация, документы и материалы ранее уже были  представлены. Для предотвращения дублирования 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изучает информацию, документы и материалы, доступные всем работникам КСО. В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 xml:space="preserve">апросе может быть указано на </w:t>
      </w:r>
      <w:r>
        <w:rPr>
          <w:rFonts w:ascii="Times New Roman" w:hAnsi="Times New Roman" w:cs="Times New Roman"/>
          <w:sz w:val="28"/>
          <w:szCs w:val="28"/>
        </w:rPr>
        <w:t>то, что часть информации была предоставлена в КСО ранее, и ее не требуется предоставлять повторно.</w:t>
      </w:r>
    </w:p>
    <w:p w:rsidR="00C653B3" w:rsidRPr="00C3504C" w:rsidRDefault="00C653B3" w:rsidP="00AA2ADD">
      <w:pPr>
        <w:spacing w:before="240" w:after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3. Порядок вручения Запроса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Запрос КСО может быть вручен адресату (передан в его канцелярию), отправлен простым или заказным письмом</w:t>
      </w:r>
      <w:r w:rsidR="00817C96">
        <w:rPr>
          <w:rFonts w:ascii="Times New Roman" w:hAnsi="Times New Roman" w:cs="Times New Roman"/>
          <w:sz w:val="28"/>
          <w:szCs w:val="28"/>
        </w:rPr>
        <w:t xml:space="preserve">, письмом с уведомлением, передан по факсу или электронной почте. Способ доставки запроса определяется его составителем. В случае неисполнения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817C96">
        <w:rPr>
          <w:rFonts w:ascii="Times New Roman" w:hAnsi="Times New Roman" w:cs="Times New Roman"/>
          <w:sz w:val="28"/>
          <w:szCs w:val="28"/>
        </w:rPr>
        <w:t>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4. Порядок представления информации по Запросам</w:t>
      </w:r>
    </w:p>
    <w:p w:rsidR="00080168" w:rsidRDefault="00817C96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Органы местного самоуправления и муниципальные органы, организации, в отношении которых </w:t>
      </w:r>
      <w:r w:rsidR="00C3504C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финансовый контроль, их должностные лица, а также в территориальные органы федеральных органов исполнительной власти и их структурные подразделения в течение 10 дней со дня получения ими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КСО обязаны представлять информацию, документы и материалы, необходимые для проведения контрольных и экспертно-аналитических мероприятий.</w:t>
      </w:r>
      <w:r w:rsidR="00080168">
        <w:rPr>
          <w:rFonts w:ascii="Times New Roman" w:hAnsi="Times New Roman" w:cs="Times New Roman"/>
          <w:sz w:val="28"/>
          <w:szCs w:val="28"/>
        </w:rPr>
        <w:t xml:space="preserve"> При запросе информации,  опубликованной в средствах массовой информации либо размещенной в сети «Интернет» в ответе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080168">
        <w:rPr>
          <w:rFonts w:ascii="Times New Roman" w:hAnsi="Times New Roman" w:cs="Times New Roman"/>
          <w:sz w:val="28"/>
          <w:szCs w:val="28"/>
        </w:rPr>
        <w:t>апрос органы местного самоуправления и муниципальные органы могут ограничиться указанием названия</w:t>
      </w:r>
      <w:r w:rsidR="001A0F85">
        <w:rPr>
          <w:rFonts w:ascii="Times New Roman" w:hAnsi="Times New Roman" w:cs="Times New Roman"/>
          <w:sz w:val="28"/>
          <w:szCs w:val="28"/>
        </w:rPr>
        <w:t>,</w:t>
      </w:r>
      <w:r w:rsidR="00080168">
        <w:rPr>
          <w:rFonts w:ascii="Times New Roman" w:hAnsi="Times New Roman" w:cs="Times New Roman"/>
          <w:sz w:val="28"/>
          <w:szCs w:val="28"/>
        </w:rPr>
        <w:t xml:space="preserve"> даты выхода и номера средства массовой информации, в котором опубликована запрашиваемая информация, и (или) электронного сайта, на котором размещена запрашиваемая информация. 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5. Ответственность за непредставление информации по Запросам</w:t>
      </w:r>
    </w:p>
    <w:p w:rsidR="00C3504C" w:rsidRDefault="00817C96" w:rsidP="00EA53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Непредоставление или несвоевременное предоставление КСО по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апросу информации, документов и материалов, необходимых для проведения контрольных и экспертно-аналитиче</w:t>
      </w:r>
      <w:r w:rsidR="00D554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мероприятий, а равно</w:t>
      </w:r>
      <w:r w:rsidR="00D5542E">
        <w:rPr>
          <w:rFonts w:ascii="Times New Roman" w:hAnsi="Times New Roman" w:cs="Times New Roman"/>
          <w:sz w:val="28"/>
          <w:szCs w:val="28"/>
        </w:rPr>
        <w:t xml:space="preserve"> предоставление информации, документов и материалов не в полном объеме или предоставление недостоверной информации, документов и материалов </w:t>
      </w:r>
      <w:r w:rsidR="00E43667">
        <w:rPr>
          <w:rFonts w:ascii="Times New Roman" w:hAnsi="Times New Roman" w:cs="Times New Roman"/>
          <w:sz w:val="28"/>
          <w:szCs w:val="28"/>
        </w:rPr>
        <w:t>влечет за собой ответственность, у</w:t>
      </w:r>
      <w:r w:rsidR="00D5542E">
        <w:rPr>
          <w:rFonts w:ascii="Times New Roman" w:hAnsi="Times New Roman" w:cs="Times New Roman"/>
          <w:sz w:val="28"/>
          <w:szCs w:val="28"/>
        </w:rPr>
        <w:t>становленную законодательством Российской Федерации.</w:t>
      </w:r>
      <w:r w:rsidR="00C3504C">
        <w:rPr>
          <w:rFonts w:ascii="Times New Roman" w:hAnsi="Times New Roman" w:cs="Times New Roman"/>
          <w:sz w:val="28"/>
          <w:szCs w:val="28"/>
        </w:rPr>
        <w:br w:type="page"/>
      </w:r>
    </w:p>
    <w:p w:rsidR="00E43667" w:rsidRPr="00AA2ADD" w:rsidRDefault="00E43667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</w:p>
    <w:p w:rsidR="00AA2ADD" w:rsidRPr="00AA2ADD" w:rsidRDefault="00AA2ADD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t xml:space="preserve">О порядке направления запросов контрольно-счетным отделом Крапивинского </w:t>
      </w:r>
      <w:r w:rsidR="003325ED">
        <w:rPr>
          <w:rFonts w:ascii="Times New Roman" w:hAnsi="Times New Roman" w:cs="Times New Roman"/>
          <w:sz w:val="24"/>
          <w:szCs w:val="24"/>
        </w:rPr>
        <w:t>округа</w:t>
      </w:r>
      <w:r w:rsidRPr="00AA2ADD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и их структурные подразделения, муниципальные учреждения и организации,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C3504C" w:rsidRDefault="00C3504C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67" w:rsidRDefault="00E43667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ЗАПРОС О ПРЕДОСТАВЛЕНИИ ИНФОРМАЦИИ</w:t>
      </w:r>
    </w:p>
    <w:p w:rsidR="00E43667" w:rsidRDefault="00E43667" w:rsidP="00355E92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    №_____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E43667" w:rsidRPr="00996B1F" w:rsidRDefault="006E6D35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667">
        <w:rPr>
          <w:rFonts w:ascii="Times New Roman" w:hAnsi="Times New Roman" w:cs="Times New Roman"/>
          <w:sz w:val="28"/>
          <w:szCs w:val="28"/>
        </w:rPr>
        <w:t xml:space="preserve">роверяемого </w:t>
      </w:r>
      <w:r w:rsidR="00E43667" w:rsidRPr="00996B1F">
        <w:rPr>
          <w:rFonts w:ascii="Times New Roman" w:hAnsi="Times New Roman" w:cs="Times New Roman"/>
          <w:sz w:val="28"/>
          <w:szCs w:val="28"/>
        </w:rPr>
        <w:t>объекта</w:t>
      </w:r>
    </w:p>
    <w:p w:rsidR="00E43667" w:rsidRPr="00996B1F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Адрес объекта</w:t>
      </w:r>
    </w:p>
    <w:p w:rsidR="00E43667" w:rsidRDefault="00E43667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</w:t>
      </w:r>
      <w:r w:rsidR="00355E92">
        <w:rPr>
          <w:rFonts w:ascii="Times New Roman" w:hAnsi="Times New Roman" w:cs="Times New Roman"/>
          <w:sz w:val="28"/>
          <w:szCs w:val="28"/>
        </w:rPr>
        <w:t>!</w:t>
      </w:r>
    </w:p>
    <w:p w:rsidR="00E43667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(пункт плана работы КСО, иные основания для проведения контрольного мероприятия,</w:t>
      </w:r>
    </w:p>
    <w:p w:rsidR="00E43667" w:rsidRP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предусмотренные Положение</w:t>
      </w:r>
      <w:r w:rsidR="00C3504C" w:rsidRPr="00C3504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 xml:space="preserve"> о КСО)</w:t>
      </w:r>
    </w:p>
    <w:p w:rsidR="00EC2669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контрольное мероприятие _____________________________</w:t>
      </w:r>
      <w:r w:rsidR="00EC266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2669" w:rsidRPr="00C3504C" w:rsidRDefault="00EC2669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EC2669" w:rsidRDefault="00EC2669" w:rsidP="00355E9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____ Положения о КСО, утвержденного решением Совета народных депутатов Крапивинского </w:t>
      </w:r>
      <w:r w:rsidR="00863D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DF5CF0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F5C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прошу до</w:t>
      </w:r>
      <w:r w:rsidR="00C3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3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но не позднее «___»________20__года представить в КСО </w:t>
      </w:r>
      <w:r w:rsidR="00C3504C">
        <w:rPr>
          <w:rFonts w:ascii="Times New Roman" w:hAnsi="Times New Roman" w:cs="Times New Roman"/>
          <w:sz w:val="28"/>
          <w:szCs w:val="28"/>
        </w:rPr>
        <w:t>по адресу (электронной почте):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(материалы, данные или информацию):</w:t>
      </w:r>
    </w:p>
    <w:p w:rsidR="00EC2669" w:rsidRDefault="00EC2669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1.___________________________________________________________</w:t>
      </w:r>
    </w:p>
    <w:p w:rsidR="00EC2669" w:rsidRPr="00C3504C" w:rsidRDefault="00EC2669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F362BC" w:rsidRDefault="00F362BC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2669" w:rsidRPr="00E43667" w:rsidRDefault="00EC2669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КСО                                        Инициалы, фамилия</w:t>
      </w:r>
    </w:p>
    <w:sectPr w:rsidR="00EC2669" w:rsidRPr="00E43667" w:rsidSect="00863DAB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4A" w:rsidRDefault="00705F4A" w:rsidP="00EA532A">
      <w:pPr>
        <w:spacing w:after="0" w:line="240" w:lineRule="auto"/>
      </w:pPr>
      <w:r>
        <w:separator/>
      </w:r>
    </w:p>
  </w:endnote>
  <w:endnote w:type="continuationSeparator" w:id="0">
    <w:p w:rsidR="00705F4A" w:rsidRDefault="00705F4A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4A" w:rsidRDefault="00705F4A" w:rsidP="00EA532A">
      <w:pPr>
        <w:spacing w:after="0" w:line="240" w:lineRule="auto"/>
      </w:pPr>
      <w:r>
        <w:separator/>
      </w:r>
    </w:p>
  </w:footnote>
  <w:footnote w:type="continuationSeparator" w:id="0">
    <w:p w:rsidR="00705F4A" w:rsidRDefault="00705F4A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28501"/>
      <w:docPartObj>
        <w:docPartGallery w:val="Page Numbers (Top of Page)"/>
        <w:docPartUnique/>
      </w:docPartObj>
    </w:sdtPr>
    <w:sdtEndPr/>
    <w:sdtContent>
      <w:p w:rsidR="00A94DA4" w:rsidRDefault="00AD61A7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EA021B">
          <w:rPr>
            <w:noProof/>
          </w:rPr>
          <w:t>3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25481"/>
    <w:rsid w:val="00065A6B"/>
    <w:rsid w:val="00080168"/>
    <w:rsid w:val="000D6BB1"/>
    <w:rsid w:val="001233B0"/>
    <w:rsid w:val="001429BE"/>
    <w:rsid w:val="00186055"/>
    <w:rsid w:val="001A0F85"/>
    <w:rsid w:val="0027661F"/>
    <w:rsid w:val="00322411"/>
    <w:rsid w:val="003325ED"/>
    <w:rsid w:val="00337876"/>
    <w:rsid w:val="00346FB4"/>
    <w:rsid w:val="00355E92"/>
    <w:rsid w:val="004C2B1D"/>
    <w:rsid w:val="00556DD3"/>
    <w:rsid w:val="00565842"/>
    <w:rsid w:val="005758C2"/>
    <w:rsid w:val="005A48F7"/>
    <w:rsid w:val="006A3BE5"/>
    <w:rsid w:val="006B0BF7"/>
    <w:rsid w:val="006E6D35"/>
    <w:rsid w:val="00705F4A"/>
    <w:rsid w:val="00753353"/>
    <w:rsid w:val="00817C96"/>
    <w:rsid w:val="0082790D"/>
    <w:rsid w:val="00863DAB"/>
    <w:rsid w:val="008C593F"/>
    <w:rsid w:val="008D1645"/>
    <w:rsid w:val="00996B1F"/>
    <w:rsid w:val="009D7BF8"/>
    <w:rsid w:val="00A4733C"/>
    <w:rsid w:val="00A94DA4"/>
    <w:rsid w:val="00AA2ADD"/>
    <w:rsid w:val="00AB2F4D"/>
    <w:rsid w:val="00AD61A7"/>
    <w:rsid w:val="00B27DF6"/>
    <w:rsid w:val="00B3127E"/>
    <w:rsid w:val="00BE190B"/>
    <w:rsid w:val="00C14F77"/>
    <w:rsid w:val="00C3504C"/>
    <w:rsid w:val="00C653B3"/>
    <w:rsid w:val="00C6737D"/>
    <w:rsid w:val="00CC56CA"/>
    <w:rsid w:val="00D5542E"/>
    <w:rsid w:val="00D62EF8"/>
    <w:rsid w:val="00DA148E"/>
    <w:rsid w:val="00DB1AB4"/>
    <w:rsid w:val="00DB37C9"/>
    <w:rsid w:val="00DF5CF0"/>
    <w:rsid w:val="00E07302"/>
    <w:rsid w:val="00E43667"/>
    <w:rsid w:val="00E56565"/>
    <w:rsid w:val="00EA021B"/>
    <w:rsid w:val="00EA532A"/>
    <w:rsid w:val="00EC2669"/>
    <w:rsid w:val="00ED2B87"/>
    <w:rsid w:val="00F07F44"/>
    <w:rsid w:val="00F362BC"/>
    <w:rsid w:val="00F53F0A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1A478-FF93-478B-9F56-F071824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  <w:style w:type="character" w:customStyle="1" w:styleId="ab">
    <w:name w:val="Основной текст_"/>
    <w:basedOn w:val="a0"/>
    <w:link w:val="1"/>
    <w:locked/>
    <w:rsid w:val="00863D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863DAB"/>
    <w:pPr>
      <w:widowControl w:val="0"/>
      <w:shd w:val="clear" w:color="auto" w:fill="FFFFFF"/>
      <w:spacing w:after="0" w:line="247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863D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D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717A-4ABC-4A7C-AB26-95B7995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11</cp:revision>
  <cp:lastPrinted>2020-01-30T02:32:00Z</cp:lastPrinted>
  <dcterms:created xsi:type="dcterms:W3CDTF">2020-01-28T06:24:00Z</dcterms:created>
  <dcterms:modified xsi:type="dcterms:W3CDTF">2020-02-12T02:11:00Z</dcterms:modified>
</cp:coreProperties>
</file>