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Приложение №1</w:t>
      </w:r>
    </w:p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к постановлению</w:t>
      </w:r>
    </w:p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от 18.11.2015 г. №1191</w:t>
      </w:r>
    </w:p>
    <w:p w:rsidR="00A658EA" w:rsidRPr="002E4EB5" w:rsidRDefault="00A658EA" w:rsidP="002E4EB5"/>
    <w:p w:rsidR="00A658EA" w:rsidRPr="002E4EB5" w:rsidRDefault="00A658EA" w:rsidP="002E4EB5">
      <w:pPr>
        <w:jc w:val="center"/>
        <w:rPr>
          <w:b/>
          <w:bCs/>
          <w:kern w:val="32"/>
          <w:sz w:val="32"/>
          <w:szCs w:val="32"/>
        </w:rPr>
      </w:pPr>
      <w:r w:rsidRPr="002E4EB5">
        <w:rPr>
          <w:b/>
          <w:bCs/>
          <w:kern w:val="32"/>
          <w:sz w:val="32"/>
          <w:szCs w:val="32"/>
        </w:rPr>
        <w:t>ПЕРЕЧЕНЬ административных регламентов оказания муниципальных услуг администрации Крапивинского муниципального района</w:t>
      </w:r>
    </w:p>
    <w:p w:rsidR="00A658EA" w:rsidRPr="002E4EB5" w:rsidRDefault="00A658EA" w:rsidP="002E4EB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2"/>
        <w:gridCol w:w="3387"/>
        <w:gridCol w:w="5665"/>
      </w:tblGrid>
      <w:tr w:rsidR="00A658EA" w:rsidRPr="002E4EB5">
        <w:trPr>
          <w:jc w:val="center"/>
        </w:trPr>
        <w:tc>
          <w:tcPr>
            <w:tcW w:w="709" w:type="dxa"/>
            <w:gridSpan w:val="2"/>
          </w:tcPr>
          <w:p w:rsidR="00A658EA" w:rsidRPr="002E4EB5" w:rsidRDefault="00A658EA" w:rsidP="002E4EB5">
            <w:pPr>
              <w:pStyle w:val="Table0"/>
            </w:pPr>
            <w:r w:rsidRPr="002E4EB5">
              <w:t>№ п/п</w:t>
            </w:r>
          </w:p>
        </w:tc>
        <w:tc>
          <w:tcPr>
            <w:tcW w:w="5529" w:type="dxa"/>
          </w:tcPr>
          <w:p w:rsidR="00A658EA" w:rsidRPr="002E4EB5" w:rsidRDefault="00A658EA" w:rsidP="002E4EB5">
            <w:pPr>
              <w:pStyle w:val="Table0"/>
            </w:pPr>
            <w:r w:rsidRPr="002E4EB5">
              <w:t>Наименование услуг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0"/>
            </w:pPr>
            <w:r w:rsidRPr="002E4EB5">
              <w:t>Нормативные правовые акты, в соответствии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с которыми предоставляется услуга</w:t>
            </w:r>
          </w:p>
        </w:tc>
      </w:tr>
      <w:tr w:rsidR="00A658EA" w:rsidRPr="002E4EB5">
        <w:trPr>
          <w:tblHeader/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1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2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3</w:t>
            </w:r>
          </w:p>
        </w:tc>
      </w:tr>
      <w:tr w:rsidR="00A658EA" w:rsidRPr="002E4EB5">
        <w:trPr>
          <w:jc w:val="center"/>
        </w:trPr>
        <w:tc>
          <w:tcPr>
            <w:tcW w:w="15593" w:type="dxa"/>
            <w:gridSpan w:val="4"/>
          </w:tcPr>
          <w:p w:rsidR="00A658EA" w:rsidRPr="002E4EB5" w:rsidRDefault="00A658EA" w:rsidP="002E4EB5">
            <w:pPr>
              <w:pStyle w:val="Table"/>
            </w:pPr>
            <w:r w:rsidRPr="002E4EB5">
              <w:t>1. Отдел архитектуры и градостроительства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1.1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Прием документов, необходимых для согласования перепланировки и (или) переустройства жилого (не жилого) помещения, а также выдача соответствующих решений о согласовании или об отказе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28.06.2012 № 1064 «Об утверждении Административного регламента предоставления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1.2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 25.11.2013 № 1705 «Об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 капитального строительства»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1.3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Постановление администрации Крапивинского муниципального района от 01.09.2010 № 1068 «Об утверждении Административного регламента предоставления муниципальной услуги «Выдача справки о соблюдении градостроительных требований 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при самовольном строительстве объектов и (или) использовании земельных участков»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1.4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1C67B4">
            <w:pPr>
              <w:pStyle w:val="Table"/>
            </w:pPr>
            <w:r w:rsidRPr="002E4EB5">
              <w:t>Выдача разрешений на размещение временных объектов торговой деятельности на территории Крапивинского муниципального района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01.11.2010 №1423 «Об утверждении Административного регламента предоставления муниципальной услуги «Выдача разрешений на размещение временных объектов торговой деятельности на территории Крапивинского муниципального района»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1.5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1C67B4">
            <w:pPr>
              <w:pStyle w:val="Table"/>
            </w:pPr>
            <w:r w:rsidRPr="002E4EB5">
              <w:t>Выдача разрешения на установку рекламной конструкции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07.09.2010  № 1083 «Об утверждении Административного регламента предоставления муниципальной услуги «Выдача разрешения на установку рекламной конструкции»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1.6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Подготовка адресной справки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31.08.2010 № 1057 «Об утверждении Административного регламента предоставления муниципальной услуги «Подготовка адресной справки»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1.7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Подготовка и выдача разрешений на ввод объектов в эксплуатацию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25.11.2013 №1706 «Об утверждении Административного регламента предоставления муниципальной услуги «Подготовка и выдача разрешений на ввод объектов в эксплуатацию»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1.8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1C67B4">
            <w:pPr>
              <w:pStyle w:val="Table"/>
            </w:pPr>
            <w:r w:rsidRPr="002E4EB5">
              <w:t>Выдача разрешения на проведение земляных работ (при проведении ремонтных и строительных работ)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Постановление администрации Крапивинского муниципального района от 10.05.2011 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№ 585 «Об утверждении Административного регламента предоставления муниципальной услуги «Выдача разрешения на проведение земляных работ (при проведении ремонтных и строительных работ)»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1.9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Согласование паспорта фасадов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Постановление администрации Крапивинского муниципального района от 06.09.2010 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№ 1075 «Об утверждении Административного регламента предоставления муниципальной услуги «Согласование паспорта фасадов»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1.10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Подготовка и выдача градостроительных планов земельных участков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Постановление администрации Крапивинского муниципального района от 05.06.2013 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№ 790 «Об утверждении Административного регламента предоставления муниципальной услуги «Подготовка и выдача градостроительных планов земельных участков»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1.11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Выдача разрешений на вырубку деревьев и кустарников и обнажение корней деревьев при проведении земляных работ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28.10.2010  № 1412 «Об утверждении Административного регламента предоставления муниципальной услуги «Выдача разрешений на  вырубку деревьев и кустарников и обнажение корней деревьев при проведении земляных работ»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1.12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Выдача разрешений на производство инженерно-геологических и инженерно-геодезических изысканий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13.09.2010 № 1104 «Об утверждении Административного регламента предоставления муниципальной услуги «Выдача разрешений на производство инженерно-геологических и инженерно-геодезических изысканий»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1.13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сведений, содержащихся в муниципальной информационной системе обеспечения градостроительной деятельности Крапивинского муниципального района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Постановление администрации Крапивинского муниципального района от 25.11.2013 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№ 1707 «Об утверждении Административного регламента предоставления муниципальной услуги «Предоставление сведений, содержащихся в муниципальной информационной системе обеспечения градостроительной деятельности Крапивинского муниципального района»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1.14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1C67B4">
            <w:pPr>
              <w:pStyle w:val="Table"/>
            </w:pPr>
            <w:r w:rsidRPr="002E4EB5">
              <w:t>Постановление администрации Крапивинского муниципального района от 28.06.2012</w:t>
            </w:r>
            <w:r>
              <w:t xml:space="preserve"> </w:t>
            </w:r>
            <w:r w:rsidRPr="002E4EB5">
              <w:t>№ 1063 «Об утверждении Административного регламента предоставления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      </w:r>
          </w:p>
        </w:tc>
      </w:tr>
      <w:tr w:rsidR="00A658EA" w:rsidRPr="002E4EB5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2. Комитет по управлению муниципальным имуществом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2.1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 02.03.2011 № 223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2.2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информации об объектах учета, содержащейся в реестре муниципальной собственности Крапивинского муниципального района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19.08.2010  № 1009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муниципальной собственности Крапивинского муниципального района»</w:t>
            </w:r>
          </w:p>
        </w:tc>
      </w:tr>
      <w:tr w:rsidR="00A658EA" w:rsidRPr="002E4EB5">
        <w:trPr>
          <w:trHeight w:val="1117"/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2.3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объектов муниципальной собственности Крапивинского муниципального района в аренду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19.08.2010  № 1008 «Об утверждении Административного регламента предоставления муниципальной услуги «Предоставление объектов муниципальной собственности Крапивинского муниципального района в аренду»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2.4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Крапивинского муниципального района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13.04.2011 № 415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Крапивинского муниципального района»</w:t>
            </w:r>
          </w:p>
        </w:tc>
      </w:tr>
      <w:tr w:rsidR="00A658EA" w:rsidRPr="002E4EB5">
        <w:trPr>
          <w:jc w:val="center"/>
        </w:trPr>
        <w:tc>
          <w:tcPr>
            <w:tcW w:w="15593" w:type="dxa"/>
            <w:gridSpan w:val="4"/>
          </w:tcPr>
          <w:p w:rsidR="00A658EA" w:rsidRPr="002E4EB5" w:rsidRDefault="00A658EA" w:rsidP="002E4EB5">
            <w:pPr>
              <w:pStyle w:val="Table"/>
            </w:pPr>
            <w:r w:rsidRPr="002E4EB5">
              <w:t>3. Управление социальной защиты населения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3.1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информации, прием документов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от лиц, желающих установить опеку (попечительство)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29.09.2011 №1307 «Об утверждении Административного регламента предоставления муниципальной услуги «Предоставление информации, прием документов от лиц, желающих установить опеку (попечительство)»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3.2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Постановление администрации Крапивинского муниципального района от 08.04.2011 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№ 409 «Об утверждении Административного регламента предоставления муниципальной услуги «Назначение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3.3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Оказание адресной материальной помощи гражданам, находящимся в трудной жизненной ситуации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04.04.2011 №381 «Об утверждении Административного регламента предоставления муниципальной услуги «Оказание адресной материальной помощи гражданам, находящимся в трудной жизненной ситуации»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3.4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Признания граждан малоимущими в целях постановки на учет для предоставления жилых помещений по договорам социального найма </w:t>
            </w:r>
          </w:p>
          <w:p w:rsidR="00A658EA" w:rsidRPr="002E4EB5" w:rsidRDefault="00A658EA" w:rsidP="002E4EB5">
            <w:pPr>
              <w:pStyle w:val="Table"/>
            </w:pP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04.04.2011 №380 «Об утверждении Административного регламента предоставления муниципальной услуги «Признания граждан малоимущими в целях постановки на учет для предоставления жилых помещений по договорам социального найма 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3.5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Срочное социальное обслуживание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25.11.2010  № 1536 «Об утверждении Административного регламента предоставления муниципальной услуги «Срочное социальное обслуживание»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3.6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социальных услуг на дому гражданам пожилого возраста и инвалидам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25.11.2010 № 1536 «Об утверждении Административного регламента предоставления муниципальной услуги «Предоставление социальных услуг на дому гражданам пожилого возраста и инвалидам»</w:t>
            </w:r>
          </w:p>
        </w:tc>
      </w:tr>
      <w:tr w:rsidR="00A658EA" w:rsidRPr="002E4EB5">
        <w:trPr>
          <w:trHeight w:val="384"/>
          <w:jc w:val="center"/>
        </w:trPr>
        <w:tc>
          <w:tcPr>
            <w:tcW w:w="15593" w:type="dxa"/>
            <w:gridSpan w:val="4"/>
          </w:tcPr>
          <w:p w:rsidR="00A658EA" w:rsidRPr="002E4EB5" w:rsidRDefault="00A658EA" w:rsidP="002E4EB5">
            <w:pPr>
              <w:pStyle w:val="Table"/>
            </w:pPr>
            <w:r w:rsidRPr="002E4EB5">
              <w:t>4. Управление культуры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4.1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Крапивинском муниципальном районе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19.04.2011 № 452 «Об утверждении Административного регламента предоставления муниципальной услуги «Создание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Крапивинском муниципальном районе»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4.2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Организация музейного обслуживания населения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19.04.2011 №453 «Об утверждении Административного регламента предоставления муниципальной услуги «Организация музейного обслуживания населения»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4.3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дополнительного образования детям на территории Крапивинского муниципального района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19.04.2011 №455 «Об утверждении Административного регламента предоставления муниципальной услуги «Предоставление дополнительного образования детям на территории Крапивинского муниципального района»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4.4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Библиотечное обслуживание (выполнение информационных запросов) населения Крапивинского муниципального района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 xml:space="preserve">Постановление администрации Крапивинского муниципального района от 19.04.2011 №454 «Об утверждении Административного регламента предоставления муниципальной услуги «Библиотечное обслуживание (выполнение информационных запросов) населения Крапивинского муниципального района» 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4.5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Создание условий для организации досуга и обеспечения жителей Крапивинского муниципального района услугами организаций культуры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19.04.2011 №451«Об утверждении Административного регламента предоставления муниципальной услуги «Создание условий для организации досуга и обеспечения жителей Крапивинского муниципального района услугами организаций культуры»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4.6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07.04.2011 г. №396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4.7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информации об объектах культурного наследия регионального или местного значения, находящихся на территории Крапивинского района и включенных в единый государственный реестр объектов культурного наследия (памятников истории и культуры) народов РФ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07.04.2011 №398 «Об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Крапивинского района и включенных в единый государственный реестр объектов культурного наследия (памятников истории и культуры) народов РФ»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4.8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07.04.2011 №397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4.9</w:t>
            </w:r>
          </w:p>
        </w:tc>
        <w:tc>
          <w:tcPr>
            <w:tcW w:w="5563" w:type="dxa"/>
            <w:gridSpan w:val="2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доступа к справочно-поисковому аппарату, базам данных</w:t>
            </w:r>
          </w:p>
        </w:tc>
        <w:tc>
          <w:tcPr>
            <w:tcW w:w="9355" w:type="dxa"/>
            <w:shd w:val="clear" w:color="auto" w:fill="FFFFFF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07.04.2011 №395 «Об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данных»</w:t>
            </w:r>
          </w:p>
        </w:tc>
      </w:tr>
      <w:tr w:rsidR="00A658EA" w:rsidRPr="002E4EB5">
        <w:trPr>
          <w:jc w:val="center"/>
        </w:trPr>
        <w:tc>
          <w:tcPr>
            <w:tcW w:w="15593" w:type="dxa"/>
            <w:gridSpan w:val="4"/>
          </w:tcPr>
          <w:p w:rsidR="00A658EA" w:rsidRPr="002E4EB5" w:rsidRDefault="00A658EA" w:rsidP="002E4EB5">
            <w:pPr>
              <w:pStyle w:val="Table"/>
            </w:pPr>
            <w:r w:rsidRPr="002E4EB5">
              <w:t>5. Управление образования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5.1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22.04.2011 №471 «Об утверждении Административного регламента предоставления муниципальной услуги «Постановка на учёт и направление детей в муниципальные образовательные учреждения, реализующие основную общеобразовательную программу дошкольного образования»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5.2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1C67B4">
            <w:pPr>
              <w:pStyle w:val="Table"/>
            </w:pPr>
            <w:r w:rsidRPr="002E4EB5">
              <w:t xml:space="preserve">Предоставление информации об образовательных программах и учебных планах, рабочих </w:t>
            </w:r>
            <w:r>
              <w:t>п</w:t>
            </w:r>
            <w:r w:rsidRPr="002E4EB5">
              <w:t>рограммах учебных курсов, предметов, дисциплин (модулей), готовых календарных учебных графиков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22.04.2011 №470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готовых календарных учебных графиков»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5.3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Зачисление в образовательное учреждение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22.040.2011 №468 «Об утверждении Административного регламента предоставления муниципальной услуги «Зачисление в образовательное учреждение»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5.4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22.04.2011 №475 «Об утверждении 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      </w:r>
          </w:p>
        </w:tc>
      </w:tr>
      <w:tr w:rsidR="00A658EA" w:rsidRPr="002E4EB5">
        <w:trPr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5.5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информации 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Крапивинского муниципального района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22.04.2011 №473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Крапивинского муниципального района»</w:t>
            </w:r>
          </w:p>
        </w:tc>
      </w:tr>
      <w:tr w:rsidR="00A658EA" w:rsidRPr="002E4EB5">
        <w:trPr>
          <w:jc w:val="center"/>
        </w:trPr>
        <w:tc>
          <w:tcPr>
            <w:tcW w:w="15593" w:type="dxa"/>
            <w:gridSpan w:val="4"/>
          </w:tcPr>
          <w:p w:rsidR="00A658EA" w:rsidRPr="002E4EB5" w:rsidRDefault="00A658EA" w:rsidP="002E4EB5">
            <w:pPr>
              <w:pStyle w:val="Table"/>
            </w:pPr>
            <w:r w:rsidRPr="002E4EB5">
              <w:t>8. Управление здравоохранения</w:t>
            </w:r>
          </w:p>
        </w:tc>
      </w:tr>
      <w:tr w:rsidR="00A658EA" w:rsidRPr="002E4EB5">
        <w:trPr>
          <w:trHeight w:val="839"/>
          <w:jc w:val="center"/>
        </w:trPr>
        <w:tc>
          <w:tcPr>
            <w:tcW w:w="675" w:type="dxa"/>
          </w:tcPr>
          <w:p w:rsidR="00A658EA" w:rsidRPr="002E4EB5" w:rsidRDefault="00A658EA" w:rsidP="002E4EB5">
            <w:pPr>
              <w:pStyle w:val="Table"/>
            </w:pPr>
            <w:r w:rsidRPr="002E4EB5">
              <w:t>8.1</w:t>
            </w:r>
          </w:p>
        </w:tc>
        <w:tc>
          <w:tcPr>
            <w:tcW w:w="5563" w:type="dxa"/>
            <w:gridSpan w:val="2"/>
          </w:tcPr>
          <w:p w:rsidR="00A658EA" w:rsidRPr="002E4EB5" w:rsidRDefault="00A658EA" w:rsidP="002E4EB5">
            <w:pPr>
              <w:pStyle w:val="Table"/>
            </w:pPr>
            <w:r w:rsidRPr="002E4EB5">
              <w:t>Прием заявок (запись) на прием к врачу</w:t>
            </w:r>
          </w:p>
        </w:tc>
        <w:tc>
          <w:tcPr>
            <w:tcW w:w="9355" w:type="dxa"/>
          </w:tcPr>
          <w:p w:rsidR="00A658EA" w:rsidRPr="002E4EB5" w:rsidRDefault="00A658EA" w:rsidP="002E4EB5">
            <w:pPr>
              <w:pStyle w:val="Table"/>
            </w:pPr>
            <w:r w:rsidRPr="002E4EB5">
              <w:t>Постановление администрации Крапивинского муниципального района от 26.05.2015 №647 «Об утверждении Административного регламента по предоставлению муниципальной услуги «Прием заявок (запись) на прием к врачу» в муниципальном бюджетном учреждении здравоохранения «Крапивинская центральная районная больница»</w:t>
            </w:r>
          </w:p>
        </w:tc>
      </w:tr>
    </w:tbl>
    <w:p w:rsidR="00A658EA" w:rsidRPr="002E4EB5" w:rsidRDefault="00A658EA" w:rsidP="002E4EB5"/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Приложение №2</w:t>
      </w:r>
    </w:p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к постановлению</w:t>
      </w:r>
    </w:p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от 18.11.2015 г. №1191</w:t>
      </w:r>
    </w:p>
    <w:p w:rsidR="00A658EA" w:rsidRDefault="00A658EA" w:rsidP="002E4EB5"/>
    <w:p w:rsidR="00A658EA" w:rsidRPr="002E4EB5" w:rsidRDefault="00A658EA" w:rsidP="002E4EB5">
      <w:pPr>
        <w:jc w:val="center"/>
        <w:rPr>
          <w:b/>
          <w:bCs/>
          <w:kern w:val="32"/>
          <w:sz w:val="32"/>
          <w:szCs w:val="32"/>
        </w:rPr>
      </w:pPr>
      <w:r w:rsidRPr="002E4EB5">
        <w:rPr>
          <w:b/>
          <w:bCs/>
          <w:kern w:val="32"/>
          <w:sz w:val="32"/>
          <w:szCs w:val="32"/>
        </w:rPr>
        <w:t>Информация о мерах по осуществлению контроля за исполнением норм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по состоянию на ___________________2016 года</w:t>
      </w:r>
    </w:p>
    <w:p w:rsidR="00A658EA" w:rsidRPr="002E4EB5" w:rsidRDefault="00A658EA" w:rsidP="002E4EB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1"/>
        <w:gridCol w:w="784"/>
        <w:gridCol w:w="628"/>
        <w:gridCol w:w="479"/>
        <w:gridCol w:w="569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A658EA" w:rsidRPr="002E4EB5">
        <w:trPr>
          <w:trHeight w:val="1114"/>
          <w:jc w:val="center"/>
        </w:trPr>
        <w:tc>
          <w:tcPr>
            <w:tcW w:w="3483" w:type="dxa"/>
            <w:gridSpan w:val="2"/>
            <w:tcBorders>
              <w:tl2br w:val="single" w:sz="4" w:space="0" w:color="000000"/>
            </w:tcBorders>
          </w:tcPr>
          <w:p w:rsidR="00A658EA" w:rsidRPr="002E4EB5" w:rsidRDefault="00A658EA" w:rsidP="002E4EB5">
            <w:pPr>
              <w:pStyle w:val="Table0"/>
            </w:pPr>
            <w:r w:rsidRPr="002E4EB5">
              <w:t xml:space="preserve">                 Сферы  жизнедеятельности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 xml:space="preserve">                                                      инвалидов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 xml:space="preserve">                                                         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>Нормы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 xml:space="preserve">Федерального 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>закона от 01.12.2014 № 419-ФЗ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0"/>
            </w:pPr>
            <w:r w:rsidRPr="002E4EB5">
              <w:t>Труд и занятость</w:t>
            </w: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0"/>
            </w:pPr>
            <w:r w:rsidRPr="002E4EB5">
              <w:t>Соци-альная защита</w:t>
            </w: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0"/>
            </w:pPr>
            <w:r w:rsidRPr="002E4EB5">
              <w:t>Здраво-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>охране-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>ние</w:t>
            </w: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0"/>
            </w:pPr>
            <w:r w:rsidRPr="002E4EB5">
              <w:t>Образова-ние</w:t>
            </w: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0"/>
            </w:pPr>
            <w:r w:rsidRPr="002E4EB5">
              <w:t>Информа-</w:t>
            </w:r>
          </w:p>
          <w:p w:rsidR="00A658EA" w:rsidRPr="002E4EB5" w:rsidRDefault="00A658EA" w:rsidP="002E4EB5">
            <w:pPr>
              <w:pStyle w:val="Table0"/>
            </w:pPr>
            <w:r w:rsidRPr="002E4EB5">
              <w:t>ция и связь</w:t>
            </w: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0"/>
            </w:pPr>
            <w:r w:rsidRPr="002E4EB5">
              <w:t>Культура</w:t>
            </w:r>
          </w:p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  <w:r w:rsidRPr="002E4EB5">
              <w:t>Физиче-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ская культура и спорт</w:t>
            </w: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  <w:r w:rsidRPr="002E4EB5">
              <w:t>ЖКХ</w:t>
            </w: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  <w:r w:rsidRPr="002E4EB5">
              <w:t>Транспорт</w:t>
            </w:r>
          </w:p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  <w:r w:rsidRPr="002E4EB5">
              <w:t>Торговля</w:t>
            </w:r>
          </w:p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  <w:r w:rsidRPr="002E4EB5">
              <w:t>Общест-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венное питание</w:t>
            </w:r>
          </w:p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  <w:r w:rsidRPr="002E4EB5">
              <w:t>Бытовое обслужи-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вание</w:t>
            </w: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  <w:r w:rsidRPr="002E4EB5">
              <w:t>Сводная информа-</w:t>
            </w:r>
          </w:p>
          <w:p w:rsidR="00A658EA" w:rsidRPr="002E4EB5" w:rsidRDefault="00A658EA" w:rsidP="002E4EB5">
            <w:pPr>
              <w:pStyle w:val="Table"/>
            </w:pPr>
            <w:r w:rsidRPr="002E4EB5">
              <w:t>ция</w:t>
            </w: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Обеспечение доступности к месту предоставления услуги (или ее предоставление по месту жительства или в дистанционном режиме)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trHeight w:val="324"/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trHeight w:val="485"/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Проведение инструктирования/обучения сотрудников об условиях предоставления услуг инвалидам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Выделение на автостоянке не менее 10% мест для парковки автомобилей инвалидами и соблюдение порядка их использования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Возможность самостоятельного передвижения инвалидов по территории объектов, на которых предоставляются услуги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Сопровождение инвалидов по зрению и с нарушениями опорно-двигательного аппарата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Оказание помощи инвалидам в преодолении барьеров  при предоставлении им услуг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Размещение оборудования и носителей информации с учетом потребностей инвалидов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Дублирование звуковой и зрительной информации, в т.ч. с использованием шрифта Брайля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Предоставление услуг инвалидам по слуху с использованием русского жестового языка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</w:tcPr>
          <w:p w:rsidR="00A658EA" w:rsidRPr="002E4EB5" w:rsidRDefault="00A658EA" w:rsidP="002E4EB5">
            <w:pPr>
              <w:pStyle w:val="Table"/>
            </w:pPr>
            <w:r w:rsidRPr="002E4EB5">
              <w:t>Устройство входных групп с учетом потребностей инвалидов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 w:val="restart"/>
            <w:vAlign w:val="center"/>
          </w:tcPr>
          <w:p w:rsidR="00A658EA" w:rsidRPr="002E4EB5" w:rsidRDefault="00A658EA" w:rsidP="002E4EB5">
            <w:pPr>
              <w:pStyle w:val="Table"/>
            </w:pPr>
            <w:r w:rsidRPr="002E4EB5">
              <w:t>ВСЕГО:</w:t>
            </w: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Проведено проверок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Установлено 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2157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326" w:type="dxa"/>
          </w:tcPr>
          <w:p w:rsidR="00A658EA" w:rsidRPr="002E4EB5" w:rsidRDefault="00A658EA" w:rsidP="002E4EB5">
            <w:pPr>
              <w:pStyle w:val="Table"/>
            </w:pPr>
            <w:r w:rsidRPr="002E4EB5">
              <w:t>Выявлено несоблюдение норм</w:t>
            </w:r>
          </w:p>
        </w:tc>
        <w:tc>
          <w:tcPr>
            <w:tcW w:w="1017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0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944" w:type="dxa"/>
          </w:tcPr>
          <w:p w:rsidR="00A658EA" w:rsidRPr="002E4EB5" w:rsidRDefault="00A658EA" w:rsidP="002E4EB5">
            <w:pPr>
              <w:pStyle w:val="Table"/>
            </w:pPr>
          </w:p>
        </w:tc>
      </w:tr>
    </w:tbl>
    <w:p w:rsidR="00A658EA" w:rsidRDefault="00A658EA" w:rsidP="002E4EB5">
      <w:pPr>
        <w:jc w:val="right"/>
        <w:rPr>
          <w:b/>
          <w:bCs/>
          <w:kern w:val="28"/>
          <w:sz w:val="32"/>
          <w:szCs w:val="32"/>
        </w:rPr>
      </w:pPr>
    </w:p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Приложение №3</w:t>
      </w:r>
    </w:p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к постановлению</w:t>
      </w:r>
    </w:p>
    <w:p w:rsidR="00A658EA" w:rsidRPr="002E4EB5" w:rsidRDefault="00A658EA" w:rsidP="002E4EB5">
      <w:pPr>
        <w:jc w:val="right"/>
        <w:rPr>
          <w:b/>
          <w:bCs/>
          <w:kern w:val="28"/>
          <w:sz w:val="32"/>
          <w:szCs w:val="32"/>
        </w:rPr>
      </w:pPr>
      <w:r w:rsidRPr="002E4EB5">
        <w:rPr>
          <w:b/>
          <w:bCs/>
          <w:kern w:val="28"/>
          <w:sz w:val="32"/>
          <w:szCs w:val="32"/>
        </w:rPr>
        <w:t>от 18.11.2015 г. №1191</w:t>
      </w:r>
    </w:p>
    <w:p w:rsidR="00A658EA" w:rsidRDefault="00A658EA" w:rsidP="002E4EB5">
      <w:pPr>
        <w:jc w:val="center"/>
        <w:rPr>
          <w:b/>
          <w:bCs/>
          <w:kern w:val="32"/>
          <w:sz w:val="32"/>
          <w:szCs w:val="32"/>
        </w:rPr>
      </w:pPr>
    </w:p>
    <w:p w:rsidR="00A658EA" w:rsidRPr="002E4EB5" w:rsidRDefault="00A658EA" w:rsidP="002E4EB5">
      <w:pPr>
        <w:jc w:val="center"/>
        <w:rPr>
          <w:b/>
          <w:bCs/>
          <w:kern w:val="32"/>
          <w:sz w:val="32"/>
          <w:szCs w:val="32"/>
        </w:rPr>
      </w:pPr>
      <w:r w:rsidRPr="002E4EB5">
        <w:rPr>
          <w:b/>
          <w:bCs/>
          <w:kern w:val="32"/>
          <w:sz w:val="32"/>
          <w:szCs w:val="32"/>
        </w:rPr>
        <w:t>Информация о ходе реализации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по состоянию на _______________________ 2016 года</w:t>
      </w:r>
    </w:p>
    <w:p w:rsidR="00A658EA" w:rsidRPr="002E4EB5" w:rsidRDefault="00A658EA" w:rsidP="002E4EB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"/>
        <w:gridCol w:w="1256"/>
        <w:gridCol w:w="488"/>
        <w:gridCol w:w="522"/>
        <w:gridCol w:w="522"/>
        <w:gridCol w:w="522"/>
        <w:gridCol w:w="457"/>
        <w:gridCol w:w="457"/>
        <w:gridCol w:w="468"/>
        <w:gridCol w:w="468"/>
        <w:gridCol w:w="468"/>
        <w:gridCol w:w="468"/>
        <w:gridCol w:w="468"/>
        <w:gridCol w:w="468"/>
        <w:gridCol w:w="468"/>
        <w:gridCol w:w="499"/>
        <w:gridCol w:w="1189"/>
      </w:tblGrid>
      <w:tr w:rsidR="00A658EA" w:rsidRPr="002E4EB5">
        <w:trPr>
          <w:jc w:val="center"/>
        </w:trPr>
        <w:tc>
          <w:tcPr>
            <w:tcW w:w="486" w:type="dxa"/>
            <w:vMerge w:val="restart"/>
          </w:tcPr>
          <w:p w:rsidR="00A658EA" w:rsidRPr="002E4EB5" w:rsidRDefault="00A658EA" w:rsidP="001C67B4">
            <w:pPr>
              <w:pStyle w:val="Table0"/>
            </w:pPr>
            <w:r w:rsidRPr="002E4EB5">
              <w:t>№п/п</w:t>
            </w:r>
          </w:p>
        </w:tc>
        <w:tc>
          <w:tcPr>
            <w:tcW w:w="11088" w:type="dxa"/>
            <w:gridSpan w:val="15"/>
          </w:tcPr>
          <w:p w:rsidR="00A658EA" w:rsidRPr="002E4EB5" w:rsidRDefault="00A658EA" w:rsidP="002E4EB5">
            <w:pPr>
              <w:pStyle w:val="Table0"/>
            </w:pPr>
            <w:r w:rsidRPr="002E4EB5">
              <w:t>Внесение изменений в административные регламенты Крапивинского муниципального района</w:t>
            </w:r>
          </w:p>
        </w:tc>
        <w:tc>
          <w:tcPr>
            <w:tcW w:w="1850" w:type="dxa"/>
            <w:vMerge w:val="restart"/>
          </w:tcPr>
          <w:p w:rsidR="00A658EA" w:rsidRPr="002E4EB5" w:rsidRDefault="00A658EA" w:rsidP="002E4EB5">
            <w:pPr>
              <w:pStyle w:val="Table0"/>
            </w:pPr>
            <w:r w:rsidRPr="002E4EB5">
              <w:t>Удельный вес административных регламентов, в которые внесены изменения (от их общего количества)</w:t>
            </w:r>
          </w:p>
        </w:tc>
      </w:tr>
      <w:tr w:rsidR="00A658EA" w:rsidRPr="002E4EB5">
        <w:trPr>
          <w:jc w:val="center"/>
        </w:trPr>
        <w:tc>
          <w:tcPr>
            <w:tcW w:w="486" w:type="dxa"/>
            <w:vMerge/>
          </w:tcPr>
          <w:p w:rsidR="00A658EA" w:rsidRPr="002E4EB5" w:rsidRDefault="00A658EA" w:rsidP="002E4EB5">
            <w:pPr>
              <w:pStyle w:val="Table0"/>
            </w:pPr>
          </w:p>
        </w:tc>
        <w:tc>
          <w:tcPr>
            <w:tcW w:w="1964" w:type="dxa"/>
            <w:vMerge w:val="restart"/>
          </w:tcPr>
          <w:p w:rsidR="00A658EA" w:rsidRPr="002E4EB5" w:rsidRDefault="00A658EA" w:rsidP="002E4EB5">
            <w:pPr>
              <w:pStyle w:val="Table0"/>
            </w:pPr>
            <w:r>
              <w:t xml:space="preserve">Этап рассмотрения </w:t>
            </w:r>
            <w:bookmarkStart w:id="0" w:name="_GoBack"/>
            <w:bookmarkEnd w:id="0"/>
            <w:r w:rsidRPr="002E4EB5">
              <w:t>законопроекта (административного регламента)1</w:t>
            </w:r>
          </w:p>
        </w:tc>
        <w:tc>
          <w:tcPr>
            <w:tcW w:w="9124" w:type="dxa"/>
            <w:gridSpan w:val="14"/>
          </w:tcPr>
          <w:p w:rsidR="00A658EA" w:rsidRPr="002E4EB5" w:rsidRDefault="00A658EA" w:rsidP="002E4EB5">
            <w:pPr>
              <w:pStyle w:val="Table0"/>
            </w:pPr>
            <w:r w:rsidRPr="002E4EB5">
              <w:t>Установление в административных регламентах условий доступности по аналогии с Федеральным законом от 01.12.2014 № 419-ФЗ в сферах</w:t>
            </w:r>
          </w:p>
        </w:tc>
        <w:tc>
          <w:tcPr>
            <w:tcW w:w="1850" w:type="dxa"/>
            <w:vMerge/>
          </w:tcPr>
          <w:p w:rsidR="00A658EA" w:rsidRPr="002E4EB5" w:rsidRDefault="00A658EA" w:rsidP="002E4EB5">
            <w:pPr>
              <w:pStyle w:val="Table0"/>
            </w:pPr>
          </w:p>
        </w:tc>
      </w:tr>
      <w:tr w:rsidR="00A658EA" w:rsidRPr="002E4EB5">
        <w:trPr>
          <w:cantSplit/>
          <w:trHeight w:val="3549"/>
          <w:jc w:val="center"/>
        </w:trPr>
        <w:tc>
          <w:tcPr>
            <w:tcW w:w="486" w:type="dxa"/>
            <w:vMerge/>
          </w:tcPr>
          <w:p w:rsidR="00A658EA" w:rsidRPr="002E4EB5" w:rsidRDefault="00A658EA" w:rsidP="002E4EB5">
            <w:pPr>
              <w:pStyle w:val="Table0"/>
            </w:pPr>
          </w:p>
        </w:tc>
        <w:tc>
          <w:tcPr>
            <w:tcW w:w="1964" w:type="dxa"/>
            <w:vMerge/>
          </w:tcPr>
          <w:p w:rsidR="00A658EA" w:rsidRPr="002E4EB5" w:rsidRDefault="00A658EA" w:rsidP="002E4EB5">
            <w:pPr>
              <w:pStyle w:val="Table0"/>
            </w:pPr>
          </w:p>
        </w:tc>
        <w:tc>
          <w:tcPr>
            <w:tcW w:w="664" w:type="dxa"/>
            <w:textDirection w:val="btLr"/>
          </w:tcPr>
          <w:p w:rsidR="00A658EA" w:rsidRPr="002E4EB5" w:rsidRDefault="00A658EA" w:rsidP="002E4EB5">
            <w:pPr>
              <w:pStyle w:val="Table0"/>
            </w:pPr>
            <w:r w:rsidRPr="002E4EB5">
              <w:t>транспорт</w:t>
            </w:r>
          </w:p>
        </w:tc>
        <w:tc>
          <w:tcPr>
            <w:tcW w:w="720" w:type="dxa"/>
            <w:textDirection w:val="btLr"/>
          </w:tcPr>
          <w:p w:rsidR="00A658EA" w:rsidRPr="002E4EB5" w:rsidRDefault="00A658EA" w:rsidP="002E4EB5">
            <w:pPr>
              <w:pStyle w:val="Table0"/>
            </w:pPr>
            <w:r w:rsidRPr="002E4EB5">
              <w:t>здравоохранение</w:t>
            </w:r>
          </w:p>
        </w:tc>
        <w:tc>
          <w:tcPr>
            <w:tcW w:w="720" w:type="dxa"/>
            <w:textDirection w:val="btLr"/>
          </w:tcPr>
          <w:p w:rsidR="00A658EA" w:rsidRPr="002E4EB5" w:rsidRDefault="00A658EA" w:rsidP="002E4EB5">
            <w:pPr>
              <w:pStyle w:val="Table0"/>
            </w:pPr>
            <w:r w:rsidRPr="002E4EB5">
              <w:t>социальная защита</w:t>
            </w:r>
          </w:p>
        </w:tc>
        <w:tc>
          <w:tcPr>
            <w:tcW w:w="720" w:type="dxa"/>
            <w:textDirection w:val="btLr"/>
          </w:tcPr>
          <w:p w:rsidR="00A658EA" w:rsidRPr="002E4EB5" w:rsidRDefault="00A658EA" w:rsidP="002E4EB5">
            <w:pPr>
              <w:pStyle w:val="Table0"/>
            </w:pPr>
            <w:r w:rsidRPr="002E4EB5">
              <w:t>занятость</w:t>
            </w:r>
          </w:p>
        </w:tc>
        <w:tc>
          <w:tcPr>
            <w:tcW w:w="611" w:type="dxa"/>
            <w:textDirection w:val="btLr"/>
          </w:tcPr>
          <w:p w:rsidR="00A658EA" w:rsidRPr="002E4EB5" w:rsidRDefault="00A658EA" w:rsidP="002E4EB5">
            <w:pPr>
              <w:pStyle w:val="Table0"/>
            </w:pPr>
            <w:r w:rsidRPr="002E4EB5">
              <w:t>культура</w:t>
            </w:r>
          </w:p>
        </w:tc>
        <w:tc>
          <w:tcPr>
            <w:tcW w:w="611" w:type="dxa"/>
            <w:textDirection w:val="btLr"/>
          </w:tcPr>
          <w:p w:rsidR="00A658EA" w:rsidRPr="002E4EB5" w:rsidRDefault="00A658EA" w:rsidP="002E4EB5">
            <w:pPr>
              <w:pStyle w:val="Table0"/>
            </w:pPr>
            <w:r w:rsidRPr="002E4EB5">
              <w:t>образование</w:t>
            </w:r>
          </w:p>
        </w:tc>
        <w:tc>
          <w:tcPr>
            <w:tcW w:w="628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информация и связь</w:t>
            </w:r>
          </w:p>
        </w:tc>
        <w:tc>
          <w:tcPr>
            <w:tcW w:w="628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физкультура и спорт</w:t>
            </w:r>
          </w:p>
        </w:tc>
        <w:tc>
          <w:tcPr>
            <w:tcW w:w="628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избирательное право</w:t>
            </w:r>
          </w:p>
        </w:tc>
        <w:tc>
          <w:tcPr>
            <w:tcW w:w="628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торговля</w:t>
            </w:r>
          </w:p>
        </w:tc>
        <w:tc>
          <w:tcPr>
            <w:tcW w:w="628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общественное питание</w:t>
            </w:r>
          </w:p>
        </w:tc>
        <w:tc>
          <w:tcPr>
            <w:tcW w:w="628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бытовое обслуживание</w:t>
            </w:r>
          </w:p>
        </w:tc>
        <w:tc>
          <w:tcPr>
            <w:tcW w:w="628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ЖКХ, жилье</w:t>
            </w:r>
          </w:p>
        </w:tc>
        <w:tc>
          <w:tcPr>
            <w:tcW w:w="682" w:type="dxa"/>
            <w:textDirection w:val="btLr"/>
          </w:tcPr>
          <w:p w:rsidR="00A658EA" w:rsidRPr="002E4EB5" w:rsidRDefault="00A658EA" w:rsidP="002E4EB5">
            <w:pPr>
              <w:pStyle w:val="Table"/>
              <w:rPr>
                <w:b/>
                <w:bCs/>
              </w:rPr>
            </w:pPr>
            <w:r w:rsidRPr="002E4EB5">
              <w:rPr>
                <w:b/>
                <w:bCs/>
              </w:rPr>
              <w:t>градостроительство</w:t>
            </w:r>
          </w:p>
        </w:tc>
        <w:tc>
          <w:tcPr>
            <w:tcW w:w="1850" w:type="dxa"/>
            <w:vMerge/>
          </w:tcPr>
          <w:p w:rsidR="00A658EA" w:rsidRPr="002E4EB5" w:rsidRDefault="00A658EA" w:rsidP="002E4EB5">
            <w:pPr>
              <w:pStyle w:val="Table"/>
            </w:pPr>
          </w:p>
        </w:tc>
      </w:tr>
      <w:tr w:rsidR="00A658EA" w:rsidRPr="002E4EB5">
        <w:trPr>
          <w:jc w:val="center"/>
        </w:trPr>
        <w:tc>
          <w:tcPr>
            <w:tcW w:w="486" w:type="dxa"/>
          </w:tcPr>
          <w:p w:rsidR="00A658EA" w:rsidRPr="002E4EB5" w:rsidRDefault="00A658EA" w:rsidP="002E4EB5">
            <w:pPr>
              <w:pStyle w:val="Table"/>
            </w:pPr>
            <w:r w:rsidRPr="002E4EB5">
              <w:t>1</w:t>
            </w:r>
          </w:p>
        </w:tc>
        <w:tc>
          <w:tcPr>
            <w:tcW w:w="1964" w:type="dxa"/>
          </w:tcPr>
          <w:p w:rsidR="00A658EA" w:rsidRPr="002E4EB5" w:rsidRDefault="00A658EA" w:rsidP="002E4EB5">
            <w:pPr>
              <w:pStyle w:val="Table"/>
            </w:pPr>
            <w:r w:rsidRPr="002E4EB5">
              <w:t>2</w:t>
            </w:r>
          </w:p>
        </w:tc>
        <w:tc>
          <w:tcPr>
            <w:tcW w:w="664" w:type="dxa"/>
          </w:tcPr>
          <w:p w:rsidR="00A658EA" w:rsidRPr="002E4EB5" w:rsidRDefault="00A658EA" w:rsidP="002E4EB5">
            <w:pPr>
              <w:pStyle w:val="Table"/>
            </w:pPr>
            <w:r w:rsidRPr="002E4EB5">
              <w:t>3</w:t>
            </w: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  <w:r w:rsidRPr="002E4EB5">
              <w:t>4</w:t>
            </w: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  <w:r w:rsidRPr="002E4EB5">
              <w:t>5</w:t>
            </w: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  <w:r w:rsidRPr="002E4EB5">
              <w:t>6</w:t>
            </w:r>
          </w:p>
        </w:tc>
        <w:tc>
          <w:tcPr>
            <w:tcW w:w="611" w:type="dxa"/>
          </w:tcPr>
          <w:p w:rsidR="00A658EA" w:rsidRPr="002E4EB5" w:rsidRDefault="00A658EA" w:rsidP="002E4EB5">
            <w:pPr>
              <w:pStyle w:val="Table"/>
            </w:pPr>
            <w:r w:rsidRPr="002E4EB5">
              <w:t>7</w:t>
            </w:r>
          </w:p>
        </w:tc>
        <w:tc>
          <w:tcPr>
            <w:tcW w:w="611" w:type="dxa"/>
          </w:tcPr>
          <w:p w:rsidR="00A658EA" w:rsidRPr="002E4EB5" w:rsidRDefault="00A658EA" w:rsidP="002E4EB5">
            <w:pPr>
              <w:pStyle w:val="Table"/>
            </w:pPr>
            <w:r w:rsidRPr="002E4EB5">
              <w:t>8</w:t>
            </w: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  <w:r w:rsidRPr="002E4EB5">
              <w:t>9</w:t>
            </w: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  <w:r w:rsidRPr="002E4EB5">
              <w:t>10</w:t>
            </w: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  <w:r w:rsidRPr="002E4EB5">
              <w:t>11</w:t>
            </w: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  <w:r w:rsidRPr="002E4EB5">
              <w:t>12</w:t>
            </w: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  <w:r w:rsidRPr="002E4EB5">
              <w:t>13</w:t>
            </w: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  <w:r w:rsidRPr="002E4EB5">
              <w:t>14</w:t>
            </w: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  <w:r w:rsidRPr="002E4EB5">
              <w:t>15</w:t>
            </w:r>
          </w:p>
        </w:tc>
        <w:tc>
          <w:tcPr>
            <w:tcW w:w="682" w:type="dxa"/>
          </w:tcPr>
          <w:p w:rsidR="00A658EA" w:rsidRPr="002E4EB5" w:rsidRDefault="00A658EA" w:rsidP="002E4EB5">
            <w:pPr>
              <w:pStyle w:val="Table"/>
            </w:pPr>
            <w:r w:rsidRPr="002E4EB5">
              <w:t>16</w:t>
            </w:r>
          </w:p>
        </w:tc>
        <w:tc>
          <w:tcPr>
            <w:tcW w:w="1850" w:type="dxa"/>
          </w:tcPr>
          <w:p w:rsidR="00A658EA" w:rsidRPr="002E4EB5" w:rsidRDefault="00A658EA" w:rsidP="002E4EB5">
            <w:pPr>
              <w:pStyle w:val="Table"/>
            </w:pPr>
            <w:r w:rsidRPr="002E4EB5">
              <w:t>17</w:t>
            </w:r>
          </w:p>
        </w:tc>
      </w:tr>
      <w:tr w:rsidR="00A658EA" w:rsidRPr="002E4EB5">
        <w:trPr>
          <w:jc w:val="center"/>
        </w:trPr>
        <w:tc>
          <w:tcPr>
            <w:tcW w:w="486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96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64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720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11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11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28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682" w:type="dxa"/>
          </w:tcPr>
          <w:p w:rsidR="00A658EA" w:rsidRPr="002E4EB5" w:rsidRDefault="00A658EA" w:rsidP="002E4EB5">
            <w:pPr>
              <w:pStyle w:val="Table"/>
            </w:pPr>
          </w:p>
        </w:tc>
        <w:tc>
          <w:tcPr>
            <w:tcW w:w="1850" w:type="dxa"/>
          </w:tcPr>
          <w:p w:rsidR="00A658EA" w:rsidRPr="002E4EB5" w:rsidRDefault="00A658EA" w:rsidP="002E4EB5">
            <w:pPr>
              <w:pStyle w:val="Table"/>
            </w:pPr>
          </w:p>
        </w:tc>
      </w:tr>
    </w:tbl>
    <w:p w:rsidR="00A658EA" w:rsidRPr="002E4EB5" w:rsidRDefault="00A658EA" w:rsidP="002E4EB5"/>
    <w:p w:rsidR="00A658EA" w:rsidRPr="002E4EB5" w:rsidRDefault="00A658EA" w:rsidP="002E4EB5"/>
    <w:p w:rsidR="00A658EA" w:rsidRPr="002E4EB5" w:rsidRDefault="00A658EA" w:rsidP="002E4EB5">
      <w:r w:rsidRPr="002E4EB5">
        <w:t>____________________</w:t>
      </w:r>
    </w:p>
    <w:p w:rsidR="00A658EA" w:rsidRPr="002E4EB5" w:rsidRDefault="00A658EA" w:rsidP="002E4EB5">
      <w:r w:rsidRPr="002E4EB5">
        <w:t>1 разр. – в разработке</w:t>
      </w:r>
    </w:p>
    <w:p w:rsidR="00A658EA" w:rsidRPr="002E4EB5" w:rsidRDefault="00A658EA" w:rsidP="002E4EB5">
      <w:r w:rsidRPr="002E4EB5">
        <w:t>согл. – на согласовании</w:t>
      </w:r>
    </w:p>
    <w:p w:rsidR="00A658EA" w:rsidRPr="002E4EB5" w:rsidRDefault="00A658EA" w:rsidP="002E4EB5">
      <w:r w:rsidRPr="002E4EB5">
        <w:t>утвер. – утвержден</w:t>
      </w:r>
    </w:p>
    <w:sectPr w:rsidR="00A658EA" w:rsidRPr="002E4EB5" w:rsidSect="002E4EB5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38C8C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02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27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7E9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69B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EC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26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4F0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8B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5D349B9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D40306C"/>
    <w:multiLevelType w:val="singleLevel"/>
    <w:tmpl w:val="D32496B6"/>
    <w:lvl w:ilvl="0">
      <w:numFmt w:val="bullet"/>
      <w:lvlText w:val="-"/>
      <w:lvlJc w:val="left"/>
    </w:lvl>
  </w:abstractNum>
  <w:abstractNum w:abstractNumId="17">
    <w:nsid w:val="2D4A1C4E"/>
    <w:multiLevelType w:val="singleLevel"/>
    <w:tmpl w:val="0C649D6A"/>
    <w:lvl w:ilvl="0">
      <w:numFmt w:val="bullet"/>
      <w:lvlText w:val="-"/>
      <w:lvlJc w:val="left"/>
    </w:lvl>
  </w:abstractNum>
  <w:abstractNum w:abstractNumId="18">
    <w:nsid w:val="2DD57B22"/>
    <w:multiLevelType w:val="hybridMultilevel"/>
    <w:tmpl w:val="C442AE06"/>
    <w:lvl w:ilvl="0" w:tplc="4C364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C0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A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A0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07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8D6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28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96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E92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2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1522CB"/>
    <w:multiLevelType w:val="hybridMultilevel"/>
    <w:tmpl w:val="F9166962"/>
    <w:lvl w:ilvl="0" w:tplc="507AD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EE0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8C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CC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E6B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A1B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8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C3C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78E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9925F3"/>
    <w:multiLevelType w:val="singleLevel"/>
    <w:tmpl w:val="33D0FE34"/>
    <w:lvl w:ilvl="0">
      <w:numFmt w:val="bullet"/>
      <w:lvlText w:val="-"/>
      <w:lvlJc w:val="left"/>
    </w:lvl>
  </w:abstractNum>
  <w:abstractNum w:abstractNumId="26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8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2522D87"/>
    <w:multiLevelType w:val="singleLevel"/>
    <w:tmpl w:val="A776F8F2"/>
    <w:lvl w:ilvl="0">
      <w:numFmt w:val="bullet"/>
      <w:lvlText w:val="-"/>
      <w:lvlJc w:val="left"/>
    </w:lvl>
  </w:abstractNum>
  <w:abstractNum w:abstractNumId="34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AE6CA4"/>
    <w:multiLevelType w:val="singleLevel"/>
    <w:tmpl w:val="1F1240FC"/>
    <w:lvl w:ilvl="0">
      <w:numFmt w:val="bullet"/>
      <w:lvlText w:val="-"/>
      <w:lvlJc w:val="left"/>
    </w:lvl>
  </w:abstractNum>
  <w:abstractNum w:abstractNumId="39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93502C"/>
    <w:multiLevelType w:val="singleLevel"/>
    <w:tmpl w:val="B6E0370A"/>
    <w:lvl w:ilvl="0">
      <w:numFmt w:val="bullet"/>
      <w:lvlText w:val="-"/>
      <w:lvlJc w:val="left"/>
    </w:lvl>
  </w:abstractNum>
  <w:abstractNum w:abstractNumId="44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5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E281EBD"/>
    <w:multiLevelType w:val="singleLevel"/>
    <w:tmpl w:val="E064F73A"/>
    <w:lvl w:ilvl="0">
      <w:numFmt w:val="bullet"/>
      <w:lvlText w:val="-"/>
      <w:lvlJc w:val="left"/>
    </w:lvl>
  </w:abstractNum>
  <w:num w:numId="1">
    <w:abstractNumId w:val="26"/>
  </w:num>
  <w:num w:numId="2">
    <w:abstractNumId w:val="32"/>
  </w:num>
  <w:num w:numId="3">
    <w:abstractNumId w:val="23"/>
  </w:num>
  <w:num w:numId="4">
    <w:abstractNumId w:val="32"/>
  </w:num>
  <w:num w:numId="5">
    <w:abstractNumId w:val="42"/>
  </w:num>
  <w:num w:numId="6">
    <w:abstractNumId w:val="29"/>
  </w:num>
  <w:num w:numId="7">
    <w:abstractNumId w:val="12"/>
  </w:num>
  <w:num w:numId="8">
    <w:abstractNumId w:val="6"/>
  </w:num>
  <w:num w:numId="9">
    <w:abstractNumId w:val="18"/>
  </w:num>
  <w:num w:numId="10">
    <w:abstractNumId w:val="24"/>
  </w:num>
  <w:num w:numId="11">
    <w:abstractNumId w:val="32"/>
    <w:lvlOverride w:ilvl="0">
      <w:startOverride w:val="1"/>
    </w:lvlOverride>
  </w:num>
  <w:num w:numId="12">
    <w:abstractNumId w:val="30"/>
  </w:num>
  <w:num w:numId="13">
    <w:abstractNumId w:val="1"/>
  </w:num>
  <w:num w:numId="14">
    <w:abstractNumId w:val="40"/>
  </w:num>
  <w:num w:numId="15">
    <w:abstractNumId w:val="3"/>
  </w:num>
  <w:num w:numId="16">
    <w:abstractNumId w:val="11"/>
  </w:num>
  <w:num w:numId="17">
    <w:abstractNumId w:val="39"/>
  </w:num>
  <w:num w:numId="18">
    <w:abstractNumId w:val="10"/>
  </w:num>
  <w:num w:numId="19">
    <w:abstractNumId w:val="35"/>
  </w:num>
  <w:num w:numId="20">
    <w:abstractNumId w:val="21"/>
  </w:num>
  <w:num w:numId="21">
    <w:abstractNumId w:val="27"/>
  </w:num>
  <w:num w:numId="22">
    <w:abstractNumId w:val="20"/>
  </w:num>
  <w:num w:numId="23">
    <w:abstractNumId w:val="34"/>
  </w:num>
  <w:num w:numId="24">
    <w:abstractNumId w:val="13"/>
  </w:num>
  <w:num w:numId="25">
    <w:abstractNumId w:val="8"/>
  </w:num>
  <w:num w:numId="26">
    <w:abstractNumId w:val="0"/>
  </w:num>
  <w:num w:numId="27">
    <w:abstractNumId w:val="15"/>
  </w:num>
  <w:num w:numId="28">
    <w:abstractNumId w:val="31"/>
  </w:num>
  <w:num w:numId="29">
    <w:abstractNumId w:val="19"/>
  </w:num>
  <w:num w:numId="30">
    <w:abstractNumId w:val="41"/>
  </w:num>
  <w:num w:numId="31">
    <w:abstractNumId w:val="5"/>
  </w:num>
  <w:num w:numId="32">
    <w:abstractNumId w:val="28"/>
  </w:num>
  <w:num w:numId="33">
    <w:abstractNumId w:val="7"/>
  </w:num>
  <w:num w:numId="34">
    <w:abstractNumId w:val="9"/>
  </w:num>
  <w:num w:numId="35">
    <w:abstractNumId w:val="45"/>
  </w:num>
  <w:num w:numId="36">
    <w:abstractNumId w:val="37"/>
  </w:num>
  <w:num w:numId="37">
    <w:abstractNumId w:val="4"/>
  </w:num>
  <w:num w:numId="38">
    <w:abstractNumId w:val="22"/>
  </w:num>
  <w:num w:numId="39">
    <w:abstractNumId w:val="36"/>
  </w:num>
  <w:num w:numId="40">
    <w:abstractNumId w:val="44"/>
  </w:num>
  <w:num w:numId="41">
    <w:abstractNumId w:val="2"/>
  </w:num>
  <w:num w:numId="42">
    <w:abstractNumId w:val="38"/>
  </w:num>
  <w:num w:numId="43">
    <w:abstractNumId w:val="17"/>
  </w:num>
  <w:num w:numId="44">
    <w:abstractNumId w:val="25"/>
  </w:num>
  <w:num w:numId="45">
    <w:abstractNumId w:val="33"/>
  </w:num>
  <w:num w:numId="46">
    <w:abstractNumId w:val="43"/>
  </w:num>
  <w:num w:numId="47">
    <w:abstractNumId w:val="46"/>
  </w:num>
  <w:num w:numId="48">
    <w:abstractNumId w:val="16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618C"/>
    <w:rsid w:val="00006B94"/>
    <w:rsid w:val="00007A3A"/>
    <w:rsid w:val="000109DD"/>
    <w:rsid w:val="00012B15"/>
    <w:rsid w:val="00012EF4"/>
    <w:rsid w:val="00013BA7"/>
    <w:rsid w:val="000177B9"/>
    <w:rsid w:val="00023F41"/>
    <w:rsid w:val="00034717"/>
    <w:rsid w:val="00036323"/>
    <w:rsid w:val="000377F6"/>
    <w:rsid w:val="00042F8E"/>
    <w:rsid w:val="00044679"/>
    <w:rsid w:val="0004664D"/>
    <w:rsid w:val="00053721"/>
    <w:rsid w:val="000541B9"/>
    <w:rsid w:val="000551C2"/>
    <w:rsid w:val="00057E08"/>
    <w:rsid w:val="00062095"/>
    <w:rsid w:val="0006567D"/>
    <w:rsid w:val="00065C0A"/>
    <w:rsid w:val="00067611"/>
    <w:rsid w:val="00085A3A"/>
    <w:rsid w:val="00093596"/>
    <w:rsid w:val="000954E0"/>
    <w:rsid w:val="000A6325"/>
    <w:rsid w:val="000B448B"/>
    <w:rsid w:val="000B66F8"/>
    <w:rsid w:val="000B7C44"/>
    <w:rsid w:val="000D200D"/>
    <w:rsid w:val="000D3022"/>
    <w:rsid w:val="000D3639"/>
    <w:rsid w:val="000D67C3"/>
    <w:rsid w:val="000E2720"/>
    <w:rsid w:val="000E4020"/>
    <w:rsid w:val="000E4431"/>
    <w:rsid w:val="000E6FC3"/>
    <w:rsid w:val="000E78A7"/>
    <w:rsid w:val="000F4B0F"/>
    <w:rsid w:val="001009E4"/>
    <w:rsid w:val="00104EC4"/>
    <w:rsid w:val="00136B73"/>
    <w:rsid w:val="00141F44"/>
    <w:rsid w:val="001436A4"/>
    <w:rsid w:val="00144221"/>
    <w:rsid w:val="001450F1"/>
    <w:rsid w:val="001462D1"/>
    <w:rsid w:val="001501F6"/>
    <w:rsid w:val="00151722"/>
    <w:rsid w:val="001560F3"/>
    <w:rsid w:val="001621DF"/>
    <w:rsid w:val="0016525C"/>
    <w:rsid w:val="00167CF4"/>
    <w:rsid w:val="00180A48"/>
    <w:rsid w:val="00183BC9"/>
    <w:rsid w:val="00194BA0"/>
    <w:rsid w:val="001C3A1E"/>
    <w:rsid w:val="001C67B4"/>
    <w:rsid w:val="001D0F28"/>
    <w:rsid w:val="001D4039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14D27"/>
    <w:rsid w:val="00224837"/>
    <w:rsid w:val="00226B28"/>
    <w:rsid w:val="00233C72"/>
    <w:rsid w:val="002356F5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4469"/>
    <w:rsid w:val="00292FF2"/>
    <w:rsid w:val="002A507A"/>
    <w:rsid w:val="002A6D7A"/>
    <w:rsid w:val="002B02EB"/>
    <w:rsid w:val="002B1254"/>
    <w:rsid w:val="002B6BBE"/>
    <w:rsid w:val="002C0172"/>
    <w:rsid w:val="002C01D7"/>
    <w:rsid w:val="002C15C4"/>
    <w:rsid w:val="002C53FB"/>
    <w:rsid w:val="002D49CA"/>
    <w:rsid w:val="002D4CE8"/>
    <w:rsid w:val="002D7676"/>
    <w:rsid w:val="002E4EB5"/>
    <w:rsid w:val="002E4FBD"/>
    <w:rsid w:val="002F217A"/>
    <w:rsid w:val="002F22F2"/>
    <w:rsid w:val="002F243F"/>
    <w:rsid w:val="00311530"/>
    <w:rsid w:val="003136AE"/>
    <w:rsid w:val="00314272"/>
    <w:rsid w:val="0031503A"/>
    <w:rsid w:val="003223A9"/>
    <w:rsid w:val="003346FF"/>
    <w:rsid w:val="003367FF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76B97"/>
    <w:rsid w:val="00383FBE"/>
    <w:rsid w:val="00390D93"/>
    <w:rsid w:val="003938CC"/>
    <w:rsid w:val="003947DF"/>
    <w:rsid w:val="00397945"/>
    <w:rsid w:val="003A2E6D"/>
    <w:rsid w:val="003A3C14"/>
    <w:rsid w:val="003A72FF"/>
    <w:rsid w:val="003B2CCC"/>
    <w:rsid w:val="003B7DD4"/>
    <w:rsid w:val="003C15D2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50FDB"/>
    <w:rsid w:val="00452494"/>
    <w:rsid w:val="00461A1C"/>
    <w:rsid w:val="00463561"/>
    <w:rsid w:val="004761C1"/>
    <w:rsid w:val="0048159F"/>
    <w:rsid w:val="0048174E"/>
    <w:rsid w:val="00483044"/>
    <w:rsid w:val="00490D92"/>
    <w:rsid w:val="00495BE9"/>
    <w:rsid w:val="00496D1A"/>
    <w:rsid w:val="004A3337"/>
    <w:rsid w:val="004A64D1"/>
    <w:rsid w:val="004B4110"/>
    <w:rsid w:val="004B485C"/>
    <w:rsid w:val="004B61FF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956"/>
    <w:rsid w:val="005224B7"/>
    <w:rsid w:val="00525E0C"/>
    <w:rsid w:val="005335CF"/>
    <w:rsid w:val="00535C91"/>
    <w:rsid w:val="005377D5"/>
    <w:rsid w:val="00541A18"/>
    <w:rsid w:val="00545727"/>
    <w:rsid w:val="005533AB"/>
    <w:rsid w:val="00554C59"/>
    <w:rsid w:val="005559FD"/>
    <w:rsid w:val="00561188"/>
    <w:rsid w:val="00563191"/>
    <w:rsid w:val="00574E55"/>
    <w:rsid w:val="005837EF"/>
    <w:rsid w:val="00585EB4"/>
    <w:rsid w:val="00593075"/>
    <w:rsid w:val="00593796"/>
    <w:rsid w:val="00593885"/>
    <w:rsid w:val="00593899"/>
    <w:rsid w:val="005A03DE"/>
    <w:rsid w:val="005A0C7D"/>
    <w:rsid w:val="005A1F3A"/>
    <w:rsid w:val="005A6DF0"/>
    <w:rsid w:val="005A76D3"/>
    <w:rsid w:val="005B6579"/>
    <w:rsid w:val="005B7CBA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401A3"/>
    <w:rsid w:val="006422D7"/>
    <w:rsid w:val="006508D3"/>
    <w:rsid w:val="006569F2"/>
    <w:rsid w:val="00657998"/>
    <w:rsid w:val="006634B6"/>
    <w:rsid w:val="006664A3"/>
    <w:rsid w:val="00671D4B"/>
    <w:rsid w:val="00675057"/>
    <w:rsid w:val="0068487A"/>
    <w:rsid w:val="00691852"/>
    <w:rsid w:val="00693FB4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025D"/>
    <w:rsid w:val="006E1824"/>
    <w:rsid w:val="006E391F"/>
    <w:rsid w:val="006E71ED"/>
    <w:rsid w:val="006F211A"/>
    <w:rsid w:val="006F4F3E"/>
    <w:rsid w:val="006F6430"/>
    <w:rsid w:val="006F6871"/>
    <w:rsid w:val="00714AE2"/>
    <w:rsid w:val="00717BF8"/>
    <w:rsid w:val="00725A07"/>
    <w:rsid w:val="007335A9"/>
    <w:rsid w:val="00742E1B"/>
    <w:rsid w:val="00743C7C"/>
    <w:rsid w:val="00747667"/>
    <w:rsid w:val="0074787B"/>
    <w:rsid w:val="00751CDA"/>
    <w:rsid w:val="0075437F"/>
    <w:rsid w:val="007645CE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A7165"/>
    <w:rsid w:val="007B22BB"/>
    <w:rsid w:val="007B5251"/>
    <w:rsid w:val="007B78C1"/>
    <w:rsid w:val="007D5552"/>
    <w:rsid w:val="007D57C1"/>
    <w:rsid w:val="007E0C89"/>
    <w:rsid w:val="007E3851"/>
    <w:rsid w:val="007E3E16"/>
    <w:rsid w:val="007E55FE"/>
    <w:rsid w:val="007E754C"/>
    <w:rsid w:val="007F642C"/>
    <w:rsid w:val="00804240"/>
    <w:rsid w:val="00804F0B"/>
    <w:rsid w:val="00805720"/>
    <w:rsid w:val="008152D2"/>
    <w:rsid w:val="008153F4"/>
    <w:rsid w:val="00815F56"/>
    <w:rsid w:val="00816498"/>
    <w:rsid w:val="00820E97"/>
    <w:rsid w:val="00822296"/>
    <w:rsid w:val="008226CA"/>
    <w:rsid w:val="00830559"/>
    <w:rsid w:val="00833945"/>
    <w:rsid w:val="00845667"/>
    <w:rsid w:val="00845935"/>
    <w:rsid w:val="00845D69"/>
    <w:rsid w:val="008519E0"/>
    <w:rsid w:val="008539E1"/>
    <w:rsid w:val="008546F1"/>
    <w:rsid w:val="00856316"/>
    <w:rsid w:val="00863EA9"/>
    <w:rsid w:val="00870657"/>
    <w:rsid w:val="00872EA7"/>
    <w:rsid w:val="008752EB"/>
    <w:rsid w:val="0087797E"/>
    <w:rsid w:val="0088766D"/>
    <w:rsid w:val="00892AD5"/>
    <w:rsid w:val="00894224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D4690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6EA"/>
    <w:rsid w:val="00932074"/>
    <w:rsid w:val="00934FEF"/>
    <w:rsid w:val="00935EB0"/>
    <w:rsid w:val="00940601"/>
    <w:rsid w:val="00951A28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6B69"/>
    <w:rsid w:val="009A00BF"/>
    <w:rsid w:val="009A021A"/>
    <w:rsid w:val="009A0A41"/>
    <w:rsid w:val="009A2479"/>
    <w:rsid w:val="009A515B"/>
    <w:rsid w:val="009A7D9E"/>
    <w:rsid w:val="009B3C88"/>
    <w:rsid w:val="009B6732"/>
    <w:rsid w:val="009C7779"/>
    <w:rsid w:val="009D31DF"/>
    <w:rsid w:val="009D3478"/>
    <w:rsid w:val="009D743B"/>
    <w:rsid w:val="009D7F90"/>
    <w:rsid w:val="009F6627"/>
    <w:rsid w:val="009F665C"/>
    <w:rsid w:val="009F6FFA"/>
    <w:rsid w:val="00A00338"/>
    <w:rsid w:val="00A00984"/>
    <w:rsid w:val="00A03E57"/>
    <w:rsid w:val="00A07ADC"/>
    <w:rsid w:val="00A1193D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5656C"/>
    <w:rsid w:val="00A639AC"/>
    <w:rsid w:val="00A658EA"/>
    <w:rsid w:val="00A659E7"/>
    <w:rsid w:val="00A7309B"/>
    <w:rsid w:val="00A849D0"/>
    <w:rsid w:val="00A91C10"/>
    <w:rsid w:val="00AB2151"/>
    <w:rsid w:val="00AD0A71"/>
    <w:rsid w:val="00AE4DE8"/>
    <w:rsid w:val="00AE6716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338A"/>
    <w:rsid w:val="00B33791"/>
    <w:rsid w:val="00B35524"/>
    <w:rsid w:val="00B40EF3"/>
    <w:rsid w:val="00B41BBB"/>
    <w:rsid w:val="00B47535"/>
    <w:rsid w:val="00B502C3"/>
    <w:rsid w:val="00B541C0"/>
    <w:rsid w:val="00B71765"/>
    <w:rsid w:val="00B72F44"/>
    <w:rsid w:val="00B748C6"/>
    <w:rsid w:val="00B80379"/>
    <w:rsid w:val="00B818B7"/>
    <w:rsid w:val="00B8209D"/>
    <w:rsid w:val="00B82EAF"/>
    <w:rsid w:val="00B8495A"/>
    <w:rsid w:val="00B84A3F"/>
    <w:rsid w:val="00B8563D"/>
    <w:rsid w:val="00B930C0"/>
    <w:rsid w:val="00B935FA"/>
    <w:rsid w:val="00B941F0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E3FC2"/>
    <w:rsid w:val="00BF16CE"/>
    <w:rsid w:val="00BF53DE"/>
    <w:rsid w:val="00C04F42"/>
    <w:rsid w:val="00C10C0A"/>
    <w:rsid w:val="00C114AD"/>
    <w:rsid w:val="00C202D3"/>
    <w:rsid w:val="00C26670"/>
    <w:rsid w:val="00C266DF"/>
    <w:rsid w:val="00C3171E"/>
    <w:rsid w:val="00C366D3"/>
    <w:rsid w:val="00C37A52"/>
    <w:rsid w:val="00C41886"/>
    <w:rsid w:val="00C41F7A"/>
    <w:rsid w:val="00C42313"/>
    <w:rsid w:val="00C437C1"/>
    <w:rsid w:val="00C46750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705D"/>
    <w:rsid w:val="00C91795"/>
    <w:rsid w:val="00C9264D"/>
    <w:rsid w:val="00C93581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CF6C0C"/>
    <w:rsid w:val="00D002EC"/>
    <w:rsid w:val="00D06C74"/>
    <w:rsid w:val="00D2143B"/>
    <w:rsid w:val="00D24E53"/>
    <w:rsid w:val="00D258B3"/>
    <w:rsid w:val="00D260D9"/>
    <w:rsid w:val="00D278A4"/>
    <w:rsid w:val="00D27DB6"/>
    <w:rsid w:val="00D32DDC"/>
    <w:rsid w:val="00D33DA2"/>
    <w:rsid w:val="00D438A0"/>
    <w:rsid w:val="00D463F3"/>
    <w:rsid w:val="00D464F6"/>
    <w:rsid w:val="00D46EA7"/>
    <w:rsid w:val="00D51030"/>
    <w:rsid w:val="00D519A0"/>
    <w:rsid w:val="00D51FCF"/>
    <w:rsid w:val="00D66333"/>
    <w:rsid w:val="00D71E02"/>
    <w:rsid w:val="00D732BB"/>
    <w:rsid w:val="00D73980"/>
    <w:rsid w:val="00D748E6"/>
    <w:rsid w:val="00D75286"/>
    <w:rsid w:val="00D80FE1"/>
    <w:rsid w:val="00D82274"/>
    <w:rsid w:val="00D850B2"/>
    <w:rsid w:val="00D85FE0"/>
    <w:rsid w:val="00D86DF1"/>
    <w:rsid w:val="00D94841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06C6"/>
    <w:rsid w:val="00DD3151"/>
    <w:rsid w:val="00DD4DFC"/>
    <w:rsid w:val="00DE0D1F"/>
    <w:rsid w:val="00DE4C61"/>
    <w:rsid w:val="00DE6622"/>
    <w:rsid w:val="00DE7AB6"/>
    <w:rsid w:val="00DF3235"/>
    <w:rsid w:val="00DF499D"/>
    <w:rsid w:val="00DF6666"/>
    <w:rsid w:val="00DF7EDB"/>
    <w:rsid w:val="00E026EC"/>
    <w:rsid w:val="00E035DC"/>
    <w:rsid w:val="00E10165"/>
    <w:rsid w:val="00E11D27"/>
    <w:rsid w:val="00E1628C"/>
    <w:rsid w:val="00E16371"/>
    <w:rsid w:val="00E17792"/>
    <w:rsid w:val="00E215EC"/>
    <w:rsid w:val="00E233DB"/>
    <w:rsid w:val="00E23DC6"/>
    <w:rsid w:val="00E26C2C"/>
    <w:rsid w:val="00E30D05"/>
    <w:rsid w:val="00E32406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A0CC3"/>
    <w:rsid w:val="00EA220D"/>
    <w:rsid w:val="00EA5581"/>
    <w:rsid w:val="00EA577E"/>
    <w:rsid w:val="00EA79A0"/>
    <w:rsid w:val="00EB0D11"/>
    <w:rsid w:val="00EB1B1D"/>
    <w:rsid w:val="00EB31B2"/>
    <w:rsid w:val="00EB3B38"/>
    <w:rsid w:val="00EC13E3"/>
    <w:rsid w:val="00EC5672"/>
    <w:rsid w:val="00EC72EA"/>
    <w:rsid w:val="00ED2E92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B9A"/>
    <w:rsid w:val="00F2293B"/>
    <w:rsid w:val="00F2726E"/>
    <w:rsid w:val="00F366D6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87443"/>
    <w:rsid w:val="00F90515"/>
    <w:rsid w:val="00F921EA"/>
    <w:rsid w:val="00F93685"/>
    <w:rsid w:val="00FA2024"/>
    <w:rsid w:val="00FA5C8E"/>
    <w:rsid w:val="00FA7211"/>
    <w:rsid w:val="00FB3121"/>
    <w:rsid w:val="00FB4EDF"/>
    <w:rsid w:val="00FC1C5E"/>
    <w:rsid w:val="00FC2C5F"/>
    <w:rsid w:val="00FC386C"/>
    <w:rsid w:val="00FC3878"/>
    <w:rsid w:val="00FC5DE1"/>
    <w:rsid w:val="00FC7527"/>
    <w:rsid w:val="00FD64B3"/>
    <w:rsid w:val="00FE28C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E4EB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E4EB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E4EB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E4EB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E4EB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8171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E4EB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E4EB5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B15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8171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12B15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17167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2B1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7167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012B15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12B15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716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67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3938CC"/>
    <w:pPr>
      <w:spacing w:line="230" w:lineRule="exact"/>
      <w:ind w:firstLine="590"/>
    </w:pPr>
  </w:style>
  <w:style w:type="paragraph" w:customStyle="1" w:styleId="Style51">
    <w:name w:val="Style51"/>
    <w:basedOn w:val="Normal"/>
    <w:uiPriority w:val="99"/>
    <w:rsid w:val="003938CC"/>
    <w:pPr>
      <w:spacing w:line="230" w:lineRule="exact"/>
      <w:ind w:firstLine="590"/>
    </w:pPr>
  </w:style>
  <w:style w:type="character" w:styleId="Strong">
    <w:name w:val="Strong"/>
    <w:basedOn w:val="DefaultParagraphFont"/>
    <w:uiPriority w:val="99"/>
    <w:qFormat/>
    <w:rsid w:val="002D7676"/>
    <w:rPr>
      <w:rFonts w:cs="Times New Roman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E4EB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E4EB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E4EB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E4EB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E4EB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E4E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4EB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E4EB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13</Pages>
  <Words>3129</Words>
  <Characters>17837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2013-05-16T07:14:00Z</cp:lastPrinted>
  <dcterms:created xsi:type="dcterms:W3CDTF">2015-12-10T01:58:00Z</dcterms:created>
  <dcterms:modified xsi:type="dcterms:W3CDTF">2015-12-11T00:46:00Z</dcterms:modified>
</cp:coreProperties>
</file>