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EB" w:rsidRPr="00D51B4A" w:rsidRDefault="004428EB" w:rsidP="00D51B4A">
      <w:pPr>
        <w:jc w:val="right"/>
        <w:rPr>
          <w:b/>
          <w:bCs/>
          <w:kern w:val="28"/>
          <w:sz w:val="32"/>
          <w:szCs w:val="32"/>
        </w:rPr>
      </w:pPr>
      <w:r w:rsidRPr="00D51B4A">
        <w:rPr>
          <w:b/>
          <w:bCs/>
          <w:kern w:val="28"/>
          <w:sz w:val="32"/>
          <w:szCs w:val="32"/>
        </w:rPr>
        <w:t>Приложение №1</w:t>
      </w:r>
    </w:p>
    <w:p w:rsidR="004428EB" w:rsidRPr="00D51B4A" w:rsidRDefault="004428EB" w:rsidP="00D51B4A">
      <w:pPr>
        <w:jc w:val="right"/>
        <w:rPr>
          <w:b/>
          <w:bCs/>
          <w:kern w:val="28"/>
          <w:sz w:val="32"/>
          <w:szCs w:val="32"/>
        </w:rPr>
      </w:pPr>
      <w:r w:rsidRPr="00D51B4A">
        <w:rPr>
          <w:b/>
          <w:bCs/>
          <w:kern w:val="28"/>
          <w:sz w:val="32"/>
          <w:szCs w:val="32"/>
        </w:rPr>
        <w:t>к постановлению</w:t>
      </w:r>
    </w:p>
    <w:p w:rsidR="004428EB" w:rsidRPr="00D51B4A" w:rsidRDefault="004428EB" w:rsidP="00D51B4A">
      <w:pPr>
        <w:jc w:val="right"/>
        <w:rPr>
          <w:b/>
          <w:bCs/>
          <w:kern w:val="28"/>
          <w:sz w:val="32"/>
          <w:szCs w:val="32"/>
        </w:rPr>
      </w:pPr>
      <w:r w:rsidRPr="00D51B4A">
        <w:rPr>
          <w:b/>
          <w:bCs/>
          <w:kern w:val="28"/>
          <w:sz w:val="32"/>
          <w:szCs w:val="32"/>
        </w:rPr>
        <w:t>от 27.09.2013 г. №1393</w:t>
      </w:r>
    </w:p>
    <w:p w:rsidR="004428EB" w:rsidRPr="00D51B4A" w:rsidRDefault="004428EB" w:rsidP="00D51B4A"/>
    <w:p w:rsidR="004428EB" w:rsidRPr="00D51B4A" w:rsidRDefault="004428EB" w:rsidP="00D51B4A">
      <w:pPr>
        <w:jc w:val="center"/>
        <w:rPr>
          <w:b/>
          <w:bCs/>
          <w:kern w:val="32"/>
          <w:sz w:val="32"/>
          <w:szCs w:val="32"/>
        </w:rPr>
      </w:pPr>
      <w:r w:rsidRPr="00D51B4A">
        <w:rPr>
          <w:b/>
          <w:bCs/>
          <w:kern w:val="32"/>
          <w:sz w:val="32"/>
          <w:szCs w:val="32"/>
        </w:rPr>
        <w:t>Состав инвентаризационной комиссии по проведению инвентаризации защитных сооружений гражданской обороны на территории Крапивинского муниципального района</w:t>
      </w:r>
    </w:p>
    <w:p w:rsidR="004428EB" w:rsidRPr="00D51B4A" w:rsidRDefault="004428EB" w:rsidP="00D51B4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42"/>
        <w:gridCol w:w="5328"/>
      </w:tblGrid>
      <w:tr w:rsidR="004428EB" w:rsidRPr="00D51B4A">
        <w:trPr>
          <w:jc w:val="center"/>
        </w:trPr>
        <w:tc>
          <w:tcPr>
            <w:tcW w:w="4242" w:type="dxa"/>
          </w:tcPr>
          <w:p w:rsidR="004428EB" w:rsidRPr="00D51B4A" w:rsidRDefault="004428EB" w:rsidP="00D51B4A">
            <w:pPr>
              <w:pStyle w:val="Table0"/>
              <w:jc w:val="both"/>
            </w:pPr>
            <w:r w:rsidRPr="00D51B4A">
              <w:t>Биккулов Тахир Хальфутдинович</w:t>
            </w:r>
          </w:p>
        </w:tc>
        <w:tc>
          <w:tcPr>
            <w:tcW w:w="5328" w:type="dxa"/>
          </w:tcPr>
          <w:p w:rsidR="004428EB" w:rsidRPr="00D51B4A" w:rsidRDefault="004428EB" w:rsidP="00D51B4A">
            <w:pPr>
              <w:pStyle w:val="Table0"/>
              <w:jc w:val="both"/>
            </w:pPr>
            <w:r w:rsidRPr="00D51B4A">
              <w:t>- заместитель главы Крапивинского муниципального района, председатель комиссии</w:t>
            </w:r>
          </w:p>
        </w:tc>
      </w:tr>
      <w:tr w:rsidR="004428EB" w:rsidRPr="00D51B4A">
        <w:trPr>
          <w:jc w:val="center"/>
        </w:trPr>
        <w:tc>
          <w:tcPr>
            <w:tcW w:w="4242" w:type="dxa"/>
          </w:tcPr>
          <w:p w:rsidR="004428EB" w:rsidRPr="00D51B4A" w:rsidRDefault="004428EB" w:rsidP="00D51B4A">
            <w:pPr>
              <w:pStyle w:val="Table"/>
            </w:pPr>
            <w:r w:rsidRPr="00D51B4A">
              <w:t>Арефьев Иван Сергеевич</w:t>
            </w:r>
          </w:p>
        </w:tc>
        <w:tc>
          <w:tcPr>
            <w:tcW w:w="5328" w:type="dxa"/>
          </w:tcPr>
          <w:p w:rsidR="004428EB" w:rsidRPr="00D51B4A" w:rsidRDefault="004428EB" w:rsidP="00D51B4A">
            <w:pPr>
              <w:pStyle w:val="Table"/>
            </w:pPr>
            <w:r w:rsidRPr="00D51B4A">
              <w:t>- заместитель главы Крапивинского муниципального района, заместитель председателя комиссии</w:t>
            </w:r>
          </w:p>
        </w:tc>
      </w:tr>
      <w:tr w:rsidR="004428EB" w:rsidRPr="00D51B4A">
        <w:trPr>
          <w:jc w:val="center"/>
        </w:trPr>
        <w:tc>
          <w:tcPr>
            <w:tcW w:w="4242" w:type="dxa"/>
          </w:tcPr>
          <w:p w:rsidR="004428EB" w:rsidRPr="00D51B4A" w:rsidRDefault="004428EB" w:rsidP="00D51B4A">
            <w:pPr>
              <w:pStyle w:val="Table"/>
            </w:pPr>
            <w:r w:rsidRPr="00D51B4A">
              <w:t>Бельц Вера Викторовна</w:t>
            </w:r>
          </w:p>
        </w:tc>
        <w:tc>
          <w:tcPr>
            <w:tcW w:w="5328" w:type="dxa"/>
          </w:tcPr>
          <w:p w:rsidR="004428EB" w:rsidRPr="00D51B4A" w:rsidRDefault="004428EB" w:rsidP="00D51B4A">
            <w:pPr>
              <w:pStyle w:val="Table"/>
            </w:pPr>
            <w:r w:rsidRPr="00D51B4A">
              <w:t>- председатель комитета по управлению муниципальным имуществом администрации Крапивинского муниципального района</w:t>
            </w:r>
          </w:p>
        </w:tc>
      </w:tr>
      <w:tr w:rsidR="004428EB" w:rsidRPr="00D51B4A">
        <w:trPr>
          <w:jc w:val="center"/>
        </w:trPr>
        <w:tc>
          <w:tcPr>
            <w:tcW w:w="4242" w:type="dxa"/>
          </w:tcPr>
          <w:p w:rsidR="004428EB" w:rsidRPr="00D51B4A" w:rsidRDefault="004428EB" w:rsidP="00D51B4A">
            <w:pPr>
              <w:pStyle w:val="Table"/>
            </w:pPr>
            <w:r w:rsidRPr="00D51B4A">
              <w:t>Култаева Инга Михайловна</w:t>
            </w:r>
          </w:p>
        </w:tc>
        <w:tc>
          <w:tcPr>
            <w:tcW w:w="5328" w:type="dxa"/>
          </w:tcPr>
          <w:p w:rsidR="004428EB" w:rsidRPr="00D51B4A" w:rsidRDefault="004428EB" w:rsidP="00D51B4A">
            <w:pPr>
              <w:pStyle w:val="Table"/>
            </w:pPr>
            <w:r w:rsidRPr="00D51B4A">
              <w:t>- и.о. руководителя филиала №9 БТИ Крапивинского района ГП КО «Центр технической инвентаризации Кемеровской области» (по согласованию)</w:t>
            </w:r>
          </w:p>
        </w:tc>
      </w:tr>
      <w:tr w:rsidR="004428EB" w:rsidRPr="00D51B4A">
        <w:trPr>
          <w:jc w:val="center"/>
        </w:trPr>
        <w:tc>
          <w:tcPr>
            <w:tcW w:w="4242" w:type="dxa"/>
          </w:tcPr>
          <w:p w:rsidR="004428EB" w:rsidRPr="00D51B4A" w:rsidRDefault="004428EB" w:rsidP="00D51B4A">
            <w:pPr>
              <w:pStyle w:val="Table"/>
            </w:pPr>
            <w:r w:rsidRPr="00D51B4A">
              <w:t>Яковлев Александр Иванович</w:t>
            </w:r>
          </w:p>
        </w:tc>
        <w:tc>
          <w:tcPr>
            <w:tcW w:w="5328" w:type="dxa"/>
          </w:tcPr>
          <w:p w:rsidR="004428EB" w:rsidRPr="00D51B4A" w:rsidRDefault="004428EB" w:rsidP="00D51B4A">
            <w:pPr>
              <w:pStyle w:val="Table"/>
            </w:pPr>
            <w:r w:rsidRPr="00D51B4A">
              <w:t>- начальник отдела по ГО, ЧС и мобилизационной подготовке администрации Крапивинского муниципального района</w:t>
            </w:r>
          </w:p>
        </w:tc>
      </w:tr>
    </w:tbl>
    <w:p w:rsidR="004428EB" w:rsidRPr="00D51B4A" w:rsidRDefault="004428EB" w:rsidP="00D51B4A"/>
    <w:p w:rsidR="004428EB" w:rsidRPr="00D51B4A" w:rsidRDefault="004428EB" w:rsidP="00D51B4A">
      <w:pPr>
        <w:jc w:val="right"/>
        <w:rPr>
          <w:b/>
          <w:bCs/>
          <w:kern w:val="28"/>
          <w:sz w:val="32"/>
          <w:szCs w:val="32"/>
        </w:rPr>
      </w:pPr>
      <w:r w:rsidRPr="00D51B4A">
        <w:rPr>
          <w:b/>
          <w:bCs/>
          <w:kern w:val="28"/>
          <w:sz w:val="32"/>
          <w:szCs w:val="32"/>
        </w:rPr>
        <w:t>Приложение №2</w:t>
      </w:r>
    </w:p>
    <w:p w:rsidR="004428EB" w:rsidRPr="00D51B4A" w:rsidRDefault="004428EB" w:rsidP="00D51B4A">
      <w:pPr>
        <w:jc w:val="right"/>
        <w:rPr>
          <w:b/>
          <w:bCs/>
          <w:kern w:val="28"/>
          <w:sz w:val="32"/>
          <w:szCs w:val="32"/>
        </w:rPr>
      </w:pPr>
      <w:r w:rsidRPr="00D51B4A">
        <w:rPr>
          <w:b/>
          <w:bCs/>
          <w:kern w:val="28"/>
          <w:sz w:val="32"/>
          <w:szCs w:val="32"/>
        </w:rPr>
        <w:t>к постановлению</w:t>
      </w:r>
    </w:p>
    <w:p w:rsidR="004428EB" w:rsidRPr="00D51B4A" w:rsidRDefault="004428EB" w:rsidP="00D51B4A">
      <w:pPr>
        <w:jc w:val="right"/>
        <w:rPr>
          <w:b/>
          <w:bCs/>
          <w:kern w:val="28"/>
          <w:sz w:val="32"/>
          <w:szCs w:val="32"/>
        </w:rPr>
      </w:pPr>
      <w:r w:rsidRPr="00D51B4A">
        <w:rPr>
          <w:b/>
          <w:bCs/>
          <w:kern w:val="28"/>
          <w:sz w:val="32"/>
          <w:szCs w:val="32"/>
        </w:rPr>
        <w:t>от 27.09.2013 г. №1393</w:t>
      </w:r>
    </w:p>
    <w:p w:rsidR="004428EB" w:rsidRPr="00D51B4A" w:rsidRDefault="004428EB" w:rsidP="00D51B4A"/>
    <w:p w:rsidR="004428EB" w:rsidRPr="00D51B4A" w:rsidRDefault="004428EB" w:rsidP="00D51B4A">
      <w:pPr>
        <w:jc w:val="center"/>
        <w:rPr>
          <w:b/>
          <w:bCs/>
          <w:kern w:val="32"/>
          <w:sz w:val="32"/>
          <w:szCs w:val="32"/>
        </w:rPr>
      </w:pPr>
      <w:r w:rsidRPr="00D51B4A">
        <w:rPr>
          <w:b/>
          <w:bCs/>
          <w:kern w:val="32"/>
          <w:sz w:val="32"/>
          <w:szCs w:val="32"/>
        </w:rPr>
        <w:t>Положение об инвентаризационной комиссии по проведению инвентаризации защитных сооружений гражданской обороны, расположенных на территории Крапивинского муниципального района</w:t>
      </w:r>
    </w:p>
    <w:p w:rsidR="004428EB" w:rsidRPr="00D51B4A" w:rsidRDefault="004428EB" w:rsidP="00D51B4A"/>
    <w:p w:rsidR="004428EB" w:rsidRPr="00D51B4A" w:rsidRDefault="004428EB" w:rsidP="00D51B4A">
      <w:pPr>
        <w:numPr>
          <w:ilvl w:val="0"/>
          <w:numId w:val="34"/>
        </w:numPr>
        <w:jc w:val="center"/>
      </w:pPr>
      <w:r w:rsidRPr="00D51B4A">
        <w:rPr>
          <w:b/>
          <w:bCs/>
          <w:sz w:val="30"/>
          <w:szCs w:val="30"/>
        </w:rPr>
        <w:t>Общие положения</w:t>
      </w:r>
    </w:p>
    <w:p w:rsidR="004428EB" w:rsidRPr="00D51B4A" w:rsidRDefault="004428EB" w:rsidP="00D51B4A"/>
    <w:p w:rsidR="004428EB" w:rsidRPr="00D51B4A" w:rsidRDefault="004428EB" w:rsidP="00D51B4A">
      <w:r w:rsidRPr="00D51B4A">
        <w:t>1.</w:t>
      </w:r>
      <w:r w:rsidRPr="00D51B4A">
        <w:tab/>
        <w:t>Настоящее Положение разработано в соответствии с положениями Федерального закона от 12.02.1998 г. №28-ФЗ «О гражданской обороне», постановления Верховного Совета Российской Федерации от 27.12.1991 г.</w:t>
      </w:r>
      <w:r>
        <w:t xml:space="preserve"> </w:t>
      </w:r>
      <w:r w:rsidRPr="00D51B4A">
        <w:t xml:space="preserve">№3020-1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постановлений Правительства Российской Федерации от 23.04.1994 г. №359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от 29.11.99 №1309 «О порядке создания убежищ и иных объектов гражданской обороны», от 26.11.2007 №804 «Об утверждении Положения о гражданской обороне в Российской Федерации», приказа Министерства Российской Федерации по делам гражданской обороны, чрезвычайным ситуациям и ликвидации последствий стихийных бедствий от 15.12.2002 г. №583 «Об утверждении и введении в действие правил эксплуатации защитных сооружений гражданской обороны» и устанавливает порядок создания, цели и задачи инвентаризационной комиссии по проведению инвентаризации защитных сооружений гражданской обороны (далее – ЗС ГО) на территории Крапивинского муниципального района (далее – инвентаризационная комиссия). </w:t>
      </w:r>
    </w:p>
    <w:p w:rsidR="004428EB" w:rsidRPr="00D51B4A" w:rsidRDefault="004428EB" w:rsidP="00D51B4A">
      <w:r w:rsidRPr="00D51B4A">
        <w:t>2.</w:t>
      </w:r>
      <w:r w:rsidRPr="00D51B4A">
        <w:tab/>
        <w:t>Инвентаризационная комиссия создается в целях организации проведения инвентаризации ЗС ГО, расположенных на территории Крапивинского муниципального района.</w:t>
      </w:r>
    </w:p>
    <w:p w:rsidR="004428EB" w:rsidRPr="00D51B4A" w:rsidRDefault="004428EB" w:rsidP="00D51B4A">
      <w:r w:rsidRPr="00D51B4A">
        <w:t>3.</w:t>
      </w:r>
      <w:r w:rsidRPr="00D51B4A">
        <w:tab/>
        <w:t>В своей деятельности инвентаризационная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 и нормативными правовыми актами Кемеровской области, а также настоящим Положением.</w:t>
      </w:r>
    </w:p>
    <w:p w:rsidR="004428EB" w:rsidRPr="00D51B4A" w:rsidRDefault="004428EB" w:rsidP="00D51B4A">
      <w:r w:rsidRPr="00D51B4A">
        <w:t>4.</w:t>
      </w:r>
      <w:r w:rsidRPr="00D51B4A">
        <w:tab/>
        <w:t>К объектам, подлежащим инвентаризации, относятся ЗС ГО (убежища и противорадиационные укрытия) независимо от ведомственной принадлежности и форм собственности организаций, которым они переданы в пользование (на баланс).</w:t>
      </w:r>
    </w:p>
    <w:p w:rsidR="004428EB" w:rsidRPr="00D51B4A" w:rsidRDefault="004428EB" w:rsidP="00D51B4A">
      <w:r w:rsidRPr="00D51B4A">
        <w:t>5.</w:t>
      </w:r>
      <w:r w:rsidRPr="00D51B4A">
        <w:tab/>
        <w:t>Основными целями и задачами инвентаризации являются:</w:t>
      </w:r>
    </w:p>
    <w:p w:rsidR="004428EB" w:rsidRPr="00D51B4A" w:rsidRDefault="004428EB" w:rsidP="00D51B4A">
      <w:r w:rsidRPr="00D51B4A">
        <w:t>выявление фактического наличия ЗС ГО, их характеристик и сопоставление последних с учетными данными;</w:t>
      </w:r>
    </w:p>
    <w:p w:rsidR="004428EB" w:rsidRPr="00D51B4A" w:rsidRDefault="004428EB" w:rsidP="00D51B4A">
      <w:r w:rsidRPr="00D51B4A">
        <w:t xml:space="preserve">определение фактического состояния ЗС ГО и выработка предложений </w:t>
      </w:r>
      <w:r w:rsidRPr="00D51B4A">
        <w:br/>
        <w:t>об их дальнейшей эксплуатации;</w:t>
      </w:r>
    </w:p>
    <w:p w:rsidR="004428EB" w:rsidRPr="00D51B4A" w:rsidRDefault="004428EB" w:rsidP="00D51B4A">
      <w:r w:rsidRPr="00D51B4A">
        <w:t>сверка учетных сведений (наличие паспорта ЗС ГО);</w:t>
      </w:r>
    </w:p>
    <w:p w:rsidR="004428EB" w:rsidRPr="00D51B4A" w:rsidRDefault="004428EB" w:rsidP="00D51B4A">
      <w:r w:rsidRPr="00D51B4A">
        <w:t>приведение учетных данных в соответствие с фактическими параметрами ЗС ГО;</w:t>
      </w:r>
    </w:p>
    <w:p w:rsidR="004428EB" w:rsidRPr="00D51B4A" w:rsidRDefault="004428EB" w:rsidP="00D51B4A">
      <w:r w:rsidRPr="00D51B4A">
        <w:t>выявление пользователей, владельцев, установление собственников ЗС ГО;</w:t>
      </w:r>
    </w:p>
    <w:p w:rsidR="004428EB" w:rsidRPr="00D51B4A" w:rsidRDefault="004428EB" w:rsidP="00D51B4A">
      <w:r w:rsidRPr="00D51B4A">
        <w:t>выявление неэффективно используемых, неиспользуемых или используемых не по назначению ЗС ГО, а также нарушений в их использовании;</w:t>
      </w:r>
    </w:p>
    <w:p w:rsidR="004428EB" w:rsidRPr="00D51B4A" w:rsidRDefault="004428EB" w:rsidP="00D51B4A">
      <w:r w:rsidRPr="00D51B4A">
        <w:t>определение мер, направленных на обеспечение сохранности и повышение эффективности использования ЗС ГО;</w:t>
      </w:r>
    </w:p>
    <w:p w:rsidR="004428EB" w:rsidRPr="00D51B4A" w:rsidRDefault="004428EB" w:rsidP="00D51B4A">
      <w:r w:rsidRPr="00D51B4A">
        <w:t>выработка предложений для принятия решений о дальнейшем использовании ЗС ГО, не отвечающих требованиям, предъявляемым к ЗС ГО;</w:t>
      </w:r>
    </w:p>
    <w:p w:rsidR="004428EB" w:rsidRPr="00D51B4A" w:rsidRDefault="004428EB" w:rsidP="00D51B4A">
      <w:r w:rsidRPr="00D51B4A">
        <w:t>корректировка автоматизированной базы данных ЗС ГО;</w:t>
      </w:r>
    </w:p>
    <w:p w:rsidR="004428EB" w:rsidRPr="00D51B4A" w:rsidRDefault="004428EB" w:rsidP="00D51B4A">
      <w:r w:rsidRPr="00D51B4A">
        <w:t>определение перечней ЗС ГО, необходимых для осуществления полномочий в области гражданской обороны и защиты населения территориальными органами федеральных органов исполнительной власти, органами исполнительной власти Кемеровской области и муниципальными образованиями Кемеровской области.</w:t>
      </w:r>
    </w:p>
    <w:p w:rsidR="004428EB" w:rsidRPr="00D51B4A" w:rsidRDefault="004428EB" w:rsidP="00D51B4A"/>
    <w:p w:rsidR="004428EB" w:rsidRPr="00D51B4A" w:rsidRDefault="004428EB" w:rsidP="00D51B4A">
      <w:pPr>
        <w:jc w:val="center"/>
        <w:rPr>
          <w:b/>
          <w:bCs/>
          <w:sz w:val="30"/>
          <w:szCs w:val="30"/>
        </w:rPr>
      </w:pPr>
      <w:r w:rsidRPr="00D51B4A">
        <w:rPr>
          <w:b/>
          <w:bCs/>
          <w:sz w:val="30"/>
          <w:szCs w:val="30"/>
        </w:rPr>
        <w:t>2. Состав инвентаризационной комиссии</w:t>
      </w:r>
    </w:p>
    <w:p w:rsidR="004428EB" w:rsidRPr="00D51B4A" w:rsidRDefault="004428EB" w:rsidP="00D51B4A"/>
    <w:p w:rsidR="004428EB" w:rsidRPr="00D51B4A" w:rsidRDefault="004428EB" w:rsidP="00D51B4A">
      <w:r w:rsidRPr="00D51B4A">
        <w:t>6.</w:t>
      </w:r>
      <w:r w:rsidRPr="00D51B4A">
        <w:tab/>
        <w:t>Инвентаризация осуществляется по месту нахождения ЗС ГО инвентаризационной комиссией, созданной на территории Крапивинского муниципального района в соответствии с нормативно-правовыми актами Кемеровской области.</w:t>
      </w:r>
    </w:p>
    <w:p w:rsidR="004428EB" w:rsidRPr="00D51B4A" w:rsidRDefault="004428EB" w:rsidP="00D51B4A">
      <w:r w:rsidRPr="00D51B4A">
        <w:t xml:space="preserve">Председателем инвентаризационной комиссии заместитель главы Крапивинского муниципального района. </w:t>
      </w:r>
    </w:p>
    <w:p w:rsidR="004428EB" w:rsidRPr="00D51B4A" w:rsidRDefault="004428EB" w:rsidP="00D51B4A">
      <w:r w:rsidRPr="00D51B4A">
        <w:t>7.</w:t>
      </w:r>
      <w:r w:rsidRPr="00D51B4A">
        <w:tab/>
        <w:t>В состав районной инвентаризационной комиссии должны входить:</w:t>
      </w:r>
    </w:p>
    <w:p w:rsidR="004428EB" w:rsidRPr="00D51B4A" w:rsidRDefault="004428EB" w:rsidP="00D51B4A">
      <w:r w:rsidRPr="00D51B4A">
        <w:t xml:space="preserve">представители комитета по управлению муниципальным имуществом; </w:t>
      </w:r>
    </w:p>
    <w:p w:rsidR="004428EB" w:rsidRPr="00D51B4A" w:rsidRDefault="004428EB" w:rsidP="00D51B4A">
      <w:r w:rsidRPr="00D51B4A">
        <w:t>представители отдела по ГО, ЧС и мобилизационной подготовке;</w:t>
      </w:r>
    </w:p>
    <w:p w:rsidR="004428EB" w:rsidRPr="00D51B4A" w:rsidRDefault="004428EB" w:rsidP="00D51B4A">
      <w:r w:rsidRPr="00D51B4A">
        <w:t>представители филиалов государственного предприятия Кемеровской области «Центр технической инвентаризации Кемеровской области» (по согласованию).</w:t>
      </w:r>
    </w:p>
    <w:p w:rsidR="004428EB" w:rsidRPr="00D51B4A" w:rsidRDefault="004428EB" w:rsidP="00D51B4A">
      <w:r w:rsidRPr="00D51B4A">
        <w:t>8.</w:t>
      </w:r>
      <w:r w:rsidRPr="00D51B4A">
        <w:tab/>
        <w:t>В зависимости от местных условий, а также при наличии большого количества ЗС ГО допускается создание инвентаризационных подкомиссий.</w:t>
      </w:r>
    </w:p>
    <w:p w:rsidR="004428EB" w:rsidRPr="00D51B4A" w:rsidRDefault="004428EB" w:rsidP="00D51B4A"/>
    <w:p w:rsidR="004428EB" w:rsidRPr="00D51B4A" w:rsidRDefault="004428EB" w:rsidP="00D51B4A">
      <w:pPr>
        <w:jc w:val="center"/>
        <w:rPr>
          <w:b/>
          <w:bCs/>
          <w:sz w:val="30"/>
          <w:szCs w:val="30"/>
        </w:rPr>
      </w:pPr>
      <w:r w:rsidRPr="00D51B4A">
        <w:rPr>
          <w:b/>
          <w:bCs/>
          <w:sz w:val="30"/>
          <w:szCs w:val="30"/>
        </w:rPr>
        <w:t>3. Цели, основные задачи, функции инвентаризационной комиссии</w:t>
      </w:r>
    </w:p>
    <w:p w:rsidR="004428EB" w:rsidRPr="00D51B4A" w:rsidRDefault="004428EB" w:rsidP="00D51B4A"/>
    <w:p w:rsidR="004428EB" w:rsidRPr="00D51B4A" w:rsidRDefault="004428EB" w:rsidP="00D51B4A">
      <w:r w:rsidRPr="00D51B4A">
        <w:t>9.</w:t>
      </w:r>
      <w:r w:rsidRPr="00D51B4A">
        <w:tab/>
        <w:t>Инвентаризационная комиссия обеспечивает сбор и несет ответственность за полноту и точность фактических данных о ЗС ГО, правильность и своевременность оформления материалов инвентаризации.</w:t>
      </w:r>
    </w:p>
    <w:p w:rsidR="004428EB" w:rsidRPr="00D51B4A" w:rsidRDefault="004428EB" w:rsidP="00D51B4A">
      <w:r w:rsidRPr="00D51B4A">
        <w:t>10.</w:t>
      </w:r>
      <w:r w:rsidRPr="00D51B4A">
        <w:tab/>
        <w:t>При проведении инвентаризации инвентаризационная комиссия в соответствии с поставленными перед ней задачами выполняет следующие работы:</w:t>
      </w:r>
    </w:p>
    <w:p w:rsidR="004428EB" w:rsidRPr="00D51B4A" w:rsidRDefault="004428EB" w:rsidP="00D51B4A">
      <w:r w:rsidRPr="00D51B4A">
        <w:t>10.1.</w:t>
      </w:r>
      <w:r w:rsidRPr="00D51B4A">
        <w:tab/>
        <w:t>Проверка наличия и состояния паспортов и журналов учета ЗС ГО, их соответствие реестрам учета государственного и муниципального имущества. Фактическое наличие ЗС ГО, его состав и основные характеристики определяются путем обязательной сверки всей необходимой правовой и технической документации.</w:t>
      </w:r>
    </w:p>
    <w:p w:rsidR="004428EB" w:rsidRPr="00D51B4A" w:rsidRDefault="004428EB" w:rsidP="00D51B4A">
      <w:r w:rsidRPr="00D51B4A">
        <w:t>10.2.</w:t>
      </w:r>
      <w:r w:rsidRPr="00D51B4A">
        <w:tab/>
        <w:t>Проверка наличия документов, подтверждающих права пользователей ЗС ГО.</w:t>
      </w:r>
    </w:p>
    <w:p w:rsidR="004428EB" w:rsidRPr="00D51B4A" w:rsidRDefault="004428EB" w:rsidP="00D51B4A">
      <w:r w:rsidRPr="00D51B4A">
        <w:t>10.3.</w:t>
      </w:r>
      <w:r w:rsidRPr="00D51B4A">
        <w:tab/>
        <w:t>Визуальный осмотр ЗС ГО с фотофиксацией основных элементов ЗС ГО (5-8 снимков):</w:t>
      </w:r>
    </w:p>
    <w:p w:rsidR="004428EB" w:rsidRPr="00D51B4A" w:rsidRDefault="004428EB" w:rsidP="00D51B4A">
      <w:r w:rsidRPr="00D51B4A">
        <w:t>общее состояние сооружения, состояние входов, аварийных выходов, воздухозаборных и вытяжных каналов;</w:t>
      </w:r>
    </w:p>
    <w:p w:rsidR="004428EB" w:rsidRPr="00D51B4A" w:rsidRDefault="004428EB" w:rsidP="00D51B4A">
      <w:r w:rsidRPr="00D51B4A">
        <w:t>состояние несущих и ограждающих строительных конструкций (осмотром поверхностей стен, потолков, полов) во всех помещениях ЗС ГО;</w:t>
      </w:r>
    </w:p>
    <w:p w:rsidR="004428EB" w:rsidRPr="00D51B4A" w:rsidRDefault="004428EB" w:rsidP="00D51B4A">
      <w:r w:rsidRPr="00D51B4A">
        <w:t>у отдельно стоящих ЗС ГО – состояние обвалования, у встроенных – состояние отмостки;</w:t>
      </w:r>
    </w:p>
    <w:p w:rsidR="004428EB" w:rsidRPr="00D51B4A" w:rsidRDefault="004428EB" w:rsidP="00D51B4A">
      <w:r w:rsidRPr="00D51B4A">
        <w:t>исправность систем вентиляции, водоснабжения, отопления, канализации, электроснабжения, связи, автоматики и другого оборудования;</w:t>
      </w:r>
    </w:p>
    <w:p w:rsidR="004428EB" w:rsidRPr="00D51B4A" w:rsidRDefault="004428EB" w:rsidP="00D51B4A">
      <w:r w:rsidRPr="00D51B4A">
        <w:t>исправность защитно-герметических и герметических ворот, дверей, ставен и других защитных устройств;</w:t>
      </w:r>
    </w:p>
    <w:p w:rsidR="004428EB" w:rsidRPr="00D51B4A" w:rsidRDefault="004428EB" w:rsidP="00D51B4A">
      <w:r w:rsidRPr="00D51B4A">
        <w:t>использование площадей помещений для нужд экономики и обслуживания населения.</w:t>
      </w:r>
    </w:p>
    <w:p w:rsidR="004428EB" w:rsidRPr="00D51B4A" w:rsidRDefault="004428EB" w:rsidP="00D51B4A">
      <w:r w:rsidRPr="00D51B4A">
        <w:t>10.4.</w:t>
      </w:r>
      <w:r w:rsidRPr="00D51B4A">
        <w:tab/>
        <w:t xml:space="preserve">Проверка наличия эксплуатационной документации ЗС ГО в соответствии с перечнем, утвержденным приказом МЧС России от 15.12.2002 </w:t>
      </w:r>
      <w:r>
        <w:t xml:space="preserve">г. </w:t>
      </w:r>
      <w:r w:rsidRPr="00D51B4A">
        <w:t>№583.</w:t>
      </w:r>
    </w:p>
    <w:p w:rsidR="004428EB" w:rsidRPr="00D51B4A" w:rsidRDefault="004428EB" w:rsidP="00D51B4A">
      <w:r w:rsidRPr="00D51B4A">
        <w:t>10.5.</w:t>
      </w:r>
      <w:r w:rsidRPr="00D51B4A">
        <w:tab/>
        <w:t>Заполнение инвентаризационной карточки на каждое ЗС ГО по установленной форме в соответствии с методическими рекомендациями по проведению инвентаризации ЗС ГО. По окончании составления инвентаризационных ведомостей карточка передается на хранение в Главное управление МЧС России по Кемеровской области.</w:t>
      </w:r>
    </w:p>
    <w:p w:rsidR="004428EB" w:rsidRPr="00D51B4A" w:rsidRDefault="004428EB" w:rsidP="00D51B4A">
      <w:r w:rsidRPr="00D51B4A">
        <w:t>11.</w:t>
      </w:r>
      <w:r w:rsidRPr="00D51B4A">
        <w:tab/>
        <w:t>Составление инвентаризационных ведомостей осуществляется по установленным формам в соответствии с методическими рекомендациями по проведению инвентаризации ЗС ГО, которые подписывают все члены инвентаризационной комиссии.</w:t>
      </w:r>
    </w:p>
    <w:p w:rsidR="004428EB" w:rsidRPr="00D51B4A" w:rsidRDefault="004428EB" w:rsidP="00D51B4A">
      <w:r w:rsidRPr="00D51B4A">
        <w:t>12.</w:t>
      </w:r>
      <w:r w:rsidRPr="00D51B4A">
        <w:tab/>
        <w:t>При выявлении фактов отсутствия учетных документов, фактов отсутствия самого объекта гражданской обороны или несоответствия учетных данных фактическим инвентаризационная комиссия должна включить в ведомость реальные показатели и отразить факт несоответствия или отсутствия документов.</w:t>
      </w:r>
    </w:p>
    <w:p w:rsidR="004428EB" w:rsidRPr="00D51B4A" w:rsidRDefault="004428EB" w:rsidP="00D51B4A">
      <w:r w:rsidRPr="00D51B4A">
        <w:t>13.</w:t>
      </w:r>
      <w:r w:rsidRPr="00D51B4A">
        <w:tab/>
        <w:t xml:space="preserve">В случае выявления неучтенных ЗС ГО их инвентаризация и оценка технических параметров и технического состояния проводятся в соответствии с приказом МЧС России от 15.12.2002 </w:t>
      </w:r>
      <w:r>
        <w:t xml:space="preserve">г. </w:t>
      </w:r>
      <w:r w:rsidRPr="00D51B4A">
        <w:t>№583 «Об утверждении и введении в действие правил эксплуатации ЗС ГО».</w:t>
      </w:r>
    </w:p>
    <w:p w:rsidR="004428EB" w:rsidRPr="00D51B4A" w:rsidRDefault="004428EB" w:rsidP="00D51B4A">
      <w:r w:rsidRPr="00D51B4A">
        <w:t>14.</w:t>
      </w:r>
      <w:r w:rsidRPr="00D51B4A">
        <w:tab/>
        <w:t>В случае выявления ЗС ГО, необоснованно поставленных на учет, инвентаризационная комиссия вносит такие объекты в отдельные инвентаризационные ведомости по установленной форме в соответствии с методическими рекомендациями по проведению инвентаризации ЗС ГО.</w:t>
      </w:r>
    </w:p>
    <w:p w:rsidR="004428EB" w:rsidRPr="00D51B4A" w:rsidRDefault="004428EB" w:rsidP="00D51B4A">
      <w:r w:rsidRPr="00D51B4A">
        <w:t>15.</w:t>
      </w:r>
      <w:r w:rsidRPr="00D51B4A">
        <w:tab/>
        <w:t>Оценка готовности ЗС ГО осуществляется в соответствии с приложением, установленным в методических рекомендациях по проведению инвентаризации ЗС ГО.</w:t>
      </w:r>
    </w:p>
    <w:p w:rsidR="004428EB" w:rsidRPr="00D51B4A" w:rsidRDefault="004428EB" w:rsidP="00D51B4A">
      <w:r w:rsidRPr="00D51B4A">
        <w:t>16.</w:t>
      </w:r>
      <w:r w:rsidRPr="00D51B4A">
        <w:tab/>
        <w:t>В случае выявления фактов использования ЗС ГО без надлежащим образом оформленных прав инвентаризационная комиссия отражает данные случаи в ведомости.</w:t>
      </w:r>
    </w:p>
    <w:p w:rsidR="004428EB" w:rsidRPr="00D51B4A" w:rsidRDefault="004428EB" w:rsidP="00D51B4A">
      <w:r w:rsidRPr="00D51B4A">
        <w:t>17.</w:t>
      </w:r>
      <w:r w:rsidRPr="00D51B4A">
        <w:tab/>
        <w:t>В случае отказа в представлении запрашиваемой информации, представления заведомо ложной информации либо препятствования проведению инвентаризации к инвентаризации ЗС ГО следует привлекать представителей правоохранительных органов и органов прокуратуры Кемеровской области.</w:t>
      </w:r>
    </w:p>
    <w:p w:rsidR="004428EB" w:rsidRPr="00D51B4A" w:rsidRDefault="004428EB" w:rsidP="00D51B4A"/>
    <w:p w:rsidR="004428EB" w:rsidRPr="00D51B4A" w:rsidRDefault="004428EB" w:rsidP="00D51B4A">
      <w:pPr>
        <w:jc w:val="center"/>
        <w:rPr>
          <w:b/>
          <w:bCs/>
          <w:sz w:val="30"/>
          <w:szCs w:val="30"/>
        </w:rPr>
      </w:pPr>
      <w:r w:rsidRPr="00D51B4A">
        <w:rPr>
          <w:b/>
          <w:bCs/>
          <w:sz w:val="30"/>
          <w:szCs w:val="30"/>
        </w:rPr>
        <w:t>4. Организация работы инвентаризационной комиссии</w:t>
      </w:r>
    </w:p>
    <w:p w:rsidR="004428EB" w:rsidRPr="00D51B4A" w:rsidRDefault="004428EB" w:rsidP="00D51B4A"/>
    <w:p w:rsidR="004428EB" w:rsidRPr="00D51B4A" w:rsidRDefault="004428EB" w:rsidP="00D51B4A">
      <w:r w:rsidRPr="00D51B4A">
        <w:t>18.</w:t>
      </w:r>
      <w:r w:rsidRPr="00D51B4A">
        <w:tab/>
        <w:t>Инвентаризационная комиссия осуществляет свою деятельность в форме заседаний, совещаний, в том числе выездных, а также в ходе повседневной деятельности членов комиссии в местах постоянного размещения.</w:t>
      </w:r>
    </w:p>
    <w:p w:rsidR="004428EB" w:rsidRPr="00D51B4A" w:rsidRDefault="004428EB" w:rsidP="00D51B4A">
      <w:r w:rsidRPr="00D51B4A">
        <w:t>18.1.</w:t>
      </w:r>
      <w:r w:rsidRPr="00D51B4A">
        <w:tab/>
        <w:t>Формы и методы работы инвентаризационной комиссии устанавливаются ее председателем, в его отсутствие – заместителем председателя в зависимости от задач, решаемых комиссией.</w:t>
      </w:r>
    </w:p>
    <w:p w:rsidR="004428EB" w:rsidRPr="00D51B4A" w:rsidRDefault="004428EB" w:rsidP="00D51B4A">
      <w:r w:rsidRPr="00D51B4A">
        <w:t>18.2.</w:t>
      </w:r>
      <w:r w:rsidRPr="00D51B4A">
        <w:tab/>
        <w:t>Заседания инвентаризационной комиссии проводятся по мере необходимости и считаются правомочными, если на них присутствует более половины ее членов.</w:t>
      </w:r>
    </w:p>
    <w:p w:rsidR="004428EB" w:rsidRPr="00D51B4A" w:rsidRDefault="004428EB" w:rsidP="00D51B4A">
      <w:r w:rsidRPr="00D51B4A">
        <w:t>18.3.</w:t>
      </w:r>
      <w:r w:rsidRPr="00D51B4A">
        <w:tab/>
        <w:t>Решения инвентаризационной комиссии принимаются простым большинством голосов присутствующих на заседании путем открытого голосования.</w:t>
      </w:r>
    </w:p>
    <w:p w:rsidR="004428EB" w:rsidRPr="00D51B4A" w:rsidRDefault="004428EB" w:rsidP="00D51B4A">
      <w:r w:rsidRPr="00D51B4A">
        <w:t>18.4.</w:t>
      </w:r>
      <w:r w:rsidRPr="00D51B4A">
        <w:tab/>
        <w:t>Решения, принимаемые на заседании инвентаризационной комиссии, оформляются протоколом, который подписывает председатель инвентаризационной комиссии, в его отсутствие – заместитель председателя.</w:t>
      </w:r>
      <w:bookmarkStart w:id="0" w:name="_GoBack"/>
      <w:bookmarkEnd w:id="0"/>
    </w:p>
    <w:sectPr w:rsidR="004428EB" w:rsidRPr="00D51B4A" w:rsidSect="00D51B4A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1D0"/>
    <w:multiLevelType w:val="multilevel"/>
    <w:tmpl w:val="52A26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2DD550B"/>
    <w:multiLevelType w:val="hybridMultilevel"/>
    <w:tmpl w:val="69E0254E"/>
    <w:lvl w:ilvl="0" w:tplc="22601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A6C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A45F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A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01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204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3E9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A7F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4C3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8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9432FC6"/>
    <w:multiLevelType w:val="hybridMultilevel"/>
    <w:tmpl w:val="59D0102A"/>
    <w:lvl w:ilvl="0" w:tplc="C352A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D57B22"/>
    <w:multiLevelType w:val="hybridMultilevel"/>
    <w:tmpl w:val="C442AE06"/>
    <w:lvl w:ilvl="0" w:tplc="C8A4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AD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671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42C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E5D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8405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C8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0F0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DA63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95F19"/>
    <w:multiLevelType w:val="multilevel"/>
    <w:tmpl w:val="B516B13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0250FC"/>
    <w:multiLevelType w:val="multilevel"/>
    <w:tmpl w:val="9FEE060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6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7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41522CB"/>
    <w:multiLevelType w:val="hybridMultilevel"/>
    <w:tmpl w:val="F9166962"/>
    <w:lvl w:ilvl="0" w:tplc="3EBE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B1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3EDF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6D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419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A3D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88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8D7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270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AF60BAF"/>
    <w:multiLevelType w:val="hybridMultilevel"/>
    <w:tmpl w:val="DCCAD6FC"/>
    <w:lvl w:ilvl="0" w:tplc="1AAC76B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C093E82"/>
    <w:multiLevelType w:val="hybridMultilevel"/>
    <w:tmpl w:val="C6367D44"/>
    <w:lvl w:ilvl="0" w:tplc="0CE2A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3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BB1157E"/>
    <w:multiLevelType w:val="multilevel"/>
    <w:tmpl w:val="49ACE3D8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25"/>
  </w:num>
  <w:num w:numId="5">
    <w:abstractNumId w:val="30"/>
  </w:num>
  <w:num w:numId="6">
    <w:abstractNumId w:val="23"/>
  </w:num>
  <w:num w:numId="7">
    <w:abstractNumId w:val="8"/>
  </w:num>
  <w:num w:numId="8">
    <w:abstractNumId w:val="4"/>
  </w:num>
  <w:num w:numId="9">
    <w:abstractNumId w:val="12"/>
  </w:num>
  <w:num w:numId="10">
    <w:abstractNumId w:val="18"/>
  </w:num>
  <w:num w:numId="11">
    <w:abstractNumId w:val="25"/>
    <w:lvlOverride w:ilvl="0">
      <w:startOverride w:val="1"/>
    </w:lvlOverride>
  </w:num>
  <w:num w:numId="12">
    <w:abstractNumId w:val="24"/>
  </w:num>
  <w:num w:numId="13">
    <w:abstractNumId w:val="2"/>
  </w:num>
  <w:num w:numId="14">
    <w:abstractNumId w:val="29"/>
  </w:num>
  <w:num w:numId="15">
    <w:abstractNumId w:val="3"/>
  </w:num>
  <w:num w:numId="16">
    <w:abstractNumId w:val="7"/>
  </w:num>
  <w:num w:numId="17">
    <w:abstractNumId w:val="28"/>
  </w:num>
  <w:num w:numId="18">
    <w:abstractNumId w:val="6"/>
  </w:num>
  <w:num w:numId="19">
    <w:abstractNumId w:val="27"/>
  </w:num>
  <w:num w:numId="20">
    <w:abstractNumId w:val="16"/>
  </w:num>
  <w:num w:numId="21">
    <w:abstractNumId w:val="22"/>
  </w:num>
  <w:num w:numId="22">
    <w:abstractNumId w:val="15"/>
  </w:num>
  <w:num w:numId="23">
    <w:abstractNumId w:val="26"/>
  </w:num>
  <w:num w:numId="24">
    <w:abstractNumId w:val="9"/>
  </w:num>
  <w:num w:numId="25">
    <w:abstractNumId w:val="5"/>
  </w:num>
  <w:num w:numId="26">
    <w:abstractNumId w:val="0"/>
  </w:num>
  <w:num w:numId="27">
    <w:abstractNumId w:val="10"/>
  </w:num>
  <w:num w:numId="28">
    <w:abstractNumId w:val="14"/>
  </w:num>
  <w:num w:numId="29">
    <w:abstractNumId w:val="31"/>
  </w:num>
  <w:num w:numId="30">
    <w:abstractNumId w:val="13"/>
  </w:num>
  <w:num w:numId="31">
    <w:abstractNumId w:val="1"/>
  </w:num>
  <w:num w:numId="32">
    <w:abstractNumId w:val="20"/>
  </w:num>
  <w:num w:numId="33">
    <w:abstractNumId w:val="21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618C"/>
    <w:rsid w:val="00006B94"/>
    <w:rsid w:val="00007A3A"/>
    <w:rsid w:val="00012EF4"/>
    <w:rsid w:val="00013D19"/>
    <w:rsid w:val="000177B9"/>
    <w:rsid w:val="00023F41"/>
    <w:rsid w:val="00034717"/>
    <w:rsid w:val="00036323"/>
    <w:rsid w:val="000377F6"/>
    <w:rsid w:val="00044679"/>
    <w:rsid w:val="0004664D"/>
    <w:rsid w:val="00053721"/>
    <w:rsid w:val="000541B9"/>
    <w:rsid w:val="000551C2"/>
    <w:rsid w:val="00062095"/>
    <w:rsid w:val="00065C0A"/>
    <w:rsid w:val="00080D51"/>
    <w:rsid w:val="00085A10"/>
    <w:rsid w:val="00087672"/>
    <w:rsid w:val="00093596"/>
    <w:rsid w:val="000954E0"/>
    <w:rsid w:val="000A6325"/>
    <w:rsid w:val="000B395A"/>
    <w:rsid w:val="000B448B"/>
    <w:rsid w:val="000B66F8"/>
    <w:rsid w:val="000D3022"/>
    <w:rsid w:val="000E2720"/>
    <w:rsid w:val="000E4020"/>
    <w:rsid w:val="000E6FC3"/>
    <w:rsid w:val="000E78A7"/>
    <w:rsid w:val="000F43AC"/>
    <w:rsid w:val="001009E4"/>
    <w:rsid w:val="00104EC4"/>
    <w:rsid w:val="00111E0B"/>
    <w:rsid w:val="00123FDB"/>
    <w:rsid w:val="00136B73"/>
    <w:rsid w:val="00141F44"/>
    <w:rsid w:val="00144221"/>
    <w:rsid w:val="00144635"/>
    <w:rsid w:val="001501F6"/>
    <w:rsid w:val="00150DFA"/>
    <w:rsid w:val="00151722"/>
    <w:rsid w:val="001621DF"/>
    <w:rsid w:val="0016525C"/>
    <w:rsid w:val="00167CF4"/>
    <w:rsid w:val="00183BC9"/>
    <w:rsid w:val="00194BA0"/>
    <w:rsid w:val="001C3A1E"/>
    <w:rsid w:val="001C6392"/>
    <w:rsid w:val="001C7B32"/>
    <w:rsid w:val="001D0002"/>
    <w:rsid w:val="001D0F28"/>
    <w:rsid w:val="001D4039"/>
    <w:rsid w:val="001D45D6"/>
    <w:rsid w:val="001D4FA5"/>
    <w:rsid w:val="001D6B8F"/>
    <w:rsid w:val="001E259D"/>
    <w:rsid w:val="001F63EC"/>
    <w:rsid w:val="001F78D1"/>
    <w:rsid w:val="0021071A"/>
    <w:rsid w:val="0021340F"/>
    <w:rsid w:val="00224837"/>
    <w:rsid w:val="00226B28"/>
    <w:rsid w:val="00233C72"/>
    <w:rsid w:val="00235E31"/>
    <w:rsid w:val="00241513"/>
    <w:rsid w:val="002518E6"/>
    <w:rsid w:val="0025241C"/>
    <w:rsid w:val="00252868"/>
    <w:rsid w:val="00260AD0"/>
    <w:rsid w:val="0026193B"/>
    <w:rsid w:val="002619CE"/>
    <w:rsid w:val="0026395E"/>
    <w:rsid w:val="00266F67"/>
    <w:rsid w:val="002741FA"/>
    <w:rsid w:val="0027487D"/>
    <w:rsid w:val="00281EB2"/>
    <w:rsid w:val="00284469"/>
    <w:rsid w:val="00284D00"/>
    <w:rsid w:val="00292FF2"/>
    <w:rsid w:val="002A2B01"/>
    <w:rsid w:val="002A507A"/>
    <w:rsid w:val="002A6D7A"/>
    <w:rsid w:val="002B02EB"/>
    <w:rsid w:val="002C15C4"/>
    <w:rsid w:val="002C53FB"/>
    <w:rsid w:val="002D4469"/>
    <w:rsid w:val="002D4CE8"/>
    <w:rsid w:val="002D78BD"/>
    <w:rsid w:val="002E4FBD"/>
    <w:rsid w:val="002F22F2"/>
    <w:rsid w:val="002F243F"/>
    <w:rsid w:val="00300542"/>
    <w:rsid w:val="0030515B"/>
    <w:rsid w:val="00311530"/>
    <w:rsid w:val="00314272"/>
    <w:rsid w:val="003222F7"/>
    <w:rsid w:val="003223A9"/>
    <w:rsid w:val="003346FF"/>
    <w:rsid w:val="003521F6"/>
    <w:rsid w:val="003559FF"/>
    <w:rsid w:val="003649BC"/>
    <w:rsid w:val="00364CC6"/>
    <w:rsid w:val="00365945"/>
    <w:rsid w:val="00370045"/>
    <w:rsid w:val="00373664"/>
    <w:rsid w:val="00376523"/>
    <w:rsid w:val="00384EA8"/>
    <w:rsid w:val="00390D93"/>
    <w:rsid w:val="003947DF"/>
    <w:rsid w:val="00397C5B"/>
    <w:rsid w:val="003A1ED9"/>
    <w:rsid w:val="003A2E6D"/>
    <w:rsid w:val="003A3C14"/>
    <w:rsid w:val="003A72FF"/>
    <w:rsid w:val="003B2CCC"/>
    <w:rsid w:val="003B3146"/>
    <w:rsid w:val="003B678F"/>
    <w:rsid w:val="003C671F"/>
    <w:rsid w:val="003D0004"/>
    <w:rsid w:val="003D1EFA"/>
    <w:rsid w:val="003D4D86"/>
    <w:rsid w:val="003E5FB0"/>
    <w:rsid w:val="003E6E01"/>
    <w:rsid w:val="003F4FF7"/>
    <w:rsid w:val="00401BA2"/>
    <w:rsid w:val="00407D0B"/>
    <w:rsid w:val="0041103A"/>
    <w:rsid w:val="0041129A"/>
    <w:rsid w:val="0041359F"/>
    <w:rsid w:val="00413930"/>
    <w:rsid w:val="00413ADA"/>
    <w:rsid w:val="00413D75"/>
    <w:rsid w:val="004213A3"/>
    <w:rsid w:val="00421992"/>
    <w:rsid w:val="004239EE"/>
    <w:rsid w:val="00441C0A"/>
    <w:rsid w:val="004428EB"/>
    <w:rsid w:val="004435C0"/>
    <w:rsid w:val="00450FDB"/>
    <w:rsid w:val="00463561"/>
    <w:rsid w:val="00467944"/>
    <w:rsid w:val="004761C1"/>
    <w:rsid w:val="0048159F"/>
    <w:rsid w:val="00483044"/>
    <w:rsid w:val="00496D1A"/>
    <w:rsid w:val="004A3337"/>
    <w:rsid w:val="004A64D1"/>
    <w:rsid w:val="004A674D"/>
    <w:rsid w:val="004B4110"/>
    <w:rsid w:val="004B61FF"/>
    <w:rsid w:val="004D2109"/>
    <w:rsid w:val="004F0893"/>
    <w:rsid w:val="004F08A9"/>
    <w:rsid w:val="004F351E"/>
    <w:rsid w:val="004F5B66"/>
    <w:rsid w:val="004F5C92"/>
    <w:rsid w:val="004F6B3A"/>
    <w:rsid w:val="00501FE9"/>
    <w:rsid w:val="00514937"/>
    <w:rsid w:val="00514ACC"/>
    <w:rsid w:val="00515D12"/>
    <w:rsid w:val="00517956"/>
    <w:rsid w:val="00525E0C"/>
    <w:rsid w:val="005335CF"/>
    <w:rsid w:val="00535C91"/>
    <w:rsid w:val="005413E3"/>
    <w:rsid w:val="005533AB"/>
    <w:rsid w:val="00554C59"/>
    <w:rsid w:val="00561188"/>
    <w:rsid w:val="00573F4B"/>
    <w:rsid w:val="00585EB4"/>
    <w:rsid w:val="00593075"/>
    <w:rsid w:val="00593573"/>
    <w:rsid w:val="00593796"/>
    <w:rsid w:val="00593899"/>
    <w:rsid w:val="005A03DE"/>
    <w:rsid w:val="005A1F3A"/>
    <w:rsid w:val="005A6DF0"/>
    <w:rsid w:val="005B6579"/>
    <w:rsid w:val="005B7586"/>
    <w:rsid w:val="005B7CBA"/>
    <w:rsid w:val="005C5247"/>
    <w:rsid w:val="005D50CF"/>
    <w:rsid w:val="005E3775"/>
    <w:rsid w:val="005E7D66"/>
    <w:rsid w:val="005F52C0"/>
    <w:rsid w:val="0060477D"/>
    <w:rsid w:val="00605873"/>
    <w:rsid w:val="00607B82"/>
    <w:rsid w:val="00617F0D"/>
    <w:rsid w:val="00620DA5"/>
    <w:rsid w:val="00625FC2"/>
    <w:rsid w:val="00626ED6"/>
    <w:rsid w:val="00637768"/>
    <w:rsid w:val="006422D7"/>
    <w:rsid w:val="006508D3"/>
    <w:rsid w:val="006569F2"/>
    <w:rsid w:val="00657998"/>
    <w:rsid w:val="006634B6"/>
    <w:rsid w:val="00665660"/>
    <w:rsid w:val="006664A3"/>
    <w:rsid w:val="006707D0"/>
    <w:rsid w:val="00671D4B"/>
    <w:rsid w:val="0068487A"/>
    <w:rsid w:val="00691852"/>
    <w:rsid w:val="00693FB4"/>
    <w:rsid w:val="00694FA5"/>
    <w:rsid w:val="006A08F4"/>
    <w:rsid w:val="006A0F0B"/>
    <w:rsid w:val="006A142A"/>
    <w:rsid w:val="006A2CE7"/>
    <w:rsid w:val="006A378F"/>
    <w:rsid w:val="006A3E39"/>
    <w:rsid w:val="006B4EFA"/>
    <w:rsid w:val="006C0FB9"/>
    <w:rsid w:val="006C23D7"/>
    <w:rsid w:val="006C4D10"/>
    <w:rsid w:val="006D3BAF"/>
    <w:rsid w:val="006E1824"/>
    <w:rsid w:val="006E391F"/>
    <w:rsid w:val="006E71ED"/>
    <w:rsid w:val="006F211A"/>
    <w:rsid w:val="006F4F3E"/>
    <w:rsid w:val="006F6430"/>
    <w:rsid w:val="006F6871"/>
    <w:rsid w:val="00717BF8"/>
    <w:rsid w:val="00725A07"/>
    <w:rsid w:val="007335A9"/>
    <w:rsid w:val="00743C7C"/>
    <w:rsid w:val="00747667"/>
    <w:rsid w:val="007564D8"/>
    <w:rsid w:val="0076375D"/>
    <w:rsid w:val="00765883"/>
    <w:rsid w:val="00772EE6"/>
    <w:rsid w:val="007809AA"/>
    <w:rsid w:val="00780AF2"/>
    <w:rsid w:val="00782D48"/>
    <w:rsid w:val="00787BE4"/>
    <w:rsid w:val="00790643"/>
    <w:rsid w:val="00790C12"/>
    <w:rsid w:val="00792B72"/>
    <w:rsid w:val="007935D4"/>
    <w:rsid w:val="007A0FB6"/>
    <w:rsid w:val="007B22BB"/>
    <w:rsid w:val="007B5251"/>
    <w:rsid w:val="007B5C9A"/>
    <w:rsid w:val="007B78C1"/>
    <w:rsid w:val="007D04B6"/>
    <w:rsid w:val="007E0C89"/>
    <w:rsid w:val="007E3851"/>
    <w:rsid w:val="007E3E16"/>
    <w:rsid w:val="007E55FE"/>
    <w:rsid w:val="007F1950"/>
    <w:rsid w:val="007F642C"/>
    <w:rsid w:val="00804240"/>
    <w:rsid w:val="00805720"/>
    <w:rsid w:val="008152D2"/>
    <w:rsid w:val="008153F4"/>
    <w:rsid w:val="00816498"/>
    <w:rsid w:val="00822296"/>
    <w:rsid w:val="008226CA"/>
    <w:rsid w:val="008302C7"/>
    <w:rsid w:val="00845D69"/>
    <w:rsid w:val="008539E1"/>
    <w:rsid w:val="008546F1"/>
    <w:rsid w:val="00872EA7"/>
    <w:rsid w:val="008752EB"/>
    <w:rsid w:val="0088766D"/>
    <w:rsid w:val="0089591E"/>
    <w:rsid w:val="008A0644"/>
    <w:rsid w:val="008A1B07"/>
    <w:rsid w:val="008A2348"/>
    <w:rsid w:val="008A348F"/>
    <w:rsid w:val="008B152A"/>
    <w:rsid w:val="008B2614"/>
    <w:rsid w:val="008C0B71"/>
    <w:rsid w:val="008C6797"/>
    <w:rsid w:val="008D3254"/>
    <w:rsid w:val="008D3F27"/>
    <w:rsid w:val="008E755D"/>
    <w:rsid w:val="008E76F9"/>
    <w:rsid w:val="008F0F5C"/>
    <w:rsid w:val="008F2DFA"/>
    <w:rsid w:val="00904A58"/>
    <w:rsid w:val="009132DC"/>
    <w:rsid w:val="009263E6"/>
    <w:rsid w:val="009276EA"/>
    <w:rsid w:val="00933B60"/>
    <w:rsid w:val="00934FEF"/>
    <w:rsid w:val="00935AC9"/>
    <w:rsid w:val="00954DFC"/>
    <w:rsid w:val="00955483"/>
    <w:rsid w:val="009623DB"/>
    <w:rsid w:val="00963F2C"/>
    <w:rsid w:val="00965F6A"/>
    <w:rsid w:val="009702F0"/>
    <w:rsid w:val="00982478"/>
    <w:rsid w:val="00983314"/>
    <w:rsid w:val="00993190"/>
    <w:rsid w:val="00996B69"/>
    <w:rsid w:val="009A00BF"/>
    <w:rsid w:val="009A021A"/>
    <w:rsid w:val="009A0A41"/>
    <w:rsid w:val="009A3532"/>
    <w:rsid w:val="009A515B"/>
    <w:rsid w:val="009B393A"/>
    <w:rsid w:val="009B3C88"/>
    <w:rsid w:val="009B6732"/>
    <w:rsid w:val="009C00A5"/>
    <w:rsid w:val="009D2433"/>
    <w:rsid w:val="009D2802"/>
    <w:rsid w:val="009D31DF"/>
    <w:rsid w:val="009D743B"/>
    <w:rsid w:val="009D7F90"/>
    <w:rsid w:val="009F6627"/>
    <w:rsid w:val="009F6FFA"/>
    <w:rsid w:val="00A00338"/>
    <w:rsid w:val="00A03E57"/>
    <w:rsid w:val="00A07ADC"/>
    <w:rsid w:val="00A1193D"/>
    <w:rsid w:val="00A13392"/>
    <w:rsid w:val="00A21A9F"/>
    <w:rsid w:val="00A23A33"/>
    <w:rsid w:val="00A2522C"/>
    <w:rsid w:val="00A355C7"/>
    <w:rsid w:val="00A406F1"/>
    <w:rsid w:val="00A460FC"/>
    <w:rsid w:val="00A47D72"/>
    <w:rsid w:val="00A5228C"/>
    <w:rsid w:val="00A52EFC"/>
    <w:rsid w:val="00A53C83"/>
    <w:rsid w:val="00A549AD"/>
    <w:rsid w:val="00A639AC"/>
    <w:rsid w:val="00A7309B"/>
    <w:rsid w:val="00A849D0"/>
    <w:rsid w:val="00A91C10"/>
    <w:rsid w:val="00AA729D"/>
    <w:rsid w:val="00AC1A41"/>
    <w:rsid w:val="00AD0A71"/>
    <w:rsid w:val="00B01596"/>
    <w:rsid w:val="00B01D7C"/>
    <w:rsid w:val="00B044FE"/>
    <w:rsid w:val="00B135A0"/>
    <w:rsid w:val="00B146AF"/>
    <w:rsid w:val="00B1742C"/>
    <w:rsid w:val="00B178AC"/>
    <w:rsid w:val="00B2431E"/>
    <w:rsid w:val="00B245C2"/>
    <w:rsid w:val="00B36B0F"/>
    <w:rsid w:val="00B40EF3"/>
    <w:rsid w:val="00B44AF7"/>
    <w:rsid w:val="00B47535"/>
    <w:rsid w:val="00B502C3"/>
    <w:rsid w:val="00B556C3"/>
    <w:rsid w:val="00B563AC"/>
    <w:rsid w:val="00B748C6"/>
    <w:rsid w:val="00B818B7"/>
    <w:rsid w:val="00B8209D"/>
    <w:rsid w:val="00B82EAF"/>
    <w:rsid w:val="00B8495A"/>
    <w:rsid w:val="00B84A3F"/>
    <w:rsid w:val="00B8563D"/>
    <w:rsid w:val="00BA3CA5"/>
    <w:rsid w:val="00BA624B"/>
    <w:rsid w:val="00BA7D7D"/>
    <w:rsid w:val="00BB501E"/>
    <w:rsid w:val="00BB787F"/>
    <w:rsid w:val="00BC21D4"/>
    <w:rsid w:val="00BC4B30"/>
    <w:rsid w:val="00BC5BA2"/>
    <w:rsid w:val="00BC6AC0"/>
    <w:rsid w:val="00BD0512"/>
    <w:rsid w:val="00BD5D0E"/>
    <w:rsid w:val="00C114AD"/>
    <w:rsid w:val="00C3077C"/>
    <w:rsid w:val="00C3171E"/>
    <w:rsid w:val="00C3538F"/>
    <w:rsid w:val="00C37A52"/>
    <w:rsid w:val="00C437C1"/>
    <w:rsid w:val="00C57C61"/>
    <w:rsid w:val="00C6196A"/>
    <w:rsid w:val="00C642D7"/>
    <w:rsid w:val="00C80782"/>
    <w:rsid w:val="00C81AE4"/>
    <w:rsid w:val="00C8705D"/>
    <w:rsid w:val="00C93581"/>
    <w:rsid w:val="00C953C6"/>
    <w:rsid w:val="00CA4D8E"/>
    <w:rsid w:val="00CA7779"/>
    <w:rsid w:val="00CA7BC6"/>
    <w:rsid w:val="00CB05B0"/>
    <w:rsid w:val="00CB0ADF"/>
    <w:rsid w:val="00CB4615"/>
    <w:rsid w:val="00CB5597"/>
    <w:rsid w:val="00CB596B"/>
    <w:rsid w:val="00CC11FA"/>
    <w:rsid w:val="00CC6D6B"/>
    <w:rsid w:val="00CC6FC1"/>
    <w:rsid w:val="00CD18EF"/>
    <w:rsid w:val="00CD55AB"/>
    <w:rsid w:val="00CD798F"/>
    <w:rsid w:val="00CE476A"/>
    <w:rsid w:val="00CE6346"/>
    <w:rsid w:val="00CE6BBC"/>
    <w:rsid w:val="00CF3BE1"/>
    <w:rsid w:val="00D002EC"/>
    <w:rsid w:val="00D00852"/>
    <w:rsid w:val="00D0526E"/>
    <w:rsid w:val="00D06C74"/>
    <w:rsid w:val="00D258B3"/>
    <w:rsid w:val="00D260D9"/>
    <w:rsid w:val="00D278A4"/>
    <w:rsid w:val="00D27DB6"/>
    <w:rsid w:val="00D33DA2"/>
    <w:rsid w:val="00D463F3"/>
    <w:rsid w:val="00D464F6"/>
    <w:rsid w:val="00D46EA7"/>
    <w:rsid w:val="00D51030"/>
    <w:rsid w:val="00D519A0"/>
    <w:rsid w:val="00D51B4A"/>
    <w:rsid w:val="00D51FCF"/>
    <w:rsid w:val="00D548F6"/>
    <w:rsid w:val="00D66333"/>
    <w:rsid w:val="00D73980"/>
    <w:rsid w:val="00D75286"/>
    <w:rsid w:val="00D80FE1"/>
    <w:rsid w:val="00D85FE0"/>
    <w:rsid w:val="00D86DF1"/>
    <w:rsid w:val="00D86F44"/>
    <w:rsid w:val="00D94841"/>
    <w:rsid w:val="00DA35E7"/>
    <w:rsid w:val="00DA78A0"/>
    <w:rsid w:val="00DB7090"/>
    <w:rsid w:val="00DC3FB9"/>
    <w:rsid w:val="00DC40BA"/>
    <w:rsid w:val="00DC52B6"/>
    <w:rsid w:val="00DC5FA1"/>
    <w:rsid w:val="00DC6C38"/>
    <w:rsid w:val="00DC70D2"/>
    <w:rsid w:val="00DD015E"/>
    <w:rsid w:val="00DD4DFC"/>
    <w:rsid w:val="00DE0D1F"/>
    <w:rsid w:val="00DE6622"/>
    <w:rsid w:val="00DE7AB6"/>
    <w:rsid w:val="00DF6666"/>
    <w:rsid w:val="00E026EC"/>
    <w:rsid w:val="00E10165"/>
    <w:rsid w:val="00E11D27"/>
    <w:rsid w:val="00E1628C"/>
    <w:rsid w:val="00E16371"/>
    <w:rsid w:val="00E16496"/>
    <w:rsid w:val="00E215EC"/>
    <w:rsid w:val="00E233DB"/>
    <w:rsid w:val="00E26C2C"/>
    <w:rsid w:val="00E30D05"/>
    <w:rsid w:val="00E337D5"/>
    <w:rsid w:val="00E345D3"/>
    <w:rsid w:val="00E41592"/>
    <w:rsid w:val="00E4621A"/>
    <w:rsid w:val="00E4706E"/>
    <w:rsid w:val="00E478A4"/>
    <w:rsid w:val="00E520E1"/>
    <w:rsid w:val="00E55A82"/>
    <w:rsid w:val="00E57755"/>
    <w:rsid w:val="00E6058F"/>
    <w:rsid w:val="00E62C55"/>
    <w:rsid w:val="00E71FBB"/>
    <w:rsid w:val="00E75068"/>
    <w:rsid w:val="00E81526"/>
    <w:rsid w:val="00EA0CC3"/>
    <w:rsid w:val="00EA220D"/>
    <w:rsid w:val="00EA5581"/>
    <w:rsid w:val="00EA577E"/>
    <w:rsid w:val="00EB0D11"/>
    <w:rsid w:val="00EB1B1D"/>
    <w:rsid w:val="00EB3BC6"/>
    <w:rsid w:val="00EC5672"/>
    <w:rsid w:val="00EC72EA"/>
    <w:rsid w:val="00ED02E4"/>
    <w:rsid w:val="00ED7531"/>
    <w:rsid w:val="00EE02B4"/>
    <w:rsid w:val="00EE2E8B"/>
    <w:rsid w:val="00EE4BD4"/>
    <w:rsid w:val="00EF2F4D"/>
    <w:rsid w:val="00EF3625"/>
    <w:rsid w:val="00EF7D31"/>
    <w:rsid w:val="00F02E14"/>
    <w:rsid w:val="00F05343"/>
    <w:rsid w:val="00F06A0B"/>
    <w:rsid w:val="00F11B9A"/>
    <w:rsid w:val="00F2293B"/>
    <w:rsid w:val="00F4269C"/>
    <w:rsid w:val="00F47328"/>
    <w:rsid w:val="00F47383"/>
    <w:rsid w:val="00F536D5"/>
    <w:rsid w:val="00F55A11"/>
    <w:rsid w:val="00F63299"/>
    <w:rsid w:val="00F77E9E"/>
    <w:rsid w:val="00F82F61"/>
    <w:rsid w:val="00F84006"/>
    <w:rsid w:val="00F90515"/>
    <w:rsid w:val="00F921EA"/>
    <w:rsid w:val="00FA2024"/>
    <w:rsid w:val="00FB3121"/>
    <w:rsid w:val="00FB4EDF"/>
    <w:rsid w:val="00FC2C5F"/>
    <w:rsid w:val="00FC3878"/>
    <w:rsid w:val="00FD64B3"/>
    <w:rsid w:val="00FF1257"/>
    <w:rsid w:val="00FF3627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3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51B4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51B4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51B4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51B4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51B4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2120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51B4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51B4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51B4A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1D6B8F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2120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D6B8F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1202B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D6B8F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556C3"/>
    <w:rPr>
      <w:rFonts w:cs="Times New Roman"/>
      <w:sz w:val="28"/>
      <w:szCs w:val="28"/>
    </w:rPr>
  </w:style>
  <w:style w:type="paragraph" w:styleId="BlockText">
    <w:name w:val="Block Text"/>
    <w:basedOn w:val="Normal"/>
    <w:uiPriority w:val="99"/>
    <w:rsid w:val="001D6B8F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1D6B8F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202B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2B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uiPriority w:val="99"/>
    <w:rsid w:val="00BC21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EB3BC6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3BC6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D51B4A"/>
    <w:rPr>
      <w:rFonts w:cs="Times New Roman"/>
      <w:color w:val="0000FF"/>
      <w:u w:val="none"/>
    </w:rPr>
  </w:style>
  <w:style w:type="paragraph" w:customStyle="1" w:styleId="ConsPlusNormal">
    <w:name w:val="ConsPlusNormal"/>
    <w:uiPriority w:val="99"/>
    <w:rsid w:val="003765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9A3532"/>
    <w:pPr>
      <w:spacing w:before="100" w:beforeAutospacing="1" w:after="100" w:afterAutospacing="1"/>
    </w:pPr>
    <w:rPr>
      <w:rFonts w:ascii="Verdana" w:hAnsi="Verdana" w:cs="Verdana"/>
      <w:color w:val="333366"/>
      <w:sz w:val="12"/>
      <w:szCs w:val="12"/>
    </w:rPr>
  </w:style>
  <w:style w:type="character" w:customStyle="1" w:styleId="a0">
    <w:name w:val="Основной текст_"/>
    <w:link w:val="3"/>
    <w:uiPriority w:val="99"/>
    <w:rsid w:val="00080D51"/>
    <w:rPr>
      <w:rFonts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080D51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Normal"/>
    <w:link w:val="a0"/>
    <w:uiPriority w:val="99"/>
    <w:rsid w:val="00080D51"/>
    <w:pPr>
      <w:widowControl w:val="0"/>
      <w:shd w:val="clear" w:color="auto" w:fill="FFFFFF"/>
      <w:spacing w:after="240" w:line="326" w:lineRule="exact"/>
      <w:jc w:val="center"/>
    </w:pPr>
    <w:rPr>
      <w:rFonts w:cs="Times New Roman"/>
      <w:sz w:val="25"/>
      <w:szCs w:val="25"/>
    </w:rPr>
  </w:style>
  <w:style w:type="character" w:customStyle="1" w:styleId="2">
    <w:name w:val="Основной текст (2)_"/>
    <w:link w:val="20"/>
    <w:uiPriority w:val="99"/>
    <w:rsid w:val="00790C12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12">
    <w:name w:val="Основной текст (2) + 12"/>
    <w:aliases w:val="5 pt"/>
    <w:uiPriority w:val="99"/>
    <w:rsid w:val="00790C12"/>
    <w:rPr>
      <w:rFonts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790C12"/>
    <w:pPr>
      <w:widowControl w:val="0"/>
      <w:shd w:val="clear" w:color="auto" w:fill="FFFFFF"/>
      <w:spacing w:before="60" w:after="360" w:line="240" w:lineRule="atLeast"/>
      <w:jc w:val="center"/>
    </w:pPr>
    <w:rPr>
      <w:rFonts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89591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9591E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a1">
    <w:name w:val="Стиль"/>
    <w:uiPriority w:val="99"/>
    <w:rsid w:val="0089591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2">
    <w:name w:val="Font Style12"/>
    <w:uiPriority w:val="99"/>
    <w:rsid w:val="005B7586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5B758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5B7586"/>
    <w:rPr>
      <w:rFonts w:ascii="Calibri" w:hAnsi="Calibri" w:cs="Calibri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51B4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51B4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D51B4A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D51B4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D51B4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51B4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51B4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1448</Words>
  <Characters>8258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2013-09-30T01:27:00Z</cp:lastPrinted>
  <dcterms:created xsi:type="dcterms:W3CDTF">2013-10-08T03:59:00Z</dcterms:created>
  <dcterms:modified xsi:type="dcterms:W3CDTF">2013-10-09T04:29:00Z</dcterms:modified>
</cp:coreProperties>
</file>