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D7B" w:rsidRPr="002658D6" w:rsidRDefault="00325D7B" w:rsidP="002658D6">
      <w:pPr>
        <w:jc w:val="right"/>
        <w:rPr>
          <w:b/>
          <w:bCs/>
          <w:kern w:val="28"/>
          <w:sz w:val="32"/>
          <w:szCs w:val="32"/>
        </w:rPr>
      </w:pPr>
      <w:r w:rsidRPr="002658D6">
        <w:rPr>
          <w:b/>
          <w:bCs/>
          <w:kern w:val="28"/>
          <w:sz w:val="32"/>
          <w:szCs w:val="32"/>
        </w:rPr>
        <w:t>Приложение</w:t>
      </w:r>
    </w:p>
    <w:p w:rsidR="00325D7B" w:rsidRPr="002658D6" w:rsidRDefault="00325D7B" w:rsidP="002658D6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325D7B" w:rsidRPr="002658D6" w:rsidRDefault="00325D7B" w:rsidP="002658D6">
      <w:pPr>
        <w:jc w:val="right"/>
        <w:rPr>
          <w:b/>
          <w:bCs/>
          <w:kern w:val="28"/>
          <w:sz w:val="32"/>
          <w:szCs w:val="32"/>
        </w:rPr>
      </w:pPr>
      <w:r w:rsidRPr="002658D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325D7B" w:rsidRPr="002658D6" w:rsidRDefault="00325D7B" w:rsidP="002658D6">
      <w:pPr>
        <w:jc w:val="right"/>
        <w:rPr>
          <w:b/>
          <w:bCs/>
          <w:kern w:val="28"/>
          <w:sz w:val="32"/>
          <w:szCs w:val="32"/>
        </w:rPr>
      </w:pPr>
      <w:r w:rsidRPr="002658D6">
        <w:rPr>
          <w:b/>
          <w:bCs/>
          <w:kern w:val="28"/>
          <w:sz w:val="32"/>
          <w:szCs w:val="32"/>
        </w:rPr>
        <w:t>от 10.11.2014 г. №1563</w:t>
      </w:r>
    </w:p>
    <w:p w:rsidR="00325D7B" w:rsidRPr="002658D6" w:rsidRDefault="00325D7B" w:rsidP="002658D6">
      <w:pPr>
        <w:jc w:val="center"/>
        <w:rPr>
          <w:b/>
          <w:bCs/>
          <w:kern w:val="32"/>
          <w:sz w:val="32"/>
          <w:szCs w:val="32"/>
        </w:rPr>
      </w:pPr>
    </w:p>
    <w:p w:rsidR="00325D7B" w:rsidRPr="002658D6" w:rsidRDefault="00325D7B" w:rsidP="002658D6">
      <w:pPr>
        <w:jc w:val="center"/>
        <w:rPr>
          <w:b/>
          <w:bCs/>
          <w:kern w:val="32"/>
          <w:sz w:val="32"/>
          <w:szCs w:val="32"/>
        </w:rPr>
      </w:pPr>
      <w:r w:rsidRPr="002658D6">
        <w:rPr>
          <w:b/>
          <w:bCs/>
          <w:kern w:val="32"/>
          <w:sz w:val="32"/>
          <w:szCs w:val="32"/>
        </w:rPr>
        <w:t>Муниципальная программа «Юбилейные и праздничные даты» на 2014-2017 годы</w:t>
      </w:r>
    </w:p>
    <w:p w:rsidR="00325D7B" w:rsidRPr="002658D6" w:rsidRDefault="00325D7B" w:rsidP="002658D6">
      <w:pPr>
        <w:jc w:val="center"/>
        <w:rPr>
          <w:b/>
          <w:bCs/>
          <w:sz w:val="30"/>
          <w:szCs w:val="30"/>
        </w:rPr>
      </w:pPr>
    </w:p>
    <w:p w:rsidR="00325D7B" w:rsidRPr="002658D6" w:rsidRDefault="00325D7B" w:rsidP="002658D6">
      <w:pPr>
        <w:jc w:val="center"/>
        <w:rPr>
          <w:b/>
          <w:bCs/>
          <w:sz w:val="30"/>
          <w:szCs w:val="30"/>
        </w:rPr>
      </w:pPr>
      <w:r w:rsidRPr="002658D6">
        <w:rPr>
          <w:b/>
          <w:bCs/>
          <w:sz w:val="30"/>
          <w:szCs w:val="30"/>
        </w:rPr>
        <w:t>Паспорт муниципальной программы «Юбилейные и праздничные даты» на 2014-2017 годы</w:t>
      </w:r>
    </w:p>
    <w:p w:rsidR="00325D7B" w:rsidRPr="002658D6" w:rsidRDefault="00325D7B" w:rsidP="002658D6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58"/>
        <w:gridCol w:w="5346"/>
      </w:tblGrid>
      <w:tr w:rsidR="00325D7B" w:rsidRPr="002658D6">
        <w:trPr>
          <w:tblCellSpacing w:w="5" w:type="nil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0"/>
            </w:pPr>
            <w:r w:rsidRPr="002658D6">
              <w:t xml:space="preserve">Наименование муниципальной программы 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0"/>
            </w:pPr>
            <w:r w:rsidRPr="002658D6">
              <w:t>Муниципальная программа «Юбилейные и праздничные даты» на 2014-2017 годы (далее – Муниципальная программа)</w:t>
            </w:r>
          </w:p>
        </w:tc>
      </w:tr>
      <w:tr w:rsidR="00325D7B" w:rsidRPr="002658D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 xml:space="preserve">Директор муниципальной программы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Заместитель главы Крапивинского муниципального района Т.Х. Биккулов</w:t>
            </w:r>
          </w:p>
        </w:tc>
      </w:tr>
      <w:tr w:rsidR="00325D7B" w:rsidRPr="002658D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E92CAA">
            <w:pPr>
              <w:pStyle w:val="Table"/>
            </w:pPr>
            <w:r w:rsidRPr="002658D6">
              <w:t>Ответственный исполнитель (координатор)</w:t>
            </w:r>
            <w:r>
              <w:t xml:space="preserve"> </w:t>
            </w:r>
            <w:r w:rsidRPr="002658D6">
              <w:t xml:space="preserve">муниципальной программы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Организационно-территориальный отдел администрации Крапивинского муниципального района</w:t>
            </w:r>
          </w:p>
        </w:tc>
      </w:tr>
      <w:tr w:rsidR="00325D7B" w:rsidRPr="002658D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Исполнители муниципальной программы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Администрация Крапивинского муниципального района, Совет народных депутатов Крапивинского муниципального района, управление образования администрации Крапивинского муниципального района, управление социальной защиты населения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управление культуры администрации Крапивинского муниципального района, МБУЗ «Крапивинская центральная районная больница», МБУ «Автохозяйство КМР»</w:t>
            </w:r>
          </w:p>
        </w:tc>
      </w:tr>
      <w:tr w:rsidR="00325D7B" w:rsidRPr="002658D6">
        <w:trPr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 xml:space="preserve">Цели муниципальной программы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325D7B" w:rsidRPr="002658D6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 xml:space="preserve">Задачи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- 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конкурсах</w:t>
            </w:r>
          </w:p>
          <w:p w:rsidR="00325D7B" w:rsidRPr="002658D6" w:rsidRDefault="00325D7B" w:rsidP="002658D6">
            <w:pPr>
              <w:pStyle w:val="Table"/>
            </w:pPr>
            <w:r w:rsidRPr="002658D6">
              <w:t xml:space="preserve"> - улучшение материального благосостояния Почетных граждан Крапивинского</w:t>
            </w:r>
            <w:r>
              <w:t xml:space="preserve"> </w:t>
            </w:r>
            <w:r w:rsidRPr="002658D6">
              <w:t>района</w:t>
            </w:r>
          </w:p>
        </w:tc>
      </w:tr>
      <w:tr w:rsidR="00325D7B" w:rsidRPr="002658D6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 xml:space="preserve">Срок реализации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2014-2017 годы</w:t>
            </w:r>
          </w:p>
        </w:tc>
      </w:tr>
      <w:tr w:rsidR="00325D7B" w:rsidRPr="002658D6">
        <w:trPr>
          <w:trHeight w:val="6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E92CAA">
            <w:pPr>
              <w:pStyle w:val="Table"/>
            </w:pPr>
            <w:r w:rsidRPr="002658D6">
              <w:t xml:space="preserve">Объемы и источники финансирования муниципальной программы в целом и с разбивкой по годам ее реализации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Средства местного бюджета за период 2014-2017 годы</w:t>
            </w:r>
            <w:r>
              <w:t xml:space="preserve"> </w:t>
            </w:r>
            <w:r w:rsidRPr="002658D6">
              <w:t>4 000 тыс. руб.; в т.ч.:</w:t>
            </w:r>
          </w:p>
          <w:p w:rsidR="00325D7B" w:rsidRPr="002658D6" w:rsidRDefault="00325D7B" w:rsidP="002658D6">
            <w:pPr>
              <w:pStyle w:val="Table"/>
            </w:pPr>
            <w:r w:rsidRPr="002658D6">
              <w:t>-2014г.- 1 000 тыс. руб.</w:t>
            </w:r>
          </w:p>
          <w:p w:rsidR="00325D7B" w:rsidRPr="002658D6" w:rsidRDefault="00325D7B" w:rsidP="002658D6">
            <w:pPr>
              <w:pStyle w:val="Table"/>
            </w:pPr>
            <w:r w:rsidRPr="002658D6">
              <w:t>-2015г.- 1</w:t>
            </w:r>
            <w:r>
              <w:t xml:space="preserve"> </w:t>
            </w:r>
            <w:r w:rsidRPr="002658D6">
              <w:t>000 тыс. руб.</w:t>
            </w:r>
          </w:p>
          <w:p w:rsidR="00325D7B" w:rsidRPr="002658D6" w:rsidRDefault="00325D7B" w:rsidP="002658D6">
            <w:pPr>
              <w:pStyle w:val="Table"/>
            </w:pPr>
            <w:r w:rsidRPr="002658D6">
              <w:t>-2016г.- 1</w:t>
            </w:r>
            <w:r>
              <w:t xml:space="preserve"> </w:t>
            </w:r>
            <w:r w:rsidRPr="002658D6">
              <w:t>000 тыс. руб.</w:t>
            </w:r>
          </w:p>
          <w:p w:rsidR="00325D7B" w:rsidRPr="002658D6" w:rsidRDefault="00325D7B" w:rsidP="002658D6">
            <w:pPr>
              <w:pStyle w:val="Table"/>
            </w:pPr>
            <w:r w:rsidRPr="002658D6">
              <w:t>-2017г.- 1 000 тыс. руб.</w:t>
            </w:r>
          </w:p>
        </w:tc>
      </w:tr>
      <w:tr w:rsidR="00325D7B" w:rsidRPr="002658D6">
        <w:trPr>
          <w:trHeight w:val="400"/>
          <w:tblCellSpacing w:w="5" w:type="nil"/>
        </w:trPr>
        <w:tc>
          <w:tcPr>
            <w:tcW w:w="39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E92CAA">
            <w:pPr>
              <w:pStyle w:val="Table"/>
            </w:pPr>
            <w:r w:rsidRPr="002658D6">
              <w:t>Ожидаемые конечные результаты реализации муниципальной программы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- проведение не менее 8 торжественных приемов главы Крапивинского муниципального района в год;</w:t>
            </w:r>
          </w:p>
          <w:p w:rsidR="00325D7B" w:rsidRPr="002658D6" w:rsidRDefault="00325D7B" w:rsidP="002658D6">
            <w:pPr>
              <w:pStyle w:val="Table"/>
            </w:pPr>
            <w:r w:rsidRPr="002658D6">
              <w:t>- поощрение в связи с юбилейными, государственными и профессиональными праздниками</w:t>
            </w:r>
            <w:r>
              <w:t xml:space="preserve"> </w:t>
            </w:r>
            <w:r w:rsidRPr="002658D6">
              <w:t>не менее 600 человек в год;</w:t>
            </w:r>
          </w:p>
          <w:p w:rsidR="00325D7B" w:rsidRPr="002658D6" w:rsidRDefault="00325D7B" w:rsidP="002658D6">
            <w:pPr>
              <w:pStyle w:val="Table"/>
            </w:pPr>
            <w:r w:rsidRPr="002658D6">
              <w:t>- поздравление в связи с юбилейными, государственными и профессиональными праздниками</w:t>
            </w:r>
            <w:r>
              <w:t xml:space="preserve"> </w:t>
            </w:r>
            <w:r w:rsidRPr="002658D6">
              <w:t>не менее 3000 человек в год;</w:t>
            </w:r>
          </w:p>
          <w:p w:rsidR="00325D7B" w:rsidRPr="002658D6" w:rsidRDefault="00325D7B" w:rsidP="002658D6">
            <w:pPr>
              <w:pStyle w:val="Table"/>
            </w:pPr>
            <w:r w:rsidRPr="002658D6">
              <w:t>- выплата единовременного денежного пособия Почетным гражданам Крапивинского района не менее 4 жителям в год.</w:t>
            </w:r>
          </w:p>
        </w:tc>
      </w:tr>
    </w:tbl>
    <w:p w:rsidR="00325D7B" w:rsidRPr="002658D6" w:rsidRDefault="00325D7B" w:rsidP="002658D6"/>
    <w:p w:rsidR="00325D7B" w:rsidRPr="002658D6" w:rsidRDefault="00325D7B" w:rsidP="002658D6">
      <w:pPr>
        <w:jc w:val="center"/>
        <w:rPr>
          <w:b/>
          <w:bCs/>
          <w:sz w:val="30"/>
          <w:szCs w:val="30"/>
        </w:rPr>
      </w:pPr>
      <w:r w:rsidRPr="002658D6">
        <w:rPr>
          <w:b/>
          <w:bCs/>
          <w:sz w:val="30"/>
          <w:szCs w:val="30"/>
        </w:rPr>
        <w:t>1. Характеристика текущего состояния в Крапивинском муниципальном районе сферы деятельности, для решения задач которой разработана Муниципальная программа, с указанием основных показателей и формулировкой основных проблем</w:t>
      </w:r>
    </w:p>
    <w:p w:rsidR="00325D7B" w:rsidRPr="002658D6" w:rsidRDefault="00325D7B" w:rsidP="002658D6"/>
    <w:p w:rsidR="00325D7B" w:rsidRPr="002658D6" w:rsidRDefault="00325D7B" w:rsidP="002658D6">
      <w:r w:rsidRPr="002658D6">
        <w:t>Проводимая работа по организации и проведению торжественных мероприятий, премированию различных организаций района и занятых на них работников повышает мотивацию р</w:t>
      </w:r>
      <w:r>
        <w:t>уководителей и имидж профессий.</w:t>
      </w:r>
    </w:p>
    <w:p w:rsidR="00325D7B" w:rsidRPr="002658D6" w:rsidRDefault="00325D7B" w:rsidP="002658D6">
      <w:r w:rsidRPr="002658D6">
        <w:t>На сегодняшний день на территории Крапивинского района проживает 2 жителя, которым присвоено звание «Почетный гражданин Крапивинского района» и 2 жителя Кемеровской области, которым присвоено данное звание за особые заслуги перед Крапивинским районом.</w:t>
      </w:r>
    </w:p>
    <w:p w:rsidR="00325D7B" w:rsidRPr="002658D6" w:rsidRDefault="00325D7B" w:rsidP="002658D6">
      <w:r w:rsidRPr="002658D6">
        <w:t>Звание «Почетный гражданин Крапивинского района» присваивается жителям Крапивинского района в любых сферах деятельности, за проявленное мужество, смелость, отвагу, повышение авторитета,</w:t>
      </w:r>
      <w:r>
        <w:t xml:space="preserve"> </w:t>
      </w:r>
      <w:r w:rsidRPr="002658D6">
        <w:t>достижение значимого роста и экономической стабильности Крапивинского района, общественную деятельность.</w:t>
      </w:r>
    </w:p>
    <w:p w:rsidR="00325D7B" w:rsidRPr="002658D6" w:rsidRDefault="00325D7B" w:rsidP="002658D6"/>
    <w:p w:rsidR="00325D7B" w:rsidRPr="002658D6" w:rsidRDefault="00325D7B" w:rsidP="002658D6">
      <w:pPr>
        <w:jc w:val="center"/>
        <w:rPr>
          <w:b/>
          <w:bCs/>
          <w:sz w:val="30"/>
          <w:szCs w:val="30"/>
        </w:rPr>
      </w:pPr>
      <w:r w:rsidRPr="002658D6">
        <w:rPr>
          <w:b/>
          <w:bCs/>
          <w:sz w:val="30"/>
          <w:szCs w:val="30"/>
        </w:rPr>
        <w:t>2. Цели и задачи Муниципальной программы с указанием сроков и этапов реализации Муниципальной программы</w:t>
      </w:r>
    </w:p>
    <w:p w:rsidR="00325D7B" w:rsidRDefault="00325D7B" w:rsidP="002658D6"/>
    <w:p w:rsidR="00325D7B" w:rsidRPr="002658D6" w:rsidRDefault="00325D7B" w:rsidP="002658D6">
      <w:r>
        <w:t>Цели Муниципальной программы:</w:t>
      </w:r>
    </w:p>
    <w:p w:rsidR="00325D7B" w:rsidRPr="002658D6" w:rsidRDefault="00325D7B" w:rsidP="002658D6">
      <w:r w:rsidRPr="002658D6">
        <w:t>-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</w:r>
    </w:p>
    <w:p w:rsidR="00325D7B" w:rsidRPr="002658D6" w:rsidRDefault="00325D7B" w:rsidP="002658D6"/>
    <w:p w:rsidR="00325D7B" w:rsidRPr="002658D6" w:rsidRDefault="00325D7B" w:rsidP="002658D6">
      <w:r w:rsidRPr="002658D6">
        <w:t>Задачи Муниципальной программы:</w:t>
      </w:r>
    </w:p>
    <w:p w:rsidR="00325D7B" w:rsidRPr="002658D6" w:rsidRDefault="00325D7B" w:rsidP="002658D6">
      <w:r w:rsidRPr="002658D6">
        <w:t>- 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конкурсах;</w:t>
      </w:r>
    </w:p>
    <w:p w:rsidR="00325D7B" w:rsidRPr="002658D6" w:rsidRDefault="00325D7B" w:rsidP="002658D6">
      <w:r w:rsidRPr="002658D6">
        <w:t>- улучшение материального благосостояния Почетных граждан Крапивинского</w:t>
      </w:r>
      <w:r>
        <w:t xml:space="preserve"> </w:t>
      </w:r>
      <w:r w:rsidRPr="002658D6">
        <w:t>района.</w:t>
      </w:r>
    </w:p>
    <w:p w:rsidR="00325D7B" w:rsidRPr="002658D6" w:rsidRDefault="00325D7B" w:rsidP="002658D6"/>
    <w:p w:rsidR="00325D7B" w:rsidRPr="002658D6" w:rsidRDefault="00325D7B" w:rsidP="002658D6">
      <w:pPr>
        <w:jc w:val="center"/>
        <w:rPr>
          <w:b/>
          <w:bCs/>
          <w:sz w:val="30"/>
          <w:szCs w:val="30"/>
        </w:rPr>
      </w:pPr>
      <w:r w:rsidRPr="002658D6">
        <w:rPr>
          <w:b/>
          <w:bCs/>
          <w:sz w:val="30"/>
          <w:szCs w:val="30"/>
        </w:rPr>
        <w:t>3. Перечень подпрограмм Муниципальной программы с кратким описанием подпрограмм (основных мероприятий) и мероприятий Муниципальной программы</w:t>
      </w:r>
    </w:p>
    <w:p w:rsidR="00325D7B" w:rsidRPr="002658D6" w:rsidRDefault="00325D7B" w:rsidP="002658D6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49"/>
        <w:gridCol w:w="2450"/>
        <w:gridCol w:w="2579"/>
        <w:gridCol w:w="1640"/>
      </w:tblGrid>
      <w:tr w:rsidR="00325D7B" w:rsidRPr="002658D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0"/>
            </w:pPr>
            <w:r w:rsidRPr="002658D6">
              <w:t>Наименование подпрограммы (основного мероприятия), мероприятия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0"/>
            </w:pPr>
            <w:r w:rsidRPr="002658D6">
              <w:t>Краткое описание подпрограммы (основного мероприятия),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0"/>
            </w:pPr>
            <w:r w:rsidRPr="002658D6">
              <w:t>Наименование целевого показателя (индикатора)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0"/>
            </w:pPr>
            <w:r w:rsidRPr="002658D6">
              <w:t>Порядок определения (формула)</w:t>
            </w:r>
          </w:p>
        </w:tc>
      </w:tr>
      <w:tr w:rsidR="00325D7B" w:rsidRPr="002658D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1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</w:tr>
      <w:tr w:rsidR="00325D7B" w:rsidRPr="002658D6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1. Цель: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325D7B" w:rsidRPr="002658D6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1. Задача: 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конкурсах</w:t>
            </w:r>
          </w:p>
        </w:tc>
      </w:tr>
      <w:tr w:rsidR="00325D7B" w:rsidRPr="002658D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1. Организация и проведение торжественных приемов главы Крапивинского муниципального района, праздничных мероприятий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Совершенствование процедуры моральных и материальных стимулов для</w:t>
            </w:r>
            <w:r>
              <w:t xml:space="preserve"> </w:t>
            </w:r>
            <w:r w:rsidRPr="002658D6">
              <w:t>трудовых коллективов и граждан внесших вклад в развитие Крапивинского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Количество проведенных приемов главы Крапивинского муниципального района, посвященных юбилейным и памятным датам, государственным и профессиональным праздникам, ед.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Абсолютное количество проведенных приемов главы Крапивинского муниципального района, посвященных юбилейным и памятным датам, государственным и профессиональным праздникам в отчетном периоде</w:t>
            </w:r>
          </w:p>
        </w:tc>
      </w:tr>
      <w:tr w:rsidR="00325D7B" w:rsidRPr="002658D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Материальное стимулирование работников организаций различных форм собственности, отдельных жителей Крапивинского муниципального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Количество награждаемых жителей, чел.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Абсолютное количество награждаемых жителей в отчетном периоде</w:t>
            </w:r>
          </w:p>
        </w:tc>
      </w:tr>
      <w:tr w:rsidR="00325D7B" w:rsidRPr="002658D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1.2.Приобретение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Повышение уровня организации подготовки и проведения значимых для Крапивинского муниципального района торжественных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праздниками, чел.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Абсолютное 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 в отчетном периоде</w:t>
            </w:r>
          </w:p>
        </w:tc>
      </w:tr>
      <w:tr w:rsidR="00325D7B" w:rsidRPr="002658D6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2. Задача: улучшение материального благосостояния Почетных граждан Крапивинского района</w:t>
            </w:r>
          </w:p>
        </w:tc>
      </w:tr>
      <w:tr w:rsidR="00325D7B" w:rsidRPr="002658D6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2. Выплата ежемесячных пособий Почетным гражданам Крапивинского района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Повышение заинтересованности граждан в добросовестном труде, участие в общественной жизни района</w:t>
            </w:r>
            <w: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Количество граждан получающих ежемесячное пособие, чел.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Абсолютное количество граждан, получающих ежемесячное пособие в отчетном периоде</w:t>
            </w:r>
          </w:p>
        </w:tc>
      </w:tr>
    </w:tbl>
    <w:p w:rsidR="00325D7B" w:rsidRPr="002658D6" w:rsidRDefault="00325D7B" w:rsidP="002658D6"/>
    <w:p w:rsidR="00325D7B" w:rsidRPr="002658D6" w:rsidRDefault="00325D7B" w:rsidP="002658D6">
      <w:pPr>
        <w:jc w:val="center"/>
        <w:rPr>
          <w:b/>
          <w:bCs/>
          <w:sz w:val="30"/>
          <w:szCs w:val="30"/>
        </w:rPr>
      </w:pPr>
      <w:bookmarkStart w:id="0" w:name="Par222"/>
      <w:bookmarkStart w:id="1" w:name="Par255"/>
      <w:bookmarkEnd w:id="0"/>
      <w:bookmarkEnd w:id="1"/>
      <w:r w:rsidRPr="002658D6">
        <w:rPr>
          <w:b/>
          <w:bCs/>
          <w:sz w:val="30"/>
          <w:szCs w:val="30"/>
        </w:rPr>
        <w:t>4. Ресурсное обеспечение реализации Муниципальной программы</w:t>
      </w:r>
    </w:p>
    <w:p w:rsidR="00325D7B" w:rsidRPr="002658D6" w:rsidRDefault="00325D7B" w:rsidP="002658D6"/>
    <w:tbl>
      <w:tblPr>
        <w:tblW w:w="5000" w:type="pct"/>
        <w:tblCellSpacing w:w="5" w:type="nil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988"/>
        <w:gridCol w:w="2064"/>
        <w:gridCol w:w="828"/>
        <w:gridCol w:w="829"/>
        <w:gridCol w:w="966"/>
        <w:gridCol w:w="829"/>
      </w:tblGrid>
      <w:tr w:rsidR="00325D7B" w:rsidRPr="002658D6">
        <w:trPr>
          <w:trHeight w:val="480"/>
          <w:tblCellSpacing w:w="5" w:type="nil"/>
        </w:trPr>
        <w:tc>
          <w:tcPr>
            <w:tcW w:w="4112" w:type="dxa"/>
            <w:vMerge w:val="restart"/>
          </w:tcPr>
          <w:p w:rsidR="00325D7B" w:rsidRPr="002658D6" w:rsidRDefault="00325D7B" w:rsidP="0082574C">
            <w:pPr>
              <w:pStyle w:val="Table0"/>
            </w:pPr>
            <w:r w:rsidRPr="002658D6">
              <w:t>Наименование</w:t>
            </w:r>
            <w:r>
              <w:t xml:space="preserve"> </w:t>
            </w:r>
            <w:r w:rsidRPr="002658D6">
              <w:t>муниципальной программы,</w:t>
            </w:r>
            <w:r>
              <w:t xml:space="preserve"> </w:t>
            </w:r>
            <w:r w:rsidRPr="002658D6">
              <w:t>подпрограммы, мероприятия</w:t>
            </w:r>
          </w:p>
        </w:tc>
        <w:tc>
          <w:tcPr>
            <w:tcW w:w="2126" w:type="dxa"/>
            <w:vMerge w:val="restart"/>
          </w:tcPr>
          <w:p w:rsidR="00325D7B" w:rsidRPr="002658D6" w:rsidRDefault="00325D7B" w:rsidP="002658D6">
            <w:pPr>
              <w:pStyle w:val="Table0"/>
            </w:pPr>
            <w:r w:rsidRPr="002658D6">
              <w:t>Источник финансирования</w:t>
            </w:r>
          </w:p>
        </w:tc>
        <w:tc>
          <w:tcPr>
            <w:tcW w:w="3544" w:type="dxa"/>
            <w:gridSpan w:val="4"/>
          </w:tcPr>
          <w:p w:rsidR="00325D7B" w:rsidRPr="002658D6" w:rsidRDefault="00325D7B" w:rsidP="0082574C">
            <w:pPr>
              <w:pStyle w:val="Table0"/>
            </w:pPr>
            <w:r w:rsidRPr="002658D6">
              <w:t>Объем финансовых ресурсов,</w:t>
            </w:r>
            <w:r>
              <w:t xml:space="preserve"> </w:t>
            </w:r>
            <w:r w:rsidRPr="002658D6">
              <w:t>тыс. рублей</w:t>
            </w:r>
          </w:p>
        </w:tc>
      </w:tr>
      <w:tr w:rsidR="00325D7B" w:rsidRPr="002658D6">
        <w:trPr>
          <w:trHeight w:val="617"/>
          <w:tblCellSpacing w:w="5" w:type="nil"/>
        </w:trPr>
        <w:tc>
          <w:tcPr>
            <w:tcW w:w="4112" w:type="dxa"/>
            <w:vMerge/>
          </w:tcPr>
          <w:p w:rsidR="00325D7B" w:rsidRPr="002658D6" w:rsidRDefault="00325D7B" w:rsidP="002658D6">
            <w:pPr>
              <w:pStyle w:val="Table"/>
            </w:pPr>
          </w:p>
        </w:tc>
        <w:tc>
          <w:tcPr>
            <w:tcW w:w="2126" w:type="dxa"/>
            <w:vMerge/>
          </w:tcPr>
          <w:p w:rsidR="00325D7B" w:rsidRPr="002658D6" w:rsidRDefault="00325D7B" w:rsidP="002658D6">
            <w:pPr>
              <w:pStyle w:val="Table"/>
            </w:pPr>
          </w:p>
        </w:tc>
        <w:tc>
          <w:tcPr>
            <w:tcW w:w="850" w:type="dxa"/>
          </w:tcPr>
          <w:p w:rsidR="00325D7B" w:rsidRPr="0082574C" w:rsidRDefault="00325D7B" w:rsidP="002658D6">
            <w:pPr>
              <w:pStyle w:val="Table"/>
              <w:rPr>
                <w:b/>
                <w:bCs/>
              </w:rPr>
            </w:pPr>
            <w:r w:rsidRPr="0082574C">
              <w:rPr>
                <w:b/>
                <w:bCs/>
              </w:rPr>
              <w:t>2014</w:t>
            </w:r>
          </w:p>
        </w:tc>
        <w:tc>
          <w:tcPr>
            <w:tcW w:w="851" w:type="dxa"/>
          </w:tcPr>
          <w:p w:rsidR="00325D7B" w:rsidRPr="0082574C" w:rsidRDefault="00325D7B" w:rsidP="002658D6">
            <w:pPr>
              <w:pStyle w:val="Table"/>
              <w:rPr>
                <w:b/>
                <w:bCs/>
              </w:rPr>
            </w:pPr>
            <w:r w:rsidRPr="0082574C">
              <w:rPr>
                <w:b/>
                <w:bCs/>
              </w:rPr>
              <w:t>2015</w:t>
            </w:r>
          </w:p>
        </w:tc>
        <w:tc>
          <w:tcPr>
            <w:tcW w:w="992" w:type="dxa"/>
          </w:tcPr>
          <w:p w:rsidR="00325D7B" w:rsidRPr="0082574C" w:rsidRDefault="00325D7B" w:rsidP="002658D6">
            <w:pPr>
              <w:pStyle w:val="Table"/>
              <w:rPr>
                <w:b/>
                <w:bCs/>
              </w:rPr>
            </w:pPr>
            <w:r w:rsidRPr="0082574C">
              <w:rPr>
                <w:b/>
                <w:bCs/>
              </w:rPr>
              <w:t>2016</w:t>
            </w:r>
          </w:p>
        </w:tc>
        <w:tc>
          <w:tcPr>
            <w:tcW w:w="851" w:type="dxa"/>
          </w:tcPr>
          <w:p w:rsidR="00325D7B" w:rsidRPr="0082574C" w:rsidRDefault="00325D7B" w:rsidP="002658D6">
            <w:pPr>
              <w:pStyle w:val="Table"/>
              <w:rPr>
                <w:b/>
                <w:bCs/>
              </w:rPr>
            </w:pPr>
            <w:r w:rsidRPr="0082574C">
              <w:rPr>
                <w:b/>
                <w:bCs/>
              </w:rPr>
              <w:t>2017</w:t>
            </w:r>
          </w:p>
        </w:tc>
      </w:tr>
      <w:tr w:rsidR="00325D7B" w:rsidRPr="002658D6">
        <w:trPr>
          <w:tblCellSpacing w:w="5" w:type="nil"/>
        </w:trPr>
        <w:tc>
          <w:tcPr>
            <w:tcW w:w="4112" w:type="dxa"/>
          </w:tcPr>
          <w:p w:rsidR="00325D7B" w:rsidRPr="002658D6" w:rsidRDefault="00325D7B" w:rsidP="002658D6">
            <w:pPr>
              <w:pStyle w:val="Table"/>
            </w:pPr>
            <w:r w:rsidRPr="002658D6">
              <w:t>1</w:t>
            </w:r>
          </w:p>
        </w:tc>
        <w:tc>
          <w:tcPr>
            <w:tcW w:w="2126" w:type="dxa"/>
          </w:tcPr>
          <w:p w:rsidR="00325D7B" w:rsidRPr="002658D6" w:rsidRDefault="00325D7B" w:rsidP="002658D6">
            <w:pPr>
              <w:pStyle w:val="Table"/>
            </w:pPr>
            <w:r w:rsidRPr="002658D6">
              <w:t>2</w:t>
            </w:r>
          </w:p>
        </w:tc>
        <w:tc>
          <w:tcPr>
            <w:tcW w:w="850" w:type="dxa"/>
          </w:tcPr>
          <w:p w:rsidR="00325D7B" w:rsidRPr="002658D6" w:rsidRDefault="00325D7B" w:rsidP="002658D6">
            <w:pPr>
              <w:pStyle w:val="Table"/>
            </w:pPr>
            <w:r w:rsidRPr="002658D6">
              <w:t>3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  <w:tc>
          <w:tcPr>
            <w:tcW w:w="992" w:type="dxa"/>
          </w:tcPr>
          <w:p w:rsidR="00325D7B" w:rsidRPr="002658D6" w:rsidRDefault="00325D7B" w:rsidP="002658D6">
            <w:pPr>
              <w:pStyle w:val="Table"/>
            </w:pPr>
            <w:r w:rsidRPr="002658D6">
              <w:t>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6</w:t>
            </w:r>
          </w:p>
        </w:tc>
      </w:tr>
      <w:tr w:rsidR="00325D7B" w:rsidRPr="002658D6">
        <w:trPr>
          <w:trHeight w:val="197"/>
          <w:tblCellSpacing w:w="5" w:type="nil"/>
        </w:trPr>
        <w:tc>
          <w:tcPr>
            <w:tcW w:w="4112" w:type="dxa"/>
            <w:vMerge w:val="restart"/>
          </w:tcPr>
          <w:p w:rsidR="00325D7B" w:rsidRPr="002658D6" w:rsidRDefault="00325D7B" w:rsidP="002658D6">
            <w:pPr>
              <w:pStyle w:val="Table"/>
            </w:pPr>
            <w:r w:rsidRPr="002658D6">
              <w:t>Муниципальная программа «Юбилейные и праздничные даты» на 2014-2017 годы</w:t>
            </w:r>
          </w:p>
        </w:tc>
        <w:tc>
          <w:tcPr>
            <w:tcW w:w="2126" w:type="dxa"/>
          </w:tcPr>
          <w:p w:rsidR="00325D7B" w:rsidRPr="002658D6" w:rsidRDefault="00325D7B" w:rsidP="002658D6">
            <w:pPr>
              <w:pStyle w:val="Table"/>
            </w:pPr>
            <w:r w:rsidRPr="002658D6">
              <w:t>Всего</w:t>
            </w:r>
          </w:p>
        </w:tc>
        <w:tc>
          <w:tcPr>
            <w:tcW w:w="850" w:type="dxa"/>
          </w:tcPr>
          <w:p w:rsidR="00325D7B" w:rsidRPr="002658D6" w:rsidRDefault="00325D7B" w:rsidP="002658D6">
            <w:pPr>
              <w:pStyle w:val="Table"/>
            </w:pPr>
            <w:r w:rsidRPr="002658D6">
              <w:t>1000,0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1000,0</w:t>
            </w:r>
          </w:p>
        </w:tc>
        <w:tc>
          <w:tcPr>
            <w:tcW w:w="992" w:type="dxa"/>
          </w:tcPr>
          <w:p w:rsidR="00325D7B" w:rsidRPr="002658D6" w:rsidRDefault="00325D7B" w:rsidP="002658D6">
            <w:pPr>
              <w:pStyle w:val="Table"/>
            </w:pPr>
            <w:r w:rsidRPr="002658D6">
              <w:t>1000,0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1000,0</w:t>
            </w:r>
          </w:p>
        </w:tc>
      </w:tr>
      <w:tr w:rsidR="00325D7B" w:rsidRPr="002658D6">
        <w:trPr>
          <w:trHeight w:val="225"/>
          <w:tblCellSpacing w:w="5" w:type="nil"/>
        </w:trPr>
        <w:tc>
          <w:tcPr>
            <w:tcW w:w="4112" w:type="dxa"/>
            <w:vMerge/>
          </w:tcPr>
          <w:p w:rsidR="00325D7B" w:rsidRPr="002658D6" w:rsidRDefault="00325D7B" w:rsidP="002658D6">
            <w:pPr>
              <w:pStyle w:val="Table"/>
            </w:pPr>
          </w:p>
        </w:tc>
        <w:tc>
          <w:tcPr>
            <w:tcW w:w="2126" w:type="dxa"/>
          </w:tcPr>
          <w:p w:rsidR="00325D7B" w:rsidRPr="002658D6" w:rsidRDefault="00325D7B" w:rsidP="002658D6">
            <w:pPr>
              <w:pStyle w:val="Table"/>
            </w:pPr>
            <w:r w:rsidRPr="002658D6">
              <w:t>районный бюджет</w:t>
            </w:r>
          </w:p>
        </w:tc>
        <w:tc>
          <w:tcPr>
            <w:tcW w:w="850" w:type="dxa"/>
          </w:tcPr>
          <w:p w:rsidR="00325D7B" w:rsidRPr="002658D6" w:rsidRDefault="00325D7B" w:rsidP="002658D6">
            <w:pPr>
              <w:pStyle w:val="Table"/>
            </w:pPr>
            <w:r w:rsidRPr="002658D6">
              <w:t>1000,0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1000,0</w:t>
            </w:r>
          </w:p>
        </w:tc>
        <w:tc>
          <w:tcPr>
            <w:tcW w:w="992" w:type="dxa"/>
          </w:tcPr>
          <w:p w:rsidR="00325D7B" w:rsidRPr="002658D6" w:rsidRDefault="00325D7B" w:rsidP="002658D6">
            <w:pPr>
              <w:pStyle w:val="Table"/>
            </w:pPr>
            <w:r w:rsidRPr="002658D6">
              <w:t>1000,0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1000,0</w:t>
            </w:r>
          </w:p>
        </w:tc>
      </w:tr>
      <w:tr w:rsidR="00325D7B" w:rsidRPr="002658D6">
        <w:trPr>
          <w:trHeight w:val="212"/>
          <w:tblCellSpacing w:w="5" w:type="nil"/>
        </w:trPr>
        <w:tc>
          <w:tcPr>
            <w:tcW w:w="4112" w:type="dxa"/>
            <w:vMerge w:val="restart"/>
          </w:tcPr>
          <w:p w:rsidR="00325D7B" w:rsidRPr="002658D6" w:rsidRDefault="00325D7B" w:rsidP="002658D6">
            <w:pPr>
              <w:pStyle w:val="Table"/>
            </w:pPr>
            <w:r w:rsidRPr="002658D6">
              <w:t>1. Организация и проведение торжественных приемов главы Крапивинского муниципального района, праздничных мероприятий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126" w:type="dxa"/>
          </w:tcPr>
          <w:p w:rsidR="00325D7B" w:rsidRPr="002658D6" w:rsidRDefault="00325D7B" w:rsidP="002658D6">
            <w:pPr>
              <w:pStyle w:val="Table"/>
            </w:pPr>
            <w:r w:rsidRPr="002658D6">
              <w:t>Всего</w:t>
            </w:r>
          </w:p>
        </w:tc>
        <w:tc>
          <w:tcPr>
            <w:tcW w:w="850" w:type="dxa"/>
          </w:tcPr>
          <w:p w:rsidR="00325D7B" w:rsidRPr="002658D6" w:rsidRDefault="00325D7B" w:rsidP="002658D6">
            <w:pPr>
              <w:pStyle w:val="Table"/>
            </w:pPr>
            <w:r w:rsidRPr="002658D6">
              <w:t>812,5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812,5</w:t>
            </w:r>
          </w:p>
        </w:tc>
        <w:tc>
          <w:tcPr>
            <w:tcW w:w="992" w:type="dxa"/>
          </w:tcPr>
          <w:p w:rsidR="00325D7B" w:rsidRPr="002658D6" w:rsidRDefault="00325D7B" w:rsidP="002658D6">
            <w:pPr>
              <w:pStyle w:val="Table"/>
            </w:pPr>
            <w:r w:rsidRPr="002658D6">
              <w:t>812,5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812,5</w:t>
            </w:r>
          </w:p>
        </w:tc>
      </w:tr>
      <w:tr w:rsidR="00325D7B" w:rsidRPr="002658D6">
        <w:trPr>
          <w:trHeight w:val="225"/>
          <w:tblCellSpacing w:w="5" w:type="nil"/>
        </w:trPr>
        <w:tc>
          <w:tcPr>
            <w:tcW w:w="4112" w:type="dxa"/>
            <w:vMerge/>
          </w:tcPr>
          <w:p w:rsidR="00325D7B" w:rsidRPr="002658D6" w:rsidRDefault="00325D7B" w:rsidP="002658D6">
            <w:pPr>
              <w:pStyle w:val="Table"/>
            </w:pPr>
          </w:p>
        </w:tc>
        <w:tc>
          <w:tcPr>
            <w:tcW w:w="2126" w:type="dxa"/>
          </w:tcPr>
          <w:p w:rsidR="00325D7B" w:rsidRPr="002658D6" w:rsidRDefault="00325D7B" w:rsidP="002658D6">
            <w:pPr>
              <w:pStyle w:val="Table"/>
            </w:pPr>
            <w:r w:rsidRPr="002658D6">
              <w:t>районный бюджет</w:t>
            </w:r>
          </w:p>
        </w:tc>
        <w:tc>
          <w:tcPr>
            <w:tcW w:w="850" w:type="dxa"/>
          </w:tcPr>
          <w:p w:rsidR="00325D7B" w:rsidRPr="002658D6" w:rsidRDefault="00325D7B" w:rsidP="002658D6">
            <w:pPr>
              <w:pStyle w:val="Table"/>
            </w:pPr>
            <w:r w:rsidRPr="002658D6">
              <w:t>812,5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812,5</w:t>
            </w:r>
          </w:p>
        </w:tc>
        <w:tc>
          <w:tcPr>
            <w:tcW w:w="992" w:type="dxa"/>
          </w:tcPr>
          <w:p w:rsidR="00325D7B" w:rsidRPr="002658D6" w:rsidRDefault="00325D7B" w:rsidP="002658D6">
            <w:pPr>
              <w:pStyle w:val="Table"/>
            </w:pPr>
            <w:r w:rsidRPr="002658D6">
              <w:t>812,5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812,5</w:t>
            </w:r>
          </w:p>
        </w:tc>
      </w:tr>
      <w:tr w:rsidR="00325D7B" w:rsidRPr="002658D6">
        <w:trPr>
          <w:trHeight w:val="360"/>
          <w:tblCellSpacing w:w="5" w:type="nil"/>
        </w:trPr>
        <w:tc>
          <w:tcPr>
            <w:tcW w:w="4112" w:type="dxa"/>
            <w:vMerge w:val="restart"/>
          </w:tcPr>
          <w:p w:rsidR="00325D7B" w:rsidRPr="002658D6" w:rsidRDefault="00325D7B" w:rsidP="002658D6">
            <w:pPr>
              <w:pStyle w:val="Table"/>
            </w:pPr>
            <w:r w:rsidRPr="002658D6"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126" w:type="dxa"/>
          </w:tcPr>
          <w:p w:rsidR="00325D7B" w:rsidRPr="002658D6" w:rsidRDefault="00325D7B" w:rsidP="002658D6">
            <w:pPr>
              <w:pStyle w:val="Table"/>
            </w:pPr>
            <w:r w:rsidRPr="002658D6">
              <w:t>Всего</w:t>
            </w:r>
          </w:p>
        </w:tc>
        <w:tc>
          <w:tcPr>
            <w:tcW w:w="850" w:type="dxa"/>
          </w:tcPr>
          <w:p w:rsidR="00325D7B" w:rsidRPr="002658D6" w:rsidRDefault="00325D7B" w:rsidP="002658D6">
            <w:pPr>
              <w:pStyle w:val="Table"/>
            </w:pPr>
            <w:r w:rsidRPr="002658D6">
              <w:t>512,5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512,5</w:t>
            </w:r>
          </w:p>
        </w:tc>
        <w:tc>
          <w:tcPr>
            <w:tcW w:w="992" w:type="dxa"/>
          </w:tcPr>
          <w:p w:rsidR="00325D7B" w:rsidRPr="002658D6" w:rsidRDefault="00325D7B" w:rsidP="002658D6">
            <w:pPr>
              <w:pStyle w:val="Table"/>
            </w:pPr>
            <w:r w:rsidRPr="002658D6">
              <w:t>512,5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512,5</w:t>
            </w:r>
          </w:p>
        </w:tc>
      </w:tr>
      <w:tr w:rsidR="00325D7B" w:rsidRPr="002658D6">
        <w:trPr>
          <w:trHeight w:val="1879"/>
          <w:tblCellSpacing w:w="5" w:type="nil"/>
        </w:trPr>
        <w:tc>
          <w:tcPr>
            <w:tcW w:w="4112" w:type="dxa"/>
            <w:vMerge/>
          </w:tcPr>
          <w:p w:rsidR="00325D7B" w:rsidRPr="002658D6" w:rsidRDefault="00325D7B" w:rsidP="002658D6">
            <w:pPr>
              <w:pStyle w:val="Table"/>
            </w:pPr>
          </w:p>
        </w:tc>
        <w:tc>
          <w:tcPr>
            <w:tcW w:w="2126" w:type="dxa"/>
          </w:tcPr>
          <w:p w:rsidR="00325D7B" w:rsidRPr="002658D6" w:rsidRDefault="00325D7B" w:rsidP="002658D6">
            <w:pPr>
              <w:pStyle w:val="Table"/>
            </w:pPr>
            <w:r w:rsidRPr="002658D6">
              <w:t>районный бюджет</w:t>
            </w:r>
          </w:p>
        </w:tc>
        <w:tc>
          <w:tcPr>
            <w:tcW w:w="850" w:type="dxa"/>
          </w:tcPr>
          <w:p w:rsidR="00325D7B" w:rsidRPr="002658D6" w:rsidRDefault="00325D7B" w:rsidP="002658D6">
            <w:pPr>
              <w:pStyle w:val="Table"/>
            </w:pPr>
            <w:r w:rsidRPr="002658D6">
              <w:t>512,5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512,5</w:t>
            </w:r>
          </w:p>
        </w:tc>
        <w:tc>
          <w:tcPr>
            <w:tcW w:w="992" w:type="dxa"/>
          </w:tcPr>
          <w:p w:rsidR="00325D7B" w:rsidRPr="002658D6" w:rsidRDefault="00325D7B" w:rsidP="002658D6">
            <w:pPr>
              <w:pStyle w:val="Table"/>
            </w:pPr>
            <w:r w:rsidRPr="002658D6">
              <w:t>512,5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512,5</w:t>
            </w:r>
          </w:p>
        </w:tc>
      </w:tr>
      <w:tr w:rsidR="00325D7B" w:rsidRPr="002658D6">
        <w:trPr>
          <w:trHeight w:val="401"/>
          <w:tblCellSpacing w:w="5" w:type="nil"/>
        </w:trPr>
        <w:tc>
          <w:tcPr>
            <w:tcW w:w="4112" w:type="dxa"/>
            <w:vMerge w:val="restart"/>
          </w:tcPr>
          <w:p w:rsidR="00325D7B" w:rsidRPr="002658D6" w:rsidRDefault="00325D7B" w:rsidP="002658D6">
            <w:pPr>
              <w:pStyle w:val="Table"/>
            </w:pPr>
            <w:r w:rsidRPr="002658D6">
              <w:t>1.2. Приобретение и изготовление бланков, рамок, плакеток, поздравительной корреспонденции, ценных подарков, конфет и цветов</w:t>
            </w:r>
          </w:p>
        </w:tc>
        <w:tc>
          <w:tcPr>
            <w:tcW w:w="2126" w:type="dxa"/>
          </w:tcPr>
          <w:p w:rsidR="00325D7B" w:rsidRPr="002658D6" w:rsidRDefault="00325D7B" w:rsidP="002658D6">
            <w:pPr>
              <w:pStyle w:val="Table"/>
            </w:pPr>
            <w:r w:rsidRPr="002658D6">
              <w:t>Всего</w:t>
            </w:r>
          </w:p>
        </w:tc>
        <w:tc>
          <w:tcPr>
            <w:tcW w:w="850" w:type="dxa"/>
          </w:tcPr>
          <w:p w:rsidR="00325D7B" w:rsidRPr="002658D6" w:rsidRDefault="00325D7B" w:rsidP="002658D6">
            <w:pPr>
              <w:pStyle w:val="Table"/>
            </w:pPr>
            <w:r w:rsidRPr="002658D6">
              <w:t>300,0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300,0</w:t>
            </w:r>
          </w:p>
        </w:tc>
        <w:tc>
          <w:tcPr>
            <w:tcW w:w="992" w:type="dxa"/>
          </w:tcPr>
          <w:p w:rsidR="00325D7B" w:rsidRPr="002658D6" w:rsidRDefault="00325D7B" w:rsidP="002658D6">
            <w:pPr>
              <w:pStyle w:val="Table"/>
            </w:pPr>
            <w:r w:rsidRPr="002658D6">
              <w:t>300,0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300,0</w:t>
            </w:r>
          </w:p>
        </w:tc>
      </w:tr>
      <w:tr w:rsidR="00325D7B" w:rsidRPr="002658D6">
        <w:trPr>
          <w:trHeight w:val="2160"/>
          <w:tblCellSpacing w:w="5" w:type="nil"/>
        </w:trPr>
        <w:tc>
          <w:tcPr>
            <w:tcW w:w="4112" w:type="dxa"/>
            <w:vMerge/>
          </w:tcPr>
          <w:p w:rsidR="00325D7B" w:rsidRPr="002658D6" w:rsidRDefault="00325D7B" w:rsidP="002658D6">
            <w:pPr>
              <w:pStyle w:val="Table"/>
            </w:pPr>
          </w:p>
        </w:tc>
        <w:tc>
          <w:tcPr>
            <w:tcW w:w="2126" w:type="dxa"/>
          </w:tcPr>
          <w:p w:rsidR="00325D7B" w:rsidRPr="002658D6" w:rsidRDefault="00325D7B" w:rsidP="002658D6">
            <w:pPr>
              <w:pStyle w:val="Table"/>
            </w:pPr>
            <w:r w:rsidRPr="002658D6">
              <w:t>районный бюджет</w:t>
            </w:r>
          </w:p>
        </w:tc>
        <w:tc>
          <w:tcPr>
            <w:tcW w:w="850" w:type="dxa"/>
          </w:tcPr>
          <w:p w:rsidR="00325D7B" w:rsidRPr="002658D6" w:rsidRDefault="00325D7B" w:rsidP="002658D6">
            <w:pPr>
              <w:pStyle w:val="Table"/>
            </w:pPr>
            <w:r w:rsidRPr="002658D6">
              <w:t>300,0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300,0</w:t>
            </w:r>
          </w:p>
        </w:tc>
        <w:tc>
          <w:tcPr>
            <w:tcW w:w="992" w:type="dxa"/>
          </w:tcPr>
          <w:p w:rsidR="00325D7B" w:rsidRPr="002658D6" w:rsidRDefault="00325D7B" w:rsidP="002658D6">
            <w:pPr>
              <w:pStyle w:val="Table"/>
            </w:pPr>
            <w:r w:rsidRPr="002658D6">
              <w:t>300,0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300,0</w:t>
            </w:r>
          </w:p>
        </w:tc>
      </w:tr>
      <w:tr w:rsidR="00325D7B" w:rsidRPr="002658D6">
        <w:trPr>
          <w:trHeight w:val="320"/>
          <w:tblCellSpacing w:w="5" w:type="nil"/>
        </w:trPr>
        <w:tc>
          <w:tcPr>
            <w:tcW w:w="4112" w:type="dxa"/>
            <w:vMerge w:val="restart"/>
          </w:tcPr>
          <w:p w:rsidR="00325D7B" w:rsidRPr="002658D6" w:rsidRDefault="00325D7B" w:rsidP="002658D6">
            <w:pPr>
              <w:pStyle w:val="Table"/>
            </w:pPr>
            <w:bookmarkStart w:id="2" w:name="Par248"/>
            <w:bookmarkEnd w:id="2"/>
            <w:r w:rsidRPr="002658D6">
              <w:t>2. Выплата ежемесячных пособий Почетным гражданам Крапивинского района</w:t>
            </w:r>
          </w:p>
        </w:tc>
        <w:tc>
          <w:tcPr>
            <w:tcW w:w="2126" w:type="dxa"/>
          </w:tcPr>
          <w:p w:rsidR="00325D7B" w:rsidRPr="002658D6" w:rsidRDefault="00325D7B" w:rsidP="002658D6">
            <w:pPr>
              <w:pStyle w:val="Table"/>
            </w:pPr>
            <w:r w:rsidRPr="002658D6">
              <w:t>Всего</w:t>
            </w:r>
          </w:p>
        </w:tc>
        <w:tc>
          <w:tcPr>
            <w:tcW w:w="850" w:type="dxa"/>
          </w:tcPr>
          <w:p w:rsidR="00325D7B" w:rsidRPr="002658D6" w:rsidRDefault="00325D7B" w:rsidP="002658D6">
            <w:pPr>
              <w:pStyle w:val="Table"/>
            </w:pPr>
            <w:r w:rsidRPr="002658D6">
              <w:t>187,5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187,5</w:t>
            </w:r>
          </w:p>
        </w:tc>
        <w:tc>
          <w:tcPr>
            <w:tcW w:w="992" w:type="dxa"/>
          </w:tcPr>
          <w:p w:rsidR="00325D7B" w:rsidRPr="002658D6" w:rsidRDefault="00325D7B" w:rsidP="002658D6">
            <w:pPr>
              <w:pStyle w:val="Table"/>
            </w:pPr>
            <w:r w:rsidRPr="002658D6">
              <w:t>187,5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187,5</w:t>
            </w:r>
          </w:p>
        </w:tc>
      </w:tr>
      <w:tr w:rsidR="00325D7B" w:rsidRPr="002658D6">
        <w:trPr>
          <w:trHeight w:val="320"/>
          <w:tblCellSpacing w:w="5" w:type="nil"/>
        </w:trPr>
        <w:tc>
          <w:tcPr>
            <w:tcW w:w="4112" w:type="dxa"/>
            <w:vMerge/>
          </w:tcPr>
          <w:p w:rsidR="00325D7B" w:rsidRPr="002658D6" w:rsidRDefault="00325D7B" w:rsidP="002658D6">
            <w:pPr>
              <w:pStyle w:val="Table"/>
            </w:pPr>
          </w:p>
        </w:tc>
        <w:tc>
          <w:tcPr>
            <w:tcW w:w="2126" w:type="dxa"/>
          </w:tcPr>
          <w:p w:rsidR="00325D7B" w:rsidRPr="002658D6" w:rsidRDefault="00325D7B" w:rsidP="002658D6">
            <w:pPr>
              <w:pStyle w:val="Table"/>
            </w:pPr>
            <w:r w:rsidRPr="002658D6">
              <w:t>районный бюджет</w:t>
            </w:r>
          </w:p>
        </w:tc>
        <w:tc>
          <w:tcPr>
            <w:tcW w:w="850" w:type="dxa"/>
          </w:tcPr>
          <w:p w:rsidR="00325D7B" w:rsidRPr="002658D6" w:rsidRDefault="00325D7B" w:rsidP="002658D6">
            <w:pPr>
              <w:pStyle w:val="Table"/>
            </w:pPr>
            <w:r w:rsidRPr="002658D6">
              <w:t>187,5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187,5</w:t>
            </w:r>
          </w:p>
        </w:tc>
        <w:tc>
          <w:tcPr>
            <w:tcW w:w="992" w:type="dxa"/>
          </w:tcPr>
          <w:p w:rsidR="00325D7B" w:rsidRPr="002658D6" w:rsidRDefault="00325D7B" w:rsidP="002658D6">
            <w:pPr>
              <w:pStyle w:val="Table"/>
            </w:pPr>
            <w:r w:rsidRPr="002658D6">
              <w:t>187,5</w:t>
            </w:r>
          </w:p>
        </w:tc>
        <w:tc>
          <w:tcPr>
            <w:tcW w:w="851" w:type="dxa"/>
          </w:tcPr>
          <w:p w:rsidR="00325D7B" w:rsidRPr="002658D6" w:rsidRDefault="00325D7B" w:rsidP="002658D6">
            <w:pPr>
              <w:pStyle w:val="Table"/>
            </w:pPr>
            <w:r w:rsidRPr="002658D6">
              <w:t>187,5</w:t>
            </w:r>
          </w:p>
        </w:tc>
      </w:tr>
    </w:tbl>
    <w:p w:rsidR="00325D7B" w:rsidRPr="002658D6" w:rsidRDefault="00325D7B" w:rsidP="002658D6"/>
    <w:p w:rsidR="00325D7B" w:rsidRPr="002658D6" w:rsidRDefault="00325D7B" w:rsidP="002658D6">
      <w:pPr>
        <w:jc w:val="center"/>
        <w:rPr>
          <w:b/>
          <w:bCs/>
          <w:sz w:val="30"/>
          <w:szCs w:val="30"/>
        </w:rPr>
      </w:pPr>
      <w:r w:rsidRPr="002658D6">
        <w:rPr>
          <w:b/>
          <w:bCs/>
          <w:sz w:val="30"/>
          <w:szCs w:val="30"/>
        </w:rPr>
        <w:t>5. Сведения о планируемых значениях целевых показателей (индикаторов) Муниципальной программы</w:t>
      </w:r>
    </w:p>
    <w:p w:rsidR="00325D7B" w:rsidRPr="002658D6" w:rsidRDefault="00325D7B" w:rsidP="002658D6"/>
    <w:tbl>
      <w:tblPr>
        <w:tblW w:w="5000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20"/>
        <w:gridCol w:w="2148"/>
        <w:gridCol w:w="1206"/>
        <w:gridCol w:w="808"/>
        <w:gridCol w:w="807"/>
        <w:gridCol w:w="808"/>
        <w:gridCol w:w="807"/>
      </w:tblGrid>
      <w:tr w:rsidR="00325D7B" w:rsidRPr="002658D6">
        <w:trPr>
          <w:trHeight w:val="480"/>
          <w:tblCellSpacing w:w="5" w:type="nil"/>
        </w:trPr>
        <w:tc>
          <w:tcPr>
            <w:tcW w:w="2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0"/>
            </w:pPr>
            <w:r w:rsidRPr="002658D6">
              <w:t>Наименование</w:t>
            </w:r>
            <w:r>
              <w:t xml:space="preserve"> </w:t>
            </w:r>
            <w:r w:rsidRPr="002658D6">
              <w:t>муниципальной программы,</w:t>
            </w:r>
            <w:r>
              <w:t xml:space="preserve"> </w:t>
            </w:r>
            <w:r w:rsidRPr="002658D6">
              <w:t>подпрограммы,</w:t>
            </w:r>
            <w:r>
              <w:t xml:space="preserve"> </w:t>
            </w:r>
            <w:r w:rsidRPr="002658D6">
              <w:t>мероприятия</w:t>
            </w:r>
          </w:p>
        </w:tc>
        <w:tc>
          <w:tcPr>
            <w:tcW w:w="21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0"/>
            </w:pPr>
            <w:r w:rsidRPr="002658D6">
              <w:t>Наименование целевого</w:t>
            </w:r>
            <w:r>
              <w:t xml:space="preserve"> </w:t>
            </w:r>
            <w:r w:rsidRPr="002658D6">
              <w:t>показателя (индикатора)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0"/>
            </w:pPr>
            <w:r w:rsidRPr="002658D6">
              <w:t>Единица</w:t>
            </w:r>
            <w:r>
              <w:t xml:space="preserve"> </w:t>
            </w:r>
            <w:r w:rsidRPr="002658D6">
              <w:t>измерения</w:t>
            </w:r>
          </w:p>
        </w:tc>
        <w:tc>
          <w:tcPr>
            <w:tcW w:w="3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  <w:rPr>
                <w:b/>
                <w:bCs/>
              </w:rPr>
            </w:pPr>
            <w:r w:rsidRPr="002658D6">
              <w:rPr>
                <w:b/>
                <w:bCs/>
              </w:rPr>
              <w:t>Плановое значение целевого показателя (индикатора)</w:t>
            </w:r>
          </w:p>
        </w:tc>
      </w:tr>
      <w:tr w:rsidR="00325D7B" w:rsidRPr="002658D6">
        <w:trPr>
          <w:trHeight w:val="480"/>
          <w:tblCellSpacing w:w="5" w:type="nil"/>
        </w:trPr>
        <w:tc>
          <w:tcPr>
            <w:tcW w:w="2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</w:p>
        </w:tc>
        <w:tc>
          <w:tcPr>
            <w:tcW w:w="21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</w:p>
        </w:tc>
        <w:tc>
          <w:tcPr>
            <w:tcW w:w="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  <w:rPr>
                <w:b/>
                <w:bCs/>
              </w:rPr>
            </w:pPr>
            <w:r w:rsidRPr="002658D6">
              <w:rPr>
                <w:b/>
                <w:bCs/>
              </w:rPr>
              <w:t>2014</w:t>
            </w:r>
          </w:p>
        </w:tc>
        <w:tc>
          <w:tcPr>
            <w:tcW w:w="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  <w:rPr>
                <w:b/>
                <w:bCs/>
              </w:rPr>
            </w:pPr>
            <w:r w:rsidRPr="002658D6">
              <w:rPr>
                <w:b/>
                <w:bCs/>
              </w:rPr>
              <w:t>2015</w:t>
            </w:r>
          </w:p>
        </w:tc>
        <w:tc>
          <w:tcPr>
            <w:tcW w:w="8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  <w:rPr>
                <w:b/>
                <w:bCs/>
              </w:rPr>
            </w:pPr>
            <w:r w:rsidRPr="002658D6">
              <w:rPr>
                <w:b/>
                <w:bCs/>
              </w:rPr>
              <w:t>2016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  <w:rPr>
                <w:b/>
                <w:bCs/>
              </w:rPr>
            </w:pPr>
            <w:r w:rsidRPr="002658D6">
              <w:rPr>
                <w:b/>
                <w:bCs/>
              </w:rPr>
              <w:t>2017</w:t>
            </w:r>
          </w:p>
        </w:tc>
      </w:tr>
      <w:tr w:rsidR="00325D7B" w:rsidRPr="002658D6">
        <w:trPr>
          <w:tblCellSpacing w:w="5" w:type="nil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1</w:t>
            </w:r>
          </w:p>
        </w:tc>
        <w:tc>
          <w:tcPr>
            <w:tcW w:w="2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2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3</w:t>
            </w:r>
          </w:p>
        </w:tc>
        <w:tc>
          <w:tcPr>
            <w:tcW w:w="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  <w:tc>
          <w:tcPr>
            <w:tcW w:w="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5</w:t>
            </w:r>
          </w:p>
        </w:tc>
        <w:tc>
          <w:tcPr>
            <w:tcW w:w="8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6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7</w:t>
            </w:r>
          </w:p>
        </w:tc>
      </w:tr>
      <w:tr w:rsidR="00325D7B" w:rsidRPr="002658D6">
        <w:trPr>
          <w:tblCellSpacing w:w="5" w:type="nil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1. Организация и проведение торжественных приемов главы Крапивинского муниципального района, праздничных мероприятий посвященных юбилейным и памятным датам, государственным и профессиональным праздникам</w:t>
            </w:r>
          </w:p>
        </w:tc>
        <w:tc>
          <w:tcPr>
            <w:tcW w:w="2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Количество проведенных приемов главы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ед.</w:t>
            </w:r>
          </w:p>
        </w:tc>
        <w:tc>
          <w:tcPr>
            <w:tcW w:w="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9</w:t>
            </w:r>
          </w:p>
        </w:tc>
        <w:tc>
          <w:tcPr>
            <w:tcW w:w="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9</w:t>
            </w:r>
          </w:p>
        </w:tc>
        <w:tc>
          <w:tcPr>
            <w:tcW w:w="8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9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9</w:t>
            </w:r>
          </w:p>
        </w:tc>
      </w:tr>
      <w:tr w:rsidR="00325D7B" w:rsidRPr="002658D6">
        <w:trPr>
          <w:tblCellSpacing w:w="5" w:type="nil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1.1. Денежное сопровождение наградной системы Крапивинского муниципального района</w:t>
            </w:r>
          </w:p>
        </w:tc>
        <w:tc>
          <w:tcPr>
            <w:tcW w:w="21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Количество награждаемых жителей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чел.</w:t>
            </w:r>
          </w:p>
        </w:tc>
        <w:tc>
          <w:tcPr>
            <w:tcW w:w="8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600</w:t>
            </w:r>
          </w:p>
        </w:tc>
        <w:tc>
          <w:tcPr>
            <w:tcW w:w="8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600</w:t>
            </w:r>
          </w:p>
        </w:tc>
        <w:tc>
          <w:tcPr>
            <w:tcW w:w="808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600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600</w:t>
            </w:r>
          </w:p>
        </w:tc>
      </w:tr>
      <w:tr w:rsidR="00325D7B" w:rsidRPr="002658D6">
        <w:trPr>
          <w:tblCellSpacing w:w="5" w:type="nil"/>
        </w:trPr>
        <w:tc>
          <w:tcPr>
            <w:tcW w:w="29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1.2.Приобретение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14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</w:t>
            </w:r>
          </w:p>
        </w:tc>
        <w:tc>
          <w:tcPr>
            <w:tcW w:w="120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чел.</w:t>
            </w:r>
          </w:p>
        </w:tc>
        <w:tc>
          <w:tcPr>
            <w:tcW w:w="8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3000</w:t>
            </w:r>
          </w:p>
        </w:tc>
        <w:tc>
          <w:tcPr>
            <w:tcW w:w="80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3000</w:t>
            </w:r>
          </w:p>
        </w:tc>
        <w:tc>
          <w:tcPr>
            <w:tcW w:w="80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3000</w:t>
            </w: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3000</w:t>
            </w:r>
          </w:p>
        </w:tc>
      </w:tr>
      <w:tr w:rsidR="00325D7B" w:rsidRPr="002658D6">
        <w:trPr>
          <w:trHeight w:val="2234"/>
          <w:tblCellSpacing w:w="5" w:type="nil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2. Выплата ежемесячных пособий Почетным гражданам Крапивинского района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Количество граждан</w:t>
            </w:r>
            <w:r>
              <w:t xml:space="preserve"> </w:t>
            </w:r>
            <w:r w:rsidRPr="002658D6">
              <w:t xml:space="preserve">получающих ежемесячное пособие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чел.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</w:tr>
    </w:tbl>
    <w:p w:rsidR="00325D7B" w:rsidRPr="002658D6" w:rsidRDefault="00325D7B" w:rsidP="002658D6"/>
    <w:p w:rsidR="00325D7B" w:rsidRPr="002658D6" w:rsidRDefault="00325D7B" w:rsidP="002658D6">
      <w:pPr>
        <w:jc w:val="center"/>
        <w:rPr>
          <w:b/>
          <w:bCs/>
          <w:sz w:val="30"/>
          <w:szCs w:val="30"/>
        </w:rPr>
      </w:pPr>
      <w:r w:rsidRPr="002658D6">
        <w:rPr>
          <w:b/>
          <w:bCs/>
          <w:sz w:val="30"/>
          <w:szCs w:val="30"/>
        </w:rPr>
        <w:t>6. Сведения о планируемых значениях целевых показателей (индикаторов) Муниципальной программы на 2015 год (очередной год реализации Муниципальной программы)</w:t>
      </w:r>
    </w:p>
    <w:p w:rsidR="00325D7B" w:rsidRPr="002658D6" w:rsidRDefault="00325D7B" w:rsidP="002658D6"/>
    <w:tbl>
      <w:tblPr>
        <w:tblW w:w="5000" w:type="pct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136"/>
        <w:gridCol w:w="1864"/>
        <w:gridCol w:w="1307"/>
        <w:gridCol w:w="1044"/>
        <w:gridCol w:w="1044"/>
        <w:gridCol w:w="1044"/>
        <w:gridCol w:w="1079"/>
      </w:tblGrid>
      <w:tr w:rsidR="00325D7B" w:rsidRPr="002658D6"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0"/>
            </w:pPr>
            <w:r w:rsidRPr="002658D6">
              <w:t>Наименование муниципальной программы, подпрограммы, мероприятия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0"/>
            </w:pPr>
            <w:r w:rsidRPr="002658D6">
              <w:t>Наименование целевого показателя (индикатора)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0"/>
            </w:pPr>
            <w:r w:rsidRPr="002658D6">
              <w:t>Единица измерения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0"/>
            </w:pPr>
            <w:r w:rsidRPr="002658D6">
              <w:t xml:space="preserve">Плановое значение целевого показателя (индикатора) </w:t>
            </w:r>
            <w:hyperlink w:anchor="Par521" w:history="1">
              <w:r w:rsidRPr="002658D6">
                <w:rPr>
                  <w:rStyle w:val="Hyperlink"/>
                  <w:rFonts w:cs="Arial"/>
                </w:rPr>
                <w:t>*</w:t>
              </w:r>
            </w:hyperlink>
          </w:p>
        </w:tc>
      </w:tr>
      <w:tr w:rsidR="00325D7B" w:rsidRPr="002658D6"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0"/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0"/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  <w:rPr>
                <w:b/>
                <w:bCs/>
              </w:rPr>
            </w:pPr>
            <w:r w:rsidRPr="002658D6">
              <w:rPr>
                <w:b/>
                <w:bCs/>
              </w:rPr>
              <w:t>январь - март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  <w:rPr>
                <w:b/>
                <w:bCs/>
              </w:rPr>
            </w:pPr>
            <w:r w:rsidRPr="002658D6">
              <w:rPr>
                <w:b/>
                <w:bCs/>
              </w:rPr>
              <w:t>январь - июль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  <w:rPr>
                <w:b/>
                <w:bCs/>
              </w:rPr>
            </w:pPr>
            <w:r w:rsidRPr="002658D6">
              <w:rPr>
                <w:b/>
                <w:bCs/>
              </w:rPr>
              <w:t>январь - сентябрь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  <w:rPr>
                <w:b/>
                <w:bCs/>
              </w:rPr>
            </w:pPr>
            <w:r w:rsidRPr="002658D6">
              <w:rPr>
                <w:b/>
                <w:bCs/>
              </w:rPr>
              <w:t>январь - декабрь</w:t>
            </w:r>
          </w:p>
        </w:tc>
      </w:tr>
      <w:tr w:rsidR="00325D7B" w:rsidRPr="002658D6"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1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2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3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5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6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7</w:t>
            </w:r>
          </w:p>
        </w:tc>
      </w:tr>
      <w:tr w:rsidR="00325D7B" w:rsidRPr="002658D6"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1. Организация и проведение торжественных приемов главы Крапивинского муниципального района, праздничных мероприятий посвященных юбилейным и памятным датам, государственным и профессиональным праздникам</w:t>
            </w: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Количество проведенных приемов главы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единиц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2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6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6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9</w:t>
            </w:r>
          </w:p>
        </w:tc>
      </w:tr>
      <w:tr w:rsidR="00325D7B" w:rsidRPr="002658D6">
        <w:trPr>
          <w:trHeight w:val="2460"/>
        </w:trPr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1.1. Денежное сопровождение наградной системы Крапивинского муниципального района</w:t>
            </w:r>
          </w:p>
          <w:p w:rsidR="00325D7B" w:rsidRPr="002658D6" w:rsidRDefault="00325D7B" w:rsidP="002658D6">
            <w:pPr>
              <w:pStyle w:val="Table"/>
            </w:pPr>
          </w:p>
        </w:tc>
        <w:tc>
          <w:tcPr>
            <w:tcW w:w="1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Количество награждаемых жителей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человек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150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350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450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600</w:t>
            </w:r>
          </w:p>
        </w:tc>
      </w:tr>
      <w:tr w:rsidR="00325D7B" w:rsidRPr="002658D6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1.2.Приобретение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Количество жителей, которым направлена поздравительная корреспонденция в связи с юбилейными, памятными датами, государственными и профессиональными праздниками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штук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900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1550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1700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3000</w:t>
            </w:r>
          </w:p>
        </w:tc>
      </w:tr>
      <w:tr w:rsidR="00325D7B" w:rsidRPr="002658D6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>2. Выплата ежемесячных пособий Почетным гражданам Крапивинского района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D7B" w:rsidRPr="002658D6" w:rsidRDefault="00325D7B" w:rsidP="002658D6">
            <w:pPr>
              <w:pStyle w:val="Table"/>
            </w:pPr>
            <w:r w:rsidRPr="002658D6">
              <w:t xml:space="preserve">Количество граждан получающих ежемесячное пособие </w:t>
            </w:r>
          </w:p>
        </w:tc>
        <w:tc>
          <w:tcPr>
            <w:tcW w:w="13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D7B" w:rsidRPr="002658D6" w:rsidRDefault="00325D7B" w:rsidP="002658D6">
            <w:pPr>
              <w:pStyle w:val="Table"/>
            </w:pPr>
            <w:r w:rsidRPr="002658D6">
              <w:t>4</w:t>
            </w:r>
          </w:p>
        </w:tc>
      </w:tr>
    </w:tbl>
    <w:p w:rsidR="00325D7B" w:rsidRPr="002658D6" w:rsidRDefault="00325D7B" w:rsidP="002658D6">
      <w:pPr>
        <w:jc w:val="center"/>
        <w:rPr>
          <w:b/>
          <w:bCs/>
          <w:sz w:val="30"/>
          <w:szCs w:val="30"/>
        </w:rPr>
      </w:pPr>
      <w:bookmarkStart w:id="3" w:name="Par521"/>
      <w:bookmarkStart w:id="4" w:name="_GoBack"/>
      <w:bookmarkEnd w:id="3"/>
      <w:bookmarkEnd w:id="4"/>
      <w:r w:rsidRPr="002658D6">
        <w:rPr>
          <w:b/>
          <w:bCs/>
          <w:sz w:val="30"/>
          <w:szCs w:val="30"/>
        </w:rPr>
        <w:t>7. Методика оценки эффективности Муниципальной программы</w:t>
      </w:r>
    </w:p>
    <w:p w:rsidR="00325D7B" w:rsidRDefault="00325D7B" w:rsidP="002658D6"/>
    <w:p w:rsidR="00325D7B" w:rsidRPr="002658D6" w:rsidRDefault="00325D7B" w:rsidP="002658D6">
      <w:r w:rsidRPr="002658D6"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325D7B" w:rsidRPr="002658D6" w:rsidRDefault="00325D7B" w:rsidP="002658D6">
      <w:r w:rsidRPr="002658D6"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325D7B" w:rsidRPr="002658D6" w:rsidRDefault="00325D7B" w:rsidP="002658D6">
      <w:r w:rsidRPr="002658D6">
        <w:t>Коэффициент эффективности Программы рассчитывается по формуле:</w:t>
      </w:r>
    </w:p>
    <w:p w:rsidR="00325D7B" w:rsidRPr="002658D6" w:rsidRDefault="00325D7B" w:rsidP="002658D6">
      <w:r w:rsidRPr="002658D6">
        <w:t>КЭП = (∑I)/(∑Max), где:</w:t>
      </w:r>
    </w:p>
    <w:p w:rsidR="00325D7B" w:rsidRPr="002658D6" w:rsidRDefault="00325D7B" w:rsidP="002658D6">
      <w:r w:rsidRPr="002658D6">
        <w:t>∑I - сумма условных индексов по всем показателям;</w:t>
      </w:r>
    </w:p>
    <w:p w:rsidR="00325D7B" w:rsidRPr="002658D6" w:rsidRDefault="00325D7B" w:rsidP="002658D6">
      <w:r w:rsidRPr="002658D6">
        <w:t>∑Max - сумма максимальных значений условных индексов по всем показателям.</w:t>
      </w:r>
    </w:p>
    <w:p w:rsidR="00325D7B" w:rsidRPr="002658D6" w:rsidRDefault="00325D7B" w:rsidP="002658D6">
      <w:r w:rsidRPr="002658D6">
        <w:t>Условный индекс показателя определяется исходя из следующих условий:</w:t>
      </w:r>
    </w:p>
    <w:p w:rsidR="00325D7B" w:rsidRPr="002658D6" w:rsidRDefault="00325D7B" w:rsidP="002658D6">
      <w:r w:rsidRPr="002658D6"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325D7B" w:rsidRPr="002658D6" w:rsidRDefault="00325D7B" w:rsidP="002658D6">
      <w:r w:rsidRPr="002658D6">
        <w:t>- при невыполнении планового значения показателя в отчетном периоде показателю присваивается условный индекс «0».</w:t>
      </w:r>
    </w:p>
    <w:p w:rsidR="00325D7B" w:rsidRPr="002658D6" w:rsidRDefault="00325D7B" w:rsidP="002658D6">
      <w:r w:rsidRPr="002658D6">
        <w:t>По результатам определения коэффициента эффективности Программе присваиваются следующие критерии оценок:</w:t>
      </w:r>
    </w:p>
    <w:p w:rsidR="00325D7B" w:rsidRPr="002658D6" w:rsidRDefault="00325D7B" w:rsidP="002658D6">
      <w:r w:rsidRPr="002658D6">
        <w:t>«хорошо» – при КЭП ≥ 0,75;</w:t>
      </w:r>
    </w:p>
    <w:p w:rsidR="00325D7B" w:rsidRPr="002658D6" w:rsidRDefault="00325D7B" w:rsidP="002658D6">
      <w:r w:rsidRPr="002658D6">
        <w:t>«удовлетворительно» – при 0,50 ≤ КЭП &lt; 0,75;</w:t>
      </w:r>
    </w:p>
    <w:p w:rsidR="00325D7B" w:rsidRPr="002658D6" w:rsidRDefault="00325D7B" w:rsidP="002658D6">
      <w:r w:rsidRPr="002658D6">
        <w:t>«неудовлетворительно» – при КЭП &lt; 0,50.</w:t>
      </w:r>
    </w:p>
    <w:sectPr w:rsidR="00325D7B" w:rsidRPr="002658D6" w:rsidSect="002658D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D7B" w:rsidRDefault="00325D7B">
      <w:r>
        <w:separator/>
      </w:r>
    </w:p>
  </w:endnote>
  <w:endnote w:type="continuationSeparator" w:id="0">
    <w:p w:rsidR="00325D7B" w:rsidRDefault="00325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D7B" w:rsidRDefault="00325D7B" w:rsidP="00C47A2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D7B" w:rsidRDefault="00325D7B">
      <w:r>
        <w:separator/>
      </w:r>
    </w:p>
  </w:footnote>
  <w:footnote w:type="continuationSeparator" w:id="0">
    <w:p w:rsidR="00325D7B" w:rsidRDefault="00325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642DB"/>
    <w:multiLevelType w:val="hybridMultilevel"/>
    <w:tmpl w:val="22A21094"/>
    <w:lvl w:ilvl="0" w:tplc="43A481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CD72695"/>
    <w:multiLevelType w:val="hybridMultilevel"/>
    <w:tmpl w:val="CA8843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CF172BA"/>
    <w:multiLevelType w:val="multilevel"/>
    <w:tmpl w:val="CA8843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78930A3"/>
    <w:multiLevelType w:val="hybridMultilevel"/>
    <w:tmpl w:val="1B866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B77A3D"/>
    <w:multiLevelType w:val="hybridMultilevel"/>
    <w:tmpl w:val="97EE1D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F42FF8"/>
    <w:multiLevelType w:val="hybridMultilevel"/>
    <w:tmpl w:val="D084D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F214F16"/>
    <w:multiLevelType w:val="hybridMultilevel"/>
    <w:tmpl w:val="A09C32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7E531872"/>
    <w:multiLevelType w:val="hybridMultilevel"/>
    <w:tmpl w:val="12E43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053"/>
    <w:rsid w:val="00000BE3"/>
    <w:rsid w:val="00006027"/>
    <w:rsid w:val="00010CCB"/>
    <w:rsid w:val="00011883"/>
    <w:rsid w:val="0001188C"/>
    <w:rsid w:val="00024ADA"/>
    <w:rsid w:val="0005457E"/>
    <w:rsid w:val="0005581D"/>
    <w:rsid w:val="000642A7"/>
    <w:rsid w:val="00072F3B"/>
    <w:rsid w:val="0007341A"/>
    <w:rsid w:val="00090C8E"/>
    <w:rsid w:val="000A1F2F"/>
    <w:rsid w:val="000A551A"/>
    <w:rsid w:val="000B16D5"/>
    <w:rsid w:val="000B3026"/>
    <w:rsid w:val="000B306C"/>
    <w:rsid w:val="000B7CFE"/>
    <w:rsid w:val="000C4572"/>
    <w:rsid w:val="000D360D"/>
    <w:rsid w:val="000F09FE"/>
    <w:rsid w:val="000F1662"/>
    <w:rsid w:val="000F2981"/>
    <w:rsid w:val="00103131"/>
    <w:rsid w:val="001102C1"/>
    <w:rsid w:val="0011254F"/>
    <w:rsid w:val="00112DE1"/>
    <w:rsid w:val="0012330B"/>
    <w:rsid w:val="0012614A"/>
    <w:rsid w:val="00136876"/>
    <w:rsid w:val="00136ED7"/>
    <w:rsid w:val="00143B6A"/>
    <w:rsid w:val="00145301"/>
    <w:rsid w:val="00172CFF"/>
    <w:rsid w:val="00175A25"/>
    <w:rsid w:val="00191356"/>
    <w:rsid w:val="00195C26"/>
    <w:rsid w:val="001B316A"/>
    <w:rsid w:val="001B7278"/>
    <w:rsid w:val="001C3F04"/>
    <w:rsid w:val="001C4D36"/>
    <w:rsid w:val="001C639B"/>
    <w:rsid w:val="001C7C4B"/>
    <w:rsid w:val="001C7EDF"/>
    <w:rsid w:val="001D1BC2"/>
    <w:rsid w:val="001D2E96"/>
    <w:rsid w:val="001D7675"/>
    <w:rsid w:val="001E6E87"/>
    <w:rsid w:val="001F2C2F"/>
    <w:rsid w:val="001F5CB9"/>
    <w:rsid w:val="002161E6"/>
    <w:rsid w:val="002235DA"/>
    <w:rsid w:val="00226632"/>
    <w:rsid w:val="002319B2"/>
    <w:rsid w:val="00232706"/>
    <w:rsid w:val="002340B5"/>
    <w:rsid w:val="002401B8"/>
    <w:rsid w:val="0024506D"/>
    <w:rsid w:val="002458F2"/>
    <w:rsid w:val="00246FF5"/>
    <w:rsid w:val="00255A25"/>
    <w:rsid w:val="002658D6"/>
    <w:rsid w:val="00267F91"/>
    <w:rsid w:val="002733F8"/>
    <w:rsid w:val="00282A30"/>
    <w:rsid w:val="00284BBB"/>
    <w:rsid w:val="0028748A"/>
    <w:rsid w:val="00291F99"/>
    <w:rsid w:val="002927BF"/>
    <w:rsid w:val="00292942"/>
    <w:rsid w:val="002A1662"/>
    <w:rsid w:val="002A7204"/>
    <w:rsid w:val="002B0D9F"/>
    <w:rsid w:val="002B1509"/>
    <w:rsid w:val="002B55E8"/>
    <w:rsid w:val="002B6443"/>
    <w:rsid w:val="002D58D4"/>
    <w:rsid w:val="002E5BAE"/>
    <w:rsid w:val="002F0AFE"/>
    <w:rsid w:val="00307CB7"/>
    <w:rsid w:val="0031258F"/>
    <w:rsid w:val="0032122B"/>
    <w:rsid w:val="00324147"/>
    <w:rsid w:val="00325D7B"/>
    <w:rsid w:val="00367544"/>
    <w:rsid w:val="0036795E"/>
    <w:rsid w:val="00370FFD"/>
    <w:rsid w:val="00371904"/>
    <w:rsid w:val="003737CE"/>
    <w:rsid w:val="00377A2B"/>
    <w:rsid w:val="00384626"/>
    <w:rsid w:val="00386747"/>
    <w:rsid w:val="00390E76"/>
    <w:rsid w:val="00393263"/>
    <w:rsid w:val="003A7DE2"/>
    <w:rsid w:val="003B05EB"/>
    <w:rsid w:val="003B6E16"/>
    <w:rsid w:val="003E4FD5"/>
    <w:rsid w:val="003E6E29"/>
    <w:rsid w:val="004070D1"/>
    <w:rsid w:val="00413179"/>
    <w:rsid w:val="004150A4"/>
    <w:rsid w:val="00416B23"/>
    <w:rsid w:val="004246A1"/>
    <w:rsid w:val="00434F8B"/>
    <w:rsid w:val="004375B0"/>
    <w:rsid w:val="00442B00"/>
    <w:rsid w:val="00444EB8"/>
    <w:rsid w:val="00455840"/>
    <w:rsid w:val="0045590E"/>
    <w:rsid w:val="00456BF8"/>
    <w:rsid w:val="00465062"/>
    <w:rsid w:val="00466067"/>
    <w:rsid w:val="00477029"/>
    <w:rsid w:val="00485867"/>
    <w:rsid w:val="00485ACA"/>
    <w:rsid w:val="0048757F"/>
    <w:rsid w:val="004A064C"/>
    <w:rsid w:val="004A55AD"/>
    <w:rsid w:val="004B093F"/>
    <w:rsid w:val="004B24F2"/>
    <w:rsid w:val="004B44DC"/>
    <w:rsid w:val="004B770D"/>
    <w:rsid w:val="004B77E8"/>
    <w:rsid w:val="004C3639"/>
    <w:rsid w:val="004C79E3"/>
    <w:rsid w:val="004D2444"/>
    <w:rsid w:val="004D5761"/>
    <w:rsid w:val="004E31A8"/>
    <w:rsid w:val="004F00F1"/>
    <w:rsid w:val="004F4349"/>
    <w:rsid w:val="00501AD6"/>
    <w:rsid w:val="00514728"/>
    <w:rsid w:val="00516989"/>
    <w:rsid w:val="00520C27"/>
    <w:rsid w:val="00523D8D"/>
    <w:rsid w:val="00524A36"/>
    <w:rsid w:val="0054688B"/>
    <w:rsid w:val="00575549"/>
    <w:rsid w:val="00576CF1"/>
    <w:rsid w:val="00584038"/>
    <w:rsid w:val="00585883"/>
    <w:rsid w:val="00585F4F"/>
    <w:rsid w:val="00587CE6"/>
    <w:rsid w:val="00593C30"/>
    <w:rsid w:val="005B7E38"/>
    <w:rsid w:val="005C0065"/>
    <w:rsid w:val="005C27EE"/>
    <w:rsid w:val="005C7AF6"/>
    <w:rsid w:val="005D2E14"/>
    <w:rsid w:val="005D6B36"/>
    <w:rsid w:val="005F0450"/>
    <w:rsid w:val="005F0F2D"/>
    <w:rsid w:val="00606488"/>
    <w:rsid w:val="00627539"/>
    <w:rsid w:val="00635B77"/>
    <w:rsid w:val="00647B21"/>
    <w:rsid w:val="00650A94"/>
    <w:rsid w:val="00654B76"/>
    <w:rsid w:val="006660D5"/>
    <w:rsid w:val="006706DB"/>
    <w:rsid w:val="006919C4"/>
    <w:rsid w:val="00692492"/>
    <w:rsid w:val="00695667"/>
    <w:rsid w:val="006B5850"/>
    <w:rsid w:val="006B7EF9"/>
    <w:rsid w:val="006C210C"/>
    <w:rsid w:val="006C3BB5"/>
    <w:rsid w:val="006C4F11"/>
    <w:rsid w:val="006D0193"/>
    <w:rsid w:val="006D2784"/>
    <w:rsid w:val="006D2FC1"/>
    <w:rsid w:val="006D5EF1"/>
    <w:rsid w:val="006E7624"/>
    <w:rsid w:val="006E7A13"/>
    <w:rsid w:val="006F1A93"/>
    <w:rsid w:val="00702B12"/>
    <w:rsid w:val="0071057A"/>
    <w:rsid w:val="00710BAB"/>
    <w:rsid w:val="007246E8"/>
    <w:rsid w:val="0072646A"/>
    <w:rsid w:val="007265CD"/>
    <w:rsid w:val="007316EA"/>
    <w:rsid w:val="00734ECE"/>
    <w:rsid w:val="00735ADB"/>
    <w:rsid w:val="00754990"/>
    <w:rsid w:val="00764A55"/>
    <w:rsid w:val="007727BB"/>
    <w:rsid w:val="00777937"/>
    <w:rsid w:val="00781585"/>
    <w:rsid w:val="0079231A"/>
    <w:rsid w:val="007974CD"/>
    <w:rsid w:val="007B52A6"/>
    <w:rsid w:val="007C53B8"/>
    <w:rsid w:val="007C5FF2"/>
    <w:rsid w:val="007D69D0"/>
    <w:rsid w:val="007E2ED6"/>
    <w:rsid w:val="007E422B"/>
    <w:rsid w:val="007F35EC"/>
    <w:rsid w:val="007F47DB"/>
    <w:rsid w:val="00801FCD"/>
    <w:rsid w:val="00802394"/>
    <w:rsid w:val="00805A8A"/>
    <w:rsid w:val="00817B0D"/>
    <w:rsid w:val="00822928"/>
    <w:rsid w:val="00824E47"/>
    <w:rsid w:val="0082574C"/>
    <w:rsid w:val="00827248"/>
    <w:rsid w:val="008303EC"/>
    <w:rsid w:val="00840D42"/>
    <w:rsid w:val="00841484"/>
    <w:rsid w:val="00850F2D"/>
    <w:rsid w:val="00854846"/>
    <w:rsid w:val="00865FAE"/>
    <w:rsid w:val="00874B0A"/>
    <w:rsid w:val="00880B5C"/>
    <w:rsid w:val="00884470"/>
    <w:rsid w:val="00884971"/>
    <w:rsid w:val="008933EB"/>
    <w:rsid w:val="008A2AB9"/>
    <w:rsid w:val="008A54C9"/>
    <w:rsid w:val="008B4D38"/>
    <w:rsid w:val="008B7141"/>
    <w:rsid w:val="008C5368"/>
    <w:rsid w:val="008D3D84"/>
    <w:rsid w:val="008D7B52"/>
    <w:rsid w:val="008E012B"/>
    <w:rsid w:val="008E23FC"/>
    <w:rsid w:val="008E52CE"/>
    <w:rsid w:val="008F2B17"/>
    <w:rsid w:val="008F52F2"/>
    <w:rsid w:val="00906C13"/>
    <w:rsid w:val="00906F8F"/>
    <w:rsid w:val="00907C8D"/>
    <w:rsid w:val="00915B9B"/>
    <w:rsid w:val="00917931"/>
    <w:rsid w:val="00917A65"/>
    <w:rsid w:val="009201E4"/>
    <w:rsid w:val="00935E34"/>
    <w:rsid w:val="00955B99"/>
    <w:rsid w:val="00955F23"/>
    <w:rsid w:val="00963DFA"/>
    <w:rsid w:val="00971266"/>
    <w:rsid w:val="009738D1"/>
    <w:rsid w:val="00991B86"/>
    <w:rsid w:val="0099795D"/>
    <w:rsid w:val="009A032C"/>
    <w:rsid w:val="009B38E0"/>
    <w:rsid w:val="009B3B38"/>
    <w:rsid w:val="009B68D8"/>
    <w:rsid w:val="009B70B6"/>
    <w:rsid w:val="009B7BD4"/>
    <w:rsid w:val="009C2001"/>
    <w:rsid w:val="009D6DE6"/>
    <w:rsid w:val="009D6FB5"/>
    <w:rsid w:val="009D75AF"/>
    <w:rsid w:val="009E2FE5"/>
    <w:rsid w:val="009E3880"/>
    <w:rsid w:val="009E6F23"/>
    <w:rsid w:val="009F342A"/>
    <w:rsid w:val="009F3E99"/>
    <w:rsid w:val="009F4B8D"/>
    <w:rsid w:val="00A0180F"/>
    <w:rsid w:val="00A03BC7"/>
    <w:rsid w:val="00A101C1"/>
    <w:rsid w:val="00A20AD3"/>
    <w:rsid w:val="00A26995"/>
    <w:rsid w:val="00A32632"/>
    <w:rsid w:val="00A40CCA"/>
    <w:rsid w:val="00A50915"/>
    <w:rsid w:val="00A511CA"/>
    <w:rsid w:val="00A66663"/>
    <w:rsid w:val="00A672E2"/>
    <w:rsid w:val="00A707D8"/>
    <w:rsid w:val="00A70A26"/>
    <w:rsid w:val="00A82272"/>
    <w:rsid w:val="00A93F81"/>
    <w:rsid w:val="00AC60FE"/>
    <w:rsid w:val="00AD2F9C"/>
    <w:rsid w:val="00AE22BC"/>
    <w:rsid w:val="00B05C20"/>
    <w:rsid w:val="00B17B1A"/>
    <w:rsid w:val="00B17EBB"/>
    <w:rsid w:val="00B20B41"/>
    <w:rsid w:val="00B300A9"/>
    <w:rsid w:val="00B32413"/>
    <w:rsid w:val="00B4570D"/>
    <w:rsid w:val="00B532DC"/>
    <w:rsid w:val="00B6090C"/>
    <w:rsid w:val="00B629E2"/>
    <w:rsid w:val="00B62ABF"/>
    <w:rsid w:val="00B66A0F"/>
    <w:rsid w:val="00B67E90"/>
    <w:rsid w:val="00B70202"/>
    <w:rsid w:val="00B8142C"/>
    <w:rsid w:val="00B8317B"/>
    <w:rsid w:val="00B868FE"/>
    <w:rsid w:val="00B920E5"/>
    <w:rsid w:val="00BA1469"/>
    <w:rsid w:val="00BA37D0"/>
    <w:rsid w:val="00BA5FF8"/>
    <w:rsid w:val="00BB3720"/>
    <w:rsid w:val="00BC0FDA"/>
    <w:rsid w:val="00BC425F"/>
    <w:rsid w:val="00BC4E7C"/>
    <w:rsid w:val="00BC4F12"/>
    <w:rsid w:val="00BC50EA"/>
    <w:rsid w:val="00BC744A"/>
    <w:rsid w:val="00BD147A"/>
    <w:rsid w:val="00BD7428"/>
    <w:rsid w:val="00BD75FF"/>
    <w:rsid w:val="00BE4DC3"/>
    <w:rsid w:val="00BE753A"/>
    <w:rsid w:val="00C02583"/>
    <w:rsid w:val="00C04D42"/>
    <w:rsid w:val="00C1398B"/>
    <w:rsid w:val="00C161A8"/>
    <w:rsid w:val="00C32D6B"/>
    <w:rsid w:val="00C42BFD"/>
    <w:rsid w:val="00C4497F"/>
    <w:rsid w:val="00C473FC"/>
    <w:rsid w:val="00C47A21"/>
    <w:rsid w:val="00C5244F"/>
    <w:rsid w:val="00C67B56"/>
    <w:rsid w:val="00C71C47"/>
    <w:rsid w:val="00C7634F"/>
    <w:rsid w:val="00C77F22"/>
    <w:rsid w:val="00C81350"/>
    <w:rsid w:val="00C86C44"/>
    <w:rsid w:val="00CC1582"/>
    <w:rsid w:val="00CC6E8E"/>
    <w:rsid w:val="00CD710F"/>
    <w:rsid w:val="00CF1AFC"/>
    <w:rsid w:val="00D019ED"/>
    <w:rsid w:val="00D05882"/>
    <w:rsid w:val="00D066D3"/>
    <w:rsid w:val="00D10BD1"/>
    <w:rsid w:val="00D111B2"/>
    <w:rsid w:val="00D149DF"/>
    <w:rsid w:val="00D204EB"/>
    <w:rsid w:val="00D32F87"/>
    <w:rsid w:val="00D55425"/>
    <w:rsid w:val="00D56CFD"/>
    <w:rsid w:val="00D63A36"/>
    <w:rsid w:val="00D650D4"/>
    <w:rsid w:val="00D77BF4"/>
    <w:rsid w:val="00D82B09"/>
    <w:rsid w:val="00D850F3"/>
    <w:rsid w:val="00D86A29"/>
    <w:rsid w:val="00D86D70"/>
    <w:rsid w:val="00D87C24"/>
    <w:rsid w:val="00DA39A1"/>
    <w:rsid w:val="00DB4AD1"/>
    <w:rsid w:val="00DB7FCE"/>
    <w:rsid w:val="00DC553A"/>
    <w:rsid w:val="00DD032A"/>
    <w:rsid w:val="00DD10CA"/>
    <w:rsid w:val="00DD209A"/>
    <w:rsid w:val="00DD6CC7"/>
    <w:rsid w:val="00DE250D"/>
    <w:rsid w:val="00DE5127"/>
    <w:rsid w:val="00DE7DB5"/>
    <w:rsid w:val="00DF3E81"/>
    <w:rsid w:val="00DF426A"/>
    <w:rsid w:val="00DF42CA"/>
    <w:rsid w:val="00DF67F4"/>
    <w:rsid w:val="00E23329"/>
    <w:rsid w:val="00E24A45"/>
    <w:rsid w:val="00E418B3"/>
    <w:rsid w:val="00E43306"/>
    <w:rsid w:val="00E466B4"/>
    <w:rsid w:val="00E46BE5"/>
    <w:rsid w:val="00E5066F"/>
    <w:rsid w:val="00E55DAF"/>
    <w:rsid w:val="00E60CA6"/>
    <w:rsid w:val="00E75025"/>
    <w:rsid w:val="00E76BD3"/>
    <w:rsid w:val="00E77F27"/>
    <w:rsid w:val="00E92BC4"/>
    <w:rsid w:val="00E92CAA"/>
    <w:rsid w:val="00E94053"/>
    <w:rsid w:val="00E941FA"/>
    <w:rsid w:val="00EA0C1C"/>
    <w:rsid w:val="00EA28A6"/>
    <w:rsid w:val="00EB1A17"/>
    <w:rsid w:val="00EB719F"/>
    <w:rsid w:val="00EC1AF8"/>
    <w:rsid w:val="00EC3D42"/>
    <w:rsid w:val="00ED05DD"/>
    <w:rsid w:val="00ED060A"/>
    <w:rsid w:val="00ED108E"/>
    <w:rsid w:val="00ED1707"/>
    <w:rsid w:val="00ED28A7"/>
    <w:rsid w:val="00EE1ECA"/>
    <w:rsid w:val="00EE4BA1"/>
    <w:rsid w:val="00EE7F93"/>
    <w:rsid w:val="00F008B6"/>
    <w:rsid w:val="00F00C07"/>
    <w:rsid w:val="00F02F3E"/>
    <w:rsid w:val="00F04B49"/>
    <w:rsid w:val="00F140FA"/>
    <w:rsid w:val="00F15673"/>
    <w:rsid w:val="00F223EF"/>
    <w:rsid w:val="00F268AC"/>
    <w:rsid w:val="00F61E3E"/>
    <w:rsid w:val="00F64D4B"/>
    <w:rsid w:val="00F75AC7"/>
    <w:rsid w:val="00F76785"/>
    <w:rsid w:val="00F81B67"/>
    <w:rsid w:val="00F82D61"/>
    <w:rsid w:val="00F85EC6"/>
    <w:rsid w:val="00F875FC"/>
    <w:rsid w:val="00F90CAF"/>
    <w:rsid w:val="00F91EAA"/>
    <w:rsid w:val="00FA4D16"/>
    <w:rsid w:val="00FA5DB5"/>
    <w:rsid w:val="00FA6A3F"/>
    <w:rsid w:val="00FB5012"/>
    <w:rsid w:val="00FC3F1C"/>
    <w:rsid w:val="00FD15BF"/>
    <w:rsid w:val="00FD2439"/>
    <w:rsid w:val="00FD6A44"/>
    <w:rsid w:val="00FE6674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2658D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2658D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2658D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2658D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2658D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1D6FE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2658D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2658D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658D6"/>
    <w:rPr>
      <w:rFonts w:ascii="Arial" w:hAnsi="Arial" w:cs="Arial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324147"/>
    <w:pPr>
      <w:spacing w:before="24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1D6FE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324147"/>
    <w:pPr>
      <w:ind w:firstLine="708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6FE7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324147"/>
    <w:pPr>
      <w:ind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6FE7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324147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6FE7"/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3241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FE7"/>
    <w:rPr>
      <w:sz w:val="0"/>
      <w:szCs w:val="0"/>
    </w:rPr>
  </w:style>
  <w:style w:type="table" w:styleId="TableGrid">
    <w:name w:val="Table Grid"/>
    <w:basedOn w:val="TableNormal"/>
    <w:uiPriority w:val="99"/>
    <w:rsid w:val="00E418B3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C47A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FE7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C47A21"/>
    <w:rPr>
      <w:rFonts w:cs="Times New Roman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2658D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D6FE7"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48586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85867"/>
    <w:rPr>
      <w:rFonts w:cs="Times New Roman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2658D6"/>
    <w:rPr>
      <w:rFonts w:ascii="Arial" w:hAnsi="Arial" w:cs="Arial"/>
      <w:color w:val="0000FF"/>
      <w:sz w:val="24"/>
      <w:szCs w:val="24"/>
      <w:u w:val="none"/>
    </w:rPr>
  </w:style>
  <w:style w:type="paragraph" w:customStyle="1" w:styleId="Title0">
    <w:name w:val="Title!Название НПА"/>
    <w:basedOn w:val="Normal"/>
    <w:uiPriority w:val="99"/>
    <w:rsid w:val="002658D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2658D6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2658D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2658D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2658D6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8</Pages>
  <Words>1876</Words>
  <Characters>10698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008</dc:creator>
  <cp:keywords/>
  <dc:description/>
  <cp:lastModifiedBy>Трегубов Дмитрий</cp:lastModifiedBy>
  <cp:revision>2</cp:revision>
  <cp:lastPrinted>2014-11-10T09:09:00Z</cp:lastPrinted>
  <dcterms:created xsi:type="dcterms:W3CDTF">2014-11-19T07:46:00Z</dcterms:created>
  <dcterms:modified xsi:type="dcterms:W3CDTF">2014-11-20T00:47:00Z</dcterms:modified>
</cp:coreProperties>
</file>