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AF" w:rsidRPr="00813A27" w:rsidRDefault="003424AF" w:rsidP="00813A27">
      <w:pPr>
        <w:jc w:val="right"/>
        <w:rPr>
          <w:b/>
          <w:bCs/>
          <w:kern w:val="28"/>
          <w:sz w:val="32"/>
          <w:szCs w:val="32"/>
        </w:rPr>
      </w:pPr>
      <w:r w:rsidRPr="00813A27">
        <w:rPr>
          <w:b/>
          <w:bCs/>
          <w:kern w:val="28"/>
          <w:sz w:val="32"/>
          <w:szCs w:val="32"/>
        </w:rPr>
        <w:t>ПРИЛОЖЕНИЕ</w:t>
      </w:r>
    </w:p>
    <w:p w:rsidR="003424AF" w:rsidRPr="00813A27" w:rsidRDefault="003424AF" w:rsidP="00813A27">
      <w:pPr>
        <w:jc w:val="right"/>
        <w:rPr>
          <w:b/>
          <w:bCs/>
          <w:kern w:val="28"/>
          <w:sz w:val="32"/>
          <w:szCs w:val="32"/>
        </w:rPr>
      </w:pPr>
      <w:r w:rsidRPr="00813A2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424AF" w:rsidRPr="00813A27" w:rsidRDefault="003424AF" w:rsidP="00813A27">
      <w:pPr>
        <w:jc w:val="right"/>
        <w:rPr>
          <w:b/>
          <w:bCs/>
          <w:kern w:val="28"/>
          <w:sz w:val="32"/>
          <w:szCs w:val="32"/>
        </w:rPr>
      </w:pPr>
      <w:r w:rsidRPr="00813A27">
        <w:rPr>
          <w:b/>
          <w:bCs/>
          <w:kern w:val="28"/>
          <w:sz w:val="32"/>
          <w:szCs w:val="32"/>
        </w:rPr>
        <w:t>Крапивинского муници</w:t>
      </w:r>
      <w:r>
        <w:rPr>
          <w:b/>
          <w:bCs/>
          <w:kern w:val="28"/>
          <w:sz w:val="32"/>
          <w:szCs w:val="32"/>
        </w:rPr>
        <w:t>пального района</w:t>
      </w:r>
    </w:p>
    <w:p w:rsidR="003424AF" w:rsidRPr="00813A27" w:rsidRDefault="003424AF" w:rsidP="00813A27">
      <w:pPr>
        <w:jc w:val="right"/>
        <w:rPr>
          <w:b/>
          <w:bCs/>
          <w:kern w:val="28"/>
          <w:sz w:val="32"/>
          <w:szCs w:val="32"/>
        </w:rPr>
      </w:pPr>
      <w:r w:rsidRPr="00813A27">
        <w:rPr>
          <w:b/>
          <w:bCs/>
          <w:kern w:val="28"/>
          <w:sz w:val="32"/>
          <w:szCs w:val="32"/>
        </w:rPr>
        <w:t>от 11.11.2014 г. №1581</w:t>
      </w:r>
    </w:p>
    <w:p w:rsidR="003424AF" w:rsidRPr="00813A27" w:rsidRDefault="003424AF" w:rsidP="00813A27"/>
    <w:p w:rsidR="003424AF" w:rsidRPr="00813A27" w:rsidRDefault="003424AF" w:rsidP="00813A27">
      <w:pPr>
        <w:jc w:val="center"/>
        <w:rPr>
          <w:b/>
          <w:bCs/>
          <w:kern w:val="32"/>
          <w:sz w:val="32"/>
          <w:szCs w:val="32"/>
        </w:rPr>
      </w:pPr>
      <w:r w:rsidRPr="00813A27">
        <w:rPr>
          <w:b/>
          <w:bCs/>
          <w:kern w:val="32"/>
          <w:sz w:val="32"/>
          <w:szCs w:val="32"/>
        </w:rPr>
        <w:t>Паспорт муниципальной программы «Имущественный комплекс Крапивинского муниципального района» на 2014-2017 годы</w:t>
      </w:r>
    </w:p>
    <w:p w:rsidR="003424AF" w:rsidRPr="00813A27" w:rsidRDefault="003424AF" w:rsidP="00813A27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76"/>
        <w:gridCol w:w="7358"/>
      </w:tblGrid>
      <w:tr w:rsidR="003424AF" w:rsidRPr="00813A2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0"/>
            </w:pPr>
            <w:r w:rsidRPr="00813A27">
              <w:t>Наименование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0"/>
            </w:pPr>
            <w:r w:rsidRPr="00813A27">
              <w:t>Муниципальная программа «Имущественный комплекс Крапивинского муниципального района» на 2014-2017 годы (далее – муниципальная программа)</w:t>
            </w:r>
          </w:p>
        </w:tc>
      </w:tr>
      <w:tr w:rsidR="003424AF" w:rsidRPr="00813A2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Директор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Первый заместитель главы Крапивинского муниципального района Т.И.</w:t>
            </w:r>
            <w:r>
              <w:t xml:space="preserve"> </w:t>
            </w:r>
            <w:r w:rsidRPr="00813A27">
              <w:t>Климина</w:t>
            </w:r>
          </w:p>
        </w:tc>
      </w:tr>
      <w:tr w:rsidR="003424AF" w:rsidRPr="00813A2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Ответственный исполнитель (координатор)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</w:tc>
      </w:tr>
      <w:tr w:rsidR="003424AF" w:rsidRPr="00813A2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Исполнитель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</w:tc>
      </w:tr>
      <w:tr w:rsidR="003424AF" w:rsidRPr="00813A2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Цели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Повышение эффективности и прозрачности управления и распоряжения муниципальным имуществом и земельными ресурсами Крапивинского муниципального района.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Увеличение доходов консолидированного бюджета Крапивинского муниципального района от использования и распоряжения муниципальным имуществом и земельными участками.</w:t>
            </w:r>
          </w:p>
        </w:tc>
      </w:tr>
      <w:tr w:rsidR="003424AF" w:rsidRPr="00813A2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Задачи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Крапивинского муниципального района единой политики земельных и имущественных отношений.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Обеспечение обязательств Крапивинского муниципального района по гражданско-правовым сделкам.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Создание эффективной системы управления и распоряжения муниципальной собственностью Крапивинского муниципального района.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Разграничение государственной собственности на землю и формирование реестра земель, находящихся в собственности Крапивинского муниципального района.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Увеличение доходной части бюджета Крапивинского муниципального района за счет эффективного использования муниципального имущества.</w:t>
            </w:r>
          </w:p>
        </w:tc>
      </w:tr>
      <w:tr w:rsidR="003424AF" w:rsidRPr="00813A2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Срок реализации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2014 год – 2017 год</w:t>
            </w:r>
          </w:p>
        </w:tc>
      </w:tr>
      <w:tr w:rsidR="003424AF" w:rsidRPr="00813A2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 xml:space="preserve">Общий объем средств, предусмотренных на реализацию муниципальной программы – 15687 тыс. рублей, в том числе по годам реализации: 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2014 год – 3887 тыс. рублей;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2015 год – 5600 тыс. рублей;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2016 год – 3100 тыс. рублей,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2017 год – 3100 тыс. рублей.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 xml:space="preserve">Из средств бюджета Крапивинского муниципального района – 15687 тыс. рублей, в том числе по годам реализации: 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2014 год – 3887 тыс. рублей;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2015 год – 5600 тыс. рублей;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2016 год – 3100 тыс. рублей,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2017 год – 3100 тыс. рублей.</w:t>
            </w:r>
          </w:p>
        </w:tc>
      </w:tr>
      <w:tr w:rsidR="003424AF" w:rsidRPr="00813A2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Ожидаемые конечные результаты реализации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424AF" w:rsidRPr="00813A27" w:rsidRDefault="003424AF" w:rsidP="00813A27">
            <w:pPr>
              <w:pStyle w:val="Table"/>
            </w:pPr>
            <w:r w:rsidRPr="00813A27">
              <w:t>Реализация программных мероприятий позволит обеспечить формирование доходной части консолидированного бюджета Крапивинского муниципального района стабильными поступлениями от продажи и использования муниципального имущества и земельных ресурсов Крапивинского муниципального района.</w:t>
            </w:r>
          </w:p>
        </w:tc>
      </w:tr>
    </w:tbl>
    <w:p w:rsidR="003424AF" w:rsidRPr="00813A27" w:rsidRDefault="003424AF" w:rsidP="00813A27"/>
    <w:p w:rsidR="003424AF" w:rsidRPr="00813A27" w:rsidRDefault="003424AF" w:rsidP="00813A27">
      <w:pPr>
        <w:jc w:val="center"/>
        <w:rPr>
          <w:b/>
          <w:bCs/>
          <w:sz w:val="30"/>
          <w:szCs w:val="30"/>
        </w:rPr>
      </w:pPr>
      <w:r w:rsidRPr="00813A27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3424AF" w:rsidRPr="00813A27" w:rsidRDefault="003424AF" w:rsidP="00813A27"/>
    <w:p w:rsidR="003424AF" w:rsidRPr="00813A27" w:rsidRDefault="003424AF" w:rsidP="00813A27">
      <w:r w:rsidRPr="00813A27">
        <w:t>В целях настоящей муниципальной программы под имущественным комплексом Крапивинского муниципального района понимается имущество, находящееся в собственности Крапивинского муниципального района и закрепленное на праве оперативного управления за казенными, бюджетными, автономными учреждениями; имущество казны Крапивинского муниципального района, в том числе находящиеся в муниципальной собственности земельные участки.</w:t>
      </w:r>
    </w:p>
    <w:p w:rsidR="003424AF" w:rsidRPr="00813A27" w:rsidRDefault="003424AF" w:rsidP="00813A27">
      <w:r w:rsidRPr="00813A27">
        <w:t>На начало 2014 года имущественный комплекс Крапивинского муниципального района можно охарактеризовать следующими количественными показателями:</w:t>
      </w:r>
    </w:p>
    <w:p w:rsidR="003424AF" w:rsidRPr="00813A27" w:rsidRDefault="003424AF" w:rsidP="00813A27">
      <w:r w:rsidRPr="00813A27">
        <w:t>- общая балансовая стоимость имущественного комплекса муниципального района – 1191,2 млн. рублей, в том числе:</w:t>
      </w:r>
    </w:p>
    <w:p w:rsidR="003424AF" w:rsidRPr="00813A27" w:rsidRDefault="003424AF" w:rsidP="00813A27">
      <w:r w:rsidRPr="00813A27">
        <w:t>объекты недвижимого имущества балансовой стоимостью 789,2 млн.</w:t>
      </w:r>
      <w:r>
        <w:t xml:space="preserve"> </w:t>
      </w:r>
      <w:r w:rsidRPr="00813A27">
        <w:t>рублей;</w:t>
      </w:r>
    </w:p>
    <w:p w:rsidR="003424AF" w:rsidRPr="00813A27" w:rsidRDefault="003424AF" w:rsidP="00813A27">
      <w:r w:rsidRPr="00813A27">
        <w:t>находящиеся в муниципальной собственности земельные участки балансовой стоимостью 0,021 млн.</w:t>
      </w:r>
      <w:r>
        <w:t xml:space="preserve"> </w:t>
      </w:r>
      <w:r w:rsidRPr="00813A27">
        <w:t>рублей;</w:t>
      </w:r>
    </w:p>
    <w:p w:rsidR="003424AF" w:rsidRPr="00813A27" w:rsidRDefault="003424AF" w:rsidP="00813A27">
      <w:r w:rsidRPr="00813A27">
        <w:t>движимое имущество балансовой стоимостью 402 млн.</w:t>
      </w:r>
      <w:r>
        <w:t xml:space="preserve"> </w:t>
      </w:r>
      <w:r w:rsidRPr="00813A27">
        <w:t>рублей;</w:t>
      </w:r>
    </w:p>
    <w:p w:rsidR="003424AF" w:rsidRPr="00813A27" w:rsidRDefault="003424AF" w:rsidP="00813A27">
      <w:r w:rsidRPr="00813A27">
        <w:t>- в структуре муниципального имущественного комплекса:</w:t>
      </w:r>
    </w:p>
    <w:p w:rsidR="003424AF" w:rsidRPr="00813A27" w:rsidRDefault="003424AF" w:rsidP="00813A27">
      <w:r w:rsidRPr="00813A27">
        <w:t>на праве оперативного управления за муниципальными учреждениями закреплено имущество общей балансовой стоимостью 983,2 млн. рублей или 83% всего имущественного комплекса района;</w:t>
      </w:r>
    </w:p>
    <w:p w:rsidR="003424AF" w:rsidRPr="00813A27" w:rsidRDefault="003424AF" w:rsidP="00813A27">
      <w:r w:rsidRPr="00813A27">
        <w:t>составляет казну муниципального района имущество общей балансовой стоимостью 208 млн.</w:t>
      </w:r>
      <w:r>
        <w:t xml:space="preserve"> </w:t>
      </w:r>
      <w:r w:rsidRPr="00813A27">
        <w:t>руб. или 17% ;</w:t>
      </w:r>
    </w:p>
    <w:p w:rsidR="003424AF" w:rsidRPr="00813A27" w:rsidRDefault="003424AF" w:rsidP="00813A27">
      <w:r w:rsidRPr="00813A27">
        <w:t>- общая площадь земельных участков на территории Крапивинского муниципального района – 688223 га, из них:</w:t>
      </w:r>
    </w:p>
    <w:p w:rsidR="003424AF" w:rsidRPr="00813A27" w:rsidRDefault="003424AF" w:rsidP="00813A27">
      <w:r w:rsidRPr="00813A27">
        <w:t>157827 га – земли сельскохозяйственного назначения,</w:t>
      </w:r>
    </w:p>
    <w:p w:rsidR="003424AF" w:rsidRPr="00813A27" w:rsidRDefault="003424AF" w:rsidP="00813A27">
      <w:r w:rsidRPr="00813A27">
        <w:t>5517 га – земли населенных пунктов,</w:t>
      </w:r>
    </w:p>
    <w:p w:rsidR="003424AF" w:rsidRPr="00813A27" w:rsidRDefault="003424AF" w:rsidP="00813A27">
      <w:r w:rsidRPr="00813A27">
        <w:t>1356,7 га – земли промышленности.</w:t>
      </w:r>
    </w:p>
    <w:p w:rsidR="003424AF" w:rsidRPr="00813A27" w:rsidRDefault="003424AF" w:rsidP="00813A27">
      <w:r w:rsidRPr="00813A27">
        <w:t xml:space="preserve">Управление муниципальной собственностью является неотъемлемой частью деятельности комитета по управлению муниципальным имуществом администрации Крапивинского муниципального района по решению экономических и социальных задач, укреплению финансовой стабильности, созданию эффективной конкурентной экономики, обеспечивающей повышение уровня и качества жизни населения района. </w:t>
      </w:r>
    </w:p>
    <w:p w:rsidR="003424AF" w:rsidRPr="00813A27" w:rsidRDefault="003424AF" w:rsidP="00813A27">
      <w:r w:rsidRPr="00813A27">
        <w:t xml:space="preserve">Основной целью управления муниципальной собственностью Крапивинского муниципального района является ее эффективное использование для функционирования органов местного самоуправления и решения задач районного развития. Для достижения указанной цели должна быть решена задача создания системы управления муниципальной собственностью. Социально-экономическое развитие муниципального района должно осуществляться конструктивно и параллельно с системой управления муниципальной собственностью, что обеспечивается не только за счёт финансовых ресурсов, но и материальных средств. </w:t>
      </w:r>
    </w:p>
    <w:p w:rsidR="003424AF" w:rsidRPr="00813A27" w:rsidRDefault="003424AF" w:rsidP="00813A27">
      <w:r w:rsidRPr="00813A27">
        <w:t>Управление муниципальной собственностью - комплекс экономических и нормотворческих действий органов местного самоуправления, объединенных единой политикой и нацеленных на следующие результаты:</w:t>
      </w:r>
    </w:p>
    <w:p w:rsidR="003424AF" w:rsidRPr="00813A27" w:rsidRDefault="003424AF" w:rsidP="00813A27">
      <w:r w:rsidRPr="00813A27">
        <w:t>-оптимизацию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действующим законодательством;</w:t>
      </w:r>
    </w:p>
    <w:p w:rsidR="003424AF" w:rsidRPr="00813A27" w:rsidRDefault="003424AF" w:rsidP="00813A27">
      <w:r w:rsidRPr="00813A27">
        <w:t xml:space="preserve">-максимизацию неналоговых доходов бюджета муниципального района на основе эффективного управления муниципальной собственностью. </w:t>
      </w:r>
    </w:p>
    <w:p w:rsidR="003424AF" w:rsidRPr="00813A27" w:rsidRDefault="003424AF" w:rsidP="00813A27">
      <w:r w:rsidRPr="00813A27">
        <w:t xml:space="preserve">Муниципальная программа совмещает комплекс экономических действий, направленных на: </w:t>
      </w:r>
    </w:p>
    <w:p w:rsidR="003424AF" w:rsidRPr="00813A27" w:rsidRDefault="003424AF" w:rsidP="00813A27">
      <w:r w:rsidRPr="00813A27">
        <w:t xml:space="preserve">-создание благоприятной среды для привлечения инвестиций в муниципальный сектор экономики; </w:t>
      </w:r>
    </w:p>
    <w:p w:rsidR="003424AF" w:rsidRPr="00813A27" w:rsidRDefault="003424AF" w:rsidP="00813A27">
      <w:r w:rsidRPr="00813A27">
        <w:t>-развитие рыночных механизмов использования имущества - это проведение технической инвентаризации объектов недвижимости, обеспечение государственного кадастрового учета земельных участков на территории района и оценка их рыночной стоимости для последующей приватизации.</w:t>
      </w:r>
    </w:p>
    <w:p w:rsidR="003424AF" w:rsidRPr="00813A27" w:rsidRDefault="003424AF" w:rsidP="00813A27">
      <w:r w:rsidRPr="00813A27">
        <w:t xml:space="preserve">Для реализации поставленных перед комитетом по управлению муниципальным имуществом задач в бюджете Крапивинского муниципального района было предусмотрено и освоено денежных средств на выполнение мероприятий: </w:t>
      </w:r>
    </w:p>
    <w:p w:rsidR="003424AF" w:rsidRDefault="003424AF" w:rsidP="00813A27"/>
    <w:p w:rsidR="003424AF" w:rsidRPr="00813A27" w:rsidRDefault="003424AF" w:rsidP="00813A27">
      <w:pPr>
        <w:ind w:left="7200" w:firstLine="720"/>
      </w:pPr>
      <w:r w:rsidRPr="00813A27">
        <w:t>тыс.</w:t>
      </w:r>
      <w:r>
        <w:t xml:space="preserve"> </w:t>
      </w:r>
      <w:r w:rsidRPr="00813A27">
        <w:t>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305"/>
        <w:gridCol w:w="2268"/>
      </w:tblGrid>
      <w:tr w:rsidR="003424AF" w:rsidRPr="00813A27">
        <w:tc>
          <w:tcPr>
            <w:tcW w:w="4928" w:type="dxa"/>
          </w:tcPr>
          <w:p w:rsidR="003424AF" w:rsidRPr="00813A27" w:rsidRDefault="003424AF" w:rsidP="00813A27">
            <w:pPr>
              <w:pStyle w:val="Table0"/>
            </w:pPr>
            <w:r w:rsidRPr="00813A27">
              <w:t>Мероприятие</w:t>
            </w:r>
          </w:p>
        </w:tc>
        <w:tc>
          <w:tcPr>
            <w:tcW w:w="2305" w:type="dxa"/>
          </w:tcPr>
          <w:p w:rsidR="003424AF" w:rsidRPr="00813A27" w:rsidRDefault="003424AF" w:rsidP="00813A27">
            <w:pPr>
              <w:pStyle w:val="Table0"/>
            </w:pPr>
            <w:r w:rsidRPr="00813A27">
              <w:t>2012 год</w:t>
            </w:r>
          </w:p>
        </w:tc>
        <w:tc>
          <w:tcPr>
            <w:tcW w:w="2268" w:type="dxa"/>
          </w:tcPr>
          <w:p w:rsidR="003424AF" w:rsidRPr="00813A27" w:rsidRDefault="003424AF" w:rsidP="00813A27">
            <w:pPr>
              <w:pStyle w:val="Table0"/>
            </w:pPr>
            <w:r w:rsidRPr="00813A27">
              <w:t>2013 год</w:t>
            </w:r>
          </w:p>
        </w:tc>
      </w:tr>
      <w:tr w:rsidR="003424AF" w:rsidRPr="00813A27">
        <w:tc>
          <w:tcPr>
            <w:tcW w:w="4928" w:type="dxa"/>
          </w:tcPr>
          <w:p w:rsidR="003424AF" w:rsidRPr="00813A27" w:rsidRDefault="003424AF" w:rsidP="00813A27">
            <w:pPr>
              <w:pStyle w:val="Table"/>
            </w:pPr>
            <w:r w:rsidRPr="00813A27">
              <w:t>Техническая инвентаризация муниципального имущества</w:t>
            </w:r>
          </w:p>
        </w:tc>
        <w:tc>
          <w:tcPr>
            <w:tcW w:w="2305" w:type="dxa"/>
          </w:tcPr>
          <w:p w:rsidR="003424AF" w:rsidRPr="00813A27" w:rsidRDefault="003424AF" w:rsidP="00813A27">
            <w:pPr>
              <w:pStyle w:val="Table"/>
            </w:pPr>
            <w:r w:rsidRPr="00813A27">
              <w:t>73,6</w:t>
            </w:r>
          </w:p>
        </w:tc>
        <w:tc>
          <w:tcPr>
            <w:tcW w:w="2268" w:type="dxa"/>
          </w:tcPr>
          <w:p w:rsidR="003424AF" w:rsidRPr="00813A27" w:rsidRDefault="003424AF" w:rsidP="00813A27">
            <w:pPr>
              <w:pStyle w:val="Table"/>
            </w:pPr>
            <w:r w:rsidRPr="00813A27">
              <w:t>61,2</w:t>
            </w:r>
          </w:p>
        </w:tc>
      </w:tr>
      <w:tr w:rsidR="003424AF" w:rsidRPr="00813A27">
        <w:tc>
          <w:tcPr>
            <w:tcW w:w="4928" w:type="dxa"/>
          </w:tcPr>
          <w:p w:rsidR="003424AF" w:rsidRPr="00813A27" w:rsidRDefault="003424AF" w:rsidP="00813A27">
            <w:pPr>
              <w:pStyle w:val="Table"/>
            </w:pPr>
            <w:r w:rsidRPr="00813A27">
              <w:t>Выполнение работ по определению границ земельных участков и постановке их на государственный кадастровый учет</w:t>
            </w:r>
          </w:p>
        </w:tc>
        <w:tc>
          <w:tcPr>
            <w:tcW w:w="2305" w:type="dxa"/>
          </w:tcPr>
          <w:p w:rsidR="003424AF" w:rsidRPr="00813A27" w:rsidRDefault="003424AF" w:rsidP="00813A27">
            <w:pPr>
              <w:pStyle w:val="Table"/>
            </w:pPr>
            <w:r w:rsidRPr="00813A27">
              <w:t>446,2</w:t>
            </w:r>
          </w:p>
        </w:tc>
        <w:tc>
          <w:tcPr>
            <w:tcW w:w="2268" w:type="dxa"/>
          </w:tcPr>
          <w:p w:rsidR="003424AF" w:rsidRPr="00813A27" w:rsidRDefault="003424AF" w:rsidP="00813A27">
            <w:pPr>
              <w:pStyle w:val="Table"/>
            </w:pPr>
            <w:r w:rsidRPr="00813A27">
              <w:t>827,2</w:t>
            </w:r>
          </w:p>
        </w:tc>
      </w:tr>
      <w:tr w:rsidR="003424AF" w:rsidRPr="00813A27">
        <w:tc>
          <w:tcPr>
            <w:tcW w:w="4928" w:type="dxa"/>
          </w:tcPr>
          <w:p w:rsidR="003424AF" w:rsidRPr="00813A27" w:rsidRDefault="003424AF" w:rsidP="00813A27">
            <w:pPr>
              <w:pStyle w:val="Table"/>
            </w:pPr>
            <w:r w:rsidRPr="00813A27">
              <w:t>Оплата услуг независимого оценщика</w:t>
            </w:r>
          </w:p>
        </w:tc>
        <w:tc>
          <w:tcPr>
            <w:tcW w:w="2305" w:type="dxa"/>
          </w:tcPr>
          <w:p w:rsidR="003424AF" w:rsidRPr="00813A27" w:rsidRDefault="003424AF" w:rsidP="00813A27">
            <w:pPr>
              <w:pStyle w:val="Table"/>
            </w:pPr>
            <w:r w:rsidRPr="00813A27">
              <w:t>541,8</w:t>
            </w:r>
          </w:p>
        </w:tc>
        <w:tc>
          <w:tcPr>
            <w:tcW w:w="2268" w:type="dxa"/>
          </w:tcPr>
          <w:p w:rsidR="003424AF" w:rsidRPr="00813A27" w:rsidRDefault="003424AF" w:rsidP="00813A27">
            <w:pPr>
              <w:pStyle w:val="Table"/>
            </w:pPr>
            <w:r w:rsidRPr="00813A27">
              <w:t>204,5</w:t>
            </w:r>
          </w:p>
        </w:tc>
      </w:tr>
      <w:tr w:rsidR="003424AF" w:rsidRPr="00813A27">
        <w:tc>
          <w:tcPr>
            <w:tcW w:w="4928" w:type="dxa"/>
          </w:tcPr>
          <w:p w:rsidR="003424AF" w:rsidRPr="00813A27" w:rsidRDefault="003424AF" w:rsidP="00813A27">
            <w:pPr>
              <w:pStyle w:val="Table"/>
            </w:pPr>
            <w:r w:rsidRPr="00813A27">
              <w:t>Итого:</w:t>
            </w:r>
          </w:p>
        </w:tc>
        <w:tc>
          <w:tcPr>
            <w:tcW w:w="2305" w:type="dxa"/>
          </w:tcPr>
          <w:p w:rsidR="003424AF" w:rsidRPr="00813A27" w:rsidRDefault="003424AF" w:rsidP="00813A27">
            <w:pPr>
              <w:pStyle w:val="Table"/>
            </w:pPr>
            <w:r w:rsidRPr="00813A27">
              <w:t>1061,6</w:t>
            </w:r>
          </w:p>
        </w:tc>
        <w:tc>
          <w:tcPr>
            <w:tcW w:w="2268" w:type="dxa"/>
          </w:tcPr>
          <w:p w:rsidR="003424AF" w:rsidRPr="00813A27" w:rsidRDefault="003424AF" w:rsidP="00813A27">
            <w:pPr>
              <w:pStyle w:val="Table"/>
            </w:pPr>
            <w:r w:rsidRPr="00813A27">
              <w:t>1092,9</w:t>
            </w:r>
          </w:p>
        </w:tc>
      </w:tr>
    </w:tbl>
    <w:p w:rsidR="003424AF" w:rsidRDefault="003424AF" w:rsidP="00813A27"/>
    <w:p w:rsidR="003424AF" w:rsidRDefault="003424AF" w:rsidP="00813A27">
      <w:r w:rsidRPr="00813A27">
        <w:t>Результатом реализации поставленных задач стало пополнение доходной части бюджета Крапивинского муниципального района от использования муниципального имущества по следующим направле</w:t>
      </w:r>
      <w:r>
        <w:t>ниям:</w:t>
      </w:r>
    </w:p>
    <w:p w:rsidR="003424AF" w:rsidRPr="00813A27" w:rsidRDefault="003424AF" w:rsidP="00813A2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1880"/>
        <w:gridCol w:w="1842"/>
      </w:tblGrid>
      <w:tr w:rsidR="003424AF" w:rsidRPr="00813A27">
        <w:tc>
          <w:tcPr>
            <w:tcW w:w="5778" w:type="dxa"/>
            <w:vMerge w:val="restart"/>
          </w:tcPr>
          <w:p w:rsidR="003424AF" w:rsidRPr="00813A27" w:rsidRDefault="003424AF" w:rsidP="00813A27">
            <w:pPr>
              <w:pStyle w:val="Table0"/>
            </w:pPr>
            <w:r w:rsidRPr="00813A27">
              <w:t>Вид дохода</w:t>
            </w:r>
          </w:p>
        </w:tc>
        <w:tc>
          <w:tcPr>
            <w:tcW w:w="3722" w:type="dxa"/>
            <w:gridSpan w:val="2"/>
          </w:tcPr>
          <w:p w:rsidR="003424AF" w:rsidRPr="00813A27" w:rsidRDefault="003424AF" w:rsidP="00813A27">
            <w:pPr>
              <w:pStyle w:val="Table0"/>
            </w:pPr>
            <w:r w:rsidRPr="00813A27">
              <w:t>Поступило в консолидированный бюджет, тыс.</w:t>
            </w:r>
            <w:r>
              <w:t xml:space="preserve"> </w:t>
            </w:r>
            <w:r w:rsidRPr="00813A27">
              <w:t>руб.</w:t>
            </w:r>
          </w:p>
        </w:tc>
      </w:tr>
      <w:tr w:rsidR="003424AF" w:rsidRPr="00813A27">
        <w:tc>
          <w:tcPr>
            <w:tcW w:w="5778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1880" w:type="dxa"/>
          </w:tcPr>
          <w:p w:rsidR="003424AF" w:rsidRPr="00813A27" w:rsidRDefault="003424AF" w:rsidP="00813A27">
            <w:pPr>
              <w:pStyle w:val="Table"/>
            </w:pPr>
            <w:r w:rsidRPr="00813A27">
              <w:t>в 2012 году</w:t>
            </w:r>
          </w:p>
        </w:tc>
        <w:tc>
          <w:tcPr>
            <w:tcW w:w="1842" w:type="dxa"/>
          </w:tcPr>
          <w:p w:rsidR="003424AF" w:rsidRPr="00813A27" w:rsidRDefault="003424AF" w:rsidP="00813A27">
            <w:pPr>
              <w:pStyle w:val="Table"/>
            </w:pPr>
            <w:r w:rsidRPr="00813A27">
              <w:t>в 2013 году</w:t>
            </w:r>
          </w:p>
        </w:tc>
      </w:tr>
      <w:tr w:rsidR="003424AF" w:rsidRPr="00813A27">
        <w:tc>
          <w:tcPr>
            <w:tcW w:w="5778" w:type="dxa"/>
          </w:tcPr>
          <w:p w:rsidR="003424AF" w:rsidRPr="00813A27" w:rsidRDefault="003424AF" w:rsidP="00813A27">
            <w:pPr>
              <w:pStyle w:val="Table"/>
            </w:pPr>
            <w:r w:rsidRPr="00813A27">
              <w:t>Доходы от аренды муниципального имущества</w:t>
            </w:r>
          </w:p>
        </w:tc>
        <w:tc>
          <w:tcPr>
            <w:tcW w:w="1880" w:type="dxa"/>
          </w:tcPr>
          <w:p w:rsidR="003424AF" w:rsidRPr="00813A27" w:rsidRDefault="003424AF" w:rsidP="00813A27">
            <w:pPr>
              <w:pStyle w:val="Table"/>
            </w:pPr>
            <w:r w:rsidRPr="00813A27">
              <w:t>2871,2</w:t>
            </w:r>
          </w:p>
        </w:tc>
        <w:tc>
          <w:tcPr>
            <w:tcW w:w="1842" w:type="dxa"/>
          </w:tcPr>
          <w:p w:rsidR="003424AF" w:rsidRPr="00813A27" w:rsidRDefault="003424AF" w:rsidP="00813A27">
            <w:pPr>
              <w:pStyle w:val="Table"/>
            </w:pPr>
            <w:r w:rsidRPr="00813A27">
              <w:t>2970,1</w:t>
            </w:r>
          </w:p>
        </w:tc>
      </w:tr>
      <w:tr w:rsidR="003424AF" w:rsidRPr="00813A27">
        <w:tc>
          <w:tcPr>
            <w:tcW w:w="5778" w:type="dxa"/>
          </w:tcPr>
          <w:p w:rsidR="003424AF" w:rsidRPr="00813A27" w:rsidRDefault="003424AF" w:rsidP="00813A27">
            <w:pPr>
              <w:pStyle w:val="Table"/>
            </w:pPr>
            <w:r w:rsidRPr="00813A27">
              <w:t>Доходы от продажи права аренды муниципального имущества</w:t>
            </w:r>
          </w:p>
        </w:tc>
        <w:tc>
          <w:tcPr>
            <w:tcW w:w="1880" w:type="dxa"/>
          </w:tcPr>
          <w:p w:rsidR="003424AF" w:rsidRPr="00813A27" w:rsidRDefault="003424AF" w:rsidP="00813A27">
            <w:pPr>
              <w:pStyle w:val="Table"/>
            </w:pPr>
            <w:r w:rsidRPr="00813A27">
              <w:t>218,0</w:t>
            </w:r>
          </w:p>
        </w:tc>
        <w:tc>
          <w:tcPr>
            <w:tcW w:w="1842" w:type="dxa"/>
          </w:tcPr>
          <w:p w:rsidR="003424AF" w:rsidRPr="00813A27" w:rsidRDefault="003424AF" w:rsidP="00813A27">
            <w:pPr>
              <w:pStyle w:val="Table"/>
            </w:pPr>
            <w:r w:rsidRPr="00813A27">
              <w:t>71,0</w:t>
            </w:r>
          </w:p>
        </w:tc>
      </w:tr>
      <w:tr w:rsidR="003424AF" w:rsidRPr="00813A27">
        <w:tc>
          <w:tcPr>
            <w:tcW w:w="5778" w:type="dxa"/>
          </w:tcPr>
          <w:p w:rsidR="003424AF" w:rsidRPr="00813A27" w:rsidRDefault="003424AF" w:rsidP="00813A27">
            <w:pPr>
              <w:pStyle w:val="Table"/>
            </w:pPr>
            <w:r w:rsidRPr="00813A27">
              <w:t>Доходы от продажи муниципального имущества</w:t>
            </w:r>
          </w:p>
        </w:tc>
        <w:tc>
          <w:tcPr>
            <w:tcW w:w="1880" w:type="dxa"/>
          </w:tcPr>
          <w:p w:rsidR="003424AF" w:rsidRPr="00813A27" w:rsidRDefault="003424AF" w:rsidP="00813A27">
            <w:pPr>
              <w:pStyle w:val="Table"/>
            </w:pPr>
            <w:r w:rsidRPr="00813A27">
              <w:t>26249,2</w:t>
            </w:r>
          </w:p>
        </w:tc>
        <w:tc>
          <w:tcPr>
            <w:tcW w:w="1842" w:type="dxa"/>
          </w:tcPr>
          <w:p w:rsidR="003424AF" w:rsidRPr="00813A27" w:rsidRDefault="003424AF" w:rsidP="00813A27">
            <w:pPr>
              <w:pStyle w:val="Table"/>
            </w:pPr>
            <w:r w:rsidRPr="00813A27">
              <w:t>2691,6</w:t>
            </w:r>
          </w:p>
        </w:tc>
      </w:tr>
      <w:tr w:rsidR="003424AF" w:rsidRPr="00813A27">
        <w:tc>
          <w:tcPr>
            <w:tcW w:w="5778" w:type="dxa"/>
          </w:tcPr>
          <w:p w:rsidR="003424AF" w:rsidRPr="00813A27" w:rsidRDefault="003424AF" w:rsidP="00813A27">
            <w:pPr>
              <w:pStyle w:val="Table"/>
            </w:pPr>
            <w:r w:rsidRPr="00813A27">
              <w:t>Доходы от аренды земельных участков и продажи права аренды земельных участков</w:t>
            </w:r>
          </w:p>
        </w:tc>
        <w:tc>
          <w:tcPr>
            <w:tcW w:w="1880" w:type="dxa"/>
          </w:tcPr>
          <w:p w:rsidR="003424AF" w:rsidRPr="00813A27" w:rsidRDefault="003424AF" w:rsidP="00813A27">
            <w:pPr>
              <w:pStyle w:val="Table"/>
            </w:pPr>
            <w:r w:rsidRPr="00813A27">
              <w:t>35450,7</w:t>
            </w:r>
          </w:p>
        </w:tc>
        <w:tc>
          <w:tcPr>
            <w:tcW w:w="1842" w:type="dxa"/>
          </w:tcPr>
          <w:p w:rsidR="003424AF" w:rsidRPr="00813A27" w:rsidRDefault="003424AF" w:rsidP="00813A27">
            <w:pPr>
              <w:pStyle w:val="Table"/>
            </w:pPr>
            <w:r w:rsidRPr="00813A27">
              <w:t>40193,9</w:t>
            </w:r>
          </w:p>
        </w:tc>
      </w:tr>
      <w:tr w:rsidR="003424AF" w:rsidRPr="00813A27">
        <w:tc>
          <w:tcPr>
            <w:tcW w:w="5778" w:type="dxa"/>
          </w:tcPr>
          <w:p w:rsidR="003424AF" w:rsidRPr="00813A27" w:rsidRDefault="003424AF" w:rsidP="00813A27">
            <w:pPr>
              <w:pStyle w:val="Table"/>
            </w:pPr>
            <w:r w:rsidRPr="00813A27">
              <w:t>Доходы от продажи земельных участков</w:t>
            </w:r>
          </w:p>
        </w:tc>
        <w:tc>
          <w:tcPr>
            <w:tcW w:w="1880" w:type="dxa"/>
          </w:tcPr>
          <w:p w:rsidR="003424AF" w:rsidRPr="00813A27" w:rsidRDefault="003424AF" w:rsidP="00813A27">
            <w:pPr>
              <w:pStyle w:val="Table"/>
            </w:pPr>
            <w:r w:rsidRPr="00813A27">
              <w:t>9642,0</w:t>
            </w:r>
          </w:p>
        </w:tc>
        <w:tc>
          <w:tcPr>
            <w:tcW w:w="1842" w:type="dxa"/>
          </w:tcPr>
          <w:p w:rsidR="003424AF" w:rsidRPr="00813A27" w:rsidRDefault="003424AF" w:rsidP="00813A27">
            <w:pPr>
              <w:pStyle w:val="Table"/>
            </w:pPr>
            <w:r w:rsidRPr="00813A27">
              <w:t>9772,8</w:t>
            </w:r>
          </w:p>
        </w:tc>
      </w:tr>
      <w:tr w:rsidR="003424AF" w:rsidRPr="00813A27">
        <w:tc>
          <w:tcPr>
            <w:tcW w:w="5778" w:type="dxa"/>
          </w:tcPr>
          <w:p w:rsidR="003424AF" w:rsidRPr="00813A27" w:rsidRDefault="003424AF" w:rsidP="00813A27">
            <w:pPr>
              <w:pStyle w:val="Table"/>
            </w:pPr>
            <w:r w:rsidRPr="00813A27">
              <w:t>Доходы о передачи жилых помещений по договорам коммерческого найма</w:t>
            </w:r>
          </w:p>
        </w:tc>
        <w:tc>
          <w:tcPr>
            <w:tcW w:w="1880" w:type="dxa"/>
          </w:tcPr>
          <w:p w:rsidR="003424AF" w:rsidRPr="00813A27" w:rsidRDefault="003424AF" w:rsidP="00813A27">
            <w:pPr>
              <w:pStyle w:val="Table"/>
            </w:pPr>
            <w:r w:rsidRPr="00813A27">
              <w:t>78,1</w:t>
            </w:r>
          </w:p>
        </w:tc>
        <w:tc>
          <w:tcPr>
            <w:tcW w:w="1842" w:type="dxa"/>
          </w:tcPr>
          <w:p w:rsidR="003424AF" w:rsidRPr="00813A27" w:rsidRDefault="003424AF" w:rsidP="00813A27">
            <w:pPr>
              <w:pStyle w:val="Table"/>
            </w:pPr>
            <w:r w:rsidRPr="00813A27">
              <w:t>149,4</w:t>
            </w:r>
          </w:p>
        </w:tc>
      </w:tr>
      <w:tr w:rsidR="003424AF" w:rsidRPr="00813A27">
        <w:tc>
          <w:tcPr>
            <w:tcW w:w="5778" w:type="dxa"/>
          </w:tcPr>
          <w:p w:rsidR="003424AF" w:rsidRPr="00813A27" w:rsidRDefault="003424AF" w:rsidP="00813A27">
            <w:pPr>
              <w:pStyle w:val="Table"/>
            </w:pPr>
            <w:r w:rsidRPr="00813A27">
              <w:t>Итого:</w:t>
            </w:r>
          </w:p>
        </w:tc>
        <w:tc>
          <w:tcPr>
            <w:tcW w:w="1880" w:type="dxa"/>
          </w:tcPr>
          <w:p w:rsidR="003424AF" w:rsidRPr="00813A27" w:rsidRDefault="003424AF" w:rsidP="00813A27">
            <w:pPr>
              <w:pStyle w:val="Table"/>
            </w:pPr>
            <w:r w:rsidRPr="00813A27">
              <w:t>74509,2</w:t>
            </w:r>
          </w:p>
        </w:tc>
        <w:tc>
          <w:tcPr>
            <w:tcW w:w="1842" w:type="dxa"/>
          </w:tcPr>
          <w:p w:rsidR="003424AF" w:rsidRPr="00813A27" w:rsidRDefault="003424AF" w:rsidP="00813A27">
            <w:pPr>
              <w:pStyle w:val="Table"/>
            </w:pPr>
            <w:r w:rsidRPr="00813A27">
              <w:t>55848,8</w:t>
            </w:r>
          </w:p>
        </w:tc>
      </w:tr>
    </w:tbl>
    <w:p w:rsidR="003424AF" w:rsidRDefault="003424AF" w:rsidP="00813A27"/>
    <w:p w:rsidR="003424AF" w:rsidRPr="00813A27" w:rsidRDefault="003424AF" w:rsidP="00813A27">
      <w:r w:rsidRPr="00813A27">
        <w:t>В настоящее время существуют проблемы, связанные с обеспечением эффективного управления муниципальным имуществом:</w:t>
      </w:r>
    </w:p>
    <w:p w:rsidR="003424AF" w:rsidRPr="00813A27" w:rsidRDefault="003424AF" w:rsidP="00813A27">
      <w:r w:rsidRPr="00813A27">
        <w:t>1.</w:t>
      </w:r>
      <w:r>
        <w:t xml:space="preserve"> </w:t>
      </w:r>
      <w:r w:rsidRPr="00813A27">
        <w:t xml:space="preserve">Неисполнение в полном объеме договорных обязательств по договорам аренды имущества казны района и земельных участков. </w:t>
      </w:r>
    </w:p>
    <w:p w:rsidR="003424AF" w:rsidRPr="00813A27" w:rsidRDefault="003424AF" w:rsidP="00813A27">
      <w:r w:rsidRPr="00813A27">
        <w:t>Для решения данной проблемы принимаются следующие меры:</w:t>
      </w:r>
    </w:p>
    <w:p w:rsidR="003424AF" w:rsidRPr="00813A27" w:rsidRDefault="003424AF" w:rsidP="00813A27">
      <w:r w:rsidRPr="00813A27">
        <w:t xml:space="preserve">- постоянно ведется претензионно-исковая работа, </w:t>
      </w:r>
    </w:p>
    <w:p w:rsidR="003424AF" w:rsidRPr="00813A27" w:rsidRDefault="003424AF" w:rsidP="00813A27">
      <w:r w:rsidRPr="00813A27">
        <w:t xml:space="preserve">- злостных неплательщиков приглашают на заседания штаба по финансово-экономическому мониторингу отраслей Крапивинского муниципального района. </w:t>
      </w:r>
    </w:p>
    <w:p w:rsidR="003424AF" w:rsidRPr="00813A27" w:rsidRDefault="003424AF" w:rsidP="00813A27">
      <w:r w:rsidRPr="00813A27">
        <w:t>2. Недостаточная ликвидность и отсутствие спроса на имущество, включенное в прогнозный план приватизации муниципального имущества, препятствует его своевременной реализации и освобождению от имущества, неиспользуемого в реализации районных полномочий.</w:t>
      </w:r>
      <w:bookmarkStart w:id="0" w:name="_GoBack"/>
      <w:bookmarkEnd w:id="0"/>
    </w:p>
    <w:p w:rsidR="003424AF" w:rsidRPr="00813A27" w:rsidRDefault="003424AF" w:rsidP="00813A27">
      <w:r w:rsidRPr="00813A27">
        <w:t xml:space="preserve">Для решения данной проблемы комитетом по управлению муниципальным имуществом администрации Крапивинского муниципального района принимаются меры по популяризации официального сайта Российской Федерации в сети «Интернет» для размещения информации о проведении торгов </w:t>
      </w:r>
      <w:hyperlink r:id="rId7" w:history="1">
        <w:r w:rsidRPr="00813A27">
          <w:rPr>
            <w:rStyle w:val="Hyperlink"/>
            <w:rFonts w:cs="Arial"/>
            <w:color w:val="auto"/>
          </w:rPr>
          <w:t>www.torgi.gov.ru</w:t>
        </w:r>
      </w:hyperlink>
      <w:r w:rsidRPr="00813A27">
        <w:t xml:space="preserve"> в соответствии с рекомендациями, разработанными Минэкономразвития.</w:t>
      </w:r>
    </w:p>
    <w:p w:rsidR="003424AF" w:rsidRPr="00813A27" w:rsidRDefault="003424AF" w:rsidP="00813A27">
      <w:r w:rsidRPr="00813A27">
        <w:t xml:space="preserve">Информация о продаже как муниципального имущества, так и земельных участков в обязательном порядке публикуется в районной газете «Тайдонские родники», размещается на сайте администрации Крапивинского муниципального района и на официальном сайте Российской Федерации в сети «Интернет» для размещения информации о проведении торгов </w:t>
      </w:r>
      <w:hyperlink r:id="rId8" w:history="1">
        <w:r w:rsidRPr="00813A27">
          <w:rPr>
            <w:rStyle w:val="Hyperlink"/>
            <w:rFonts w:cs="Arial"/>
            <w:color w:val="auto"/>
          </w:rPr>
          <w:t>www.torgi.gov.ru</w:t>
        </w:r>
      </w:hyperlink>
      <w:r w:rsidRPr="00813A27">
        <w:t xml:space="preserve">. </w:t>
      </w:r>
    </w:p>
    <w:p w:rsidR="003424AF" w:rsidRPr="00813A27" w:rsidRDefault="003424AF" w:rsidP="00813A27">
      <w:bookmarkStart w:id="1" w:name="_Toc279738676"/>
      <w:bookmarkStart w:id="2" w:name="_Toc279758979"/>
      <w:r w:rsidRPr="00813A27">
        <w:t>3. Сокращение физического объема муниципальной собственности вследствие обветшания объектов, приватизации, требует выработки и реализации мероприятий, которые позволят повысить эффективность управления муниципальным имуществом и земельными ресурсами.</w:t>
      </w:r>
    </w:p>
    <w:p w:rsidR="003424AF" w:rsidRPr="00813A27" w:rsidRDefault="003424AF" w:rsidP="00813A27">
      <w:r w:rsidRPr="00813A27">
        <w:t>В связи с изложенным приоритетными становятся вопросы по увеличению источников поступления платежей от пользования земельными участкам:</w:t>
      </w:r>
    </w:p>
    <w:p w:rsidR="003424AF" w:rsidRPr="00813A27" w:rsidRDefault="003424AF" w:rsidP="00813A27">
      <w:r w:rsidRPr="00813A27">
        <w:t>- признание права собственности поселений на невостребованные земельные участки из земель сельскохозяйственного назначения и вовлечение их в хозяйственный оборот;</w:t>
      </w:r>
    </w:p>
    <w:p w:rsidR="003424AF" w:rsidRPr="00813A27" w:rsidRDefault="003424AF" w:rsidP="00813A27">
      <w:r w:rsidRPr="00813A27">
        <w:t>- взыскание задолженности по арендной плате за муниципальное имущество и землю, недопущение её увеличения;</w:t>
      </w:r>
    </w:p>
    <w:p w:rsidR="003424AF" w:rsidRPr="00813A27" w:rsidRDefault="003424AF" w:rsidP="00813A27">
      <w:r w:rsidRPr="00813A27">
        <w:t>- освоение новых площадок для строительства, посредством изменения границ населенных пунктов в сторону расширения; освоения перспективных площадок под строительство;</w:t>
      </w:r>
    </w:p>
    <w:p w:rsidR="003424AF" w:rsidRPr="00813A27" w:rsidRDefault="003424AF" w:rsidP="00813A27">
      <w:r w:rsidRPr="00813A27">
        <w:t>- принятие в пределах полномочий муниципального района мер по переоценке кадастровой стоимости земель всех категорий.</w:t>
      </w:r>
    </w:p>
    <w:p w:rsidR="003424AF" w:rsidRPr="00813A27" w:rsidRDefault="003424AF" w:rsidP="00813A27">
      <w:r w:rsidRPr="00813A27">
        <w:t>Кроме того, важным и необходимым направлением в муниципальной программе является увеличение налогооблагаемой базы по налогу на имущество и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собственность, а также отслеживать процесс постановки на кадастровый учёт ранее учтённых зданий, строений, сооружений. Для этих целей в Крапивинском районе создана и постоянно действует комиссия по выявлению неучтенных объектов налогообложения.</w:t>
      </w:r>
    </w:p>
    <w:p w:rsidR="003424AF" w:rsidRPr="00813A27" w:rsidRDefault="003424AF" w:rsidP="00813A27">
      <w:r w:rsidRPr="00813A27">
        <w:t>Проводится большая работа по выявлению невостребованных земель сельскохозяйственного назначения и по признанию прав собственности на указанные земельные участки. По оставшейся части земель в связи с вступившими в силу изменениями в Федеральный закон Федеральный закон от 24.07.2002 №101-ФЗ «Об обороте земель сельскохозяйственного назначения» необходимо будет в течение срока реализации программы завершить работу по оформлению прав собственности на указанные земли за поселениями Крапивинского района, либо принять меры к стимулированию дольщиков земель к их надлежащему оформлению.</w:t>
      </w:r>
    </w:p>
    <w:p w:rsidR="003424AF" w:rsidRPr="00813A27" w:rsidRDefault="003424AF" w:rsidP="00813A27">
      <w:r w:rsidRPr="00813A27">
        <w:t>При реализации муниципальной программы следует учитывать риски, связанные с недостатками проведенных работ и финансированием мероприятий муниципальной программы.</w:t>
      </w:r>
    </w:p>
    <w:p w:rsidR="003424AF" w:rsidRPr="00813A27" w:rsidRDefault="003424AF" w:rsidP="00813A27">
      <w:r w:rsidRPr="00813A27">
        <w:t>Риск, связанный с недостатками проведенных работ в рамках мероприятий муниципальной программы, может быть минимизирован путем привлечения к выполнению работ по технической инвентаризации, межеванию и оценке только организаций, имеющих опыт работы в данных сферах и отобранных на конкурсной основе в установленном действующим законодательством порядке.</w:t>
      </w:r>
    </w:p>
    <w:p w:rsidR="003424AF" w:rsidRPr="00813A27" w:rsidRDefault="003424AF" w:rsidP="00813A27"/>
    <w:p w:rsidR="003424AF" w:rsidRPr="00813A27" w:rsidRDefault="003424AF" w:rsidP="00813A27">
      <w:pPr>
        <w:jc w:val="center"/>
      </w:pPr>
      <w:r w:rsidRPr="00813A27">
        <w:rPr>
          <w:b/>
          <w:bCs/>
          <w:sz w:val="30"/>
          <w:szCs w:val="30"/>
        </w:rPr>
        <w:t>2. Описание целей и задач муниципальной программы</w:t>
      </w:r>
      <w:bookmarkEnd w:id="1"/>
      <w:bookmarkEnd w:id="2"/>
    </w:p>
    <w:p w:rsidR="003424AF" w:rsidRPr="00813A27" w:rsidRDefault="003424AF" w:rsidP="00813A27"/>
    <w:p w:rsidR="003424AF" w:rsidRPr="00813A27" w:rsidRDefault="003424AF" w:rsidP="00813A27">
      <w:r w:rsidRPr="00813A27">
        <w:t>Основными принципами муниципальной политики в сфере управления и распоряжения муниципальной собственностью являются: законность и открытость деятельности органов местного самоуправления муниципального района, подотчетность и подконтрольность, эффективность, целевое использование имущества, закрепленного за органами местного самоуправления, муниципальными учреждениями, а также переданного в пользование иным юридическим лицам и гражданам, обеспечение условий для развития конкуренции в муниципальном районе.</w:t>
      </w:r>
    </w:p>
    <w:p w:rsidR="003424AF" w:rsidRPr="00813A27" w:rsidRDefault="003424AF" w:rsidP="00813A27">
      <w:r w:rsidRPr="00813A27">
        <w:t xml:space="preserve">С учетом действующего законодательства, </w:t>
      </w:r>
      <w:hyperlink r:id="rId9" w:history="1">
        <w:r w:rsidRPr="00813A27">
          <w:rPr>
            <w:rStyle w:val="Hyperlink"/>
            <w:rFonts w:cs="Arial"/>
            <w:color w:val="auto"/>
          </w:rPr>
          <w:t>стратегии</w:t>
        </w:r>
      </w:hyperlink>
      <w:r w:rsidRPr="00813A27">
        <w:t xml:space="preserve"> социального и экономического развития Крапивинского муниципального района основной стратегической целью муниципальной программы является повышение эффективности и прозрачности управления и распоряжения муниципальным имуществом и земельными ресурсами Крапивинского муниципального района.</w:t>
      </w:r>
    </w:p>
    <w:p w:rsidR="003424AF" w:rsidRPr="00813A27" w:rsidRDefault="003424AF" w:rsidP="00813A27">
      <w:r w:rsidRPr="00813A27">
        <w:t>Реализация указанной цели достигается путем решения следующих задач:</w:t>
      </w:r>
    </w:p>
    <w:p w:rsidR="003424AF" w:rsidRPr="00813A27" w:rsidRDefault="003424AF" w:rsidP="00813A27">
      <w:r w:rsidRPr="00813A27">
        <w:t>- 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Крапивинского муниципального района единой политики земельных и имущественных отношений;</w:t>
      </w:r>
    </w:p>
    <w:p w:rsidR="003424AF" w:rsidRPr="00813A27" w:rsidRDefault="003424AF" w:rsidP="00813A27">
      <w:r w:rsidRPr="00813A27">
        <w:t>- обеспечение обязательств Крапивинского муниципального района по гражданско-правовым сделкам;</w:t>
      </w:r>
    </w:p>
    <w:p w:rsidR="003424AF" w:rsidRPr="00813A27" w:rsidRDefault="003424AF" w:rsidP="00813A27">
      <w:r w:rsidRPr="00813A27">
        <w:t>- создание эффективной системы управления и распоряжения муниципальной собственностью Крапивинского муниципального района.</w:t>
      </w:r>
    </w:p>
    <w:p w:rsidR="003424AF" w:rsidRPr="00813A27" w:rsidRDefault="003424AF" w:rsidP="00813A27">
      <w:r w:rsidRPr="00813A27">
        <w:t>Не менее важной целью является увеличение доходов консолидированного бюджета Крапивинского муниципального района от использования и распоряжения муниципальным имуществом и земельными участками, для этого необходимо реализовать следующие задачи:</w:t>
      </w:r>
    </w:p>
    <w:p w:rsidR="003424AF" w:rsidRPr="00813A27" w:rsidRDefault="003424AF" w:rsidP="00813A27">
      <w:r w:rsidRPr="00813A27">
        <w:t>- разграничение государственной собственности на землю и формирование реестра земель, находящихся в собственности Крапивинского муниципального района;</w:t>
      </w:r>
    </w:p>
    <w:p w:rsidR="003424AF" w:rsidRPr="00813A27" w:rsidRDefault="003424AF" w:rsidP="00813A27">
      <w:r w:rsidRPr="00813A27">
        <w:t>- увеличение доходной части бюджета Крапивинского муниципального района за счет эффективного использования муниципального имущества.</w:t>
      </w:r>
    </w:p>
    <w:p w:rsidR="003424AF" w:rsidRPr="00813A27" w:rsidRDefault="003424AF" w:rsidP="00813A27"/>
    <w:p w:rsidR="003424AF" w:rsidRPr="00813A27" w:rsidRDefault="003424AF" w:rsidP="00813A27">
      <w:pPr>
        <w:jc w:val="center"/>
        <w:rPr>
          <w:b/>
          <w:bCs/>
          <w:sz w:val="30"/>
          <w:szCs w:val="30"/>
        </w:rPr>
      </w:pPr>
      <w:bookmarkStart w:id="3" w:name="sub_10"/>
      <w:r w:rsidRPr="00813A27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bookmarkEnd w:id="3"/>
    <w:p w:rsidR="003424AF" w:rsidRPr="00813A27" w:rsidRDefault="003424AF" w:rsidP="00813A27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0"/>
        <w:gridCol w:w="2176"/>
        <w:gridCol w:w="2609"/>
        <w:gridCol w:w="2465"/>
      </w:tblGrid>
      <w:tr w:rsidR="003424AF" w:rsidRPr="00813A2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0"/>
            </w:pPr>
            <w:r w:rsidRPr="00813A27">
              <w:t>Наименование подпрограммы (основного мероприятия),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0"/>
            </w:pPr>
            <w:r w:rsidRPr="00813A27">
              <w:t>Краткое описание подпрограммы (основного мероприятия),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0"/>
            </w:pPr>
            <w:r w:rsidRPr="00813A27">
              <w:t>Наименование целевого показателя (индикатора)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0"/>
            </w:pPr>
            <w:r w:rsidRPr="00813A27">
              <w:t>Порядок определения (формула)</w:t>
            </w:r>
          </w:p>
        </w:tc>
      </w:tr>
      <w:tr w:rsidR="003424AF" w:rsidRPr="00813A27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4</w:t>
            </w:r>
          </w:p>
        </w:tc>
      </w:tr>
      <w:tr w:rsidR="003424AF" w:rsidRPr="00813A27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1. Цели: повышение эффективности и прозрачности управления и распоряжения имуществом и земельными ресурсами Крапивинского муниципального района, увеличение доходов консолидированного бюджета Крапивинского муниципального района от использования и распоряжения муниципальным имуществом и земельными участками.</w:t>
            </w:r>
          </w:p>
        </w:tc>
      </w:tr>
      <w:tr w:rsidR="003424AF" w:rsidRPr="00813A27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1.1. Задачи: 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Крапивинского муниципального района единой политики земельных и имущественных отношений, обеспечение обязательств Крапивинского муниципального района по гражданско-правовым сделкам, создание эффективной системы управления и распоряжения муниципальной собственностью Крапивинского муниципального района, разграничение государственной собственности на землю и формирование реестра земель, находящихся в собственности Крапивинского муниципального района, увеличение доходной части бюджета Крапивинского муниципального района за счет эффективного использования муниципального имущества.</w:t>
            </w:r>
          </w:p>
        </w:tc>
      </w:tr>
      <w:tr w:rsidR="003424AF" w:rsidRPr="00813A27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1.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Расходы на выплату заработной платы персоналу комитета по управлению муниципальным имуществом, закупка товаров, работ, услуг для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удовлетворенных требований о погашении задолженности по договорам аренды, купли-продажи земельных участков и имущества,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удовлетворенных требований о погашении задолженности по договорам аренды, купли-продажи земельных участков и имущества в отчетном периоде</w:t>
            </w:r>
          </w:p>
        </w:tc>
      </w:tr>
      <w:tr w:rsidR="003424AF" w:rsidRPr="00813A27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земельных участков, предоставленных в аренду,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земельных участков, предоставленных в аренду в отчетном периоде</w:t>
            </w:r>
          </w:p>
        </w:tc>
      </w:tr>
      <w:tr w:rsidR="003424AF" w:rsidRPr="00813A27">
        <w:trPr>
          <w:trHeight w:val="2101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заключенных договоров аренды объектов муниципальной собственности,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заключенных договоров аренды объектов муниципальной собственности в отчетном периоде</w:t>
            </w:r>
          </w:p>
        </w:tc>
      </w:tr>
      <w:tr w:rsidR="003424AF" w:rsidRPr="00813A27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Выполнение планового задания по доходам от распоряжения муниципальным имуществом,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(Сумма фактически полученных доходов от распоряжения муниципальным имуществом / плановая сумма доходов от распоряжения муниципальным имуществом) х 100%</w:t>
            </w:r>
          </w:p>
        </w:tc>
      </w:tr>
      <w:tr w:rsidR="003424AF" w:rsidRPr="00813A27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Выполнение планового задания по доходам от распоряжения земельными ресурсами,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(Сумма фактически полученных доходов от распоряжения земельными ресурсами / плановая сумма доходов от распоряжения земельными ресурсами) х 100%</w:t>
            </w:r>
          </w:p>
        </w:tc>
      </w:tr>
      <w:tr w:rsidR="003424AF" w:rsidRPr="00813A27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2. Транспортный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Расходы на уплату транспортного налога за транспортные средства и самоходную технику, находящиеся в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 в отчетном периоде</w:t>
            </w:r>
          </w:p>
        </w:tc>
      </w:tr>
      <w:tr w:rsidR="003424AF" w:rsidRPr="00813A27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3. 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Расходы на техническую инвентаризацию объектов муниципальной собственности, обеспечение кадастрового учета земельных участков, оплату услуг независимого оценщика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объектов муниципальной собственности, поставленных на кадастровый учет,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объектов муниципальной собственности, поставленных на кадастровый учет в отчетном периоде</w:t>
            </w:r>
          </w:p>
        </w:tc>
      </w:tr>
      <w:tr w:rsidR="003424AF" w:rsidRPr="00813A27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земельных участков, поставленных на кадастровый учет,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земельных участков, поставленных на кадастровый учет в отчетном периоде</w:t>
            </w:r>
          </w:p>
        </w:tc>
      </w:tr>
      <w:tr w:rsidR="003424AF" w:rsidRPr="00813A27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объектов муниципальной собственности, в отношении которых проведена независимая оценка,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объектов муниципальной собственности, в отношении которых проведена независимая оценка в отчетном периоде</w:t>
            </w:r>
          </w:p>
        </w:tc>
      </w:tr>
    </w:tbl>
    <w:p w:rsidR="003424AF" w:rsidRPr="00813A27" w:rsidRDefault="003424AF" w:rsidP="00813A27"/>
    <w:p w:rsidR="003424AF" w:rsidRPr="00813A27" w:rsidRDefault="003424AF" w:rsidP="00813A27">
      <w:pPr>
        <w:jc w:val="center"/>
        <w:rPr>
          <w:b/>
          <w:bCs/>
          <w:sz w:val="30"/>
          <w:szCs w:val="30"/>
        </w:rPr>
      </w:pPr>
      <w:r w:rsidRPr="00813A27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3424AF" w:rsidRPr="00813A27" w:rsidRDefault="003424AF" w:rsidP="00813A27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9"/>
        <w:gridCol w:w="1596"/>
        <w:gridCol w:w="1160"/>
        <w:gridCol w:w="1160"/>
        <w:gridCol w:w="1160"/>
        <w:gridCol w:w="1015"/>
      </w:tblGrid>
      <w:tr w:rsidR="003424AF" w:rsidRPr="00813A27">
        <w:tc>
          <w:tcPr>
            <w:tcW w:w="3402" w:type="dxa"/>
            <w:vMerge w:val="restart"/>
          </w:tcPr>
          <w:p w:rsidR="003424AF" w:rsidRPr="00813A27" w:rsidRDefault="003424AF" w:rsidP="00813A27">
            <w:pPr>
              <w:pStyle w:val="Table0"/>
            </w:pPr>
            <w:r w:rsidRPr="00813A27">
              <w:t>Наименование муниципальной программы, подпрограммы, мероприятия</w:t>
            </w:r>
          </w:p>
        </w:tc>
        <w:tc>
          <w:tcPr>
            <w:tcW w:w="1560" w:type="dxa"/>
            <w:vMerge w:val="restart"/>
          </w:tcPr>
          <w:p w:rsidR="003424AF" w:rsidRPr="00813A27" w:rsidRDefault="003424AF" w:rsidP="00813A27">
            <w:pPr>
              <w:pStyle w:val="Table0"/>
            </w:pPr>
            <w:r w:rsidRPr="00813A27">
              <w:t>Источник финансирования</w:t>
            </w:r>
          </w:p>
        </w:tc>
        <w:tc>
          <w:tcPr>
            <w:tcW w:w="4394" w:type="dxa"/>
            <w:gridSpan w:val="4"/>
          </w:tcPr>
          <w:p w:rsidR="003424AF" w:rsidRPr="00813A27" w:rsidRDefault="003424AF" w:rsidP="00813A27">
            <w:pPr>
              <w:pStyle w:val="Table0"/>
            </w:pPr>
            <w:r w:rsidRPr="00813A27">
              <w:t>Объем финансовых ресурсов, тыс.</w:t>
            </w:r>
            <w:r>
              <w:t xml:space="preserve"> </w:t>
            </w:r>
            <w:r w:rsidRPr="00813A27">
              <w:t>рублей</w:t>
            </w:r>
          </w:p>
        </w:tc>
      </w:tr>
      <w:tr w:rsidR="003424AF" w:rsidRPr="00813A27">
        <w:tc>
          <w:tcPr>
            <w:tcW w:w="3402" w:type="dxa"/>
            <w:vMerge/>
          </w:tcPr>
          <w:p w:rsidR="003424AF" w:rsidRPr="00813A27" w:rsidRDefault="003424AF" w:rsidP="00813A27">
            <w:pPr>
              <w:pStyle w:val="Table0"/>
            </w:pPr>
          </w:p>
        </w:tc>
        <w:tc>
          <w:tcPr>
            <w:tcW w:w="1560" w:type="dxa"/>
            <w:vMerge/>
          </w:tcPr>
          <w:p w:rsidR="003424AF" w:rsidRPr="00813A27" w:rsidRDefault="003424AF" w:rsidP="00813A27">
            <w:pPr>
              <w:pStyle w:val="Table0"/>
            </w:pP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  <w:rPr>
                <w:b/>
                <w:bCs/>
              </w:rPr>
            </w:pPr>
            <w:r w:rsidRPr="00813A27">
              <w:rPr>
                <w:b/>
                <w:bCs/>
              </w:rPr>
              <w:t>2014 год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  <w:rPr>
                <w:b/>
                <w:bCs/>
              </w:rPr>
            </w:pPr>
            <w:r w:rsidRPr="00813A27">
              <w:rPr>
                <w:b/>
                <w:bCs/>
              </w:rPr>
              <w:t>2015 год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  <w:rPr>
                <w:b/>
                <w:bCs/>
              </w:rPr>
            </w:pPr>
            <w:r w:rsidRPr="00813A27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  <w:rPr>
                <w:b/>
                <w:bCs/>
              </w:rPr>
            </w:pPr>
            <w:r w:rsidRPr="00813A27">
              <w:rPr>
                <w:b/>
                <w:bCs/>
              </w:rPr>
              <w:t>2017 год</w:t>
            </w:r>
          </w:p>
        </w:tc>
      </w:tr>
      <w:tr w:rsidR="003424AF" w:rsidRPr="00813A27">
        <w:trPr>
          <w:tblHeader/>
        </w:trPr>
        <w:tc>
          <w:tcPr>
            <w:tcW w:w="3402" w:type="dxa"/>
          </w:tcPr>
          <w:p w:rsidR="003424AF" w:rsidRPr="00813A27" w:rsidRDefault="003424AF" w:rsidP="00813A27">
            <w:pPr>
              <w:pStyle w:val="Table"/>
            </w:pPr>
            <w:r w:rsidRPr="00813A27">
              <w:t>1</w:t>
            </w:r>
          </w:p>
        </w:tc>
        <w:tc>
          <w:tcPr>
            <w:tcW w:w="1560" w:type="dxa"/>
          </w:tcPr>
          <w:p w:rsidR="003424AF" w:rsidRPr="00813A27" w:rsidRDefault="003424AF" w:rsidP="00813A27">
            <w:pPr>
              <w:pStyle w:val="Table"/>
            </w:pPr>
            <w:r w:rsidRPr="00813A27">
              <w:t>2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3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4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5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6</w:t>
            </w:r>
          </w:p>
        </w:tc>
      </w:tr>
      <w:tr w:rsidR="003424AF" w:rsidRPr="00813A27">
        <w:trPr>
          <w:trHeight w:val="732"/>
        </w:trPr>
        <w:tc>
          <w:tcPr>
            <w:tcW w:w="3402" w:type="dxa"/>
            <w:vMerge w:val="restart"/>
          </w:tcPr>
          <w:p w:rsidR="003424AF" w:rsidRPr="00813A27" w:rsidRDefault="003424AF" w:rsidP="00813A27">
            <w:pPr>
              <w:pStyle w:val="Table"/>
            </w:pPr>
            <w:r w:rsidRPr="00813A27">
              <w:t xml:space="preserve">Муниципальная программа 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«Имущественный комплекс Крапивинского муниципального района»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на 2014-2016 годы</w:t>
            </w:r>
          </w:p>
        </w:tc>
        <w:tc>
          <w:tcPr>
            <w:tcW w:w="1560" w:type="dxa"/>
          </w:tcPr>
          <w:p w:rsidR="003424AF" w:rsidRPr="00813A27" w:rsidRDefault="003424AF" w:rsidP="00813A27">
            <w:pPr>
              <w:pStyle w:val="Table"/>
            </w:pPr>
            <w:r w:rsidRPr="00813A27">
              <w:t>Всего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3887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5600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3100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3100</w:t>
            </w:r>
          </w:p>
        </w:tc>
      </w:tr>
      <w:tr w:rsidR="003424AF" w:rsidRPr="00813A27">
        <w:trPr>
          <w:trHeight w:val="1126"/>
        </w:trPr>
        <w:tc>
          <w:tcPr>
            <w:tcW w:w="3402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1560" w:type="dxa"/>
          </w:tcPr>
          <w:p w:rsidR="003424AF" w:rsidRPr="00813A27" w:rsidRDefault="003424AF" w:rsidP="00813A27">
            <w:pPr>
              <w:pStyle w:val="Table"/>
            </w:pPr>
            <w:r w:rsidRPr="00813A27">
              <w:t>районный бюджет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3887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5600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3100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3100</w:t>
            </w:r>
          </w:p>
        </w:tc>
      </w:tr>
      <w:tr w:rsidR="003424AF" w:rsidRPr="00813A27">
        <w:trPr>
          <w:trHeight w:val="707"/>
        </w:trPr>
        <w:tc>
          <w:tcPr>
            <w:tcW w:w="3402" w:type="dxa"/>
            <w:vMerge w:val="restart"/>
          </w:tcPr>
          <w:p w:rsidR="003424AF" w:rsidRPr="00813A27" w:rsidRDefault="003424AF" w:rsidP="00813A27">
            <w:pPr>
              <w:pStyle w:val="Table"/>
            </w:pPr>
            <w:r w:rsidRPr="00813A27">
              <w:t>1.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560" w:type="dxa"/>
          </w:tcPr>
          <w:p w:rsidR="003424AF" w:rsidRPr="00813A27" w:rsidRDefault="003424AF" w:rsidP="00813A27">
            <w:pPr>
              <w:pStyle w:val="Table"/>
            </w:pPr>
            <w:r w:rsidRPr="00813A27">
              <w:t>Всего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2600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2600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2600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2600</w:t>
            </w:r>
          </w:p>
        </w:tc>
      </w:tr>
      <w:tr w:rsidR="003424AF" w:rsidRPr="00813A27">
        <w:trPr>
          <w:trHeight w:val="1237"/>
        </w:trPr>
        <w:tc>
          <w:tcPr>
            <w:tcW w:w="3402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1560" w:type="dxa"/>
          </w:tcPr>
          <w:p w:rsidR="003424AF" w:rsidRPr="00813A27" w:rsidRDefault="003424AF" w:rsidP="00813A27">
            <w:pPr>
              <w:pStyle w:val="Table"/>
            </w:pPr>
            <w:r w:rsidRPr="00813A27">
              <w:t>районный бюджет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2600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2600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2600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2600</w:t>
            </w:r>
          </w:p>
        </w:tc>
      </w:tr>
      <w:tr w:rsidR="003424AF" w:rsidRPr="00813A27">
        <w:trPr>
          <w:trHeight w:val="418"/>
        </w:trPr>
        <w:tc>
          <w:tcPr>
            <w:tcW w:w="3402" w:type="dxa"/>
            <w:vMerge w:val="restart"/>
          </w:tcPr>
          <w:p w:rsidR="003424AF" w:rsidRPr="00813A27" w:rsidRDefault="003424AF" w:rsidP="00813A27">
            <w:pPr>
              <w:pStyle w:val="Table"/>
            </w:pPr>
            <w:r w:rsidRPr="00813A27">
              <w:t>2. Транспортный налог</w:t>
            </w:r>
          </w:p>
        </w:tc>
        <w:tc>
          <w:tcPr>
            <w:tcW w:w="1560" w:type="dxa"/>
          </w:tcPr>
          <w:p w:rsidR="003424AF" w:rsidRPr="00813A27" w:rsidRDefault="003424AF" w:rsidP="00813A27">
            <w:pPr>
              <w:pStyle w:val="Table"/>
            </w:pPr>
            <w:r w:rsidRPr="00813A27">
              <w:t>Всего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406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500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</w:t>
            </w:r>
          </w:p>
        </w:tc>
      </w:tr>
      <w:tr w:rsidR="003424AF" w:rsidRPr="00813A27">
        <w:trPr>
          <w:trHeight w:val="565"/>
        </w:trPr>
        <w:tc>
          <w:tcPr>
            <w:tcW w:w="3402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1560" w:type="dxa"/>
          </w:tcPr>
          <w:p w:rsidR="003424AF" w:rsidRPr="00813A27" w:rsidRDefault="003424AF" w:rsidP="00813A27">
            <w:pPr>
              <w:pStyle w:val="Table"/>
            </w:pPr>
            <w:r w:rsidRPr="00813A27">
              <w:t>районный бюджет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406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500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</w:t>
            </w:r>
          </w:p>
        </w:tc>
      </w:tr>
      <w:tr w:rsidR="003424AF" w:rsidRPr="00813A27">
        <w:trPr>
          <w:trHeight w:val="707"/>
        </w:trPr>
        <w:tc>
          <w:tcPr>
            <w:tcW w:w="3402" w:type="dxa"/>
            <w:vMerge w:val="restart"/>
          </w:tcPr>
          <w:p w:rsidR="003424AF" w:rsidRPr="00813A27" w:rsidRDefault="003424AF" w:rsidP="00813A27">
            <w:pPr>
              <w:pStyle w:val="Table"/>
            </w:pPr>
            <w:r w:rsidRPr="00813A27">
              <w:t>3. 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1560" w:type="dxa"/>
          </w:tcPr>
          <w:p w:rsidR="003424AF" w:rsidRPr="00813A27" w:rsidRDefault="003424AF" w:rsidP="00813A27">
            <w:pPr>
              <w:pStyle w:val="Table"/>
            </w:pPr>
            <w:r w:rsidRPr="00813A27">
              <w:t>Всего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881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</w:t>
            </w:r>
          </w:p>
        </w:tc>
      </w:tr>
      <w:tr w:rsidR="003424AF" w:rsidRPr="00813A27">
        <w:trPr>
          <w:trHeight w:val="831"/>
        </w:trPr>
        <w:tc>
          <w:tcPr>
            <w:tcW w:w="3402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1560" w:type="dxa"/>
          </w:tcPr>
          <w:p w:rsidR="003424AF" w:rsidRPr="00813A27" w:rsidRDefault="003424AF" w:rsidP="00813A27">
            <w:pPr>
              <w:pStyle w:val="Table"/>
            </w:pPr>
            <w:r w:rsidRPr="00813A27">
              <w:t>районный бюджет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881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2500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250</w:t>
            </w:r>
          </w:p>
        </w:tc>
      </w:tr>
    </w:tbl>
    <w:p w:rsidR="003424AF" w:rsidRPr="00813A27" w:rsidRDefault="003424AF" w:rsidP="00813A27">
      <w:pPr>
        <w:jc w:val="center"/>
        <w:rPr>
          <w:b/>
          <w:bCs/>
          <w:sz w:val="30"/>
          <w:szCs w:val="30"/>
        </w:rPr>
      </w:pPr>
    </w:p>
    <w:p w:rsidR="003424AF" w:rsidRPr="00813A27" w:rsidRDefault="003424AF" w:rsidP="00813A27">
      <w:pPr>
        <w:jc w:val="center"/>
        <w:rPr>
          <w:b/>
          <w:bCs/>
          <w:sz w:val="30"/>
          <w:szCs w:val="30"/>
        </w:rPr>
      </w:pPr>
      <w:r w:rsidRPr="00813A27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424AF" w:rsidRPr="00813A27" w:rsidRDefault="003424AF" w:rsidP="00813A27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6"/>
        <w:gridCol w:w="2895"/>
        <w:gridCol w:w="1158"/>
        <w:gridCol w:w="804"/>
        <w:gridCol w:w="799"/>
        <w:gridCol w:w="799"/>
        <w:gridCol w:w="799"/>
      </w:tblGrid>
      <w:tr w:rsidR="003424AF" w:rsidRPr="00813A27">
        <w:tc>
          <w:tcPr>
            <w:tcW w:w="2268" w:type="dxa"/>
            <w:vMerge w:val="restart"/>
          </w:tcPr>
          <w:p w:rsidR="003424AF" w:rsidRPr="00813A27" w:rsidRDefault="003424AF" w:rsidP="00813A27">
            <w:pPr>
              <w:pStyle w:val="Table0"/>
            </w:pPr>
            <w:r w:rsidRPr="00813A27">
              <w:t>Наименование муниципальной программы, подпрограммы, мероприятия</w:t>
            </w:r>
          </w:p>
        </w:tc>
        <w:tc>
          <w:tcPr>
            <w:tcW w:w="2835" w:type="dxa"/>
            <w:vMerge w:val="restart"/>
          </w:tcPr>
          <w:p w:rsidR="003424AF" w:rsidRPr="00813A27" w:rsidRDefault="003424AF" w:rsidP="00813A27">
            <w:pPr>
              <w:pStyle w:val="Table0"/>
            </w:pPr>
            <w:r w:rsidRPr="00813A27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3424AF" w:rsidRPr="00813A27" w:rsidRDefault="003424AF" w:rsidP="00813A27">
            <w:pPr>
              <w:pStyle w:val="Table0"/>
            </w:pPr>
            <w:r w:rsidRPr="00813A27">
              <w:t>Единица измерения</w:t>
            </w:r>
          </w:p>
        </w:tc>
        <w:tc>
          <w:tcPr>
            <w:tcW w:w="3136" w:type="dxa"/>
            <w:gridSpan w:val="4"/>
          </w:tcPr>
          <w:p w:rsidR="003424AF" w:rsidRPr="00813A27" w:rsidRDefault="003424AF" w:rsidP="00813A27">
            <w:pPr>
              <w:pStyle w:val="Table0"/>
            </w:pPr>
            <w:r w:rsidRPr="00813A27">
              <w:t>Плановое значение целевого показателя</w:t>
            </w:r>
          </w:p>
        </w:tc>
      </w:tr>
      <w:tr w:rsidR="003424AF" w:rsidRPr="00813A27">
        <w:tc>
          <w:tcPr>
            <w:tcW w:w="2268" w:type="dxa"/>
            <w:vMerge/>
          </w:tcPr>
          <w:p w:rsidR="003424AF" w:rsidRPr="00813A27" w:rsidRDefault="003424AF" w:rsidP="00813A27">
            <w:pPr>
              <w:pStyle w:val="Table0"/>
            </w:pPr>
          </w:p>
        </w:tc>
        <w:tc>
          <w:tcPr>
            <w:tcW w:w="2835" w:type="dxa"/>
            <w:vMerge/>
          </w:tcPr>
          <w:p w:rsidR="003424AF" w:rsidRPr="00813A27" w:rsidRDefault="003424AF" w:rsidP="00813A27">
            <w:pPr>
              <w:pStyle w:val="Table0"/>
            </w:pPr>
          </w:p>
        </w:tc>
        <w:tc>
          <w:tcPr>
            <w:tcW w:w="1134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  <w:rPr>
                <w:b/>
                <w:bCs/>
              </w:rPr>
            </w:pPr>
            <w:r w:rsidRPr="00813A27">
              <w:rPr>
                <w:b/>
                <w:bCs/>
              </w:rPr>
              <w:t>2014 год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  <w:rPr>
                <w:b/>
                <w:bCs/>
              </w:rPr>
            </w:pPr>
            <w:r w:rsidRPr="00813A27">
              <w:rPr>
                <w:b/>
                <w:bCs/>
              </w:rPr>
              <w:t>2015 год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  <w:rPr>
                <w:b/>
                <w:bCs/>
              </w:rPr>
            </w:pPr>
            <w:r w:rsidRPr="00813A27">
              <w:rPr>
                <w:b/>
                <w:bCs/>
              </w:rPr>
              <w:t>2016 год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  <w:rPr>
                <w:b/>
                <w:bCs/>
              </w:rPr>
            </w:pPr>
            <w:r w:rsidRPr="00813A27">
              <w:rPr>
                <w:b/>
                <w:bCs/>
              </w:rPr>
              <w:t>2017 год</w:t>
            </w:r>
          </w:p>
        </w:tc>
      </w:tr>
      <w:tr w:rsidR="003424AF" w:rsidRPr="00813A27">
        <w:trPr>
          <w:tblHeader/>
        </w:trPr>
        <w:tc>
          <w:tcPr>
            <w:tcW w:w="2268" w:type="dxa"/>
          </w:tcPr>
          <w:p w:rsidR="003424AF" w:rsidRPr="00813A27" w:rsidRDefault="003424AF" w:rsidP="00813A27">
            <w:pPr>
              <w:pStyle w:val="Table"/>
            </w:pPr>
            <w:r w:rsidRPr="00813A27">
              <w:t>1</w:t>
            </w: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2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3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4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5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6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7</w:t>
            </w:r>
          </w:p>
        </w:tc>
      </w:tr>
      <w:tr w:rsidR="003424AF" w:rsidRPr="00813A27">
        <w:trPr>
          <w:trHeight w:val="2363"/>
        </w:trPr>
        <w:tc>
          <w:tcPr>
            <w:tcW w:w="2268" w:type="dxa"/>
          </w:tcPr>
          <w:p w:rsidR="003424AF" w:rsidRPr="00813A27" w:rsidRDefault="003424AF" w:rsidP="00813A27">
            <w:pPr>
              <w:pStyle w:val="Table"/>
            </w:pPr>
            <w:r w:rsidRPr="00813A27">
              <w:t xml:space="preserve">Муниципальная программа 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«Имущественный комплекс Крапивинского муниципального района»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на 2014-2016 годы</w:t>
            </w: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</w:p>
        </w:tc>
      </w:tr>
      <w:tr w:rsidR="003424AF" w:rsidRPr="00813A27">
        <w:trPr>
          <w:trHeight w:val="534"/>
        </w:trPr>
        <w:tc>
          <w:tcPr>
            <w:tcW w:w="2268" w:type="dxa"/>
            <w:vMerge w:val="restart"/>
          </w:tcPr>
          <w:p w:rsidR="003424AF" w:rsidRPr="00813A27" w:rsidRDefault="003424AF" w:rsidP="00813A27">
            <w:pPr>
              <w:pStyle w:val="Table"/>
            </w:pPr>
            <w:r w:rsidRPr="00813A27">
              <w:t>1.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удовлетворенных требований о погашении задолженности по договорам аренды, купли-продажи земельных участков и имущества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72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50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40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30</w:t>
            </w:r>
          </w:p>
        </w:tc>
      </w:tr>
      <w:tr w:rsidR="003424AF" w:rsidRPr="00813A27">
        <w:trPr>
          <w:trHeight w:val="570"/>
        </w:trPr>
        <w:tc>
          <w:tcPr>
            <w:tcW w:w="2268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земельных участков, предоставленных в аренду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102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60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60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60</w:t>
            </w:r>
          </w:p>
        </w:tc>
      </w:tr>
      <w:tr w:rsidR="003424AF" w:rsidRPr="00813A27">
        <w:trPr>
          <w:trHeight w:val="550"/>
        </w:trPr>
        <w:tc>
          <w:tcPr>
            <w:tcW w:w="2268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заключенных договоров аренды объектов муниципальной собственности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10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20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15</w:t>
            </w:r>
          </w:p>
        </w:tc>
      </w:tr>
      <w:tr w:rsidR="003424AF" w:rsidRPr="00813A27">
        <w:trPr>
          <w:trHeight w:val="550"/>
        </w:trPr>
        <w:tc>
          <w:tcPr>
            <w:tcW w:w="2268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Выполнение планового задания по доходам от распоряжения муниципальным имуществом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%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</w:tr>
      <w:tr w:rsidR="003424AF" w:rsidRPr="00813A27">
        <w:trPr>
          <w:trHeight w:val="550"/>
        </w:trPr>
        <w:tc>
          <w:tcPr>
            <w:tcW w:w="2268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Выполнение планового задания по доходам от распоряжения земельными ресурсами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%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</w:tr>
      <w:tr w:rsidR="003424AF" w:rsidRPr="00813A27">
        <w:trPr>
          <w:trHeight w:val="282"/>
        </w:trPr>
        <w:tc>
          <w:tcPr>
            <w:tcW w:w="2268" w:type="dxa"/>
          </w:tcPr>
          <w:p w:rsidR="003424AF" w:rsidRPr="00813A27" w:rsidRDefault="003424AF" w:rsidP="00813A27">
            <w:pPr>
              <w:pStyle w:val="Table"/>
            </w:pPr>
            <w:r w:rsidRPr="00813A27">
              <w:t>2. Транспортный налог</w:t>
            </w: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85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85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82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80</w:t>
            </w:r>
          </w:p>
        </w:tc>
      </w:tr>
      <w:tr w:rsidR="003424AF" w:rsidRPr="00813A27">
        <w:trPr>
          <w:trHeight w:val="550"/>
        </w:trPr>
        <w:tc>
          <w:tcPr>
            <w:tcW w:w="2268" w:type="dxa"/>
            <w:vMerge w:val="restart"/>
          </w:tcPr>
          <w:p w:rsidR="003424AF" w:rsidRPr="00813A27" w:rsidRDefault="003424AF" w:rsidP="00813A27">
            <w:pPr>
              <w:pStyle w:val="Table"/>
            </w:pPr>
            <w:r w:rsidRPr="00813A27">
              <w:t>3. 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объектов муниципальной собственности, поставленных на кадастровый учет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40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15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15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15</w:t>
            </w:r>
          </w:p>
        </w:tc>
      </w:tr>
      <w:tr w:rsidR="003424AF" w:rsidRPr="00813A27">
        <w:trPr>
          <w:trHeight w:val="550"/>
        </w:trPr>
        <w:tc>
          <w:tcPr>
            <w:tcW w:w="2268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земельных участков, поставленных на кадастровый учет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30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12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12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12</w:t>
            </w:r>
          </w:p>
        </w:tc>
      </w:tr>
      <w:tr w:rsidR="003424AF" w:rsidRPr="00813A27">
        <w:trPr>
          <w:trHeight w:val="230"/>
        </w:trPr>
        <w:tc>
          <w:tcPr>
            <w:tcW w:w="2268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835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объектов муниципальной собственности, в отношении которых проведена независимая оценка</w:t>
            </w:r>
          </w:p>
        </w:tc>
        <w:tc>
          <w:tcPr>
            <w:tcW w:w="1134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787" w:type="dxa"/>
          </w:tcPr>
          <w:p w:rsidR="003424AF" w:rsidRPr="00813A27" w:rsidRDefault="003424AF" w:rsidP="00813A27">
            <w:pPr>
              <w:pStyle w:val="Table"/>
            </w:pPr>
            <w:r w:rsidRPr="00813A27">
              <w:t>20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15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15</w:t>
            </w:r>
          </w:p>
        </w:tc>
        <w:tc>
          <w:tcPr>
            <w:tcW w:w="783" w:type="dxa"/>
          </w:tcPr>
          <w:p w:rsidR="003424AF" w:rsidRPr="00813A27" w:rsidRDefault="003424AF" w:rsidP="00813A27">
            <w:pPr>
              <w:pStyle w:val="Table"/>
            </w:pPr>
            <w:r w:rsidRPr="00813A27">
              <w:t>15</w:t>
            </w:r>
          </w:p>
        </w:tc>
      </w:tr>
    </w:tbl>
    <w:p w:rsidR="003424AF" w:rsidRPr="00813A27" w:rsidRDefault="003424AF" w:rsidP="00813A27"/>
    <w:p w:rsidR="003424AF" w:rsidRPr="00813A27" w:rsidRDefault="003424AF" w:rsidP="00813A27">
      <w:pPr>
        <w:jc w:val="center"/>
        <w:rPr>
          <w:b/>
          <w:bCs/>
          <w:sz w:val="30"/>
          <w:szCs w:val="30"/>
        </w:rPr>
      </w:pPr>
      <w:r w:rsidRPr="00813A27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3424AF" w:rsidRPr="00813A27" w:rsidRDefault="003424AF" w:rsidP="00813A27">
      <w:pPr>
        <w:jc w:val="center"/>
        <w:rPr>
          <w:b/>
          <w:bCs/>
          <w:sz w:val="30"/>
          <w:szCs w:val="3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2"/>
        <w:gridCol w:w="2358"/>
        <w:gridCol w:w="1069"/>
        <w:gridCol w:w="1000"/>
        <w:gridCol w:w="1000"/>
        <w:gridCol w:w="1000"/>
        <w:gridCol w:w="1001"/>
      </w:tblGrid>
      <w:tr w:rsidR="003424AF" w:rsidRPr="00813A27">
        <w:tc>
          <w:tcPr>
            <w:tcW w:w="2127" w:type="dxa"/>
            <w:vMerge w:val="restart"/>
          </w:tcPr>
          <w:p w:rsidR="003424AF" w:rsidRPr="00813A27" w:rsidRDefault="003424AF" w:rsidP="00813A27">
            <w:pPr>
              <w:pStyle w:val="Table0"/>
            </w:pPr>
            <w:r w:rsidRPr="00813A27">
              <w:t>Наименование муниципальной программы, подпрограммы, мероприятия</w:t>
            </w:r>
          </w:p>
        </w:tc>
        <w:tc>
          <w:tcPr>
            <w:tcW w:w="2341" w:type="dxa"/>
            <w:vMerge w:val="restart"/>
          </w:tcPr>
          <w:p w:rsidR="003424AF" w:rsidRPr="00813A27" w:rsidRDefault="003424AF" w:rsidP="00813A27">
            <w:pPr>
              <w:pStyle w:val="Table0"/>
            </w:pPr>
            <w:r w:rsidRPr="00813A27">
              <w:t>Наименование целевого показателя (индикатора)</w:t>
            </w:r>
          </w:p>
        </w:tc>
        <w:tc>
          <w:tcPr>
            <w:tcW w:w="1061" w:type="dxa"/>
            <w:vMerge w:val="restart"/>
          </w:tcPr>
          <w:p w:rsidR="003424AF" w:rsidRPr="00813A27" w:rsidRDefault="003424AF" w:rsidP="00813A27">
            <w:pPr>
              <w:pStyle w:val="Table0"/>
            </w:pPr>
            <w:r w:rsidRPr="00813A27">
              <w:t>Единица измерения</w:t>
            </w:r>
          </w:p>
        </w:tc>
        <w:tc>
          <w:tcPr>
            <w:tcW w:w="3969" w:type="dxa"/>
            <w:gridSpan w:val="4"/>
          </w:tcPr>
          <w:p w:rsidR="003424AF" w:rsidRPr="00813A27" w:rsidRDefault="003424AF" w:rsidP="00813A27">
            <w:pPr>
              <w:pStyle w:val="Table0"/>
            </w:pPr>
            <w:r w:rsidRPr="00813A27">
              <w:t>Плановое значение целевого показателя</w:t>
            </w:r>
          </w:p>
        </w:tc>
      </w:tr>
      <w:tr w:rsidR="003424AF" w:rsidRPr="00813A27">
        <w:tc>
          <w:tcPr>
            <w:tcW w:w="2127" w:type="dxa"/>
            <w:vMerge/>
          </w:tcPr>
          <w:p w:rsidR="003424AF" w:rsidRPr="00813A27" w:rsidRDefault="003424AF" w:rsidP="00813A27">
            <w:pPr>
              <w:pStyle w:val="Table0"/>
            </w:pPr>
          </w:p>
        </w:tc>
        <w:tc>
          <w:tcPr>
            <w:tcW w:w="2341" w:type="dxa"/>
            <w:vMerge/>
          </w:tcPr>
          <w:p w:rsidR="003424AF" w:rsidRPr="00813A27" w:rsidRDefault="003424AF" w:rsidP="00813A27">
            <w:pPr>
              <w:pStyle w:val="Table0"/>
            </w:pPr>
          </w:p>
        </w:tc>
        <w:tc>
          <w:tcPr>
            <w:tcW w:w="1061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январь-март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январь-июнь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январь-сентябрь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январь-декабрь</w:t>
            </w:r>
          </w:p>
        </w:tc>
      </w:tr>
      <w:tr w:rsidR="003424AF" w:rsidRPr="00813A27">
        <w:trPr>
          <w:tblHeader/>
        </w:trPr>
        <w:tc>
          <w:tcPr>
            <w:tcW w:w="2127" w:type="dxa"/>
          </w:tcPr>
          <w:p w:rsidR="003424AF" w:rsidRPr="00813A27" w:rsidRDefault="003424AF" w:rsidP="00813A27">
            <w:pPr>
              <w:pStyle w:val="Table"/>
            </w:pPr>
            <w:r w:rsidRPr="00813A27">
              <w:t>1</w:t>
            </w: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2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3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4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5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6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7</w:t>
            </w:r>
          </w:p>
        </w:tc>
      </w:tr>
      <w:tr w:rsidR="003424AF" w:rsidRPr="00813A27">
        <w:trPr>
          <w:trHeight w:val="2898"/>
        </w:trPr>
        <w:tc>
          <w:tcPr>
            <w:tcW w:w="2127" w:type="dxa"/>
          </w:tcPr>
          <w:p w:rsidR="003424AF" w:rsidRPr="00813A27" w:rsidRDefault="003424AF" w:rsidP="00813A27">
            <w:pPr>
              <w:pStyle w:val="Table"/>
            </w:pPr>
            <w:r w:rsidRPr="00813A27">
              <w:t xml:space="preserve">Муниципальная программа 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«Имущественный комплекс Крапивинского муниципального района»</w:t>
            </w:r>
          </w:p>
          <w:p w:rsidR="003424AF" w:rsidRPr="00813A27" w:rsidRDefault="003424AF" w:rsidP="00813A27">
            <w:pPr>
              <w:pStyle w:val="Table"/>
            </w:pPr>
            <w:r w:rsidRPr="00813A27">
              <w:t>на 2014-2016 годы</w:t>
            </w: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</w:p>
        </w:tc>
      </w:tr>
      <w:tr w:rsidR="003424AF" w:rsidRPr="00813A27">
        <w:trPr>
          <w:trHeight w:val="534"/>
        </w:trPr>
        <w:tc>
          <w:tcPr>
            <w:tcW w:w="2127" w:type="dxa"/>
            <w:vMerge w:val="restart"/>
          </w:tcPr>
          <w:p w:rsidR="003424AF" w:rsidRPr="00813A27" w:rsidRDefault="003424AF" w:rsidP="00813A27">
            <w:pPr>
              <w:pStyle w:val="Table"/>
            </w:pPr>
            <w:r w:rsidRPr="00813A27">
              <w:t>1.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удовлетворенных требований о погашении задолженности по договорам аренды, купли-продажи земельных участков и имущества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10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20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40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50</w:t>
            </w:r>
          </w:p>
        </w:tc>
      </w:tr>
      <w:tr w:rsidR="003424AF" w:rsidRPr="00813A27">
        <w:trPr>
          <w:trHeight w:val="570"/>
        </w:trPr>
        <w:tc>
          <w:tcPr>
            <w:tcW w:w="2127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земельных участков, предоставленных в аренду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12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30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50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60</w:t>
            </w:r>
          </w:p>
        </w:tc>
      </w:tr>
      <w:tr w:rsidR="003424AF" w:rsidRPr="00813A27">
        <w:trPr>
          <w:trHeight w:val="570"/>
        </w:trPr>
        <w:tc>
          <w:tcPr>
            <w:tcW w:w="2127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заключенных договоров аренды объектов муниципальной собственности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2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5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7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</w:t>
            </w:r>
          </w:p>
        </w:tc>
      </w:tr>
      <w:tr w:rsidR="003424AF" w:rsidRPr="00813A27">
        <w:trPr>
          <w:trHeight w:val="550"/>
        </w:trPr>
        <w:tc>
          <w:tcPr>
            <w:tcW w:w="2127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Выполнение планового задания по доходам от распоряжения муниципальным имуществом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%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х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х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х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</w:tr>
      <w:tr w:rsidR="003424AF" w:rsidRPr="00813A27">
        <w:trPr>
          <w:trHeight w:val="550"/>
        </w:trPr>
        <w:tc>
          <w:tcPr>
            <w:tcW w:w="2127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Выполнение планового задания по доходам от распоряжения земельными ресурсами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%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х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х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х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100</w:t>
            </w:r>
          </w:p>
        </w:tc>
      </w:tr>
      <w:tr w:rsidR="003424AF" w:rsidRPr="00813A27">
        <w:trPr>
          <w:trHeight w:val="282"/>
        </w:trPr>
        <w:tc>
          <w:tcPr>
            <w:tcW w:w="2127" w:type="dxa"/>
          </w:tcPr>
          <w:p w:rsidR="003424AF" w:rsidRPr="00813A27" w:rsidRDefault="003424AF" w:rsidP="00813A27">
            <w:pPr>
              <w:pStyle w:val="Table"/>
            </w:pPr>
            <w:r w:rsidRPr="00813A27">
              <w:t>2. Транспортный налог</w:t>
            </w: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85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85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85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85</w:t>
            </w:r>
          </w:p>
        </w:tc>
      </w:tr>
      <w:tr w:rsidR="003424AF" w:rsidRPr="00813A27">
        <w:trPr>
          <w:trHeight w:val="550"/>
        </w:trPr>
        <w:tc>
          <w:tcPr>
            <w:tcW w:w="2127" w:type="dxa"/>
            <w:vMerge w:val="restart"/>
          </w:tcPr>
          <w:p w:rsidR="003424AF" w:rsidRPr="00813A27" w:rsidRDefault="003424AF" w:rsidP="00813A27">
            <w:pPr>
              <w:pStyle w:val="Table"/>
            </w:pPr>
            <w:r w:rsidRPr="00813A27">
              <w:t>3. 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объектов муниципальной собственности, поставленных на кадастровый учет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1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4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10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15</w:t>
            </w:r>
          </w:p>
        </w:tc>
      </w:tr>
      <w:tr w:rsidR="003424AF" w:rsidRPr="00813A27">
        <w:trPr>
          <w:trHeight w:val="550"/>
        </w:trPr>
        <w:tc>
          <w:tcPr>
            <w:tcW w:w="2127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земельных участков, поставленных на кадастровый учет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1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3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7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12</w:t>
            </w:r>
          </w:p>
        </w:tc>
      </w:tr>
      <w:tr w:rsidR="003424AF" w:rsidRPr="00813A27">
        <w:trPr>
          <w:trHeight w:val="550"/>
        </w:trPr>
        <w:tc>
          <w:tcPr>
            <w:tcW w:w="2127" w:type="dxa"/>
            <w:vMerge/>
          </w:tcPr>
          <w:p w:rsidR="003424AF" w:rsidRPr="00813A27" w:rsidRDefault="003424AF" w:rsidP="00813A27">
            <w:pPr>
              <w:pStyle w:val="Table"/>
            </w:pPr>
          </w:p>
        </w:tc>
        <w:tc>
          <w:tcPr>
            <w:tcW w:w="2341" w:type="dxa"/>
          </w:tcPr>
          <w:p w:rsidR="003424AF" w:rsidRPr="00813A27" w:rsidRDefault="003424AF" w:rsidP="00813A27">
            <w:pPr>
              <w:pStyle w:val="Table"/>
            </w:pPr>
            <w:r w:rsidRPr="00813A27">
              <w:t>Количество объектов муниципальной собственности, в отношении которых проведена независимая оценка</w:t>
            </w:r>
          </w:p>
        </w:tc>
        <w:tc>
          <w:tcPr>
            <w:tcW w:w="1061" w:type="dxa"/>
          </w:tcPr>
          <w:p w:rsidR="003424AF" w:rsidRPr="00813A27" w:rsidRDefault="003424AF" w:rsidP="00813A27">
            <w:pPr>
              <w:pStyle w:val="Table"/>
            </w:pPr>
            <w:r w:rsidRPr="00813A27">
              <w:t>ед.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3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6</w:t>
            </w:r>
          </w:p>
        </w:tc>
        <w:tc>
          <w:tcPr>
            <w:tcW w:w="992" w:type="dxa"/>
          </w:tcPr>
          <w:p w:rsidR="003424AF" w:rsidRPr="00813A27" w:rsidRDefault="003424AF" w:rsidP="00813A27">
            <w:pPr>
              <w:pStyle w:val="Table"/>
            </w:pPr>
            <w:r w:rsidRPr="00813A27">
              <w:t>8</w:t>
            </w:r>
          </w:p>
        </w:tc>
        <w:tc>
          <w:tcPr>
            <w:tcW w:w="993" w:type="dxa"/>
          </w:tcPr>
          <w:p w:rsidR="003424AF" w:rsidRPr="00813A27" w:rsidRDefault="003424AF" w:rsidP="00813A27">
            <w:pPr>
              <w:pStyle w:val="Table"/>
            </w:pPr>
            <w:r w:rsidRPr="00813A27">
              <w:t>15</w:t>
            </w:r>
          </w:p>
        </w:tc>
      </w:tr>
    </w:tbl>
    <w:p w:rsidR="003424AF" w:rsidRPr="00813A27" w:rsidRDefault="003424AF" w:rsidP="00813A27"/>
    <w:p w:rsidR="003424AF" w:rsidRPr="00813A27" w:rsidRDefault="003424AF" w:rsidP="00813A27">
      <w:pPr>
        <w:jc w:val="center"/>
        <w:rPr>
          <w:b/>
          <w:bCs/>
          <w:sz w:val="30"/>
          <w:szCs w:val="30"/>
        </w:rPr>
      </w:pPr>
      <w:r w:rsidRPr="00813A27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3424AF" w:rsidRPr="00813A27" w:rsidRDefault="003424AF" w:rsidP="00813A27">
      <w:pPr>
        <w:jc w:val="center"/>
        <w:rPr>
          <w:b/>
          <w:bCs/>
          <w:sz w:val="30"/>
          <w:szCs w:val="30"/>
        </w:rPr>
      </w:pPr>
    </w:p>
    <w:p w:rsidR="003424AF" w:rsidRPr="00813A27" w:rsidRDefault="003424AF" w:rsidP="00813A27">
      <w:r w:rsidRPr="00813A27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10" w:history="1">
        <w:r w:rsidRPr="00813A27">
          <w:rPr>
            <w:rStyle w:val="Hyperlink"/>
            <w:rFonts w:cs="Arial"/>
            <w:color w:val="auto"/>
          </w:rPr>
          <w:t>мероприятий</w:t>
        </w:r>
      </w:hyperlink>
      <w:r w:rsidRPr="00813A27">
        <w:t>.</w:t>
      </w:r>
    </w:p>
    <w:p w:rsidR="003424AF" w:rsidRPr="00813A27" w:rsidRDefault="003424AF" w:rsidP="00813A27">
      <w:r w:rsidRPr="00813A27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3424AF" w:rsidRPr="00813A27" w:rsidRDefault="003424AF" w:rsidP="00813A27">
      <w:r w:rsidRPr="00813A27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3424AF" w:rsidRPr="00813A27" w:rsidRDefault="003424AF" w:rsidP="00813A27">
      <w:r w:rsidRPr="00813A27">
        <w:t>Коэффициент эффективности муниципальной программы рассчитывается по формуле:</w:t>
      </w:r>
    </w:p>
    <w:p w:rsidR="003424AF" w:rsidRPr="00813A27" w:rsidRDefault="003424AF" w:rsidP="00813A27">
      <w:r w:rsidRPr="009E6E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5.25pt;height:21pt;visibility:visible">
            <v:imagedata r:id="rId11" o:title=""/>
          </v:shape>
        </w:pict>
      </w:r>
      <w:r w:rsidRPr="00813A27">
        <w:t xml:space="preserve"> , где:</w:t>
      </w:r>
    </w:p>
    <w:p w:rsidR="003424AF" w:rsidRPr="00813A27" w:rsidRDefault="003424AF" w:rsidP="00813A27">
      <w:r w:rsidRPr="009E6EEB">
        <w:rPr>
          <w:noProof/>
        </w:rPr>
        <w:pict>
          <v:shape id="Рисунок 5" o:spid="_x0000_i1026" type="#_x0000_t75" style="width:33.75pt;height:21pt;visibility:visible">
            <v:imagedata r:id="rId12" o:title=""/>
          </v:shape>
        </w:pict>
      </w:r>
      <w:r w:rsidRPr="00813A27">
        <w:t xml:space="preserve"> - сумма условных индексов по всем целевым показателям (индикаторам);</w:t>
      </w:r>
    </w:p>
    <w:p w:rsidR="003424AF" w:rsidRPr="00813A27" w:rsidRDefault="003424AF" w:rsidP="00813A27">
      <w:r w:rsidRPr="009E6EEB">
        <w:rPr>
          <w:noProof/>
        </w:rPr>
        <w:pict>
          <v:shape id="Рисунок 4" o:spid="_x0000_i1027" type="#_x0000_t75" style="width:52.5pt;height:21pt;visibility:visible">
            <v:imagedata r:id="rId13" o:title=""/>
          </v:shape>
        </w:pict>
      </w:r>
      <w:r w:rsidRPr="00813A27">
        <w:t xml:space="preserve"> - сумма максимальных значений условных индексов по всем целевым показателям (индикаторам).</w:t>
      </w:r>
    </w:p>
    <w:p w:rsidR="003424AF" w:rsidRPr="00813A27" w:rsidRDefault="003424AF" w:rsidP="00813A27">
      <w:r w:rsidRPr="00813A27">
        <w:t>Условный индекс целевого показателя (индикатора) определяется исходя из следующих условий:</w:t>
      </w:r>
    </w:p>
    <w:p w:rsidR="003424AF" w:rsidRPr="00813A27" w:rsidRDefault="003424AF" w:rsidP="00813A27">
      <w:r w:rsidRPr="00813A27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3424AF" w:rsidRPr="00813A27" w:rsidRDefault="003424AF" w:rsidP="00813A27">
      <w:r w:rsidRPr="00813A27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3424AF" w:rsidRPr="00813A27" w:rsidRDefault="003424AF" w:rsidP="00813A27">
      <w:r w:rsidRPr="00813A27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3424AF" w:rsidRPr="00813A27" w:rsidRDefault="003424AF" w:rsidP="00813A27">
      <w:r w:rsidRPr="00813A27">
        <w:t xml:space="preserve">«хорошо» - при КЭП </w:t>
      </w:r>
      <w:r w:rsidRPr="009E6EEB">
        <w:rPr>
          <w:noProof/>
        </w:rPr>
        <w:pict>
          <v:shape id="Рисунок 3" o:spid="_x0000_i1028" type="#_x0000_t75" style="width:14.25pt;height:15.75pt;visibility:visible">
            <v:imagedata r:id="rId14" o:title=""/>
          </v:shape>
        </w:pict>
      </w:r>
      <w:r w:rsidRPr="00813A27">
        <w:t xml:space="preserve"> 0,75;</w:t>
      </w:r>
    </w:p>
    <w:p w:rsidR="003424AF" w:rsidRPr="00813A27" w:rsidRDefault="003424AF" w:rsidP="00813A27">
      <w:r w:rsidRPr="00813A27">
        <w:t xml:space="preserve">«удовлетворительно» - при 0,5 </w:t>
      </w:r>
      <w:r w:rsidRPr="009E6EEB">
        <w:rPr>
          <w:noProof/>
        </w:rPr>
        <w:pict>
          <v:shape id="Рисунок 2" o:spid="_x0000_i1029" type="#_x0000_t75" style="width:14.25pt;height:15.75pt;visibility:visible">
            <v:imagedata r:id="rId15" o:title=""/>
          </v:shape>
        </w:pict>
      </w:r>
      <w:r w:rsidRPr="00813A27">
        <w:t xml:space="preserve"> КЭП &lt; 0,75;</w:t>
      </w:r>
    </w:p>
    <w:p w:rsidR="003424AF" w:rsidRPr="00813A27" w:rsidRDefault="003424AF" w:rsidP="00813A27">
      <w:r w:rsidRPr="00813A27">
        <w:t>«неудовлетворительно» - при КЭП &lt; 0,5.</w:t>
      </w:r>
    </w:p>
    <w:sectPr w:rsidR="003424AF" w:rsidRPr="00813A27" w:rsidSect="00813A27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AF" w:rsidRDefault="003424AF" w:rsidP="00484F66">
      <w:r>
        <w:separator/>
      </w:r>
    </w:p>
  </w:endnote>
  <w:endnote w:type="continuationSeparator" w:id="0">
    <w:p w:rsidR="003424AF" w:rsidRDefault="003424AF" w:rsidP="0048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AF" w:rsidRDefault="003424AF" w:rsidP="00484F66">
      <w:r>
        <w:separator/>
      </w:r>
    </w:p>
  </w:footnote>
  <w:footnote w:type="continuationSeparator" w:id="0">
    <w:p w:rsidR="003424AF" w:rsidRDefault="003424AF" w:rsidP="00484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E1"/>
    <w:rsid w:val="000146FE"/>
    <w:rsid w:val="00017DB9"/>
    <w:rsid w:val="000338C3"/>
    <w:rsid w:val="00035359"/>
    <w:rsid w:val="000355EE"/>
    <w:rsid w:val="00040764"/>
    <w:rsid w:val="000421D6"/>
    <w:rsid w:val="00042A2D"/>
    <w:rsid w:val="000460DB"/>
    <w:rsid w:val="0005236E"/>
    <w:rsid w:val="00057AFD"/>
    <w:rsid w:val="0006097C"/>
    <w:rsid w:val="00097276"/>
    <w:rsid w:val="000A0A35"/>
    <w:rsid w:val="000A7EDF"/>
    <w:rsid w:val="000B3949"/>
    <w:rsid w:val="000C03C4"/>
    <w:rsid w:val="000D6936"/>
    <w:rsid w:val="000D6F7E"/>
    <w:rsid w:val="000E2FBC"/>
    <w:rsid w:val="000E329D"/>
    <w:rsid w:val="000E707F"/>
    <w:rsid w:val="001243AC"/>
    <w:rsid w:val="00134344"/>
    <w:rsid w:val="00135AA8"/>
    <w:rsid w:val="00164EEF"/>
    <w:rsid w:val="001709F8"/>
    <w:rsid w:val="00172ADB"/>
    <w:rsid w:val="00182D03"/>
    <w:rsid w:val="00185405"/>
    <w:rsid w:val="00190A8D"/>
    <w:rsid w:val="001919CC"/>
    <w:rsid w:val="00193CE4"/>
    <w:rsid w:val="00194850"/>
    <w:rsid w:val="001D0F31"/>
    <w:rsid w:val="001D4C04"/>
    <w:rsid w:val="00221090"/>
    <w:rsid w:val="002314D9"/>
    <w:rsid w:val="00232479"/>
    <w:rsid w:val="00244C86"/>
    <w:rsid w:val="00250124"/>
    <w:rsid w:val="00254044"/>
    <w:rsid w:val="00261A84"/>
    <w:rsid w:val="00271547"/>
    <w:rsid w:val="002A6055"/>
    <w:rsid w:val="002B7A6B"/>
    <w:rsid w:val="002E7286"/>
    <w:rsid w:val="00314A94"/>
    <w:rsid w:val="00315E10"/>
    <w:rsid w:val="00316E3A"/>
    <w:rsid w:val="00336B21"/>
    <w:rsid w:val="003424AF"/>
    <w:rsid w:val="003445BD"/>
    <w:rsid w:val="003514A1"/>
    <w:rsid w:val="00370DBF"/>
    <w:rsid w:val="00382F6D"/>
    <w:rsid w:val="003B4DE1"/>
    <w:rsid w:val="003C2B8B"/>
    <w:rsid w:val="003D7CCF"/>
    <w:rsid w:val="003F0E58"/>
    <w:rsid w:val="00442D12"/>
    <w:rsid w:val="00442D8C"/>
    <w:rsid w:val="00452824"/>
    <w:rsid w:val="004675E0"/>
    <w:rsid w:val="004747D7"/>
    <w:rsid w:val="00484F66"/>
    <w:rsid w:val="00485CDB"/>
    <w:rsid w:val="00494677"/>
    <w:rsid w:val="004B02B9"/>
    <w:rsid w:val="004B5D7A"/>
    <w:rsid w:val="004D28FF"/>
    <w:rsid w:val="004D3059"/>
    <w:rsid w:val="004F1092"/>
    <w:rsid w:val="004F2CDF"/>
    <w:rsid w:val="00516F75"/>
    <w:rsid w:val="00520B9F"/>
    <w:rsid w:val="00523A58"/>
    <w:rsid w:val="00537209"/>
    <w:rsid w:val="00547900"/>
    <w:rsid w:val="00552B3B"/>
    <w:rsid w:val="00561131"/>
    <w:rsid w:val="005709F0"/>
    <w:rsid w:val="00570FB5"/>
    <w:rsid w:val="005761D2"/>
    <w:rsid w:val="0059477E"/>
    <w:rsid w:val="005A0BB2"/>
    <w:rsid w:val="005A30BD"/>
    <w:rsid w:val="005B1E72"/>
    <w:rsid w:val="006211CF"/>
    <w:rsid w:val="006246DA"/>
    <w:rsid w:val="00633666"/>
    <w:rsid w:val="00652A5A"/>
    <w:rsid w:val="00662FBD"/>
    <w:rsid w:val="00670403"/>
    <w:rsid w:val="00673DE2"/>
    <w:rsid w:val="00675F99"/>
    <w:rsid w:val="0068320D"/>
    <w:rsid w:val="00695A30"/>
    <w:rsid w:val="006971FB"/>
    <w:rsid w:val="006C1219"/>
    <w:rsid w:val="006C6973"/>
    <w:rsid w:val="00705534"/>
    <w:rsid w:val="00707B78"/>
    <w:rsid w:val="00722A63"/>
    <w:rsid w:val="00722AAB"/>
    <w:rsid w:val="007258EC"/>
    <w:rsid w:val="007271EC"/>
    <w:rsid w:val="00760A8C"/>
    <w:rsid w:val="00777614"/>
    <w:rsid w:val="00782071"/>
    <w:rsid w:val="007969BC"/>
    <w:rsid w:val="007B0E63"/>
    <w:rsid w:val="007D7B15"/>
    <w:rsid w:val="007E1AB2"/>
    <w:rsid w:val="007E3480"/>
    <w:rsid w:val="007E39F5"/>
    <w:rsid w:val="00807BC5"/>
    <w:rsid w:val="00813A27"/>
    <w:rsid w:val="0081507F"/>
    <w:rsid w:val="00816D73"/>
    <w:rsid w:val="00822032"/>
    <w:rsid w:val="00834D44"/>
    <w:rsid w:val="008463A9"/>
    <w:rsid w:val="00855081"/>
    <w:rsid w:val="00855D28"/>
    <w:rsid w:val="00861E52"/>
    <w:rsid w:val="00870B5E"/>
    <w:rsid w:val="00876ABE"/>
    <w:rsid w:val="008954CA"/>
    <w:rsid w:val="008B41A0"/>
    <w:rsid w:val="008D1363"/>
    <w:rsid w:val="008D671C"/>
    <w:rsid w:val="008E31CA"/>
    <w:rsid w:val="00920944"/>
    <w:rsid w:val="009315C6"/>
    <w:rsid w:val="00941862"/>
    <w:rsid w:val="00951338"/>
    <w:rsid w:val="0095697A"/>
    <w:rsid w:val="0096517E"/>
    <w:rsid w:val="0098025D"/>
    <w:rsid w:val="0098763B"/>
    <w:rsid w:val="009B619A"/>
    <w:rsid w:val="009C3BC4"/>
    <w:rsid w:val="009C6854"/>
    <w:rsid w:val="009E2BC6"/>
    <w:rsid w:val="009E6EEB"/>
    <w:rsid w:val="009F46F3"/>
    <w:rsid w:val="009F6EF1"/>
    <w:rsid w:val="00A05124"/>
    <w:rsid w:val="00A132CA"/>
    <w:rsid w:val="00A221E1"/>
    <w:rsid w:val="00A31BFD"/>
    <w:rsid w:val="00A464E5"/>
    <w:rsid w:val="00A536F3"/>
    <w:rsid w:val="00A5550A"/>
    <w:rsid w:val="00A60B5F"/>
    <w:rsid w:val="00A74372"/>
    <w:rsid w:val="00AA18B1"/>
    <w:rsid w:val="00AA2446"/>
    <w:rsid w:val="00AA6247"/>
    <w:rsid w:val="00AB29CC"/>
    <w:rsid w:val="00AC538F"/>
    <w:rsid w:val="00AD641C"/>
    <w:rsid w:val="00AE043A"/>
    <w:rsid w:val="00AF649D"/>
    <w:rsid w:val="00B01EFD"/>
    <w:rsid w:val="00B20096"/>
    <w:rsid w:val="00B24787"/>
    <w:rsid w:val="00B3421A"/>
    <w:rsid w:val="00B37BEC"/>
    <w:rsid w:val="00B515E4"/>
    <w:rsid w:val="00B610AB"/>
    <w:rsid w:val="00B705F1"/>
    <w:rsid w:val="00B73407"/>
    <w:rsid w:val="00B73CEF"/>
    <w:rsid w:val="00B86074"/>
    <w:rsid w:val="00B902A8"/>
    <w:rsid w:val="00B91972"/>
    <w:rsid w:val="00B951A3"/>
    <w:rsid w:val="00BB0220"/>
    <w:rsid w:val="00BB24D4"/>
    <w:rsid w:val="00BB5FEE"/>
    <w:rsid w:val="00BB7D74"/>
    <w:rsid w:val="00BC1CAE"/>
    <w:rsid w:val="00BC3A31"/>
    <w:rsid w:val="00BC5A13"/>
    <w:rsid w:val="00BD07BB"/>
    <w:rsid w:val="00BE08E6"/>
    <w:rsid w:val="00C12764"/>
    <w:rsid w:val="00C15335"/>
    <w:rsid w:val="00C15970"/>
    <w:rsid w:val="00C323AC"/>
    <w:rsid w:val="00C338C3"/>
    <w:rsid w:val="00C42260"/>
    <w:rsid w:val="00C4292C"/>
    <w:rsid w:val="00C8166E"/>
    <w:rsid w:val="00C9324C"/>
    <w:rsid w:val="00C9427E"/>
    <w:rsid w:val="00C950EC"/>
    <w:rsid w:val="00CB6AFB"/>
    <w:rsid w:val="00CB6B07"/>
    <w:rsid w:val="00CC094D"/>
    <w:rsid w:val="00CD0732"/>
    <w:rsid w:val="00CE1915"/>
    <w:rsid w:val="00CF3E71"/>
    <w:rsid w:val="00D01AB7"/>
    <w:rsid w:val="00D0247E"/>
    <w:rsid w:val="00D114BF"/>
    <w:rsid w:val="00D17294"/>
    <w:rsid w:val="00D26F2A"/>
    <w:rsid w:val="00D312D2"/>
    <w:rsid w:val="00D334DE"/>
    <w:rsid w:val="00D35280"/>
    <w:rsid w:val="00D55A26"/>
    <w:rsid w:val="00D578BC"/>
    <w:rsid w:val="00D60A17"/>
    <w:rsid w:val="00D8012D"/>
    <w:rsid w:val="00D8115B"/>
    <w:rsid w:val="00D85F9E"/>
    <w:rsid w:val="00D94254"/>
    <w:rsid w:val="00DB4132"/>
    <w:rsid w:val="00DB685F"/>
    <w:rsid w:val="00DC12D9"/>
    <w:rsid w:val="00DC6307"/>
    <w:rsid w:val="00DE784C"/>
    <w:rsid w:val="00E136F5"/>
    <w:rsid w:val="00E27458"/>
    <w:rsid w:val="00E31642"/>
    <w:rsid w:val="00E610FA"/>
    <w:rsid w:val="00E87371"/>
    <w:rsid w:val="00E9534E"/>
    <w:rsid w:val="00EA09A8"/>
    <w:rsid w:val="00EE5320"/>
    <w:rsid w:val="00EE786F"/>
    <w:rsid w:val="00EE7DFE"/>
    <w:rsid w:val="00EF46AA"/>
    <w:rsid w:val="00F00AD7"/>
    <w:rsid w:val="00F05054"/>
    <w:rsid w:val="00F07A0C"/>
    <w:rsid w:val="00F45BFD"/>
    <w:rsid w:val="00F505AC"/>
    <w:rsid w:val="00F5569C"/>
    <w:rsid w:val="00F71EF3"/>
    <w:rsid w:val="00F9050C"/>
    <w:rsid w:val="00F93BFC"/>
    <w:rsid w:val="00F96AB4"/>
    <w:rsid w:val="00FA0165"/>
    <w:rsid w:val="00FA0855"/>
    <w:rsid w:val="00FB1E8F"/>
    <w:rsid w:val="00FC0087"/>
    <w:rsid w:val="00FE00B7"/>
    <w:rsid w:val="00FF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13A2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13A2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13A2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13A2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13A2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919C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13A2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13A2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13A27"/>
    <w:rPr>
      <w:rFonts w:ascii="Arial" w:hAnsi="Arial" w:cs="Arial"/>
      <w:b/>
      <w:bCs/>
      <w:sz w:val="28"/>
      <w:szCs w:val="28"/>
    </w:rPr>
  </w:style>
  <w:style w:type="paragraph" w:customStyle="1" w:styleId="Normal1">
    <w:name w:val="Normal1"/>
    <w:uiPriority w:val="99"/>
    <w:rsid w:val="00FF53D6"/>
    <w:pPr>
      <w:spacing w:line="300" w:lineRule="auto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FF53D6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709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07B78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70902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4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02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673D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90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FA085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7820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69BC"/>
    <w:rPr>
      <w:rFonts w:cs="Times New Roman"/>
    </w:rPr>
  </w:style>
  <w:style w:type="paragraph" w:customStyle="1" w:styleId="a">
    <w:name w:val="Знак Знак Знак Знак Знак"/>
    <w:basedOn w:val="Normal"/>
    <w:uiPriority w:val="99"/>
    <w:rsid w:val="000E32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C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538F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AC53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538F"/>
    <w:rPr>
      <w:rFonts w:cs="Times New Roman"/>
    </w:rPr>
  </w:style>
  <w:style w:type="character" w:styleId="Hyperlink">
    <w:name w:val="Hyperlink"/>
    <w:basedOn w:val="DefaultParagraphFont"/>
    <w:uiPriority w:val="99"/>
    <w:rsid w:val="00813A27"/>
    <w:rPr>
      <w:rFonts w:cs="Times New Roman"/>
      <w:color w:val="0000FF"/>
      <w:u w:val="none"/>
    </w:rPr>
  </w:style>
  <w:style w:type="paragraph" w:customStyle="1" w:styleId="ConsPlusCell">
    <w:name w:val="ConsPlusCell"/>
    <w:uiPriority w:val="99"/>
    <w:rsid w:val="00AC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AC538F"/>
    <w:pPr>
      <w:ind w:left="720"/>
    </w:pPr>
  </w:style>
  <w:style w:type="paragraph" w:customStyle="1" w:styleId="ConsPlusNormal">
    <w:name w:val="ConsPlusNormal"/>
    <w:uiPriority w:val="99"/>
    <w:rsid w:val="00AC538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новый"/>
    <w:basedOn w:val="Normal"/>
    <w:uiPriority w:val="99"/>
    <w:rsid w:val="00AC538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484F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F66"/>
    <w:rPr>
      <w:rFonts w:cs="Times New Roman"/>
    </w:rPr>
  </w:style>
  <w:style w:type="character" w:customStyle="1" w:styleId="a1">
    <w:name w:val="Гипертекстовая ссылка"/>
    <w:uiPriority w:val="99"/>
    <w:rsid w:val="00442D8C"/>
    <w:rPr>
      <w:rFonts w:cs="Times New Roman"/>
      <w:color w:val="auto"/>
    </w:rPr>
  </w:style>
  <w:style w:type="paragraph" w:customStyle="1" w:styleId="a2">
    <w:name w:val="Заголовок"/>
    <w:basedOn w:val="Normal"/>
    <w:next w:val="Normal"/>
    <w:uiPriority w:val="99"/>
    <w:rsid w:val="00BE08E6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a3">
    <w:name w:val="Прижатый влево"/>
    <w:basedOn w:val="Normal"/>
    <w:next w:val="Normal"/>
    <w:uiPriority w:val="99"/>
    <w:rsid w:val="00BE08E6"/>
    <w:pPr>
      <w:widowControl w:val="0"/>
      <w:autoSpaceDE w:val="0"/>
      <w:autoSpaceDN w:val="0"/>
      <w:adjustRightInd w:val="0"/>
    </w:pPr>
  </w:style>
  <w:style w:type="paragraph" w:customStyle="1" w:styleId="a4">
    <w:name w:val="Нормальный (таблица)"/>
    <w:basedOn w:val="Normal"/>
    <w:next w:val="Normal"/>
    <w:uiPriority w:val="99"/>
    <w:rsid w:val="001919CC"/>
    <w:pPr>
      <w:widowControl w:val="0"/>
      <w:autoSpaceDE w:val="0"/>
      <w:autoSpaceDN w:val="0"/>
      <w:adjustRightInd w:val="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813A2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13A2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13A2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13A2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13A2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13A2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13A2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consultantplus://offline/ref=44E9298BF81B267F84BFDA33D7F80FA49281676FC2AB412D0CBA07B9B17FBC4E943D6CB09C047C2C268470l9u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74773D1B5EFDB276DA068E2BB2C8F7F8E3B892A4F2077DF7CD72C953296AF5F650631451443366AE9DEO9TEA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13</Pages>
  <Words>3631</Words>
  <Characters>20701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008</dc:creator>
  <cp:keywords/>
  <dc:description/>
  <cp:lastModifiedBy>Трегубов Дмитрий</cp:lastModifiedBy>
  <cp:revision>2</cp:revision>
  <cp:lastPrinted>2014-11-12T09:50:00Z</cp:lastPrinted>
  <dcterms:created xsi:type="dcterms:W3CDTF">2014-11-20T04:08:00Z</dcterms:created>
  <dcterms:modified xsi:type="dcterms:W3CDTF">2014-11-21T01:51:00Z</dcterms:modified>
</cp:coreProperties>
</file>