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90" w:rsidRPr="003A177A" w:rsidRDefault="00D01190" w:rsidP="003A177A">
      <w:pPr>
        <w:jc w:val="right"/>
        <w:rPr>
          <w:b/>
          <w:bCs/>
          <w:kern w:val="28"/>
          <w:sz w:val="32"/>
          <w:szCs w:val="32"/>
        </w:rPr>
      </w:pPr>
      <w:r w:rsidRPr="003A177A">
        <w:rPr>
          <w:b/>
          <w:bCs/>
          <w:kern w:val="28"/>
          <w:sz w:val="32"/>
          <w:szCs w:val="32"/>
        </w:rPr>
        <w:t>Приложение</w:t>
      </w:r>
    </w:p>
    <w:p w:rsidR="00D01190" w:rsidRPr="003A177A" w:rsidRDefault="00D01190" w:rsidP="003A177A">
      <w:pPr>
        <w:jc w:val="right"/>
        <w:rPr>
          <w:b/>
          <w:bCs/>
          <w:kern w:val="28"/>
          <w:sz w:val="32"/>
          <w:szCs w:val="32"/>
        </w:rPr>
      </w:pPr>
      <w:r w:rsidRPr="003A177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01190" w:rsidRPr="003A177A" w:rsidRDefault="00D01190" w:rsidP="003A177A">
      <w:pPr>
        <w:jc w:val="right"/>
        <w:rPr>
          <w:b/>
          <w:bCs/>
          <w:kern w:val="28"/>
          <w:sz w:val="32"/>
          <w:szCs w:val="32"/>
        </w:rPr>
      </w:pPr>
      <w:r w:rsidRPr="003A177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01190" w:rsidRPr="003A177A" w:rsidRDefault="00D01190" w:rsidP="003A177A">
      <w:pPr>
        <w:jc w:val="right"/>
        <w:rPr>
          <w:b/>
          <w:bCs/>
          <w:kern w:val="28"/>
          <w:sz w:val="32"/>
          <w:szCs w:val="32"/>
        </w:rPr>
      </w:pPr>
      <w:r w:rsidRPr="003A177A">
        <w:rPr>
          <w:b/>
          <w:bCs/>
          <w:kern w:val="28"/>
          <w:sz w:val="32"/>
          <w:szCs w:val="32"/>
        </w:rPr>
        <w:t>от 11.02.2015 г. №160</w:t>
      </w:r>
    </w:p>
    <w:p w:rsidR="00D01190" w:rsidRPr="003A177A" w:rsidRDefault="00D01190" w:rsidP="003A177A">
      <w:pPr>
        <w:jc w:val="center"/>
        <w:rPr>
          <w:b/>
          <w:bCs/>
          <w:sz w:val="30"/>
          <w:szCs w:val="30"/>
        </w:rPr>
      </w:pPr>
      <w:bookmarkStart w:id="0" w:name="Par34"/>
      <w:bookmarkEnd w:id="0"/>
      <w:r w:rsidRPr="003A177A">
        <w:rPr>
          <w:b/>
          <w:bCs/>
          <w:sz w:val="30"/>
          <w:szCs w:val="30"/>
        </w:rPr>
        <w:t>ПЛАН МЕРОПРИЯТИЙ ПО ПРОВЕДЕНИЮ В 2015 ГОДУ В КРАПИВИНСКОМ МУНИЦИПАЛЬНОМ РАЙОНЕ ГОДА ЛИТЕРАТУРЫ</w:t>
      </w:r>
    </w:p>
    <w:p w:rsidR="00D01190" w:rsidRPr="003A177A" w:rsidRDefault="00D01190" w:rsidP="003A177A"/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4"/>
        <w:gridCol w:w="3541"/>
        <w:gridCol w:w="1185"/>
        <w:gridCol w:w="3655"/>
      </w:tblGrid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0"/>
            </w:pPr>
            <w:r w:rsidRPr="003A177A">
              <w:t>N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0"/>
            </w:pPr>
            <w:r w:rsidRPr="003A177A">
              <w:t>Мероприятие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0"/>
            </w:pPr>
            <w:r w:rsidRPr="003A177A">
              <w:t>Срок проведения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0"/>
            </w:pPr>
            <w:r w:rsidRPr="003A177A">
              <w:t>Ответственный</w:t>
            </w:r>
          </w:p>
        </w:tc>
      </w:tr>
      <w:tr w:rsidR="00D01190" w:rsidRPr="003A177A">
        <w:trPr>
          <w:trHeight w:val="1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4</w:t>
            </w:r>
          </w:p>
        </w:tc>
      </w:tr>
      <w:tr w:rsidR="00D01190" w:rsidRPr="003A177A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1. Участие в областных мероприятиях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Участие призеров и победителей муниципального, областного этапов в областной профильной школе для одаренных детей на базе "Детского оздоровительно-образовательного центра "Сибирская сказка"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Февраль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Участие во Всероссийском конкурсе «Живая классика»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Февраль - Март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Участие во Всекузбасской акции «Читаем классику»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Февраль 2015 г.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МБУК «Крапивинская центральная библиотека» 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Областная выставка-конкурс изобразительного искусства «Русская береза», посвященная Году литературы в России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Март-апрель 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«Крапивинский районный Краеведческий музей»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Областной конкурс чтецов «Люблю тебя, моя Россия», посвященный Году литературы в России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апрель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День славянской письменности и культуры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«Крапивинский районный Краеведческий музей»;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Подведение итогов 9-го областного конкурса юных литераторов Кузбасса "Свой голос", посвященного 70-летию со дня Победы в Великой Отечественной войне 1941 - 1945 годов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 xml:space="preserve">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Государственное учреждение культуры "Дом литераторов Кузбасса" (по согласованию),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государственное учреждение культуры "Кемеровская областная библиотека для детей и юношества" (по согласованию)</w:t>
            </w:r>
          </w:p>
        </w:tc>
      </w:tr>
      <w:tr w:rsidR="00D01190" w:rsidRPr="003A177A"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8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Областная передвижная выставка "Литература как событие"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Июль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 xml:space="preserve"> 2015 года</w:t>
            </w: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Крапивинская детская библиотека 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Участие в литературно-музыкальной программе «Гой,ты Русь моя родная…», посвященная 120-летию русского поэта С. Есенина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Музей –заповедник «Томская писаница»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Октябрь</w:t>
            </w:r>
            <w:r>
              <w:t xml:space="preserve"> </w:t>
            </w:r>
            <w:r w:rsidRPr="003A177A">
              <w:t>2015 г.</w:t>
            </w:r>
          </w:p>
          <w:p w:rsidR="00D01190" w:rsidRPr="003A177A" w:rsidRDefault="00D01190" w:rsidP="003A177A">
            <w:pPr>
              <w:pStyle w:val="Table"/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«Крапивинский районный Краеведческий музей»;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II Межрегиональный национальный фестиваль устного и музыкального народного творчества «Легенды Сибири», посвященный Году литературы в России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Октябрь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«Клубная система Крапивинского района»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Областной кинопроект «Литература и кино». Демонстрация фильмов, созданных на основе произведений писателей юбиляров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ноябрь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«Клубная система Крапивинского района»;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МБУК «Крапивинский районный Краеведческий музей»;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9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Районные мероприятия 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Торжественная линейка, посвященная Году литературы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Январь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Руководители ОУ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Районный конкурс устного фольклора «В гостях у сказки»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Январь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Проведение циклов мероприятий, посвященных юбилеям писателей классиков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В течение 2015 года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54287C">
            <w:pPr>
              <w:pStyle w:val="Table"/>
            </w:pPr>
            <w:r w:rsidRPr="003A177A">
              <w:t>МБУК «Крапивинская центральная библиотека»;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Цикл мероприятий, посвященных 70-летию Победы в рамках Года литературы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В течение года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«Крапивинская центральная библиотека»;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МБУК «Клубная система Крапивинского района»;</w:t>
            </w:r>
          </w:p>
          <w:p w:rsidR="00D01190" w:rsidRPr="003A177A" w:rsidRDefault="00D01190" w:rsidP="0054287C">
            <w:pPr>
              <w:pStyle w:val="Table"/>
            </w:pPr>
            <w:r w:rsidRPr="003A177A">
              <w:t>МБУК «Крапивинский районный Краеведческий музей»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Проведение сезона игр КВН-2015, приуроченного Году литературы «Литературный клуб 2015»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В течение 2015 года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«МКДЦ» «Лидер»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Открытие Года литературы в Крапивинском муниципальном районе.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 xml:space="preserve">Экспозиция выставки «Строкою прошлого века»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Февраль 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«Крапивинская центральная библиотека»;</w:t>
            </w:r>
          </w:p>
          <w:p w:rsidR="00D01190" w:rsidRPr="003A177A" w:rsidRDefault="00D01190" w:rsidP="003A177A">
            <w:pPr>
              <w:pStyle w:val="Table"/>
            </w:pPr>
            <w:bookmarkStart w:id="1" w:name="_GoBack"/>
            <w:bookmarkEnd w:id="1"/>
          </w:p>
          <w:p w:rsidR="00D01190" w:rsidRPr="003A177A" w:rsidRDefault="00D01190" w:rsidP="0054287C">
            <w:pPr>
              <w:pStyle w:val="Table"/>
            </w:pPr>
            <w:r w:rsidRPr="003A177A">
              <w:t>МБУК «Крапивинский районный Краеведческий музей»;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Районный конкурс чтецов, посвященный 105-летию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 xml:space="preserve"> А. Твардовского «Ровесник любому поколению»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Март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 xml:space="preserve"> 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54287C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Ретро-выставка «Говорит и показывает…фотография, посвященная Международному Женскому Дню и Дню работника культуры РФ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Март 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«Крапивинский районный Краеведческий музей»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Неделя русской литературы, посвященная Дню писателя и Дню поэзии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Март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Неделя детской книги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Апрель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Библионочь-2015 «Литературы славный год в библиотеку к нам идет»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Апрель 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54287C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Районный конкурс методических разработок «Поклонимся великим тем годам», посвященный 70-летию Победы в Великой Отечественной войне 1941-1945гг.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Районный конкурс чтецов, посвященный 70-летию Победы «Салют и слава годовщине, навеки памятного дня!»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 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54287C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Районный вечер памяти участника ВОВ, самодеятельного поэта В.П. Романчина «Нас судьба испытала в отчаянном деле»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54287C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Акция «Чистое слово»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Май 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 xml:space="preserve">2015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Флешмоб «Вслух читаем классику»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54287C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Финал интеллектуальной игры брэй-ринг «Мы читающий район»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Май 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«МКДЦ» «Лидер»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Районный фестиваль военной песни «Песни опаленные войной»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Май 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«Клубная система Крапивинского района»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19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Районный праздник, посвященный Дню славянской письменности и культуры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«Старая, старая книжка» - мероприятие, посвященное Дню Славянской письменности и культуры и Году русской литературы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 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«Крапивинский районный Краеведческий музей»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Районная акция «Читаем детям о войне»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Районная акция «Я о войне лишь только слышал»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Май 20015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Благотворительная</w:t>
            </w:r>
            <w:r>
              <w:t xml:space="preserve"> </w:t>
            </w:r>
            <w:r w:rsidRPr="003A177A">
              <w:t>акция «Каждой малышке в руки по книжке»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Июнь 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«МКДЦ» «Лидер»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Флэшмоб «…И гений, парадоксов друг…»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Июнь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Пушкинский День России: цикл мероприятий</w:t>
            </w:r>
            <w:r>
              <w:t xml:space="preserve"> </w:t>
            </w:r>
            <w:r w:rsidRPr="003A177A">
              <w:t xml:space="preserve">«Пушкин - великий русский поэт»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Июнь 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54287C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Реализация Программ летних чтений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Июнь-август 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54287C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Акция «Вежливые слова» и День открытых дверей музея, посвященные Году русской литературы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Сентябрь 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«Крапивинский районный Краеведческий музей»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День воинской славы России – День Бородина.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 xml:space="preserve">Уроки внеклассного чтения на тему «День Бородина в русской литературе»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Сентябрь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29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Пушкинский урок «Друзья, прекрасен наш союз…»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Октябрь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Заочные экскурсии по лермонтовским местам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Октябрь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Районный конкурс чтецов, посвященный 120-летию со дня рождения С. Есенина</w:t>
            </w:r>
            <w:r>
              <w:t xml:space="preserve"> </w:t>
            </w:r>
            <w:r w:rsidRPr="003A177A">
              <w:t>«Мои стихи, спокойно расскажите про жизнь мою…»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Октябрь 2015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«Крапивинская центральная библиотека»;</w:t>
            </w:r>
          </w:p>
          <w:p w:rsidR="00D01190" w:rsidRPr="003A177A" w:rsidRDefault="00D01190" w:rsidP="003A177A">
            <w:pPr>
              <w:pStyle w:val="Table"/>
            </w:pPr>
            <w:r w:rsidRPr="003A177A">
              <w:t>МБУК «Клубная система Крапивинского района»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Школьный и муниципальный этапы Всероссийской олимпиады школьников по русскому языку и литературе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Ноябрь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Районный конкурс проектов и учебно-исследовательских работ по русской классической и современной отечественно и зарубежной литературе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Ноябрь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Практико-ориентировочный семинар для учителей русского языка и литературы «Региональный компонент в курсе преподавания русской классической и современной отечественной литературы»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Декабрь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Анализ качества и результативности, проведенный мероприятий, посвященных Году литературы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Декабрь 2015г.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Закрытие Года литературы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Декабрь 2015 г.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МБУК «Крапивинская центральная библиотека»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Организация экскурсий в литературные музеи кемеровской области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В течение года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Организация и проведение литературных встреч с писателями и поэтами Кузбасса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В течение года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  <w:tr w:rsidR="00D01190" w:rsidRPr="003A177A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>
              <w:t>39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Организация и проведение мероприятий, посвященных книгам-юбилярам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В течение года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МБОУ ДПО «ИМЦ»</w:t>
            </w:r>
          </w:p>
        </w:tc>
      </w:tr>
    </w:tbl>
    <w:p w:rsidR="00D01190" w:rsidRPr="003A177A" w:rsidRDefault="00D01190" w:rsidP="003A177A">
      <w:bookmarkStart w:id="2" w:name="Par273"/>
      <w:bookmarkEnd w:id="2"/>
    </w:p>
    <w:p w:rsidR="00D01190" w:rsidRPr="003A177A" w:rsidRDefault="00D01190" w:rsidP="003A177A">
      <w:pPr>
        <w:jc w:val="right"/>
        <w:rPr>
          <w:b/>
          <w:bCs/>
          <w:kern w:val="28"/>
          <w:sz w:val="32"/>
          <w:szCs w:val="32"/>
        </w:rPr>
      </w:pPr>
      <w:r w:rsidRPr="003A177A">
        <w:rPr>
          <w:b/>
          <w:bCs/>
          <w:kern w:val="28"/>
          <w:sz w:val="32"/>
          <w:szCs w:val="32"/>
        </w:rPr>
        <w:t>Приложение</w:t>
      </w:r>
    </w:p>
    <w:p w:rsidR="00D01190" w:rsidRPr="003A177A" w:rsidRDefault="00D01190" w:rsidP="003A177A">
      <w:pPr>
        <w:jc w:val="right"/>
        <w:rPr>
          <w:b/>
          <w:bCs/>
          <w:kern w:val="28"/>
          <w:sz w:val="32"/>
          <w:szCs w:val="32"/>
        </w:rPr>
      </w:pPr>
      <w:r w:rsidRPr="003A177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01190" w:rsidRPr="003A177A" w:rsidRDefault="00D01190" w:rsidP="003A177A">
      <w:pPr>
        <w:jc w:val="right"/>
        <w:rPr>
          <w:b/>
          <w:bCs/>
          <w:kern w:val="28"/>
          <w:sz w:val="32"/>
          <w:szCs w:val="32"/>
        </w:rPr>
      </w:pPr>
      <w:r w:rsidRPr="003A177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01190" w:rsidRPr="003A177A" w:rsidRDefault="00D01190" w:rsidP="003A177A">
      <w:pPr>
        <w:jc w:val="right"/>
        <w:rPr>
          <w:b/>
          <w:bCs/>
          <w:kern w:val="28"/>
          <w:sz w:val="32"/>
          <w:szCs w:val="32"/>
        </w:rPr>
      </w:pPr>
      <w:r w:rsidRPr="003A177A">
        <w:rPr>
          <w:b/>
          <w:bCs/>
          <w:kern w:val="28"/>
          <w:sz w:val="32"/>
          <w:szCs w:val="32"/>
        </w:rPr>
        <w:t>от 11.02.2015 г. №160</w:t>
      </w:r>
    </w:p>
    <w:p w:rsidR="00D01190" w:rsidRPr="003A177A" w:rsidRDefault="00D01190" w:rsidP="003A177A"/>
    <w:p w:rsidR="00D01190" w:rsidRPr="003A177A" w:rsidRDefault="00D01190" w:rsidP="003A177A">
      <w:pPr>
        <w:jc w:val="center"/>
        <w:rPr>
          <w:b/>
          <w:bCs/>
          <w:sz w:val="30"/>
          <w:szCs w:val="30"/>
        </w:rPr>
      </w:pPr>
      <w:r w:rsidRPr="003A177A">
        <w:rPr>
          <w:b/>
          <w:bCs/>
          <w:sz w:val="30"/>
          <w:szCs w:val="30"/>
        </w:rPr>
        <w:t>СОСТАВ ОРГАНИЗАЦИОННОГО КОМИТЕТА ПО ПОДГОТОВКЕ И ПРОВЕДЕНИЮ В 2015 ГОДУ В КЕМЕРОВСКОЙ ОБЛАСТИ ГОДА ЛИТЕРАТУРЫ</w:t>
      </w:r>
    </w:p>
    <w:p w:rsidR="00D01190" w:rsidRPr="003A177A" w:rsidRDefault="00D01190" w:rsidP="003A177A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9"/>
        <w:gridCol w:w="4708"/>
      </w:tblGrid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0"/>
            </w:pPr>
            <w:r w:rsidRPr="003A177A">
              <w:t>Биккулов Тахир Хальфутдинович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0"/>
            </w:pPr>
            <w:r w:rsidRPr="003A177A">
              <w:t xml:space="preserve">- заместитель главы Крапивинского муниципального района </w:t>
            </w:r>
          </w:p>
        </w:tc>
      </w:tr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Гизатулина Юлия Ивановна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- начальник управления культуры администрации Крапивинского муниципального района</w:t>
            </w:r>
          </w:p>
        </w:tc>
      </w:tr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Прокудина Нина Николаевна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- начальник управления образования администрации Крапивинского муниципального района</w:t>
            </w:r>
          </w:p>
        </w:tc>
      </w:tr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Толстогузова Любовь Николаевна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 xml:space="preserve">- директор муниципального бюджетного учреждения культуры "Крапивинская центральная библиотека» </w:t>
            </w:r>
          </w:p>
        </w:tc>
      </w:tr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Головина Ирина Алексеевна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- директор муниципального бюджетного учреждения культуры "Клубная система Крапивинского района»</w:t>
            </w:r>
          </w:p>
        </w:tc>
      </w:tr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Иванова Елена Николаевна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- директор муниципального бюджетного учреждения культуры "Крапивинский районный краеведческий музей»</w:t>
            </w:r>
          </w:p>
        </w:tc>
      </w:tr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Шестаков Виталий Анатольевич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- директор муниципального бюджетного учреждения культуры "МКДЦ» «Лидер»</w:t>
            </w:r>
          </w:p>
        </w:tc>
      </w:tr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Кустова Татьяна Викторовна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- ведущий методист муниципального бюджетного учреждения культуры "Крапивинская центральная библиотека»</w:t>
            </w:r>
          </w:p>
        </w:tc>
      </w:tr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Картавых Валентина Александровна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- методист образовательной области «Филология» МБОУДПО «ИМЦ»</w:t>
            </w:r>
          </w:p>
        </w:tc>
      </w:tr>
      <w:tr w:rsidR="00D01190" w:rsidRPr="003A177A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Саенко Оксана Григорьевна</w:t>
            </w:r>
          </w:p>
        </w:tc>
        <w:tc>
          <w:tcPr>
            <w:tcW w:w="4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1190" w:rsidRPr="003A177A" w:rsidRDefault="00D01190" w:rsidP="003A177A">
            <w:pPr>
              <w:pStyle w:val="Table"/>
            </w:pPr>
            <w:r w:rsidRPr="003A177A">
              <w:t>Заведующая Крапивинской детской библиотекой</w:t>
            </w:r>
          </w:p>
        </w:tc>
      </w:tr>
    </w:tbl>
    <w:p w:rsidR="00D01190" w:rsidRPr="003A177A" w:rsidRDefault="00D01190" w:rsidP="003A177A"/>
    <w:sectPr w:rsidR="00D01190" w:rsidRPr="003A177A" w:rsidSect="003A177A">
      <w:type w:val="continuous"/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5ED"/>
    <w:multiLevelType w:val="hybridMultilevel"/>
    <w:tmpl w:val="1AD4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E19"/>
    <w:multiLevelType w:val="hybridMultilevel"/>
    <w:tmpl w:val="49DCE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2B7"/>
    <w:rsid w:val="00011C36"/>
    <w:rsid w:val="000131BF"/>
    <w:rsid w:val="00014267"/>
    <w:rsid w:val="00023EC0"/>
    <w:rsid w:val="000279B9"/>
    <w:rsid w:val="00034E04"/>
    <w:rsid w:val="000406D3"/>
    <w:rsid w:val="00041180"/>
    <w:rsid w:val="00070EB2"/>
    <w:rsid w:val="00072157"/>
    <w:rsid w:val="00083D64"/>
    <w:rsid w:val="0009292E"/>
    <w:rsid w:val="00097F32"/>
    <w:rsid w:val="000A027E"/>
    <w:rsid w:val="000A42E3"/>
    <w:rsid w:val="000A753D"/>
    <w:rsid w:val="000B41B1"/>
    <w:rsid w:val="000B51E5"/>
    <w:rsid w:val="000B6534"/>
    <w:rsid w:val="000C14F2"/>
    <w:rsid w:val="000C70BD"/>
    <w:rsid w:val="000C7319"/>
    <w:rsid w:val="000D1D62"/>
    <w:rsid w:val="000D6D40"/>
    <w:rsid w:val="000E5EEC"/>
    <w:rsid w:val="000E72FE"/>
    <w:rsid w:val="000F453A"/>
    <w:rsid w:val="00106704"/>
    <w:rsid w:val="00112E3A"/>
    <w:rsid w:val="00114462"/>
    <w:rsid w:val="00117FD8"/>
    <w:rsid w:val="0012121D"/>
    <w:rsid w:val="00121EF0"/>
    <w:rsid w:val="001236CD"/>
    <w:rsid w:val="00124347"/>
    <w:rsid w:val="00132C39"/>
    <w:rsid w:val="00135A08"/>
    <w:rsid w:val="0013627D"/>
    <w:rsid w:val="00144101"/>
    <w:rsid w:val="0014631E"/>
    <w:rsid w:val="00146743"/>
    <w:rsid w:val="00155E5C"/>
    <w:rsid w:val="001578F6"/>
    <w:rsid w:val="00181583"/>
    <w:rsid w:val="00182FD8"/>
    <w:rsid w:val="00195DDE"/>
    <w:rsid w:val="00197678"/>
    <w:rsid w:val="001A0DDF"/>
    <w:rsid w:val="001A22B1"/>
    <w:rsid w:val="001A7A15"/>
    <w:rsid w:val="001B1F19"/>
    <w:rsid w:val="001B6837"/>
    <w:rsid w:val="001B7273"/>
    <w:rsid w:val="001C196F"/>
    <w:rsid w:val="001C66A6"/>
    <w:rsid w:val="001D0EAC"/>
    <w:rsid w:val="001D46DA"/>
    <w:rsid w:val="001D56B2"/>
    <w:rsid w:val="0020141F"/>
    <w:rsid w:val="002015C2"/>
    <w:rsid w:val="00201823"/>
    <w:rsid w:val="00213181"/>
    <w:rsid w:val="002214DC"/>
    <w:rsid w:val="00233CE7"/>
    <w:rsid w:val="002340B9"/>
    <w:rsid w:val="00234F90"/>
    <w:rsid w:val="0023501A"/>
    <w:rsid w:val="002443D3"/>
    <w:rsid w:val="0024463C"/>
    <w:rsid w:val="00244A9C"/>
    <w:rsid w:val="002450ED"/>
    <w:rsid w:val="0025239C"/>
    <w:rsid w:val="00252BEA"/>
    <w:rsid w:val="00252F38"/>
    <w:rsid w:val="00255ADB"/>
    <w:rsid w:val="0026386E"/>
    <w:rsid w:val="0026504B"/>
    <w:rsid w:val="00280E7E"/>
    <w:rsid w:val="00286A3A"/>
    <w:rsid w:val="0029141E"/>
    <w:rsid w:val="002949E1"/>
    <w:rsid w:val="002A3BED"/>
    <w:rsid w:val="002B6608"/>
    <w:rsid w:val="002C1886"/>
    <w:rsid w:val="002C68E1"/>
    <w:rsid w:val="002D11E3"/>
    <w:rsid w:val="002D72FC"/>
    <w:rsid w:val="002D771C"/>
    <w:rsid w:val="002F13C3"/>
    <w:rsid w:val="002F2629"/>
    <w:rsid w:val="002F6AD0"/>
    <w:rsid w:val="0030300E"/>
    <w:rsid w:val="003141F0"/>
    <w:rsid w:val="003232EC"/>
    <w:rsid w:val="00323754"/>
    <w:rsid w:val="00323CEA"/>
    <w:rsid w:val="00326460"/>
    <w:rsid w:val="00333913"/>
    <w:rsid w:val="00336838"/>
    <w:rsid w:val="0034026D"/>
    <w:rsid w:val="00340D62"/>
    <w:rsid w:val="00342D80"/>
    <w:rsid w:val="00350849"/>
    <w:rsid w:val="00356C81"/>
    <w:rsid w:val="00356E7E"/>
    <w:rsid w:val="0036051F"/>
    <w:rsid w:val="00360976"/>
    <w:rsid w:val="00362E2A"/>
    <w:rsid w:val="0037105B"/>
    <w:rsid w:val="00372D49"/>
    <w:rsid w:val="0039040E"/>
    <w:rsid w:val="003A177A"/>
    <w:rsid w:val="003A204F"/>
    <w:rsid w:val="003A379A"/>
    <w:rsid w:val="003A4544"/>
    <w:rsid w:val="003B288E"/>
    <w:rsid w:val="003B45B4"/>
    <w:rsid w:val="003B6221"/>
    <w:rsid w:val="003C09CF"/>
    <w:rsid w:val="003D3B07"/>
    <w:rsid w:val="003D4EC6"/>
    <w:rsid w:val="003D7EF0"/>
    <w:rsid w:val="003F6351"/>
    <w:rsid w:val="004046F4"/>
    <w:rsid w:val="0040517C"/>
    <w:rsid w:val="00424CBA"/>
    <w:rsid w:val="004250F1"/>
    <w:rsid w:val="00427CFA"/>
    <w:rsid w:val="00441566"/>
    <w:rsid w:val="00451B21"/>
    <w:rsid w:val="004560FD"/>
    <w:rsid w:val="0045622F"/>
    <w:rsid w:val="00460AC5"/>
    <w:rsid w:val="004776A5"/>
    <w:rsid w:val="004850F4"/>
    <w:rsid w:val="004A2A63"/>
    <w:rsid w:val="004B1D6E"/>
    <w:rsid w:val="004C3947"/>
    <w:rsid w:val="004C5C70"/>
    <w:rsid w:val="004D5DAF"/>
    <w:rsid w:val="004D70F0"/>
    <w:rsid w:val="004D7377"/>
    <w:rsid w:val="004E272A"/>
    <w:rsid w:val="004E7684"/>
    <w:rsid w:val="004F36F3"/>
    <w:rsid w:val="00503E8A"/>
    <w:rsid w:val="00504265"/>
    <w:rsid w:val="00507307"/>
    <w:rsid w:val="00510710"/>
    <w:rsid w:val="00527286"/>
    <w:rsid w:val="0053107D"/>
    <w:rsid w:val="0054199E"/>
    <w:rsid w:val="0054287C"/>
    <w:rsid w:val="00553F4D"/>
    <w:rsid w:val="00554028"/>
    <w:rsid w:val="00560C1A"/>
    <w:rsid w:val="00564829"/>
    <w:rsid w:val="00565091"/>
    <w:rsid w:val="00566D0D"/>
    <w:rsid w:val="00570CE3"/>
    <w:rsid w:val="00573A13"/>
    <w:rsid w:val="00576315"/>
    <w:rsid w:val="005767FB"/>
    <w:rsid w:val="005805A0"/>
    <w:rsid w:val="005837CE"/>
    <w:rsid w:val="00584E58"/>
    <w:rsid w:val="005862D7"/>
    <w:rsid w:val="00594867"/>
    <w:rsid w:val="00594EE7"/>
    <w:rsid w:val="005B0A09"/>
    <w:rsid w:val="005C393B"/>
    <w:rsid w:val="005C4722"/>
    <w:rsid w:val="005C4E1B"/>
    <w:rsid w:val="005D5A87"/>
    <w:rsid w:val="005E00E8"/>
    <w:rsid w:val="005E4B3E"/>
    <w:rsid w:val="005E7523"/>
    <w:rsid w:val="005F497C"/>
    <w:rsid w:val="005F78E6"/>
    <w:rsid w:val="006123DB"/>
    <w:rsid w:val="00615045"/>
    <w:rsid w:val="006158C3"/>
    <w:rsid w:val="00626B5B"/>
    <w:rsid w:val="00647515"/>
    <w:rsid w:val="00653A57"/>
    <w:rsid w:val="0065799F"/>
    <w:rsid w:val="0066224F"/>
    <w:rsid w:val="0066636A"/>
    <w:rsid w:val="00667145"/>
    <w:rsid w:val="0067345A"/>
    <w:rsid w:val="00684FBE"/>
    <w:rsid w:val="0069409A"/>
    <w:rsid w:val="006957F2"/>
    <w:rsid w:val="006A1840"/>
    <w:rsid w:val="006A2074"/>
    <w:rsid w:val="006A26B5"/>
    <w:rsid w:val="006A2D72"/>
    <w:rsid w:val="006A416D"/>
    <w:rsid w:val="006A696A"/>
    <w:rsid w:val="006B3BB4"/>
    <w:rsid w:val="006B5175"/>
    <w:rsid w:val="006C253C"/>
    <w:rsid w:val="006C6D76"/>
    <w:rsid w:val="006E3061"/>
    <w:rsid w:val="006E31FA"/>
    <w:rsid w:val="006E50BD"/>
    <w:rsid w:val="006E52E8"/>
    <w:rsid w:val="006E79F3"/>
    <w:rsid w:val="006F3471"/>
    <w:rsid w:val="006F418F"/>
    <w:rsid w:val="00704261"/>
    <w:rsid w:val="00706C9D"/>
    <w:rsid w:val="00707623"/>
    <w:rsid w:val="00710E48"/>
    <w:rsid w:val="00711E0D"/>
    <w:rsid w:val="00715CB5"/>
    <w:rsid w:val="00720D9B"/>
    <w:rsid w:val="00722824"/>
    <w:rsid w:val="007328D0"/>
    <w:rsid w:val="00733B3C"/>
    <w:rsid w:val="00734AFD"/>
    <w:rsid w:val="00736F92"/>
    <w:rsid w:val="00737975"/>
    <w:rsid w:val="0074153D"/>
    <w:rsid w:val="00743DA3"/>
    <w:rsid w:val="007446F2"/>
    <w:rsid w:val="007469AB"/>
    <w:rsid w:val="00754A6B"/>
    <w:rsid w:val="007573B2"/>
    <w:rsid w:val="007613D6"/>
    <w:rsid w:val="00767E5C"/>
    <w:rsid w:val="00767F51"/>
    <w:rsid w:val="00785125"/>
    <w:rsid w:val="00787C46"/>
    <w:rsid w:val="007918AE"/>
    <w:rsid w:val="007A1A22"/>
    <w:rsid w:val="007A4D19"/>
    <w:rsid w:val="007B15CE"/>
    <w:rsid w:val="007B49B8"/>
    <w:rsid w:val="007B513C"/>
    <w:rsid w:val="007B5D57"/>
    <w:rsid w:val="007B7604"/>
    <w:rsid w:val="007C49C9"/>
    <w:rsid w:val="007C73B5"/>
    <w:rsid w:val="007D0ED1"/>
    <w:rsid w:val="007D5B9F"/>
    <w:rsid w:val="007D741C"/>
    <w:rsid w:val="007D791E"/>
    <w:rsid w:val="007E1380"/>
    <w:rsid w:val="007E3692"/>
    <w:rsid w:val="007E570B"/>
    <w:rsid w:val="007F2ACA"/>
    <w:rsid w:val="007F6220"/>
    <w:rsid w:val="0080182B"/>
    <w:rsid w:val="00803531"/>
    <w:rsid w:val="0081104B"/>
    <w:rsid w:val="008158DA"/>
    <w:rsid w:val="00816CD8"/>
    <w:rsid w:val="00824921"/>
    <w:rsid w:val="00825D86"/>
    <w:rsid w:val="00835226"/>
    <w:rsid w:val="00841CBE"/>
    <w:rsid w:val="00846325"/>
    <w:rsid w:val="00847917"/>
    <w:rsid w:val="0087150F"/>
    <w:rsid w:val="008842DB"/>
    <w:rsid w:val="00893377"/>
    <w:rsid w:val="00896965"/>
    <w:rsid w:val="008A0595"/>
    <w:rsid w:val="008D5BA1"/>
    <w:rsid w:val="008F52F5"/>
    <w:rsid w:val="008F757E"/>
    <w:rsid w:val="00904E6B"/>
    <w:rsid w:val="00912ED5"/>
    <w:rsid w:val="00913600"/>
    <w:rsid w:val="009171C0"/>
    <w:rsid w:val="00924876"/>
    <w:rsid w:val="00926F82"/>
    <w:rsid w:val="00933B80"/>
    <w:rsid w:val="00936AA9"/>
    <w:rsid w:val="00941559"/>
    <w:rsid w:val="009459B8"/>
    <w:rsid w:val="00950483"/>
    <w:rsid w:val="00950A05"/>
    <w:rsid w:val="00963795"/>
    <w:rsid w:val="00967D67"/>
    <w:rsid w:val="0097314B"/>
    <w:rsid w:val="00997573"/>
    <w:rsid w:val="009A2643"/>
    <w:rsid w:val="009A4E53"/>
    <w:rsid w:val="009A512F"/>
    <w:rsid w:val="009A7242"/>
    <w:rsid w:val="009B4048"/>
    <w:rsid w:val="009C288A"/>
    <w:rsid w:val="009C39C1"/>
    <w:rsid w:val="009C5C0E"/>
    <w:rsid w:val="009C5D1D"/>
    <w:rsid w:val="009D0995"/>
    <w:rsid w:val="009D7C89"/>
    <w:rsid w:val="009E3832"/>
    <w:rsid w:val="009E49EF"/>
    <w:rsid w:val="009F746E"/>
    <w:rsid w:val="00A01043"/>
    <w:rsid w:val="00A0632F"/>
    <w:rsid w:val="00A1026E"/>
    <w:rsid w:val="00A1330E"/>
    <w:rsid w:val="00A174E3"/>
    <w:rsid w:val="00A20949"/>
    <w:rsid w:val="00A27031"/>
    <w:rsid w:val="00A32A47"/>
    <w:rsid w:val="00A5023F"/>
    <w:rsid w:val="00A67EE2"/>
    <w:rsid w:val="00A70EF6"/>
    <w:rsid w:val="00A74328"/>
    <w:rsid w:val="00A773B5"/>
    <w:rsid w:val="00A83741"/>
    <w:rsid w:val="00A87876"/>
    <w:rsid w:val="00A939F9"/>
    <w:rsid w:val="00A96BAE"/>
    <w:rsid w:val="00AA18B3"/>
    <w:rsid w:val="00AB33AA"/>
    <w:rsid w:val="00AC1FA8"/>
    <w:rsid w:val="00AC3725"/>
    <w:rsid w:val="00AC494D"/>
    <w:rsid w:val="00AD1BD6"/>
    <w:rsid w:val="00AE1367"/>
    <w:rsid w:val="00AE2716"/>
    <w:rsid w:val="00B00C54"/>
    <w:rsid w:val="00B126F9"/>
    <w:rsid w:val="00B20BA3"/>
    <w:rsid w:val="00B305B9"/>
    <w:rsid w:val="00B352E8"/>
    <w:rsid w:val="00B37207"/>
    <w:rsid w:val="00B504B2"/>
    <w:rsid w:val="00B50D5E"/>
    <w:rsid w:val="00B50E83"/>
    <w:rsid w:val="00B5258A"/>
    <w:rsid w:val="00B57248"/>
    <w:rsid w:val="00B579E6"/>
    <w:rsid w:val="00B63522"/>
    <w:rsid w:val="00B72600"/>
    <w:rsid w:val="00B77380"/>
    <w:rsid w:val="00B965D2"/>
    <w:rsid w:val="00BA2534"/>
    <w:rsid w:val="00BB262C"/>
    <w:rsid w:val="00BC2958"/>
    <w:rsid w:val="00BD0C44"/>
    <w:rsid w:val="00BD27FC"/>
    <w:rsid w:val="00BD422E"/>
    <w:rsid w:val="00BD6E50"/>
    <w:rsid w:val="00BD77D1"/>
    <w:rsid w:val="00BE1208"/>
    <w:rsid w:val="00BE53F9"/>
    <w:rsid w:val="00BE5683"/>
    <w:rsid w:val="00BF4F55"/>
    <w:rsid w:val="00BF674A"/>
    <w:rsid w:val="00BF75E3"/>
    <w:rsid w:val="00C052B7"/>
    <w:rsid w:val="00C11058"/>
    <w:rsid w:val="00C149EF"/>
    <w:rsid w:val="00C173A3"/>
    <w:rsid w:val="00C23776"/>
    <w:rsid w:val="00C23BB1"/>
    <w:rsid w:val="00C25F6D"/>
    <w:rsid w:val="00C27B98"/>
    <w:rsid w:val="00C30C8F"/>
    <w:rsid w:val="00C3731B"/>
    <w:rsid w:val="00C457F2"/>
    <w:rsid w:val="00C52CDA"/>
    <w:rsid w:val="00C545C7"/>
    <w:rsid w:val="00C63623"/>
    <w:rsid w:val="00C801E0"/>
    <w:rsid w:val="00C85CFC"/>
    <w:rsid w:val="00C9178A"/>
    <w:rsid w:val="00C95EF7"/>
    <w:rsid w:val="00CA6D1B"/>
    <w:rsid w:val="00CB6AC1"/>
    <w:rsid w:val="00CC2F0C"/>
    <w:rsid w:val="00CC4474"/>
    <w:rsid w:val="00CE00C9"/>
    <w:rsid w:val="00CE4845"/>
    <w:rsid w:val="00CF1681"/>
    <w:rsid w:val="00D01190"/>
    <w:rsid w:val="00D16425"/>
    <w:rsid w:val="00D16FE1"/>
    <w:rsid w:val="00D22DF3"/>
    <w:rsid w:val="00D26EB6"/>
    <w:rsid w:val="00D616F5"/>
    <w:rsid w:val="00D66905"/>
    <w:rsid w:val="00D768CA"/>
    <w:rsid w:val="00D77F21"/>
    <w:rsid w:val="00D8555D"/>
    <w:rsid w:val="00D86803"/>
    <w:rsid w:val="00DA32F7"/>
    <w:rsid w:val="00DA7C28"/>
    <w:rsid w:val="00DB1723"/>
    <w:rsid w:val="00DC74FB"/>
    <w:rsid w:val="00DD7731"/>
    <w:rsid w:val="00DE0CF9"/>
    <w:rsid w:val="00DE31D7"/>
    <w:rsid w:val="00DE5678"/>
    <w:rsid w:val="00DF05F8"/>
    <w:rsid w:val="00DF2B27"/>
    <w:rsid w:val="00DF389A"/>
    <w:rsid w:val="00DF701F"/>
    <w:rsid w:val="00DF7AA5"/>
    <w:rsid w:val="00E00218"/>
    <w:rsid w:val="00E042E9"/>
    <w:rsid w:val="00E13B21"/>
    <w:rsid w:val="00E15207"/>
    <w:rsid w:val="00E172F3"/>
    <w:rsid w:val="00E22FD5"/>
    <w:rsid w:val="00E23D86"/>
    <w:rsid w:val="00E24D69"/>
    <w:rsid w:val="00E25DDD"/>
    <w:rsid w:val="00E3232D"/>
    <w:rsid w:val="00E42391"/>
    <w:rsid w:val="00E45F39"/>
    <w:rsid w:val="00E503CF"/>
    <w:rsid w:val="00E55854"/>
    <w:rsid w:val="00E5733F"/>
    <w:rsid w:val="00E624D3"/>
    <w:rsid w:val="00E627C1"/>
    <w:rsid w:val="00E63E4A"/>
    <w:rsid w:val="00E67509"/>
    <w:rsid w:val="00E732DE"/>
    <w:rsid w:val="00E8555B"/>
    <w:rsid w:val="00EA0BCF"/>
    <w:rsid w:val="00EA4184"/>
    <w:rsid w:val="00EA5DB2"/>
    <w:rsid w:val="00EB01BA"/>
    <w:rsid w:val="00EB07BB"/>
    <w:rsid w:val="00EB6AC7"/>
    <w:rsid w:val="00EC322F"/>
    <w:rsid w:val="00EF491F"/>
    <w:rsid w:val="00EF5E41"/>
    <w:rsid w:val="00F01203"/>
    <w:rsid w:val="00F01EAD"/>
    <w:rsid w:val="00F10EC8"/>
    <w:rsid w:val="00F12719"/>
    <w:rsid w:val="00F235AA"/>
    <w:rsid w:val="00F25327"/>
    <w:rsid w:val="00F25D63"/>
    <w:rsid w:val="00F27AE3"/>
    <w:rsid w:val="00F3704C"/>
    <w:rsid w:val="00F50126"/>
    <w:rsid w:val="00F520D9"/>
    <w:rsid w:val="00F61679"/>
    <w:rsid w:val="00F6541E"/>
    <w:rsid w:val="00F72F37"/>
    <w:rsid w:val="00F840BF"/>
    <w:rsid w:val="00F95645"/>
    <w:rsid w:val="00F97CA3"/>
    <w:rsid w:val="00FB5585"/>
    <w:rsid w:val="00FC0AFF"/>
    <w:rsid w:val="00FE1148"/>
    <w:rsid w:val="00FE4204"/>
    <w:rsid w:val="00FE585D"/>
    <w:rsid w:val="00FE58B5"/>
    <w:rsid w:val="00FE6918"/>
    <w:rsid w:val="00FF1C0D"/>
    <w:rsid w:val="00FF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A177A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A177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A177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A177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A177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A177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A177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A177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A177A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12ED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95E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3522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3A177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A177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3A177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A177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A177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A17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A177A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A177A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7</Pages>
  <Words>1290</Words>
  <Characters>7354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2015-02-09T07:44:00Z</cp:lastPrinted>
  <dcterms:created xsi:type="dcterms:W3CDTF">2015-02-19T05:34:00Z</dcterms:created>
  <dcterms:modified xsi:type="dcterms:W3CDTF">2015-02-20T00:42:00Z</dcterms:modified>
</cp:coreProperties>
</file>