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76" w:rsidRPr="004938BB" w:rsidRDefault="00D94A76" w:rsidP="004938BB">
      <w:pPr>
        <w:jc w:val="right"/>
        <w:rPr>
          <w:b/>
          <w:bCs/>
          <w:kern w:val="28"/>
          <w:sz w:val="32"/>
          <w:szCs w:val="32"/>
        </w:rPr>
      </w:pPr>
      <w:r w:rsidRPr="004938BB">
        <w:rPr>
          <w:b/>
          <w:bCs/>
          <w:kern w:val="28"/>
          <w:sz w:val="32"/>
          <w:szCs w:val="32"/>
        </w:rPr>
        <w:t>Приложение</w:t>
      </w:r>
    </w:p>
    <w:p w:rsidR="00D94A76" w:rsidRPr="004938BB" w:rsidRDefault="00D94A76" w:rsidP="004938BB">
      <w:pPr>
        <w:jc w:val="right"/>
        <w:rPr>
          <w:b/>
          <w:bCs/>
          <w:kern w:val="28"/>
          <w:sz w:val="32"/>
          <w:szCs w:val="32"/>
        </w:rPr>
      </w:pPr>
      <w:r w:rsidRPr="004938B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94A76" w:rsidRPr="004938BB" w:rsidRDefault="00D94A76" w:rsidP="004938BB">
      <w:pPr>
        <w:jc w:val="right"/>
        <w:rPr>
          <w:b/>
          <w:bCs/>
          <w:kern w:val="28"/>
          <w:sz w:val="32"/>
          <w:szCs w:val="32"/>
        </w:rPr>
      </w:pPr>
      <w:r w:rsidRPr="004938B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94A76" w:rsidRPr="004938BB" w:rsidRDefault="00D94A76" w:rsidP="004938BB">
      <w:pPr>
        <w:jc w:val="right"/>
        <w:rPr>
          <w:b/>
          <w:bCs/>
          <w:kern w:val="28"/>
          <w:sz w:val="32"/>
          <w:szCs w:val="32"/>
        </w:rPr>
      </w:pPr>
      <w:r w:rsidRPr="004938BB">
        <w:rPr>
          <w:b/>
          <w:bCs/>
          <w:kern w:val="28"/>
          <w:sz w:val="32"/>
          <w:szCs w:val="32"/>
        </w:rPr>
        <w:t>от 13.11.2014 г. №1615</w:t>
      </w:r>
    </w:p>
    <w:p w:rsidR="00D94A76" w:rsidRPr="004938BB" w:rsidRDefault="00D94A76" w:rsidP="004938BB"/>
    <w:p w:rsidR="00D94A76" w:rsidRPr="004938BB" w:rsidRDefault="00D94A76" w:rsidP="004938BB">
      <w:pPr>
        <w:jc w:val="center"/>
        <w:rPr>
          <w:b/>
          <w:bCs/>
          <w:kern w:val="32"/>
          <w:sz w:val="32"/>
          <w:szCs w:val="32"/>
        </w:rPr>
      </w:pPr>
      <w:r w:rsidRPr="004938BB">
        <w:rPr>
          <w:b/>
          <w:bCs/>
          <w:kern w:val="32"/>
          <w:sz w:val="32"/>
          <w:szCs w:val="32"/>
        </w:rPr>
        <w:t>Муниципальная программа «Социальная поддержка населения Крапивинского муниципального района» на 2014-2017 годы</w:t>
      </w:r>
    </w:p>
    <w:p w:rsidR="00D94A76" w:rsidRPr="004938BB" w:rsidRDefault="00D94A76" w:rsidP="004938BB"/>
    <w:p w:rsidR="00D94A76" w:rsidRPr="004938BB" w:rsidRDefault="00D94A76" w:rsidP="004938BB">
      <w:pPr>
        <w:jc w:val="center"/>
        <w:rPr>
          <w:b/>
          <w:bCs/>
          <w:sz w:val="30"/>
          <w:szCs w:val="30"/>
        </w:rPr>
      </w:pPr>
      <w:r w:rsidRPr="004938BB">
        <w:rPr>
          <w:b/>
          <w:bCs/>
          <w:sz w:val="30"/>
          <w:szCs w:val="30"/>
        </w:rPr>
        <w:t>ПАСПОРТ Муниципальной программы «Социальная поддержка населения Крапивинского муниципального района» на 2014 - 2017 годы</w:t>
      </w:r>
    </w:p>
    <w:p w:rsidR="00D94A76" w:rsidRPr="004938BB" w:rsidRDefault="00D94A76" w:rsidP="004938BB"/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237"/>
      </w:tblGrid>
      <w:tr w:rsidR="00D94A76" w:rsidRPr="004938BB">
        <w:trPr>
          <w:trHeight w:val="1118"/>
        </w:trPr>
        <w:tc>
          <w:tcPr>
            <w:tcW w:w="2802" w:type="dxa"/>
            <w:vAlign w:val="center"/>
          </w:tcPr>
          <w:p w:rsidR="00D94A76" w:rsidRPr="004938BB" w:rsidRDefault="00D94A76" w:rsidP="004938BB">
            <w:pPr>
              <w:pStyle w:val="Table0"/>
            </w:pPr>
            <w:r w:rsidRPr="004938BB">
              <w:t>Наименование муниципальной программы</w:t>
            </w:r>
          </w:p>
        </w:tc>
        <w:tc>
          <w:tcPr>
            <w:tcW w:w="6237" w:type="dxa"/>
            <w:vAlign w:val="center"/>
          </w:tcPr>
          <w:p w:rsidR="00D94A76" w:rsidRPr="004938BB" w:rsidRDefault="00D94A76" w:rsidP="004938BB">
            <w:pPr>
              <w:pStyle w:val="Table0"/>
            </w:pPr>
            <w:r w:rsidRPr="004938BB">
              <w:t>Муниципальная программа</w:t>
            </w:r>
            <w:r>
              <w:t xml:space="preserve"> </w:t>
            </w:r>
            <w:r w:rsidRPr="004938BB">
              <w:t>«Социальная поддержка населения Крапивинского муниципального района» на 2014 – 2017 годы (далее – Муниципальная программа)</w:t>
            </w:r>
          </w:p>
        </w:tc>
      </w:tr>
      <w:tr w:rsidR="00D94A76" w:rsidRPr="004938BB">
        <w:trPr>
          <w:trHeight w:val="1120"/>
        </w:trPr>
        <w:tc>
          <w:tcPr>
            <w:tcW w:w="2802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Директор муниципальной программы</w:t>
            </w:r>
          </w:p>
        </w:tc>
        <w:tc>
          <w:tcPr>
            <w:tcW w:w="6237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Заместитель главы Крапивинского муниципального района</w:t>
            </w:r>
            <w:r>
              <w:t xml:space="preserve"> </w:t>
            </w:r>
            <w:r w:rsidRPr="004938BB">
              <w:t>Т.Х. Биккулов</w:t>
            </w:r>
          </w:p>
        </w:tc>
      </w:tr>
      <w:tr w:rsidR="00D94A76" w:rsidRPr="004938BB">
        <w:trPr>
          <w:trHeight w:val="1561"/>
        </w:trPr>
        <w:tc>
          <w:tcPr>
            <w:tcW w:w="2802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Ответственный исполнитель (координатор) муниципальной программы</w:t>
            </w:r>
          </w:p>
        </w:tc>
        <w:tc>
          <w:tcPr>
            <w:tcW w:w="6237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Управление социальной защиты населения администрации Крапивинского муниципального района (далее – «УСЗН администрации КМР»)</w:t>
            </w:r>
          </w:p>
        </w:tc>
      </w:tr>
      <w:tr w:rsidR="00D94A76" w:rsidRPr="004938BB">
        <w:trPr>
          <w:trHeight w:val="1541"/>
        </w:trPr>
        <w:tc>
          <w:tcPr>
            <w:tcW w:w="2802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Исполнители муниципальной программы</w:t>
            </w:r>
          </w:p>
        </w:tc>
        <w:tc>
          <w:tcPr>
            <w:tcW w:w="6237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Администрация Крапивинского муниципального района;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УСЗН администрации КМР;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Управление образования администрации Крапивинского муниципального района;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Администрации городских и сельских поселений</w:t>
            </w:r>
          </w:p>
        </w:tc>
      </w:tr>
      <w:tr w:rsidR="00D94A76" w:rsidRPr="004938BB">
        <w:trPr>
          <w:trHeight w:val="3108"/>
        </w:trPr>
        <w:tc>
          <w:tcPr>
            <w:tcW w:w="2802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 Наименование подпрограмм муниципальной программы</w:t>
            </w:r>
          </w:p>
        </w:tc>
        <w:tc>
          <w:tcPr>
            <w:tcW w:w="6237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1. Подпрограмма «Реализация действующих мер социальной поддержки отдельных категорий граждан».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2.Подпрограмма «Развитие социального обслуживания населения».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3.Подпрограмма «Реализация дополнительных мероприятий, направленных на повышение качества жизни населения Крапивинского муниципального района».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4.Подпрограмма «Повышение эффективности управления системой социальной поддержки и социального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обслуживания».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5.Подпрограмма «Информационная безопасность в учреждениях» </w:t>
            </w:r>
          </w:p>
        </w:tc>
      </w:tr>
      <w:tr w:rsidR="00D94A76" w:rsidRPr="004938BB">
        <w:trPr>
          <w:trHeight w:val="3812"/>
        </w:trPr>
        <w:tc>
          <w:tcPr>
            <w:tcW w:w="2802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Цели муниципальной программы</w:t>
            </w:r>
          </w:p>
        </w:tc>
        <w:tc>
          <w:tcPr>
            <w:tcW w:w="6237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-Повышение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-Повышение уровня жизни граждан – получателей мер социальной поддержки;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-Повышение уровня, качества и безопасности социального обслуживания населения;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-Эффективное управление системой социальной поддержки;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-Обеспечение</w:t>
            </w:r>
            <w:r>
              <w:t xml:space="preserve"> </w:t>
            </w:r>
            <w:r w:rsidRPr="004938BB">
              <w:t>информационной безопасности.</w:t>
            </w:r>
          </w:p>
        </w:tc>
      </w:tr>
      <w:tr w:rsidR="00D94A76" w:rsidRPr="004938BB">
        <w:trPr>
          <w:trHeight w:val="167"/>
        </w:trPr>
        <w:tc>
          <w:tcPr>
            <w:tcW w:w="2802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-Реализация действующих мер адресной социальной поддержки населения Крапивинского</w:t>
            </w:r>
            <w:r>
              <w:t xml:space="preserve"> </w:t>
            </w:r>
            <w:r w:rsidRPr="004938BB">
              <w:t>муниципального района.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-Обеспечение реализации основных направлений развития учреждений социального обслуживания, повышение качества и доступности соц. услуг, укрепление материальной базы учреждений системы социального обслуживания населения, соц.</w:t>
            </w:r>
            <w:r>
              <w:t xml:space="preserve"> </w:t>
            </w:r>
            <w:r w:rsidRPr="004938BB">
              <w:t>поддержка работников учреждений соц. обслуживания.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-Обеспечение выполнения</w:t>
            </w:r>
            <w:r>
              <w:t xml:space="preserve"> </w:t>
            </w:r>
            <w:r w:rsidRPr="004938BB">
              <w:t>органами местного самоуправления полномочий по реализации социальной политики в сфере социальной поддержки социального обслуживания населения.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-Обучение специалистов высоким компетенциям в области теоретических и организационно</w:t>
            </w:r>
            <w:r>
              <w:t xml:space="preserve"> </w:t>
            </w:r>
            <w:r w:rsidRPr="004938BB">
              <w:t>- правовых аспектов безопасности компьютерных систем, криптографических и статистических методов защиты, типовых подсистем и решений обеспечения информационной безопасности.</w:t>
            </w:r>
          </w:p>
        </w:tc>
      </w:tr>
      <w:tr w:rsidR="00D94A76" w:rsidRPr="004938BB">
        <w:trPr>
          <w:trHeight w:val="771"/>
        </w:trPr>
        <w:tc>
          <w:tcPr>
            <w:tcW w:w="2802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Срок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2014 – 2017 годы</w:t>
            </w:r>
          </w:p>
        </w:tc>
      </w:tr>
      <w:tr w:rsidR="00D94A76" w:rsidRPr="004938BB">
        <w:trPr>
          <w:trHeight w:val="1486"/>
        </w:trPr>
        <w:tc>
          <w:tcPr>
            <w:tcW w:w="2802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Объемы и источники финансирования муниципальной программы</w:t>
            </w:r>
          </w:p>
        </w:tc>
        <w:tc>
          <w:tcPr>
            <w:tcW w:w="6237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Объем бюджетных ассигнований на реализацию Муниципальной программы 789991,8 тыс. рублей, в том числе по годам: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2014 год - 193233,8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2015 год – 197815,9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2016 год – 200189,1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2017 год – 198753,0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из них: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 средства федерального бюджета</w:t>
            </w:r>
            <w:r>
              <w:t xml:space="preserve"> </w:t>
            </w:r>
            <w:r w:rsidRPr="004938BB">
              <w:t>1243465,2 тыс. рублей, в том числе по годам: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2014 год - 32307,2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2015 год – 29478,0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2016 год -</w:t>
            </w:r>
            <w:r>
              <w:t xml:space="preserve"> </w:t>
            </w:r>
            <w:r w:rsidRPr="004938BB">
              <w:t>30691,0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2017 год – 31869,0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 средства областного бюджета 644727,4 тыс. рублей, в том числе по годам: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2014 год - 156178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2015 год – 162959,2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2016 год – 164084,6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2017 год – 161505,6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 средства местного бюджета 16919,2 тыс. рублей, в том числе по годам: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2014 год - 3748,6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2015 год - 4378,7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2016 год - 4413,5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2017 год - 4378,4 тыс. 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 средства юридических и физических лиц 4000,0</w:t>
            </w:r>
            <w:r>
              <w:t xml:space="preserve"> </w:t>
            </w:r>
            <w:r w:rsidRPr="004938BB">
              <w:t>тыс. рублей, в том числе по годам: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2014 год - 1000,0 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2015 год - 1000,0</w:t>
            </w:r>
            <w:r>
              <w:t xml:space="preserve"> </w:t>
            </w: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2016 год - 1000,0</w:t>
            </w:r>
            <w:r>
              <w:t xml:space="preserve"> </w:t>
            </w: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2017 год - 1000,0</w:t>
            </w:r>
            <w:r>
              <w:t xml:space="preserve"> </w:t>
            </w: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</w:tc>
      </w:tr>
      <w:tr w:rsidR="00D94A76" w:rsidRPr="004938BB">
        <w:trPr>
          <w:trHeight w:val="4532"/>
        </w:trPr>
        <w:tc>
          <w:tcPr>
            <w:tcW w:w="2802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:rsidR="00D94A76" w:rsidRPr="004938BB" w:rsidRDefault="00D94A76" w:rsidP="004938BB">
            <w:pPr>
              <w:pStyle w:val="Table"/>
            </w:pPr>
            <w:r w:rsidRPr="004938BB">
              <w:t>Повышение уровня доходов и социальной защищенности</w:t>
            </w:r>
            <w:r>
              <w:t xml:space="preserve">  </w:t>
            </w:r>
            <w:r w:rsidRPr="004938BB">
              <w:t>граждан на</w:t>
            </w:r>
            <w:r>
              <w:t xml:space="preserve"> </w:t>
            </w:r>
            <w:r w:rsidRPr="004938BB">
              <w:t>основе</w:t>
            </w:r>
            <w:r>
              <w:t xml:space="preserve"> </w:t>
            </w:r>
            <w:r w:rsidRPr="004938BB">
              <w:t>расширения</w:t>
            </w:r>
            <w:r>
              <w:t xml:space="preserve"> </w:t>
            </w:r>
            <w:r w:rsidRPr="004938BB">
              <w:t>адресного принципа</w:t>
            </w:r>
            <w:r>
              <w:t xml:space="preserve"> </w:t>
            </w:r>
            <w:r w:rsidRPr="004938BB">
              <w:t>предоставления мер</w:t>
            </w:r>
            <w:r>
              <w:t xml:space="preserve"> </w:t>
            </w:r>
            <w:r w:rsidRPr="004938BB">
              <w:t>социальной поддержки.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Удовлетворение потребностей</w:t>
            </w:r>
            <w:r>
              <w:t xml:space="preserve"> </w:t>
            </w:r>
            <w:r w:rsidRPr="004938BB">
              <w:t xml:space="preserve"> граждан</w:t>
            </w:r>
            <w:r>
              <w:t xml:space="preserve"> </w:t>
            </w:r>
            <w:r w:rsidRPr="004938BB">
              <w:t>пожилого</w:t>
            </w:r>
            <w:r>
              <w:t xml:space="preserve"> </w:t>
            </w:r>
            <w:r w:rsidRPr="004938BB">
              <w:t>возраста</w:t>
            </w:r>
            <w:r>
              <w:t xml:space="preserve"> </w:t>
            </w:r>
            <w:r w:rsidRPr="004938BB">
              <w:t>и</w:t>
            </w:r>
            <w:r>
              <w:t xml:space="preserve"> </w:t>
            </w:r>
            <w:r w:rsidRPr="004938BB">
              <w:t>инвалидов,</w:t>
            </w:r>
            <w:r>
              <w:t xml:space="preserve"> </w:t>
            </w:r>
            <w:r w:rsidRPr="004938BB">
              <w:t>включая</w:t>
            </w:r>
            <w:r>
              <w:t xml:space="preserve"> </w:t>
            </w:r>
            <w:r w:rsidRPr="004938BB">
              <w:t xml:space="preserve"> детей-инвалидов, в постоянном постороннем уходе</w:t>
            </w:r>
            <w:r>
              <w:t xml:space="preserve"> </w:t>
            </w:r>
            <w:r w:rsidRPr="004938BB">
              <w:t>в</w:t>
            </w:r>
            <w:r>
              <w:t xml:space="preserve"> </w:t>
            </w:r>
            <w:r w:rsidRPr="004938BB">
              <w:t>сфере социального</w:t>
            </w:r>
            <w:r>
              <w:t xml:space="preserve"> </w:t>
            </w:r>
            <w:r w:rsidRPr="004938BB">
              <w:t>обслуживания</w:t>
            </w:r>
            <w:r>
              <w:t xml:space="preserve"> </w:t>
            </w:r>
            <w:r w:rsidRPr="004938BB">
              <w:t>населения.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Предоставление качественных социальных услуг, отвечающих современным требованиям социального обслуживания.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Обеспечение</w:t>
            </w:r>
            <w:r>
              <w:t xml:space="preserve"> </w:t>
            </w:r>
            <w:r w:rsidRPr="004938BB">
              <w:t xml:space="preserve"> поддержки</w:t>
            </w:r>
            <w:r>
              <w:t xml:space="preserve"> </w:t>
            </w:r>
            <w:r w:rsidRPr="004938BB">
              <w:t xml:space="preserve"> и</w:t>
            </w:r>
            <w:r>
              <w:t xml:space="preserve"> </w:t>
            </w:r>
            <w:r w:rsidRPr="004938BB">
              <w:t>содействие</w:t>
            </w:r>
            <w:r>
              <w:t xml:space="preserve"> </w:t>
            </w:r>
            <w:r w:rsidRPr="004938BB">
              <w:t>социальной адаптации</w:t>
            </w:r>
            <w:r>
              <w:t xml:space="preserve"> </w:t>
            </w:r>
            <w:r w:rsidRPr="004938BB">
              <w:t>граждан,</w:t>
            </w:r>
            <w:r>
              <w:t xml:space="preserve"> </w:t>
            </w:r>
            <w:r w:rsidRPr="004938BB">
              <w:t>попавших</w:t>
            </w:r>
            <w:r>
              <w:t xml:space="preserve"> </w:t>
            </w:r>
            <w:r w:rsidRPr="004938BB">
              <w:t>в</w:t>
            </w:r>
            <w:r>
              <w:t xml:space="preserve"> </w:t>
            </w:r>
            <w:r w:rsidRPr="004938BB">
              <w:t>трудную жизненную ситуацию.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Обеспечение поддержки и</w:t>
            </w:r>
            <w:r>
              <w:t xml:space="preserve"> </w:t>
            </w:r>
            <w:r w:rsidRPr="004938BB">
              <w:t>стимулирование</w:t>
            </w:r>
            <w:r>
              <w:t xml:space="preserve"> </w:t>
            </w:r>
            <w:r w:rsidRPr="004938BB">
              <w:t xml:space="preserve"> жизненной активности пожилых людей.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Обеспечение поддержки и содействия социальной реабилитации</w:t>
            </w:r>
            <w:r>
              <w:t xml:space="preserve"> </w:t>
            </w:r>
            <w:r w:rsidRPr="004938BB">
              <w:t>инвалидов.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Эффективная, качественная, стабильная</w:t>
            </w:r>
            <w:r>
              <w:t xml:space="preserve"> </w:t>
            </w:r>
            <w:r w:rsidRPr="004938BB">
              <w:t>работа системы социальной поддержки и социального обслуживания.</w:t>
            </w:r>
            <w:r>
              <w:t xml:space="preserve"> </w:t>
            </w:r>
          </w:p>
        </w:tc>
      </w:tr>
    </w:tbl>
    <w:p w:rsidR="00D94A76" w:rsidRDefault="00D94A76" w:rsidP="004938BB"/>
    <w:p w:rsidR="00D94A76" w:rsidRPr="004938BB" w:rsidRDefault="00D94A76" w:rsidP="004938BB">
      <w:pPr>
        <w:jc w:val="center"/>
        <w:rPr>
          <w:b/>
          <w:bCs/>
          <w:sz w:val="30"/>
          <w:szCs w:val="30"/>
        </w:rPr>
      </w:pPr>
      <w:r w:rsidRPr="004938BB">
        <w:rPr>
          <w:b/>
          <w:bCs/>
          <w:sz w:val="30"/>
          <w:szCs w:val="30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D94A76" w:rsidRPr="004938BB" w:rsidRDefault="00D94A76" w:rsidP="004938BB"/>
    <w:p w:rsidR="00D94A76" w:rsidRPr="004938BB" w:rsidRDefault="00D94A76" w:rsidP="004938BB">
      <w:r w:rsidRPr="004938BB">
        <w:t>Повышение уровня жизни населения Крапивинского района, увеличение объема и доступности социальных услуг гражданам пожилого возраста и инвалидам, семьям с детьми и малоимущим гражданам – одно их основных направлений социальной политики Крапивинского района. Социальная политика района направлена на улучшение качества жизни конкретного человека, конкретной семьи.</w:t>
      </w:r>
    </w:p>
    <w:p w:rsidR="00D94A76" w:rsidRPr="004938BB" w:rsidRDefault="00D94A76" w:rsidP="004938BB">
      <w:r w:rsidRPr="004938BB">
        <w:t>В целом в Крапивинском районе в полном объеме обеспечена реализация мер социальной поддержки, установленных федеральным законодательством, и</w:t>
      </w:r>
      <w:r>
        <w:t xml:space="preserve"> </w:t>
      </w:r>
      <w:r w:rsidRPr="004938BB">
        <w:t>действует широкий спектр региональных мер социальной поддержки, направленных на повышение жизненного уровня как социально незащищенных категорий граждан, так и</w:t>
      </w:r>
      <w:r>
        <w:t xml:space="preserve"> </w:t>
      </w:r>
      <w:r w:rsidRPr="004938BB">
        <w:t xml:space="preserve">наиболее заслуженных жителей района. </w:t>
      </w:r>
    </w:p>
    <w:p w:rsidR="00D94A76" w:rsidRPr="004938BB" w:rsidRDefault="00D94A76" w:rsidP="004938BB">
      <w:r w:rsidRPr="004938BB">
        <w:t>Право на получение социальной поддержки на основании действующего законодательства имеют более 1/3 жителей Крапивинского района, где проживает более 24 тыс. человек, из них 7525 получателей пенсии. Численность граждан пожилого возраста составляет 5443 человек (72% от общего числа получателей пенсии), региональных льготников (4599 человек), федеральных льготников (2048 человек).</w:t>
      </w:r>
    </w:p>
    <w:p w:rsidR="00D94A76" w:rsidRPr="004938BB" w:rsidRDefault="00D94A76" w:rsidP="004938BB">
      <w:r w:rsidRPr="004938BB">
        <w:t>Полноценная жизнедеятельность большинства инвалидов и граждан пожилого возраста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 и иной поддержки. Они должны иметь возможность трудиться, отдыхать, получать образование, медицинское обслуживание, жилье, социальные услуги, иметь доступ к культурным ценностям, заниматься спортом.</w:t>
      </w:r>
    </w:p>
    <w:p w:rsidR="00D94A76" w:rsidRPr="004938BB" w:rsidRDefault="00D94A76" w:rsidP="004938BB">
      <w:r w:rsidRPr="004938BB">
        <w:t>Решить проблемы уязвимых групп населения в Крапивинском районе поможет настоящая Муниципальная программа, предусматривающая ряд дополнительных мер социальной поддержки, направленных на улучшение качества жизни населения.</w:t>
      </w:r>
    </w:p>
    <w:p w:rsidR="00D94A76" w:rsidRPr="004938BB" w:rsidRDefault="00D94A76" w:rsidP="004938BB">
      <w:r w:rsidRPr="004938BB">
        <w:t xml:space="preserve">Социальная поддержка отдельных категорий граждан направлена на улучшение материального положения граждан пожилого возраста и инвалидов, семей с детьми, отдельных граждан не только с низким уровнем доходов, но и находящихся в трудной жизненной ситуации (потеря работы, утрата трудоспособности, длительная болезнь, преклонный возраст, одиночество, сиротство, отсутствие определенного места жительства и другие факторы). </w:t>
      </w:r>
    </w:p>
    <w:p w:rsidR="00D94A76" w:rsidRPr="004938BB" w:rsidRDefault="00D94A76" w:rsidP="004938BB">
      <w:r w:rsidRPr="004938BB">
        <w:t xml:space="preserve">В Крапивинском районе проживает 3290 семей, в них 5348 детей. На 31.10.2013г. количество получателей ежемесячного пособия на детей составило 1520 семьи, в них детей 2570. </w:t>
      </w:r>
    </w:p>
    <w:p w:rsidR="00D94A76" w:rsidRPr="004938BB" w:rsidRDefault="00D94A76" w:rsidP="004938BB">
      <w:r w:rsidRPr="004938BB">
        <w:t>С 01.01.2011 года установлена дополнительная мера социальной поддержки</w:t>
      </w:r>
      <w:r>
        <w:t xml:space="preserve"> </w:t>
      </w:r>
      <w:r w:rsidRPr="004938BB">
        <w:t>семей, имеющих детей, в виде предоставления областного материнского</w:t>
      </w:r>
      <w:r>
        <w:t xml:space="preserve"> </w:t>
      </w:r>
      <w:r w:rsidRPr="004938BB">
        <w:t xml:space="preserve">(семейного) капитала в размере 100 тыс. рублей, с 01.01.2013 его размер увеличен до 130 тыс. рублей. </w:t>
      </w:r>
    </w:p>
    <w:p w:rsidR="00D94A76" w:rsidRPr="004938BB" w:rsidRDefault="00D94A76" w:rsidP="004938BB">
      <w:r w:rsidRPr="004938BB">
        <w:t>С 01.01.2013 в соответствии с Указом Президента Российской Федерации от 07.05.2012 № 606 «О мерах по реализации демографической политики Российской Федерации» в Кемеровской области</w:t>
      </w:r>
      <w:r>
        <w:t xml:space="preserve"> </w:t>
      </w:r>
      <w:r w:rsidRPr="004938BB">
        <w:t>принят Закон Кемеровской области от 09.07.2012 № 73-ОЗ «О ежемесячной денежной выплате отдельным категориям семей в случае рождения третьего ребенка или последующих детей». Указанным нормативным правовым актом ежемесячная денежная выплата установлена нуждающимся в поддержке семьям со среднедушевым доходом семьи, не превышающим величину прожиточного минимума в расчете на душу населения, при рождении после 31.12.2012 третьего ребенка или последующих детей и до достижения ребенком возраста 3 лет</w:t>
      </w:r>
      <w:r>
        <w:t xml:space="preserve"> </w:t>
      </w:r>
      <w:r w:rsidRPr="004938BB">
        <w:t>в размере величины</w:t>
      </w:r>
      <w:r>
        <w:t xml:space="preserve"> </w:t>
      </w:r>
      <w:r w:rsidRPr="004938BB">
        <w:t>прожиточного минимума для детей, установленного в Кемеровской области. В 2013 году размер указанной выплаты составляет 5587 рублей.</w:t>
      </w:r>
    </w:p>
    <w:p w:rsidR="00D94A76" w:rsidRPr="004938BB" w:rsidRDefault="00D94A76" w:rsidP="004938BB">
      <w:r w:rsidRPr="004938BB">
        <w:t>В числе наиболее нуждающегося населения – семьи с детьми, пенсионеры, ветераны и инвалиды боевых действий.</w:t>
      </w:r>
    </w:p>
    <w:p w:rsidR="00D94A76" w:rsidRPr="004938BB" w:rsidRDefault="00D94A76" w:rsidP="004938BB">
      <w:r w:rsidRPr="004938BB">
        <w:t>Наиболее острыми проблемами этих граждан являются: недостаток денежных средств на неотложные нужды (приобретение одежды, полноценное лечение, питание детей), на ремонт жилья; отсутствие жилых помещений; ослабленное здоровье; трудности в получении профессиональной подготовки, переподготовки и трудоустройстве.</w:t>
      </w:r>
    </w:p>
    <w:p w:rsidR="00D94A76" w:rsidRPr="004938BB" w:rsidRDefault="00D94A76" w:rsidP="004938BB">
      <w:r w:rsidRPr="004938BB">
        <w:t>Важнейшей задачей является обеспечение инвалидов техническими средствами реабилитации и создание развитой системы реабилитации.</w:t>
      </w:r>
    </w:p>
    <w:p w:rsidR="00D94A76" w:rsidRPr="004938BB" w:rsidRDefault="00D94A76" w:rsidP="004938BB">
      <w:r w:rsidRPr="004938BB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 Наша задача - создать для них комфортные условия, здоровый социально - психологический климат.</w:t>
      </w:r>
    </w:p>
    <w:p w:rsidR="00D94A76" w:rsidRPr="004938BB" w:rsidRDefault="00D94A76" w:rsidP="004938BB">
      <w:r w:rsidRPr="004938BB">
        <w:t>Создание доступной для инвалидов и маломобильных граждан среды жизнедеятельности является составной частью государственной социальной политики, что подтверждено федеральными и региональными нормативными правовыми актами: федерал</w:t>
      </w:r>
      <w:r>
        <w:t>ьным законом от 24.11.1995 г. №</w:t>
      </w:r>
      <w:r w:rsidRPr="004938BB">
        <w:t>181-ФЗ «О социальной защите инвалидов в Российской Федерации», и постановлением Правительства Российск</w:t>
      </w:r>
      <w:r>
        <w:t>ой Федерации от 07.12.1996 г. №</w:t>
      </w:r>
      <w:r w:rsidRPr="004938BB">
        <w:t>1449 «О мерах по обеспечению беспрепятственного доступа инвалидов к информации и объектам социальной инфраструктуры», Законом Кемеров</w:t>
      </w:r>
      <w:r>
        <w:t>ской области от 14.02.2005 г. №</w:t>
      </w:r>
      <w:r w:rsidRPr="004938BB">
        <w:t>25-ОЗ «О социальной поддержке инвалидов».</w:t>
      </w:r>
    </w:p>
    <w:p w:rsidR="00D94A76" w:rsidRPr="004938BB" w:rsidRDefault="00D94A76" w:rsidP="004938BB">
      <w:r w:rsidRPr="004938BB">
        <w:t xml:space="preserve">Выплата пенсии за выслугу лет, полученную за успешную, профессиональную работу, предоставит муниципальным служащим право на дополнительные гарантии, направленные на повышение уровня жизни. </w:t>
      </w:r>
    </w:p>
    <w:p w:rsidR="00D94A76" w:rsidRPr="004938BB" w:rsidRDefault="00D94A76" w:rsidP="004938BB">
      <w:r w:rsidRPr="004938BB">
        <w:t>Забота об участниках боевых действий в течение многих лет</w:t>
      </w:r>
      <w:r>
        <w:t xml:space="preserve"> </w:t>
      </w:r>
      <w:r w:rsidRPr="004938BB">
        <w:t>находится в числе основных направлений социальной политики Кузбасса и Крапивинского района.</w:t>
      </w:r>
    </w:p>
    <w:p w:rsidR="00D94A76" w:rsidRPr="004938BB" w:rsidRDefault="00D94A76" w:rsidP="004938BB">
      <w:r w:rsidRPr="004938BB">
        <w:t>Для решения существующих проблем необходимы комплексные меры по социальной поддержке ветеранов и инвалидов боевых действий, граждан, пострадавших во время исполнения обязанностей военной службы (служебных обязанностей), и членов их семей.</w:t>
      </w:r>
    </w:p>
    <w:p w:rsidR="00D94A76" w:rsidRPr="004938BB" w:rsidRDefault="00D94A76" w:rsidP="004938BB">
      <w:r w:rsidRPr="004938BB">
        <w:t>Благоустроенные квартиры для 22 жителей Специального дома для одиноких и престарелых граждан (Дом ветеранов) позволяют обеспечивать достойный уровень жизни гражданам пожилого возраста и инвалидам. Возраст пожилых людей от 75 лет и старше.</w:t>
      </w:r>
    </w:p>
    <w:p w:rsidR="00D94A76" w:rsidRPr="004938BB" w:rsidRDefault="00D94A76" w:rsidP="004938BB">
      <w:r w:rsidRPr="004938BB">
        <w:t>Для создания безопасных условий проживания должно проводиться:</w:t>
      </w:r>
    </w:p>
    <w:p w:rsidR="00D94A76" w:rsidRPr="004938BB" w:rsidRDefault="00D94A76" w:rsidP="004938BB">
      <w:r w:rsidRPr="004938BB">
        <w:t>обслуживание автоматической пожарной сигнализации;</w:t>
      </w:r>
    </w:p>
    <w:p w:rsidR="00D94A76" w:rsidRPr="004938BB" w:rsidRDefault="00D94A76" w:rsidP="004938BB">
      <w:r w:rsidRPr="004938BB">
        <w:t>обработка чердачного помещения огнезащитным составом;</w:t>
      </w:r>
    </w:p>
    <w:p w:rsidR="00D94A76" w:rsidRPr="004938BB" w:rsidRDefault="00D94A76" w:rsidP="004938BB">
      <w:r w:rsidRPr="004938BB">
        <w:t>налог на имущество;</w:t>
      </w:r>
    </w:p>
    <w:p w:rsidR="00D94A76" w:rsidRPr="004938BB" w:rsidRDefault="00D94A76" w:rsidP="004938BB">
      <w:r w:rsidRPr="004938BB">
        <w:t>технический ремонт (замена ламп, кранов и т.д.).</w:t>
      </w:r>
    </w:p>
    <w:p w:rsidR="00D94A76" w:rsidRPr="004938BB" w:rsidRDefault="00D94A76" w:rsidP="004938BB">
      <w:r w:rsidRPr="004938BB">
        <w:t>Всё это обеспечит безопасность проживания граждан, нуждающихся в специализированной помощи и поддержке.</w:t>
      </w:r>
    </w:p>
    <w:p w:rsidR="00D94A76" w:rsidRPr="004938BB" w:rsidRDefault="00D94A76" w:rsidP="004938BB">
      <w:r w:rsidRPr="004938BB">
        <w:t xml:space="preserve">В целях преодоления негативных тенденций, нравственного оздоровления общества, снижения социальной напряженности органы местного самоуправления и заинтересованные ведомства обязаны управлять процессом социальной адаптации лиц, отбывающих наказание в виде лишения свободы. Оказание помощи лицам, освобожденным из мест лишения свободы, представляет собой комплекс государственно-правовых, экономических и иных мер реализации их гражданских и социальных прав. </w:t>
      </w:r>
    </w:p>
    <w:p w:rsidR="00D94A76" w:rsidRPr="004938BB" w:rsidRDefault="00D94A76" w:rsidP="004938BB">
      <w:r w:rsidRPr="004938BB">
        <w:t>В настоящее время</w:t>
      </w:r>
      <w:r>
        <w:t xml:space="preserve"> </w:t>
      </w:r>
      <w:r w:rsidRPr="004938BB">
        <w:t>организуется работа по введению новой формы государственной социальной помощи в виде денежной выплаты на основании социального контракта.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ситуации, в которую они попали.</w:t>
      </w:r>
    </w:p>
    <w:p w:rsidR="00D94A76" w:rsidRPr="004938BB" w:rsidRDefault="00D94A76" w:rsidP="004938BB"/>
    <w:p w:rsidR="00D94A76" w:rsidRPr="004938BB" w:rsidRDefault="00D94A76" w:rsidP="004938BB">
      <w:pPr>
        <w:jc w:val="center"/>
        <w:rPr>
          <w:b/>
          <w:bCs/>
          <w:sz w:val="30"/>
          <w:szCs w:val="30"/>
        </w:rPr>
      </w:pPr>
      <w:r w:rsidRPr="004938BB">
        <w:rPr>
          <w:b/>
          <w:bCs/>
          <w:sz w:val="30"/>
          <w:szCs w:val="30"/>
        </w:rPr>
        <w:t>2. Описание цели и задач Муниципальной программы</w:t>
      </w:r>
    </w:p>
    <w:p w:rsidR="00D94A76" w:rsidRPr="004938BB" w:rsidRDefault="00D94A76" w:rsidP="004938BB"/>
    <w:p w:rsidR="00D94A76" w:rsidRPr="004938BB" w:rsidRDefault="00D94A76" w:rsidP="004938BB">
      <w:r w:rsidRPr="004938BB">
        <w:t>Основными целями реализации муниципальной программы являются:</w:t>
      </w:r>
    </w:p>
    <w:p w:rsidR="00D94A76" w:rsidRPr="004938BB" w:rsidRDefault="00D94A76" w:rsidP="004938BB">
      <w:r w:rsidRPr="004938BB">
        <w:t>- Повышение эффективности системы социальной поддержки и социального обслуживания населения в Крапивинском районе;</w:t>
      </w:r>
    </w:p>
    <w:p w:rsidR="00D94A76" w:rsidRPr="004938BB" w:rsidRDefault="00D94A76" w:rsidP="004938BB">
      <w:r w:rsidRPr="004938BB">
        <w:t>- Повышение уровня жизни граждан – получателей мер социальной поддержки;</w:t>
      </w:r>
    </w:p>
    <w:p w:rsidR="00D94A76" w:rsidRPr="004938BB" w:rsidRDefault="00D94A76" w:rsidP="004938BB">
      <w:r w:rsidRPr="004938BB">
        <w:t>- Повышение уровня, качества и безопасности социального обслуживания населения;</w:t>
      </w:r>
    </w:p>
    <w:p w:rsidR="00D94A76" w:rsidRPr="004938BB" w:rsidRDefault="00D94A76" w:rsidP="004938BB">
      <w:r w:rsidRPr="004938BB">
        <w:t>-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общества;</w:t>
      </w:r>
    </w:p>
    <w:p w:rsidR="00D94A76" w:rsidRPr="004938BB" w:rsidRDefault="00D94A76" w:rsidP="004938BB">
      <w:r w:rsidRPr="004938BB">
        <w:t>-</w:t>
      </w:r>
      <w:r>
        <w:t xml:space="preserve"> </w:t>
      </w:r>
      <w:r w:rsidRPr="004938BB">
        <w:t>Эффективное управление системой социальной поддержки;</w:t>
      </w:r>
    </w:p>
    <w:p w:rsidR="00D94A76" w:rsidRPr="004938BB" w:rsidRDefault="00D94A76" w:rsidP="004938BB">
      <w:r w:rsidRPr="004938BB">
        <w:t>-</w:t>
      </w:r>
      <w:r>
        <w:t xml:space="preserve"> </w:t>
      </w:r>
      <w:r w:rsidRPr="004938BB">
        <w:t>Обеспечение</w:t>
      </w:r>
      <w:r>
        <w:t xml:space="preserve"> </w:t>
      </w:r>
      <w:r w:rsidRPr="004938BB">
        <w:t>информационной безопасности.</w:t>
      </w:r>
    </w:p>
    <w:p w:rsidR="00D94A76" w:rsidRPr="004938BB" w:rsidRDefault="00D94A76" w:rsidP="004938BB">
      <w:r w:rsidRPr="004938BB">
        <w:t>В рамках</w:t>
      </w:r>
      <w:r>
        <w:t xml:space="preserve"> </w:t>
      </w:r>
      <w:r w:rsidRPr="004938BB">
        <w:t>достижения указанных целей определено выполнение следующих основных</w:t>
      </w:r>
      <w:r>
        <w:t xml:space="preserve"> </w:t>
      </w:r>
      <w:r w:rsidRPr="004938BB">
        <w:t>задач:</w:t>
      </w:r>
    </w:p>
    <w:p w:rsidR="00D94A76" w:rsidRPr="004938BB" w:rsidRDefault="00D94A76" w:rsidP="004938BB">
      <w:r w:rsidRPr="004938BB">
        <w:t>- Реализация действующих мер адресной социальной поддержки населения Крапивинского</w:t>
      </w:r>
      <w:r>
        <w:t xml:space="preserve"> </w:t>
      </w:r>
      <w:r w:rsidRPr="004938BB">
        <w:t>муниципального района.</w:t>
      </w:r>
    </w:p>
    <w:p w:rsidR="00D94A76" w:rsidRPr="004938BB" w:rsidRDefault="00D94A76" w:rsidP="004938BB">
      <w:r w:rsidRPr="004938BB">
        <w:t>- Обеспечение реализации основных направлений развития учреждений социального обслуживания, повышение качества и доступности соц. услуг, укрепление материальной базы учреждений системы социального обслуживания населения, соц.</w:t>
      </w:r>
      <w:r>
        <w:t xml:space="preserve"> </w:t>
      </w:r>
      <w:r w:rsidRPr="004938BB">
        <w:t>поддержка работников учреждений соц. обслуживания.</w:t>
      </w:r>
    </w:p>
    <w:p w:rsidR="00D94A76" w:rsidRPr="004938BB" w:rsidRDefault="00D94A76" w:rsidP="004938BB">
      <w:r w:rsidRPr="004938BB">
        <w:t>- 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населением.</w:t>
      </w:r>
    </w:p>
    <w:p w:rsidR="00D94A76" w:rsidRPr="004938BB" w:rsidRDefault="00D94A76" w:rsidP="004938BB">
      <w:r w:rsidRPr="004938BB">
        <w:t>- Обеспечение выполнения</w:t>
      </w:r>
      <w:r>
        <w:t xml:space="preserve"> </w:t>
      </w:r>
      <w:r w:rsidRPr="004938BB">
        <w:t>органами местного самоуправления полномочий по реализации социальной политики в сфере социальной поддержки социального обслуживания населения.</w:t>
      </w:r>
    </w:p>
    <w:p w:rsidR="00D94A76" w:rsidRPr="004938BB" w:rsidRDefault="00D94A76" w:rsidP="004938BB">
      <w:r w:rsidRPr="004938BB">
        <w:t>- Обучение специалистов высоким компетенциям в области теоретических и организационно- правовых аспектов безопасности компьютерных систем, криптографических и статистических методов защиты, типовых подсистем и решений обеспечения информационной безопасности.</w:t>
      </w:r>
    </w:p>
    <w:p w:rsidR="00D94A76" w:rsidRPr="004938BB" w:rsidRDefault="00D94A76" w:rsidP="004938BB"/>
    <w:p w:rsidR="00D94A76" w:rsidRPr="004938BB" w:rsidRDefault="00D94A76" w:rsidP="004938BB">
      <w:pPr>
        <w:jc w:val="center"/>
        <w:rPr>
          <w:b/>
          <w:bCs/>
          <w:sz w:val="30"/>
          <w:szCs w:val="30"/>
        </w:rPr>
      </w:pPr>
      <w:r w:rsidRPr="004938BB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и основных мероприятий Муниципальной программы</w:t>
      </w:r>
    </w:p>
    <w:p w:rsidR="00D94A76" w:rsidRPr="004938BB" w:rsidRDefault="00D94A76" w:rsidP="004938BB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5"/>
        <w:gridCol w:w="3335"/>
        <w:gridCol w:w="2175"/>
        <w:gridCol w:w="1885"/>
      </w:tblGrid>
      <w:tr w:rsidR="00D94A76" w:rsidRPr="004938BB">
        <w:tc>
          <w:tcPr>
            <w:tcW w:w="2127" w:type="dxa"/>
          </w:tcPr>
          <w:p w:rsidR="00D94A76" w:rsidRPr="004938BB" w:rsidRDefault="00D94A76" w:rsidP="004938BB">
            <w:pPr>
              <w:pStyle w:val="Table0"/>
            </w:pPr>
            <w:r w:rsidRPr="004938BB">
              <w:t>Наименование подпрограммы (основного мероприятия), мероприятия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0"/>
            </w:pPr>
            <w:r w:rsidRPr="004938BB">
              <w:t xml:space="preserve">Краткое описание подпрограммы (основного мероприятия), мероприятия 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0"/>
            </w:pPr>
            <w:r w:rsidRPr="004938BB">
              <w:t>Наименование целевого показателя (индикатора)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0"/>
            </w:pPr>
            <w:r w:rsidRPr="004938BB">
              <w:t>Порядок определения (формула)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03"/>
          <w:tblHeader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2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3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4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75"/>
        </w:trPr>
        <w:tc>
          <w:tcPr>
            <w:tcW w:w="9356" w:type="dxa"/>
            <w:gridSpan w:val="4"/>
          </w:tcPr>
          <w:p w:rsidR="00D94A76" w:rsidRPr="004938BB" w:rsidRDefault="00D94A76" w:rsidP="004938BB">
            <w:pPr>
              <w:pStyle w:val="Table"/>
            </w:pPr>
            <w:r w:rsidRPr="004938BB">
              <w:t>Цель: 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49"/>
        </w:trPr>
        <w:tc>
          <w:tcPr>
            <w:tcW w:w="2127" w:type="dxa"/>
            <w:vMerge w:val="restart"/>
          </w:tcPr>
          <w:p w:rsidR="00D94A76" w:rsidRPr="004938BB" w:rsidRDefault="00D94A76" w:rsidP="004938BB">
            <w:pPr>
              <w:pStyle w:val="Table"/>
            </w:pPr>
            <w:r w:rsidRPr="004938BB">
              <w:t>Муниципальная программа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«Социальная поддержка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населения Крапивинского муниципального района»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 2014 - 2017 годы</w:t>
            </w:r>
          </w:p>
        </w:tc>
        <w:tc>
          <w:tcPr>
            <w:tcW w:w="3260" w:type="dxa"/>
            <w:vMerge w:val="restart"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Коэффициент оценки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эффективности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Муниципальной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программы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Коэффициент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рассчитывается в соответствии с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методикой оценки эффективности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Муниципальной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программы (раздел 7 Муниципальной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программы)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80"/>
        </w:trPr>
        <w:tc>
          <w:tcPr>
            <w:tcW w:w="2127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3260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Доля граждан,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получающих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социальную поддержку,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общей численности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населения Крапивинского района, процентов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 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ДГСП=ГСП/Чх100%, где: ГСП- численность граждан,</w:t>
            </w:r>
            <w:r>
              <w:t xml:space="preserve"> </w:t>
            </w:r>
            <w:r w:rsidRPr="004938BB">
              <w:t>получающих социальную</w:t>
            </w:r>
            <w:r>
              <w:t xml:space="preserve"> </w:t>
            </w:r>
            <w:r w:rsidRPr="004938BB">
              <w:t>поддержку, человек;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015"/>
        </w:trPr>
        <w:tc>
          <w:tcPr>
            <w:tcW w:w="2127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3260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Доля лиц,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удовлетворенных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качеством социального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обслуживания, от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общего числа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обслуживаемых (по данным опроса),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процентов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 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ДЛУ=ЛУ/Чх100%, где: ЛУ -</w:t>
            </w:r>
            <w:r>
              <w:t xml:space="preserve"> </w:t>
            </w:r>
            <w:r w:rsidRPr="004938BB">
              <w:t>численность лиц, удовлетворенных качеством социального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обслуживания, человек; Ч – общая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обслуживаемых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граждан,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9356" w:type="dxa"/>
            <w:gridSpan w:val="4"/>
          </w:tcPr>
          <w:p w:rsidR="00D94A76" w:rsidRPr="004938BB" w:rsidRDefault="00D94A76" w:rsidP="004938BB">
            <w:pPr>
              <w:pStyle w:val="Table"/>
            </w:pPr>
            <w:r w:rsidRPr="004938BB">
              <w:t>1.Цель: повышение уровня жизни граждан – получателей мер социальной поддержки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9356" w:type="dxa"/>
            <w:gridSpan w:val="4"/>
          </w:tcPr>
          <w:p w:rsidR="00D94A76" w:rsidRPr="004938BB" w:rsidRDefault="00D94A76" w:rsidP="004938BB">
            <w:pPr>
              <w:pStyle w:val="Table"/>
            </w:pPr>
            <w:r w:rsidRPr="004938BB">
              <w:t>Задача: реализация действующих мер адресной социальной поддержки населения Крапивинского муниципального района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1.Подпрограмма «Реализация</w:t>
            </w:r>
            <w:r>
              <w:t xml:space="preserve"> </w:t>
            </w:r>
            <w:r w:rsidRPr="004938BB">
              <w:t>действующих мер социальной поддержки отдельных категорий граждан»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 и направлена</w:t>
            </w:r>
            <w:r>
              <w:t xml:space="preserve"> </w:t>
            </w:r>
            <w:r w:rsidRPr="004938BB">
              <w:t>на организацию своевременного и в полном объеме обеспечения прав отдельных категорий граждан на меры социальной поддержки.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рамках подпрограммы предусмотрена социальная поддержка в виде</w:t>
            </w:r>
            <w:r>
              <w:t xml:space="preserve"> </w:t>
            </w:r>
            <w:r w:rsidRPr="004938BB">
              <w:t>предоставления денежных выплат (единовременных и (или) ежемесячных пособий, компенсаций) и оказания поддержки в натуральном выражении (например, бесплатный (льготный) проезд)</w:t>
            </w:r>
            <w:r>
              <w:t xml:space="preserve"> </w:t>
            </w:r>
            <w:r w:rsidRPr="004938BB">
              <w:t>ветеранам труда, труженикам тыла, реабилитированным лицам</w:t>
            </w:r>
            <w:r>
              <w:t xml:space="preserve"> </w:t>
            </w:r>
            <w:r w:rsidRPr="004938BB">
              <w:t>и лицам, признанным пострадавшими от политических репрессий, инвалидам, пенсионерам, отдельным категориям многодетных и приемных матерей, малообеспеченным гражданам,</w:t>
            </w:r>
            <w:r>
              <w:t xml:space="preserve"> </w:t>
            </w:r>
            <w:r w:rsidRPr="004938BB">
              <w:t xml:space="preserve">семьям, имеющим детей и другим категориям граждан.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Также предусмотрена реализация мероприятий по</w:t>
            </w:r>
            <w:r>
              <w:t xml:space="preserve"> </w:t>
            </w:r>
            <w:r w:rsidRPr="004938BB">
              <w:t>проведению оздоровительной кампании детей, находящихся в трудной жизненной ситуации,</w:t>
            </w:r>
            <w:r>
              <w:t xml:space="preserve"> </w:t>
            </w:r>
            <w:r w:rsidRPr="004938BB">
              <w:t>выплате ежемесячного денежного вознаграждения лицу, организовавшему приемную семью, и другие мероприятия, адресная реализация которых позволит повысить</w:t>
            </w:r>
            <w:r>
              <w:t xml:space="preserve"> </w:t>
            </w:r>
            <w:r w:rsidRPr="004938BB">
              <w:t>уровень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 доходов и социальной защищенности</w:t>
            </w:r>
            <w:r>
              <w:t xml:space="preserve"> </w:t>
            </w:r>
            <w:r w:rsidRPr="004938BB">
              <w:t xml:space="preserve">отдельных категорий граждан. 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денежных выплат на одного получателя,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 формуле СРДВ=В/Ч, 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В – объем средств, направленных на денежные выплаты,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денежных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выплат,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1.1.Осуществление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ежегодной денежной выплаты лицам, награжденным нагрудным знаком «Почетный донор России», в соответствии с Федеральным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законом от 20 июля 2012 года №125-ФЗ «О донорстве крови и ее компонентов»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Количество лиц,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награжденных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нагрудным знаком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«Почетный Донор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России», получивших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выплаты,</w:t>
            </w:r>
            <w:r>
              <w:t xml:space="preserve">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человек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 (отчетные данные, направляемые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Федеральное медико-биологическое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Агентство Министерства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здравоохранения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Российской Федерации)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1.2. Оплата жилищно-коммунальных услуг отдельным категориям граждан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Федеральным законом от 12 января 1995 года №5-ФЗ «О ветеранах», Федеральным законом от 21 ноября 1995 года №181-ФЗ «О социальной защите инвалидов в Российской Федерации»,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доход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отдельных категорий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граждан из числа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федеральных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льготников за счет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предоставления 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поддержки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 оплате ЖКУ,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ФЖКУ=В/Чф,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оплату жилья и (или)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коммунальных услуг,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Чф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федеральных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льготников,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пользующихся данной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мерой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1.3.Выплаты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выплат инвалидам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компенсаций страховых премий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договорам обязательного страхования гражданской ответственности владельцев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транспортных средств в соответствии с Федеральным законом от 25 апреля 2002 года №40-ФЗ «Об обязательном страховании гражданской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ответственности владельцев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транспортных средств»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компенсаций страховых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премий по договорам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обязательного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страхования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гражданской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ответственности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владельцев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транспортных средств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 одного 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СРОСАГО=В/Ч,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компенсацию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страховых премий по договорам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обязательного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страхования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гражданской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ответственности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владельцев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транспортных средств,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данной компенсации,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1.4.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Обеспечение социальной поддержкой отдельных категорий граждан из числа федеральных льготников по оплате жилья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 (или) коммунальных услуг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соответствии с Федеральны</w:t>
            </w:r>
            <w:r>
              <w:t>м законом от 15 мая 1991 года №</w:t>
            </w:r>
            <w:r w:rsidRPr="004938BB">
              <w:t>1244-1 «О социальной защите граждан, подвергшихся воздействию</w:t>
            </w:r>
            <w:r>
              <w:t xml:space="preserve"> </w:t>
            </w:r>
            <w:r w:rsidRPr="004938BB">
              <w:t>радиации вследствие катастрофы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Чернобыльской АЭС», Федеральным з</w:t>
            </w:r>
            <w:r>
              <w:t>аконом от 26 ноября 1998 года №</w:t>
            </w:r>
            <w:r w:rsidRPr="004938BB">
              <w:t>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з</w:t>
            </w:r>
            <w:r>
              <w:t>аконом от 10 января 2002 года №</w:t>
            </w:r>
            <w:r w:rsidRPr="004938BB">
              <w:t>2-ФЗ №О социальных гарантиях граждан,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доход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отдельных категорий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граждан из числа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федеральных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льготников за счет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предоставления 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поддержки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 оплате ЖКУ,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ФЖКУ=В/Чф,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оплату жилья и (или)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коммунальных услуг,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Чф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федеральных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льготников,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пользующихся данной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мерой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1.5.Обеспечение мер социальной поддержки ветеранов труда в соответствии с законом Кемеровской об</w:t>
            </w:r>
            <w:r>
              <w:t>ласти от 20 декабря 2004 года №</w:t>
            </w:r>
            <w:r w:rsidRPr="004938BB">
              <w:t>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мер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 ветеранов труда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соответствии с Законом</w:t>
            </w:r>
            <w:r>
              <w:t xml:space="preserve"> </w:t>
            </w:r>
            <w:r w:rsidRPr="004938BB">
              <w:t>Кемеровской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области от 20 декабря 2004 года</w:t>
            </w:r>
          </w:p>
          <w:p w:rsidR="00D94A76" w:rsidRPr="004938BB" w:rsidRDefault="00D94A76" w:rsidP="004938BB">
            <w:pPr>
              <w:pStyle w:val="Table"/>
            </w:pPr>
            <w:r>
              <w:t>№</w:t>
            </w:r>
            <w:r w:rsidRPr="004938BB">
              <w:t>105-ОЗ «О мерах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 отдельной категории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ветеранов Великой Отечественной войны и ветеранов труда»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доход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ветерана труда за счет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предоставления 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поддержки,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СДВТ=В/Ч,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 В – объем средств, 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социальную поддержку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ветеранов труда,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ветеранов труда,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1.6.Обеспечение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мер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 ветеранам Великой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СССР, либо награжденным орденами и медалями СССР за самоотверженный труд в период Великой Отечественной войны, в соответствии с Законом Кемеровской области от 20 декабря</w:t>
            </w:r>
          </w:p>
          <w:p w:rsidR="00D94A76" w:rsidRPr="004938BB" w:rsidRDefault="00D94A76" w:rsidP="004938BB">
            <w:pPr>
              <w:pStyle w:val="Table"/>
            </w:pPr>
            <w:r>
              <w:t>2004 года №</w:t>
            </w:r>
            <w:r w:rsidRPr="004938BB">
              <w:t>105-ОЗ «О мерах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поддержки отдельной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категории ветеранов Великой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Отечественной войны и ветеранов труда»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доход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труженика тыла за счет предоставления мер социальной поддержки,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СДТТ=В/Ч,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 В – объем средств, 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социальную поддержку тружеников тыла,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 Ч – численность тружеников тыла,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1.7.Обеспечение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мер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 реабилитированным лицам и лицам, признанным пострадавшими от политических репрессий, в соответствии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 Законом Кемеровской области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 20 декабря 2004 года №114-ОЗ «О мерах социальной поддержки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реабилитированных лиц и лиц,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признанных пострадавшими от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политических репрессий»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доход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реабилитированного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лица и лица,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признанного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пострадавшим от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политических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репрессий, за счет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предоставления 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поддержки,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СДРЛ=В/Ч,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социальную поддержку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реабилитированных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лиц и лиц, признанных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пострадавшими от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политических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репрессий,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реабилитированных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лиц и лиц, признанных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пострадавшими от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политических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репрессий,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1.8.Меры социальной поддержки инвалидов в соответствии с Законом Кемеровской области от 14 февраля 2005 года № 25-ОЗ "О социальной поддержке</w:t>
            </w:r>
            <w:r>
              <w:t xml:space="preserve"> </w:t>
            </w:r>
            <w:r w:rsidRPr="004938BB">
              <w:t>инвалидов"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мер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 инвалидов в соответствии с Законом Кемеровской области</w:t>
            </w:r>
          </w:p>
          <w:p w:rsidR="00D94A76" w:rsidRPr="004938BB" w:rsidRDefault="00D94A76" w:rsidP="004938BB">
            <w:pPr>
              <w:pStyle w:val="Table"/>
            </w:pPr>
            <w:r>
              <w:t>от 14 февраля 2005 года №</w:t>
            </w:r>
            <w:r w:rsidRPr="004938BB">
              <w:t>25-ОЗ «О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поддержке инвалидов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доход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инвалида за счет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предоставления 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поддержки,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СДИ=В/Ч,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 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социальную поддержку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инвалидов,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инвалидов,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  <w:vMerge w:val="restart"/>
          </w:tcPr>
          <w:p w:rsidR="00D94A76" w:rsidRPr="004938BB" w:rsidRDefault="00D94A76" w:rsidP="004938BB">
            <w:pPr>
              <w:pStyle w:val="Table"/>
            </w:pPr>
            <w:r w:rsidRPr="004938BB">
              <w:t>1.9.Меры социальной поддержки многодетных семей в соответствии с Законом Кемеровской области от 14 ноября 2005 года №123-ОЗ "О мерах социальной поддержки многодетных семей в Кемеровской области"</w:t>
            </w:r>
          </w:p>
        </w:tc>
        <w:tc>
          <w:tcPr>
            <w:tcW w:w="3260" w:type="dxa"/>
            <w:vMerge w:val="restart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мер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 многодетных семей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соответствии с Законом Кемеровской о</w:t>
            </w:r>
            <w:r>
              <w:t>бласти от 14 ноября 2005 года №</w:t>
            </w:r>
            <w:r w:rsidRPr="004938BB">
              <w:t>123-ОЗ «О мерах социальной поддержки многодетных семей в Кемеровской области»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доход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многодетной семьи за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счет предоставления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мер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поддержки,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СДМС=В/С,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социальную поддержку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многодетных семей,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многодетных семей,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семей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3260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Доля малообеспеченных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семей в общем числе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многодетных семей,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процентов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ДМС=МС/Сх100%,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МС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малообеспеченных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многодетных семей,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семей; С –</w:t>
            </w:r>
            <w:r>
              <w:t xml:space="preserve"> </w:t>
            </w:r>
            <w:r w:rsidRPr="004938BB">
              <w:t>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многодетных семей, семей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1.10.Меры социальной поддержки отдельных категорий многодетных матерей в соответствии с Законом Кемеровской </w:t>
            </w:r>
            <w:r>
              <w:t>области от 8 апреля 2008 года №</w:t>
            </w:r>
            <w:r w:rsidRPr="004938BB">
              <w:t>14-ОЗ "О мерах социальной поддержки отдельных категорий многодетных матерей"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мер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 отдельных категорий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многодетных матерей в соответствии с Законом Кемеровской </w:t>
            </w:r>
            <w:r>
              <w:t>области от 8 апреля 2008 года №</w:t>
            </w:r>
            <w:r w:rsidRPr="004938BB">
              <w:t>14-ОЗ «О мерах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поддержки отдельных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категорий многодетных матерей»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доход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многодетной матери за счет предоставления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мер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поддержки,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СДММ=В/Ч,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социальную поддержку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многодетных матерей,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многодетных матерей,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1.11.Меры социальной поддержки отдельных категорий приемных матерей в соответствии с Законом Кемеровской области от 7 февраля 2013 года № 9-ОЗ "О мерах социальной поддержки отдельных категорий приемных матерей"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мер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 отдельной категории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приемных родителей в соответствии с Законом Кемеровской области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доход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приемных родителей за счет предоставления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мер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СДПР=В/Ч,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 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социальную поддержку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приемных родителей,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приемных родителей,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1.12.Меры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мер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 отдельных категорий граждан в соответствии с Законом Кемеровской о</w:t>
            </w:r>
            <w:r>
              <w:t>бласти от 27 января 2005 года №</w:t>
            </w:r>
            <w:r w:rsidRPr="004938BB">
              <w:t>15-ОЗ «О мерах социальной поддержки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отдельных категорий граждан»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доход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отдельных категорий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граждан за счет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предоставления 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поддержки,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СДОК=В/Ч,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 В – объем средств, 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социальную поддержку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отдельных категорий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граждан, тыс. рублей;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в рамках Закона Кемеровской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области от 27 января 2005 года № 15-ОЗ,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1.13.Предоставление гражданам субсидии на оплату жилого помещения и коммунальных услуг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гражданам субсидий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оплату жилого помещения 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коммунальных услуг в соответствии с постановлением Правительства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Российской Феде</w:t>
            </w:r>
            <w:r>
              <w:t>рации от 14 декабря 2005 года №</w:t>
            </w:r>
            <w:r w:rsidRPr="004938BB">
              <w:t>761 «О предоставлении субсидий на оплату жилого помещения и коммунальных услуг»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Количество граждан,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получивших субсидию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 оплату жилого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помещения 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коммунальных услуг,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человек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1.14.Дополнительная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Выплата областного материнского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(семейного) капитала многодетным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семьям в Кемеровской области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улучшение жилищных условий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соответствии с Законом Кемеровской области от 25 апреля 2011 года №51-ОЗ «О</w:t>
            </w:r>
            <w:r>
              <w:t xml:space="preserve"> </w:t>
            </w:r>
            <w:r w:rsidRPr="004938BB">
              <w:t>дополнительной мере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 семей, имеющих детей»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Количество граждан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получивших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материнский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(семейный) капитал,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человек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205820">
            <w:pPr>
              <w:pStyle w:val="Table"/>
            </w:pPr>
            <w:r w:rsidRPr="004938BB">
              <w:t>1.15.Назначение выплаты пенсии Кемеровской области в соответствии с Законом Кемеровской области от 14 января 1999 года №8-ОЗ "О пенсиях Кемеровской области"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Назначение и выплата пенсий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Кемеровской области отдельным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категориям граждан в соответствии с законом Кемеровской области</w:t>
            </w:r>
          </w:p>
          <w:p w:rsidR="00D94A76" w:rsidRPr="004938BB" w:rsidRDefault="00D94A76" w:rsidP="004938BB">
            <w:pPr>
              <w:pStyle w:val="Table"/>
            </w:pPr>
            <w:r>
              <w:t>от 14 января 1999 года №</w:t>
            </w:r>
            <w:r w:rsidRPr="004938BB">
              <w:t>8-ОЗ «О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пенсиях Кемеровской области»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Средний размер пенсии Кемеровской области на одного получателя,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СРП=В/Ч,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 В – объем средств, 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выплату пенсий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Кемеровской области,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пенсий,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205820">
            <w:pPr>
              <w:pStyle w:val="Table"/>
            </w:pPr>
            <w:r w:rsidRPr="004938BB">
              <w:t>1.16.Ежемесячное пособие на ребенка в соответствии с Законом Кемеровской области от 18 ноября 2004 года №75-ОЗ "О размере, порядке назначения и выплаты ежемесячного пособия на ребенка"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Выплата ежемесячного пособия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ребенка в соответствии с Законом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Кемеровской области от 18 ноября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2004 года №75-ОЗ «О размере, порядке назначения и выплаты ежемесячного пособия на ребенка»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Доля детей,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получивших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ежемесячное пособие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 ребенка, в общей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численности детей,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процентов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ДД=ЧД1/ЧД2 х100%,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ЧД1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детей, получивших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ежемесячное пособие,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человек;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ЧД2 – общее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количество детей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районе,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1.17.Социальная поддержка граждан, достигших возраста 70 лет, в соответствии с Законом Кемеровской области от 10 июня 2005 года № 74-ОЗ "О социальной поддержке граждан, достигших возраста 70 лет"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социальной поддержкой граждан, достигших возраста 70 лет, в соответствии с Законом Кемеровской области от 10 июня 2005 года №74-ОЗ «О социальной поддержке граждан,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достигших возраста 70 лет»»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Количество достигших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возраста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70 лет граждан,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получивших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социальную поддержку,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человек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1.18.Государственная социальная помощь малоимущим семьям и малоимущим одиноко проживающим гражданам в соответствии с Законом Кемеровской о</w:t>
            </w:r>
            <w:r>
              <w:t>бласти от 8 декабря 2005 года №</w:t>
            </w:r>
            <w:r w:rsidRPr="004938BB">
              <w:t>140-ОЗ "О государственной социальной помощи малоимущим семьям и малоимущим одиноко проживающим гражданам"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государственной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помощи малоимущим семьям и малоимущим одиноко проживающим гражданам в соответствии с Законом Кемеровской области от 8 декабря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2005 года № 140-ОЗ «О государственной социальной помощи малоимущим семьям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 малоимущим одиноко проживающим гражданам»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государственной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помощи на одного 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СРСП=В/Ч,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 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предоставление государственной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помощи,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государственной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социальной 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1.19.Денежная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Предоставление денежной выплаты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отдельным категориям граждан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денежной выплаты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взамен получения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продуктового набора на одного 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СРПН=В/Ч,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денежную выплату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взамен получения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продуктового набора,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денежной выплаты,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205820">
            <w:pPr>
              <w:pStyle w:val="Table"/>
            </w:pPr>
            <w:r w:rsidRPr="004938BB">
              <w:t>1.20.Меры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№2-ОЗ "О мерах социальной поддержки отдельных категорий граждан по оплате жилья и (или) коммунальных услуг"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Обеспечение социальной поддержкой отдельных категорий граждан из числа региональных льготников по оплате жилья и (или) коммунальных услуг в соответствии с Законом Кемеровской области от 17 января 2005 года № 2-ОЗ «О мерах социальной поддержки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отдельных категорий граждан по оплате жилья и (или) коммунальных услуг»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доход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отдельных категорий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граждан из числа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региональных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льготников за счет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предоставления мер социальной поддержки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 оплате ЖКУ,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руб.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 РЖКУ=В/Чр,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оплату жилья и (или) коммунальных услуг,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Чр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региональных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льготников,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пользующихся данной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мерой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1.21.Выплаты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4938BB">
              <w:t>в соответствии с Законом Кемеровской о</w:t>
            </w:r>
            <w:r>
              <w:t>бласти от 18 ноября 2004 года №</w:t>
            </w:r>
            <w:r w:rsidRPr="004938BB">
              <w:t>82-ОЗ "О погребении и похоронном деле в Кемеровской области"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Выплата социального пособия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произведенных выплат социального пособия на погребение,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единиц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1.22.Выплата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Выплата государственных пособий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связи с ликвидацией организаций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(прекращением деятельности,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полномочий физическими лицами),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произведенных выплат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гражданам, не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подлежащим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обязательному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социальному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страхованию на случай временной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нетрудоспособности и в связи с материнством,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лицам, уволенным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связи с ликвидацией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организаций, прекращением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деятельности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(полномочий)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физическими лицами) в установленном порядке,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единиц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 (отчетные данные,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направляемые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Министерство труда и социальной защиты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Российской Федерации)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1.23.Ежемесячная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 73-ОЗ "О ежемесячной денежной выплате отдельным категориям семей в случае рождения третьего ребенка или последующих детей"</w:t>
            </w:r>
          </w:p>
        </w:tc>
        <w:tc>
          <w:tcPr>
            <w:tcW w:w="3260" w:type="dxa"/>
            <w:vMerge w:val="restart"/>
          </w:tcPr>
          <w:p w:rsidR="00D94A76" w:rsidRPr="004938BB" w:rsidRDefault="00D94A76" w:rsidP="004938BB">
            <w:pPr>
              <w:pStyle w:val="Table"/>
            </w:pPr>
            <w:r w:rsidRPr="004938BB">
              <w:t>Ежемесячная денежная выплата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отдельным категориям семей в случае рождения третьего ребенка или последующих детей в соответствии с Законом</w:t>
            </w:r>
            <w:r>
              <w:t xml:space="preserve"> </w:t>
            </w:r>
            <w:r w:rsidRPr="004938BB">
              <w:t>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детей», принятого в рамках реализации Указа Президента Российской Федерации от 7 мая 2012 года № 606 «О мерах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реализации демографической политики Российской Федерации»</w:t>
            </w:r>
          </w:p>
        </w:tc>
        <w:tc>
          <w:tcPr>
            <w:tcW w:w="2126" w:type="dxa"/>
            <w:vMerge w:val="restart"/>
          </w:tcPr>
          <w:p w:rsidR="00D94A76" w:rsidRPr="004938BB" w:rsidRDefault="00D94A76" w:rsidP="004938BB">
            <w:pPr>
              <w:pStyle w:val="Table"/>
            </w:pPr>
            <w:r w:rsidRPr="004938BB">
              <w:t>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произведенных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ежемесячных денежных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выплат нуждающимся в поддержке семьям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связи с рождением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после 31 декабря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2012 года третьего или последующих детей до достижения ребенком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возраста 3 лет,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единиц</w:t>
            </w:r>
          </w:p>
        </w:tc>
        <w:tc>
          <w:tcPr>
            <w:tcW w:w="1843" w:type="dxa"/>
            <w:vMerge w:val="restart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 (отчетные данные, направляемые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Министерство труда и социальной защиты Российской Федерации)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1.24. Ежемесячная денежная выплата, назначаемая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3260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2126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1843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251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1.25.Выплата единовременного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пособия беременной жене военнослужащего, проходящего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военную службу по призыву, а также ежемесячного пособия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ребенка военнослужащего,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проходящего военную службу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 призыву, в соответствии с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Федеральным законом от 19 мая</w:t>
            </w:r>
          </w:p>
          <w:p w:rsidR="00D94A76" w:rsidRPr="004938BB" w:rsidRDefault="00D94A76" w:rsidP="004938BB">
            <w:pPr>
              <w:pStyle w:val="Table"/>
            </w:pPr>
            <w:r>
              <w:t>1995 года №</w:t>
            </w:r>
            <w:r w:rsidRPr="004938BB">
              <w:t>81-ФЗ «О государственных пособиях</w:t>
            </w:r>
          </w:p>
          <w:p w:rsidR="00D94A76" w:rsidRPr="004938BB" w:rsidRDefault="00D94A76" w:rsidP="004938BB">
            <w:pPr>
              <w:pStyle w:val="Table"/>
              <w:rPr>
                <w:highlight w:val="yellow"/>
              </w:rPr>
            </w:pPr>
            <w:r w:rsidRPr="004938BB">
              <w:t>гражданам, имеющим детей»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Выплата единовременного пособия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беременной жене военнослужащего,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проходящего военную службу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призыву, а также ежемесячного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пособия на ребенка военнослужащего, проходящего военную службу по призыву, в соответствии с Федеральным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законом от 19 мая 1995 года № 81-ФЗ «О государственных пособиях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гражданам, имеющим детей»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Количество жен (детей) военнослужащих,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проходящих военную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службу по призыву,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получивших выплаты, тыс. человек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 (отчетные данные, направляемые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Министерство труда и социальной защиты Российской Федерации)</w:t>
            </w:r>
          </w:p>
          <w:p w:rsidR="00D94A76" w:rsidRPr="004938BB" w:rsidRDefault="00D94A76" w:rsidP="004938BB">
            <w:pPr>
              <w:pStyle w:val="Table"/>
            </w:pPr>
          </w:p>
          <w:p w:rsidR="00D94A76" w:rsidRPr="004938BB" w:rsidRDefault="00D94A76" w:rsidP="004938BB">
            <w:pPr>
              <w:pStyle w:val="Table"/>
            </w:pPr>
          </w:p>
          <w:p w:rsidR="00D94A76" w:rsidRPr="004938BB" w:rsidRDefault="00D94A76" w:rsidP="004938BB">
            <w:pPr>
              <w:pStyle w:val="Table"/>
            </w:pPr>
          </w:p>
          <w:p w:rsidR="00D94A76" w:rsidRPr="004938BB" w:rsidRDefault="00D94A76" w:rsidP="004938BB">
            <w:pPr>
              <w:pStyle w:val="Table"/>
            </w:pPr>
          </w:p>
          <w:p w:rsidR="00D94A76" w:rsidRPr="004938BB" w:rsidRDefault="00D94A76" w:rsidP="004938BB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2"/>
        </w:trPr>
        <w:tc>
          <w:tcPr>
            <w:tcW w:w="9356" w:type="dxa"/>
            <w:gridSpan w:val="4"/>
          </w:tcPr>
          <w:p w:rsidR="00D94A76" w:rsidRPr="004938BB" w:rsidRDefault="00D94A76" w:rsidP="004938BB">
            <w:pPr>
              <w:pStyle w:val="Table"/>
            </w:pPr>
            <w:r w:rsidRPr="004938BB">
              <w:t>2.Цель: повышение уровня, качества и безопасности социального обслуживания населения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62"/>
        </w:trPr>
        <w:tc>
          <w:tcPr>
            <w:tcW w:w="9356" w:type="dxa"/>
            <w:gridSpan w:val="4"/>
          </w:tcPr>
          <w:p w:rsidR="00D94A76" w:rsidRPr="004938BB" w:rsidRDefault="00D94A76" w:rsidP="004938BB">
            <w:pPr>
              <w:pStyle w:val="Table"/>
            </w:pPr>
            <w:r w:rsidRPr="004938BB">
              <w:t>Задача: обеспечение реализации основных направлений развития учреждений социального обслуживания, повышение качества и доступности соц.</w:t>
            </w:r>
            <w:r>
              <w:t xml:space="preserve"> </w:t>
            </w:r>
            <w:r w:rsidRPr="004938BB">
              <w:t>услуг, укрепление материальной базы учреждений системы социального обслуживания населения, соц.</w:t>
            </w:r>
            <w:r>
              <w:t xml:space="preserve"> </w:t>
            </w:r>
            <w:r w:rsidRPr="004938BB">
              <w:t>поддержка работников учреждений соц.</w:t>
            </w:r>
            <w:r>
              <w:t xml:space="preserve"> </w:t>
            </w:r>
            <w:r w:rsidRPr="004938BB">
              <w:t>обслуживания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230"/>
        </w:trPr>
        <w:tc>
          <w:tcPr>
            <w:tcW w:w="2127" w:type="dxa"/>
            <w:vMerge w:val="restart"/>
          </w:tcPr>
          <w:p w:rsidR="00D94A76" w:rsidRPr="004938BB" w:rsidRDefault="00D94A76" w:rsidP="004938BB">
            <w:pPr>
              <w:pStyle w:val="Table"/>
            </w:pPr>
            <w:r w:rsidRPr="004938BB">
              <w:t>2.Подпрограмма «Развитие социального обслуживания населения»</w:t>
            </w:r>
          </w:p>
        </w:tc>
        <w:tc>
          <w:tcPr>
            <w:tcW w:w="3260" w:type="dxa"/>
            <w:vMerge w:val="restart"/>
          </w:tcPr>
          <w:p w:rsidR="00D94A76" w:rsidRPr="004938BB" w:rsidRDefault="00D94A76" w:rsidP="004938BB">
            <w:pPr>
              <w:pStyle w:val="Table"/>
            </w:pPr>
            <w:r w:rsidRPr="004938BB">
              <w:t>Включает</w:t>
            </w:r>
            <w:r>
              <w:t xml:space="preserve"> </w:t>
            </w:r>
            <w:r w:rsidRPr="004938BB">
              <w:t>мероприятия</w:t>
            </w:r>
            <w:r>
              <w:t xml:space="preserve"> </w:t>
            </w:r>
            <w:r w:rsidRPr="004938BB">
              <w:t xml:space="preserve"> по обеспечению деятельности</w:t>
            </w:r>
            <w:r>
              <w:t xml:space="preserve"> </w:t>
            </w:r>
            <w:r w:rsidRPr="004938BB">
              <w:t xml:space="preserve"> учреждений социального обслуживания, граждан пожилого возраста, инвалидов и других категорий граждан, находящихся в трудной жизненной ситуации,</w:t>
            </w:r>
            <w:r>
              <w:t xml:space="preserve"> </w:t>
            </w:r>
            <w:r w:rsidRPr="004938BB">
              <w:t xml:space="preserve"> а также деятельности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</w:t>
            </w:r>
            <w:r>
              <w:t xml:space="preserve"> </w:t>
            </w:r>
            <w:r w:rsidRPr="004938BB">
              <w:t>рамках подпрограммы</w:t>
            </w:r>
            <w:r>
              <w:t xml:space="preserve"> </w:t>
            </w:r>
            <w:r w:rsidRPr="004938BB">
              <w:t>обеспечивается реализация основных направлений развития 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учреждений социального обслуживания.</w:t>
            </w:r>
            <w:r>
              <w:t xml:space="preserve"> 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Соотношение средней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заработной платы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социальных работников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 средней заработной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платы в регионе,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процентов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СЗП=ЗПСР/ЗПх100%, 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ЗПСР –среднемесячная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заработная плата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работников,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ЗП – реднемесячная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заработная плата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регионе, рублей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546"/>
        </w:trPr>
        <w:tc>
          <w:tcPr>
            <w:tcW w:w="2127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3260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Доля государственных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учреждений социального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соответствующих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установленным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стандартам качества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процентов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ДУСК=УСК/К х100%,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 УСК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учреждений,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соответствующих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установленным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стандартам качества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546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2.1. Переподготовка 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повышение квалификации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кадров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Целевые субсидии государственным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учреждениям для переподготовки 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повышения квалификации работников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учреждений социального обслуживания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населения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Удельный вес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работников учреждений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населения, повысивших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профессиональный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уровень, от общей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численности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работников,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подлежащих плановой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аттестации, процентов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УВПК=ЧПК /Ч х100%,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ЧПК – количество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работников, прошедших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переподготовку 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повышение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квалификации, человек;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общая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работников, подлежащих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плановой аттестации,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546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2.2. Обеспечение деятельности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(оказание услуг) учреждений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социального обслуживания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граждан пожилого возраста,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инвалидов и других категорий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граждан, находящихся в трудной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жизненной ситуации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Субсидии на финансовое обеспечение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выполнения государственного задания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оказание государственных услуг 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субсидии на иные цели учреждениям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социального обслуживания граждан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пожилого возраста, инвалидов и других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категорий граждан, находящихся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трудной жизненной ситуации</w:t>
            </w:r>
          </w:p>
        </w:tc>
        <w:tc>
          <w:tcPr>
            <w:tcW w:w="2126" w:type="dxa"/>
            <w:vMerge w:val="restart"/>
          </w:tcPr>
          <w:p w:rsidR="00D94A76" w:rsidRPr="004938BB" w:rsidRDefault="00D94A76" w:rsidP="004938BB">
            <w:pPr>
              <w:pStyle w:val="Table"/>
            </w:pPr>
            <w:r w:rsidRPr="004938BB">
              <w:t>Доля граждан,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получивших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социальные услуги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учреждениях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населения, в общем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числе граждан,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обратившихся за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получением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социальных услуг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учреждения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населения,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процентов</w:t>
            </w:r>
          </w:p>
        </w:tc>
        <w:tc>
          <w:tcPr>
            <w:tcW w:w="1843" w:type="dxa"/>
            <w:vMerge w:val="restart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ДПСУ=ЧПУ /Ч х100%,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ЧПУ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Получивших социальные услуги в учреждениях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населения, человек;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общая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граждан, обратившихся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за получением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социальных услуг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учреждения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населения,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546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2.3. Обеспечение деятельности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(оказание услуг)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специализированных учреждений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для несовершеннолетних,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нуждающихся в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реабилитации, иных учреждений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 служб, предоставляющих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социальные услуги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несовершеннолетним и 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семьям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Содержание специализированных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учреждений для несовершеннолетних,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нуждающихся в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реабилитации, иных учреждений и служб,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предоставляющих социальные услуги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несовершеннолетним и их семьям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(расходы на выплаты персоналу казенных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учреждений, уплата налогов, сборов 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иных платежей, иные закупки товаров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для государственных нужд)</w:t>
            </w:r>
          </w:p>
        </w:tc>
        <w:tc>
          <w:tcPr>
            <w:tcW w:w="2126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1843" w:type="dxa"/>
            <w:vMerge/>
          </w:tcPr>
          <w:p w:rsidR="00D94A76" w:rsidRPr="004938BB" w:rsidRDefault="00D94A76" w:rsidP="004938BB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5060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2.4. Меры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 работников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муниципальных учреждений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социального обслуживания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виде пособий и компенсации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соответствии с Законом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Кемеровской области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от 30 октября 2007 года № 132-ОЗ «О мерах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поддержки работников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муниципальных учреждений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социального обслуживания»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Выплата пособий и компенсаций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работникам муниципальных учреждений социального обслуживания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Количество работников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учреждений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получивших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единовременные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выплаты в связи с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окончанием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профессиональных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образовательных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организаций или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образовательных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организаций высшего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или среднего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профессионального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образования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специальности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«Социальная работа»,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человек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5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2.5. Приобретение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автотранспорта для учреждений социального обслуживания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Субсидии на иные цели государственным учреждениям на закупку автотранспорта.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Приобретение автотранспорта для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учреждений социального обслуживания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семьи и детей. Приобретение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автотранспорта, оснащенного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специальными подъемниками, для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организации работы по предоставлению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инвалидам и пожилым гражданам услуг «социального такси»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Количество приобретенного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автотранспорта для учреждений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социального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обслуживания, единиц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1"/>
        </w:trPr>
        <w:tc>
          <w:tcPr>
            <w:tcW w:w="9356" w:type="dxa"/>
            <w:gridSpan w:val="4"/>
          </w:tcPr>
          <w:p w:rsidR="00D94A76" w:rsidRPr="004938BB" w:rsidRDefault="00D94A76" w:rsidP="004938BB">
            <w:pPr>
              <w:pStyle w:val="Table"/>
            </w:pPr>
            <w:r w:rsidRPr="004938BB">
              <w:t>3. Цель: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1"/>
        </w:trPr>
        <w:tc>
          <w:tcPr>
            <w:tcW w:w="9356" w:type="dxa"/>
            <w:gridSpan w:val="4"/>
          </w:tcPr>
          <w:p w:rsidR="00D94A76" w:rsidRPr="004938BB" w:rsidRDefault="00D94A76" w:rsidP="004938BB">
            <w:pPr>
              <w:pStyle w:val="Table"/>
            </w:pPr>
            <w:r w:rsidRPr="004938BB">
              <w:t>Задачи: 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79"/>
        </w:trPr>
        <w:tc>
          <w:tcPr>
            <w:tcW w:w="2127" w:type="dxa"/>
          </w:tcPr>
          <w:p w:rsidR="00D94A76" w:rsidRPr="004938BB" w:rsidRDefault="00D94A76" w:rsidP="00205820">
            <w:pPr>
              <w:pStyle w:val="Table"/>
            </w:pPr>
            <w:r w:rsidRPr="004938BB">
              <w:t>3. Подпрограмма «Реализация дополнительных мероприятий, направленных на повышение качества жизни населения Крапивинского муниципального района»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Мероприятия подпрограммы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предусматривают оказание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единовременной адресной социальной помощи нуждающимся и социально незащищенным категориям граждан, семьям с детьми, инвалидам, семьям погибших шахтеров Кузбасса, создание доступной среды для реабилитации инвалидов, поддержку и стимулирование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жизненной активности и здорового образа жизни</w:t>
            </w:r>
            <w:r>
              <w:t xml:space="preserve"> </w:t>
            </w:r>
            <w:r w:rsidRPr="004938BB">
              <w:t>пенсионеров и инвалидов (привлечение граждан пожилого возраста к участию в областных конкурсах «Социальная звезда», конкурсах, посвященных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Международному дню пожилых людей, организации торжественных мероприятий, посвященных Международному дню</w:t>
            </w:r>
            <w:r>
              <w:t xml:space="preserve"> </w:t>
            </w:r>
            <w:r w:rsidRPr="004938BB">
              <w:t>пожилых людей, в том числе губернаторского приема), привлечение к реализации социальных проектов</w:t>
            </w:r>
            <w:r>
              <w:t xml:space="preserve"> </w:t>
            </w:r>
            <w:r w:rsidRPr="004938BB">
              <w:t>коммерческих организаций,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информирование населения через различные средства массовой информации, проведение коллегий,</w:t>
            </w:r>
            <w:r>
              <w:t xml:space="preserve"> </w:t>
            </w:r>
            <w:r w:rsidRPr="004938BB">
              <w:t>областных обучающих семинаров, оказание</w:t>
            </w:r>
            <w:r>
              <w:t xml:space="preserve"> </w:t>
            </w:r>
            <w:r w:rsidRPr="004938BB">
              <w:t>методической и практической помощи населению,</w:t>
            </w:r>
            <w:r>
              <w:t xml:space="preserve"> </w:t>
            </w:r>
            <w:r w:rsidRPr="004938BB">
              <w:t>проведение региональных конкурсов профессионального мастерства «Лучший по профессии», «Слышать</w:t>
            </w:r>
            <w:r>
              <w:t xml:space="preserve"> </w:t>
            </w:r>
            <w:r w:rsidRPr="004938BB">
              <w:t>ребенка»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Доля расходов на реализацию дополнительных мероприятий, 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повышение качества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жизни населения, в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общих расходах Муниципальной программы, процентов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ДРдм=Рдм /РГПх100%,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Рдм – расходы,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направленные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реализацию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дополнительных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мероприятий,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повышение качества жизни населения,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РГП – общие расходы,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направленные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реализацию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Муниципальной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программы, тыс. рублей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3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3.1.Оказание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социальной помощи нуждающимся и социально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незащищенным категориям граждан,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семьям с детьми,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3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3.1.1. 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4938BB">
              <w:t xml:space="preserve">граждан 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материальной помощи нуждающимся и социально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незащищенным категориям граждан,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семьям с детьми,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материальной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материальной 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3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3.1.2.Оказание адресной материальной помощи гражданам, находящимся в трудной жизненной ситуации (в т.ч. лицам без определенного места жительства на оформление документов, приобретение хозяйственных товаров и продуктов питания, погорельцам), в том числе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- оказание помощи гражданам Украины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материальной помощи нуждающимся и социально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незащищенным категориям граждан,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семьям с детьми,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материальной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материальной 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3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3.1.3. Оказание помощи отдельным категориям гражданам на организацию горячего питания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помощи нуждающимся и социально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незащищенным категориям граждан,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3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3.1.4. Проведение мероприятий, посвященных Дню пожилого человека 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помощи пожилым гражданам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3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3.1.5.Оплата транспортных</w:t>
            </w:r>
            <w:r>
              <w:t xml:space="preserve"> </w:t>
            </w:r>
            <w:r w:rsidRPr="004938BB">
              <w:t>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помощи остронуждающимся малоимущим, одиноко проживающим гражданам и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3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3.1.6.Подписка на газеты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помощи пожилым гражданам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3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3.1.7.Оказание материальной помощи на страхование жилья и имущества от стихийных бедствий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Оказание адресной помощи остронуждающимся малоимущим, одиноко проживающим гражданам 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3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3.1.8.Прочие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помощи пожилым гражданам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3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3.1.9.Перевозка тела (останков) умершего на кладбище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Оказание адресной помощи 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71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3.2.Улучшение материального положения семей с детьми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материальной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материальной 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71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3.2.1.Оказание 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материальной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материальной 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71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3.2.2.Приобретение новогодних подарков для детей из малоимущих семей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материальной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материальной 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71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3.2.3.Выплата единовременного пособия семьям при усыновлении в размере 10000 (десять тысяч) рублей на каждого ребенка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материальной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материальной 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2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3.3. Социальная поддержка и реабилитация инвалидов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материальной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материальной 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2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3.3.1.Оказание адресной материальной помощи инвалидам, оказавшимся в трудной жизненной ситуации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материальной помощи инвалидам, оказавшимся в трудной жизненной ситуации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материальной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материальной 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2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3.3.2.Организация и проведение районной акции «Игрушка ребенку - инвалиду», посвященной Международному Дню защиты детей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материальной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материальной 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2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3.3.3. Проведение мероприятий: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 -Международный день инвалидов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помощи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2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3.3.4. Целевой заезд, в рамках проведения Международного Дня инвалидов,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помощи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29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3.3.5. Экскурсии, однодневный походы с детьми-инвалидами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материальной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материальной 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3.4.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Предоставление ежемесячной денежной выплаты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области, в соответствии с Решением Крапивинского районного Совета народных депутатов №02-253 от 31.08.2009г. </w:t>
            </w:r>
          </w:p>
          <w:p w:rsidR="00D94A76" w:rsidRPr="004938BB" w:rsidRDefault="00D94A76" w:rsidP="004938BB">
            <w:pPr>
              <w:pStyle w:val="Table"/>
            </w:pP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пенсии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выплату пенсии,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пенсии,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3.5. Доступная среда для инвалидов и маломобильных граждан Крапивинского района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социальной помощи нуждающимся и социально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незащищенным категориям граждан,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семьям с детьми,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3.5.1.Предоставление услуг проката технических средств реабилитации из пункта проката КЦСОН Крапивинского района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социальной помощи нуждающимся и социально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незащищенным категориям граждан,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семьям с детьми,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Доля граждан положительно оценивающих предоставление услуг проката технических средств реабилитации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ДИП= ИП/Ч х100%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ИП-численность граждан, положительно оценивающих предоставление услуг проката технических средств реабилитации, охваченных реабилитационными мероприятиями , человек;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обратившихся граждан за предоставлением услуг проката технических средств реабилитации 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3.5.2.Оборудование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средств, выделенных на оборудование пандусами</w:t>
            </w:r>
            <w:r>
              <w:t xml:space="preserve"> </w:t>
            </w:r>
            <w:r w:rsidRPr="004938BB">
              <w:t>на один объект социальной инфраструктуры,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объектов социальной инфраструктуры, штук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3.5.3.Переоборудование квартир инвалидов-колясочников с учетом нуждаемости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Оборудование квартир инвалидов, инвалидов-колясочников с учетом нуждаемости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3.5.4.</w:t>
            </w:r>
            <w:r>
              <w:t xml:space="preserve"> </w:t>
            </w:r>
            <w:r w:rsidRPr="004938BB">
              <w:t xml:space="preserve">Проведение мероприятий по автопробегу 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помощи инвалидам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3.6. Социальная защита</w:t>
            </w:r>
            <w:r>
              <w:t xml:space="preserve"> </w:t>
            </w:r>
            <w:r w:rsidRPr="004938BB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семей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социальной помощи ветеранам и инвалидам боевых действий, лицам, пострадавшим при исполнении обязанностей военной службы (служебных обязанностей), и членам их семей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3.6.1.Оказание адресной материальной помощи участникам боевых действий и членам их семей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материальной помощи ветеранам и инвалидам боевых действий, лицам, пострадавшим при исполнении обязанностей военной службы (служебных обязанностей), и членам их семей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материальной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материальной 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 материальной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3.6.2. Проведение 1-ой ступени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4938BB">
              <w:softHyphen/>
              <w:t xml:space="preserve">нах и вооруженных конфликтах 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помощи в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4938BB">
              <w:softHyphen/>
              <w:t>нах и вооруженных конфликтах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Доля граждан положительно оценивающих помощь в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4938BB">
              <w:softHyphen/>
              <w:t>нах и вооруженных конфликтах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ДИП= ИП/Ч х100%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ИП-численность граждан, положительно оценивающих помощь в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4938BB">
              <w:softHyphen/>
              <w:t>нах и вооруженных конфликтах, человек;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обратившихся граждан за помощью в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4938BB">
              <w:softHyphen/>
              <w:t>нах и вооруженных конфликтах,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3.6.3. Проведение мероприятий, посвященных выводу Советских войск из Афганистана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помощи участникам мероприятий, посвященных выводу Советских войск из Афганистана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3.6.4. Целевой заезд вдов и матерей участников боевых действий,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помощи вдовам и матерям участников боевых действий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3.6.5. Встреча за круглым столом участников ВОВ, боевых действий, учащихся, посвященная Дню Победы в ВОВ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помощи участникам мероприятий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 xml:space="preserve">адресной 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3.7. Создание безопасных и благоприятных условий для проживания в специальном доме для одиноких и престарелых граждан (Дом ветеранов)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3.7.1.Обработка чердачного помещения огнезащитным составом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Количество проведенных социально-направленных мероприятий, единиц 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3.7.2.Технический ремонт (замена ламп, кранов и т.д.)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Количество проведенных социально-направленных мероприятий, единиц 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3.7.3.Обслуживание автоматической пожарной сигнализации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Количество проведенных социально-направленных мероприятий, единиц 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3.7.4.Налог на имущество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Количество проведенных социально-направленных мероприятий, единиц 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3.7.4. Оформление документов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Количество проведенных социально-направленных мероприятий, единиц 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3.8. Социальная адаптация лиц, освободившихся из мест лишения свободы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Оказание адресной социальной помощи освободившимся из мест лишения свободы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Средний размер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адресной социальной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 на одного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получателя,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СрАП=В /Ч,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 – объем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направленных на оказание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Ч – численность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получателей адресной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помощи, человек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9356" w:type="dxa"/>
            <w:gridSpan w:val="4"/>
          </w:tcPr>
          <w:p w:rsidR="00D94A76" w:rsidRPr="004938BB" w:rsidRDefault="00D94A76" w:rsidP="004938BB">
            <w:pPr>
              <w:pStyle w:val="Table"/>
            </w:pPr>
            <w:r w:rsidRPr="004938BB">
              <w:t>Задачи: Обеспечение выполнения</w:t>
            </w:r>
            <w:r>
              <w:t xml:space="preserve"> </w:t>
            </w:r>
            <w:r w:rsidRPr="004938BB">
              <w:t>органами местного самоуправления полномочий по реализации социальной политики в сфере социальной поддержки социального обслуживания населения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4. Подпрограмма «Повышение эффективности управления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системой социальной поддержки и социального обслуживания»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Подпрограмма включает в себя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мероприятия, обеспечивающие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выполнение органами местного самоуправления полномочий по реализации социальной политики в сфере социальной поддержки социального обслуживания населения полномочий по реализации единой государственной социальной политики в сфере социальной поддержки и социального обслуживания населения. 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обслуживания населения, организационное и методическое обеспечение развития системы социальной поддержки и социального обслуживания населения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Доля расходов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управление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Муниципальной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программой в общих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расходах Муниципальной программы, процентов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ДРУ=РУ /РГПх100%,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РУ – расходы,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направленные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управление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Муниципальной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программой,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тыс. 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РГП – общие расходы,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направленные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реализацию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Муниципальной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программы, тыс. рублей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4.1. Обеспечение деятельности органов местного самоуправления 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Социальная поддержка и социальное обслуживание населения в части содержания органов местного самоуправления (расходы на выплату персоналу муниципальных органов власти, уплата налогов, сборов и иных платежей, иные закупки для муниципальных нужд)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>Доля освоенных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средств в общем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объеме 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предусмотренных на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реализацию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Муниципальной программы, процентов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Рассчитывается по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формуле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ДОС=ОС /РГПх100%,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где: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ОС – освоенные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средства, тыс.рублей;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РГП – общий объем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средств,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предусмотренных на реализацию</w:t>
            </w:r>
          </w:p>
          <w:p w:rsidR="00D94A76" w:rsidRPr="004938BB" w:rsidRDefault="00D94A76" w:rsidP="004938BB">
            <w:pPr>
              <w:pStyle w:val="Table"/>
            </w:pPr>
            <w:r w:rsidRPr="004938BB">
              <w:t>Муниципальной программы, тыс. рублей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9356" w:type="dxa"/>
            <w:gridSpan w:val="4"/>
          </w:tcPr>
          <w:p w:rsidR="00D94A76" w:rsidRPr="004938BB" w:rsidRDefault="00D94A76" w:rsidP="004938BB">
            <w:pPr>
              <w:pStyle w:val="Table"/>
            </w:pPr>
            <w:r w:rsidRPr="004938BB">
              <w:t>5. Цель: обеспечение</w:t>
            </w:r>
            <w:r>
              <w:t xml:space="preserve"> </w:t>
            </w:r>
            <w:r w:rsidRPr="004938BB">
              <w:t xml:space="preserve"> информационной безопасности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9356" w:type="dxa"/>
            <w:gridSpan w:val="4"/>
          </w:tcPr>
          <w:p w:rsidR="00D94A76" w:rsidRPr="004938BB" w:rsidRDefault="00D94A76" w:rsidP="004938BB">
            <w:pPr>
              <w:pStyle w:val="Table"/>
            </w:pPr>
            <w:r w:rsidRPr="004938BB">
              <w:t>Задачи: обучение специалистов высоким компетенциям в области теоретических и организационно-правовых аспектов безопасности компьютерных систем, криптографических и статистических методов защиты, типовых подсистем и решений обеспечения информационной безопасности.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5. Подпрограмма «Информационная безопасность в учреждениях»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Подпрограмма включает в себя мероприятия, обеспечивающие выполнение информационной безопасности.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  <w:rPr>
                <w:highlight w:val="yellow"/>
              </w:rPr>
            </w:pPr>
            <w:r w:rsidRPr="004938BB">
              <w:t>5.1. Организация защиты информации содержащей сведения, составляющие государственную тайну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Проведение аттестации объектов информатизации, проведение ежегодного периодического контроля защищенности объектов информатизации, приобретение основных вспомогательных технических средств. Средств защиты информации на объектах информатизации 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Количество проведенных мероприятий, единиц 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3"/>
        </w:trPr>
        <w:tc>
          <w:tcPr>
            <w:tcW w:w="2127" w:type="dxa"/>
          </w:tcPr>
          <w:p w:rsidR="00D94A76" w:rsidRPr="004938BB" w:rsidRDefault="00D94A76" w:rsidP="004938BB">
            <w:pPr>
              <w:pStyle w:val="Table"/>
            </w:pPr>
            <w:r w:rsidRPr="004938BB">
              <w:t>5.2. Организация обучения специалистов ответственных за информационную безопасность</w:t>
            </w:r>
          </w:p>
        </w:tc>
        <w:tc>
          <w:tcPr>
            <w:tcW w:w="3260" w:type="dxa"/>
          </w:tcPr>
          <w:p w:rsidR="00D94A76" w:rsidRPr="004938BB" w:rsidRDefault="00D94A76" w:rsidP="004938BB">
            <w:pPr>
              <w:pStyle w:val="Table"/>
            </w:pPr>
            <w:r w:rsidRPr="004938BB">
              <w:t>Обучение специалистов по информационной безопасности на краткосрочных курсах повышения квалификации</w:t>
            </w:r>
          </w:p>
        </w:tc>
        <w:tc>
          <w:tcPr>
            <w:tcW w:w="2126" w:type="dxa"/>
          </w:tcPr>
          <w:p w:rsidR="00D94A76" w:rsidRPr="004938BB" w:rsidRDefault="00D94A76" w:rsidP="004938BB">
            <w:pPr>
              <w:pStyle w:val="Table"/>
            </w:pPr>
            <w:r w:rsidRPr="004938BB">
              <w:t xml:space="preserve">Количество обученных специалистов, единиц </w:t>
            </w:r>
          </w:p>
        </w:tc>
        <w:tc>
          <w:tcPr>
            <w:tcW w:w="1843" w:type="dxa"/>
          </w:tcPr>
          <w:p w:rsidR="00D94A76" w:rsidRPr="004938BB" w:rsidRDefault="00D94A76" w:rsidP="004938BB">
            <w:pPr>
              <w:pStyle w:val="Table"/>
            </w:pPr>
            <w:r w:rsidRPr="004938BB">
              <w:t>В абсолютных числах</w:t>
            </w:r>
          </w:p>
        </w:tc>
      </w:tr>
    </w:tbl>
    <w:p w:rsidR="00D94A76" w:rsidRPr="004938BB" w:rsidRDefault="00D94A76" w:rsidP="004938BB"/>
    <w:p w:rsidR="00D94A76" w:rsidRPr="004938BB" w:rsidRDefault="00D94A76" w:rsidP="004938BB">
      <w:pPr>
        <w:jc w:val="center"/>
        <w:rPr>
          <w:b/>
          <w:bCs/>
          <w:sz w:val="30"/>
          <w:szCs w:val="30"/>
        </w:rPr>
      </w:pPr>
      <w:r w:rsidRPr="004938BB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D94A76" w:rsidRPr="004938BB" w:rsidRDefault="00D94A76" w:rsidP="004938BB"/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54"/>
        <w:gridCol w:w="1883"/>
        <w:gridCol w:w="1451"/>
        <w:gridCol w:w="1309"/>
        <w:gridCol w:w="1159"/>
        <w:gridCol w:w="1014"/>
      </w:tblGrid>
      <w:tr w:rsidR="00D94A76" w:rsidRPr="004938BB">
        <w:trPr>
          <w:trHeight w:val="376"/>
        </w:trPr>
        <w:tc>
          <w:tcPr>
            <w:tcW w:w="2694" w:type="dxa"/>
            <w:vMerge w:val="restart"/>
          </w:tcPr>
          <w:p w:rsidR="00D94A76" w:rsidRPr="004938BB" w:rsidRDefault="00D94A76" w:rsidP="007E7F8D">
            <w:pPr>
              <w:pStyle w:val="Table0"/>
            </w:pPr>
            <w:r w:rsidRPr="004938BB">
              <w:t>Наименование Муниципальной программы, подпрограммы, мероприятия</w:t>
            </w:r>
          </w:p>
        </w:tc>
        <w:tc>
          <w:tcPr>
            <w:tcW w:w="1842" w:type="dxa"/>
            <w:vMerge w:val="restart"/>
          </w:tcPr>
          <w:p w:rsidR="00D94A76" w:rsidRPr="004938BB" w:rsidRDefault="00D94A76" w:rsidP="007E7F8D">
            <w:pPr>
              <w:pStyle w:val="Table0"/>
            </w:pPr>
            <w:r w:rsidRPr="004938BB">
              <w:t>Источник финансирования</w:t>
            </w:r>
          </w:p>
        </w:tc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:rsidR="00D94A76" w:rsidRPr="004938BB" w:rsidRDefault="00D94A76" w:rsidP="007E7F8D">
            <w:pPr>
              <w:pStyle w:val="Table0"/>
            </w:pPr>
            <w:r w:rsidRPr="004938BB">
              <w:t>Объем финансовых ресурсов, тыс. рублей</w:t>
            </w:r>
          </w:p>
        </w:tc>
      </w:tr>
      <w:tr w:rsidR="00D94A76" w:rsidRPr="004938BB">
        <w:trPr>
          <w:trHeight w:val="281"/>
        </w:trPr>
        <w:tc>
          <w:tcPr>
            <w:tcW w:w="2694" w:type="dxa"/>
            <w:vMerge/>
            <w:tcBorders>
              <w:bottom w:val="nil"/>
            </w:tcBorders>
          </w:tcPr>
          <w:p w:rsidR="00D94A76" w:rsidRPr="004938BB" w:rsidRDefault="00D94A76" w:rsidP="007E7F8D">
            <w:pPr>
              <w:pStyle w:val="Table0"/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D94A76" w:rsidRPr="004938BB" w:rsidRDefault="00D94A76" w:rsidP="007E7F8D">
            <w:pPr>
              <w:pStyle w:val="Table0"/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vAlign w:val="center"/>
          </w:tcPr>
          <w:p w:rsidR="00D94A76" w:rsidRPr="00205820" w:rsidRDefault="00D94A76" w:rsidP="007E7F8D">
            <w:pPr>
              <w:pStyle w:val="Table"/>
              <w:rPr>
                <w:b/>
                <w:bCs/>
              </w:rPr>
            </w:pPr>
            <w:r w:rsidRPr="00205820">
              <w:rPr>
                <w:b/>
                <w:bCs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D94A76" w:rsidRPr="00205820" w:rsidRDefault="00D94A76" w:rsidP="007E7F8D">
            <w:pPr>
              <w:pStyle w:val="Table"/>
              <w:rPr>
                <w:b/>
                <w:bCs/>
              </w:rPr>
            </w:pPr>
            <w:r w:rsidRPr="00205820">
              <w:rPr>
                <w:b/>
                <w:bCs/>
              </w:rPr>
              <w:t>2015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94A76" w:rsidRPr="00205820" w:rsidRDefault="00D94A76" w:rsidP="007E7F8D">
            <w:pPr>
              <w:pStyle w:val="Table"/>
              <w:rPr>
                <w:b/>
                <w:bCs/>
              </w:rPr>
            </w:pPr>
            <w:r w:rsidRPr="00205820">
              <w:rPr>
                <w:b/>
                <w:bCs/>
              </w:rPr>
              <w:t>2016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94A76" w:rsidRPr="00205820" w:rsidRDefault="00D94A76" w:rsidP="007E7F8D">
            <w:pPr>
              <w:pStyle w:val="Table"/>
              <w:rPr>
                <w:b/>
                <w:bCs/>
              </w:rPr>
            </w:pPr>
            <w:r w:rsidRPr="00205820">
              <w:rPr>
                <w:b/>
                <w:bCs/>
              </w:rPr>
              <w:t xml:space="preserve">2017 </w:t>
            </w:r>
          </w:p>
        </w:tc>
      </w:tr>
      <w:tr w:rsidR="00D94A76" w:rsidRPr="004938BB">
        <w:trPr>
          <w:trHeight w:val="70"/>
          <w:tblHeader/>
        </w:trPr>
        <w:tc>
          <w:tcPr>
            <w:tcW w:w="2691" w:type="dxa"/>
          </w:tcPr>
          <w:p w:rsidR="00D94A76" w:rsidRPr="004938BB" w:rsidRDefault="00D94A76" w:rsidP="007E7F8D">
            <w:pPr>
              <w:pStyle w:val="Table"/>
            </w:pPr>
            <w:r w:rsidRPr="004938BB">
              <w:t>1</w:t>
            </w:r>
          </w:p>
        </w:tc>
        <w:tc>
          <w:tcPr>
            <w:tcW w:w="1842" w:type="dxa"/>
          </w:tcPr>
          <w:p w:rsidR="00D94A76" w:rsidRPr="004938BB" w:rsidRDefault="00D94A76" w:rsidP="007E7F8D">
            <w:pPr>
              <w:pStyle w:val="Table"/>
            </w:pPr>
            <w:r w:rsidRPr="004938BB">
              <w:t>2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</w:t>
            </w:r>
          </w:p>
        </w:tc>
        <w:tc>
          <w:tcPr>
            <w:tcW w:w="1133" w:type="dxa"/>
          </w:tcPr>
          <w:p w:rsidR="00D94A76" w:rsidRPr="004938BB" w:rsidRDefault="00D94A76" w:rsidP="007E7F8D">
            <w:pPr>
              <w:pStyle w:val="Table"/>
            </w:pPr>
            <w:r w:rsidRPr="004938BB">
              <w:t>5</w:t>
            </w:r>
          </w:p>
        </w:tc>
        <w:tc>
          <w:tcPr>
            <w:tcW w:w="991" w:type="dxa"/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</w:tr>
      <w:tr w:rsidR="00D94A76" w:rsidRPr="004938BB">
        <w:trPr>
          <w:trHeight w:val="42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Муниципальная программа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 xml:space="preserve"> «Социальная поддержка населения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Крапивинского муниципального района»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 xml:space="preserve"> на 2014-2017 годы</w:t>
            </w:r>
          </w:p>
        </w:tc>
        <w:tc>
          <w:tcPr>
            <w:tcW w:w="1842" w:type="dxa"/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193233,8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197815,9</w:t>
            </w:r>
          </w:p>
        </w:tc>
        <w:tc>
          <w:tcPr>
            <w:tcW w:w="1133" w:type="dxa"/>
          </w:tcPr>
          <w:p w:rsidR="00D94A76" w:rsidRPr="004938BB" w:rsidRDefault="00D94A76" w:rsidP="007E7F8D">
            <w:pPr>
              <w:pStyle w:val="Table"/>
            </w:pPr>
            <w:r w:rsidRPr="004938BB">
              <w:t>200189,1</w:t>
            </w:r>
          </w:p>
        </w:tc>
        <w:tc>
          <w:tcPr>
            <w:tcW w:w="991" w:type="dxa"/>
          </w:tcPr>
          <w:p w:rsidR="00D94A76" w:rsidRPr="004938BB" w:rsidRDefault="00D94A76" w:rsidP="007E7F8D">
            <w:pPr>
              <w:pStyle w:val="Table"/>
            </w:pPr>
            <w:r w:rsidRPr="004938BB">
              <w:t>198753,0</w:t>
            </w:r>
          </w:p>
        </w:tc>
      </w:tr>
      <w:tr w:rsidR="00D94A76" w:rsidRPr="004938BB">
        <w:trPr>
          <w:trHeight w:val="42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</w:tcPr>
          <w:p w:rsidR="00D94A76" w:rsidRPr="004938BB" w:rsidRDefault="00D94A76" w:rsidP="007E7F8D">
            <w:pPr>
              <w:pStyle w:val="Table"/>
            </w:pPr>
            <w:r w:rsidRPr="004938BB">
              <w:t>районный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 xml:space="preserve">бюджет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3748,6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4378,7</w:t>
            </w:r>
          </w:p>
        </w:tc>
        <w:tc>
          <w:tcPr>
            <w:tcW w:w="1133" w:type="dxa"/>
          </w:tcPr>
          <w:p w:rsidR="00D94A76" w:rsidRPr="004938BB" w:rsidRDefault="00D94A76" w:rsidP="007E7F8D">
            <w:pPr>
              <w:pStyle w:val="Table"/>
            </w:pPr>
            <w:r w:rsidRPr="004938BB">
              <w:t>4413,5</w:t>
            </w:r>
          </w:p>
        </w:tc>
        <w:tc>
          <w:tcPr>
            <w:tcW w:w="991" w:type="dxa"/>
          </w:tcPr>
          <w:p w:rsidR="00D94A76" w:rsidRPr="004938BB" w:rsidRDefault="00D94A76" w:rsidP="007E7F8D">
            <w:pPr>
              <w:pStyle w:val="Table"/>
            </w:pPr>
            <w:r w:rsidRPr="004938BB">
              <w:t>4378,4</w:t>
            </w:r>
          </w:p>
        </w:tc>
      </w:tr>
      <w:tr w:rsidR="00D94A76" w:rsidRPr="004938BB">
        <w:trPr>
          <w:trHeight w:val="900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Иные не запрещенные законодательством источники: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</w:tr>
      <w:tr w:rsidR="00D94A76" w:rsidRPr="004938BB">
        <w:trPr>
          <w:trHeight w:val="588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32307,2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29478,0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30691,0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31869,0</w:t>
            </w:r>
          </w:p>
        </w:tc>
      </w:tr>
      <w:tr w:rsidR="00D94A76" w:rsidRPr="004938BB">
        <w:trPr>
          <w:trHeight w:val="281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областной</w:t>
            </w:r>
            <w:r>
              <w:t xml:space="preserve"> </w:t>
            </w: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156178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162959,2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164084,6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161505,6</w:t>
            </w:r>
          </w:p>
        </w:tc>
      </w:tr>
      <w:tr w:rsidR="00D94A76" w:rsidRPr="004938BB">
        <w:trPr>
          <w:trHeight w:val="169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средства юридических и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1000</w:t>
            </w:r>
          </w:p>
        </w:tc>
      </w:tr>
      <w:tr w:rsidR="00D94A76" w:rsidRPr="004938BB">
        <w:trPr>
          <w:trHeight w:val="309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1. Подпрограмма «Реализация</w:t>
            </w:r>
            <w:r>
              <w:t xml:space="preserve"> </w:t>
            </w:r>
            <w:r w:rsidRPr="004938BB">
              <w:t>действующих мер социальной поддержки отдельных категорий граждан», в том числе: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128173,2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132991,6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135230,6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133829,6</w:t>
            </w:r>
          </w:p>
        </w:tc>
      </w:tr>
      <w:tr w:rsidR="00D94A76" w:rsidRPr="004938BB">
        <w:trPr>
          <w:trHeight w:val="900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Иные не запрещенные законодательством источники: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</w:tr>
      <w:tr w:rsidR="00D94A76" w:rsidRPr="004938BB">
        <w:trPr>
          <w:trHeight w:val="534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32307,2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29478,0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30691,0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31869,0</w:t>
            </w:r>
          </w:p>
        </w:tc>
      </w:tr>
      <w:tr w:rsidR="00D94A76" w:rsidRPr="004938BB">
        <w:trPr>
          <w:trHeight w:val="193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областной</w:t>
            </w:r>
            <w:r>
              <w:t xml:space="preserve"> </w:t>
            </w: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95866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103513,6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104539,6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101960,6</w:t>
            </w:r>
          </w:p>
        </w:tc>
      </w:tr>
      <w:tr w:rsidR="00D94A76" w:rsidRPr="004938BB">
        <w:trPr>
          <w:trHeight w:val="265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1.1. 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365,5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378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416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434</w:t>
            </w:r>
          </w:p>
        </w:tc>
      </w:tr>
      <w:tr w:rsidR="00D94A76" w:rsidRPr="004938BB">
        <w:trPr>
          <w:trHeight w:val="53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365,5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378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416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434</w:t>
            </w:r>
          </w:p>
        </w:tc>
      </w:tr>
      <w:tr w:rsidR="00D94A76" w:rsidRPr="004938BB">
        <w:trPr>
          <w:trHeight w:val="299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1.2. Оплата жилищно-коммунальных услуг отдельным категориям граждан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9170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9719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9983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10330</w:t>
            </w:r>
          </w:p>
        </w:tc>
      </w:tr>
      <w:tr w:rsidR="00D94A76" w:rsidRPr="004938BB">
        <w:trPr>
          <w:trHeight w:val="53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9170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9719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9983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10330</w:t>
            </w:r>
          </w:p>
        </w:tc>
      </w:tr>
      <w:tr w:rsidR="00D94A76" w:rsidRPr="004938BB">
        <w:trPr>
          <w:trHeight w:val="180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1.3.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1380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345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1.4. Осуществление переданных полномочий РФ по 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65</w:t>
            </w:r>
          </w:p>
        </w:tc>
      </w:tr>
      <w:tr w:rsidR="00D94A76" w:rsidRPr="004938BB">
        <w:trPr>
          <w:trHeight w:val="1393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59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62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65</w:t>
            </w:r>
          </w:p>
        </w:tc>
      </w:tr>
      <w:tr w:rsidR="00D94A76" w:rsidRPr="004938BB">
        <w:trPr>
          <w:trHeight w:val="308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1.5. 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4710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5000</w:t>
            </w:r>
          </w:p>
        </w:tc>
      </w:tr>
      <w:tr w:rsidR="00D94A76" w:rsidRPr="004938BB">
        <w:trPr>
          <w:trHeight w:val="2416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областной</w:t>
            </w:r>
            <w:r>
              <w:t xml:space="preserve"> </w:t>
            </w: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4710</w:t>
            </w: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5000</w:t>
            </w: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5000</w:t>
            </w: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5000</w:t>
            </w: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</w:tr>
      <w:tr w:rsidR="00D94A76" w:rsidRPr="004938BB">
        <w:trPr>
          <w:trHeight w:val="275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1.6.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1014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1014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1014</w:t>
            </w:r>
          </w:p>
        </w:tc>
      </w:tr>
      <w:tr w:rsidR="00D94A76" w:rsidRPr="004938BB">
        <w:trPr>
          <w:trHeight w:val="2486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областной</w:t>
            </w:r>
            <w:r>
              <w:t xml:space="preserve"> </w:t>
            </w: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1014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1014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1014</w:t>
            </w:r>
          </w:p>
        </w:tc>
      </w:tr>
      <w:tr w:rsidR="00D94A76" w:rsidRPr="004938BB">
        <w:trPr>
          <w:trHeight w:val="353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1.7.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1951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1890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1890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1890</w:t>
            </w:r>
          </w:p>
        </w:tc>
      </w:tr>
      <w:tr w:rsidR="00D94A76" w:rsidRPr="004938BB">
        <w:trPr>
          <w:trHeight w:val="996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  <w:rPr>
                <w:highlight w:val="yellow"/>
              </w:rPr>
            </w:pPr>
            <w:r w:rsidRPr="004938BB">
              <w:t>областной</w:t>
            </w:r>
            <w:r>
              <w:t xml:space="preserve"> </w:t>
            </w: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1951</w:t>
            </w: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1890</w:t>
            </w: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1890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1890</w:t>
            </w:r>
          </w:p>
        </w:tc>
      </w:tr>
      <w:tr w:rsidR="00D94A76" w:rsidRPr="004938BB">
        <w:trPr>
          <w:trHeight w:val="190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1.8. Меры социальной поддержки инвалидов в соответствии с Законом Кемеровской области от 14 февраля 2005 года № 25-ОЗ «О социальной поддержке</w:t>
            </w:r>
            <w:r>
              <w:t xml:space="preserve"> </w:t>
            </w:r>
            <w:r w:rsidRPr="004938BB">
              <w:t xml:space="preserve">инвалидов»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489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областной</w:t>
            </w:r>
            <w:r>
              <w:t xml:space="preserve"> </w:t>
            </w: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335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1.9.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6155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6731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6731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6731</w:t>
            </w:r>
          </w:p>
        </w:tc>
      </w:tr>
      <w:tr w:rsidR="00D94A76" w:rsidRPr="004938BB">
        <w:trPr>
          <w:trHeight w:val="842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областной</w:t>
            </w:r>
            <w:r>
              <w:t xml:space="preserve"> </w:t>
            </w: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6155</w:t>
            </w: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6731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6731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6731</w:t>
            </w:r>
          </w:p>
        </w:tc>
      </w:tr>
      <w:tr w:rsidR="00D94A76" w:rsidRPr="004938BB">
        <w:trPr>
          <w:trHeight w:val="273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1.10.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1842" w:type="dxa"/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679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686</w:t>
            </w:r>
          </w:p>
        </w:tc>
        <w:tc>
          <w:tcPr>
            <w:tcW w:w="1133" w:type="dxa"/>
          </w:tcPr>
          <w:p w:rsidR="00D94A76" w:rsidRPr="004938BB" w:rsidRDefault="00D94A76" w:rsidP="007E7F8D">
            <w:pPr>
              <w:pStyle w:val="Table"/>
            </w:pPr>
            <w:r w:rsidRPr="004938BB">
              <w:t>686</w:t>
            </w:r>
          </w:p>
        </w:tc>
        <w:tc>
          <w:tcPr>
            <w:tcW w:w="991" w:type="dxa"/>
          </w:tcPr>
          <w:p w:rsidR="00D94A76" w:rsidRPr="004938BB" w:rsidRDefault="00D94A76" w:rsidP="007E7F8D">
            <w:pPr>
              <w:pStyle w:val="Table"/>
            </w:pPr>
            <w:r w:rsidRPr="004938BB">
              <w:t>686</w:t>
            </w:r>
          </w:p>
        </w:tc>
      </w:tr>
      <w:tr w:rsidR="00D94A76" w:rsidRPr="004938BB">
        <w:trPr>
          <w:trHeight w:val="704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областной</w:t>
            </w:r>
            <w:r>
              <w:t xml:space="preserve"> </w:t>
            </w: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686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686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686</w:t>
            </w:r>
          </w:p>
        </w:tc>
      </w:tr>
      <w:tr w:rsidR="00D94A76" w:rsidRPr="004938BB">
        <w:trPr>
          <w:trHeight w:val="244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1.11. 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29,6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29,6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29,6</w:t>
            </w:r>
          </w:p>
        </w:tc>
      </w:tr>
      <w:tr w:rsidR="00D94A76" w:rsidRPr="004938BB">
        <w:trPr>
          <w:trHeight w:val="59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областной</w:t>
            </w:r>
            <w:r>
              <w:t xml:space="preserve"> </w:t>
            </w: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29,6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29,6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29,6</w:t>
            </w:r>
          </w:p>
        </w:tc>
      </w:tr>
      <w:tr w:rsidR="00D94A76" w:rsidRPr="004938BB">
        <w:trPr>
          <w:trHeight w:val="203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1.12.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309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309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309</w:t>
            </w:r>
          </w:p>
        </w:tc>
      </w:tr>
      <w:tr w:rsidR="00D94A76" w:rsidRPr="004938BB">
        <w:trPr>
          <w:trHeight w:val="706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областной</w:t>
            </w:r>
            <w:r>
              <w:t xml:space="preserve"> </w:t>
            </w: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244</w:t>
            </w: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309</w:t>
            </w: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309</w:t>
            </w:r>
          </w:p>
        </w:tc>
      </w:tr>
      <w:tr w:rsidR="00D94A76" w:rsidRPr="004938BB">
        <w:trPr>
          <w:trHeight w:val="159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1.13. Предоставление гражданам субсидии на оплату жилого помещения и коммунальных услуг</w:t>
            </w:r>
          </w:p>
        </w:tc>
        <w:tc>
          <w:tcPr>
            <w:tcW w:w="1842" w:type="dxa"/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10311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11683</w:t>
            </w:r>
          </w:p>
        </w:tc>
        <w:tc>
          <w:tcPr>
            <w:tcW w:w="1133" w:type="dxa"/>
          </w:tcPr>
          <w:p w:rsidR="00D94A76" w:rsidRPr="004938BB" w:rsidRDefault="00D94A76" w:rsidP="007E7F8D">
            <w:pPr>
              <w:pStyle w:val="Table"/>
            </w:pPr>
            <w:r w:rsidRPr="004938BB">
              <w:t>11683</w:t>
            </w:r>
          </w:p>
        </w:tc>
        <w:tc>
          <w:tcPr>
            <w:tcW w:w="991" w:type="dxa"/>
          </w:tcPr>
          <w:p w:rsidR="00D94A76" w:rsidRPr="004938BB" w:rsidRDefault="00D94A76" w:rsidP="007E7F8D">
            <w:pPr>
              <w:pStyle w:val="Table"/>
            </w:pPr>
            <w:r w:rsidRPr="004938BB">
              <w:t>11683</w:t>
            </w:r>
          </w:p>
        </w:tc>
      </w:tr>
      <w:tr w:rsidR="00D94A76" w:rsidRPr="004938BB">
        <w:trPr>
          <w:trHeight w:val="551"/>
        </w:trPr>
        <w:tc>
          <w:tcPr>
            <w:tcW w:w="2691" w:type="dxa"/>
            <w:vMerge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областной</w:t>
            </w:r>
            <w:r>
              <w:t xml:space="preserve"> </w:t>
            </w: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10311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11683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11683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11683</w:t>
            </w:r>
          </w:p>
        </w:tc>
      </w:tr>
      <w:tr w:rsidR="00D94A76" w:rsidRPr="004938BB">
        <w:trPr>
          <w:trHeight w:val="129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1.14.Дополнительная мера социальной поддержки семей, имеющих детей, в соответствии с Законом Кемеровской области от 25 апреля 2011 года №51-ОЗ «О дополнительной мере социальной поддержки семей, имеющих детей»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1455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662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662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662</w:t>
            </w:r>
          </w:p>
        </w:tc>
      </w:tr>
      <w:tr w:rsidR="00D94A76" w:rsidRPr="004938BB">
        <w:trPr>
          <w:trHeight w:val="42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1455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662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662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662</w:t>
            </w:r>
          </w:p>
        </w:tc>
      </w:tr>
      <w:tr w:rsidR="00D94A76" w:rsidRPr="004938BB">
        <w:trPr>
          <w:trHeight w:val="231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1.15.Назначение выплаты пенсии Кемеровской области в соответствии с Законом Кемеровской области от 14 января 1999 года №8-ОЗ «О пенсиях Кемеровской области» </w:t>
            </w:r>
          </w:p>
        </w:tc>
        <w:tc>
          <w:tcPr>
            <w:tcW w:w="1842" w:type="dxa"/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7718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7410</w:t>
            </w:r>
          </w:p>
        </w:tc>
        <w:tc>
          <w:tcPr>
            <w:tcW w:w="1133" w:type="dxa"/>
          </w:tcPr>
          <w:p w:rsidR="00D94A76" w:rsidRPr="004938BB" w:rsidRDefault="00D94A76" w:rsidP="007E7F8D">
            <w:pPr>
              <w:pStyle w:val="Table"/>
            </w:pPr>
            <w:r w:rsidRPr="004938BB">
              <w:t>7060</w:t>
            </w:r>
          </w:p>
        </w:tc>
        <w:tc>
          <w:tcPr>
            <w:tcW w:w="991" w:type="dxa"/>
          </w:tcPr>
          <w:p w:rsidR="00D94A76" w:rsidRPr="004938BB" w:rsidRDefault="00D94A76" w:rsidP="007E7F8D">
            <w:pPr>
              <w:pStyle w:val="Table"/>
            </w:pPr>
            <w:r w:rsidRPr="004938BB">
              <w:t>6770</w:t>
            </w:r>
          </w:p>
        </w:tc>
      </w:tr>
      <w:tr w:rsidR="00D94A76" w:rsidRPr="004938BB">
        <w:trPr>
          <w:trHeight w:val="367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7718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7410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7060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6770</w:t>
            </w:r>
          </w:p>
        </w:tc>
      </w:tr>
      <w:tr w:rsidR="00D94A76" w:rsidRPr="004938BB">
        <w:trPr>
          <w:trHeight w:val="250"/>
        </w:trPr>
        <w:tc>
          <w:tcPr>
            <w:tcW w:w="2691" w:type="dxa"/>
            <w:vMerge w:val="restart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1.16. Ежемесячное пособие на ребенка в соответствии с Законом Кемеровской области от 18 ноября 2004 года №75-ОЗ «О размере, порядке назначения и выплаты ежемесячного пособия на ребенка» </w:t>
            </w:r>
          </w:p>
        </w:tc>
        <w:tc>
          <w:tcPr>
            <w:tcW w:w="1842" w:type="dxa"/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15678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14914</w:t>
            </w:r>
          </w:p>
        </w:tc>
        <w:tc>
          <w:tcPr>
            <w:tcW w:w="1133" w:type="dxa"/>
          </w:tcPr>
          <w:p w:rsidR="00D94A76" w:rsidRPr="004938BB" w:rsidRDefault="00D94A76" w:rsidP="007E7F8D">
            <w:pPr>
              <w:pStyle w:val="Table"/>
            </w:pPr>
            <w:r w:rsidRPr="004938BB">
              <w:t>14914</w:t>
            </w:r>
          </w:p>
        </w:tc>
        <w:tc>
          <w:tcPr>
            <w:tcW w:w="991" w:type="dxa"/>
          </w:tcPr>
          <w:p w:rsidR="00D94A76" w:rsidRPr="004938BB" w:rsidRDefault="00D94A76" w:rsidP="007E7F8D">
            <w:pPr>
              <w:pStyle w:val="Table"/>
            </w:pPr>
            <w:r w:rsidRPr="004938BB">
              <w:t>14914</w:t>
            </w:r>
          </w:p>
        </w:tc>
      </w:tr>
      <w:tr w:rsidR="00D94A76" w:rsidRPr="004938BB">
        <w:trPr>
          <w:trHeight w:val="573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15678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14914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14914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14914</w:t>
            </w:r>
          </w:p>
        </w:tc>
      </w:tr>
      <w:tr w:rsidR="00D94A76" w:rsidRPr="004938BB">
        <w:trPr>
          <w:trHeight w:val="269"/>
        </w:trPr>
        <w:tc>
          <w:tcPr>
            <w:tcW w:w="2691" w:type="dxa"/>
            <w:vMerge w:val="restart"/>
          </w:tcPr>
          <w:p w:rsidR="00D94A76" w:rsidRPr="004938BB" w:rsidRDefault="00D94A76" w:rsidP="00757DF2">
            <w:pPr>
              <w:pStyle w:val="Table"/>
            </w:pPr>
            <w:r w:rsidRPr="004938BB">
              <w:t>1.17. Социальная поддержка граждан, достигших возраста 70 лет, в соответствии с Законом Кемеровской области от 10 июня 2005 года №74-ОЗ «О социальной поддержке граждан, достигших возраста 70 лет»</w:t>
            </w:r>
          </w:p>
        </w:tc>
        <w:tc>
          <w:tcPr>
            <w:tcW w:w="1842" w:type="dxa"/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  <w:tc>
          <w:tcPr>
            <w:tcW w:w="1133" w:type="dxa"/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  <w:tc>
          <w:tcPr>
            <w:tcW w:w="991" w:type="dxa"/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</w:tr>
      <w:tr w:rsidR="00D94A76" w:rsidRPr="004938BB">
        <w:trPr>
          <w:trHeight w:val="611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</w:tr>
      <w:tr w:rsidR="00D94A76" w:rsidRPr="004938BB">
        <w:trPr>
          <w:trHeight w:val="303"/>
        </w:trPr>
        <w:tc>
          <w:tcPr>
            <w:tcW w:w="2691" w:type="dxa"/>
            <w:vMerge w:val="restart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1.18.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842" w:type="dxa"/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255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251</w:t>
            </w:r>
          </w:p>
        </w:tc>
        <w:tc>
          <w:tcPr>
            <w:tcW w:w="1133" w:type="dxa"/>
          </w:tcPr>
          <w:p w:rsidR="00D94A76" w:rsidRPr="004938BB" w:rsidRDefault="00D94A76" w:rsidP="007E7F8D">
            <w:pPr>
              <w:pStyle w:val="Table"/>
            </w:pPr>
            <w:r w:rsidRPr="004938BB">
              <w:t>251</w:t>
            </w:r>
          </w:p>
        </w:tc>
        <w:tc>
          <w:tcPr>
            <w:tcW w:w="991" w:type="dxa"/>
          </w:tcPr>
          <w:p w:rsidR="00D94A76" w:rsidRPr="004938BB" w:rsidRDefault="00D94A76" w:rsidP="007E7F8D">
            <w:pPr>
              <w:pStyle w:val="Table"/>
            </w:pPr>
            <w:r w:rsidRPr="004938BB">
              <w:t>251</w:t>
            </w:r>
          </w:p>
        </w:tc>
      </w:tr>
      <w:tr w:rsidR="00D94A76" w:rsidRPr="004938BB">
        <w:trPr>
          <w:trHeight w:val="1236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251</w:t>
            </w:r>
          </w:p>
        </w:tc>
      </w:tr>
      <w:tr w:rsidR="00D94A76" w:rsidRPr="004938BB">
        <w:trPr>
          <w:trHeight w:val="205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1.19. Денежная выплата отдельным категориям граждан в соответствии с Законом Кемеровской области от 12 декабря </w:t>
            </w:r>
            <w:r>
              <w:t>2006 года №</w:t>
            </w:r>
            <w:r w:rsidRPr="004938BB">
              <w:t xml:space="preserve">156-ОЗ «О денежной выплате отдельным категориям граждан» </w:t>
            </w:r>
          </w:p>
        </w:tc>
        <w:tc>
          <w:tcPr>
            <w:tcW w:w="1842" w:type="dxa"/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115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114</w:t>
            </w:r>
          </w:p>
        </w:tc>
        <w:tc>
          <w:tcPr>
            <w:tcW w:w="1133" w:type="dxa"/>
          </w:tcPr>
          <w:p w:rsidR="00D94A76" w:rsidRPr="004938BB" w:rsidRDefault="00D94A76" w:rsidP="007E7F8D">
            <w:pPr>
              <w:pStyle w:val="Table"/>
            </w:pPr>
            <w:r w:rsidRPr="004938BB">
              <w:t>114</w:t>
            </w:r>
          </w:p>
        </w:tc>
        <w:tc>
          <w:tcPr>
            <w:tcW w:w="991" w:type="dxa"/>
          </w:tcPr>
          <w:p w:rsidR="00D94A76" w:rsidRPr="004938BB" w:rsidRDefault="00D94A76" w:rsidP="007E7F8D">
            <w:pPr>
              <w:pStyle w:val="Table"/>
            </w:pPr>
            <w:r w:rsidRPr="004938BB">
              <w:t>114</w:t>
            </w:r>
          </w:p>
        </w:tc>
      </w:tr>
      <w:tr w:rsidR="00D94A76" w:rsidRPr="004938BB">
        <w:trPr>
          <w:trHeight w:val="314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114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114</w:t>
            </w:r>
          </w:p>
        </w:tc>
      </w:tr>
      <w:tr w:rsidR="00D94A76" w:rsidRPr="004938BB">
        <w:trPr>
          <w:trHeight w:val="315"/>
        </w:trPr>
        <w:tc>
          <w:tcPr>
            <w:tcW w:w="2691" w:type="dxa"/>
            <w:vMerge w:val="restart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1.20.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1842" w:type="dxa"/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39952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44067</w:t>
            </w:r>
          </w:p>
        </w:tc>
        <w:tc>
          <w:tcPr>
            <w:tcW w:w="1133" w:type="dxa"/>
          </w:tcPr>
          <w:p w:rsidR="00D94A76" w:rsidRPr="004938BB" w:rsidRDefault="00D94A76" w:rsidP="007E7F8D">
            <w:pPr>
              <w:pStyle w:val="Table"/>
            </w:pPr>
            <w:r w:rsidRPr="004938BB">
              <w:t>44067</w:t>
            </w:r>
          </w:p>
        </w:tc>
        <w:tc>
          <w:tcPr>
            <w:tcW w:w="991" w:type="dxa"/>
          </w:tcPr>
          <w:p w:rsidR="00D94A76" w:rsidRPr="004938BB" w:rsidRDefault="00D94A76" w:rsidP="007E7F8D">
            <w:pPr>
              <w:pStyle w:val="Table"/>
            </w:pPr>
            <w:r w:rsidRPr="004938BB">
              <w:t>44067</w:t>
            </w:r>
          </w:p>
        </w:tc>
      </w:tr>
      <w:tr w:rsidR="00D94A76" w:rsidRPr="004938BB">
        <w:trPr>
          <w:trHeight w:val="134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39952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44067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44067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44067</w:t>
            </w:r>
          </w:p>
        </w:tc>
      </w:tr>
      <w:tr w:rsidR="00D94A76" w:rsidRPr="004938BB">
        <w:trPr>
          <w:trHeight w:val="299"/>
        </w:trPr>
        <w:tc>
          <w:tcPr>
            <w:tcW w:w="2691" w:type="dxa"/>
            <w:vMerge w:val="restart"/>
          </w:tcPr>
          <w:p w:rsidR="00D94A76" w:rsidRPr="004938BB" w:rsidRDefault="00D94A76" w:rsidP="00757DF2">
            <w:pPr>
              <w:pStyle w:val="Table"/>
            </w:pPr>
            <w:r w:rsidRPr="004938BB">
              <w:t>1.21. 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4938BB">
              <w:t>в соответствии с Законом Кемеровской области от 18 ноября 2004 года №82-ОЗ «О погребении и похоронном деле в Кемеровской области»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536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552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552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552</w:t>
            </w:r>
          </w:p>
        </w:tc>
      </w:tr>
      <w:tr w:rsidR="00D94A76" w:rsidRPr="004938BB">
        <w:trPr>
          <w:trHeight w:val="486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552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552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552</w:t>
            </w:r>
          </w:p>
        </w:tc>
      </w:tr>
      <w:tr w:rsidR="00D94A76" w:rsidRPr="004938BB">
        <w:trPr>
          <w:trHeight w:val="318"/>
        </w:trPr>
        <w:tc>
          <w:tcPr>
            <w:tcW w:w="2691" w:type="dxa"/>
            <w:vMerge w:val="restart"/>
          </w:tcPr>
          <w:p w:rsidR="00D94A76" w:rsidRPr="004938BB" w:rsidRDefault="00D94A76" w:rsidP="00757DF2">
            <w:pPr>
              <w:pStyle w:val="Table"/>
            </w:pPr>
            <w:r w:rsidRPr="004938BB">
              <w:t>1.22. Выплата государственных пособий лицам, не подлежащим обязательному социальному</w:t>
            </w:r>
            <w:r>
              <w:t xml:space="preserve"> </w:t>
            </w:r>
            <w:r w:rsidRPr="004938BB"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18384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19205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20114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20919</w:t>
            </w:r>
          </w:p>
        </w:tc>
      </w:tr>
      <w:tr w:rsidR="00D94A76" w:rsidRPr="004938BB">
        <w:trPr>
          <w:trHeight w:val="25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18384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19205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20114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20919</w:t>
            </w:r>
          </w:p>
        </w:tc>
      </w:tr>
      <w:tr w:rsidR="00D94A76" w:rsidRPr="004938BB">
        <w:trPr>
          <w:trHeight w:val="308"/>
        </w:trPr>
        <w:tc>
          <w:tcPr>
            <w:tcW w:w="2691" w:type="dxa"/>
            <w:vMerge w:val="restart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1.23.Ежемесячная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№73-ОЗ «О ежемесячной денежной выплате отдельным категориям семей в случае рождения третьего ребенка или последующих детей»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4152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724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Иные не запрещенные законодательством источники: </w:t>
            </w: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4152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279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1.24. Выплата единовременного пособия беременной жене военнослужащего, проходящего военную службу по призыву, а также ежемесячное пособия на ребенка военнослужащего, проходящего военную службу по призыву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Всего 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228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116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121</w:t>
            </w:r>
          </w:p>
        </w:tc>
      </w:tr>
      <w:tr w:rsidR="00D94A76" w:rsidRPr="004938BB">
        <w:trPr>
          <w:trHeight w:val="323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Иные не запрещенные законодательством источники: </w:t>
            </w: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228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109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116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121</w:t>
            </w:r>
          </w:p>
        </w:tc>
      </w:tr>
      <w:tr w:rsidR="00D94A76" w:rsidRPr="004938BB">
        <w:trPr>
          <w:trHeight w:val="214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1.25.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Всего 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8195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9571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7282</w:t>
            </w:r>
          </w:p>
        </w:tc>
      </w:tr>
      <w:tr w:rsidR="00D94A76" w:rsidRPr="004938BB">
        <w:trPr>
          <w:trHeight w:val="394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8195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9571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7282</w:t>
            </w:r>
          </w:p>
        </w:tc>
      </w:tr>
      <w:tr w:rsidR="00D94A76" w:rsidRPr="004938BB">
        <w:trPr>
          <w:trHeight w:val="185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2. Подпрограмма «Развитие социального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52939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52085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52204,4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52204,4</w:t>
            </w:r>
          </w:p>
        </w:tc>
      </w:tr>
      <w:tr w:rsidR="00D94A76" w:rsidRPr="004938BB">
        <w:trPr>
          <w:trHeight w:val="122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51939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51085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51204,4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51204,4</w:t>
            </w:r>
          </w:p>
        </w:tc>
      </w:tr>
      <w:tr w:rsidR="00D94A76" w:rsidRPr="004938BB">
        <w:trPr>
          <w:trHeight w:val="122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средства юридических и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1000</w:t>
            </w:r>
          </w:p>
        </w:tc>
      </w:tr>
      <w:tr w:rsidR="00D94A76" w:rsidRPr="004938BB">
        <w:trPr>
          <w:trHeight w:val="146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2.1. Переподготовка и повышение квалификации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кадров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</w:t>
            </w:r>
          </w:p>
        </w:tc>
      </w:tr>
      <w:tr w:rsidR="00D94A76" w:rsidRPr="004938BB">
        <w:trPr>
          <w:trHeight w:val="299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</w:t>
            </w:r>
          </w:p>
        </w:tc>
      </w:tr>
      <w:tr w:rsidR="00D94A76" w:rsidRPr="004938BB">
        <w:trPr>
          <w:trHeight w:val="319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2.2. 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граждан, находящихся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33991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36127,4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36236,8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36236,8</w:t>
            </w:r>
          </w:p>
        </w:tc>
      </w:tr>
      <w:tr w:rsidR="00D94A76" w:rsidRPr="004938BB">
        <w:trPr>
          <w:trHeight w:val="421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32991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35127,4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35236,8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35236,8</w:t>
            </w:r>
          </w:p>
        </w:tc>
      </w:tr>
      <w:tr w:rsidR="00D94A76" w:rsidRPr="004938BB">
        <w:trPr>
          <w:trHeight w:val="24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средства юридических и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1000</w:t>
            </w:r>
          </w:p>
        </w:tc>
      </w:tr>
      <w:tr w:rsidR="00D94A76" w:rsidRPr="004938BB">
        <w:trPr>
          <w:trHeight w:val="275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2.3. 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18171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15858,6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15868,6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15868,6</w:t>
            </w:r>
          </w:p>
        </w:tc>
      </w:tr>
      <w:tr w:rsidR="00D94A76" w:rsidRPr="004938BB">
        <w:trPr>
          <w:trHeight w:val="984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18171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15858,6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15868,6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15868,6</w:t>
            </w:r>
          </w:p>
        </w:tc>
      </w:tr>
      <w:tr w:rsidR="00D94A76" w:rsidRPr="004938BB">
        <w:trPr>
          <w:trHeight w:val="301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2.4. Меры социальной поддержки работников муниципальных учреждений социального</w:t>
            </w:r>
            <w:r>
              <w:t xml:space="preserve"> </w:t>
            </w:r>
            <w:r w:rsidRPr="004938BB">
              <w:t>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социального обслуживания»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59</w:t>
            </w:r>
          </w:p>
        </w:tc>
      </w:tr>
      <w:tr w:rsidR="00D94A76" w:rsidRPr="004938BB">
        <w:trPr>
          <w:trHeight w:val="864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59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59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59</w:t>
            </w:r>
          </w:p>
        </w:tc>
      </w:tr>
      <w:tr w:rsidR="00D94A76" w:rsidRPr="004938BB">
        <w:trPr>
          <w:trHeight w:val="149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2.5. Приобретение автотранспорта для учреждений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28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252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 Подпрограмма «Реализация дополнительных мероприятий, направленных на повышение качества жизни населения Крапивинского муниципального района»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3748,6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4378,7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4413,5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4378,4</w:t>
            </w:r>
          </w:p>
        </w:tc>
      </w:tr>
      <w:tr w:rsidR="00D94A76" w:rsidRPr="004938BB">
        <w:trPr>
          <w:trHeight w:val="620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3748,6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4378,7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4413,5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4378,4</w:t>
            </w:r>
          </w:p>
        </w:tc>
      </w:tr>
      <w:tr w:rsidR="00D94A76" w:rsidRPr="004938BB">
        <w:trPr>
          <w:trHeight w:val="227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3.1.Оказание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1114,6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1238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1238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1238</w:t>
            </w:r>
          </w:p>
        </w:tc>
      </w:tr>
      <w:tr w:rsidR="00D94A76" w:rsidRPr="004938BB">
        <w:trPr>
          <w:trHeight w:val="326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1114,6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1238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1238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1238</w:t>
            </w:r>
          </w:p>
        </w:tc>
      </w:tr>
      <w:tr w:rsidR="00D94A76" w:rsidRPr="004938BB">
        <w:trPr>
          <w:trHeight w:val="196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3.1.1. 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4938BB">
              <w:t xml:space="preserve">граждан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400</w:t>
            </w:r>
          </w:p>
        </w:tc>
      </w:tr>
      <w:tr w:rsidR="00D94A76" w:rsidRPr="004938BB">
        <w:trPr>
          <w:trHeight w:val="28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400</w:t>
            </w:r>
          </w:p>
        </w:tc>
      </w:tr>
      <w:tr w:rsidR="00D94A76" w:rsidRPr="004938BB">
        <w:trPr>
          <w:trHeight w:val="303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3.1.2.Оказание адресной материальной помощи гражданам, находящимся в трудной жизненной ситуации (в т.ч. лицам без определенного места жительства на оформление документов, приобретение хозяйственных товаров и продуктов питания, погорельцам), в том числе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- оказание помощи гражданам Украины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589,2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400</w:t>
            </w:r>
          </w:p>
        </w:tc>
      </w:tr>
      <w:tr w:rsidR="00D94A76" w:rsidRPr="004938BB">
        <w:trPr>
          <w:trHeight w:val="1739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589,2</w:t>
            </w: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</w:p>
          <w:p w:rsidR="00D94A76" w:rsidRPr="004938BB" w:rsidRDefault="00D94A76" w:rsidP="007E7F8D">
            <w:pPr>
              <w:pStyle w:val="Table"/>
            </w:pPr>
            <w:r w:rsidRPr="004938BB">
              <w:t>149,2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400</w:t>
            </w:r>
          </w:p>
        </w:tc>
      </w:tr>
      <w:tr w:rsidR="00D94A76" w:rsidRPr="004938BB">
        <w:trPr>
          <w:trHeight w:val="342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3.1.3. Оказание помощи отдельным категориям гражданам на организацию горячего питания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rPr>
          <w:trHeight w:val="2174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rPr>
          <w:trHeight w:val="268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3.1.4. Проведение мероприятий, посвященных Дню пожилого человека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60</w:t>
            </w:r>
          </w:p>
        </w:tc>
      </w:tr>
      <w:tr w:rsidR="00D94A76" w:rsidRPr="004938BB">
        <w:trPr>
          <w:trHeight w:val="408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60</w:t>
            </w:r>
          </w:p>
        </w:tc>
      </w:tr>
      <w:tr w:rsidR="00D94A76" w:rsidRPr="004938BB">
        <w:trPr>
          <w:trHeight w:val="285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3.1.5.Оплата транспортных</w:t>
            </w:r>
            <w:r>
              <w:t xml:space="preserve"> </w:t>
            </w:r>
            <w:r w:rsidRPr="004938BB">
              <w:t>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</w:tr>
      <w:tr w:rsidR="00D94A76" w:rsidRPr="004938BB">
        <w:trPr>
          <w:trHeight w:val="1541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</w:tr>
      <w:tr w:rsidR="00D94A76" w:rsidRPr="004938BB">
        <w:trPr>
          <w:trHeight w:val="163"/>
        </w:trPr>
        <w:tc>
          <w:tcPr>
            <w:tcW w:w="2691" w:type="dxa"/>
            <w:vMerge w:val="restart"/>
          </w:tcPr>
          <w:p w:rsidR="00D94A76" w:rsidRPr="004938BB" w:rsidRDefault="00D94A76" w:rsidP="00757DF2">
            <w:pPr>
              <w:pStyle w:val="Table"/>
            </w:pPr>
            <w:r w:rsidRPr="004938BB">
              <w:t>3.1.6.Подписка на газеты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174,4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250,0</w:t>
            </w:r>
          </w:p>
        </w:tc>
      </w:tr>
      <w:tr w:rsidR="00D94A76" w:rsidRPr="004938BB">
        <w:trPr>
          <w:trHeight w:val="437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174,4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250,0</w:t>
            </w:r>
          </w:p>
        </w:tc>
      </w:tr>
      <w:tr w:rsidR="00D94A76" w:rsidRPr="004938BB">
        <w:trPr>
          <w:trHeight w:val="298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3.1.7.Оказание материальной помощи на страхование жилья и имущества от стихийных бедствий</w:t>
            </w:r>
          </w:p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</w:t>
            </w:r>
          </w:p>
        </w:tc>
      </w:tr>
      <w:tr w:rsidR="00D94A76" w:rsidRPr="004938BB">
        <w:trPr>
          <w:trHeight w:val="611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18</w:t>
            </w:r>
          </w:p>
        </w:tc>
      </w:tr>
      <w:tr w:rsidR="00D94A76" w:rsidRPr="004938BB">
        <w:trPr>
          <w:trHeight w:val="267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3.1.8.Прочие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rPr>
          <w:trHeight w:val="869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rPr>
          <w:trHeight w:val="255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3.1.8.Перевозка тела (останков) умершего на кладбище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rPr>
          <w:trHeight w:val="421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rPr>
          <w:trHeight w:val="258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3.2.Улучшение материального положения семей с детьми,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469,5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634,5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634,5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634,5</w:t>
            </w:r>
          </w:p>
        </w:tc>
      </w:tr>
      <w:tr w:rsidR="00D94A76" w:rsidRPr="004938BB">
        <w:trPr>
          <w:trHeight w:val="421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469,5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634,5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634,5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634,5</w:t>
            </w:r>
          </w:p>
        </w:tc>
      </w:tr>
      <w:tr w:rsidR="00D94A76" w:rsidRPr="004938BB">
        <w:trPr>
          <w:trHeight w:val="231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3.2.1.Оказание 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199,5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304,5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304,5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304,5</w:t>
            </w:r>
          </w:p>
        </w:tc>
      </w:tr>
      <w:tr w:rsidR="00D94A76" w:rsidRPr="004938BB">
        <w:trPr>
          <w:trHeight w:val="217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199,5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304,5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304,5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304,5</w:t>
            </w:r>
          </w:p>
        </w:tc>
      </w:tr>
      <w:tr w:rsidR="00D94A76" w:rsidRPr="004938BB">
        <w:trPr>
          <w:trHeight w:val="190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3.2.2.Приобретение новогодних подарков для детей из малоимущих семей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300</w:t>
            </w:r>
          </w:p>
        </w:tc>
      </w:tr>
      <w:tr w:rsidR="00D94A76" w:rsidRPr="004938BB">
        <w:trPr>
          <w:trHeight w:val="258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300</w:t>
            </w:r>
          </w:p>
        </w:tc>
      </w:tr>
      <w:tr w:rsidR="00D94A76" w:rsidRPr="004938BB">
        <w:trPr>
          <w:trHeight w:val="336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3.2.3.Выплата единовременного пособия семьям при усыновлении в размере 10000 (десять тысяч) рублей на каждого ребенка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</w:tr>
      <w:tr w:rsidR="00D94A76" w:rsidRPr="004938BB">
        <w:trPr>
          <w:trHeight w:val="340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</w:tr>
      <w:tr w:rsidR="00D94A76" w:rsidRPr="004938BB">
        <w:trPr>
          <w:trHeight w:val="312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3.3. Социальная поддержка и реабилитация инвалидов,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136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136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136</w:t>
            </w:r>
          </w:p>
        </w:tc>
      </w:tr>
      <w:tr w:rsidR="00D94A76" w:rsidRPr="004938BB">
        <w:trPr>
          <w:trHeight w:val="367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136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136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136</w:t>
            </w:r>
          </w:p>
        </w:tc>
      </w:tr>
      <w:tr w:rsidR="00D94A76" w:rsidRPr="004938BB">
        <w:trPr>
          <w:trHeight w:val="258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3.3.1.Оказание адресной материальной помощи инвалидам, оказавшимся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rPr>
          <w:trHeight w:val="190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rPr>
          <w:trHeight w:val="301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3.3.2.Организация и проведение районной акции «Игрушка ребенку - инвалиду», посвященной Международному Дню защиты детей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rPr>
          <w:trHeight w:val="706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rPr>
          <w:trHeight w:val="308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3.3.3. Проведение мероприятий: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 xml:space="preserve"> -Международный день инвалидов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</w:tr>
      <w:tr w:rsidR="00D94A76" w:rsidRPr="004938BB">
        <w:trPr>
          <w:trHeight w:val="598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</w:tr>
      <w:tr w:rsidR="00D94A76" w:rsidRPr="004938BB">
        <w:trPr>
          <w:trHeight w:val="289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3.3.4. Целевой заезд, в рамках проведения Международного Дня инвалидов,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</w:tr>
      <w:tr w:rsidR="00D94A76" w:rsidRPr="004938BB">
        <w:trPr>
          <w:trHeight w:val="1997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</w:tr>
      <w:tr w:rsidR="00D94A76" w:rsidRPr="004938BB">
        <w:trPr>
          <w:trHeight w:val="271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3.3.5. Экскурсии, однодневный походы с детьми-инвалидами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</w:tr>
      <w:tr w:rsidR="00D94A76" w:rsidRPr="004938BB">
        <w:trPr>
          <w:trHeight w:val="421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</w:t>
            </w:r>
          </w:p>
        </w:tc>
      </w:tr>
      <w:tr w:rsidR="00D94A76" w:rsidRPr="004938BB">
        <w:trPr>
          <w:trHeight w:val="258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3.4.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2052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2052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2052</w:t>
            </w:r>
          </w:p>
        </w:tc>
      </w:tr>
      <w:tr w:rsidR="00D94A76" w:rsidRPr="004938BB">
        <w:trPr>
          <w:trHeight w:val="223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2052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2052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2052</w:t>
            </w:r>
          </w:p>
        </w:tc>
      </w:tr>
      <w:tr w:rsidR="00D94A76" w:rsidRPr="004938BB">
        <w:trPr>
          <w:trHeight w:val="176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3.5. Доступная среда для инвалидов и маломобильных граждан Крапивинского района: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145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145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145</w:t>
            </w:r>
          </w:p>
        </w:tc>
      </w:tr>
      <w:tr w:rsidR="00D94A76" w:rsidRPr="004938BB">
        <w:trPr>
          <w:trHeight w:val="562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145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145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145</w:t>
            </w:r>
          </w:p>
        </w:tc>
      </w:tr>
      <w:tr w:rsidR="00D94A76" w:rsidRPr="004938BB">
        <w:trPr>
          <w:trHeight w:val="203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3.5.1.Предоставление услуг проката технических средств реабилитации из пункта проката КЦСОН Крапивинского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rPr>
          <w:trHeight w:val="291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rPr>
          <w:trHeight w:val="199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3.5.2.Оборудование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rPr>
          <w:trHeight w:val="117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rPr>
          <w:trHeight w:val="240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3.5.3.Переоборудование квартир инвалидов-колясочников с учетом нуждаемости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</w:t>
            </w:r>
          </w:p>
        </w:tc>
      </w:tr>
      <w:tr w:rsidR="00D94A76" w:rsidRPr="004938BB">
        <w:trPr>
          <w:trHeight w:val="666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20</w:t>
            </w:r>
          </w:p>
        </w:tc>
      </w:tr>
      <w:tr w:rsidR="00D94A76" w:rsidRPr="004938BB">
        <w:trPr>
          <w:trHeight w:val="306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3.5.4.</w:t>
            </w:r>
            <w:r>
              <w:t xml:space="preserve"> </w:t>
            </w:r>
            <w:r w:rsidRPr="004938BB">
              <w:t xml:space="preserve">Проведение мероприятий по автопробегу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34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285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3.6. Социальная защита</w:t>
            </w:r>
            <w:r>
              <w:t xml:space="preserve"> </w:t>
            </w:r>
            <w:r w:rsidRPr="004938BB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семей, в том числе: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rPr>
          <w:trHeight w:val="448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rPr>
          <w:trHeight w:val="221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3.6.1.Оказание адресной материальной помощи участникам боевых действий и членам их семей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</w:tr>
      <w:tr w:rsidR="00D94A76" w:rsidRPr="004938BB">
        <w:trPr>
          <w:trHeight w:val="46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</w:tr>
      <w:tr w:rsidR="00D94A76" w:rsidRPr="004938BB">
        <w:trPr>
          <w:trHeight w:val="126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3.6.2. Проведение 1-ой ступени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4938BB">
              <w:softHyphen/>
              <w:t xml:space="preserve">нах и вооруженных конфликтах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rPr>
          <w:trHeight w:val="13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rPr>
          <w:trHeight w:val="317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3.6.3. Проведение мероприятий, посвященных выводу Советских войск из Афганистана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</w:t>
            </w:r>
          </w:p>
        </w:tc>
      </w:tr>
      <w:tr w:rsidR="00D94A76" w:rsidRPr="004938BB">
        <w:trPr>
          <w:trHeight w:val="409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</w:t>
            </w:r>
          </w:p>
        </w:tc>
      </w:tr>
      <w:tr w:rsidR="00D94A76" w:rsidRPr="004938BB">
        <w:trPr>
          <w:trHeight w:val="203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3.6.4. Целевой заезд вдов и матерей участников боевых действий,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rPr>
          <w:trHeight w:val="1848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rPr>
          <w:trHeight w:val="228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3.6.5. Встреча за круглым столом участников ВОВ, боевых действий, учащихся, посвященная Дню Победы в ВОВ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</w:tr>
      <w:tr w:rsidR="00D94A76" w:rsidRPr="004938BB">
        <w:trPr>
          <w:trHeight w:val="919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</w:tr>
      <w:tr w:rsidR="00D94A76" w:rsidRPr="004938BB">
        <w:trPr>
          <w:trHeight w:val="235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3.7. «Создание безопасных и благоприятных условий для проживания в специальном доме для одиноких и престарелых граждан (Дом ветеранов)», в том числе: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82,7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63,2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62,9</w:t>
            </w:r>
          </w:p>
        </w:tc>
      </w:tr>
      <w:tr w:rsidR="00D94A76" w:rsidRPr="004938BB">
        <w:trPr>
          <w:trHeight w:val="96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82,7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63,2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98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62,9</w:t>
            </w:r>
          </w:p>
        </w:tc>
      </w:tr>
      <w:tr w:rsidR="00D94A76" w:rsidRPr="004938BB">
        <w:trPr>
          <w:trHeight w:val="235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3.7.1.Обработка чердачного помещения огнезащитным составом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35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127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159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3.7.2.Технический ремонт (замена ламп, кранов и т.д.)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48,8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</w:tr>
      <w:tr w:rsidR="00D94A76" w:rsidRPr="004938BB">
        <w:trPr>
          <w:trHeight w:val="121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48,8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</w:tr>
      <w:tr w:rsidR="00D94A76" w:rsidRPr="004938BB">
        <w:trPr>
          <w:trHeight w:val="226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3.7.3.Обслуживание автоматической пожарной сигнализации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24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24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24</w:t>
            </w:r>
          </w:p>
        </w:tc>
      </w:tr>
      <w:tr w:rsidR="00D94A76" w:rsidRPr="004938BB">
        <w:trPr>
          <w:trHeight w:val="85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24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24</w:t>
            </w:r>
          </w:p>
        </w:tc>
      </w:tr>
      <w:tr w:rsidR="00D94A76" w:rsidRPr="004938BB">
        <w:trPr>
          <w:trHeight w:val="161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3.7.4.Налог на имущество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9,4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9,2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8,9</w:t>
            </w:r>
          </w:p>
        </w:tc>
      </w:tr>
      <w:tr w:rsidR="00D94A76" w:rsidRPr="004938BB">
        <w:trPr>
          <w:trHeight w:val="64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9,2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9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8,9</w:t>
            </w:r>
          </w:p>
        </w:tc>
      </w:tr>
      <w:tr w:rsidR="00D94A76" w:rsidRPr="004938BB">
        <w:trPr>
          <w:trHeight w:val="300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3.7.5. Оформление документов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150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255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3.8. Социальная адаптация лиц, освободившихся из мест лишения свободы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</w:tr>
      <w:tr w:rsidR="00D94A76" w:rsidRPr="004938BB">
        <w:trPr>
          <w:trHeight w:val="313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10</w:t>
            </w:r>
          </w:p>
        </w:tc>
      </w:tr>
      <w:tr w:rsidR="00D94A76" w:rsidRPr="004938BB">
        <w:trPr>
          <w:trHeight w:val="261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4. Подпрограмма «Повышение эффективности управления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системой социальной поддержки и социального обслуживания»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8330,3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8340,6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8340,6</w:t>
            </w:r>
          </w:p>
        </w:tc>
      </w:tr>
      <w:tr w:rsidR="00D94A76" w:rsidRPr="004938BB">
        <w:trPr>
          <w:trHeight w:val="323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8330,3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8340,6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8340,6</w:t>
            </w:r>
          </w:p>
        </w:tc>
      </w:tr>
      <w:tr w:rsidR="00D94A76" w:rsidRPr="004938BB">
        <w:trPr>
          <w:trHeight w:val="229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4.1. 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8330,3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8340,6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8340,6</w:t>
            </w:r>
          </w:p>
        </w:tc>
      </w:tr>
      <w:tr w:rsidR="00D94A76" w:rsidRPr="004938BB">
        <w:trPr>
          <w:trHeight w:val="312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8330,3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8340,6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8340,6</w:t>
            </w:r>
          </w:p>
        </w:tc>
      </w:tr>
      <w:tr w:rsidR="00D94A76" w:rsidRPr="004938BB">
        <w:trPr>
          <w:trHeight w:val="390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</w:pPr>
            <w:r w:rsidRPr="004938BB">
              <w:t>5. Подпрограмма «Информационная безопасность в учреждениях»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516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30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390"/>
        </w:trPr>
        <w:tc>
          <w:tcPr>
            <w:tcW w:w="2691" w:type="dxa"/>
            <w:vMerge w:val="restart"/>
          </w:tcPr>
          <w:p w:rsidR="00D94A76" w:rsidRPr="004938BB" w:rsidRDefault="00D94A76" w:rsidP="007E7F8D">
            <w:pPr>
              <w:pStyle w:val="Table"/>
              <w:rPr>
                <w:highlight w:val="yellow"/>
              </w:rPr>
            </w:pPr>
            <w:r w:rsidRPr="004938BB">
              <w:t>5.1. Организация защиты информации содержащей сведения, составляющие государственную тайну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516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180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5.2. Организация обучения специалистов ответственных за информационную безопасность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rPr>
          <w:trHeight w:val="638"/>
        </w:trPr>
        <w:tc>
          <w:tcPr>
            <w:tcW w:w="2691" w:type="dxa"/>
            <w:vMerge/>
          </w:tcPr>
          <w:p w:rsidR="00D94A76" w:rsidRPr="004938BB" w:rsidRDefault="00D94A76" w:rsidP="007E7F8D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 xml:space="preserve">областной </w:t>
            </w:r>
          </w:p>
          <w:p w:rsidR="00D94A76" w:rsidRPr="004938BB" w:rsidRDefault="00D94A76" w:rsidP="007E7F8D">
            <w:pPr>
              <w:pStyle w:val="Table"/>
            </w:pPr>
            <w:r w:rsidRPr="004938BB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15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E7F8D">
            <w:pPr>
              <w:pStyle w:val="Table"/>
            </w:pPr>
            <w:r w:rsidRPr="004938BB">
              <w:t>-</w:t>
            </w:r>
          </w:p>
        </w:tc>
      </w:tr>
    </w:tbl>
    <w:p w:rsidR="00D94A76" w:rsidRPr="004938BB" w:rsidRDefault="00D94A76" w:rsidP="004938BB"/>
    <w:p w:rsidR="00D94A76" w:rsidRPr="00205820" w:rsidRDefault="00D94A76" w:rsidP="00205820">
      <w:pPr>
        <w:jc w:val="center"/>
        <w:rPr>
          <w:b/>
          <w:bCs/>
          <w:sz w:val="30"/>
          <w:szCs w:val="30"/>
        </w:rPr>
      </w:pPr>
      <w:r w:rsidRPr="00205820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</w:t>
      </w:r>
    </w:p>
    <w:p w:rsidR="00D94A76" w:rsidRPr="004938BB" w:rsidRDefault="00D94A76" w:rsidP="004938BB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01"/>
        <w:gridCol w:w="2025"/>
        <w:gridCol w:w="1300"/>
        <w:gridCol w:w="21"/>
        <w:gridCol w:w="19"/>
        <w:gridCol w:w="826"/>
        <w:gridCol w:w="21"/>
        <w:gridCol w:w="19"/>
        <w:gridCol w:w="827"/>
        <w:gridCol w:w="21"/>
        <w:gridCol w:w="19"/>
        <w:gridCol w:w="804"/>
        <w:gridCol w:w="15"/>
        <w:gridCol w:w="7"/>
        <w:gridCol w:w="14"/>
        <w:gridCol w:w="19"/>
        <w:gridCol w:w="1012"/>
      </w:tblGrid>
      <w:tr w:rsidR="00D94A76" w:rsidRPr="004938BB">
        <w:trPr>
          <w:trHeight w:val="158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0"/>
            </w:pPr>
            <w:r w:rsidRPr="004938BB">
              <w:t>Наименование</w:t>
            </w:r>
            <w:r>
              <w:t xml:space="preserve"> </w:t>
            </w:r>
            <w:r w:rsidRPr="004938BB">
              <w:t>Муниципальная программы, подпрограммы, мероприятия</w:t>
            </w:r>
          </w:p>
        </w:tc>
        <w:tc>
          <w:tcPr>
            <w:tcW w:w="2033" w:type="dxa"/>
            <w:vMerge w:val="restart"/>
          </w:tcPr>
          <w:p w:rsidR="00D94A76" w:rsidRPr="004938BB" w:rsidRDefault="00D94A76" w:rsidP="00205820">
            <w:pPr>
              <w:pStyle w:val="Table0"/>
            </w:pPr>
            <w:r w:rsidRPr="004938BB">
              <w:t>Наименование целевого показателя (индикатора)</w:t>
            </w:r>
          </w:p>
        </w:tc>
        <w:tc>
          <w:tcPr>
            <w:tcW w:w="1305" w:type="dxa"/>
            <w:vMerge w:val="restart"/>
          </w:tcPr>
          <w:p w:rsidR="00D94A76" w:rsidRPr="004938BB" w:rsidRDefault="00D94A76" w:rsidP="00205820">
            <w:pPr>
              <w:pStyle w:val="Table0"/>
            </w:pPr>
            <w:r w:rsidRPr="004938BB">
              <w:t>Единица измерения</w:t>
            </w:r>
          </w:p>
        </w:tc>
        <w:tc>
          <w:tcPr>
            <w:tcW w:w="3657" w:type="dxa"/>
            <w:gridSpan w:val="14"/>
          </w:tcPr>
          <w:p w:rsidR="00D94A76" w:rsidRPr="004938BB" w:rsidRDefault="00D94A76" w:rsidP="00205820">
            <w:pPr>
              <w:pStyle w:val="Table0"/>
            </w:pPr>
            <w:r w:rsidRPr="004938BB">
              <w:t>Плановое значение целевого показателя</w:t>
            </w:r>
            <w:r>
              <w:t xml:space="preserve"> </w:t>
            </w:r>
            <w:r w:rsidRPr="004938BB">
              <w:t>(индикатора)</w:t>
            </w:r>
          </w:p>
        </w:tc>
      </w:tr>
      <w:tr w:rsidR="00D94A76" w:rsidRPr="004938BB">
        <w:trPr>
          <w:trHeight w:val="157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30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69" w:type="dxa"/>
            <w:gridSpan w:val="3"/>
            <w:vAlign w:val="center"/>
          </w:tcPr>
          <w:p w:rsidR="00D94A76" w:rsidRPr="00205820" w:rsidRDefault="00D94A76" w:rsidP="00205820">
            <w:pPr>
              <w:pStyle w:val="Table"/>
              <w:rPr>
                <w:b/>
                <w:bCs/>
              </w:rPr>
            </w:pPr>
            <w:r w:rsidRPr="00205820">
              <w:rPr>
                <w:b/>
                <w:bCs/>
              </w:rPr>
              <w:t xml:space="preserve">2014 </w:t>
            </w:r>
          </w:p>
        </w:tc>
        <w:tc>
          <w:tcPr>
            <w:tcW w:w="870" w:type="dxa"/>
            <w:gridSpan w:val="3"/>
            <w:vAlign w:val="center"/>
          </w:tcPr>
          <w:p w:rsidR="00D94A76" w:rsidRPr="00205820" w:rsidRDefault="00D94A76" w:rsidP="00205820">
            <w:pPr>
              <w:pStyle w:val="Table"/>
              <w:rPr>
                <w:b/>
                <w:bCs/>
              </w:rPr>
            </w:pPr>
            <w:r w:rsidRPr="00205820">
              <w:rPr>
                <w:b/>
                <w:bCs/>
              </w:rPr>
              <w:t xml:space="preserve">2015 </w:t>
            </w:r>
          </w:p>
        </w:tc>
        <w:tc>
          <w:tcPr>
            <w:tcW w:w="869" w:type="dxa"/>
            <w:gridSpan w:val="5"/>
            <w:vAlign w:val="center"/>
          </w:tcPr>
          <w:p w:rsidR="00D94A76" w:rsidRPr="00205820" w:rsidRDefault="00D94A76" w:rsidP="00205820">
            <w:pPr>
              <w:pStyle w:val="Table"/>
              <w:rPr>
                <w:b/>
                <w:bCs/>
              </w:rPr>
            </w:pPr>
            <w:r w:rsidRPr="00205820">
              <w:rPr>
                <w:b/>
                <w:bCs/>
              </w:rPr>
              <w:t xml:space="preserve">2016 </w:t>
            </w:r>
          </w:p>
        </w:tc>
        <w:tc>
          <w:tcPr>
            <w:tcW w:w="1049" w:type="dxa"/>
            <w:gridSpan w:val="3"/>
            <w:vAlign w:val="center"/>
          </w:tcPr>
          <w:p w:rsidR="00D94A76" w:rsidRPr="00205820" w:rsidRDefault="00D94A76" w:rsidP="00205820">
            <w:pPr>
              <w:pStyle w:val="Table"/>
              <w:rPr>
                <w:b/>
                <w:bCs/>
              </w:rPr>
            </w:pPr>
            <w:r w:rsidRPr="00205820">
              <w:rPr>
                <w:b/>
                <w:bCs/>
              </w:rPr>
              <w:t>2017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81"/>
          <w:tblHeader/>
        </w:trPr>
        <w:tc>
          <w:tcPr>
            <w:tcW w:w="2611" w:type="dxa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2033" w:type="dxa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2</w:t>
            </w:r>
          </w:p>
        </w:tc>
        <w:tc>
          <w:tcPr>
            <w:tcW w:w="1305" w:type="dxa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69" w:type="dxa"/>
            <w:gridSpan w:val="3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4</w:t>
            </w:r>
          </w:p>
        </w:tc>
        <w:tc>
          <w:tcPr>
            <w:tcW w:w="870" w:type="dxa"/>
            <w:gridSpan w:val="3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5</w:t>
            </w:r>
          </w:p>
        </w:tc>
        <w:tc>
          <w:tcPr>
            <w:tcW w:w="862" w:type="dxa"/>
            <w:gridSpan w:val="4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6</w:t>
            </w:r>
          </w:p>
        </w:tc>
        <w:tc>
          <w:tcPr>
            <w:tcW w:w="1056" w:type="dxa"/>
            <w:gridSpan w:val="4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7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70"/>
        </w:trPr>
        <w:tc>
          <w:tcPr>
            <w:tcW w:w="2611" w:type="dxa"/>
            <w:vMerge w:val="restart"/>
            <w:vAlign w:val="center"/>
          </w:tcPr>
          <w:p w:rsidR="00D94A76" w:rsidRPr="004938BB" w:rsidRDefault="00D94A76" w:rsidP="00757DF2">
            <w:pPr>
              <w:pStyle w:val="Table"/>
            </w:pPr>
            <w:r w:rsidRPr="004938BB">
              <w:t>Муниципальная программа</w:t>
            </w:r>
            <w:r>
              <w:t xml:space="preserve"> </w:t>
            </w:r>
            <w:r w:rsidRPr="004938BB">
              <w:t>«Социальная поддержка отдельных категорий граждан Крапивинского района» на 2014-2017 годы</w:t>
            </w:r>
          </w:p>
        </w:tc>
        <w:tc>
          <w:tcPr>
            <w:tcW w:w="2033" w:type="dxa"/>
            <w:vAlign w:val="bottom"/>
          </w:tcPr>
          <w:p w:rsidR="00D94A76" w:rsidRPr="004938BB" w:rsidRDefault="00D94A76" w:rsidP="00205820">
            <w:pPr>
              <w:pStyle w:val="Table"/>
            </w:pPr>
            <w:r w:rsidRPr="004938BB">
              <w:t>Коэффициент</w:t>
            </w:r>
            <w:r>
              <w:t xml:space="preserve"> </w:t>
            </w:r>
            <w:r w:rsidRPr="004938BB">
              <w:t>оценки эффективности Муниципальной программы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Коэффициент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58"/>
        </w:trPr>
        <w:tc>
          <w:tcPr>
            <w:tcW w:w="2611" w:type="dxa"/>
            <w:vMerge/>
            <w:vAlign w:val="center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граждан, получающих социальную поддержку, в</w:t>
            </w:r>
            <w:r>
              <w:t xml:space="preserve"> </w:t>
            </w:r>
            <w:r w:rsidRPr="004938BB">
              <w:t>общей численности населения Крапивинского района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38,6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38,7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38,8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39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611" w:type="dxa"/>
            <w:vMerge/>
            <w:vAlign w:val="center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99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99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99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99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06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1.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денежных выплат на одного получателя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15,0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15,1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15,3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15,4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30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расходов на</w:t>
            </w:r>
            <w:r>
              <w:t xml:space="preserve"> </w:t>
            </w:r>
            <w:r w:rsidRPr="004938BB">
              <w:t>предоставление мер</w:t>
            </w:r>
            <w:r>
              <w:t xml:space="preserve"> </w:t>
            </w:r>
            <w:r w:rsidRPr="004938BB">
              <w:t>социальной поддержки</w:t>
            </w:r>
            <w:r>
              <w:t xml:space="preserve"> </w:t>
            </w:r>
            <w:r w:rsidRPr="004938BB">
              <w:t>отдельным категориям</w:t>
            </w:r>
            <w:r>
              <w:t xml:space="preserve"> </w:t>
            </w:r>
            <w:r w:rsidRPr="004938BB">
              <w:t>граждан в денежной форме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84,5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86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88,5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89,8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1.1. 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31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33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34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34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1.2. Оплата жилищно-коммунальных услуг отдельным категориям граждан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Средний доход отдельных категорий 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4,6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5,1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5,5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5,7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1.3.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 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8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1.4.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Средний доход отдельных категорий 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4,5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4,6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4,7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4,8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530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>1.5. Обеспечение мер социальной поддержки ветеранов труда в соответствии с законом Кемеровской области от 20 декабря 2004 года №105-ОЗ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033" w:type="dxa"/>
          </w:tcPr>
          <w:p w:rsidR="00D94A76" w:rsidRPr="004938BB" w:rsidRDefault="00D94A76" w:rsidP="00757DF2">
            <w:pPr>
              <w:pStyle w:val="Table"/>
            </w:pPr>
            <w:r w:rsidRPr="004938BB">
              <w:t>Средний доход ветерана труда</w:t>
            </w:r>
            <w:r>
              <w:t xml:space="preserve"> </w:t>
            </w:r>
            <w:r w:rsidRPr="004938BB">
              <w:t>за счет предоставления мер социальной поддержки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6,4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7,1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7,6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8,3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1.6.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</w:t>
            </w:r>
            <w:r>
              <w:t>ласти от 20 декабря 2004 года №</w:t>
            </w:r>
            <w:r w:rsidRPr="004938BB">
              <w:t>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труженика тыла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за счет предоставления мер социальной поддержки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7,5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7,0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7,0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>1.7.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8,8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8,8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8,8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8,8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>1.8. Меры социальной поддержки инвалидов в соответствии с Законом Кемеровской области от 14 февраля 2005 года №25-ОЗ «О социальной поддержке</w:t>
            </w:r>
            <w:r>
              <w:t xml:space="preserve"> </w:t>
            </w:r>
            <w:r w:rsidRPr="004938BB">
              <w:t xml:space="preserve">инвалидов»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инвалида за счет предоставления мер социальной поддержки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2611" w:type="dxa"/>
            <w:vMerge w:val="restart"/>
          </w:tcPr>
          <w:p w:rsidR="00D94A76" w:rsidRPr="004938BB" w:rsidRDefault="00D94A76" w:rsidP="00757DF2">
            <w:pPr>
              <w:pStyle w:val="Table"/>
            </w:pPr>
            <w:r w:rsidRPr="004938BB">
              <w:t>1.9. Меры социальной поддержки многодетных семей в соответствии с Законом Кемеровской области от 14 ноября 2005 года №123-ОЗ «О мерах социальной поддержки многодетных семей в Кемеровской области»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многодетной семьи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за счет предоставления мер социальной поддержки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  <w:p w:rsidR="00D94A76" w:rsidRPr="004938BB" w:rsidRDefault="00D94A76" w:rsidP="00205820">
            <w:pPr>
              <w:pStyle w:val="Table"/>
            </w:pP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71,0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71,0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71,0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71,0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малообеспеченных многодетных семей в общем числе многодетных семей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52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52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52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52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1.10. Меры социальной поддержки отдельных категорий многодетных матерей в соответствии с Законом Кемеровской области от 8 апреля 2008 года №14-ОЗ «О мерах социальной поддержки отдельных категорий многодетных матерей»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многодетной матери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за счет предоставления мер социальной поддержки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6,6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6,9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6,9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6,9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>1.11. Меры социальной поддержки отдельных категорий приемных матерей в соответствии с Законом Кемеровской области от 7 февраля 2013 года №9-ОЗ «О мерах социальной поддержки отдельных категорий приемных матерей»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приемных родителей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за счет предоставления мер социальной поддержки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5,9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5,9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5,9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5,9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>1.12. 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7,6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7,6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7,6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7,6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1.13. Предоставление гражданам субсидии на оплату жилого помещения и коммунальных услуг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669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700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700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700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1.14.Дополнительная мера социальной поддержки семей, имеющих детей, в соответствии с Законом Кемеровской области от 25 апреля 2011 года №51-ОЗ «О дополнительной мере социальной поддержки семей, имеющих детей»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</w:t>
            </w:r>
            <w:r>
              <w:t xml:space="preserve"> </w:t>
            </w:r>
            <w:r w:rsidRPr="004938BB">
              <w:t>получивших материнский (семейный) капитал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11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11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11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11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1.15.Назначение выплаты пенсии Кемеровской области в соответствии с Законом Кемеровской области от 14 января 1999 года №8-ОЗ «О пенсиях Кемеровской области»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Средней размер пенсии Кемеровской области на одного получателей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11,1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11,7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12,2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12,7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1.16. Ежемесячное пособие на ребенка в соответствии с Законом Кемеровской области от 18 ноября 2004 года №75-ОЗ «О размере, порядке назначения и выплаты ежемесячного пособия на ребенка»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>1.17. Социальная поддержка граждан, достигших возраста 70 лет, в соответствии с Законом Кемеровской области от 10 июня 2005 года №74-ОЗ «О социальной поддержке граждан, достигших возраста 70 лет»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1.18.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государственной социальной помощи на одного получателя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1,6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1,8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1,9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1.19. Денежная выплата отдельным категориям граждан в соответствии с Законом Кемеровской области от 12 декабря 2006 года №156-ОЗ «О денежной выплате отдельным категориям граждан»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4,5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4,5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4,5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4,5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1.20.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10,6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12,0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12,0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12,0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>1.21. 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4938BB">
              <w:t>в соответствии с Законом Кемеровской области от 18 ноября 2004 года №82-ОЗ «О погребении и похоронном деле в Кемеровской области»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произведенных выплат социального пособия на погребение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единиц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81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69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69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69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1.22. Выплата государственных пособий лицам, не подлежащим обязательному социальному</w:t>
            </w:r>
            <w:r>
              <w:t xml:space="preserve"> </w:t>
            </w:r>
            <w:r w:rsidRPr="004938BB"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произведенных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выплат гражданам, не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подлежащим обязательному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социальному страхованию на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случай временной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(полномочий) физическими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лицами в установленном порядке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единиц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3471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3500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3530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3530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990"/>
        </w:trPr>
        <w:tc>
          <w:tcPr>
            <w:tcW w:w="2611" w:type="dxa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1.23.Ежемесячная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№73-ОЗ «О ежемесячной денежной выплате отдельным категориям семей в случае рождения третьего ребенка или последующих детей» </w:t>
            </w:r>
          </w:p>
        </w:tc>
        <w:tc>
          <w:tcPr>
            <w:tcW w:w="2033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произведенных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ежемесячных денежных выплат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нуждающимся в поддержке семьям в связи с рождением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после 31 декабря 2012 года третьего или последующих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детей до достижения ребенком возраста 3 лет</w:t>
            </w:r>
          </w:p>
        </w:tc>
        <w:tc>
          <w:tcPr>
            <w:tcW w:w="130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единиц</w:t>
            </w:r>
          </w:p>
        </w:tc>
        <w:tc>
          <w:tcPr>
            <w:tcW w:w="869" w:type="dxa"/>
            <w:gridSpan w:val="3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1328</w:t>
            </w:r>
          </w:p>
        </w:tc>
        <w:tc>
          <w:tcPr>
            <w:tcW w:w="870" w:type="dxa"/>
            <w:gridSpan w:val="3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1328</w:t>
            </w:r>
          </w:p>
        </w:tc>
        <w:tc>
          <w:tcPr>
            <w:tcW w:w="862" w:type="dxa"/>
            <w:gridSpan w:val="4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1328</w:t>
            </w:r>
          </w:p>
        </w:tc>
        <w:tc>
          <w:tcPr>
            <w:tcW w:w="1056" w:type="dxa"/>
            <w:gridSpan w:val="4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1328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1.24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33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30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69" w:type="dxa"/>
            <w:gridSpan w:val="3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62" w:type="dxa"/>
            <w:gridSpan w:val="4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056" w:type="dxa"/>
            <w:gridSpan w:val="4"/>
            <w:vMerge/>
          </w:tcPr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1.25. Выплата единовременного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пособия беременной жене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военнослужащего, проходящего военную службу по призыву, а также ежемесячного пособия на ребенка военнослужащего,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проходящего военную службу по призыву, в соответствии с Федеральным законом от 19 мая 1995 года №81-ФЗ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«О государственных пособиях гражданам, имеющим детей»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жен (детей)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военнослужащих, проходящих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военную службу по призыву, получивших выплаты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385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2. Подпрограмма «Развитие социального обслуживания населения»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58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68,5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79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89,5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41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муниципальных учреждений социального обслуживания, соответствующих установленным стандартам</w:t>
            </w:r>
            <w:r>
              <w:t xml:space="preserve"> </w:t>
            </w:r>
            <w:r w:rsidRPr="004938BB">
              <w:t>качества социального обслуживания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78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2.1. Переподготовка и повышение квалификации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кадров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Удельный вес работников муниципальных учреждений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социального обслуживания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населения, повысивших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профессиональный уровень, от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общей численности работников, подлежащих плановой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аттестации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2.2. 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граждан, находящихся в трудной жизненной ситуации</w:t>
            </w:r>
          </w:p>
        </w:tc>
        <w:tc>
          <w:tcPr>
            <w:tcW w:w="2033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Доля граждан, получивших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социальные услуги в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учреждениях социального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обслуживания населения, в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общем числе граждан,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обратившихся за получением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социальных услуг в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учреждения социального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обслуживания населения</w:t>
            </w:r>
          </w:p>
        </w:tc>
        <w:tc>
          <w:tcPr>
            <w:tcW w:w="130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69" w:type="dxa"/>
            <w:gridSpan w:val="3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70" w:type="dxa"/>
            <w:gridSpan w:val="3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62" w:type="dxa"/>
            <w:gridSpan w:val="4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1056" w:type="dxa"/>
            <w:gridSpan w:val="4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2.3. 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033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30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69" w:type="dxa"/>
            <w:gridSpan w:val="3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62" w:type="dxa"/>
            <w:gridSpan w:val="4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056" w:type="dxa"/>
            <w:gridSpan w:val="4"/>
            <w:vMerge/>
          </w:tcPr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258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2.4. Меры социальной поддержки работников муниципальных учреждений социального</w:t>
            </w:r>
            <w:r>
              <w:t xml:space="preserve"> </w:t>
            </w:r>
            <w:r w:rsidRPr="004938BB">
              <w:t>обслуживания в виде пособий и компенсации в соответствии с Законом Кемеровской области от 30 октября 2007 года №132-ОЗ «О мерах социальной поддержки работников муниципальных учреждений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социального обслуживания»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работников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учреждений социального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обслуживания, получивших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единовременные выплаты в связи с окончанием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профессиональных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образовательных организаций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или образовательных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организаций высшего или среднего профессионального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образования по специальности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«Социальная работа»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21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33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2.5. Приобретение автотранспорта для учреждений социального обслуживания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приобретенного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автотранспорта для учреждений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социального обслуживания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единиц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 Подпрограмма «Реализация дополнительных мероприятий, направленных на повышение качества жизни населения Крапивинского муниципального района»</w:t>
            </w:r>
            <w:r>
              <w:t xml:space="preserve">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расходов на реализацию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дополнительных мероприятий,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направленных на повышение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качества жизни населения, в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общих расходах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Муниципальной программы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1,9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2,1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2,1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2,1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18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3.1.Оказание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адресной материальной</w:t>
            </w:r>
            <w:r>
              <w:t xml:space="preserve"> </w:t>
            </w:r>
            <w:r w:rsidRPr="004938BB">
              <w:t xml:space="preserve">помощи на 1 получателя 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0,9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47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1071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34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3.1.1. 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4938BB">
              <w:t xml:space="preserve">граждан </w:t>
            </w:r>
          </w:p>
        </w:tc>
        <w:tc>
          <w:tcPr>
            <w:tcW w:w="2033" w:type="dxa"/>
            <w:tcBorders>
              <w:top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05" w:type="dxa"/>
            <w:tcBorders>
              <w:top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  <w:tcBorders>
              <w:top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93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70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3.1.2.Оказание адресной материальной помощи гражданам, находящимся в трудной жизненной ситуации (в т.ч. лицам без определенного места жительства на оформление документов, приобретение хозяйственных товаров и продуктов питания, погорельцам)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765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82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3.1.3. Оказание помощи отдельным категориям гражданам на организацию горячего питания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200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200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200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042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44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3.1.4.Проведение мероприятий, посвященных Дню пожилого человека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172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150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150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150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44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0,4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0,4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0,4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0,4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26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3.1.5.Оплата транспортных</w:t>
            </w:r>
            <w:r>
              <w:t xml:space="preserve"> </w:t>
            </w:r>
            <w:r w:rsidRPr="004938BB">
              <w:t>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0,2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0,2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0,2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0,2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63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3.1.6.Подписка на газеты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1000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1000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81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0,17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01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3.1.7.Оказание материальной помощи на страхование жилья и имущества от стихийных бедствий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15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88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1,2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1,2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1,2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1,2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80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3.1.8.Прочие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56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3.1.9.Перевозка тела (останков) умершего на кладбище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</w:t>
            </w: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19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19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19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503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305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1,3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1,3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1,3</w:t>
            </w:r>
          </w:p>
        </w:tc>
        <w:tc>
          <w:tcPr>
            <w:tcW w:w="1056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9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3.2.«Улучшение материального положения семей с детьми», в том числе: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адресной материальной</w:t>
            </w:r>
            <w:r>
              <w:t xml:space="preserve"> </w:t>
            </w:r>
            <w:r w:rsidRPr="004938BB">
              <w:t>помощи на 1 получателя</w:t>
            </w:r>
          </w:p>
        </w:tc>
        <w:tc>
          <w:tcPr>
            <w:tcW w:w="1345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0,2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0,3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0,3</w:t>
            </w:r>
          </w:p>
        </w:tc>
        <w:tc>
          <w:tcPr>
            <w:tcW w:w="1016" w:type="dxa"/>
          </w:tcPr>
          <w:p w:rsidR="00D94A76" w:rsidRPr="004938BB" w:rsidRDefault="00D94A76" w:rsidP="00205820">
            <w:pPr>
              <w:pStyle w:val="Table"/>
            </w:pPr>
            <w:r w:rsidRPr="004938BB">
              <w:t>0,3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47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3.2.1.Оказание 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133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203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203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203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92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1,5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1,5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3.2.2.Приобретение новогодних подарков для детей из малоимущих семей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1600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2000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2000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2000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08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0,15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0,15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0,15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0,15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20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3.2.3.Выплата единовременного пособия семьям при усыновлении в размере 10000 (десять тысяч) рублей на каждого ребенка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18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10,0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10,0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10,0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544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3.3. «Социальная поддержка и реабилитация инвалидов», в том числе: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адресной материальной</w:t>
            </w:r>
            <w:r>
              <w:t xml:space="preserve"> </w:t>
            </w:r>
            <w:r w:rsidRPr="004938BB">
              <w:t>помощи на 1 получателя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0,1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02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3.3.1.Оказание адресной материальной помощи инвалидам, оказавшимся в трудной жизненной ситуации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34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52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3.3.2.Организация и проведение районной акции «Игрушка ребенку - инвалиду», посвященной Международному Дню защиты детей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67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95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3.3.3. Проведение мероприятий:</w:t>
            </w:r>
          </w:p>
          <w:p w:rsidR="00D94A76" w:rsidRPr="004938BB" w:rsidRDefault="00D94A76" w:rsidP="00757DF2">
            <w:pPr>
              <w:pStyle w:val="Table"/>
            </w:pPr>
            <w:r w:rsidRPr="004938BB">
              <w:t xml:space="preserve"> -Международный день инвалидов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15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15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15</w:t>
            </w:r>
          </w:p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00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15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3.3.4. Целевой заезд, в рамках проведения Международного Дня инвалидов,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830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0,75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0,75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0,75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35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3.3.5. Экскурсии, однодневный походы с детьми-инвалидами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095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0,3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0,3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67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3.4.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44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44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44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44</w:t>
            </w:r>
          </w:p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090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46,6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46,6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46,6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46,6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3.5. «Доступная среда для инвалидов и маломобильных граждан Крапивинского района»: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адресной материальной</w:t>
            </w:r>
            <w:r>
              <w:t xml:space="preserve"> </w:t>
            </w:r>
            <w:r w:rsidRPr="004938BB">
              <w:t>помощи на 1 получателя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5,8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5,8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5,8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48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3.5.1.Предоставление услуг проката технических средств реабилитации из пункта проката КЦСОН Крапивинского района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48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89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3.5.2.Оборудование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объектов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штук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47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73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3.5.3.Переоборудование квартир инвалидов-колясочников с учетом нуждаемости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2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598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598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3.5.4.Проведение мероприятий по автопробегу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проведенных мероприятий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штук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3.6. «Социальная защита</w:t>
            </w:r>
            <w:r>
              <w:t xml:space="preserve"> </w:t>
            </w:r>
            <w:r w:rsidRPr="004938BB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семей», в том числе: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адресной материальной</w:t>
            </w:r>
            <w:r>
              <w:t xml:space="preserve"> </w:t>
            </w:r>
            <w:r w:rsidRPr="004938BB">
              <w:t>помощи на 1 получателя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51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3.6.1.Оказание адресной материальной помощи участникам боевых действий и членам их семей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2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20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5,0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5,0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127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3.6.2. Проведение 1-ой ступени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4938BB">
              <w:softHyphen/>
              <w:t xml:space="preserve">нах и вооруженных конфликтах 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02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6,0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6,0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6,0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55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3.6.3. Проведение мероприятий, посвященных выводу Советских войск из Афганистана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516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5,0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5,0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39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3.6.4. Целевой заезд вдов и матерей участников боевых действий,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33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33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632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0,75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0,75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0,75</w:t>
            </w:r>
          </w:p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80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3.6.5. Встреча за круглым столом участников ВОВ, боевых действий, учащихся, посвященная Дню Победы в ВОВ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19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3.7. «Создание безопасных и благоприятных условий для проживания в специальном доме для одиноких и престарелых граждан (Дом ветеранов)», в том числе: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адресной материальной</w:t>
            </w:r>
            <w:r>
              <w:t xml:space="preserve"> </w:t>
            </w:r>
            <w:r w:rsidRPr="004938BB">
              <w:t>помощи на 1 получателя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0,9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3.7.1.Обработка чердачного помещения огнезащитным составом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расходы, связанные с выполнением программного мероприятия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35,0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3.7.2.Технический ремонт (замена ламп, кранов и т.д.)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расходы, связанные с выполнением программного мероприятия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30,0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30,0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30,0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30,0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3.7.3.Обслуживание автоматической пожарной сигнализации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расходы, связанные с выполнением программного мероприятия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24,0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24,0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24,0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24,0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3.7.4.Налог на имущество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расходы, связанные с выполнением программного мероприятия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9,4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9,2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9,0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8,9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3.7.5.Оформление документов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расходы, связанные с выполнением программного мероприятия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66"/>
        </w:trPr>
        <w:tc>
          <w:tcPr>
            <w:tcW w:w="2611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3.8. «Социальная адаптация лиц, освободившихся из мест лишения свободы»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5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2611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2,0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2,0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4. Подпрограмма «Повышение эффективности управления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системой социальной поддержки и социального обслуживания»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на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4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557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4.1. Обеспечение деятельности органов местного самоуправления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95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95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96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97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5. Подпрограмма «Информационная безопасность в учреждениях»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  <w:rPr>
                <w:highlight w:val="yellow"/>
              </w:rPr>
            </w:pPr>
            <w:r w:rsidRPr="004938BB">
              <w:t>5.1. Организация защиты информации содержащей сведения, составляющие государственную тайну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проведенных мероприятий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человек 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150"/>
        </w:trPr>
        <w:tc>
          <w:tcPr>
            <w:tcW w:w="2611" w:type="dxa"/>
          </w:tcPr>
          <w:p w:rsidR="00D94A76" w:rsidRPr="004938BB" w:rsidRDefault="00D94A76" w:rsidP="00205820">
            <w:pPr>
              <w:pStyle w:val="Table"/>
            </w:pPr>
            <w:r w:rsidRPr="004938BB">
              <w:t>5.2. Организация обучения специалистов ответственных за информационную безопасность</w:t>
            </w:r>
          </w:p>
        </w:tc>
        <w:tc>
          <w:tcPr>
            <w:tcW w:w="2033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Количество обученных специалистов </w:t>
            </w:r>
          </w:p>
        </w:tc>
        <w:tc>
          <w:tcPr>
            <w:tcW w:w="132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человек 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869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7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62" w:type="dxa"/>
            <w:gridSpan w:val="5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1035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</w:tbl>
    <w:p w:rsidR="00D94A76" w:rsidRPr="00205820" w:rsidRDefault="00D94A76" w:rsidP="00205820">
      <w:pPr>
        <w:jc w:val="center"/>
        <w:rPr>
          <w:b/>
          <w:bCs/>
          <w:sz w:val="30"/>
          <w:szCs w:val="30"/>
        </w:rPr>
      </w:pPr>
      <w:r w:rsidRPr="00205820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D94A76" w:rsidRPr="004938BB" w:rsidRDefault="00D94A76" w:rsidP="004938BB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1"/>
        <w:gridCol w:w="2901"/>
        <w:gridCol w:w="1251"/>
        <w:gridCol w:w="13"/>
        <w:gridCol w:w="41"/>
        <w:gridCol w:w="869"/>
        <w:gridCol w:w="844"/>
        <w:gridCol w:w="7"/>
        <w:gridCol w:w="19"/>
        <w:gridCol w:w="848"/>
        <w:gridCol w:w="7"/>
        <w:gridCol w:w="14"/>
        <w:gridCol w:w="725"/>
      </w:tblGrid>
      <w:tr w:rsidR="00D94A76" w:rsidRPr="004938BB">
        <w:trPr>
          <w:trHeight w:val="158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0"/>
            </w:pPr>
            <w:r w:rsidRPr="004938BB">
              <w:t>Наименование</w:t>
            </w:r>
            <w:r>
              <w:t xml:space="preserve"> </w:t>
            </w:r>
            <w:r w:rsidRPr="004938BB">
              <w:t>Муниципальная программы, подпрограммы, мероприятия</w:t>
            </w:r>
          </w:p>
        </w:tc>
        <w:tc>
          <w:tcPr>
            <w:tcW w:w="2835" w:type="dxa"/>
            <w:vMerge w:val="restart"/>
          </w:tcPr>
          <w:p w:rsidR="00D94A76" w:rsidRPr="004938BB" w:rsidRDefault="00D94A76" w:rsidP="00205820">
            <w:pPr>
              <w:pStyle w:val="Table0"/>
            </w:pPr>
            <w:r w:rsidRPr="004938BB">
              <w:t>Наименование целевого показателя (индикатора)</w:t>
            </w:r>
          </w:p>
        </w:tc>
        <w:tc>
          <w:tcPr>
            <w:tcW w:w="1276" w:type="dxa"/>
            <w:gridSpan w:val="3"/>
            <w:vMerge w:val="restart"/>
          </w:tcPr>
          <w:p w:rsidR="00D94A76" w:rsidRPr="004938BB" w:rsidRDefault="00D94A76" w:rsidP="00205820">
            <w:pPr>
              <w:pStyle w:val="Table0"/>
            </w:pPr>
            <w:r w:rsidRPr="004938BB">
              <w:t>Единица измерения</w:t>
            </w:r>
          </w:p>
        </w:tc>
        <w:tc>
          <w:tcPr>
            <w:tcW w:w="3260" w:type="dxa"/>
            <w:gridSpan w:val="8"/>
          </w:tcPr>
          <w:p w:rsidR="00D94A76" w:rsidRPr="004938BB" w:rsidRDefault="00D94A76" w:rsidP="00205820">
            <w:pPr>
              <w:pStyle w:val="Table0"/>
            </w:pPr>
            <w:r w:rsidRPr="004938BB">
              <w:t>Плановое значение целевого показателя</w:t>
            </w:r>
            <w:r>
              <w:t xml:space="preserve"> </w:t>
            </w:r>
            <w:r w:rsidRPr="004938BB">
              <w:t>(индикатора)</w:t>
            </w:r>
          </w:p>
        </w:tc>
      </w:tr>
      <w:tr w:rsidR="00D94A76" w:rsidRPr="004938BB">
        <w:trPr>
          <w:trHeight w:val="157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276" w:type="dxa"/>
            <w:gridSpan w:val="3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D94A76" w:rsidRPr="00205820" w:rsidRDefault="00D94A76" w:rsidP="00205820">
            <w:pPr>
              <w:pStyle w:val="Table"/>
              <w:rPr>
                <w:b/>
                <w:bCs/>
              </w:rPr>
            </w:pPr>
            <w:r w:rsidRPr="00205820">
              <w:rPr>
                <w:b/>
                <w:bCs/>
              </w:rPr>
              <w:t>январь-март</w:t>
            </w:r>
          </w:p>
        </w:tc>
        <w:tc>
          <w:tcPr>
            <w:tcW w:w="851" w:type="dxa"/>
            <w:gridSpan w:val="3"/>
            <w:vAlign w:val="center"/>
          </w:tcPr>
          <w:p w:rsidR="00D94A76" w:rsidRPr="00205820" w:rsidRDefault="00D94A76" w:rsidP="00205820">
            <w:pPr>
              <w:pStyle w:val="Table"/>
              <w:rPr>
                <w:b/>
                <w:bCs/>
              </w:rPr>
            </w:pPr>
            <w:r w:rsidRPr="00205820">
              <w:rPr>
                <w:b/>
                <w:bCs/>
              </w:rPr>
              <w:t>январь -июль</w:t>
            </w:r>
          </w:p>
        </w:tc>
        <w:tc>
          <w:tcPr>
            <w:tcW w:w="850" w:type="dxa"/>
            <w:gridSpan w:val="3"/>
            <w:vAlign w:val="center"/>
          </w:tcPr>
          <w:p w:rsidR="00D94A76" w:rsidRPr="00205820" w:rsidRDefault="00D94A76" w:rsidP="00205820">
            <w:pPr>
              <w:pStyle w:val="Table"/>
              <w:rPr>
                <w:b/>
                <w:bCs/>
              </w:rPr>
            </w:pPr>
            <w:r w:rsidRPr="00205820">
              <w:rPr>
                <w:b/>
                <w:bCs/>
              </w:rPr>
              <w:t>январь -сентябрь</w:t>
            </w:r>
          </w:p>
        </w:tc>
        <w:tc>
          <w:tcPr>
            <w:tcW w:w="709" w:type="dxa"/>
            <w:vAlign w:val="center"/>
          </w:tcPr>
          <w:p w:rsidR="00D94A76" w:rsidRPr="00205820" w:rsidRDefault="00D94A76" w:rsidP="00205820">
            <w:pPr>
              <w:pStyle w:val="Table"/>
              <w:rPr>
                <w:b/>
                <w:bCs/>
              </w:rPr>
            </w:pPr>
            <w:r w:rsidRPr="00205820">
              <w:rPr>
                <w:b/>
                <w:bCs/>
              </w:rPr>
              <w:t>январь -декабрь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81"/>
          <w:tblHeader/>
        </w:trPr>
        <w:tc>
          <w:tcPr>
            <w:tcW w:w="1985" w:type="dxa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2835" w:type="dxa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50" w:type="dxa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4</w:t>
            </w:r>
          </w:p>
        </w:tc>
        <w:tc>
          <w:tcPr>
            <w:tcW w:w="851" w:type="dxa"/>
            <w:gridSpan w:val="3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5</w:t>
            </w:r>
          </w:p>
        </w:tc>
        <w:tc>
          <w:tcPr>
            <w:tcW w:w="836" w:type="dxa"/>
            <w:gridSpan w:val="2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6</w:t>
            </w:r>
          </w:p>
        </w:tc>
        <w:tc>
          <w:tcPr>
            <w:tcW w:w="723" w:type="dxa"/>
            <w:gridSpan w:val="2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7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70"/>
        </w:trPr>
        <w:tc>
          <w:tcPr>
            <w:tcW w:w="1985" w:type="dxa"/>
            <w:vMerge w:val="restart"/>
            <w:vAlign w:val="center"/>
          </w:tcPr>
          <w:p w:rsidR="00D94A76" w:rsidRPr="004938BB" w:rsidRDefault="00D94A76" w:rsidP="00205820">
            <w:pPr>
              <w:pStyle w:val="Table"/>
            </w:pPr>
            <w:r w:rsidRPr="004938BB">
              <w:t>Муниципальная программа</w:t>
            </w:r>
            <w:r>
              <w:t xml:space="preserve"> </w:t>
            </w:r>
            <w:r w:rsidRPr="004938BB">
              <w:t xml:space="preserve">«Социальная поддержка отдельных категорий граждан Крапивинского района» 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на 2014-2017 годы</w:t>
            </w:r>
          </w:p>
        </w:tc>
        <w:tc>
          <w:tcPr>
            <w:tcW w:w="2835" w:type="dxa"/>
            <w:vAlign w:val="bottom"/>
          </w:tcPr>
          <w:p w:rsidR="00D94A76" w:rsidRPr="004938BB" w:rsidRDefault="00D94A76" w:rsidP="00205820">
            <w:pPr>
              <w:pStyle w:val="Table"/>
            </w:pPr>
            <w:r w:rsidRPr="004938BB">
              <w:t>Коэффициент</w:t>
            </w:r>
            <w:r>
              <w:t xml:space="preserve"> </w:t>
            </w:r>
            <w:r w:rsidRPr="004938BB">
              <w:t>оценки эффективности Муниципальной программы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коэффициент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58"/>
        </w:trPr>
        <w:tc>
          <w:tcPr>
            <w:tcW w:w="1985" w:type="dxa"/>
            <w:vMerge/>
            <w:vAlign w:val="center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граждан, получающих социальную поддержку, в</w:t>
            </w:r>
            <w:r>
              <w:t xml:space="preserve"> </w:t>
            </w:r>
            <w:r w:rsidRPr="004938BB">
              <w:t>общей численности населения Крапивинского района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38,3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38,5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38,6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38,7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1985" w:type="dxa"/>
            <w:vMerge/>
            <w:vAlign w:val="center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0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99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06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1.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денежных выплат на одного получателя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14,7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14,8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15,0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15,1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30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расходов на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предоставление мер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социальной поддержки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отдельным категориям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граждан в денежной форме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80,2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82,0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83,5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86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1.1. 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33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33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33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1.2. Оплата жилищно-коммунальных услуг отдельным категориям граждан 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Средний доход отдельных категорий 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5,1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5,1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5,1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5,1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1.3.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 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1.4.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Средний доход отдельных категорий 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4,6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4,6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4,6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4,6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530"/>
        </w:trPr>
        <w:tc>
          <w:tcPr>
            <w:tcW w:w="1985" w:type="dxa"/>
          </w:tcPr>
          <w:p w:rsidR="00D94A76" w:rsidRPr="004938BB" w:rsidRDefault="00D94A76" w:rsidP="00757DF2">
            <w:pPr>
              <w:pStyle w:val="Table"/>
            </w:pPr>
            <w:r w:rsidRPr="004938BB">
              <w:t>1.5. Обеспечение мер социальной поддержки ветеранов труда в соответствии с законом Кемеровской области от 20 декабря 2004 года №105-ОЗ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ветерана труда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7,1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7,1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7,1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7,1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1.6.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</w:t>
            </w:r>
            <w:r>
              <w:t>ласти от 20 декабря 2004 года №</w:t>
            </w:r>
            <w:r w:rsidRPr="004938BB">
              <w:t>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труженика тыла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7,0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7,0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7,0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7,0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757DF2">
            <w:pPr>
              <w:pStyle w:val="Table"/>
            </w:pPr>
            <w:r w:rsidRPr="004938BB">
              <w:t>1.7.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8,8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8,8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8,8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8,8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1.8. Меры социальной поддержки инвалидов в соответствии с Законом Кемеровской области от 14 февраля 2005 года № 25-ОЗ «О социальной поддержке</w:t>
            </w:r>
            <w:r>
              <w:t xml:space="preserve"> </w:t>
            </w:r>
            <w:r w:rsidRPr="004938BB">
              <w:t xml:space="preserve">инвалидов» 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инвалида 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1985" w:type="dxa"/>
            <w:vMerge w:val="restart"/>
          </w:tcPr>
          <w:p w:rsidR="00D94A76" w:rsidRPr="004938BB" w:rsidRDefault="00D94A76" w:rsidP="00757DF2">
            <w:pPr>
              <w:pStyle w:val="Table"/>
            </w:pPr>
            <w:r w:rsidRPr="004938BB">
              <w:t>1.9. Меры социальной поддержки многодетных семей в соответствии с Законом Кемеровской области от 14 ноября 2005 года №123-ОЗ «О мерах социальной поддержки многодетных семей в Кемеровской области»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многодетной семьи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  <w:p w:rsidR="00D94A76" w:rsidRPr="004938BB" w:rsidRDefault="00D94A76" w:rsidP="00205820">
            <w:pPr>
              <w:pStyle w:val="Table"/>
            </w:pP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71,0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71,0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71,0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71,0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25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малообеспеченных многодетных семей в общем числе многодетных семей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52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52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52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52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1.10.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многодетной матери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6,9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6,9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6,9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6,9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757DF2">
            <w:pPr>
              <w:pStyle w:val="Table"/>
            </w:pPr>
            <w:r w:rsidRPr="004938BB">
              <w:t>1.11. Меры социальной поддержки отдельных категорий приемных матерей в соответствии с Законом Кемеровской области от 7 февраля 2013 года №9-ОЗ «О мерах социальной поддержки отдельных категорий приемных матерей»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приемных родителей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5,9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5,9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5,9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5,9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1.12. Меры социальной поддержки отдельных категорий граждан в соответствии с Законом Кемеровской о</w:t>
            </w:r>
            <w:r>
              <w:t>бласти от 27 января 2005 года №</w:t>
            </w:r>
            <w:r w:rsidRPr="004938BB">
              <w:t>15-ОЗ «О мерах социальной поддержки отдельных категорий граждан»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7,6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7,6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7,6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7,6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1.13. Предоставление гражданам субсидии на оплату жилого помещения и коммунальных услуг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700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700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700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700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1.14.Дополнительная мера социальной поддержки семей, имеющих детей, в соответствии с Законом Кемеровской о</w:t>
            </w:r>
            <w:r>
              <w:t>бласти от 25 апреля 2011 года №</w:t>
            </w:r>
            <w:r w:rsidRPr="004938BB">
              <w:t xml:space="preserve">51-ОЗ «О дополнительной мере социальной поддержки семей, имеющих детей» 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</w:t>
            </w:r>
            <w:r>
              <w:t xml:space="preserve"> </w:t>
            </w:r>
            <w:r w:rsidRPr="004938BB">
              <w:t>получивших материнский (семейный) капитал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11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11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11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11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1.15.Назначение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Средней размер пенсии Кемеровской области на одного получателей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11,7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11,7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11,7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11,7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1.16. Ежемесячное пособие на ребенка в соответствии с Законом Кемеровской области от 18 ноября 2004 года №75-ОЗ «О размере, порядке назначения и выплаты ежемесячного пособия на ребенка» 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1.17.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757DF2">
            <w:pPr>
              <w:pStyle w:val="Table"/>
            </w:pPr>
            <w:r w:rsidRPr="004938BB">
              <w:t xml:space="preserve">1.18.Государственная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государственной социальной помощи на одного получателя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1,8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1,8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1,8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1,8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1.19.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4,5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4,5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4,5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4,5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1.20.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 рублей 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12,0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12,0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12,0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12,0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757DF2">
            <w:pPr>
              <w:pStyle w:val="Table"/>
            </w:pPr>
            <w:r w:rsidRPr="004938BB">
              <w:t>1.21. 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4938BB">
              <w:t>в соответствии с Законом Кемеровской области от 18 ноября 2004 года №82-ОЗ «О погребении и похоронном деле в Кемеровской области»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произведенных выплат социального пособия на погребение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единиц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69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69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69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69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1.22. Выплата государственных пособий лицам, не подлежащим обязательному социальному</w:t>
            </w:r>
            <w:r>
              <w:t xml:space="preserve"> </w:t>
            </w:r>
            <w:r w:rsidRPr="004938BB"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произведенных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выплат гражданам, не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подлежащим обязательному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социальному страхованию на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случай временной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(полномочий) физическими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лицами в установленном порядке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единиц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3500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3500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3500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3500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1.23.Ежемесячная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 </w:t>
            </w:r>
          </w:p>
        </w:tc>
        <w:tc>
          <w:tcPr>
            <w:tcW w:w="283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произведенных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ежемесячных денежных выплат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нуждающимся в поддержке семьям в связи с рождением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после 31 декабря 2012 года третьего или последующих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детей до достижения ребенком возраста 3 лет</w:t>
            </w:r>
          </w:p>
        </w:tc>
        <w:tc>
          <w:tcPr>
            <w:tcW w:w="1276" w:type="dxa"/>
            <w:gridSpan w:val="3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единиц</w:t>
            </w:r>
          </w:p>
        </w:tc>
        <w:tc>
          <w:tcPr>
            <w:tcW w:w="850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332</w:t>
            </w:r>
          </w:p>
        </w:tc>
        <w:tc>
          <w:tcPr>
            <w:tcW w:w="851" w:type="dxa"/>
            <w:gridSpan w:val="3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670</w:t>
            </w:r>
          </w:p>
        </w:tc>
        <w:tc>
          <w:tcPr>
            <w:tcW w:w="836" w:type="dxa"/>
            <w:gridSpan w:val="2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993</w:t>
            </w:r>
          </w:p>
        </w:tc>
        <w:tc>
          <w:tcPr>
            <w:tcW w:w="723" w:type="dxa"/>
            <w:gridSpan w:val="2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1328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1.24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83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276" w:type="dxa"/>
            <w:gridSpan w:val="3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50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51" w:type="dxa"/>
            <w:gridSpan w:val="3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36" w:type="dxa"/>
            <w:gridSpan w:val="2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723" w:type="dxa"/>
            <w:gridSpan w:val="2"/>
            <w:vMerge/>
          </w:tcPr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1.25. Выплата единовременного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пособия беременной жене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военнослужащего, проходящего военную службу по призыву, а также ежемесячного пособия на ребенка военнослужащего,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проходящего военную службу по призыву, в соответствии с Федеральным законом от 19 мая 1995 года № 81-ФЗ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«О государственных пособиях гражданам, имеющим детей»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жен (детей)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военнослужащих, проходящих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военную службу по призыву, получивших выплаты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067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2. Подпрограмма «Развитие социального обслуживания населения»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68,5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68,5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68,5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68,5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41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муниципальных учреждений социального обслуживания, соответствующих установленным стандартам</w:t>
            </w:r>
            <w:r>
              <w:t xml:space="preserve"> </w:t>
            </w:r>
            <w:r w:rsidRPr="004938BB">
              <w:t>качества социального обслуживания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78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2.1. Переподготовка и повышение квалификации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кадров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Удельный вес работников стационарных учреждений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социального обслуживания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населения, повысивших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профессиональный уровень, от общей численности работников, подлежащих плановой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аттестации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2.2. 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граждан, находящихся в трудной жизненной ситуации</w:t>
            </w:r>
          </w:p>
        </w:tc>
        <w:tc>
          <w:tcPr>
            <w:tcW w:w="283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Доля граждан, получивших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социальные услуги в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учреждениях социального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обслуживания населения, в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общем числе граждан,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обратившихся за получением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социальных услуг в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учреждения социального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обслуживания населения</w:t>
            </w:r>
          </w:p>
        </w:tc>
        <w:tc>
          <w:tcPr>
            <w:tcW w:w="1276" w:type="dxa"/>
            <w:gridSpan w:val="3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2.3. 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83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276" w:type="dxa"/>
            <w:gridSpan w:val="3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830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2.4.</w:t>
            </w:r>
            <w:r>
              <w:t xml:space="preserve"> </w:t>
            </w:r>
            <w:r w:rsidRPr="004938BB">
              <w:t>Меры социальной поддержки работников муниципальных учреждений социального</w:t>
            </w:r>
            <w:r>
              <w:t xml:space="preserve"> </w:t>
            </w:r>
            <w:r w:rsidRPr="004938BB">
              <w:t>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социального обслуживания»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работников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учреждений социального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обслуживания, получивших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единовременные выплаты в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связи с окончанием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профессиональных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образовательных организаций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или образовательных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организаций высшего или среднего профессионального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образования по специальности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«Социальная работа»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92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2.5. Приобретение автотранспорта для учреждений социального обслуживания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приобретенного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автотранспорта для учреждений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социального обслуживания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единиц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3. Подпрограмма «Реализация дополнительных мероприятий, направленных на повышение качества жизни населения Крапивинского муниципального района»</w:t>
            </w:r>
            <w:r>
              <w:t xml:space="preserve"> 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расходов на реализацию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дополнительных мероприятий,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направленных на повышение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качества жизни населения, в общих расходах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Муниципальной программы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проценты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2,1</w:t>
            </w:r>
          </w:p>
        </w:tc>
        <w:tc>
          <w:tcPr>
            <w:tcW w:w="851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2,1</w:t>
            </w:r>
          </w:p>
        </w:tc>
        <w:tc>
          <w:tcPr>
            <w:tcW w:w="8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2,1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2,1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15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3.1.Оказание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 на одного получателя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32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55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48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3.1.1. 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4938BB">
              <w:t xml:space="preserve">граждан 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18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36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54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93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69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3.1.2.Оказание адресной материальной помощи гражданам, находящимся в трудной жизненной ситуации (в т.ч. лицам без определенного места жительства на оформление документов, приобретение хозяйственных товаров и продуктов питания, погорельцам)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33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66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89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915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268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3.1.3. Оказание помощи отдельным категориям гражданам на организацию горячего питания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80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140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092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3.1.4.Проведение мероприятий, посвященных Дню пожилого человека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150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08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0,4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18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3.1.5.Оплата транспортных</w:t>
            </w:r>
            <w:r>
              <w:t xml:space="preserve"> </w:t>
            </w:r>
            <w:r w:rsidRPr="004938BB">
              <w:t>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163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0,2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37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3.1.6.Подписка на газеты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500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63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0,25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577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3.1.7.Оказание материальной помощи на страхование жилья и имущества от стихийных бедствий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44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1,2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68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3.1.8.Прочие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6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13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19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24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17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3.1.8.Перевозка тела (останков) умершего на кладбище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5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9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14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19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75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1,3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1,3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1,3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81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3.2.«Улучшение материального положения семей с детьми», в том числе: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 на одного получателя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0,3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3.2.1.Оказание 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203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07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1,5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54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3.2.2.Приобретение новогодних подарков для детей из малоимущих семей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2000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48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0,15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47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3.2.3.Выплата единовременного пособия семьям при усыновлении в размере 10000 (десять тысяч) рублей на каждого ребенка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65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50" w:type="dxa"/>
          </w:tcPr>
          <w:p w:rsidR="00D94A76" w:rsidRPr="004938BB" w:rsidRDefault="00D94A76" w:rsidP="00205820">
            <w:pPr>
              <w:pStyle w:val="Table"/>
            </w:pPr>
            <w:r w:rsidRPr="004938BB">
              <w:t>10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14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3.3. «Социальная поддержка и реабилитация инвалидов», в том числе: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 на одного получателя</w:t>
            </w:r>
          </w:p>
        </w:tc>
        <w:tc>
          <w:tcPr>
            <w:tcW w:w="1223" w:type="dxa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903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  <w:tc>
          <w:tcPr>
            <w:tcW w:w="832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  <w:tc>
          <w:tcPr>
            <w:tcW w:w="855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44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3.3.1.Оказание адресной материальной помощи инвалидам, оказавшимся в трудной жизненной ситуации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12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38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10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</w:t>
            </w:r>
            <w:r>
              <w:t xml:space="preserve"> </w:t>
            </w:r>
            <w:r w:rsidRPr="004938BB">
              <w:t>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3.3.2.Организация и проведение районной акции «Игрушка ребенку - инвалиду», посвященной Международному Дню защиты детей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26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10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3.3.3. Проведение мероприятий: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 xml:space="preserve"> -Международный день инвалидов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61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23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3.3.4. Целевой заезд, в рамках проведения Международного Дня инвалидов,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100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0,75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0,75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41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3.3.5. Экскурсии, однодневный походы с детьми-инвалидами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6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13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35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0,3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0,3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584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3.4.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44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44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44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44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88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  <w:tcBorders>
              <w:bottom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  <w:tcBorders>
              <w:bottom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  <w:tcBorders>
              <w:bottom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46,6</w:t>
            </w:r>
          </w:p>
        </w:tc>
        <w:tc>
          <w:tcPr>
            <w:tcW w:w="825" w:type="dxa"/>
            <w:tcBorders>
              <w:bottom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46,6</w:t>
            </w:r>
          </w:p>
        </w:tc>
        <w:tc>
          <w:tcPr>
            <w:tcW w:w="862" w:type="dxa"/>
            <w:gridSpan w:val="4"/>
            <w:tcBorders>
              <w:bottom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46,6</w:t>
            </w:r>
          </w:p>
        </w:tc>
        <w:tc>
          <w:tcPr>
            <w:tcW w:w="723" w:type="dxa"/>
            <w:gridSpan w:val="2"/>
            <w:tcBorders>
              <w:bottom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46,6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  <w:tcBorders>
              <w:top w:val="nil"/>
            </w:tcBorders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236" w:type="dxa"/>
            <w:gridSpan w:val="2"/>
            <w:tcBorders>
              <w:top w:val="nil"/>
            </w:tcBorders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90" w:type="dxa"/>
            <w:gridSpan w:val="2"/>
            <w:tcBorders>
              <w:top w:val="nil"/>
            </w:tcBorders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25" w:type="dxa"/>
            <w:tcBorders>
              <w:top w:val="nil"/>
            </w:tcBorders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62" w:type="dxa"/>
            <w:gridSpan w:val="4"/>
            <w:tcBorders>
              <w:top w:val="nil"/>
            </w:tcBorders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723" w:type="dxa"/>
            <w:gridSpan w:val="2"/>
            <w:tcBorders>
              <w:top w:val="nil"/>
            </w:tcBorders>
          </w:tcPr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98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3.5. «Доступная среда для инвалидов и маломобильных граждан Крапивинского района»: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223" w:type="dxa"/>
            <w:tcBorders>
              <w:bottom w:val="nil"/>
              <w:right w:val="nil"/>
            </w:tcBorders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903" w:type="dxa"/>
            <w:gridSpan w:val="3"/>
            <w:tcBorders>
              <w:bottom w:val="nil"/>
              <w:right w:val="nil"/>
            </w:tcBorders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25" w:type="dxa"/>
            <w:tcBorders>
              <w:bottom w:val="nil"/>
            </w:tcBorders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62" w:type="dxa"/>
            <w:gridSpan w:val="4"/>
            <w:vMerge w:val="restart"/>
          </w:tcPr>
          <w:p w:rsidR="00D94A76" w:rsidRPr="004938BB" w:rsidRDefault="00D94A76" w:rsidP="00205820">
            <w:pPr>
              <w:pStyle w:val="Table"/>
            </w:pPr>
          </w:p>
          <w:p w:rsidR="00D94A76" w:rsidRPr="004938BB" w:rsidRDefault="00D94A76" w:rsidP="00205820">
            <w:pPr>
              <w:pStyle w:val="Table"/>
            </w:pPr>
            <w:r w:rsidRPr="004938BB">
              <w:t>5,8</w:t>
            </w:r>
          </w:p>
        </w:tc>
        <w:tc>
          <w:tcPr>
            <w:tcW w:w="723" w:type="dxa"/>
            <w:gridSpan w:val="2"/>
            <w:vMerge w:val="restart"/>
          </w:tcPr>
          <w:p w:rsidR="00D94A76" w:rsidRPr="004938BB" w:rsidRDefault="00D94A76" w:rsidP="00205820">
            <w:pPr>
              <w:pStyle w:val="Table"/>
            </w:pPr>
          </w:p>
          <w:p w:rsidR="00D94A76" w:rsidRPr="004938BB" w:rsidRDefault="00D94A76" w:rsidP="00205820">
            <w:pPr>
              <w:pStyle w:val="Table"/>
            </w:pPr>
            <w:r w:rsidRPr="004938BB">
              <w:t>5,8</w:t>
            </w:r>
          </w:p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  <w:tcBorders>
              <w:top w:val="nil"/>
              <w:right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 на одного получателя</w:t>
            </w:r>
          </w:p>
        </w:tc>
        <w:tc>
          <w:tcPr>
            <w:tcW w:w="1223" w:type="dxa"/>
            <w:tcBorders>
              <w:top w:val="nil"/>
              <w:right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903" w:type="dxa"/>
            <w:gridSpan w:val="3"/>
            <w:tcBorders>
              <w:top w:val="nil"/>
              <w:right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5,8</w:t>
            </w:r>
          </w:p>
        </w:tc>
        <w:tc>
          <w:tcPr>
            <w:tcW w:w="825" w:type="dxa"/>
            <w:tcBorders>
              <w:top w:val="nil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5,8</w:t>
            </w:r>
          </w:p>
        </w:tc>
        <w:tc>
          <w:tcPr>
            <w:tcW w:w="862" w:type="dxa"/>
            <w:gridSpan w:val="4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723" w:type="dxa"/>
            <w:gridSpan w:val="2"/>
            <w:vMerge/>
          </w:tcPr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3.5.1.Предоставление услуг проката технических средств реабилитации из пункта проката КЦСОН Крапивинского района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6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19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47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21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3.5.2.Оборудование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объектов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штук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66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24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3.5.3.Переоборудование квартир инвалидов-колясочников с учетом нуждаемости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87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10,0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10,0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070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3.6. «Социальная защита</w:t>
            </w:r>
            <w:r>
              <w:t xml:space="preserve"> </w:t>
            </w:r>
            <w:r w:rsidRPr="004938BB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семей», в том числе: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 на одного получателя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55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3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1,0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51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3.6.1.Оказание адресной материальной помощи участникам боевых действий и членам их семей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720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5,0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304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3.6.2. Проведение 1-ой ступени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4938BB">
              <w:softHyphen/>
              <w:t>нах и вооруженных конфликтах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192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6,0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6,0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6,0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6,0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95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3.6.3. Проведение мероприятий, посвященных выводу Советских войск из Афганистана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5,0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620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единиц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25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843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3.6.4. Целевой заезд вдов и матерей участников боевых действий,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33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743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0,75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0,75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0,75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020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3.6.5. Встреча за круглым столом участников ВОВ, боевых действий, учащихся, посвященный Дню Победы в ВОВ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20,0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725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0,5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380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3.7. «Создание безопасных и благоприятных условий для проживания в специальном доме для одиноких и престарелых граждан (Дом ветеранов)», в том числе: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 на одного получателя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  <w:tc>
          <w:tcPr>
            <w:tcW w:w="855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  <w:tc>
          <w:tcPr>
            <w:tcW w:w="730" w:type="dxa"/>
            <w:gridSpan w:val="3"/>
          </w:tcPr>
          <w:p w:rsidR="00D94A76" w:rsidRPr="004938BB" w:rsidRDefault="00D94A76" w:rsidP="00205820">
            <w:pPr>
              <w:pStyle w:val="Table"/>
            </w:pPr>
            <w:r w:rsidRPr="004938BB">
              <w:t>0,7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150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3.7.1.Обработка чердачного помещения огнезащитным составом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расходы, связанные с выполнением программного мероприятия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3.7.2.Технический ремонт (замена ламп, кранов и т.д.)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расходы, связанные с выполнением программного мероприятия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5,0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10,0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20,0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30,0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3.7.3.Обслуживание автоматической пожарной сигнализации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расходы, связанные с выполнением программного мероприятия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6,0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12,0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18,0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24,0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160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3.7.4.Налог на имущество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Расходы, связанные с выполнением программного мероприятия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2,3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4,6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6,9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9,2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59"/>
        </w:trPr>
        <w:tc>
          <w:tcPr>
            <w:tcW w:w="1985" w:type="dxa"/>
            <w:vMerge w:val="restart"/>
          </w:tcPr>
          <w:p w:rsidR="00D94A76" w:rsidRPr="004938BB" w:rsidRDefault="00D94A76" w:rsidP="00205820">
            <w:pPr>
              <w:pStyle w:val="Table"/>
            </w:pPr>
            <w:r w:rsidRPr="004938BB">
              <w:t>3.8. «Социальная адаптация лиц, освободившихся из мест лишения свободы»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человек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2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5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530"/>
        </w:trPr>
        <w:tc>
          <w:tcPr>
            <w:tcW w:w="1985" w:type="dxa"/>
            <w:vMerge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тыс.рублей</w:t>
            </w:r>
          </w:p>
          <w:p w:rsidR="00D94A76" w:rsidRPr="004938BB" w:rsidRDefault="00D94A76" w:rsidP="00205820">
            <w:pPr>
              <w:pStyle w:val="Table"/>
            </w:pPr>
            <w:r w:rsidRPr="004938BB">
              <w:t>в год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2,0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2,0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4.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  <w:rPr>
                <w:highlight w:val="yellow"/>
              </w:rPr>
            </w:pPr>
            <w:r w:rsidRPr="004938BB">
              <w:t>Доля на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4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4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4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4.1. Обеспечение деятельности органов местного самоуправления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процентов</w:t>
            </w: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24,8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49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71,1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95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981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5. Подпрограмма «Информационная безопасность в учреждениях»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проведенных мероприятий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1610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  <w:rPr>
                <w:highlight w:val="yellow"/>
              </w:rPr>
            </w:pPr>
            <w:r w:rsidRPr="004938BB">
              <w:t>5.1. Организация защиты информация содержащей сведения, составляющие государственную тайну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>Количество проведенных мероприятий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человек 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  <w:tr w:rsidR="00D94A76" w:rsidRPr="004938BB">
        <w:tblPrEx>
          <w:tblBorders>
            <w:bottom w:val="single" w:sz="4" w:space="0" w:color="auto"/>
          </w:tblBorders>
        </w:tblPrEx>
        <w:trPr>
          <w:trHeight w:val="416"/>
        </w:trPr>
        <w:tc>
          <w:tcPr>
            <w:tcW w:w="1985" w:type="dxa"/>
          </w:tcPr>
          <w:p w:rsidR="00D94A76" w:rsidRPr="004938BB" w:rsidRDefault="00D94A76" w:rsidP="00205820">
            <w:pPr>
              <w:pStyle w:val="Table"/>
            </w:pPr>
            <w:r w:rsidRPr="004938BB">
              <w:t>5.2. Организация обучения специалистов ответственных за информационную безопасность</w:t>
            </w:r>
          </w:p>
        </w:tc>
        <w:tc>
          <w:tcPr>
            <w:tcW w:w="2835" w:type="dxa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Количество обученных специалистов </w:t>
            </w:r>
          </w:p>
        </w:tc>
        <w:tc>
          <w:tcPr>
            <w:tcW w:w="1236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 xml:space="preserve">человек </w:t>
            </w:r>
          </w:p>
          <w:p w:rsidR="00D94A76" w:rsidRPr="004938BB" w:rsidRDefault="00D94A76" w:rsidP="00205820">
            <w:pPr>
              <w:pStyle w:val="Table"/>
            </w:pPr>
          </w:p>
        </w:tc>
        <w:tc>
          <w:tcPr>
            <w:tcW w:w="890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825" w:type="dxa"/>
          </w:tcPr>
          <w:p w:rsidR="00D94A76" w:rsidRPr="004938BB" w:rsidRDefault="00D94A76" w:rsidP="00205820">
            <w:pPr>
              <w:pStyle w:val="Table"/>
            </w:pPr>
            <w:r w:rsidRPr="004938BB">
              <w:t>3</w:t>
            </w:r>
          </w:p>
        </w:tc>
        <w:tc>
          <w:tcPr>
            <w:tcW w:w="862" w:type="dxa"/>
            <w:gridSpan w:val="4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  <w:tc>
          <w:tcPr>
            <w:tcW w:w="723" w:type="dxa"/>
            <w:gridSpan w:val="2"/>
          </w:tcPr>
          <w:p w:rsidR="00D94A76" w:rsidRPr="004938BB" w:rsidRDefault="00D94A76" w:rsidP="00205820">
            <w:pPr>
              <w:pStyle w:val="Table"/>
            </w:pPr>
            <w:r w:rsidRPr="004938BB">
              <w:t>-</w:t>
            </w:r>
          </w:p>
        </w:tc>
      </w:tr>
    </w:tbl>
    <w:p w:rsidR="00D94A76" w:rsidRPr="004938BB" w:rsidRDefault="00D94A76" w:rsidP="004938BB"/>
    <w:p w:rsidR="00D94A76" w:rsidRPr="00205820" w:rsidRDefault="00D94A76" w:rsidP="00205820">
      <w:pPr>
        <w:jc w:val="center"/>
        <w:rPr>
          <w:b/>
          <w:bCs/>
          <w:sz w:val="30"/>
          <w:szCs w:val="30"/>
        </w:rPr>
      </w:pPr>
      <w:r w:rsidRPr="00205820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D94A76" w:rsidRPr="004938BB" w:rsidRDefault="00D94A76" w:rsidP="004938BB"/>
    <w:p w:rsidR="00D94A76" w:rsidRPr="004938BB" w:rsidRDefault="00D94A76" w:rsidP="004938BB">
      <w:r w:rsidRPr="004938BB">
        <w:t>Оценка эффективности Муниципальной программы будет проводиться по следующим направлениям:</w:t>
      </w:r>
    </w:p>
    <w:p w:rsidR="00D94A76" w:rsidRPr="004938BB" w:rsidRDefault="00D94A76" w:rsidP="004938BB">
      <w:r w:rsidRPr="004938BB">
        <w:t>1. Степень достижения значений целевых показателей (индикаторов). Для каждого показателя (индикатора) ежегодно будет проводиться сопоставление планируемых и фактических значений,</w:t>
      </w:r>
      <w:r>
        <w:t xml:space="preserve"> </w:t>
      </w:r>
      <w:r w:rsidRPr="004938BB">
        <w:t>обосновываться обнаруженные отклонения. Неэффективными будут считаться результаты, которые не достигли плановых значений из-за ненадлежащего управления Муниципальной программой.</w:t>
      </w:r>
    </w:p>
    <w:p w:rsidR="00D94A76" w:rsidRPr="004938BB" w:rsidRDefault="00D94A76" w:rsidP="004938BB">
      <w:r w:rsidRPr="004938BB">
        <w:t>2. Выполнение плана мероприятий.</w:t>
      </w:r>
      <w:r>
        <w:t xml:space="preserve"> </w:t>
      </w:r>
      <w:r w:rsidRPr="004938BB">
        <w:t>Предполагается сопоставление плана мероприятий и реальных действий по объему предоставления социальных выплат и услуг, охвату ими целевой группы.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целевой группы запланированными мероприятиями.</w:t>
      </w:r>
    </w:p>
    <w:p w:rsidR="00D94A76" w:rsidRPr="004938BB" w:rsidRDefault="00D94A76" w:rsidP="004938BB">
      <w:r w:rsidRPr="004938BB">
        <w:t>3. Эффективность расходования средств</w:t>
      </w:r>
      <w:r>
        <w:t xml:space="preserve"> </w:t>
      </w:r>
      <w:r w:rsidRPr="004938BB">
        <w:t>бюджета. Степень соответствия расходов на реализацию мероприятий Муниципальной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запланированных.</w:t>
      </w:r>
    </w:p>
    <w:p w:rsidR="00D94A76" w:rsidRPr="004938BB" w:rsidRDefault="00D94A76" w:rsidP="004938BB">
      <w:r w:rsidRPr="004938BB">
        <w:t>Эффективность Муниципальной программы оценивается ежегодно на основе значений целевых показателей (индикаторов)</w:t>
      </w:r>
      <w:r>
        <w:t xml:space="preserve"> </w:t>
      </w:r>
      <w:r w:rsidRPr="004938BB">
        <w:t>исходя из соответствия текущих значений показателей (индикаторов)</w:t>
      </w:r>
      <w:r>
        <w:t xml:space="preserve"> </w:t>
      </w:r>
      <w:r w:rsidRPr="004938BB">
        <w:t>их целевым значениям.</w:t>
      </w:r>
    </w:p>
    <w:p w:rsidR="00D94A76" w:rsidRPr="004938BB" w:rsidRDefault="00D94A76" w:rsidP="004938BB">
      <w:r w:rsidRPr="004938BB">
        <w:t>Оценка целевых показателей (индикаторов) Муниципальной программы определяется по формуле:</w:t>
      </w:r>
    </w:p>
    <w:p w:rsidR="00D94A76" w:rsidRPr="004938BB" w:rsidRDefault="00D94A76" w:rsidP="004938BB">
      <w:r>
        <w:t xml:space="preserve">    </w:t>
      </w:r>
      <w:r w:rsidRPr="004938BB">
        <w:t xml:space="preserve"> Tfi</w:t>
      </w:r>
    </w:p>
    <w:p w:rsidR="00D94A76" w:rsidRPr="004938BB" w:rsidRDefault="00D94A76" w:rsidP="004938BB">
      <w:r>
        <w:t xml:space="preserve">  </w:t>
      </w:r>
      <w:r w:rsidRPr="004938BB">
        <w:t>Ei = --- , где:</w:t>
      </w:r>
    </w:p>
    <w:p w:rsidR="00D94A76" w:rsidRPr="004938BB" w:rsidRDefault="00D94A76" w:rsidP="004938BB">
      <w:r>
        <w:t xml:space="preserve">    </w:t>
      </w:r>
      <w:r w:rsidRPr="004938BB">
        <w:t xml:space="preserve"> TNi</w:t>
      </w:r>
    </w:p>
    <w:p w:rsidR="00D94A76" w:rsidRPr="004938BB" w:rsidRDefault="00D94A76" w:rsidP="004938BB">
      <w:r w:rsidRPr="004938BB">
        <w:t>Ei - эффективность i-го целевого показателя (индикатора)</w:t>
      </w:r>
      <w:r>
        <w:t xml:space="preserve"> </w:t>
      </w:r>
      <w:r w:rsidRPr="004938BB">
        <w:t>Государственной программы (коэффициент);</w:t>
      </w:r>
    </w:p>
    <w:p w:rsidR="00D94A76" w:rsidRPr="004938BB" w:rsidRDefault="00D94A76" w:rsidP="004938BB">
      <w:r w:rsidRPr="004938BB">
        <w:t>Tfi – фактический показатель (индикатор), отражающий исполнение</w:t>
      </w:r>
      <w:r>
        <w:t xml:space="preserve">       </w:t>
      </w:r>
      <w:r w:rsidRPr="004938BB">
        <w:t xml:space="preserve"> i-го мероприятия Муниципальной программы, достигнутый в ходе ее реализации;</w:t>
      </w:r>
    </w:p>
    <w:p w:rsidR="00D94A76" w:rsidRPr="004938BB" w:rsidRDefault="00D94A76" w:rsidP="004938BB">
      <w:r w:rsidRPr="004938BB">
        <w:t>TNi - целевой показатель (индикатор), отражающий исполнение</w:t>
      </w:r>
      <w:r>
        <w:t xml:space="preserve">        </w:t>
      </w:r>
      <w:r w:rsidRPr="004938BB">
        <w:t>i-го мероприятия, предусмотренный Государственной программой.</w:t>
      </w:r>
    </w:p>
    <w:p w:rsidR="00D94A76" w:rsidRPr="004938BB" w:rsidRDefault="00D94A76" w:rsidP="004938BB">
      <w:r w:rsidRPr="004938BB">
        <w:t>Оценка эффективности Муниципальной программы определяется по формуле:</w:t>
      </w:r>
    </w:p>
    <w:p w:rsidR="00D94A76" w:rsidRPr="004938BB" w:rsidRDefault="00D94A76" w:rsidP="004938BB">
      <w:pPr>
        <w:rPr>
          <w:lang w:val="en-US"/>
        </w:rPr>
      </w:pPr>
      <w:r>
        <w:t xml:space="preserve">    </w:t>
      </w:r>
      <w:r w:rsidRPr="004938BB">
        <w:t xml:space="preserve"> </w:t>
      </w:r>
      <w:r w:rsidRPr="004938BB">
        <w:rPr>
          <w:lang w:val="en-US"/>
        </w:rPr>
        <w:t>n</w:t>
      </w:r>
    </w:p>
    <w:p w:rsidR="00D94A76" w:rsidRPr="004938BB" w:rsidRDefault="00D94A76" w:rsidP="004938BB">
      <w:pPr>
        <w:rPr>
          <w:lang w:val="en-US"/>
        </w:rPr>
      </w:pPr>
      <w:r w:rsidRPr="004938BB">
        <w:rPr>
          <w:lang w:val="en-US"/>
        </w:rPr>
        <w:t xml:space="preserve">    SUM Ei</w:t>
      </w:r>
    </w:p>
    <w:p w:rsidR="00D94A76" w:rsidRPr="004938BB" w:rsidRDefault="00D94A76" w:rsidP="004938BB">
      <w:pPr>
        <w:rPr>
          <w:lang w:val="en-US"/>
        </w:rPr>
      </w:pPr>
      <w:r w:rsidRPr="004938BB">
        <w:rPr>
          <w:lang w:val="en-US"/>
        </w:rPr>
        <w:t xml:space="preserve">    i=1</w:t>
      </w:r>
    </w:p>
    <w:p w:rsidR="00D94A76" w:rsidRPr="004938BB" w:rsidRDefault="00D94A76" w:rsidP="004938BB">
      <w:pPr>
        <w:rPr>
          <w:lang w:val="en-US"/>
        </w:rPr>
      </w:pPr>
      <w:r w:rsidRPr="004938BB">
        <w:rPr>
          <w:lang w:val="en-US"/>
        </w:rPr>
        <w:t xml:space="preserve">  E = ------ , </w:t>
      </w:r>
      <w:r w:rsidRPr="004938BB">
        <w:t>где</w:t>
      </w:r>
      <w:r w:rsidRPr="004938BB">
        <w:rPr>
          <w:lang w:val="en-US"/>
        </w:rPr>
        <w:t>:</w:t>
      </w:r>
    </w:p>
    <w:p w:rsidR="00D94A76" w:rsidRPr="004938BB" w:rsidRDefault="00D94A76" w:rsidP="004938BB">
      <w:r w:rsidRPr="004938BB">
        <w:rPr>
          <w:lang w:val="en-US"/>
        </w:rPr>
        <w:t xml:space="preserve">     </w:t>
      </w:r>
      <w:r w:rsidRPr="004938BB">
        <w:t>n</w:t>
      </w:r>
    </w:p>
    <w:p w:rsidR="00D94A76" w:rsidRPr="004938BB" w:rsidRDefault="00D94A76" w:rsidP="004938BB">
      <w:r w:rsidRPr="004938BB">
        <w:t>E - эффективность Муниципальной программы (коэффициент);</w:t>
      </w:r>
    </w:p>
    <w:p w:rsidR="00D94A76" w:rsidRPr="004938BB" w:rsidRDefault="00D94A76" w:rsidP="004938BB">
      <w:r w:rsidRPr="004938BB">
        <w:t>n - количество показателей (индикаторов) Муниципальной программы.</w:t>
      </w:r>
    </w:p>
    <w:p w:rsidR="00D94A76" w:rsidRPr="004938BB" w:rsidRDefault="00D94A76" w:rsidP="004938BB">
      <w:r w:rsidRPr="004938BB">
        <w:t>По итогам проведения оценки эффективности Муниципальной программы дается качественная оценка эффективности реализации Муниципальной программы:</w:t>
      </w:r>
    </w:p>
    <w:p w:rsidR="00D94A76" w:rsidRPr="004938BB" w:rsidRDefault="00D94A76" w:rsidP="004938BB"/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27"/>
        <w:gridCol w:w="1755"/>
        <w:gridCol w:w="3974"/>
      </w:tblGrid>
      <w:tr w:rsidR="00D94A76" w:rsidRPr="004938BB">
        <w:trPr>
          <w:trHeight w:val="1065"/>
          <w:tblCellSpacing w:w="5" w:type="nil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0"/>
            </w:pPr>
            <w:r w:rsidRPr="004938BB">
              <w:t>Наименование показателя (индикатора)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57DF2">
            <w:pPr>
              <w:pStyle w:val="Table0"/>
            </w:pPr>
            <w:r w:rsidRPr="004938BB">
              <w:t>Значение</w:t>
            </w:r>
            <w:r>
              <w:t xml:space="preserve"> </w:t>
            </w:r>
            <w:r w:rsidRPr="004938BB">
              <w:t>показателя (индикатора)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757DF2">
            <w:pPr>
              <w:pStyle w:val="Table0"/>
            </w:pPr>
            <w:r w:rsidRPr="004938BB">
              <w:t>Качественная оценка</w:t>
            </w:r>
            <w:r>
              <w:t xml:space="preserve"> </w:t>
            </w:r>
            <w:bookmarkStart w:id="0" w:name="_GoBack"/>
            <w:bookmarkEnd w:id="0"/>
            <w:r w:rsidRPr="004938BB">
              <w:t>Муниципальной программы</w:t>
            </w:r>
          </w:p>
        </w:tc>
      </w:tr>
      <w:tr w:rsidR="00D94A76" w:rsidRPr="004938BB">
        <w:trPr>
          <w:trHeight w:val="400"/>
          <w:tblCellSpacing w:w="5" w:type="nil"/>
        </w:trPr>
        <w:tc>
          <w:tcPr>
            <w:tcW w:w="36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Эффективность муниципальной программы (Е)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Е &gt; 1,0</w:t>
            </w:r>
            <w:r>
              <w:t xml:space="preserve">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Высокоэффективный</w:t>
            </w:r>
          </w:p>
        </w:tc>
      </w:tr>
      <w:tr w:rsidR="00D94A76" w:rsidRPr="004938BB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0,7 &lt; Е &lt; 1,0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Уровень эффективности средний</w:t>
            </w:r>
          </w:p>
        </w:tc>
      </w:tr>
      <w:tr w:rsidR="00D94A76" w:rsidRPr="004938BB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0,5 &lt; И &lt; 0,7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"/>
            </w:pPr>
            <w:r>
              <w:t>Уровень эффективности низкий</w:t>
            </w:r>
          </w:p>
        </w:tc>
      </w:tr>
      <w:tr w:rsidR="00D94A76" w:rsidRPr="004938BB">
        <w:trPr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Е &lt; 0,5</w:t>
            </w:r>
            <w:r>
              <w:t xml:space="preserve">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6" w:rsidRPr="004938BB" w:rsidRDefault="00D94A76" w:rsidP="00205820">
            <w:pPr>
              <w:pStyle w:val="Table"/>
            </w:pPr>
            <w:r w:rsidRPr="004938BB">
              <w:t>Неэффективные</w:t>
            </w:r>
            <w:r>
              <w:t xml:space="preserve"> </w:t>
            </w:r>
          </w:p>
        </w:tc>
      </w:tr>
    </w:tbl>
    <w:p w:rsidR="00D94A76" w:rsidRPr="004938BB" w:rsidRDefault="00D94A76" w:rsidP="004938BB"/>
    <w:p w:rsidR="00D94A76" w:rsidRPr="004938BB" w:rsidRDefault="00D94A76" w:rsidP="004938BB">
      <w:r w:rsidRPr="004938BB">
        <w:t>Муниципальной программа считается реализуемой с высоким уровнем эффективности, если:</w:t>
      </w:r>
    </w:p>
    <w:p w:rsidR="00D94A76" w:rsidRPr="004938BB" w:rsidRDefault="00D94A76" w:rsidP="004938BB">
      <w:r w:rsidRPr="004938BB">
        <w:t>значения 95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D94A76" w:rsidRPr="004938BB" w:rsidRDefault="00D94A76" w:rsidP="004938BB">
      <w:r w:rsidRPr="004938BB">
        <w:t>не менее 95 процентов мероприятий, запланированных на отчетный год, выполнены в полном объеме;</w:t>
      </w:r>
    </w:p>
    <w:p w:rsidR="00D94A76" w:rsidRPr="004938BB" w:rsidRDefault="00D94A76" w:rsidP="004938BB">
      <w:r w:rsidRPr="004938BB">
        <w:t>освоено не менее 95 процентов средств, запланированных для реализации Муниципальной программы в отчетном году.</w:t>
      </w:r>
    </w:p>
    <w:p w:rsidR="00D94A76" w:rsidRPr="004938BB" w:rsidRDefault="00D94A76" w:rsidP="004938BB">
      <w:r w:rsidRPr="004938BB">
        <w:t>Муниципальной программа считается реализуемой с удовлетворительным уровнем эффективности, если:</w:t>
      </w:r>
    </w:p>
    <w:p w:rsidR="00D94A76" w:rsidRPr="004938BB" w:rsidRDefault="00D94A76" w:rsidP="004938BB">
      <w:r w:rsidRPr="004938BB">
        <w:t>значения 80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D94A76" w:rsidRPr="004938BB" w:rsidRDefault="00D94A76" w:rsidP="004938BB">
      <w:r w:rsidRPr="004938BB">
        <w:t>не менее 80 процентов мероприятий, запланированных на отчетный год, выполнены в полном объеме;</w:t>
      </w:r>
    </w:p>
    <w:p w:rsidR="00D94A76" w:rsidRPr="004938BB" w:rsidRDefault="00D94A76" w:rsidP="004938BB">
      <w:r w:rsidRPr="004938BB">
        <w:t>освоено от 90 до 95 процентов средств, запланированных для реализации Муниципальной программы в отчетном году.</w:t>
      </w:r>
    </w:p>
    <w:p w:rsidR="00D94A76" w:rsidRPr="004938BB" w:rsidRDefault="00D94A76" w:rsidP="004938BB">
      <w:r w:rsidRPr="004938BB"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D94A76" w:rsidRPr="004938BB" w:rsidRDefault="00D94A76" w:rsidP="004938BB">
      <w:r w:rsidRPr="004938BB">
        <w:t>Муниципальной программа может корректироваться в связи с изменением законодательства Российской Федерации и Кемеровской области, с учетом показателей прогноза социально-экономического развития Кемеровской области, по результатам мониторинга реализации Муниципальной программы.</w:t>
      </w:r>
    </w:p>
    <w:p w:rsidR="00D94A76" w:rsidRPr="004938BB" w:rsidRDefault="00D94A76" w:rsidP="004938BB">
      <w:r w:rsidRPr="004938BB">
        <w:t>При подготовке проекта Муниципальной программы проведена качественная оценка ее планируемой эффективности.</w:t>
      </w:r>
    </w:p>
    <w:p w:rsidR="00D94A76" w:rsidRPr="004938BB" w:rsidRDefault="00D94A76" w:rsidP="004938BB">
      <w:r w:rsidRPr="004938BB">
        <w:t>Ожидаемый вклад реализации Муниципальной программы в экономическое и социальное развитие Крапивинского муниципального района выразится в:</w:t>
      </w:r>
    </w:p>
    <w:p w:rsidR="00D94A76" w:rsidRPr="004938BB" w:rsidRDefault="00D94A76" w:rsidP="004938BB">
      <w:r w:rsidRPr="004938BB">
        <w:t>- выполнении обязательств государства по социальной поддержке отдельных категорий граждан;</w:t>
      </w:r>
    </w:p>
    <w:p w:rsidR="00D94A76" w:rsidRPr="004938BB" w:rsidRDefault="00D94A76" w:rsidP="004938BB">
      <w:r w:rsidRPr="004938BB">
        <w:t>- снижении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:rsidR="00D94A76" w:rsidRPr="004938BB" w:rsidRDefault="00D94A76" w:rsidP="004938BB">
      <w:r w:rsidRPr="004938BB">
        <w:t>- расширении масштабов предоставления в денежной форме мер социальной поддержки отдельным категориям граждан с соответствующим сокращением мер социальной поддержки, предоставляемой в натуральной форме;</w:t>
      </w:r>
    </w:p>
    <w:p w:rsidR="00D94A76" w:rsidRPr="004938BB" w:rsidRDefault="00D94A76" w:rsidP="004938BB">
      <w:r w:rsidRPr="004938BB">
        <w:t>- удовлетворении потребностей граждан пожилого возраста и инвалидов в постоянном постороннем уходе в системе социального обслуживания;</w:t>
      </w:r>
    </w:p>
    <w:p w:rsidR="00D94A76" w:rsidRPr="004938BB" w:rsidRDefault="00D94A76" w:rsidP="004938BB">
      <w:r w:rsidRPr="004938BB">
        <w:t>- обеспечении поддержки и содействии социальной адаптации граждан, попавших в трудную жизненную ситуацию;</w:t>
      </w:r>
    </w:p>
    <w:p w:rsidR="00D94A76" w:rsidRPr="004938BB" w:rsidRDefault="00D94A76" w:rsidP="004938BB">
      <w:r w:rsidRPr="004938BB">
        <w:t>- повышении уровня жизни социальных работников, росте занятости населения и решении проблем дефицита кадров в отрасли социального обслуживания населения в связи с ростом заработной платы;</w:t>
      </w:r>
    </w:p>
    <w:p w:rsidR="00D94A76" w:rsidRPr="004938BB" w:rsidRDefault="00D94A76" w:rsidP="004938BB">
      <w:r w:rsidRPr="004938BB">
        <w:t>- сохранении социальной стабильности.</w:t>
      </w:r>
    </w:p>
    <w:sectPr w:rsidR="00D94A76" w:rsidRPr="004938BB" w:rsidSect="004938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8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3"/>
  </w:num>
  <w:num w:numId="5">
    <w:abstractNumId w:val="25"/>
  </w:num>
  <w:num w:numId="6">
    <w:abstractNumId w:val="16"/>
  </w:num>
  <w:num w:numId="7">
    <w:abstractNumId w:val="17"/>
  </w:num>
  <w:num w:numId="8">
    <w:abstractNumId w:val="9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26"/>
  </w:num>
  <w:num w:numId="13">
    <w:abstractNumId w:val="14"/>
  </w:num>
  <w:num w:numId="14">
    <w:abstractNumId w:val="22"/>
  </w:num>
  <w:num w:numId="15">
    <w:abstractNumId w:val="11"/>
  </w:num>
  <w:num w:numId="16">
    <w:abstractNumId w:val="1"/>
  </w:num>
  <w:num w:numId="17">
    <w:abstractNumId w:val="13"/>
  </w:num>
  <w:num w:numId="18">
    <w:abstractNumId w:val="7"/>
  </w:num>
  <w:num w:numId="19">
    <w:abstractNumId w:val="2"/>
  </w:num>
  <w:num w:numId="20">
    <w:abstractNumId w:val="27"/>
  </w:num>
  <w:num w:numId="21">
    <w:abstractNumId w:val="23"/>
  </w:num>
  <w:num w:numId="22">
    <w:abstractNumId w:val="12"/>
  </w:num>
  <w:num w:numId="23">
    <w:abstractNumId w:val="19"/>
  </w:num>
  <w:num w:numId="24">
    <w:abstractNumId w:val="24"/>
  </w:num>
  <w:num w:numId="25">
    <w:abstractNumId w:val="10"/>
  </w:num>
  <w:num w:numId="26">
    <w:abstractNumId w:val="5"/>
  </w:num>
  <w:num w:numId="27">
    <w:abstractNumId w:val="8"/>
  </w:num>
  <w:num w:numId="28">
    <w:abstractNumId w:val="4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629"/>
    <w:rsid w:val="00000F97"/>
    <w:rsid w:val="0000476E"/>
    <w:rsid w:val="0000596E"/>
    <w:rsid w:val="00006E2D"/>
    <w:rsid w:val="00007015"/>
    <w:rsid w:val="00007E75"/>
    <w:rsid w:val="00011F83"/>
    <w:rsid w:val="00020164"/>
    <w:rsid w:val="00020B60"/>
    <w:rsid w:val="000225B7"/>
    <w:rsid w:val="00022945"/>
    <w:rsid w:val="00023CD8"/>
    <w:rsid w:val="00025A9F"/>
    <w:rsid w:val="00026915"/>
    <w:rsid w:val="000368A1"/>
    <w:rsid w:val="00037268"/>
    <w:rsid w:val="00043BCA"/>
    <w:rsid w:val="0004705E"/>
    <w:rsid w:val="0004792B"/>
    <w:rsid w:val="000524E5"/>
    <w:rsid w:val="00053E94"/>
    <w:rsid w:val="000708FB"/>
    <w:rsid w:val="000735DA"/>
    <w:rsid w:val="00073B65"/>
    <w:rsid w:val="00075F88"/>
    <w:rsid w:val="00081611"/>
    <w:rsid w:val="00085CB7"/>
    <w:rsid w:val="00085F98"/>
    <w:rsid w:val="00086640"/>
    <w:rsid w:val="000907C2"/>
    <w:rsid w:val="000A2C95"/>
    <w:rsid w:val="000A56B2"/>
    <w:rsid w:val="000A7E0F"/>
    <w:rsid w:val="000B56EF"/>
    <w:rsid w:val="000B5C5D"/>
    <w:rsid w:val="000C2AB5"/>
    <w:rsid w:val="000C66BD"/>
    <w:rsid w:val="000C6BD1"/>
    <w:rsid w:val="000D3BD7"/>
    <w:rsid w:val="000D5E66"/>
    <w:rsid w:val="000D73CE"/>
    <w:rsid w:val="000E2A8C"/>
    <w:rsid w:val="000E2CDC"/>
    <w:rsid w:val="000E5941"/>
    <w:rsid w:val="000F3238"/>
    <w:rsid w:val="000F6CDE"/>
    <w:rsid w:val="00103840"/>
    <w:rsid w:val="00103C88"/>
    <w:rsid w:val="0010757D"/>
    <w:rsid w:val="00110C31"/>
    <w:rsid w:val="00115F26"/>
    <w:rsid w:val="001209D3"/>
    <w:rsid w:val="00121EEE"/>
    <w:rsid w:val="001237A6"/>
    <w:rsid w:val="00132512"/>
    <w:rsid w:val="00135404"/>
    <w:rsid w:val="00135DA4"/>
    <w:rsid w:val="001404D5"/>
    <w:rsid w:val="00140F01"/>
    <w:rsid w:val="00144198"/>
    <w:rsid w:val="001469CF"/>
    <w:rsid w:val="0014729D"/>
    <w:rsid w:val="00155D71"/>
    <w:rsid w:val="00163DF4"/>
    <w:rsid w:val="001645FD"/>
    <w:rsid w:val="0016494B"/>
    <w:rsid w:val="001652D1"/>
    <w:rsid w:val="00165977"/>
    <w:rsid w:val="00171DD5"/>
    <w:rsid w:val="001726ED"/>
    <w:rsid w:val="00174AC4"/>
    <w:rsid w:val="00176C7E"/>
    <w:rsid w:val="00177FC5"/>
    <w:rsid w:val="00184D95"/>
    <w:rsid w:val="00185D0F"/>
    <w:rsid w:val="001865DC"/>
    <w:rsid w:val="00195EAD"/>
    <w:rsid w:val="001A197F"/>
    <w:rsid w:val="001A4696"/>
    <w:rsid w:val="001A7CC9"/>
    <w:rsid w:val="001B0DD8"/>
    <w:rsid w:val="001B1EC1"/>
    <w:rsid w:val="001B2D79"/>
    <w:rsid w:val="001B5BF8"/>
    <w:rsid w:val="001C12BC"/>
    <w:rsid w:val="001C20FF"/>
    <w:rsid w:val="001C7CDC"/>
    <w:rsid w:val="001D4B97"/>
    <w:rsid w:val="001D5A86"/>
    <w:rsid w:val="001D615F"/>
    <w:rsid w:val="001E03B5"/>
    <w:rsid w:val="001E20B5"/>
    <w:rsid w:val="001E2433"/>
    <w:rsid w:val="001E280A"/>
    <w:rsid w:val="001E790D"/>
    <w:rsid w:val="001F138C"/>
    <w:rsid w:val="001F2A88"/>
    <w:rsid w:val="001F57A6"/>
    <w:rsid w:val="002000FE"/>
    <w:rsid w:val="0020120A"/>
    <w:rsid w:val="00201EE0"/>
    <w:rsid w:val="0020459D"/>
    <w:rsid w:val="00205820"/>
    <w:rsid w:val="00211361"/>
    <w:rsid w:val="0021251F"/>
    <w:rsid w:val="00231641"/>
    <w:rsid w:val="00231701"/>
    <w:rsid w:val="00234B8F"/>
    <w:rsid w:val="002438FA"/>
    <w:rsid w:val="00246BF0"/>
    <w:rsid w:val="002522AF"/>
    <w:rsid w:val="00257A7E"/>
    <w:rsid w:val="00262B56"/>
    <w:rsid w:val="00264D3F"/>
    <w:rsid w:val="00267637"/>
    <w:rsid w:val="00272EB3"/>
    <w:rsid w:val="00280001"/>
    <w:rsid w:val="00283CE6"/>
    <w:rsid w:val="00284B5D"/>
    <w:rsid w:val="00290014"/>
    <w:rsid w:val="00290584"/>
    <w:rsid w:val="00290E14"/>
    <w:rsid w:val="00292181"/>
    <w:rsid w:val="00293FD2"/>
    <w:rsid w:val="0029494D"/>
    <w:rsid w:val="002965FF"/>
    <w:rsid w:val="00297609"/>
    <w:rsid w:val="002B068E"/>
    <w:rsid w:val="002B42C1"/>
    <w:rsid w:val="002B44F2"/>
    <w:rsid w:val="002B4F9D"/>
    <w:rsid w:val="002B51D7"/>
    <w:rsid w:val="002B5C20"/>
    <w:rsid w:val="002C2587"/>
    <w:rsid w:val="002D7037"/>
    <w:rsid w:val="002E2E0B"/>
    <w:rsid w:val="002E62BB"/>
    <w:rsid w:val="002E6A3E"/>
    <w:rsid w:val="002E7D5A"/>
    <w:rsid w:val="002F2347"/>
    <w:rsid w:val="00302C58"/>
    <w:rsid w:val="00303848"/>
    <w:rsid w:val="00303950"/>
    <w:rsid w:val="003075FB"/>
    <w:rsid w:val="003102BB"/>
    <w:rsid w:val="003103E4"/>
    <w:rsid w:val="00310CDB"/>
    <w:rsid w:val="003114CF"/>
    <w:rsid w:val="0031330F"/>
    <w:rsid w:val="00315DC7"/>
    <w:rsid w:val="00317C66"/>
    <w:rsid w:val="00340547"/>
    <w:rsid w:val="0034430B"/>
    <w:rsid w:val="00346530"/>
    <w:rsid w:val="00351335"/>
    <w:rsid w:val="003517E9"/>
    <w:rsid w:val="00356E82"/>
    <w:rsid w:val="00360C3D"/>
    <w:rsid w:val="00366682"/>
    <w:rsid w:val="00374818"/>
    <w:rsid w:val="00380684"/>
    <w:rsid w:val="00382E21"/>
    <w:rsid w:val="0038349D"/>
    <w:rsid w:val="00386573"/>
    <w:rsid w:val="00391606"/>
    <w:rsid w:val="00396FCF"/>
    <w:rsid w:val="003A361E"/>
    <w:rsid w:val="003A4800"/>
    <w:rsid w:val="003A4D01"/>
    <w:rsid w:val="003A5981"/>
    <w:rsid w:val="003B0138"/>
    <w:rsid w:val="003B18F1"/>
    <w:rsid w:val="003B689C"/>
    <w:rsid w:val="003B6FE1"/>
    <w:rsid w:val="003B75AE"/>
    <w:rsid w:val="003C1DA1"/>
    <w:rsid w:val="003C218F"/>
    <w:rsid w:val="003C500C"/>
    <w:rsid w:val="003C72D9"/>
    <w:rsid w:val="003D19AF"/>
    <w:rsid w:val="003E76BA"/>
    <w:rsid w:val="003F2CA4"/>
    <w:rsid w:val="003F46E0"/>
    <w:rsid w:val="003F582C"/>
    <w:rsid w:val="004005B6"/>
    <w:rsid w:val="004124D0"/>
    <w:rsid w:val="00412ECA"/>
    <w:rsid w:val="0041366D"/>
    <w:rsid w:val="00413CF1"/>
    <w:rsid w:val="00414D28"/>
    <w:rsid w:val="004153C3"/>
    <w:rsid w:val="00420B18"/>
    <w:rsid w:val="004218DD"/>
    <w:rsid w:val="00425B15"/>
    <w:rsid w:val="00426D65"/>
    <w:rsid w:val="00430202"/>
    <w:rsid w:val="004329F0"/>
    <w:rsid w:val="00436C35"/>
    <w:rsid w:val="00440BBB"/>
    <w:rsid w:val="004424D1"/>
    <w:rsid w:val="004576CD"/>
    <w:rsid w:val="00462165"/>
    <w:rsid w:val="00462CAB"/>
    <w:rsid w:val="00467E6B"/>
    <w:rsid w:val="004733F5"/>
    <w:rsid w:val="00481374"/>
    <w:rsid w:val="004821E8"/>
    <w:rsid w:val="00484547"/>
    <w:rsid w:val="004900FF"/>
    <w:rsid w:val="0049312A"/>
    <w:rsid w:val="004938BB"/>
    <w:rsid w:val="00494340"/>
    <w:rsid w:val="004A19AF"/>
    <w:rsid w:val="004A4BD9"/>
    <w:rsid w:val="004A75E2"/>
    <w:rsid w:val="004B577F"/>
    <w:rsid w:val="004B6D44"/>
    <w:rsid w:val="004C0D84"/>
    <w:rsid w:val="004C25D0"/>
    <w:rsid w:val="004C3CB0"/>
    <w:rsid w:val="004C4FFD"/>
    <w:rsid w:val="004C5BEF"/>
    <w:rsid w:val="004D04EF"/>
    <w:rsid w:val="004D2125"/>
    <w:rsid w:val="004D2153"/>
    <w:rsid w:val="004D3199"/>
    <w:rsid w:val="004E4FB4"/>
    <w:rsid w:val="004E570D"/>
    <w:rsid w:val="004E5A40"/>
    <w:rsid w:val="004F0215"/>
    <w:rsid w:val="004F13F6"/>
    <w:rsid w:val="004F4D87"/>
    <w:rsid w:val="005054BA"/>
    <w:rsid w:val="005110A6"/>
    <w:rsid w:val="0051169B"/>
    <w:rsid w:val="005201CE"/>
    <w:rsid w:val="0052341F"/>
    <w:rsid w:val="0052714D"/>
    <w:rsid w:val="00527E8D"/>
    <w:rsid w:val="0053122A"/>
    <w:rsid w:val="0053654A"/>
    <w:rsid w:val="00536EA1"/>
    <w:rsid w:val="0053798E"/>
    <w:rsid w:val="00537E85"/>
    <w:rsid w:val="00545611"/>
    <w:rsid w:val="00545A23"/>
    <w:rsid w:val="00546CDD"/>
    <w:rsid w:val="00551CB1"/>
    <w:rsid w:val="00556851"/>
    <w:rsid w:val="00561A59"/>
    <w:rsid w:val="00574178"/>
    <w:rsid w:val="00574E5E"/>
    <w:rsid w:val="005847B4"/>
    <w:rsid w:val="00587D77"/>
    <w:rsid w:val="00587E73"/>
    <w:rsid w:val="00597303"/>
    <w:rsid w:val="005A272D"/>
    <w:rsid w:val="005A3F1B"/>
    <w:rsid w:val="005A471E"/>
    <w:rsid w:val="005A4D3B"/>
    <w:rsid w:val="005A56F8"/>
    <w:rsid w:val="005A599C"/>
    <w:rsid w:val="005A5E98"/>
    <w:rsid w:val="005B3471"/>
    <w:rsid w:val="005C2236"/>
    <w:rsid w:val="005C6D0C"/>
    <w:rsid w:val="005C7093"/>
    <w:rsid w:val="005D449F"/>
    <w:rsid w:val="005D6F3A"/>
    <w:rsid w:val="005E1A39"/>
    <w:rsid w:val="005E617F"/>
    <w:rsid w:val="005F0B49"/>
    <w:rsid w:val="005F5914"/>
    <w:rsid w:val="005F5C23"/>
    <w:rsid w:val="006014C0"/>
    <w:rsid w:val="00601F19"/>
    <w:rsid w:val="00601F60"/>
    <w:rsid w:val="0060484A"/>
    <w:rsid w:val="006074BF"/>
    <w:rsid w:val="00616C18"/>
    <w:rsid w:val="00616DCA"/>
    <w:rsid w:val="0062156F"/>
    <w:rsid w:val="00623968"/>
    <w:rsid w:val="006267FC"/>
    <w:rsid w:val="006342CC"/>
    <w:rsid w:val="0064280F"/>
    <w:rsid w:val="00643954"/>
    <w:rsid w:val="0064469B"/>
    <w:rsid w:val="00645DAF"/>
    <w:rsid w:val="00646E6E"/>
    <w:rsid w:val="00651801"/>
    <w:rsid w:val="006542E3"/>
    <w:rsid w:val="006568C2"/>
    <w:rsid w:val="006614EF"/>
    <w:rsid w:val="00663F25"/>
    <w:rsid w:val="006641CB"/>
    <w:rsid w:val="006728C6"/>
    <w:rsid w:val="00673FE2"/>
    <w:rsid w:val="006769E6"/>
    <w:rsid w:val="006811E6"/>
    <w:rsid w:val="0068177B"/>
    <w:rsid w:val="0068232B"/>
    <w:rsid w:val="00683F24"/>
    <w:rsid w:val="00686F45"/>
    <w:rsid w:val="00694826"/>
    <w:rsid w:val="006961BA"/>
    <w:rsid w:val="0069687C"/>
    <w:rsid w:val="006A4752"/>
    <w:rsid w:val="006A709A"/>
    <w:rsid w:val="006A7FF1"/>
    <w:rsid w:val="006B0E1B"/>
    <w:rsid w:val="006B29C0"/>
    <w:rsid w:val="006B3708"/>
    <w:rsid w:val="006B4C3C"/>
    <w:rsid w:val="006B6E61"/>
    <w:rsid w:val="006D6C11"/>
    <w:rsid w:val="006E2DAB"/>
    <w:rsid w:val="006E47F4"/>
    <w:rsid w:val="006E6D81"/>
    <w:rsid w:val="006F1066"/>
    <w:rsid w:val="006F1469"/>
    <w:rsid w:val="006F2423"/>
    <w:rsid w:val="007001F9"/>
    <w:rsid w:val="00702DCB"/>
    <w:rsid w:val="00710E93"/>
    <w:rsid w:val="00715099"/>
    <w:rsid w:val="00716DE3"/>
    <w:rsid w:val="007251B7"/>
    <w:rsid w:val="0072675D"/>
    <w:rsid w:val="0072745C"/>
    <w:rsid w:val="007277A9"/>
    <w:rsid w:val="0073101F"/>
    <w:rsid w:val="00733046"/>
    <w:rsid w:val="0073380E"/>
    <w:rsid w:val="00737678"/>
    <w:rsid w:val="0074263B"/>
    <w:rsid w:val="00742A3B"/>
    <w:rsid w:val="007433CB"/>
    <w:rsid w:val="007434FF"/>
    <w:rsid w:val="00746A51"/>
    <w:rsid w:val="0075074D"/>
    <w:rsid w:val="00752456"/>
    <w:rsid w:val="00752A2C"/>
    <w:rsid w:val="00754CB6"/>
    <w:rsid w:val="007554D9"/>
    <w:rsid w:val="007562B5"/>
    <w:rsid w:val="00757DF2"/>
    <w:rsid w:val="00761C5D"/>
    <w:rsid w:val="00773043"/>
    <w:rsid w:val="007861C0"/>
    <w:rsid w:val="00790041"/>
    <w:rsid w:val="007A34CB"/>
    <w:rsid w:val="007A571A"/>
    <w:rsid w:val="007C156B"/>
    <w:rsid w:val="007C1C51"/>
    <w:rsid w:val="007C57F8"/>
    <w:rsid w:val="007D1952"/>
    <w:rsid w:val="007E3FF5"/>
    <w:rsid w:val="007E625E"/>
    <w:rsid w:val="007E7836"/>
    <w:rsid w:val="007E7F8D"/>
    <w:rsid w:val="007F647C"/>
    <w:rsid w:val="007F7FDA"/>
    <w:rsid w:val="00803B15"/>
    <w:rsid w:val="00805762"/>
    <w:rsid w:val="0080598C"/>
    <w:rsid w:val="0081043C"/>
    <w:rsid w:val="0081731C"/>
    <w:rsid w:val="00820CB3"/>
    <w:rsid w:val="00821FCB"/>
    <w:rsid w:val="00825538"/>
    <w:rsid w:val="00830D0C"/>
    <w:rsid w:val="00833CB4"/>
    <w:rsid w:val="008370A4"/>
    <w:rsid w:val="008414F0"/>
    <w:rsid w:val="0085410A"/>
    <w:rsid w:val="0085555C"/>
    <w:rsid w:val="0087078A"/>
    <w:rsid w:val="00871AD6"/>
    <w:rsid w:val="00876E60"/>
    <w:rsid w:val="00881E72"/>
    <w:rsid w:val="00885124"/>
    <w:rsid w:val="008868D0"/>
    <w:rsid w:val="00887731"/>
    <w:rsid w:val="00890FEE"/>
    <w:rsid w:val="008931FE"/>
    <w:rsid w:val="00897A08"/>
    <w:rsid w:val="008A1F90"/>
    <w:rsid w:val="008A2039"/>
    <w:rsid w:val="008A55B2"/>
    <w:rsid w:val="008B39DA"/>
    <w:rsid w:val="008C0EB1"/>
    <w:rsid w:val="008C1EAD"/>
    <w:rsid w:val="008C20CA"/>
    <w:rsid w:val="008C284D"/>
    <w:rsid w:val="008C3C0F"/>
    <w:rsid w:val="008C4932"/>
    <w:rsid w:val="008C524B"/>
    <w:rsid w:val="008C7843"/>
    <w:rsid w:val="008D3A15"/>
    <w:rsid w:val="008D5326"/>
    <w:rsid w:val="008D666C"/>
    <w:rsid w:val="008D6F61"/>
    <w:rsid w:val="008E7AF1"/>
    <w:rsid w:val="008F0A48"/>
    <w:rsid w:val="008F21FF"/>
    <w:rsid w:val="008F32B6"/>
    <w:rsid w:val="00902C68"/>
    <w:rsid w:val="00906938"/>
    <w:rsid w:val="009075D9"/>
    <w:rsid w:val="00912A70"/>
    <w:rsid w:val="00912DE7"/>
    <w:rsid w:val="009149B6"/>
    <w:rsid w:val="00917053"/>
    <w:rsid w:val="009229B1"/>
    <w:rsid w:val="009300B8"/>
    <w:rsid w:val="009355B2"/>
    <w:rsid w:val="00937596"/>
    <w:rsid w:val="00940B9F"/>
    <w:rsid w:val="0094160D"/>
    <w:rsid w:val="0094747C"/>
    <w:rsid w:val="0095471A"/>
    <w:rsid w:val="00954BA6"/>
    <w:rsid w:val="00954DAE"/>
    <w:rsid w:val="009569D0"/>
    <w:rsid w:val="00970CE1"/>
    <w:rsid w:val="009732E0"/>
    <w:rsid w:val="00973E20"/>
    <w:rsid w:val="00975143"/>
    <w:rsid w:val="0097577A"/>
    <w:rsid w:val="00976345"/>
    <w:rsid w:val="00977DC7"/>
    <w:rsid w:val="00980992"/>
    <w:rsid w:val="009815DF"/>
    <w:rsid w:val="0098317F"/>
    <w:rsid w:val="0098500A"/>
    <w:rsid w:val="009875CC"/>
    <w:rsid w:val="009921AA"/>
    <w:rsid w:val="009927C2"/>
    <w:rsid w:val="009A1AAB"/>
    <w:rsid w:val="009A320D"/>
    <w:rsid w:val="009A33DE"/>
    <w:rsid w:val="009B0301"/>
    <w:rsid w:val="009B056D"/>
    <w:rsid w:val="009B210F"/>
    <w:rsid w:val="009B59BA"/>
    <w:rsid w:val="009B6B78"/>
    <w:rsid w:val="009C014A"/>
    <w:rsid w:val="009C12BB"/>
    <w:rsid w:val="009C395A"/>
    <w:rsid w:val="009C6F9B"/>
    <w:rsid w:val="009D49C7"/>
    <w:rsid w:val="009D654C"/>
    <w:rsid w:val="009D6B1B"/>
    <w:rsid w:val="009D7F47"/>
    <w:rsid w:val="009E0E36"/>
    <w:rsid w:val="009E12B4"/>
    <w:rsid w:val="009E344A"/>
    <w:rsid w:val="009E6643"/>
    <w:rsid w:val="009E7125"/>
    <w:rsid w:val="009F0C02"/>
    <w:rsid w:val="009F1C1F"/>
    <w:rsid w:val="009F6B8E"/>
    <w:rsid w:val="00A01D50"/>
    <w:rsid w:val="00A06D12"/>
    <w:rsid w:val="00A118E3"/>
    <w:rsid w:val="00A16961"/>
    <w:rsid w:val="00A24933"/>
    <w:rsid w:val="00A277BB"/>
    <w:rsid w:val="00A34786"/>
    <w:rsid w:val="00A34829"/>
    <w:rsid w:val="00A36501"/>
    <w:rsid w:val="00A3769C"/>
    <w:rsid w:val="00A43B9E"/>
    <w:rsid w:val="00A452E0"/>
    <w:rsid w:val="00A5317F"/>
    <w:rsid w:val="00A534A7"/>
    <w:rsid w:val="00A54E07"/>
    <w:rsid w:val="00A60B65"/>
    <w:rsid w:val="00A60C07"/>
    <w:rsid w:val="00A61429"/>
    <w:rsid w:val="00A66D80"/>
    <w:rsid w:val="00A7428D"/>
    <w:rsid w:val="00A7775B"/>
    <w:rsid w:val="00A8150D"/>
    <w:rsid w:val="00A8163E"/>
    <w:rsid w:val="00A87D72"/>
    <w:rsid w:val="00A95ED2"/>
    <w:rsid w:val="00A962E2"/>
    <w:rsid w:val="00AA5D1B"/>
    <w:rsid w:val="00AA741E"/>
    <w:rsid w:val="00AB3BF1"/>
    <w:rsid w:val="00AB529E"/>
    <w:rsid w:val="00AB73E7"/>
    <w:rsid w:val="00AB7469"/>
    <w:rsid w:val="00AC168E"/>
    <w:rsid w:val="00AC2EDE"/>
    <w:rsid w:val="00AC3959"/>
    <w:rsid w:val="00AC56A1"/>
    <w:rsid w:val="00AE2F29"/>
    <w:rsid w:val="00AE5F26"/>
    <w:rsid w:val="00AE6AF5"/>
    <w:rsid w:val="00AE6B2D"/>
    <w:rsid w:val="00AF1071"/>
    <w:rsid w:val="00AF3C0E"/>
    <w:rsid w:val="00AF4B22"/>
    <w:rsid w:val="00AF5FE5"/>
    <w:rsid w:val="00AF766B"/>
    <w:rsid w:val="00B13EB4"/>
    <w:rsid w:val="00B144BB"/>
    <w:rsid w:val="00B15B46"/>
    <w:rsid w:val="00B27052"/>
    <w:rsid w:val="00B27ACD"/>
    <w:rsid w:val="00B3137B"/>
    <w:rsid w:val="00B34A20"/>
    <w:rsid w:val="00B373BF"/>
    <w:rsid w:val="00B45664"/>
    <w:rsid w:val="00B52EDE"/>
    <w:rsid w:val="00B550D8"/>
    <w:rsid w:val="00B563CB"/>
    <w:rsid w:val="00B56B16"/>
    <w:rsid w:val="00B60E3A"/>
    <w:rsid w:val="00B627A9"/>
    <w:rsid w:val="00B631DB"/>
    <w:rsid w:val="00B6575B"/>
    <w:rsid w:val="00B66912"/>
    <w:rsid w:val="00B67867"/>
    <w:rsid w:val="00B67FC7"/>
    <w:rsid w:val="00B81FDE"/>
    <w:rsid w:val="00B8326D"/>
    <w:rsid w:val="00B86D63"/>
    <w:rsid w:val="00B87C05"/>
    <w:rsid w:val="00B90579"/>
    <w:rsid w:val="00B92063"/>
    <w:rsid w:val="00B96629"/>
    <w:rsid w:val="00BA57AF"/>
    <w:rsid w:val="00BA63DC"/>
    <w:rsid w:val="00BB03AF"/>
    <w:rsid w:val="00BB1806"/>
    <w:rsid w:val="00BB2B21"/>
    <w:rsid w:val="00BB3CA0"/>
    <w:rsid w:val="00BB50E8"/>
    <w:rsid w:val="00BB5A11"/>
    <w:rsid w:val="00BB689F"/>
    <w:rsid w:val="00BC0E11"/>
    <w:rsid w:val="00BC6932"/>
    <w:rsid w:val="00BC79F3"/>
    <w:rsid w:val="00BC7BB7"/>
    <w:rsid w:val="00BD0B6F"/>
    <w:rsid w:val="00BD162E"/>
    <w:rsid w:val="00BD5431"/>
    <w:rsid w:val="00BF244C"/>
    <w:rsid w:val="00BF5BEE"/>
    <w:rsid w:val="00C00FA0"/>
    <w:rsid w:val="00C020C6"/>
    <w:rsid w:val="00C14271"/>
    <w:rsid w:val="00C1511E"/>
    <w:rsid w:val="00C1557C"/>
    <w:rsid w:val="00C173E1"/>
    <w:rsid w:val="00C21DC1"/>
    <w:rsid w:val="00C25AFB"/>
    <w:rsid w:val="00C307B9"/>
    <w:rsid w:val="00C3379A"/>
    <w:rsid w:val="00C357E0"/>
    <w:rsid w:val="00C35D65"/>
    <w:rsid w:val="00C36219"/>
    <w:rsid w:val="00C40A1D"/>
    <w:rsid w:val="00C41DFB"/>
    <w:rsid w:val="00C4568B"/>
    <w:rsid w:val="00C46958"/>
    <w:rsid w:val="00C46CE5"/>
    <w:rsid w:val="00C50AEC"/>
    <w:rsid w:val="00C51CE5"/>
    <w:rsid w:val="00C524AF"/>
    <w:rsid w:val="00C55105"/>
    <w:rsid w:val="00C555DC"/>
    <w:rsid w:val="00C62C8A"/>
    <w:rsid w:val="00C630A8"/>
    <w:rsid w:val="00C65893"/>
    <w:rsid w:val="00C75184"/>
    <w:rsid w:val="00C80805"/>
    <w:rsid w:val="00C851ED"/>
    <w:rsid w:val="00C90155"/>
    <w:rsid w:val="00C913C2"/>
    <w:rsid w:val="00C94397"/>
    <w:rsid w:val="00C95390"/>
    <w:rsid w:val="00C97889"/>
    <w:rsid w:val="00CA4C04"/>
    <w:rsid w:val="00CA6B3C"/>
    <w:rsid w:val="00CB14B6"/>
    <w:rsid w:val="00CB4A3C"/>
    <w:rsid w:val="00CC0FCA"/>
    <w:rsid w:val="00CC5AF2"/>
    <w:rsid w:val="00CC742B"/>
    <w:rsid w:val="00CD0FD8"/>
    <w:rsid w:val="00CD2B66"/>
    <w:rsid w:val="00CD4E29"/>
    <w:rsid w:val="00CE2658"/>
    <w:rsid w:val="00CE3B86"/>
    <w:rsid w:val="00CE6E64"/>
    <w:rsid w:val="00CE7AE5"/>
    <w:rsid w:val="00CF1A22"/>
    <w:rsid w:val="00CF4268"/>
    <w:rsid w:val="00D005AE"/>
    <w:rsid w:val="00D038DF"/>
    <w:rsid w:val="00D03E42"/>
    <w:rsid w:val="00D06B66"/>
    <w:rsid w:val="00D06BBA"/>
    <w:rsid w:val="00D162CE"/>
    <w:rsid w:val="00D20842"/>
    <w:rsid w:val="00D21BC0"/>
    <w:rsid w:val="00D25B19"/>
    <w:rsid w:val="00D32544"/>
    <w:rsid w:val="00D33AEE"/>
    <w:rsid w:val="00D373B2"/>
    <w:rsid w:val="00D47C31"/>
    <w:rsid w:val="00D60036"/>
    <w:rsid w:val="00D623D6"/>
    <w:rsid w:val="00D727BF"/>
    <w:rsid w:val="00D72D55"/>
    <w:rsid w:val="00D7696D"/>
    <w:rsid w:val="00D82249"/>
    <w:rsid w:val="00D83E82"/>
    <w:rsid w:val="00D90B54"/>
    <w:rsid w:val="00D9443E"/>
    <w:rsid w:val="00D94A76"/>
    <w:rsid w:val="00D969CC"/>
    <w:rsid w:val="00DA4030"/>
    <w:rsid w:val="00DA4787"/>
    <w:rsid w:val="00DB19C3"/>
    <w:rsid w:val="00DB3EC1"/>
    <w:rsid w:val="00DB5435"/>
    <w:rsid w:val="00DB5CCC"/>
    <w:rsid w:val="00DB64D6"/>
    <w:rsid w:val="00DC08DE"/>
    <w:rsid w:val="00DC1C3C"/>
    <w:rsid w:val="00DC2AB3"/>
    <w:rsid w:val="00DC6479"/>
    <w:rsid w:val="00DD5B71"/>
    <w:rsid w:val="00DD5E01"/>
    <w:rsid w:val="00DE1A75"/>
    <w:rsid w:val="00DF77E7"/>
    <w:rsid w:val="00E01AA8"/>
    <w:rsid w:val="00E041BC"/>
    <w:rsid w:val="00E102BF"/>
    <w:rsid w:val="00E11B90"/>
    <w:rsid w:val="00E14BF9"/>
    <w:rsid w:val="00E23E10"/>
    <w:rsid w:val="00E30AE3"/>
    <w:rsid w:val="00E358E3"/>
    <w:rsid w:val="00E368CA"/>
    <w:rsid w:val="00E42DE9"/>
    <w:rsid w:val="00E4707D"/>
    <w:rsid w:val="00E47717"/>
    <w:rsid w:val="00E47B95"/>
    <w:rsid w:val="00E52A46"/>
    <w:rsid w:val="00E52BBE"/>
    <w:rsid w:val="00E561E2"/>
    <w:rsid w:val="00E632C3"/>
    <w:rsid w:val="00E63BEA"/>
    <w:rsid w:val="00E6585A"/>
    <w:rsid w:val="00E67733"/>
    <w:rsid w:val="00E67E52"/>
    <w:rsid w:val="00E73F25"/>
    <w:rsid w:val="00E74FFA"/>
    <w:rsid w:val="00E758BB"/>
    <w:rsid w:val="00E877E2"/>
    <w:rsid w:val="00EA2C51"/>
    <w:rsid w:val="00EA2DBB"/>
    <w:rsid w:val="00EA30EB"/>
    <w:rsid w:val="00EA7D33"/>
    <w:rsid w:val="00EB13EE"/>
    <w:rsid w:val="00EB1684"/>
    <w:rsid w:val="00EB77B3"/>
    <w:rsid w:val="00EC12BD"/>
    <w:rsid w:val="00EC2C82"/>
    <w:rsid w:val="00EC2DD4"/>
    <w:rsid w:val="00EC3884"/>
    <w:rsid w:val="00ED712D"/>
    <w:rsid w:val="00EE109E"/>
    <w:rsid w:val="00EE205A"/>
    <w:rsid w:val="00EE2086"/>
    <w:rsid w:val="00EE2834"/>
    <w:rsid w:val="00EE28DE"/>
    <w:rsid w:val="00EE4053"/>
    <w:rsid w:val="00EF4F86"/>
    <w:rsid w:val="00F0397C"/>
    <w:rsid w:val="00F04EDA"/>
    <w:rsid w:val="00F070E9"/>
    <w:rsid w:val="00F127B0"/>
    <w:rsid w:val="00F244C6"/>
    <w:rsid w:val="00F25588"/>
    <w:rsid w:val="00F27B44"/>
    <w:rsid w:val="00F34276"/>
    <w:rsid w:val="00F35674"/>
    <w:rsid w:val="00F413CE"/>
    <w:rsid w:val="00F45281"/>
    <w:rsid w:val="00F458A1"/>
    <w:rsid w:val="00F57334"/>
    <w:rsid w:val="00F60470"/>
    <w:rsid w:val="00F644CC"/>
    <w:rsid w:val="00F647C2"/>
    <w:rsid w:val="00F65463"/>
    <w:rsid w:val="00F67061"/>
    <w:rsid w:val="00F67338"/>
    <w:rsid w:val="00F72594"/>
    <w:rsid w:val="00F74674"/>
    <w:rsid w:val="00F7486F"/>
    <w:rsid w:val="00F75456"/>
    <w:rsid w:val="00F768DA"/>
    <w:rsid w:val="00F826FB"/>
    <w:rsid w:val="00F8359E"/>
    <w:rsid w:val="00F83E6F"/>
    <w:rsid w:val="00F84AC8"/>
    <w:rsid w:val="00F86C53"/>
    <w:rsid w:val="00F87C79"/>
    <w:rsid w:val="00F930AD"/>
    <w:rsid w:val="00F9496B"/>
    <w:rsid w:val="00FA69AF"/>
    <w:rsid w:val="00FA7EE9"/>
    <w:rsid w:val="00FB2E50"/>
    <w:rsid w:val="00FC192A"/>
    <w:rsid w:val="00FC37EB"/>
    <w:rsid w:val="00FC7DC2"/>
    <w:rsid w:val="00FD03FC"/>
    <w:rsid w:val="00FD2474"/>
    <w:rsid w:val="00FD2763"/>
    <w:rsid w:val="00FE1703"/>
    <w:rsid w:val="00FE33A0"/>
    <w:rsid w:val="00FE3CA2"/>
    <w:rsid w:val="00FF560C"/>
    <w:rsid w:val="00FF6155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938B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938B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938B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938B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938B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0757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938B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938B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4938BB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264D3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40F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">
    <w:name w:val="Нормальный (таблица)"/>
    <w:basedOn w:val="Normal"/>
    <w:next w:val="Normal"/>
    <w:uiPriority w:val="99"/>
    <w:rsid w:val="00B27ACD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1"/>
    <w:uiPriority w:val="99"/>
    <w:rsid w:val="00EA30E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Cell">
    <w:name w:val="ConsPlusCell"/>
    <w:link w:val="ConsPlusCell0"/>
    <w:uiPriority w:val="99"/>
    <w:rsid w:val="007E783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rsid w:val="007E7836"/>
    <w:rPr>
      <w:rFonts w:ascii="Arial" w:hAnsi="Arial" w:cs="Arial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2558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588"/>
  </w:style>
  <w:style w:type="paragraph" w:customStyle="1" w:styleId="ConsPlusNormal">
    <w:name w:val="ConsPlusNormal"/>
    <w:uiPriority w:val="99"/>
    <w:rsid w:val="00B678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300B8"/>
  </w:style>
  <w:style w:type="paragraph" w:styleId="ListParagraph">
    <w:name w:val="List Paragraph"/>
    <w:basedOn w:val="Normal"/>
    <w:uiPriority w:val="99"/>
    <w:qFormat/>
    <w:rsid w:val="003405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1D615F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161EB"/>
    <w:rPr>
      <w:rFonts w:asciiTheme="majorHAnsi" w:eastAsiaTheme="majorEastAsia" w:hAnsiTheme="majorHAnsi" w:cstheme="majorBidi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938B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938B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938B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938B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938B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938B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938B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938B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98</Pages>
  <Words>19427</Words>
  <Characters>-32766</Characters>
  <Application>Microsoft Office Outlook</Application>
  <DocSecurity>0</DocSecurity>
  <Lines>0</Lines>
  <Paragraphs>0</Paragraphs>
  <ScaleCrop>false</ScaleCrop>
  <Company>УСЗН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008</dc:creator>
  <cp:keywords/>
  <dc:description/>
  <cp:lastModifiedBy>Трегубов Дмитрий</cp:lastModifiedBy>
  <cp:revision>2</cp:revision>
  <cp:lastPrinted>2014-11-07T07:46:00Z</cp:lastPrinted>
  <dcterms:created xsi:type="dcterms:W3CDTF">2014-11-20T05:47:00Z</dcterms:created>
  <dcterms:modified xsi:type="dcterms:W3CDTF">2014-11-21T01:55:00Z</dcterms:modified>
</cp:coreProperties>
</file>