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5D" w:rsidRPr="00AC6D8D" w:rsidRDefault="00CE575D" w:rsidP="00AC6D8D">
      <w:pPr>
        <w:jc w:val="right"/>
        <w:rPr>
          <w:b/>
          <w:bCs/>
          <w:kern w:val="28"/>
          <w:sz w:val="32"/>
          <w:szCs w:val="32"/>
        </w:rPr>
      </w:pPr>
      <w:r w:rsidRPr="00AC6D8D">
        <w:rPr>
          <w:b/>
          <w:bCs/>
          <w:kern w:val="28"/>
          <w:sz w:val="32"/>
          <w:szCs w:val="32"/>
        </w:rPr>
        <w:t>Утверждена</w:t>
      </w:r>
    </w:p>
    <w:p w:rsidR="00CE575D" w:rsidRPr="00AC6D8D" w:rsidRDefault="00CE575D" w:rsidP="00AC6D8D">
      <w:pPr>
        <w:jc w:val="right"/>
        <w:rPr>
          <w:b/>
          <w:bCs/>
          <w:kern w:val="28"/>
          <w:sz w:val="32"/>
          <w:szCs w:val="32"/>
        </w:rPr>
      </w:pPr>
      <w:r w:rsidRPr="00AC6D8D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CE575D" w:rsidRPr="00AC6D8D" w:rsidRDefault="00CE575D" w:rsidP="00AC6D8D">
      <w:pPr>
        <w:jc w:val="right"/>
        <w:rPr>
          <w:b/>
          <w:bCs/>
          <w:kern w:val="28"/>
          <w:sz w:val="32"/>
          <w:szCs w:val="32"/>
        </w:rPr>
      </w:pPr>
      <w:r w:rsidRPr="00AC6D8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E575D" w:rsidRPr="00AC6D8D" w:rsidRDefault="00CE575D" w:rsidP="00AC6D8D">
      <w:pPr>
        <w:jc w:val="right"/>
        <w:rPr>
          <w:b/>
          <w:bCs/>
          <w:kern w:val="28"/>
          <w:sz w:val="32"/>
          <w:szCs w:val="32"/>
        </w:rPr>
      </w:pPr>
      <w:r w:rsidRPr="00AC6D8D">
        <w:rPr>
          <w:b/>
          <w:bCs/>
          <w:kern w:val="28"/>
          <w:sz w:val="32"/>
          <w:szCs w:val="32"/>
        </w:rPr>
        <w:t>от 08.11.2013 г. №1619</w:t>
      </w:r>
    </w:p>
    <w:p w:rsidR="00CE575D" w:rsidRPr="00AC6D8D" w:rsidRDefault="00CE575D" w:rsidP="00AC6D8D"/>
    <w:p w:rsidR="00CE575D" w:rsidRPr="00AC6D8D" w:rsidRDefault="00CE575D" w:rsidP="00AC6D8D">
      <w:pPr>
        <w:jc w:val="center"/>
        <w:rPr>
          <w:b/>
          <w:bCs/>
          <w:kern w:val="32"/>
          <w:sz w:val="32"/>
          <w:szCs w:val="32"/>
        </w:rPr>
      </w:pPr>
      <w:r w:rsidRPr="00AC6D8D">
        <w:rPr>
          <w:b/>
          <w:bCs/>
          <w:kern w:val="32"/>
          <w:sz w:val="32"/>
          <w:szCs w:val="32"/>
        </w:rPr>
        <w:t>Муниципальная программа «Развитие муниципальной службы Крапивинского муниципального района» на 2014-2016 годы</w:t>
      </w:r>
    </w:p>
    <w:p w:rsidR="00CE575D" w:rsidRPr="00AC6D8D" w:rsidRDefault="00CE575D" w:rsidP="00AC6D8D"/>
    <w:p w:rsidR="00CE575D" w:rsidRPr="00AC6D8D" w:rsidRDefault="00CE575D" w:rsidP="00AC6D8D">
      <w:pPr>
        <w:jc w:val="center"/>
        <w:rPr>
          <w:b/>
          <w:bCs/>
          <w:sz w:val="30"/>
          <w:szCs w:val="30"/>
        </w:rPr>
      </w:pPr>
      <w:r w:rsidRPr="00AC6D8D">
        <w:rPr>
          <w:b/>
          <w:bCs/>
          <w:sz w:val="30"/>
          <w:szCs w:val="30"/>
        </w:rPr>
        <w:t>ПАСПОРТ муниципальной программы «Развитие муниципальной службы Крапивинского муниципального района» на 2014-2016 годы</w:t>
      </w:r>
    </w:p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89"/>
        <w:gridCol w:w="6072"/>
      </w:tblGrid>
      <w:tr w:rsidR="00CE575D" w:rsidRPr="00AC6D8D">
        <w:trPr>
          <w:trHeight w:val="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0"/>
            </w:pPr>
            <w:r w:rsidRPr="00AC6D8D"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0"/>
            </w:pPr>
            <w:r w:rsidRPr="00AC6D8D">
              <w:t>Муниципальная программа «Развитие муниципальной службы Крапивинского муниципального района» на 2014-2016 годы (далее - Программа)</w:t>
            </w:r>
          </w:p>
        </w:tc>
      </w:tr>
      <w:tr w:rsidR="00CE575D" w:rsidRPr="00AC6D8D">
        <w:trPr>
          <w:trHeight w:val="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Директор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Заместитель главы Крапивинского района Т.Х. Биккулов</w:t>
            </w:r>
          </w:p>
        </w:tc>
      </w:tr>
      <w:tr w:rsidR="00CE575D" w:rsidRPr="00AC6D8D">
        <w:trPr>
          <w:trHeight w:val="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Ответственный исполнитель (координатор)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Организационно – территориальный отдел администрации Крапивинского муниципального района</w:t>
            </w:r>
          </w:p>
        </w:tc>
      </w:tr>
      <w:tr w:rsidR="00CE575D" w:rsidRPr="00AC6D8D">
        <w:trPr>
          <w:trHeight w:val="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Исполнители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Структурные подразделения администрации Крапивинского муниципального района, администрации городских и сельских поселений</w:t>
            </w:r>
          </w:p>
        </w:tc>
      </w:tr>
      <w:tr w:rsidR="00CE575D" w:rsidRPr="00AC6D8D">
        <w:trPr>
          <w:trHeight w:val="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Целью настоящей Программы является: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- развитие и совершенствование муниципальной службы.</w:t>
            </w:r>
          </w:p>
        </w:tc>
      </w:tr>
      <w:tr w:rsidR="00CE575D" w:rsidRPr="00AC6D8D">
        <w:trPr>
          <w:trHeight w:val="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Задачами Программы являются: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- разработка и принятие муниципальных</w:t>
            </w:r>
            <w:r>
              <w:t xml:space="preserve"> </w:t>
            </w:r>
            <w:r w:rsidRPr="00AC6D8D">
              <w:t>правовых актов по вопросам правового регулирования и совершенствования прохождения муниципальной службы;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- формирование системы обучения, повышения квалификации кадров для муниципальной службы;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- формирование квалифицированного кадрового состава муниципальных служащих;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- повышение профессиональной</w:t>
            </w:r>
            <w:r>
              <w:t xml:space="preserve"> </w:t>
            </w:r>
            <w:r w:rsidRPr="00AC6D8D">
              <w:t>заинтересованности муниципальных служащих в прохождении муниципальной службы.</w:t>
            </w:r>
          </w:p>
        </w:tc>
      </w:tr>
      <w:tr w:rsidR="00CE575D" w:rsidRPr="00AC6D8D">
        <w:trPr>
          <w:trHeight w:val="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Срок реализации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2014-2016 годы</w:t>
            </w:r>
          </w:p>
        </w:tc>
      </w:tr>
      <w:tr w:rsidR="00CE575D" w:rsidRPr="00AC6D8D">
        <w:trPr>
          <w:trHeight w:val="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За счет средств районного бюджета – 300,0 тыс. руб., в том числе: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2014 - 100,0 тыс. руб.;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2015 - 100,0 тыс. руб.;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2016 – 100,0 тыс. руб.</w:t>
            </w:r>
          </w:p>
        </w:tc>
      </w:tr>
      <w:tr w:rsidR="00CE575D" w:rsidRPr="00AC6D8D">
        <w:trPr>
          <w:trHeight w:val="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5D" w:rsidRPr="00AC6D8D" w:rsidRDefault="00CE575D" w:rsidP="00AC6D8D">
            <w:pPr>
              <w:pStyle w:val="Table"/>
            </w:pPr>
            <w:r w:rsidRPr="00AC6D8D">
              <w:t>К 2016 году: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- обеспечить разработку и принятие не менее 9 муниципальных нормативных правовых актов по вопросам муниципальной службы в год;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- обеспечить повышение квалификации не менее 30 муниципальных служащих в год;</w:t>
            </w:r>
          </w:p>
          <w:p w:rsidR="00CE575D" w:rsidRPr="00AC6D8D" w:rsidRDefault="00CE575D" w:rsidP="00AC6D8D">
            <w:pPr>
              <w:pStyle w:val="Table"/>
            </w:pPr>
            <w:r w:rsidRPr="00AC6D8D">
              <w:t>- увеличить количество муниципальных служащих, находящихся в кадровом резерве, до 60 человек.</w:t>
            </w:r>
          </w:p>
        </w:tc>
      </w:tr>
    </w:tbl>
    <w:p w:rsidR="00CE575D" w:rsidRPr="00AC6D8D" w:rsidRDefault="00CE575D" w:rsidP="00AC6D8D"/>
    <w:p w:rsidR="00CE575D" w:rsidRPr="00AC6D8D" w:rsidRDefault="00CE575D" w:rsidP="00AC6D8D">
      <w:pPr>
        <w:jc w:val="center"/>
        <w:rPr>
          <w:b/>
          <w:bCs/>
          <w:sz w:val="30"/>
          <w:szCs w:val="30"/>
        </w:rPr>
      </w:pPr>
      <w:r w:rsidRPr="00AC6D8D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CE575D" w:rsidRPr="00AC6D8D" w:rsidRDefault="00CE575D" w:rsidP="00AC6D8D"/>
    <w:p w:rsidR="00CE575D" w:rsidRPr="00AC6D8D" w:rsidRDefault="00CE575D" w:rsidP="00AC6D8D">
      <w:r w:rsidRPr="00AC6D8D">
        <w:t>Программа разработана в соответствии со статьей 35 Федерального закона от 02.03.2007 №25-ФЗ «О муниципальной службе в Российской Федерации», Законом Кемеровской области от 30.06.2007 №103-ОЗ «О некоторых вопросах прохождения муниципальной службы», Положением о муниципальной службе в Крапивинском районе, утвержденным решением Крапивинского районного Совета народных депутатов от 26.11.2007г. №02-100, согласно которым развитие муниципальной службы обеспечивается муниципальными программами развития муниципальной службы.</w:t>
      </w:r>
    </w:p>
    <w:p w:rsidR="00CE575D" w:rsidRPr="00AC6D8D" w:rsidRDefault="00CE575D" w:rsidP="00AC6D8D">
      <w:r w:rsidRPr="00AC6D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CE575D" w:rsidRPr="00AC6D8D" w:rsidRDefault="00CE575D" w:rsidP="00AC6D8D">
      <w:r w:rsidRPr="00AC6D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органов местного самоуправления.</w:t>
      </w:r>
    </w:p>
    <w:p w:rsidR="00CE575D" w:rsidRPr="00AC6D8D" w:rsidRDefault="00CE575D" w:rsidP="00AC6D8D">
      <w:r w:rsidRPr="00AC6D8D"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обязанности.</w:t>
      </w:r>
    </w:p>
    <w:p w:rsidR="00CE575D" w:rsidRPr="00AC6D8D" w:rsidRDefault="00CE575D" w:rsidP="00AC6D8D">
      <w:r w:rsidRPr="00AC6D8D">
        <w:t>Современные требования к муниципальным служащим, предъявляемые государством в рамках реализуемой административной реформы, а также обществом, значительно возросли.</w:t>
      </w:r>
    </w:p>
    <w:p w:rsidR="00CE575D" w:rsidRPr="00AC6D8D" w:rsidRDefault="00CE575D" w:rsidP="00AC6D8D">
      <w:r w:rsidRPr="00AC6D8D">
        <w:t>В связи с этим, необходимо сформировать высокопрофессиональный состав муниципальных служащих, способный качественно осуществлять поставленные перед ним профессиональные задачи.</w:t>
      </w:r>
    </w:p>
    <w:p w:rsidR="00CE575D" w:rsidRPr="00AC6D8D" w:rsidRDefault="00CE575D" w:rsidP="00AC6D8D">
      <w:r w:rsidRPr="00AC6D8D">
        <w:t>В настоящее время нерешенными остаются проблемы организованного системного повышения квалификации муниципальных служащих, формирования и использования кадровых резервов, стимулирования муниципальных служащих к исполнению обязанностей на высоком профессиональном уровне.</w:t>
      </w:r>
    </w:p>
    <w:p w:rsidR="00CE575D" w:rsidRPr="00AC6D8D" w:rsidRDefault="00CE575D" w:rsidP="00AC6D8D">
      <w:r w:rsidRPr="00AC6D8D">
        <w:t>Опыт работы и проведенный анализ организации работы с кадровым составом муниципальных служащих в органах местного самоуправления Крапивинского муниципального района выявил необходимость организации системной работы по реализации законодательства о муниципальной службе и выхода на новый уровень развития системы муниципальной службы. Решение указанных проблем и обеспечение должного качества кадрового состава будут являться приоритетными направлениями деятельности на весь период действия настоящей Программы.</w:t>
      </w:r>
    </w:p>
    <w:p w:rsidR="00CE575D" w:rsidRPr="00AC6D8D" w:rsidRDefault="00CE575D" w:rsidP="00AC6D8D">
      <w:r w:rsidRPr="00AC6D8D"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технологии.</w:t>
      </w:r>
    </w:p>
    <w:p w:rsidR="00CE575D" w:rsidRPr="00AC6D8D" w:rsidRDefault="00CE575D" w:rsidP="00AC6D8D"/>
    <w:p w:rsidR="00CE575D" w:rsidRPr="00AC6D8D" w:rsidRDefault="00CE575D" w:rsidP="00AC6D8D">
      <w:pPr>
        <w:jc w:val="center"/>
        <w:rPr>
          <w:b/>
          <w:bCs/>
          <w:sz w:val="30"/>
          <w:szCs w:val="30"/>
        </w:rPr>
      </w:pPr>
      <w:r w:rsidRPr="00AC6D8D">
        <w:rPr>
          <w:b/>
          <w:bCs/>
          <w:sz w:val="30"/>
          <w:szCs w:val="30"/>
        </w:rPr>
        <w:t>2. Описание целей и задач муниципальной программы с указанием сроков и этапов реализации муниципальной программы</w:t>
      </w:r>
    </w:p>
    <w:p w:rsidR="00CE575D" w:rsidRPr="00AC6D8D" w:rsidRDefault="00CE575D" w:rsidP="00AC6D8D"/>
    <w:p w:rsidR="00CE575D" w:rsidRPr="00AC6D8D" w:rsidRDefault="00CE575D" w:rsidP="00AC6D8D">
      <w:r w:rsidRPr="00AC6D8D">
        <w:t>Программа не предусматривает разделение на подпрограммы.</w:t>
      </w:r>
    </w:p>
    <w:p w:rsidR="00CE575D" w:rsidRPr="00AC6D8D" w:rsidRDefault="00CE575D" w:rsidP="00AC6D8D">
      <w:r w:rsidRPr="00AC6D8D">
        <w:t>Настоящая Программа разработана для достижения основной цели:</w:t>
      </w:r>
    </w:p>
    <w:p w:rsidR="00CE575D" w:rsidRPr="00AC6D8D" w:rsidRDefault="00CE575D" w:rsidP="00AC6D8D">
      <w:r w:rsidRPr="00AC6D8D">
        <w:t>- развитие и совершенствование системы муниципальной службы в Крапивинском муниципальном районе.</w:t>
      </w:r>
    </w:p>
    <w:p w:rsidR="00CE575D" w:rsidRPr="00AC6D8D" w:rsidRDefault="00CE575D" w:rsidP="00AC6D8D">
      <w:r w:rsidRPr="00AC6D8D">
        <w:t>Условием достижения цели Программы является решение следующих задач:</w:t>
      </w:r>
    </w:p>
    <w:p w:rsidR="00CE575D" w:rsidRPr="00AC6D8D" w:rsidRDefault="00CE575D" w:rsidP="00AC6D8D">
      <w:r w:rsidRPr="00AC6D8D">
        <w:t>- разработка и принятие муниципальных</w:t>
      </w:r>
      <w:r>
        <w:t xml:space="preserve"> </w:t>
      </w:r>
      <w:r w:rsidRPr="00AC6D8D">
        <w:t>правовых актов по вопросам правового регулирования и совершенствования прохождения муниципальной службы;</w:t>
      </w:r>
    </w:p>
    <w:p w:rsidR="00CE575D" w:rsidRPr="00AC6D8D" w:rsidRDefault="00CE575D" w:rsidP="00AC6D8D">
      <w:r w:rsidRPr="00AC6D8D">
        <w:t>- формирование системы обучения, повышения квалификации кадров для муниципальной службы;</w:t>
      </w:r>
    </w:p>
    <w:p w:rsidR="00CE575D" w:rsidRPr="00AC6D8D" w:rsidRDefault="00CE575D" w:rsidP="00AC6D8D">
      <w:r w:rsidRPr="00AC6D8D">
        <w:t>- формирование квалифицированного кадрового состава муниципальных служащих;</w:t>
      </w:r>
    </w:p>
    <w:p w:rsidR="00CE575D" w:rsidRPr="00AC6D8D" w:rsidRDefault="00CE575D" w:rsidP="00AC6D8D">
      <w:r w:rsidRPr="00AC6D8D">
        <w:t>- повышение профессиональной</w:t>
      </w:r>
      <w:r>
        <w:t xml:space="preserve"> </w:t>
      </w:r>
      <w:r w:rsidRPr="00AC6D8D">
        <w:t>заинтересованности муниципальных служащих в прохождении муниципальной службы.</w:t>
      </w:r>
    </w:p>
    <w:p w:rsidR="00CE575D" w:rsidRPr="00AC6D8D" w:rsidRDefault="00CE575D" w:rsidP="00AC6D8D"/>
    <w:p w:rsidR="00CE575D" w:rsidRPr="00AC6D8D" w:rsidRDefault="00CE575D" w:rsidP="00AC6D8D">
      <w:pPr>
        <w:jc w:val="center"/>
        <w:rPr>
          <w:b/>
          <w:bCs/>
          <w:sz w:val="30"/>
          <w:szCs w:val="30"/>
        </w:rPr>
      </w:pPr>
      <w:r w:rsidRPr="00AC6D8D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(в случае их наличия) и основных мероприятий муниципальной программы</w:t>
      </w:r>
    </w:p>
    <w:p w:rsidR="00CE575D" w:rsidRPr="00AC6D8D" w:rsidRDefault="00CE575D" w:rsidP="00AC6D8D"/>
    <w:p w:rsidR="00CE575D" w:rsidRPr="00AC6D8D" w:rsidRDefault="00CE575D" w:rsidP="00AC6D8D">
      <w:r w:rsidRPr="00AC6D8D">
        <w:t>Для достижения поставленной цели реализуются следующие мероприятия:</w:t>
      </w:r>
    </w:p>
    <w:p w:rsidR="00CE575D" w:rsidRPr="00AC6D8D" w:rsidRDefault="00CE575D" w:rsidP="00AC6D8D">
      <w:r w:rsidRPr="00AC6D8D">
        <w:t>- Разработка и принятие муниципальных нормативных правовых актов по вопросам муниципальной службы.</w:t>
      </w:r>
    </w:p>
    <w:p w:rsidR="00CE575D" w:rsidRPr="00AC6D8D" w:rsidRDefault="00CE575D" w:rsidP="00AC6D8D">
      <w:r w:rsidRPr="00AC6D8D">
        <w:t>- Формирование эффективного кадрового состава муниципальной службы.</w:t>
      </w:r>
    </w:p>
    <w:p w:rsidR="00CE575D" w:rsidRPr="00AC6D8D" w:rsidRDefault="00CE575D" w:rsidP="00AC6D8D">
      <w:r w:rsidRPr="00AC6D8D">
        <w:t>- Организация профессиональной подготовки и повышения квалификации муниципальных служащих.</w:t>
      </w:r>
    </w:p>
    <w:p w:rsidR="00CE575D" w:rsidRPr="00AC6D8D" w:rsidRDefault="00CE575D" w:rsidP="00AC6D8D"/>
    <w:p w:rsidR="00CE575D" w:rsidRPr="00AC6D8D" w:rsidRDefault="00CE575D" w:rsidP="00AC6D8D">
      <w:pPr>
        <w:jc w:val="center"/>
        <w:rPr>
          <w:b/>
          <w:bCs/>
          <w:sz w:val="30"/>
          <w:szCs w:val="30"/>
        </w:rPr>
      </w:pPr>
      <w:r w:rsidRPr="00AC6D8D">
        <w:rPr>
          <w:b/>
          <w:bCs/>
          <w:sz w:val="30"/>
          <w:szCs w:val="30"/>
        </w:rPr>
        <w:t>4. Ресурсное обеспечение реализации Программы</w:t>
      </w:r>
    </w:p>
    <w:p w:rsidR="00CE575D" w:rsidRPr="00AC6D8D" w:rsidRDefault="00CE575D" w:rsidP="00AC6D8D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62"/>
        <w:gridCol w:w="3046"/>
        <w:gridCol w:w="1110"/>
        <w:gridCol w:w="1110"/>
        <w:gridCol w:w="1003"/>
      </w:tblGrid>
      <w:tr w:rsidR="00CE575D" w:rsidRPr="00AC6D8D">
        <w:trPr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0"/>
            </w:pPr>
            <w:r w:rsidRPr="00AC6D8D"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0"/>
            </w:pPr>
            <w:r w:rsidRPr="00AC6D8D">
              <w:t>Источник финансирования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0"/>
            </w:pPr>
            <w:r w:rsidRPr="00AC6D8D">
              <w:t>Объем финансовых ресурсов, тыс. рублей</w:t>
            </w:r>
          </w:p>
        </w:tc>
      </w:tr>
      <w:tr w:rsidR="00CE575D" w:rsidRPr="00AC6D8D">
        <w:trPr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0"/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  <w:rPr>
                <w:b/>
                <w:bCs/>
              </w:rPr>
            </w:pPr>
            <w:r w:rsidRPr="00AC6D8D">
              <w:rPr>
                <w:b/>
                <w:bCs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  <w:rPr>
                <w:b/>
                <w:bCs/>
              </w:rPr>
            </w:pPr>
            <w:r w:rsidRPr="00AC6D8D">
              <w:rPr>
                <w:b/>
                <w:bCs/>
              </w:rPr>
              <w:t>2015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  <w:rPr>
                <w:b/>
                <w:bCs/>
              </w:rPr>
            </w:pPr>
            <w:r w:rsidRPr="00AC6D8D">
              <w:rPr>
                <w:b/>
                <w:bCs/>
              </w:rPr>
              <w:t>2016</w:t>
            </w:r>
          </w:p>
        </w:tc>
      </w:tr>
      <w:tr w:rsidR="00CE575D" w:rsidRPr="00AC6D8D">
        <w:trPr>
          <w:tblCellSpacing w:w="5" w:type="nil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4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5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Муниципальная программа «Развитие муниципальной службы Крапивинского муниципального района» на 2014-2016 годы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Разработка и принятие муниципальных нормативных правовых актов по вопросам муниципальной службы.</w:t>
            </w:r>
          </w:p>
          <w:p w:rsidR="00CE575D" w:rsidRPr="00AC6D8D" w:rsidRDefault="00CE575D" w:rsidP="00AC6D8D">
            <w:pPr>
              <w:pStyle w:val="Table"/>
            </w:pPr>
          </w:p>
          <w:p w:rsidR="00CE575D" w:rsidRPr="00AC6D8D" w:rsidRDefault="00CE575D" w:rsidP="00AC6D8D">
            <w:pPr>
              <w:pStyle w:val="Table"/>
            </w:pPr>
            <w:r w:rsidRPr="00AC6D8D">
              <w:t>Ознакомление муниципальных служащих с нормативными правовыми актами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  <w:p w:rsidR="00CE575D" w:rsidRPr="00AC6D8D" w:rsidRDefault="00CE575D" w:rsidP="00AC6D8D">
            <w:pPr>
              <w:pStyle w:val="Table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Совершенствование структуры органов местного самоуправления.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Проведение аттестации муниципальных служащих органов местного самоуправления.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Проведение мероприятий по работе с кадровым резервом.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Проведение конкурсов на замещение вакантных должностей муниципальной службы в органах местного самоуправления.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Формирование потребности в профессиональной подготовке и повышении квалификации муниципальных служащих.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100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Организация и проведение занятий с муниципальными служащими по вопросам изменения действующего федерального и областного законодательства о муниципальной службе.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Подготовка и проведение совещаний, семинаров для работников органов местного самоуправления.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Организация стажировки муниципальных служащих.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197"/>
          <w:tblCellSpacing w:w="5" w:type="nil"/>
        </w:trPr>
        <w:tc>
          <w:tcPr>
            <w:tcW w:w="35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Проведение конкурса на звание «Лучший муниципальный служащий Крапивинского муниципального района».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25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районный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253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федеральный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64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  <w:tr w:rsidR="00CE575D" w:rsidRPr="00AC6D8D">
        <w:trPr>
          <w:trHeight w:val="320"/>
          <w:tblCellSpacing w:w="5" w:type="nil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средства юридических и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</w:t>
            </w:r>
          </w:p>
        </w:tc>
      </w:tr>
    </w:tbl>
    <w:p w:rsidR="00CE575D" w:rsidRPr="00AC6D8D" w:rsidRDefault="00CE575D" w:rsidP="00AC6D8D"/>
    <w:p w:rsidR="00CE575D" w:rsidRPr="00AC6D8D" w:rsidRDefault="00CE575D" w:rsidP="00AC6D8D">
      <w:pPr>
        <w:jc w:val="center"/>
        <w:rPr>
          <w:b/>
          <w:bCs/>
          <w:sz w:val="30"/>
          <w:szCs w:val="30"/>
        </w:rPr>
      </w:pPr>
      <w:r w:rsidRPr="00AC6D8D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CE575D" w:rsidRPr="00AC6D8D" w:rsidRDefault="00CE575D" w:rsidP="00AC6D8D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6"/>
        <w:gridCol w:w="2362"/>
        <w:gridCol w:w="1668"/>
        <w:gridCol w:w="974"/>
        <w:gridCol w:w="835"/>
        <w:gridCol w:w="836"/>
      </w:tblGrid>
      <w:tr w:rsidR="00CE575D" w:rsidRPr="00AC6D8D">
        <w:trPr>
          <w:trHeight w:val="48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0"/>
            </w:pPr>
            <w:r w:rsidRPr="00AC6D8D">
              <w:t>Наименование муниципальной программы, 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0"/>
            </w:pPr>
            <w:r w:rsidRPr="00AC6D8D"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0"/>
            </w:pPr>
            <w:r w:rsidRPr="00AC6D8D"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0"/>
            </w:pPr>
            <w:r w:rsidRPr="00AC6D8D">
              <w:t>Плановое значение целевого показателя (индикатора)</w:t>
            </w:r>
          </w:p>
        </w:tc>
      </w:tr>
      <w:tr w:rsidR="00CE575D" w:rsidRPr="00AC6D8D">
        <w:trPr>
          <w:trHeight w:val="480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0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  <w:rPr>
                <w:b/>
                <w:bCs/>
              </w:rPr>
            </w:pPr>
            <w:r w:rsidRPr="00AC6D8D">
              <w:rPr>
                <w:b/>
                <w:bCs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  <w:rPr>
                <w:b/>
                <w:bCs/>
              </w:rPr>
            </w:pPr>
            <w:r w:rsidRPr="00AC6D8D">
              <w:rPr>
                <w:b/>
                <w:bCs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  <w:rPr>
                <w:b/>
                <w:bCs/>
              </w:rPr>
            </w:pPr>
            <w:r w:rsidRPr="00AC6D8D">
              <w:rPr>
                <w:b/>
                <w:bCs/>
              </w:rPr>
              <w:t>2016</w:t>
            </w:r>
          </w:p>
        </w:tc>
      </w:tr>
      <w:tr w:rsidR="00CE575D" w:rsidRPr="00AC6D8D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6</w:t>
            </w:r>
          </w:p>
        </w:tc>
      </w:tr>
      <w:tr w:rsidR="00CE575D" w:rsidRPr="00AC6D8D">
        <w:trPr>
          <w:trHeight w:val="48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Муниципальная программа «Развитие муниципальной службы Крапивинского муниципального района» на 2014-2016 годы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Коэффициент эффективности муниципальной программы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0,75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1</w:t>
            </w:r>
          </w:p>
        </w:tc>
      </w:tr>
      <w:tr w:rsidR="00CE575D" w:rsidRPr="00AC6D8D">
        <w:trPr>
          <w:trHeight w:val="48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Разработка и принятие муниципальных нормативных правовых актов по вопросам муниципальной службы.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Количество изданных документов по муниципальной службе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единиц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9</w:t>
            </w:r>
          </w:p>
        </w:tc>
      </w:tr>
      <w:tr w:rsidR="00CE575D" w:rsidRPr="00AC6D8D">
        <w:trPr>
          <w:trHeight w:val="48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Количество муниципальных служащих, прошедших повышение квалификации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 xml:space="preserve">человек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30</w:t>
            </w:r>
          </w:p>
        </w:tc>
      </w:tr>
      <w:tr w:rsidR="00CE575D" w:rsidRPr="00AC6D8D">
        <w:trPr>
          <w:trHeight w:val="48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Проведение мероприятий по работе с кадровым резервом.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Количество муниципальных служащих, находящихся в кадровом резерве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 xml:space="preserve">человек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55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75D" w:rsidRPr="00AC6D8D" w:rsidRDefault="00CE575D" w:rsidP="00AC6D8D">
            <w:pPr>
              <w:pStyle w:val="Table"/>
            </w:pPr>
            <w:r w:rsidRPr="00AC6D8D">
              <w:t>60</w:t>
            </w:r>
          </w:p>
        </w:tc>
      </w:tr>
    </w:tbl>
    <w:p w:rsidR="00CE575D" w:rsidRPr="00AC6D8D" w:rsidRDefault="00CE575D" w:rsidP="00AC6D8D"/>
    <w:p w:rsidR="00CE575D" w:rsidRPr="00AC6D8D" w:rsidRDefault="00CE575D" w:rsidP="00AC6D8D">
      <w:pPr>
        <w:jc w:val="center"/>
        <w:rPr>
          <w:b/>
          <w:bCs/>
          <w:sz w:val="30"/>
          <w:szCs w:val="30"/>
        </w:rPr>
      </w:pPr>
      <w:bookmarkStart w:id="0" w:name="Par293"/>
      <w:bookmarkEnd w:id="0"/>
      <w:r w:rsidRPr="00AC6D8D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CE575D" w:rsidRPr="00AC6D8D" w:rsidRDefault="00CE575D" w:rsidP="00AC6D8D"/>
    <w:p w:rsidR="00CE575D" w:rsidRPr="00AC6D8D" w:rsidRDefault="00CE575D" w:rsidP="00AC6D8D">
      <w:r w:rsidRPr="00AC6D8D">
        <w:t>Методика оценки эффективности Программы учитывает достижения целей и решения задач Программы, соотношение ожидаемых конечных результатов с целевыми показателями (индикаторами) Программы.</w:t>
      </w:r>
    </w:p>
    <w:p w:rsidR="00CE575D" w:rsidRPr="00AC6D8D" w:rsidRDefault="00CE575D" w:rsidP="00AC6D8D">
      <w:r w:rsidRPr="00AC6D8D">
        <w:t>Оценка эффективности реализации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CE575D" w:rsidRPr="00AC6D8D" w:rsidRDefault="00CE575D" w:rsidP="00AC6D8D">
      <w:r w:rsidRPr="00AC6D8D">
        <w:t>Коэффициент эффективности Программы рассчитывается по формуле:</w:t>
      </w:r>
    </w:p>
    <w:p w:rsidR="00CE575D" w:rsidRPr="00AC6D8D" w:rsidRDefault="00CE575D" w:rsidP="00AC6D8D">
      <w:r w:rsidRPr="00992B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07.25pt;height:33.75pt;visibility:visible">
            <v:imagedata r:id="rId5" o:title=""/>
          </v:shape>
        </w:pict>
      </w:r>
      <w:r w:rsidRPr="00AC6D8D">
        <w:t>, где:</w:t>
      </w:r>
    </w:p>
    <w:p w:rsidR="00CE575D" w:rsidRPr="00AC6D8D" w:rsidRDefault="00CE575D" w:rsidP="00AC6D8D">
      <w:r w:rsidRPr="00992B77">
        <w:rPr>
          <w:noProof/>
        </w:rPr>
        <w:pict>
          <v:shape id="Рисунок 3" o:spid="_x0000_i1026" type="#_x0000_t75" style="width:21.75pt;height:33.75pt;visibility:visible">
            <v:imagedata r:id="rId6" o:title=""/>
          </v:shape>
        </w:pict>
      </w:r>
      <w:r w:rsidRPr="00AC6D8D">
        <w:t xml:space="preserve"> - сумма условных индексов по всем целевым показателям (индикаторам);</w:t>
      </w:r>
    </w:p>
    <w:p w:rsidR="00CE575D" w:rsidRPr="00AC6D8D" w:rsidRDefault="00CE575D" w:rsidP="00AC6D8D">
      <w:r w:rsidRPr="00992B77">
        <w:rPr>
          <w:noProof/>
        </w:rPr>
        <w:pict>
          <v:shape id="Рисунок 4" o:spid="_x0000_i1027" type="#_x0000_t75" style="width:41.25pt;height:33.75pt;visibility:visible">
            <v:imagedata r:id="rId7" o:title=""/>
          </v:shape>
        </w:pict>
      </w:r>
      <w:r w:rsidRPr="00AC6D8D">
        <w:t xml:space="preserve"> - сумма максимальных значений условных индексов по всем целевым показателям (индикаторам).</w:t>
      </w:r>
    </w:p>
    <w:p w:rsidR="00CE575D" w:rsidRPr="00AC6D8D" w:rsidRDefault="00CE575D" w:rsidP="00AC6D8D">
      <w:r w:rsidRPr="00AC6D8D">
        <w:t>Условный индекс целевого показателя (индикатора) определяется исходя из следующих условий:</w:t>
      </w:r>
    </w:p>
    <w:p w:rsidR="00CE575D" w:rsidRPr="00AC6D8D" w:rsidRDefault="00CE575D" w:rsidP="00AC6D8D">
      <w:r w:rsidRPr="00AC6D8D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«1»;</w:t>
      </w:r>
    </w:p>
    <w:p w:rsidR="00CE575D" w:rsidRPr="00AC6D8D" w:rsidRDefault="00CE575D" w:rsidP="00AC6D8D">
      <w:r w:rsidRPr="00AC6D8D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«0».</w:t>
      </w:r>
    </w:p>
    <w:p w:rsidR="00CE575D" w:rsidRPr="00AC6D8D" w:rsidRDefault="00CE575D" w:rsidP="00AC6D8D">
      <w:r w:rsidRPr="00AC6D8D">
        <w:t>По результатам определения коэффициента эффективности Программе присваиваются следующие критерии оценок:</w:t>
      </w:r>
    </w:p>
    <w:p w:rsidR="00CE575D" w:rsidRPr="00AC6D8D" w:rsidRDefault="00CE575D" w:rsidP="00AC6D8D">
      <w:r w:rsidRPr="00AC6D8D">
        <w:t>«хорошо» – при КЭП ≥ 0,75;</w:t>
      </w:r>
    </w:p>
    <w:p w:rsidR="00CE575D" w:rsidRPr="00AC6D8D" w:rsidRDefault="00CE575D" w:rsidP="00AC6D8D">
      <w:r w:rsidRPr="00AC6D8D">
        <w:t>«удовлетворительно» – при 0,5 ≤ КЭП &lt; 0,75;</w:t>
      </w:r>
    </w:p>
    <w:p w:rsidR="00CE575D" w:rsidRPr="00AC6D8D" w:rsidRDefault="00CE575D" w:rsidP="00AC6D8D">
      <w:r w:rsidRPr="00AC6D8D">
        <w:t>«неудовлетворительно» – при КЭП &lt; 0,5.</w:t>
      </w:r>
      <w:bookmarkStart w:id="1" w:name="_GoBack"/>
      <w:bookmarkEnd w:id="1"/>
    </w:p>
    <w:sectPr w:rsidR="00CE575D" w:rsidRPr="00AC6D8D" w:rsidSect="00CA1DD4">
      <w:type w:val="continuous"/>
      <w:pgSz w:w="11909" w:h="16834"/>
      <w:pgMar w:top="1134" w:right="1022" w:bottom="720" w:left="13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516"/>
    <w:multiLevelType w:val="hybridMultilevel"/>
    <w:tmpl w:val="3D7C3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7E8677D"/>
    <w:multiLevelType w:val="hybridMultilevel"/>
    <w:tmpl w:val="8A36B60C"/>
    <w:lvl w:ilvl="0" w:tplc="8DC89646">
      <w:start w:val="1"/>
      <w:numFmt w:val="decimal"/>
      <w:lvlText w:val="%1."/>
      <w:lvlJc w:val="left"/>
      <w:pPr>
        <w:tabs>
          <w:tab w:val="num" w:pos="2074"/>
        </w:tabs>
        <w:ind w:left="2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94"/>
        </w:tabs>
        <w:ind w:left="27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14"/>
        </w:tabs>
        <w:ind w:left="35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34"/>
        </w:tabs>
        <w:ind w:left="42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54"/>
        </w:tabs>
        <w:ind w:left="49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74"/>
        </w:tabs>
        <w:ind w:left="56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94"/>
        </w:tabs>
        <w:ind w:left="63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14"/>
        </w:tabs>
        <w:ind w:left="71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34"/>
        </w:tabs>
        <w:ind w:left="7834" w:hanging="180"/>
      </w:pPr>
    </w:lvl>
  </w:abstractNum>
  <w:abstractNum w:abstractNumId="3">
    <w:nsid w:val="2DF37E61"/>
    <w:multiLevelType w:val="singleLevel"/>
    <w:tmpl w:val="95905762"/>
    <w:lvl w:ilvl="0">
      <w:start w:val="2011"/>
      <w:numFmt w:val="decimal"/>
      <w:lvlText w:val="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2F1F00E7"/>
    <w:multiLevelType w:val="hybridMultilevel"/>
    <w:tmpl w:val="BC3A9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F84084"/>
    <w:multiLevelType w:val="singleLevel"/>
    <w:tmpl w:val="AB78BB66"/>
    <w:lvl w:ilvl="0">
      <w:start w:val="3"/>
      <w:numFmt w:val="decimal"/>
      <w:lvlText w:val="3.%1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6">
    <w:nsid w:val="7C686854"/>
    <w:multiLevelType w:val="hybridMultilevel"/>
    <w:tmpl w:val="4778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866100"/>
    <w:multiLevelType w:val="hybridMultilevel"/>
    <w:tmpl w:val="056E873A"/>
    <w:lvl w:ilvl="0" w:tplc="8AE627AE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7AC"/>
    <w:rsid w:val="000A2DAE"/>
    <w:rsid w:val="002E51E5"/>
    <w:rsid w:val="00624E4E"/>
    <w:rsid w:val="0063403C"/>
    <w:rsid w:val="00992B77"/>
    <w:rsid w:val="00A963A9"/>
    <w:rsid w:val="00AC6D8D"/>
    <w:rsid w:val="00C257AC"/>
    <w:rsid w:val="00CA1DD4"/>
    <w:rsid w:val="00CE575D"/>
    <w:rsid w:val="00E0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C6D8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C6D8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C6D8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C6D8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C6D8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C6D8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C6D8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C6D8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C6D8D"/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A963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963A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963A9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A96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963A9"/>
    <w:pPr>
      <w:spacing w:before="100" w:after="100"/>
    </w:pPr>
  </w:style>
  <w:style w:type="paragraph" w:styleId="BalloonText">
    <w:name w:val="Balloon Text"/>
    <w:basedOn w:val="Normal"/>
    <w:link w:val="BalloonTextChar"/>
    <w:uiPriority w:val="99"/>
    <w:semiHidden/>
    <w:rsid w:val="00A96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A9"/>
    <w:rPr>
      <w:rFonts w:ascii="Tahoma" w:hAnsi="Tahoma" w:cs="Tahoma"/>
      <w:sz w:val="16"/>
      <w:szCs w:val="16"/>
      <w:lang/>
    </w:rPr>
  </w:style>
  <w:style w:type="paragraph" w:customStyle="1" w:styleId="ConsPlusNonformat">
    <w:name w:val="ConsPlusNonformat"/>
    <w:uiPriority w:val="99"/>
    <w:rsid w:val="00A963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C6D8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C6D8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C6D8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C6D8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C6D8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C6D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C6D8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C6D8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8</Pages>
  <Words>2043</Words>
  <Characters>11649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2013-11-15T08:30:00Z</dcterms:created>
  <dcterms:modified xsi:type="dcterms:W3CDTF">2013-11-18T02:55:00Z</dcterms:modified>
</cp:coreProperties>
</file>