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1CC" w:rsidRPr="00C24D60" w:rsidRDefault="008721CC" w:rsidP="00C24D60">
      <w:pPr>
        <w:jc w:val="right"/>
        <w:rPr>
          <w:b/>
          <w:bCs/>
          <w:kern w:val="28"/>
          <w:sz w:val="32"/>
          <w:szCs w:val="32"/>
        </w:rPr>
      </w:pPr>
      <w:r w:rsidRPr="00C24D60">
        <w:rPr>
          <w:b/>
          <w:bCs/>
          <w:kern w:val="28"/>
          <w:sz w:val="32"/>
          <w:szCs w:val="32"/>
        </w:rPr>
        <w:t>Утверждена</w:t>
      </w:r>
    </w:p>
    <w:p w:rsidR="008721CC" w:rsidRPr="00C24D60" w:rsidRDefault="008721CC" w:rsidP="00C24D60">
      <w:pPr>
        <w:jc w:val="right"/>
        <w:rPr>
          <w:b/>
          <w:bCs/>
          <w:kern w:val="28"/>
          <w:sz w:val="32"/>
          <w:szCs w:val="32"/>
        </w:rPr>
      </w:pPr>
      <w:r w:rsidRPr="00C24D60">
        <w:rPr>
          <w:b/>
          <w:bCs/>
          <w:kern w:val="28"/>
          <w:sz w:val="32"/>
          <w:szCs w:val="32"/>
        </w:rPr>
        <w:t>постановлением администрации</w:t>
      </w:r>
    </w:p>
    <w:p w:rsidR="008721CC" w:rsidRPr="00C24D60" w:rsidRDefault="008721CC" w:rsidP="00C24D60">
      <w:pPr>
        <w:jc w:val="right"/>
        <w:rPr>
          <w:b/>
          <w:bCs/>
          <w:kern w:val="28"/>
          <w:sz w:val="32"/>
          <w:szCs w:val="32"/>
        </w:rPr>
      </w:pPr>
      <w:r w:rsidRPr="00C24D60">
        <w:rPr>
          <w:b/>
          <w:bCs/>
          <w:kern w:val="28"/>
          <w:sz w:val="32"/>
          <w:szCs w:val="32"/>
        </w:rPr>
        <w:t>Крапивинского муниципального района</w:t>
      </w:r>
    </w:p>
    <w:p w:rsidR="008721CC" w:rsidRPr="00C24D60" w:rsidRDefault="008721CC" w:rsidP="00C24D60">
      <w:pPr>
        <w:jc w:val="right"/>
        <w:rPr>
          <w:b/>
          <w:bCs/>
          <w:kern w:val="28"/>
          <w:sz w:val="32"/>
          <w:szCs w:val="32"/>
        </w:rPr>
      </w:pPr>
      <w:r w:rsidRPr="00C24D60">
        <w:rPr>
          <w:b/>
          <w:bCs/>
          <w:kern w:val="28"/>
          <w:sz w:val="32"/>
          <w:szCs w:val="32"/>
        </w:rPr>
        <w:t>от 08.11.2013 г. №1629</w:t>
      </w:r>
    </w:p>
    <w:p w:rsidR="008721CC" w:rsidRPr="00C24D60" w:rsidRDefault="008721CC" w:rsidP="00C24D60">
      <w:pPr>
        <w:jc w:val="center"/>
        <w:rPr>
          <w:b/>
          <w:bCs/>
          <w:kern w:val="32"/>
          <w:sz w:val="32"/>
          <w:szCs w:val="32"/>
        </w:rPr>
      </w:pPr>
    </w:p>
    <w:p w:rsidR="008721CC" w:rsidRPr="00C24D60" w:rsidRDefault="008721CC" w:rsidP="00C24D60">
      <w:pPr>
        <w:jc w:val="center"/>
        <w:rPr>
          <w:b/>
          <w:bCs/>
          <w:kern w:val="32"/>
          <w:sz w:val="32"/>
          <w:szCs w:val="32"/>
        </w:rPr>
      </w:pPr>
      <w:r w:rsidRPr="00C24D60">
        <w:rPr>
          <w:b/>
          <w:bCs/>
          <w:kern w:val="32"/>
          <w:sz w:val="32"/>
          <w:szCs w:val="32"/>
        </w:rPr>
        <w:t xml:space="preserve">Паспорт муниципальной Программы «Развитие муниципального бюджетного учреждения «Автохозяйство Крапивинского муниципального района» </w:t>
      </w:r>
    </w:p>
    <w:p w:rsidR="008721CC" w:rsidRPr="00C24D60" w:rsidRDefault="008721CC" w:rsidP="00C24D60">
      <w:pPr>
        <w:jc w:val="center"/>
        <w:rPr>
          <w:b/>
          <w:bCs/>
          <w:kern w:val="32"/>
          <w:sz w:val="32"/>
          <w:szCs w:val="32"/>
        </w:rPr>
      </w:pPr>
      <w:r w:rsidRPr="00C24D60">
        <w:rPr>
          <w:b/>
          <w:bCs/>
          <w:kern w:val="32"/>
          <w:sz w:val="32"/>
          <w:szCs w:val="32"/>
        </w:rPr>
        <w:t>на 2014 – 2016 годы</w:t>
      </w:r>
    </w:p>
    <w:p w:rsidR="008721CC" w:rsidRPr="00C24D60" w:rsidRDefault="008721CC" w:rsidP="00C24D60"/>
    <w:tbl>
      <w:tblPr>
        <w:tblW w:w="5000" w:type="pct"/>
        <w:tblCellSpacing w:w="5" w:type="nil"/>
        <w:tblInd w:w="-73" w:type="dxa"/>
        <w:tblLayout w:type="fixed"/>
        <w:tblCellMar>
          <w:left w:w="75" w:type="dxa"/>
          <w:right w:w="75" w:type="dxa"/>
        </w:tblCellMar>
        <w:tblLook w:val="0000"/>
      </w:tblPr>
      <w:tblGrid>
        <w:gridCol w:w="4153"/>
        <w:gridCol w:w="5350"/>
      </w:tblGrid>
      <w:tr w:rsidR="008721CC" w:rsidRPr="00C24D60">
        <w:trPr>
          <w:tblCellSpacing w:w="5" w:type="nil"/>
        </w:trPr>
        <w:tc>
          <w:tcPr>
            <w:tcW w:w="4182" w:type="dxa"/>
            <w:tcBorders>
              <w:top w:val="single" w:sz="8" w:space="0" w:color="auto"/>
              <w:left w:val="single" w:sz="8" w:space="0" w:color="auto"/>
              <w:bottom w:val="single" w:sz="8" w:space="0" w:color="auto"/>
              <w:right w:val="single" w:sz="8" w:space="0" w:color="auto"/>
            </w:tcBorders>
          </w:tcPr>
          <w:p w:rsidR="008721CC" w:rsidRPr="00C24D60" w:rsidRDefault="008721CC" w:rsidP="00C24D60">
            <w:pPr>
              <w:pStyle w:val="Table0"/>
            </w:pPr>
            <w:r w:rsidRPr="00C24D60">
              <w:t>Наименование муниципальной программы</w:t>
            </w:r>
          </w:p>
        </w:tc>
        <w:tc>
          <w:tcPr>
            <w:tcW w:w="5389" w:type="dxa"/>
            <w:tcBorders>
              <w:top w:val="single" w:sz="8" w:space="0" w:color="auto"/>
              <w:left w:val="single" w:sz="8" w:space="0" w:color="auto"/>
              <w:bottom w:val="single" w:sz="8" w:space="0" w:color="auto"/>
              <w:right w:val="single" w:sz="8" w:space="0" w:color="auto"/>
            </w:tcBorders>
          </w:tcPr>
          <w:p w:rsidR="008721CC" w:rsidRPr="00C24D60" w:rsidRDefault="008721CC" w:rsidP="00C24D60">
            <w:pPr>
              <w:pStyle w:val="Table0"/>
            </w:pPr>
            <w:r w:rsidRPr="00C24D60">
              <w:t>Муниципальная программа «Развитие муниципального бюджетного учреждения «Автохозяйство Крапивинского муниципального района» на 2014 – 2016 годы (далее - программа)</w:t>
            </w:r>
          </w:p>
        </w:tc>
      </w:tr>
      <w:tr w:rsidR="008721CC" w:rsidRPr="00C24D60">
        <w:trPr>
          <w:tblCellSpacing w:w="5" w:type="nil"/>
        </w:trPr>
        <w:tc>
          <w:tcPr>
            <w:tcW w:w="4182" w:type="dxa"/>
            <w:tcBorders>
              <w:left w:val="single" w:sz="8" w:space="0" w:color="auto"/>
              <w:bottom w:val="single" w:sz="8" w:space="0" w:color="auto"/>
              <w:right w:val="single" w:sz="8" w:space="0" w:color="auto"/>
            </w:tcBorders>
          </w:tcPr>
          <w:p w:rsidR="008721CC" w:rsidRPr="00C24D60" w:rsidRDefault="008721CC" w:rsidP="00C24D60">
            <w:pPr>
              <w:pStyle w:val="Table"/>
            </w:pPr>
            <w:r w:rsidRPr="00C24D60">
              <w:t>Директор программы</w:t>
            </w:r>
          </w:p>
        </w:tc>
        <w:tc>
          <w:tcPr>
            <w:tcW w:w="5389" w:type="dxa"/>
            <w:tcBorders>
              <w:left w:val="single" w:sz="8" w:space="0" w:color="auto"/>
              <w:bottom w:val="single" w:sz="8" w:space="0" w:color="auto"/>
              <w:right w:val="single" w:sz="8" w:space="0" w:color="auto"/>
            </w:tcBorders>
          </w:tcPr>
          <w:p w:rsidR="008721CC" w:rsidRPr="00C24D60" w:rsidRDefault="008721CC" w:rsidP="00C24D60">
            <w:pPr>
              <w:pStyle w:val="Table"/>
            </w:pPr>
            <w:r w:rsidRPr="00C24D60">
              <w:t xml:space="preserve">Первый заместитель главы Крапивинского муниципального района Т.И. Климина </w:t>
            </w:r>
          </w:p>
        </w:tc>
      </w:tr>
      <w:tr w:rsidR="008721CC" w:rsidRPr="00C24D60">
        <w:trPr>
          <w:trHeight w:val="400"/>
          <w:tblCellSpacing w:w="5" w:type="nil"/>
        </w:trPr>
        <w:tc>
          <w:tcPr>
            <w:tcW w:w="4182" w:type="dxa"/>
            <w:tcBorders>
              <w:left w:val="single" w:sz="8" w:space="0" w:color="auto"/>
              <w:bottom w:val="single" w:sz="8" w:space="0" w:color="auto"/>
              <w:right w:val="single" w:sz="8" w:space="0" w:color="auto"/>
            </w:tcBorders>
          </w:tcPr>
          <w:p w:rsidR="008721CC" w:rsidRPr="00C24D60" w:rsidRDefault="008721CC" w:rsidP="00C24D60">
            <w:pPr>
              <w:pStyle w:val="Table"/>
            </w:pPr>
            <w:r w:rsidRPr="00C24D60">
              <w:t>Ответственный исполнитель (координатор) муниципальной программы</w:t>
            </w:r>
          </w:p>
        </w:tc>
        <w:tc>
          <w:tcPr>
            <w:tcW w:w="5389" w:type="dxa"/>
            <w:tcBorders>
              <w:left w:val="single" w:sz="8" w:space="0" w:color="auto"/>
              <w:bottom w:val="single" w:sz="8" w:space="0" w:color="auto"/>
              <w:right w:val="single" w:sz="8" w:space="0" w:color="auto"/>
            </w:tcBorders>
          </w:tcPr>
          <w:p w:rsidR="008721CC" w:rsidRPr="00C24D60" w:rsidRDefault="008721CC" w:rsidP="00C24D60">
            <w:pPr>
              <w:pStyle w:val="Table"/>
            </w:pPr>
            <w:r w:rsidRPr="00C24D60">
              <w:t>Директор муниципального бюджетного учреждения «Автохозяйство Крапивинского муниципального района» В.В.</w:t>
            </w:r>
            <w:r>
              <w:t xml:space="preserve"> </w:t>
            </w:r>
            <w:r w:rsidRPr="00C24D60">
              <w:t>Гомоюнов</w:t>
            </w:r>
          </w:p>
        </w:tc>
      </w:tr>
      <w:tr w:rsidR="008721CC" w:rsidRPr="00C24D60">
        <w:trPr>
          <w:tblCellSpacing w:w="5" w:type="nil"/>
        </w:trPr>
        <w:tc>
          <w:tcPr>
            <w:tcW w:w="4182" w:type="dxa"/>
            <w:tcBorders>
              <w:left w:val="single" w:sz="8" w:space="0" w:color="auto"/>
              <w:bottom w:val="single" w:sz="8" w:space="0" w:color="auto"/>
              <w:right w:val="single" w:sz="8" w:space="0" w:color="auto"/>
            </w:tcBorders>
          </w:tcPr>
          <w:p w:rsidR="008721CC" w:rsidRPr="00C24D60" w:rsidRDefault="008721CC" w:rsidP="00C24D60">
            <w:pPr>
              <w:pStyle w:val="Table"/>
            </w:pPr>
            <w:r w:rsidRPr="00C24D60">
              <w:t>Исполнители муниципальной программы</w:t>
            </w:r>
          </w:p>
        </w:tc>
        <w:tc>
          <w:tcPr>
            <w:tcW w:w="5389" w:type="dxa"/>
            <w:tcBorders>
              <w:left w:val="single" w:sz="8" w:space="0" w:color="auto"/>
              <w:bottom w:val="single" w:sz="8" w:space="0" w:color="auto"/>
              <w:right w:val="single" w:sz="8" w:space="0" w:color="auto"/>
            </w:tcBorders>
          </w:tcPr>
          <w:p w:rsidR="008721CC" w:rsidRPr="00C24D60" w:rsidRDefault="008721CC" w:rsidP="00C24D60">
            <w:pPr>
              <w:pStyle w:val="Table"/>
            </w:pPr>
            <w:r w:rsidRPr="00C24D60">
              <w:t>муниципальное бюджетное учреждение «Автохозяйство Крапивинского муниципального</w:t>
            </w:r>
            <w:r>
              <w:t xml:space="preserve"> </w:t>
            </w:r>
            <w:r w:rsidRPr="00C24D60">
              <w:t>района»</w:t>
            </w:r>
          </w:p>
        </w:tc>
      </w:tr>
      <w:tr w:rsidR="008721CC" w:rsidRPr="00C24D60">
        <w:trPr>
          <w:tblCellSpacing w:w="5" w:type="nil"/>
        </w:trPr>
        <w:tc>
          <w:tcPr>
            <w:tcW w:w="4182" w:type="dxa"/>
            <w:tcBorders>
              <w:left w:val="single" w:sz="8" w:space="0" w:color="auto"/>
              <w:bottom w:val="single" w:sz="8" w:space="0" w:color="auto"/>
              <w:right w:val="single" w:sz="8" w:space="0" w:color="auto"/>
            </w:tcBorders>
          </w:tcPr>
          <w:p w:rsidR="008721CC" w:rsidRPr="00C24D60" w:rsidRDefault="008721CC" w:rsidP="00C24D60">
            <w:pPr>
              <w:pStyle w:val="Table"/>
            </w:pPr>
            <w:r w:rsidRPr="00C24D60">
              <w:t>Цели и задачи муниципальной программы</w:t>
            </w:r>
          </w:p>
        </w:tc>
        <w:tc>
          <w:tcPr>
            <w:tcW w:w="5389" w:type="dxa"/>
            <w:tcBorders>
              <w:left w:val="single" w:sz="8" w:space="0" w:color="auto"/>
              <w:bottom w:val="single" w:sz="8" w:space="0" w:color="auto"/>
              <w:right w:val="single" w:sz="8" w:space="0" w:color="auto"/>
            </w:tcBorders>
          </w:tcPr>
          <w:p w:rsidR="008721CC" w:rsidRPr="00C24D60" w:rsidRDefault="008721CC" w:rsidP="00C24D60">
            <w:pPr>
              <w:pStyle w:val="Table"/>
            </w:pPr>
            <w:r>
              <w:t xml:space="preserve">1. </w:t>
            </w:r>
            <w:r w:rsidRPr="00C24D60">
              <w:t>Обеспечение автотранспортными услугами Главы Крапивинского муниципального района, Совета народных депутатов Крапивинского муниципального района, ее структурных подразделений и иных муниципальных учреждений и предприятий района легковым, грузовым транспортом, автобусами, имеющейся специальной техникой.</w:t>
            </w:r>
          </w:p>
          <w:p w:rsidR="008721CC" w:rsidRPr="00C24D60" w:rsidRDefault="008721CC" w:rsidP="00C24D60">
            <w:pPr>
              <w:pStyle w:val="Table"/>
            </w:pPr>
            <w:r>
              <w:t xml:space="preserve">2. </w:t>
            </w:r>
            <w:r w:rsidRPr="00C24D60">
              <w:t>Осуществление ремонта и технического обслуживания автотранспорта, закрепленного за учреждением на праве оперативного управления.</w:t>
            </w:r>
          </w:p>
          <w:p w:rsidR="008721CC" w:rsidRPr="00C24D60" w:rsidRDefault="008721CC" w:rsidP="00C24D60">
            <w:pPr>
              <w:pStyle w:val="Table"/>
            </w:pPr>
            <w:r>
              <w:t xml:space="preserve">3. </w:t>
            </w:r>
            <w:r w:rsidRPr="00C24D60">
              <w:t>Обеспечение сохранности, эксплуатации и содержания имущества, закрепленного за учреждением на праве оперативного управления.</w:t>
            </w:r>
          </w:p>
          <w:p w:rsidR="008721CC" w:rsidRPr="00C24D60" w:rsidRDefault="008721CC" w:rsidP="00C24D60">
            <w:pPr>
              <w:pStyle w:val="Table"/>
            </w:pPr>
            <w:r>
              <w:t>4.</w:t>
            </w:r>
            <w:r w:rsidRPr="00C24D60">
              <w:t xml:space="preserve"> Выполнение всех мероприятий, связанных с прохождением государственного технического осмотра транспортных средств, закрепленных за учреждением на праве оперативного имущества.</w:t>
            </w:r>
          </w:p>
          <w:p w:rsidR="008721CC" w:rsidRPr="00C24D60" w:rsidRDefault="008721CC" w:rsidP="00C24D60">
            <w:pPr>
              <w:pStyle w:val="Table"/>
            </w:pPr>
            <w:r>
              <w:t>5.</w:t>
            </w:r>
            <w:r w:rsidRPr="00C24D60">
              <w:t xml:space="preserve"> Обеспечение надлежащего учета, хранения и контроля за расходованием материальных ценностей, а так же за своевременное списание ценностей, пришедших в негодность, осуществление своевременных мер по реализации излишних, неиспользуемых и бывших в употреблении материальных ценностей.</w:t>
            </w:r>
          </w:p>
          <w:p w:rsidR="008721CC" w:rsidRPr="00C24D60" w:rsidRDefault="008721CC" w:rsidP="00C24D60">
            <w:pPr>
              <w:pStyle w:val="Table"/>
            </w:pPr>
            <w:r>
              <w:t>6.</w:t>
            </w:r>
            <w:r w:rsidRPr="00C24D60">
              <w:t xml:space="preserve"> Заключение с юридическими и физическим лицами муниципальных контрактов и договоров на закупки товаров, выполнение работ, оказание услуг по снабжению, обслуживанию, ремонту для муниципальных нужд на основании размещения заказа в соответствии с действующим законодательством.</w:t>
            </w:r>
          </w:p>
          <w:p w:rsidR="008721CC" w:rsidRPr="00C24D60" w:rsidRDefault="008721CC" w:rsidP="00C24D60">
            <w:pPr>
              <w:pStyle w:val="Table"/>
            </w:pPr>
            <w:r>
              <w:t xml:space="preserve">7. </w:t>
            </w:r>
            <w:r w:rsidRPr="00C24D60">
              <w:t>Организация сопровождения и исполнения заключенных муниципальных контрактов и договоров.</w:t>
            </w:r>
          </w:p>
        </w:tc>
      </w:tr>
      <w:tr w:rsidR="008721CC" w:rsidRPr="00C24D60">
        <w:trPr>
          <w:tblCellSpacing w:w="5" w:type="nil"/>
        </w:trPr>
        <w:tc>
          <w:tcPr>
            <w:tcW w:w="4182" w:type="dxa"/>
            <w:tcBorders>
              <w:left w:val="single" w:sz="8" w:space="0" w:color="auto"/>
              <w:bottom w:val="single" w:sz="8" w:space="0" w:color="auto"/>
              <w:right w:val="single" w:sz="8" w:space="0" w:color="auto"/>
            </w:tcBorders>
          </w:tcPr>
          <w:p w:rsidR="008721CC" w:rsidRPr="00C24D60" w:rsidRDefault="008721CC" w:rsidP="00C24D60">
            <w:pPr>
              <w:pStyle w:val="Table"/>
            </w:pPr>
            <w:r w:rsidRPr="00C24D60">
              <w:t>Срок реализации муниципальной программы</w:t>
            </w:r>
          </w:p>
        </w:tc>
        <w:tc>
          <w:tcPr>
            <w:tcW w:w="5389" w:type="dxa"/>
            <w:tcBorders>
              <w:left w:val="single" w:sz="8" w:space="0" w:color="auto"/>
              <w:bottom w:val="single" w:sz="8" w:space="0" w:color="auto"/>
              <w:right w:val="single" w:sz="8" w:space="0" w:color="auto"/>
            </w:tcBorders>
          </w:tcPr>
          <w:p w:rsidR="008721CC" w:rsidRPr="00C24D60" w:rsidRDefault="008721CC" w:rsidP="00C24D60">
            <w:pPr>
              <w:pStyle w:val="Table"/>
            </w:pPr>
            <w:r w:rsidRPr="00C24D60">
              <w:t>2014-2016 годы</w:t>
            </w:r>
          </w:p>
        </w:tc>
      </w:tr>
      <w:tr w:rsidR="008721CC" w:rsidRPr="00C24D60">
        <w:trPr>
          <w:trHeight w:val="600"/>
          <w:tblCellSpacing w:w="5" w:type="nil"/>
        </w:trPr>
        <w:tc>
          <w:tcPr>
            <w:tcW w:w="4182" w:type="dxa"/>
            <w:tcBorders>
              <w:left w:val="single" w:sz="8" w:space="0" w:color="auto"/>
              <w:bottom w:val="single" w:sz="8" w:space="0" w:color="auto"/>
              <w:right w:val="single" w:sz="8" w:space="0" w:color="auto"/>
            </w:tcBorders>
          </w:tcPr>
          <w:p w:rsidR="008721CC" w:rsidRPr="00C24D60" w:rsidRDefault="008721CC" w:rsidP="00C24D60">
            <w:pPr>
              <w:pStyle w:val="Table"/>
            </w:pPr>
            <w:r w:rsidRPr="00C24D60">
              <w:t>Объемы и источники финансирования муниципальной программы в целом и с разбивкой по годам ее реализации</w:t>
            </w:r>
          </w:p>
        </w:tc>
        <w:tc>
          <w:tcPr>
            <w:tcW w:w="5389" w:type="dxa"/>
            <w:tcBorders>
              <w:left w:val="single" w:sz="8" w:space="0" w:color="auto"/>
              <w:bottom w:val="single" w:sz="8" w:space="0" w:color="auto"/>
              <w:right w:val="single" w:sz="8" w:space="0" w:color="auto"/>
            </w:tcBorders>
          </w:tcPr>
          <w:p w:rsidR="008721CC" w:rsidRPr="00C24D60" w:rsidRDefault="008721CC" w:rsidP="00C24D60">
            <w:pPr>
              <w:pStyle w:val="Table"/>
            </w:pPr>
            <w:r w:rsidRPr="00C24D60">
              <w:t xml:space="preserve">Всего на реализацию Программы на 2014-2016 годы потребуется 72247,2 тыс. руб. </w:t>
            </w:r>
          </w:p>
          <w:p w:rsidR="008721CC" w:rsidRPr="00C24D60" w:rsidRDefault="008721CC" w:rsidP="00C24D60">
            <w:pPr>
              <w:pStyle w:val="Table"/>
            </w:pPr>
            <w:r w:rsidRPr="00C24D60">
              <w:t>В 2014 году – 24082,40</w:t>
            </w:r>
            <w:r>
              <w:t xml:space="preserve"> </w:t>
            </w:r>
            <w:r w:rsidRPr="00C24D60">
              <w:t xml:space="preserve">тыс. руб. </w:t>
            </w:r>
          </w:p>
          <w:p w:rsidR="008721CC" w:rsidRPr="00C24D60" w:rsidRDefault="008721CC" w:rsidP="00C24D60">
            <w:pPr>
              <w:pStyle w:val="Table"/>
            </w:pPr>
            <w:r w:rsidRPr="00C24D60">
              <w:t>В 2015 году – 24082,40</w:t>
            </w:r>
            <w:r>
              <w:t xml:space="preserve"> </w:t>
            </w:r>
            <w:r w:rsidRPr="00C24D60">
              <w:t>тыс. руб.</w:t>
            </w:r>
          </w:p>
          <w:p w:rsidR="008721CC" w:rsidRPr="00C24D60" w:rsidRDefault="008721CC" w:rsidP="00C24D60">
            <w:pPr>
              <w:pStyle w:val="Table"/>
            </w:pPr>
            <w:r w:rsidRPr="00C24D60">
              <w:t>В 2016 году – 24082,40</w:t>
            </w:r>
            <w:r>
              <w:t xml:space="preserve"> </w:t>
            </w:r>
            <w:r w:rsidRPr="00C24D60">
              <w:t>тыс. руб.</w:t>
            </w:r>
          </w:p>
          <w:p w:rsidR="008721CC" w:rsidRPr="00C24D60" w:rsidRDefault="008721CC" w:rsidP="00C24D60">
            <w:pPr>
              <w:pStyle w:val="Table"/>
            </w:pPr>
            <w:r w:rsidRPr="00C24D60">
              <w:t>За счет средств районного бюджета: 51000,0 тыс. руб.</w:t>
            </w:r>
          </w:p>
          <w:p w:rsidR="008721CC" w:rsidRPr="00C24D60" w:rsidRDefault="008721CC" w:rsidP="00C24D60">
            <w:pPr>
              <w:pStyle w:val="Table"/>
            </w:pPr>
            <w:r w:rsidRPr="00C24D60">
              <w:t>В 2014 году – 17000,0</w:t>
            </w:r>
            <w:r>
              <w:t xml:space="preserve"> </w:t>
            </w:r>
            <w:r w:rsidRPr="00C24D60">
              <w:t xml:space="preserve">тыс. руб. </w:t>
            </w:r>
          </w:p>
          <w:p w:rsidR="008721CC" w:rsidRPr="00C24D60" w:rsidRDefault="008721CC" w:rsidP="00C24D60">
            <w:pPr>
              <w:pStyle w:val="Table"/>
            </w:pPr>
            <w:r w:rsidRPr="00C24D60">
              <w:t>В 2015 году – 17000,0</w:t>
            </w:r>
            <w:r>
              <w:t xml:space="preserve"> </w:t>
            </w:r>
            <w:r w:rsidRPr="00C24D60">
              <w:t>тыс. руб.</w:t>
            </w:r>
          </w:p>
          <w:p w:rsidR="008721CC" w:rsidRPr="00C24D60" w:rsidRDefault="008721CC" w:rsidP="00C24D60">
            <w:pPr>
              <w:pStyle w:val="Table"/>
            </w:pPr>
            <w:r w:rsidRPr="00C24D60">
              <w:t>В 2016 году – 17000,0</w:t>
            </w:r>
            <w:r>
              <w:t xml:space="preserve"> </w:t>
            </w:r>
            <w:r w:rsidRPr="00C24D60">
              <w:t>тыс. руб.</w:t>
            </w:r>
          </w:p>
          <w:p w:rsidR="008721CC" w:rsidRPr="00C24D60" w:rsidRDefault="008721CC" w:rsidP="00C24D60">
            <w:pPr>
              <w:pStyle w:val="Table"/>
            </w:pPr>
            <w:r w:rsidRPr="00C24D60">
              <w:t>За счет средств юридических и физических лиц: 21247,2 тыс. руб.</w:t>
            </w:r>
          </w:p>
          <w:p w:rsidR="008721CC" w:rsidRPr="00C24D60" w:rsidRDefault="008721CC" w:rsidP="00C24D60">
            <w:pPr>
              <w:pStyle w:val="Table"/>
            </w:pPr>
            <w:r w:rsidRPr="00C24D60">
              <w:t>В 2014 году – 7082,40</w:t>
            </w:r>
            <w:r>
              <w:t xml:space="preserve"> </w:t>
            </w:r>
            <w:r w:rsidRPr="00C24D60">
              <w:t xml:space="preserve">тыс. руб. </w:t>
            </w:r>
          </w:p>
          <w:p w:rsidR="008721CC" w:rsidRPr="00C24D60" w:rsidRDefault="008721CC" w:rsidP="00C24D60">
            <w:pPr>
              <w:pStyle w:val="Table"/>
            </w:pPr>
            <w:r w:rsidRPr="00C24D60">
              <w:t>В 2015 году – 7082,40</w:t>
            </w:r>
            <w:r>
              <w:t xml:space="preserve"> </w:t>
            </w:r>
            <w:r w:rsidRPr="00C24D60">
              <w:t>тыс. руб.</w:t>
            </w:r>
          </w:p>
          <w:p w:rsidR="008721CC" w:rsidRPr="00C24D60" w:rsidRDefault="008721CC" w:rsidP="00C24D60">
            <w:pPr>
              <w:pStyle w:val="Table"/>
            </w:pPr>
            <w:r w:rsidRPr="00C24D60">
              <w:t>В 2016 году – 7082,40</w:t>
            </w:r>
            <w:r>
              <w:t xml:space="preserve"> </w:t>
            </w:r>
            <w:r w:rsidRPr="00C24D60">
              <w:t>тыс. руб.</w:t>
            </w:r>
          </w:p>
        </w:tc>
      </w:tr>
      <w:tr w:rsidR="008721CC" w:rsidRPr="00C24D6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0"/>
        </w:trPr>
        <w:tc>
          <w:tcPr>
            <w:tcW w:w="4182" w:type="dxa"/>
          </w:tcPr>
          <w:p w:rsidR="008721CC" w:rsidRPr="00C24D60" w:rsidRDefault="008721CC" w:rsidP="00C24D60">
            <w:pPr>
              <w:pStyle w:val="Table"/>
            </w:pPr>
            <w:r w:rsidRPr="00C24D60">
              <w:t>Ожидаемые конечные результаты реализации муниципальной программы</w:t>
            </w:r>
          </w:p>
        </w:tc>
        <w:tc>
          <w:tcPr>
            <w:tcW w:w="5389" w:type="dxa"/>
          </w:tcPr>
          <w:p w:rsidR="008721CC" w:rsidRPr="00C24D60" w:rsidRDefault="008721CC" w:rsidP="00C24D60">
            <w:pPr>
              <w:pStyle w:val="Table"/>
            </w:pPr>
            <w:r w:rsidRPr="00C24D60">
              <w:t>Число школьных маршрутов 9 ед.</w:t>
            </w:r>
          </w:p>
          <w:p w:rsidR="008721CC" w:rsidRPr="00C24D60" w:rsidRDefault="008721CC" w:rsidP="00C24D60">
            <w:pPr>
              <w:pStyle w:val="Table"/>
            </w:pPr>
            <w:r w:rsidRPr="00C24D60">
              <w:t>Численность подвижного состава 41 ед.</w:t>
            </w:r>
          </w:p>
        </w:tc>
      </w:tr>
    </w:tbl>
    <w:p w:rsidR="008721CC" w:rsidRPr="00C24D60" w:rsidRDefault="008721CC" w:rsidP="00C24D60"/>
    <w:p w:rsidR="008721CC" w:rsidRPr="00C24D60" w:rsidRDefault="008721CC" w:rsidP="00C24D60">
      <w:pPr>
        <w:jc w:val="center"/>
        <w:rPr>
          <w:b/>
          <w:bCs/>
          <w:sz w:val="30"/>
          <w:szCs w:val="30"/>
        </w:rPr>
      </w:pPr>
      <w:r w:rsidRPr="00C24D60">
        <w:rPr>
          <w:b/>
          <w:bCs/>
          <w:sz w:val="30"/>
          <w:szCs w:val="30"/>
        </w:rPr>
        <w:t>1. Характеристика текущего состояния в Крапивинском районе сферы деятельности, для решения задач которой разработана муниципальная программа, с указанием основных показателей и формулировкой основных проблем</w:t>
      </w:r>
    </w:p>
    <w:p w:rsidR="008721CC" w:rsidRPr="00C24D60" w:rsidRDefault="008721CC" w:rsidP="00C24D60"/>
    <w:p w:rsidR="008721CC" w:rsidRPr="00C24D60" w:rsidRDefault="008721CC" w:rsidP="00C24D60">
      <w:pPr>
        <w:rPr>
          <w:highlight w:val="green"/>
        </w:rPr>
      </w:pPr>
      <w:r w:rsidRPr="00C24D60">
        <w:t>Для совершенствования работы по программе «Развитие муниципального бюджетного учреждения «Автохозяйство Крапивинского муниципального района» на базе учреждения осуществляет свою деятельность станция технического осмотра транспортных средств. Производится подвоз учащихся общеобразовательных учреждений Крапивинского района, а так же обслуживание бюджетных учреждений и оказание автотранспортных услуг населению</w:t>
      </w:r>
    </w:p>
    <w:p w:rsidR="008721CC" w:rsidRPr="00C24D60" w:rsidRDefault="008721CC" w:rsidP="00C24D60"/>
    <w:p w:rsidR="008721CC" w:rsidRPr="00C24D60" w:rsidRDefault="008721CC" w:rsidP="00C24D60">
      <w:pPr>
        <w:jc w:val="center"/>
        <w:rPr>
          <w:b/>
          <w:bCs/>
          <w:sz w:val="30"/>
          <w:szCs w:val="30"/>
        </w:rPr>
      </w:pPr>
      <w:r w:rsidRPr="00C24D60">
        <w:rPr>
          <w:b/>
          <w:bCs/>
          <w:sz w:val="30"/>
          <w:szCs w:val="30"/>
        </w:rPr>
        <w:t>2. Описание целей муниципальной Программы</w:t>
      </w:r>
    </w:p>
    <w:p w:rsidR="008721CC" w:rsidRPr="00C24D60" w:rsidRDefault="008721CC" w:rsidP="00C24D60"/>
    <w:p w:rsidR="008721CC" w:rsidRPr="00C24D60" w:rsidRDefault="008721CC" w:rsidP="00C24D60">
      <w:r w:rsidRPr="00C24D60">
        <w:t>Основные цели Программы:</w:t>
      </w:r>
    </w:p>
    <w:p w:rsidR="008721CC" w:rsidRPr="00C24D60" w:rsidRDefault="008721CC" w:rsidP="00C24D60">
      <w:r w:rsidRPr="00C24D60">
        <w:t>-</w:t>
      </w:r>
      <w:r>
        <w:t xml:space="preserve"> </w:t>
      </w:r>
      <w:r w:rsidRPr="00C24D60">
        <w:t>Обеспечение автотранспортными услугами Главы Крапивинского муниципального района, Совета народных депутатов Крапивинского муниципального района, ее структурных подразделений и иных муниципальных учреждений и предприятий района легковым, грузовым транспортом, автобусами, имеющейся специальной техникой.</w:t>
      </w:r>
    </w:p>
    <w:p w:rsidR="008721CC" w:rsidRPr="00C24D60" w:rsidRDefault="008721CC" w:rsidP="00C24D60">
      <w:r w:rsidRPr="00C24D60">
        <w:t>-</w:t>
      </w:r>
      <w:r>
        <w:t xml:space="preserve"> </w:t>
      </w:r>
      <w:r w:rsidRPr="00C24D60">
        <w:t>Осуществление ремонта и технического обслуживания автотранспорта, закрепленного за учреждением на праве оперативного управления.</w:t>
      </w:r>
    </w:p>
    <w:p w:rsidR="008721CC" w:rsidRPr="00C24D60" w:rsidRDefault="008721CC" w:rsidP="00C24D60">
      <w:r w:rsidRPr="00C24D60">
        <w:t>-</w:t>
      </w:r>
      <w:r>
        <w:t xml:space="preserve"> </w:t>
      </w:r>
      <w:r w:rsidRPr="00C24D60">
        <w:t>Обеспечение сохранности, эксплуатации и содержания имущества,</w:t>
      </w:r>
      <w:r>
        <w:t xml:space="preserve"> </w:t>
      </w:r>
      <w:bookmarkStart w:id="0" w:name="_GoBack"/>
      <w:bookmarkEnd w:id="0"/>
      <w:r w:rsidRPr="00C24D60">
        <w:t>закрепленного за учреждением на праве опер</w:t>
      </w:r>
      <w:r>
        <w:t>ативного управления</w:t>
      </w:r>
      <w:r w:rsidRPr="00C24D60">
        <w:t>.</w:t>
      </w:r>
    </w:p>
    <w:p w:rsidR="008721CC" w:rsidRPr="00C24D60" w:rsidRDefault="008721CC" w:rsidP="00C24D60">
      <w:r w:rsidRPr="00C24D60">
        <w:t>-</w:t>
      </w:r>
      <w:r>
        <w:t xml:space="preserve"> </w:t>
      </w:r>
      <w:r w:rsidRPr="00C24D60">
        <w:t>Выполнение всех мероприятий, связанных с прохождением государственного технического осмотра транспортных средств, закрепленных за учреждением на праве оперативного имущества.</w:t>
      </w:r>
    </w:p>
    <w:p w:rsidR="008721CC" w:rsidRPr="00C24D60" w:rsidRDefault="008721CC" w:rsidP="00C24D60">
      <w:r w:rsidRPr="00C24D60">
        <w:t>-</w:t>
      </w:r>
      <w:r>
        <w:t xml:space="preserve"> </w:t>
      </w:r>
      <w:r w:rsidRPr="00C24D60">
        <w:t>Обеспечение надлежащего учета, хранения и контроля за расходованием материальных ценностей, а так же за своевременное списание ценностей, пришедших в негодность, осуществление своевременных мер по реализации излишних, неиспользуемых и бывших в употреблении материальных ценностей.</w:t>
      </w:r>
    </w:p>
    <w:p w:rsidR="008721CC" w:rsidRPr="00C24D60" w:rsidRDefault="008721CC" w:rsidP="00C24D60">
      <w:r w:rsidRPr="00C24D60">
        <w:t>-</w:t>
      </w:r>
      <w:r>
        <w:t xml:space="preserve"> </w:t>
      </w:r>
      <w:r w:rsidRPr="00C24D60">
        <w:t>Заключение с юридическими и физическим лицами муниципальных контрактов и договоров на закупки товаров, выполнение работ, оказание услуг по снабжению, обслуживанию, ремонту для муниципальных нужд на основании размещения заказа в соответствии с действующим законодательством.</w:t>
      </w:r>
    </w:p>
    <w:p w:rsidR="008721CC" w:rsidRPr="00C24D60" w:rsidRDefault="008721CC" w:rsidP="00C24D60">
      <w:r w:rsidRPr="00C24D60">
        <w:t>-</w:t>
      </w:r>
      <w:r>
        <w:t xml:space="preserve"> </w:t>
      </w:r>
      <w:r w:rsidRPr="00C24D60">
        <w:t>Организация сопровождения и исполнения заключенных муниципальных контрактов и договоров.</w:t>
      </w:r>
    </w:p>
    <w:p w:rsidR="008721CC" w:rsidRPr="00C24D60" w:rsidRDefault="008721CC" w:rsidP="00C24D60"/>
    <w:p w:rsidR="008721CC" w:rsidRPr="00C24D60" w:rsidRDefault="008721CC" w:rsidP="00C24D60">
      <w:pPr>
        <w:jc w:val="center"/>
        <w:rPr>
          <w:b/>
          <w:bCs/>
          <w:sz w:val="30"/>
          <w:szCs w:val="30"/>
        </w:rPr>
      </w:pPr>
      <w:r w:rsidRPr="00C24D60">
        <w:rPr>
          <w:b/>
          <w:bCs/>
          <w:sz w:val="30"/>
          <w:szCs w:val="30"/>
        </w:rPr>
        <w:t>3. Перечень основных мероприятий муниципальной программы</w:t>
      </w:r>
    </w:p>
    <w:p w:rsidR="008721CC" w:rsidRPr="00C24D60" w:rsidRDefault="008721CC" w:rsidP="00C24D60"/>
    <w:p w:rsidR="008721CC" w:rsidRPr="00C24D60" w:rsidRDefault="008721CC" w:rsidP="00C24D60">
      <w:r w:rsidRPr="00C24D60">
        <w:t xml:space="preserve">В рамках программы реализуется мероприятие по обеспечению деятельности муниципального бюджетного предприятия «Автохозяйство Крапивинского муниципального района», предусматривающее текущие расходы на выполнение муниципального задания, содержание помещения, оплату труда. </w:t>
      </w:r>
    </w:p>
    <w:p w:rsidR="008721CC" w:rsidRPr="00C24D60" w:rsidRDefault="008721CC" w:rsidP="00C24D60"/>
    <w:p w:rsidR="008721CC" w:rsidRPr="00C24D60" w:rsidRDefault="008721CC" w:rsidP="00C24D60">
      <w:pPr>
        <w:jc w:val="center"/>
        <w:rPr>
          <w:b/>
          <w:bCs/>
          <w:sz w:val="30"/>
          <w:szCs w:val="30"/>
        </w:rPr>
      </w:pPr>
      <w:r w:rsidRPr="00C24D60">
        <w:rPr>
          <w:b/>
          <w:bCs/>
          <w:sz w:val="30"/>
          <w:szCs w:val="30"/>
        </w:rPr>
        <w:t>4.Ресурсное обеспечение реализации муниципальной программы.</w:t>
      </w:r>
    </w:p>
    <w:p w:rsidR="008721CC" w:rsidRPr="00C24D60" w:rsidRDefault="008721CC" w:rsidP="00C24D60"/>
    <w:tbl>
      <w:tblPr>
        <w:tblW w:w="5000" w:type="pct"/>
        <w:tblCellSpacing w:w="5" w:type="nil"/>
        <w:tblInd w:w="-73" w:type="dxa"/>
        <w:tblLayout w:type="fixed"/>
        <w:tblCellMar>
          <w:left w:w="75" w:type="dxa"/>
          <w:right w:w="75" w:type="dxa"/>
        </w:tblCellMar>
        <w:tblLook w:val="0000"/>
      </w:tblPr>
      <w:tblGrid>
        <w:gridCol w:w="2489"/>
        <w:gridCol w:w="3126"/>
        <w:gridCol w:w="1278"/>
        <w:gridCol w:w="1265"/>
        <w:gridCol w:w="1345"/>
      </w:tblGrid>
      <w:tr w:rsidR="008721CC" w:rsidRPr="00C24D60">
        <w:trPr>
          <w:trHeight w:val="480"/>
          <w:tblCellSpacing w:w="5" w:type="nil"/>
        </w:trPr>
        <w:tc>
          <w:tcPr>
            <w:tcW w:w="2453" w:type="dxa"/>
            <w:vMerge w:val="restart"/>
            <w:tcBorders>
              <w:top w:val="single" w:sz="4" w:space="0" w:color="auto"/>
              <w:left w:val="single" w:sz="4" w:space="0" w:color="auto"/>
              <w:bottom w:val="single" w:sz="8" w:space="0" w:color="auto"/>
              <w:right w:val="single" w:sz="8" w:space="0" w:color="auto"/>
            </w:tcBorders>
          </w:tcPr>
          <w:p w:rsidR="008721CC" w:rsidRPr="00C24D60" w:rsidRDefault="008721CC" w:rsidP="00C24D60">
            <w:pPr>
              <w:pStyle w:val="Table0"/>
            </w:pPr>
            <w:r w:rsidRPr="00C24D60">
              <w:t>Наименование</w:t>
            </w:r>
          </w:p>
          <w:p w:rsidR="008721CC" w:rsidRPr="00C24D60" w:rsidRDefault="008721CC" w:rsidP="00C24D60">
            <w:pPr>
              <w:pStyle w:val="Table0"/>
            </w:pPr>
            <w:r w:rsidRPr="00C24D60">
              <w:t>муниципальной программы,</w:t>
            </w:r>
          </w:p>
          <w:p w:rsidR="008721CC" w:rsidRPr="00C24D60" w:rsidRDefault="008721CC" w:rsidP="00C24D60">
            <w:pPr>
              <w:pStyle w:val="Table0"/>
            </w:pPr>
            <w:r w:rsidRPr="00C24D60">
              <w:t>подпрограммы, мероприятия</w:t>
            </w:r>
          </w:p>
        </w:tc>
        <w:tc>
          <w:tcPr>
            <w:tcW w:w="3080" w:type="dxa"/>
            <w:vMerge w:val="restart"/>
            <w:tcBorders>
              <w:top w:val="single" w:sz="4" w:space="0" w:color="auto"/>
              <w:left w:val="single" w:sz="8" w:space="0" w:color="auto"/>
              <w:bottom w:val="single" w:sz="8" w:space="0" w:color="auto"/>
              <w:right w:val="single" w:sz="8" w:space="0" w:color="auto"/>
            </w:tcBorders>
          </w:tcPr>
          <w:p w:rsidR="008721CC" w:rsidRPr="00C24D60" w:rsidRDefault="008721CC" w:rsidP="00C24D60">
            <w:pPr>
              <w:pStyle w:val="Table0"/>
            </w:pPr>
            <w:r w:rsidRPr="00C24D60">
              <w:t>Источник финансирования</w:t>
            </w:r>
          </w:p>
        </w:tc>
        <w:tc>
          <w:tcPr>
            <w:tcW w:w="3830" w:type="dxa"/>
            <w:gridSpan w:val="3"/>
            <w:tcBorders>
              <w:top w:val="single" w:sz="4" w:space="0" w:color="auto"/>
              <w:left w:val="single" w:sz="8" w:space="0" w:color="auto"/>
              <w:bottom w:val="single" w:sz="8" w:space="0" w:color="auto"/>
              <w:right w:val="single" w:sz="4" w:space="0" w:color="auto"/>
            </w:tcBorders>
          </w:tcPr>
          <w:p w:rsidR="008721CC" w:rsidRPr="00C24D60" w:rsidRDefault="008721CC" w:rsidP="00C24D60">
            <w:pPr>
              <w:pStyle w:val="Table0"/>
            </w:pPr>
            <w:r w:rsidRPr="00C24D60">
              <w:t>Объем финансовых ресурсов,</w:t>
            </w:r>
            <w:r>
              <w:t xml:space="preserve"> </w:t>
            </w:r>
            <w:r w:rsidRPr="00C24D60">
              <w:t>тыс. рублей</w:t>
            </w:r>
          </w:p>
        </w:tc>
      </w:tr>
      <w:tr w:rsidR="008721CC" w:rsidRPr="00C24D60">
        <w:trPr>
          <w:trHeight w:val="617"/>
          <w:tblCellSpacing w:w="5" w:type="nil"/>
        </w:trPr>
        <w:tc>
          <w:tcPr>
            <w:tcW w:w="2453" w:type="dxa"/>
            <w:vMerge/>
            <w:tcBorders>
              <w:left w:val="single" w:sz="4" w:space="0" w:color="auto"/>
              <w:bottom w:val="single" w:sz="8" w:space="0" w:color="auto"/>
              <w:right w:val="single" w:sz="8" w:space="0" w:color="auto"/>
            </w:tcBorders>
          </w:tcPr>
          <w:p w:rsidR="008721CC" w:rsidRPr="00C24D60" w:rsidRDefault="008721CC" w:rsidP="00C24D60">
            <w:pPr>
              <w:pStyle w:val="Table"/>
            </w:pPr>
          </w:p>
        </w:tc>
        <w:tc>
          <w:tcPr>
            <w:tcW w:w="3080" w:type="dxa"/>
            <w:vMerge/>
            <w:tcBorders>
              <w:left w:val="single" w:sz="8" w:space="0" w:color="auto"/>
              <w:bottom w:val="single" w:sz="8" w:space="0" w:color="auto"/>
              <w:right w:val="single" w:sz="8" w:space="0" w:color="auto"/>
            </w:tcBorders>
          </w:tcPr>
          <w:p w:rsidR="008721CC" w:rsidRPr="00C24D60" w:rsidRDefault="008721CC" w:rsidP="00C24D60">
            <w:pPr>
              <w:pStyle w:val="Table"/>
            </w:pPr>
          </w:p>
        </w:tc>
        <w:tc>
          <w:tcPr>
            <w:tcW w:w="1259" w:type="dxa"/>
            <w:tcBorders>
              <w:left w:val="single" w:sz="8" w:space="0" w:color="auto"/>
              <w:bottom w:val="single" w:sz="8" w:space="0" w:color="auto"/>
              <w:right w:val="single" w:sz="8" w:space="0" w:color="auto"/>
            </w:tcBorders>
          </w:tcPr>
          <w:p w:rsidR="008721CC" w:rsidRPr="00C24D60" w:rsidRDefault="008721CC" w:rsidP="00C24D60">
            <w:pPr>
              <w:pStyle w:val="Table"/>
              <w:rPr>
                <w:b/>
                <w:bCs/>
              </w:rPr>
            </w:pPr>
            <w:r w:rsidRPr="00C24D60">
              <w:rPr>
                <w:b/>
                <w:bCs/>
              </w:rPr>
              <w:t>2014 год</w:t>
            </w:r>
          </w:p>
        </w:tc>
        <w:tc>
          <w:tcPr>
            <w:tcW w:w="1246" w:type="dxa"/>
            <w:tcBorders>
              <w:left w:val="single" w:sz="8" w:space="0" w:color="auto"/>
              <w:bottom w:val="single" w:sz="8" w:space="0" w:color="auto"/>
              <w:right w:val="single" w:sz="8" w:space="0" w:color="auto"/>
            </w:tcBorders>
          </w:tcPr>
          <w:p w:rsidR="008721CC" w:rsidRPr="00C24D60" w:rsidRDefault="008721CC" w:rsidP="00C24D60">
            <w:pPr>
              <w:pStyle w:val="Table"/>
              <w:rPr>
                <w:b/>
                <w:bCs/>
              </w:rPr>
            </w:pPr>
            <w:r w:rsidRPr="00C24D60">
              <w:rPr>
                <w:b/>
                <w:bCs/>
              </w:rPr>
              <w:t>2015 год</w:t>
            </w:r>
          </w:p>
        </w:tc>
        <w:tc>
          <w:tcPr>
            <w:tcW w:w="1325" w:type="dxa"/>
            <w:tcBorders>
              <w:left w:val="single" w:sz="8" w:space="0" w:color="auto"/>
              <w:bottom w:val="single" w:sz="8" w:space="0" w:color="auto"/>
              <w:right w:val="single" w:sz="4" w:space="0" w:color="auto"/>
            </w:tcBorders>
          </w:tcPr>
          <w:p w:rsidR="008721CC" w:rsidRPr="00C24D60" w:rsidRDefault="008721CC" w:rsidP="00C24D60">
            <w:pPr>
              <w:pStyle w:val="Table"/>
              <w:rPr>
                <w:b/>
                <w:bCs/>
              </w:rPr>
            </w:pPr>
            <w:r w:rsidRPr="00C24D60">
              <w:rPr>
                <w:b/>
                <w:bCs/>
              </w:rPr>
              <w:t>2016 год</w:t>
            </w:r>
          </w:p>
        </w:tc>
      </w:tr>
      <w:tr w:rsidR="008721CC" w:rsidRPr="00C24D60">
        <w:trPr>
          <w:tblCellSpacing w:w="5" w:type="nil"/>
        </w:trPr>
        <w:tc>
          <w:tcPr>
            <w:tcW w:w="2453" w:type="dxa"/>
            <w:tcBorders>
              <w:left w:val="single" w:sz="4" w:space="0" w:color="auto"/>
              <w:bottom w:val="single" w:sz="8" w:space="0" w:color="auto"/>
              <w:right w:val="single" w:sz="8" w:space="0" w:color="auto"/>
            </w:tcBorders>
          </w:tcPr>
          <w:p w:rsidR="008721CC" w:rsidRPr="00C24D60" w:rsidRDefault="008721CC" w:rsidP="00C24D60">
            <w:pPr>
              <w:pStyle w:val="Table"/>
            </w:pPr>
            <w:r w:rsidRPr="00C24D60">
              <w:t>1</w:t>
            </w:r>
          </w:p>
        </w:tc>
        <w:tc>
          <w:tcPr>
            <w:tcW w:w="3080" w:type="dxa"/>
            <w:tcBorders>
              <w:left w:val="single" w:sz="8" w:space="0" w:color="auto"/>
              <w:bottom w:val="single" w:sz="8" w:space="0" w:color="auto"/>
              <w:right w:val="single" w:sz="8" w:space="0" w:color="auto"/>
            </w:tcBorders>
          </w:tcPr>
          <w:p w:rsidR="008721CC" w:rsidRPr="00C24D60" w:rsidRDefault="008721CC" w:rsidP="00C24D60">
            <w:pPr>
              <w:pStyle w:val="Table"/>
            </w:pPr>
            <w:r w:rsidRPr="00C24D60">
              <w:t>2</w:t>
            </w:r>
          </w:p>
        </w:tc>
        <w:tc>
          <w:tcPr>
            <w:tcW w:w="1259" w:type="dxa"/>
            <w:tcBorders>
              <w:left w:val="single" w:sz="8" w:space="0" w:color="auto"/>
              <w:bottom w:val="single" w:sz="8" w:space="0" w:color="auto"/>
              <w:right w:val="single" w:sz="8" w:space="0" w:color="auto"/>
            </w:tcBorders>
          </w:tcPr>
          <w:p w:rsidR="008721CC" w:rsidRPr="00C24D60" w:rsidRDefault="008721CC" w:rsidP="00C24D60">
            <w:pPr>
              <w:pStyle w:val="Table"/>
            </w:pPr>
            <w:r w:rsidRPr="00C24D60">
              <w:t>3</w:t>
            </w:r>
          </w:p>
        </w:tc>
        <w:tc>
          <w:tcPr>
            <w:tcW w:w="1246" w:type="dxa"/>
            <w:tcBorders>
              <w:left w:val="single" w:sz="8" w:space="0" w:color="auto"/>
              <w:bottom w:val="single" w:sz="8" w:space="0" w:color="auto"/>
              <w:right w:val="single" w:sz="8" w:space="0" w:color="auto"/>
            </w:tcBorders>
          </w:tcPr>
          <w:p w:rsidR="008721CC" w:rsidRPr="00C24D60" w:rsidRDefault="008721CC" w:rsidP="00C24D60">
            <w:pPr>
              <w:pStyle w:val="Table"/>
            </w:pPr>
            <w:r w:rsidRPr="00C24D60">
              <w:t>4</w:t>
            </w:r>
          </w:p>
        </w:tc>
        <w:tc>
          <w:tcPr>
            <w:tcW w:w="1325" w:type="dxa"/>
            <w:tcBorders>
              <w:left w:val="single" w:sz="8" w:space="0" w:color="auto"/>
              <w:bottom w:val="single" w:sz="8" w:space="0" w:color="auto"/>
              <w:right w:val="single" w:sz="4" w:space="0" w:color="auto"/>
            </w:tcBorders>
          </w:tcPr>
          <w:p w:rsidR="008721CC" w:rsidRPr="00C24D60" w:rsidRDefault="008721CC" w:rsidP="00C24D60">
            <w:pPr>
              <w:pStyle w:val="Table"/>
            </w:pPr>
            <w:r w:rsidRPr="00C24D60">
              <w:t>5</w:t>
            </w:r>
          </w:p>
        </w:tc>
      </w:tr>
      <w:tr w:rsidR="008721CC" w:rsidRPr="00C24D60">
        <w:trPr>
          <w:trHeight w:val="197"/>
          <w:tblCellSpacing w:w="5" w:type="nil"/>
        </w:trPr>
        <w:tc>
          <w:tcPr>
            <w:tcW w:w="2453" w:type="dxa"/>
            <w:vMerge w:val="restart"/>
            <w:tcBorders>
              <w:left w:val="single" w:sz="4" w:space="0" w:color="auto"/>
              <w:bottom w:val="single" w:sz="8" w:space="0" w:color="auto"/>
              <w:right w:val="single" w:sz="8" w:space="0" w:color="auto"/>
            </w:tcBorders>
          </w:tcPr>
          <w:p w:rsidR="008721CC" w:rsidRPr="00C24D60" w:rsidRDefault="008721CC" w:rsidP="00C24D60">
            <w:pPr>
              <w:pStyle w:val="Table"/>
            </w:pPr>
            <w:r w:rsidRPr="00C24D60">
              <w:t xml:space="preserve">муниципальная программа: «Развитие муниципального бюджетного учреждения «Автохозяйство Крапивинского муниципального района» </w:t>
            </w:r>
          </w:p>
        </w:tc>
        <w:tc>
          <w:tcPr>
            <w:tcW w:w="3080" w:type="dxa"/>
            <w:tcBorders>
              <w:left w:val="single" w:sz="8" w:space="0" w:color="auto"/>
              <w:bottom w:val="single" w:sz="8" w:space="0" w:color="auto"/>
              <w:right w:val="single" w:sz="8" w:space="0" w:color="auto"/>
            </w:tcBorders>
          </w:tcPr>
          <w:p w:rsidR="008721CC" w:rsidRPr="00C24D60" w:rsidRDefault="008721CC" w:rsidP="00C24D60">
            <w:pPr>
              <w:pStyle w:val="Table"/>
            </w:pPr>
            <w:r w:rsidRPr="00C24D60">
              <w:t>Всего</w:t>
            </w:r>
          </w:p>
        </w:tc>
        <w:tc>
          <w:tcPr>
            <w:tcW w:w="1259" w:type="dxa"/>
            <w:tcBorders>
              <w:left w:val="single" w:sz="8" w:space="0" w:color="auto"/>
              <w:bottom w:val="single" w:sz="8" w:space="0" w:color="auto"/>
              <w:right w:val="single" w:sz="8" w:space="0" w:color="auto"/>
            </w:tcBorders>
          </w:tcPr>
          <w:p w:rsidR="008721CC" w:rsidRPr="00C24D60" w:rsidRDefault="008721CC" w:rsidP="00C24D60">
            <w:pPr>
              <w:pStyle w:val="Table"/>
            </w:pPr>
            <w:r w:rsidRPr="00C24D60">
              <w:t>24082,40</w:t>
            </w:r>
          </w:p>
        </w:tc>
        <w:tc>
          <w:tcPr>
            <w:tcW w:w="1246" w:type="dxa"/>
            <w:tcBorders>
              <w:left w:val="single" w:sz="8" w:space="0" w:color="auto"/>
              <w:bottom w:val="single" w:sz="8" w:space="0" w:color="auto"/>
              <w:right w:val="single" w:sz="8" w:space="0" w:color="auto"/>
            </w:tcBorders>
          </w:tcPr>
          <w:p w:rsidR="008721CC" w:rsidRPr="00C24D60" w:rsidRDefault="008721CC" w:rsidP="00C24D60">
            <w:pPr>
              <w:pStyle w:val="Table"/>
            </w:pPr>
            <w:r w:rsidRPr="00C24D60">
              <w:t>24082,40</w:t>
            </w:r>
          </w:p>
        </w:tc>
        <w:tc>
          <w:tcPr>
            <w:tcW w:w="1325" w:type="dxa"/>
            <w:tcBorders>
              <w:left w:val="single" w:sz="8" w:space="0" w:color="auto"/>
              <w:bottom w:val="single" w:sz="8" w:space="0" w:color="auto"/>
              <w:right w:val="single" w:sz="4" w:space="0" w:color="auto"/>
            </w:tcBorders>
          </w:tcPr>
          <w:p w:rsidR="008721CC" w:rsidRPr="00C24D60" w:rsidRDefault="008721CC" w:rsidP="00C24D60">
            <w:pPr>
              <w:pStyle w:val="Table"/>
            </w:pPr>
            <w:r w:rsidRPr="00C24D60">
              <w:t>24082,40</w:t>
            </w:r>
          </w:p>
        </w:tc>
      </w:tr>
      <w:tr w:rsidR="008721CC" w:rsidRPr="00C24D60">
        <w:trPr>
          <w:trHeight w:val="225"/>
          <w:tblCellSpacing w:w="5" w:type="nil"/>
        </w:trPr>
        <w:tc>
          <w:tcPr>
            <w:tcW w:w="2453" w:type="dxa"/>
            <w:vMerge/>
            <w:tcBorders>
              <w:left w:val="single" w:sz="4" w:space="0" w:color="auto"/>
              <w:bottom w:val="single" w:sz="8" w:space="0" w:color="auto"/>
              <w:right w:val="single" w:sz="8" w:space="0" w:color="auto"/>
            </w:tcBorders>
          </w:tcPr>
          <w:p w:rsidR="008721CC" w:rsidRPr="00C24D60" w:rsidRDefault="008721CC" w:rsidP="00C24D60">
            <w:pPr>
              <w:pStyle w:val="Table"/>
            </w:pPr>
          </w:p>
        </w:tc>
        <w:tc>
          <w:tcPr>
            <w:tcW w:w="3080" w:type="dxa"/>
            <w:tcBorders>
              <w:left w:val="single" w:sz="8" w:space="0" w:color="auto"/>
              <w:bottom w:val="single" w:sz="8" w:space="0" w:color="auto"/>
              <w:right w:val="single" w:sz="8" w:space="0" w:color="auto"/>
            </w:tcBorders>
          </w:tcPr>
          <w:p w:rsidR="008721CC" w:rsidRPr="00C24D60" w:rsidRDefault="008721CC" w:rsidP="00C24D60">
            <w:pPr>
              <w:pStyle w:val="Table"/>
            </w:pPr>
            <w:r w:rsidRPr="00C24D60">
              <w:t>районный бюджет</w:t>
            </w:r>
          </w:p>
        </w:tc>
        <w:tc>
          <w:tcPr>
            <w:tcW w:w="1259" w:type="dxa"/>
            <w:tcBorders>
              <w:left w:val="single" w:sz="8" w:space="0" w:color="auto"/>
              <w:bottom w:val="single" w:sz="8" w:space="0" w:color="auto"/>
              <w:right w:val="single" w:sz="8" w:space="0" w:color="auto"/>
            </w:tcBorders>
          </w:tcPr>
          <w:p w:rsidR="008721CC" w:rsidRPr="00C24D60" w:rsidRDefault="008721CC" w:rsidP="00C24D60">
            <w:pPr>
              <w:pStyle w:val="Table"/>
            </w:pPr>
            <w:r w:rsidRPr="00C24D60">
              <w:t>17000,0</w:t>
            </w:r>
          </w:p>
        </w:tc>
        <w:tc>
          <w:tcPr>
            <w:tcW w:w="1246" w:type="dxa"/>
            <w:tcBorders>
              <w:left w:val="single" w:sz="8" w:space="0" w:color="auto"/>
              <w:bottom w:val="single" w:sz="8" w:space="0" w:color="auto"/>
              <w:right w:val="single" w:sz="8" w:space="0" w:color="auto"/>
            </w:tcBorders>
          </w:tcPr>
          <w:p w:rsidR="008721CC" w:rsidRPr="00C24D60" w:rsidRDefault="008721CC" w:rsidP="00C24D60">
            <w:pPr>
              <w:pStyle w:val="Table"/>
            </w:pPr>
            <w:r w:rsidRPr="00C24D60">
              <w:t>17000,0</w:t>
            </w:r>
          </w:p>
        </w:tc>
        <w:tc>
          <w:tcPr>
            <w:tcW w:w="1325" w:type="dxa"/>
            <w:tcBorders>
              <w:left w:val="single" w:sz="8" w:space="0" w:color="auto"/>
              <w:bottom w:val="single" w:sz="8" w:space="0" w:color="auto"/>
              <w:right w:val="single" w:sz="4" w:space="0" w:color="auto"/>
            </w:tcBorders>
          </w:tcPr>
          <w:p w:rsidR="008721CC" w:rsidRPr="00C24D60" w:rsidRDefault="008721CC" w:rsidP="00C24D60">
            <w:pPr>
              <w:pStyle w:val="Table"/>
            </w:pPr>
            <w:r w:rsidRPr="00C24D60">
              <w:t>17000,0</w:t>
            </w:r>
          </w:p>
          <w:p w:rsidR="008721CC" w:rsidRPr="00C24D60" w:rsidRDefault="008721CC" w:rsidP="00C24D60">
            <w:pPr>
              <w:pStyle w:val="Table"/>
            </w:pPr>
          </w:p>
        </w:tc>
      </w:tr>
      <w:tr w:rsidR="008721CC" w:rsidRPr="00C24D60">
        <w:trPr>
          <w:trHeight w:val="640"/>
          <w:tblCellSpacing w:w="5" w:type="nil"/>
        </w:trPr>
        <w:tc>
          <w:tcPr>
            <w:tcW w:w="2453" w:type="dxa"/>
            <w:vMerge/>
            <w:tcBorders>
              <w:left w:val="single" w:sz="4" w:space="0" w:color="auto"/>
              <w:bottom w:val="single" w:sz="8" w:space="0" w:color="auto"/>
              <w:right w:val="single" w:sz="8" w:space="0" w:color="auto"/>
            </w:tcBorders>
          </w:tcPr>
          <w:p w:rsidR="008721CC" w:rsidRPr="00C24D60" w:rsidRDefault="008721CC" w:rsidP="00C24D60">
            <w:pPr>
              <w:pStyle w:val="Table"/>
            </w:pPr>
          </w:p>
        </w:tc>
        <w:tc>
          <w:tcPr>
            <w:tcW w:w="3080" w:type="dxa"/>
            <w:tcBorders>
              <w:left w:val="single" w:sz="8" w:space="0" w:color="auto"/>
              <w:bottom w:val="single" w:sz="8" w:space="0" w:color="auto"/>
              <w:right w:val="single" w:sz="8" w:space="0" w:color="auto"/>
            </w:tcBorders>
          </w:tcPr>
          <w:p w:rsidR="008721CC" w:rsidRPr="00C24D60" w:rsidRDefault="008721CC" w:rsidP="00C24D60">
            <w:pPr>
              <w:pStyle w:val="Table"/>
            </w:pPr>
            <w:r w:rsidRPr="00C24D60">
              <w:t>иные не запрещенные законодательством источники:</w:t>
            </w:r>
          </w:p>
        </w:tc>
        <w:tc>
          <w:tcPr>
            <w:tcW w:w="1259" w:type="dxa"/>
            <w:tcBorders>
              <w:left w:val="single" w:sz="8" w:space="0" w:color="auto"/>
              <w:bottom w:val="single" w:sz="8" w:space="0" w:color="auto"/>
              <w:right w:val="single" w:sz="8" w:space="0" w:color="auto"/>
            </w:tcBorders>
          </w:tcPr>
          <w:p w:rsidR="008721CC" w:rsidRPr="00C24D60" w:rsidRDefault="008721CC" w:rsidP="00C24D60">
            <w:pPr>
              <w:pStyle w:val="Table"/>
            </w:pPr>
            <w:r w:rsidRPr="00C24D60">
              <w:t>0</w:t>
            </w:r>
          </w:p>
        </w:tc>
        <w:tc>
          <w:tcPr>
            <w:tcW w:w="1246" w:type="dxa"/>
            <w:tcBorders>
              <w:left w:val="single" w:sz="8" w:space="0" w:color="auto"/>
              <w:bottom w:val="single" w:sz="8" w:space="0" w:color="auto"/>
              <w:right w:val="single" w:sz="8" w:space="0" w:color="auto"/>
            </w:tcBorders>
          </w:tcPr>
          <w:p w:rsidR="008721CC" w:rsidRPr="00C24D60" w:rsidRDefault="008721CC" w:rsidP="00C24D60">
            <w:pPr>
              <w:pStyle w:val="Table"/>
            </w:pPr>
            <w:r w:rsidRPr="00C24D60">
              <w:t>0</w:t>
            </w:r>
          </w:p>
        </w:tc>
        <w:tc>
          <w:tcPr>
            <w:tcW w:w="1325" w:type="dxa"/>
            <w:tcBorders>
              <w:left w:val="single" w:sz="8" w:space="0" w:color="auto"/>
              <w:bottom w:val="single" w:sz="8" w:space="0" w:color="auto"/>
              <w:right w:val="single" w:sz="4" w:space="0" w:color="auto"/>
            </w:tcBorders>
          </w:tcPr>
          <w:p w:rsidR="008721CC" w:rsidRPr="00C24D60" w:rsidRDefault="008721CC" w:rsidP="00C24D60">
            <w:pPr>
              <w:pStyle w:val="Table"/>
            </w:pPr>
            <w:r w:rsidRPr="00C24D60">
              <w:t>0</w:t>
            </w:r>
          </w:p>
        </w:tc>
      </w:tr>
      <w:tr w:rsidR="008721CC" w:rsidRPr="00C24D60">
        <w:trPr>
          <w:trHeight w:val="253"/>
          <w:tblCellSpacing w:w="5" w:type="nil"/>
        </w:trPr>
        <w:tc>
          <w:tcPr>
            <w:tcW w:w="2453" w:type="dxa"/>
            <w:vMerge/>
            <w:tcBorders>
              <w:left w:val="single" w:sz="4" w:space="0" w:color="auto"/>
              <w:bottom w:val="single" w:sz="8" w:space="0" w:color="auto"/>
              <w:right w:val="single" w:sz="8" w:space="0" w:color="auto"/>
            </w:tcBorders>
          </w:tcPr>
          <w:p w:rsidR="008721CC" w:rsidRPr="00C24D60" w:rsidRDefault="008721CC" w:rsidP="00C24D60">
            <w:pPr>
              <w:pStyle w:val="Table"/>
            </w:pPr>
          </w:p>
        </w:tc>
        <w:tc>
          <w:tcPr>
            <w:tcW w:w="3080" w:type="dxa"/>
            <w:tcBorders>
              <w:left w:val="single" w:sz="8" w:space="0" w:color="auto"/>
              <w:bottom w:val="single" w:sz="8" w:space="0" w:color="auto"/>
              <w:right w:val="single" w:sz="8" w:space="0" w:color="auto"/>
            </w:tcBorders>
          </w:tcPr>
          <w:p w:rsidR="008721CC" w:rsidRPr="00C24D60" w:rsidRDefault="008721CC" w:rsidP="00C24D60">
            <w:pPr>
              <w:pStyle w:val="Table"/>
            </w:pPr>
            <w:r w:rsidRPr="00C24D60">
              <w:t xml:space="preserve">федеральный бюджет </w:t>
            </w:r>
          </w:p>
        </w:tc>
        <w:tc>
          <w:tcPr>
            <w:tcW w:w="1259" w:type="dxa"/>
            <w:tcBorders>
              <w:left w:val="single" w:sz="8" w:space="0" w:color="auto"/>
              <w:bottom w:val="single" w:sz="8" w:space="0" w:color="auto"/>
              <w:right w:val="single" w:sz="8" w:space="0" w:color="auto"/>
            </w:tcBorders>
          </w:tcPr>
          <w:p w:rsidR="008721CC" w:rsidRPr="00C24D60" w:rsidRDefault="008721CC" w:rsidP="00C24D60">
            <w:pPr>
              <w:pStyle w:val="Table"/>
            </w:pPr>
            <w:r w:rsidRPr="00C24D60">
              <w:t>0</w:t>
            </w:r>
          </w:p>
        </w:tc>
        <w:tc>
          <w:tcPr>
            <w:tcW w:w="1246" w:type="dxa"/>
            <w:tcBorders>
              <w:left w:val="single" w:sz="8" w:space="0" w:color="auto"/>
              <w:bottom w:val="single" w:sz="8" w:space="0" w:color="auto"/>
              <w:right w:val="single" w:sz="8" w:space="0" w:color="auto"/>
            </w:tcBorders>
          </w:tcPr>
          <w:p w:rsidR="008721CC" w:rsidRPr="00C24D60" w:rsidRDefault="008721CC" w:rsidP="00C24D60">
            <w:pPr>
              <w:pStyle w:val="Table"/>
            </w:pPr>
            <w:r w:rsidRPr="00C24D60">
              <w:t>0</w:t>
            </w:r>
          </w:p>
        </w:tc>
        <w:tc>
          <w:tcPr>
            <w:tcW w:w="1325" w:type="dxa"/>
            <w:tcBorders>
              <w:left w:val="single" w:sz="8" w:space="0" w:color="auto"/>
              <w:bottom w:val="single" w:sz="8" w:space="0" w:color="auto"/>
              <w:right w:val="single" w:sz="4" w:space="0" w:color="auto"/>
            </w:tcBorders>
          </w:tcPr>
          <w:p w:rsidR="008721CC" w:rsidRPr="00C24D60" w:rsidRDefault="008721CC" w:rsidP="00C24D60">
            <w:pPr>
              <w:pStyle w:val="Table"/>
            </w:pPr>
            <w:r w:rsidRPr="00C24D60">
              <w:t>0</w:t>
            </w:r>
          </w:p>
        </w:tc>
      </w:tr>
      <w:tr w:rsidR="008721CC" w:rsidRPr="00C24D60">
        <w:trPr>
          <w:trHeight w:val="320"/>
          <w:tblCellSpacing w:w="5" w:type="nil"/>
        </w:trPr>
        <w:tc>
          <w:tcPr>
            <w:tcW w:w="2453" w:type="dxa"/>
            <w:vMerge/>
            <w:tcBorders>
              <w:left w:val="single" w:sz="4" w:space="0" w:color="auto"/>
              <w:bottom w:val="single" w:sz="8" w:space="0" w:color="auto"/>
              <w:right w:val="single" w:sz="8" w:space="0" w:color="auto"/>
            </w:tcBorders>
          </w:tcPr>
          <w:p w:rsidR="008721CC" w:rsidRPr="00C24D60" w:rsidRDefault="008721CC" w:rsidP="00C24D60">
            <w:pPr>
              <w:pStyle w:val="Table"/>
            </w:pPr>
          </w:p>
        </w:tc>
        <w:tc>
          <w:tcPr>
            <w:tcW w:w="3080" w:type="dxa"/>
            <w:tcBorders>
              <w:left w:val="single" w:sz="8" w:space="0" w:color="auto"/>
              <w:bottom w:val="single" w:sz="8" w:space="0" w:color="auto"/>
              <w:right w:val="single" w:sz="8" w:space="0" w:color="auto"/>
            </w:tcBorders>
          </w:tcPr>
          <w:p w:rsidR="008721CC" w:rsidRPr="00C24D60" w:rsidRDefault="008721CC" w:rsidP="00C24D60">
            <w:pPr>
              <w:pStyle w:val="Table"/>
            </w:pPr>
            <w:r w:rsidRPr="00C24D60">
              <w:t>областной бюджет</w:t>
            </w:r>
          </w:p>
        </w:tc>
        <w:tc>
          <w:tcPr>
            <w:tcW w:w="1259" w:type="dxa"/>
            <w:tcBorders>
              <w:left w:val="single" w:sz="8" w:space="0" w:color="auto"/>
              <w:bottom w:val="single" w:sz="8" w:space="0" w:color="auto"/>
              <w:right w:val="single" w:sz="8" w:space="0" w:color="auto"/>
            </w:tcBorders>
          </w:tcPr>
          <w:p w:rsidR="008721CC" w:rsidRPr="00C24D60" w:rsidRDefault="008721CC" w:rsidP="00C24D60">
            <w:pPr>
              <w:pStyle w:val="Table"/>
            </w:pPr>
            <w:r w:rsidRPr="00C24D60">
              <w:t>0</w:t>
            </w:r>
          </w:p>
        </w:tc>
        <w:tc>
          <w:tcPr>
            <w:tcW w:w="1246" w:type="dxa"/>
            <w:tcBorders>
              <w:left w:val="single" w:sz="8" w:space="0" w:color="auto"/>
              <w:bottom w:val="single" w:sz="8" w:space="0" w:color="auto"/>
              <w:right w:val="single" w:sz="8" w:space="0" w:color="auto"/>
            </w:tcBorders>
          </w:tcPr>
          <w:p w:rsidR="008721CC" w:rsidRPr="00C24D60" w:rsidRDefault="008721CC" w:rsidP="00C24D60">
            <w:pPr>
              <w:pStyle w:val="Table"/>
            </w:pPr>
            <w:r w:rsidRPr="00C24D60">
              <w:t>0</w:t>
            </w:r>
          </w:p>
        </w:tc>
        <w:tc>
          <w:tcPr>
            <w:tcW w:w="1325" w:type="dxa"/>
            <w:tcBorders>
              <w:left w:val="single" w:sz="8" w:space="0" w:color="auto"/>
              <w:bottom w:val="single" w:sz="8" w:space="0" w:color="auto"/>
              <w:right w:val="single" w:sz="4" w:space="0" w:color="auto"/>
            </w:tcBorders>
          </w:tcPr>
          <w:p w:rsidR="008721CC" w:rsidRPr="00C24D60" w:rsidRDefault="008721CC" w:rsidP="00C24D60">
            <w:pPr>
              <w:pStyle w:val="Table"/>
            </w:pPr>
            <w:r w:rsidRPr="00C24D60">
              <w:t>0</w:t>
            </w:r>
          </w:p>
        </w:tc>
      </w:tr>
      <w:tr w:rsidR="008721CC" w:rsidRPr="00C24D60">
        <w:trPr>
          <w:trHeight w:val="640"/>
          <w:tblCellSpacing w:w="5" w:type="nil"/>
        </w:trPr>
        <w:tc>
          <w:tcPr>
            <w:tcW w:w="2453" w:type="dxa"/>
            <w:vMerge/>
            <w:tcBorders>
              <w:left w:val="single" w:sz="4" w:space="0" w:color="auto"/>
              <w:bottom w:val="single" w:sz="8" w:space="0" w:color="auto"/>
              <w:right w:val="single" w:sz="8" w:space="0" w:color="auto"/>
            </w:tcBorders>
          </w:tcPr>
          <w:p w:rsidR="008721CC" w:rsidRPr="00C24D60" w:rsidRDefault="008721CC" w:rsidP="00C24D60">
            <w:pPr>
              <w:pStyle w:val="Table"/>
            </w:pPr>
          </w:p>
        </w:tc>
        <w:tc>
          <w:tcPr>
            <w:tcW w:w="3080" w:type="dxa"/>
            <w:tcBorders>
              <w:left w:val="single" w:sz="8" w:space="0" w:color="auto"/>
              <w:bottom w:val="single" w:sz="8" w:space="0" w:color="auto"/>
              <w:right w:val="single" w:sz="8" w:space="0" w:color="auto"/>
            </w:tcBorders>
          </w:tcPr>
          <w:p w:rsidR="008721CC" w:rsidRPr="00C24D60" w:rsidRDefault="008721CC" w:rsidP="00C24D60">
            <w:pPr>
              <w:pStyle w:val="Table"/>
            </w:pPr>
            <w:r w:rsidRPr="00C24D60">
              <w:t xml:space="preserve">средства бюджетов государственных внебюджетных фондов </w:t>
            </w:r>
          </w:p>
        </w:tc>
        <w:tc>
          <w:tcPr>
            <w:tcW w:w="1259" w:type="dxa"/>
            <w:tcBorders>
              <w:left w:val="single" w:sz="8" w:space="0" w:color="auto"/>
              <w:bottom w:val="single" w:sz="8" w:space="0" w:color="auto"/>
              <w:right w:val="single" w:sz="8" w:space="0" w:color="auto"/>
            </w:tcBorders>
          </w:tcPr>
          <w:p w:rsidR="008721CC" w:rsidRPr="00C24D60" w:rsidRDefault="008721CC" w:rsidP="00C24D60">
            <w:pPr>
              <w:pStyle w:val="Table"/>
            </w:pPr>
            <w:r w:rsidRPr="00C24D60">
              <w:t>0</w:t>
            </w:r>
          </w:p>
        </w:tc>
        <w:tc>
          <w:tcPr>
            <w:tcW w:w="1246" w:type="dxa"/>
            <w:tcBorders>
              <w:left w:val="single" w:sz="8" w:space="0" w:color="auto"/>
              <w:bottom w:val="single" w:sz="8" w:space="0" w:color="auto"/>
              <w:right w:val="single" w:sz="8" w:space="0" w:color="auto"/>
            </w:tcBorders>
          </w:tcPr>
          <w:p w:rsidR="008721CC" w:rsidRPr="00C24D60" w:rsidRDefault="008721CC" w:rsidP="00C24D60">
            <w:pPr>
              <w:pStyle w:val="Table"/>
            </w:pPr>
            <w:r w:rsidRPr="00C24D60">
              <w:t>0</w:t>
            </w:r>
          </w:p>
        </w:tc>
        <w:tc>
          <w:tcPr>
            <w:tcW w:w="1325" w:type="dxa"/>
            <w:tcBorders>
              <w:left w:val="single" w:sz="8" w:space="0" w:color="auto"/>
              <w:bottom w:val="single" w:sz="8" w:space="0" w:color="auto"/>
              <w:right w:val="single" w:sz="4" w:space="0" w:color="auto"/>
            </w:tcBorders>
          </w:tcPr>
          <w:p w:rsidR="008721CC" w:rsidRPr="00C24D60" w:rsidRDefault="008721CC" w:rsidP="00C24D60">
            <w:pPr>
              <w:pStyle w:val="Table"/>
            </w:pPr>
            <w:r w:rsidRPr="00C24D60">
              <w:t>0</w:t>
            </w:r>
          </w:p>
        </w:tc>
      </w:tr>
      <w:tr w:rsidR="008721CC" w:rsidRPr="00C24D60">
        <w:trPr>
          <w:trHeight w:val="320"/>
          <w:tblCellSpacing w:w="5" w:type="nil"/>
        </w:trPr>
        <w:tc>
          <w:tcPr>
            <w:tcW w:w="2453" w:type="dxa"/>
            <w:vMerge/>
            <w:tcBorders>
              <w:left w:val="single" w:sz="4" w:space="0" w:color="auto"/>
              <w:bottom w:val="single" w:sz="8" w:space="0" w:color="auto"/>
              <w:right w:val="single" w:sz="8" w:space="0" w:color="auto"/>
            </w:tcBorders>
          </w:tcPr>
          <w:p w:rsidR="008721CC" w:rsidRPr="00C24D60" w:rsidRDefault="008721CC" w:rsidP="00C24D60">
            <w:pPr>
              <w:pStyle w:val="Table"/>
            </w:pPr>
          </w:p>
        </w:tc>
        <w:tc>
          <w:tcPr>
            <w:tcW w:w="3080" w:type="dxa"/>
            <w:tcBorders>
              <w:left w:val="single" w:sz="8" w:space="0" w:color="auto"/>
              <w:bottom w:val="single" w:sz="8" w:space="0" w:color="auto"/>
              <w:right w:val="single" w:sz="8" w:space="0" w:color="auto"/>
            </w:tcBorders>
          </w:tcPr>
          <w:p w:rsidR="008721CC" w:rsidRPr="00C24D60" w:rsidRDefault="008721CC" w:rsidP="00C24D60">
            <w:pPr>
              <w:pStyle w:val="Table"/>
            </w:pPr>
            <w:r w:rsidRPr="00C24D60">
              <w:t>средства юридических и физических лиц</w:t>
            </w:r>
          </w:p>
        </w:tc>
        <w:tc>
          <w:tcPr>
            <w:tcW w:w="1259" w:type="dxa"/>
            <w:tcBorders>
              <w:left w:val="single" w:sz="8" w:space="0" w:color="auto"/>
              <w:bottom w:val="single" w:sz="8" w:space="0" w:color="auto"/>
              <w:right w:val="single" w:sz="8" w:space="0" w:color="auto"/>
            </w:tcBorders>
          </w:tcPr>
          <w:p w:rsidR="008721CC" w:rsidRPr="00C24D60" w:rsidRDefault="008721CC" w:rsidP="00C24D60">
            <w:pPr>
              <w:pStyle w:val="Table"/>
            </w:pPr>
            <w:r w:rsidRPr="00C24D60">
              <w:t>7082,40</w:t>
            </w:r>
          </w:p>
        </w:tc>
        <w:tc>
          <w:tcPr>
            <w:tcW w:w="1246" w:type="dxa"/>
            <w:tcBorders>
              <w:left w:val="single" w:sz="8" w:space="0" w:color="auto"/>
              <w:bottom w:val="single" w:sz="8" w:space="0" w:color="auto"/>
              <w:right w:val="single" w:sz="8" w:space="0" w:color="auto"/>
            </w:tcBorders>
          </w:tcPr>
          <w:p w:rsidR="008721CC" w:rsidRPr="00C24D60" w:rsidRDefault="008721CC" w:rsidP="00C24D60">
            <w:pPr>
              <w:pStyle w:val="Table"/>
            </w:pPr>
            <w:r w:rsidRPr="00C24D60">
              <w:t>7082,40</w:t>
            </w:r>
          </w:p>
        </w:tc>
        <w:tc>
          <w:tcPr>
            <w:tcW w:w="1325" w:type="dxa"/>
            <w:tcBorders>
              <w:left w:val="single" w:sz="8" w:space="0" w:color="auto"/>
              <w:bottom w:val="single" w:sz="8" w:space="0" w:color="auto"/>
              <w:right w:val="single" w:sz="4" w:space="0" w:color="auto"/>
            </w:tcBorders>
          </w:tcPr>
          <w:p w:rsidR="008721CC" w:rsidRPr="00C24D60" w:rsidRDefault="008721CC" w:rsidP="00C24D60">
            <w:pPr>
              <w:pStyle w:val="Table"/>
            </w:pPr>
            <w:r w:rsidRPr="00C24D60">
              <w:t>7082,40</w:t>
            </w:r>
          </w:p>
        </w:tc>
      </w:tr>
      <w:tr w:rsidR="008721CC" w:rsidRPr="00C24D60">
        <w:trPr>
          <w:trHeight w:val="212"/>
          <w:tblCellSpacing w:w="5" w:type="nil"/>
        </w:trPr>
        <w:tc>
          <w:tcPr>
            <w:tcW w:w="2453" w:type="dxa"/>
            <w:vMerge w:val="restart"/>
            <w:tcBorders>
              <w:left w:val="single" w:sz="4" w:space="0" w:color="auto"/>
              <w:bottom w:val="single" w:sz="8" w:space="0" w:color="auto"/>
              <w:right w:val="single" w:sz="8" w:space="0" w:color="auto"/>
            </w:tcBorders>
          </w:tcPr>
          <w:p w:rsidR="008721CC" w:rsidRPr="00C24D60" w:rsidRDefault="008721CC" w:rsidP="00C24D60">
            <w:pPr>
              <w:pStyle w:val="Table"/>
            </w:pPr>
            <w:r w:rsidRPr="00C24D60">
              <w:t xml:space="preserve">Обеспечение деятельности МБУ «Автохозяйство КМР» </w:t>
            </w:r>
          </w:p>
        </w:tc>
        <w:tc>
          <w:tcPr>
            <w:tcW w:w="3080" w:type="dxa"/>
            <w:tcBorders>
              <w:left w:val="single" w:sz="8" w:space="0" w:color="auto"/>
              <w:bottom w:val="single" w:sz="8" w:space="0" w:color="auto"/>
              <w:right w:val="single" w:sz="8" w:space="0" w:color="auto"/>
            </w:tcBorders>
          </w:tcPr>
          <w:p w:rsidR="008721CC" w:rsidRPr="00C24D60" w:rsidRDefault="008721CC" w:rsidP="00C24D60">
            <w:pPr>
              <w:pStyle w:val="Table"/>
            </w:pPr>
            <w:r w:rsidRPr="00C24D60">
              <w:t>Всего</w:t>
            </w:r>
          </w:p>
        </w:tc>
        <w:tc>
          <w:tcPr>
            <w:tcW w:w="1259" w:type="dxa"/>
            <w:tcBorders>
              <w:left w:val="single" w:sz="8" w:space="0" w:color="auto"/>
              <w:bottom w:val="single" w:sz="8" w:space="0" w:color="auto"/>
              <w:right w:val="single" w:sz="8" w:space="0" w:color="auto"/>
            </w:tcBorders>
          </w:tcPr>
          <w:p w:rsidR="008721CC" w:rsidRPr="00C24D60" w:rsidRDefault="008721CC" w:rsidP="00C24D60">
            <w:pPr>
              <w:pStyle w:val="Table"/>
            </w:pPr>
            <w:r w:rsidRPr="00C24D60">
              <w:t>24082,40</w:t>
            </w:r>
          </w:p>
        </w:tc>
        <w:tc>
          <w:tcPr>
            <w:tcW w:w="1246" w:type="dxa"/>
            <w:tcBorders>
              <w:left w:val="single" w:sz="8" w:space="0" w:color="auto"/>
              <w:bottom w:val="single" w:sz="8" w:space="0" w:color="auto"/>
              <w:right w:val="single" w:sz="8" w:space="0" w:color="auto"/>
            </w:tcBorders>
          </w:tcPr>
          <w:p w:rsidR="008721CC" w:rsidRPr="00C24D60" w:rsidRDefault="008721CC" w:rsidP="00C24D60">
            <w:pPr>
              <w:pStyle w:val="Table"/>
            </w:pPr>
            <w:r w:rsidRPr="00C24D60">
              <w:t>24082,40</w:t>
            </w:r>
          </w:p>
        </w:tc>
        <w:tc>
          <w:tcPr>
            <w:tcW w:w="1325" w:type="dxa"/>
            <w:tcBorders>
              <w:left w:val="single" w:sz="8" w:space="0" w:color="auto"/>
              <w:bottom w:val="single" w:sz="8" w:space="0" w:color="auto"/>
              <w:right w:val="single" w:sz="4" w:space="0" w:color="auto"/>
            </w:tcBorders>
          </w:tcPr>
          <w:p w:rsidR="008721CC" w:rsidRPr="00C24D60" w:rsidRDefault="008721CC" w:rsidP="00C24D60">
            <w:pPr>
              <w:pStyle w:val="Table"/>
            </w:pPr>
            <w:r w:rsidRPr="00C24D60">
              <w:t>24082,40</w:t>
            </w:r>
          </w:p>
        </w:tc>
      </w:tr>
      <w:tr w:rsidR="008721CC" w:rsidRPr="00C24D60">
        <w:trPr>
          <w:trHeight w:val="225"/>
          <w:tblCellSpacing w:w="5" w:type="nil"/>
        </w:trPr>
        <w:tc>
          <w:tcPr>
            <w:tcW w:w="2453" w:type="dxa"/>
            <w:vMerge/>
            <w:tcBorders>
              <w:left w:val="single" w:sz="4" w:space="0" w:color="auto"/>
              <w:bottom w:val="single" w:sz="8" w:space="0" w:color="auto"/>
              <w:right w:val="single" w:sz="8" w:space="0" w:color="auto"/>
            </w:tcBorders>
          </w:tcPr>
          <w:p w:rsidR="008721CC" w:rsidRPr="00C24D60" w:rsidRDefault="008721CC" w:rsidP="00C24D60">
            <w:pPr>
              <w:pStyle w:val="Table"/>
            </w:pPr>
          </w:p>
        </w:tc>
        <w:tc>
          <w:tcPr>
            <w:tcW w:w="3080" w:type="dxa"/>
            <w:tcBorders>
              <w:left w:val="single" w:sz="8" w:space="0" w:color="auto"/>
              <w:bottom w:val="single" w:sz="8" w:space="0" w:color="auto"/>
              <w:right w:val="single" w:sz="8" w:space="0" w:color="auto"/>
            </w:tcBorders>
          </w:tcPr>
          <w:p w:rsidR="008721CC" w:rsidRPr="00C24D60" w:rsidRDefault="008721CC" w:rsidP="00C24D60">
            <w:pPr>
              <w:pStyle w:val="Table"/>
            </w:pPr>
            <w:r w:rsidRPr="00C24D60">
              <w:t>районный бюджет</w:t>
            </w:r>
          </w:p>
        </w:tc>
        <w:tc>
          <w:tcPr>
            <w:tcW w:w="1259" w:type="dxa"/>
            <w:tcBorders>
              <w:left w:val="single" w:sz="8" w:space="0" w:color="auto"/>
              <w:bottom w:val="single" w:sz="8" w:space="0" w:color="auto"/>
              <w:right w:val="single" w:sz="8" w:space="0" w:color="auto"/>
            </w:tcBorders>
          </w:tcPr>
          <w:p w:rsidR="008721CC" w:rsidRPr="00C24D60" w:rsidRDefault="008721CC" w:rsidP="00C24D60">
            <w:pPr>
              <w:pStyle w:val="Table"/>
            </w:pPr>
            <w:r w:rsidRPr="00C24D60">
              <w:t>17000,0</w:t>
            </w:r>
          </w:p>
        </w:tc>
        <w:tc>
          <w:tcPr>
            <w:tcW w:w="1246" w:type="dxa"/>
            <w:tcBorders>
              <w:left w:val="single" w:sz="8" w:space="0" w:color="auto"/>
              <w:bottom w:val="single" w:sz="8" w:space="0" w:color="auto"/>
              <w:right w:val="single" w:sz="8" w:space="0" w:color="auto"/>
            </w:tcBorders>
          </w:tcPr>
          <w:p w:rsidR="008721CC" w:rsidRPr="00C24D60" w:rsidRDefault="008721CC" w:rsidP="00C24D60">
            <w:pPr>
              <w:pStyle w:val="Table"/>
            </w:pPr>
            <w:r w:rsidRPr="00C24D60">
              <w:t>17000,0</w:t>
            </w:r>
          </w:p>
        </w:tc>
        <w:tc>
          <w:tcPr>
            <w:tcW w:w="1325" w:type="dxa"/>
            <w:tcBorders>
              <w:left w:val="single" w:sz="8" w:space="0" w:color="auto"/>
              <w:bottom w:val="single" w:sz="8" w:space="0" w:color="auto"/>
              <w:right w:val="single" w:sz="4" w:space="0" w:color="auto"/>
            </w:tcBorders>
          </w:tcPr>
          <w:p w:rsidR="008721CC" w:rsidRPr="00C24D60" w:rsidRDefault="008721CC" w:rsidP="00C24D60">
            <w:pPr>
              <w:pStyle w:val="Table"/>
            </w:pPr>
            <w:r w:rsidRPr="00C24D60">
              <w:t>17000,0</w:t>
            </w:r>
          </w:p>
        </w:tc>
      </w:tr>
      <w:tr w:rsidR="008721CC" w:rsidRPr="00C24D60">
        <w:trPr>
          <w:trHeight w:val="640"/>
          <w:tblCellSpacing w:w="5" w:type="nil"/>
        </w:trPr>
        <w:tc>
          <w:tcPr>
            <w:tcW w:w="2453" w:type="dxa"/>
            <w:vMerge/>
            <w:tcBorders>
              <w:left w:val="single" w:sz="4" w:space="0" w:color="auto"/>
              <w:bottom w:val="single" w:sz="8" w:space="0" w:color="auto"/>
              <w:right w:val="single" w:sz="8" w:space="0" w:color="auto"/>
            </w:tcBorders>
          </w:tcPr>
          <w:p w:rsidR="008721CC" w:rsidRPr="00C24D60" w:rsidRDefault="008721CC" w:rsidP="00C24D60">
            <w:pPr>
              <w:pStyle w:val="Table"/>
            </w:pPr>
          </w:p>
        </w:tc>
        <w:tc>
          <w:tcPr>
            <w:tcW w:w="3080" w:type="dxa"/>
            <w:tcBorders>
              <w:left w:val="single" w:sz="8" w:space="0" w:color="auto"/>
              <w:bottom w:val="single" w:sz="8" w:space="0" w:color="auto"/>
              <w:right w:val="single" w:sz="8" w:space="0" w:color="auto"/>
            </w:tcBorders>
          </w:tcPr>
          <w:p w:rsidR="008721CC" w:rsidRPr="00C24D60" w:rsidRDefault="008721CC" w:rsidP="00C24D60">
            <w:pPr>
              <w:pStyle w:val="Table"/>
            </w:pPr>
            <w:r w:rsidRPr="00C24D60">
              <w:t>иные не запрещенные законодательством источники:</w:t>
            </w:r>
          </w:p>
        </w:tc>
        <w:tc>
          <w:tcPr>
            <w:tcW w:w="1259" w:type="dxa"/>
            <w:tcBorders>
              <w:left w:val="single" w:sz="8" w:space="0" w:color="auto"/>
              <w:bottom w:val="single" w:sz="8" w:space="0" w:color="auto"/>
              <w:right w:val="single" w:sz="8" w:space="0" w:color="auto"/>
            </w:tcBorders>
          </w:tcPr>
          <w:p w:rsidR="008721CC" w:rsidRPr="00C24D60" w:rsidRDefault="008721CC" w:rsidP="00C24D60">
            <w:pPr>
              <w:pStyle w:val="Table"/>
            </w:pPr>
            <w:r w:rsidRPr="00C24D60">
              <w:t>0</w:t>
            </w:r>
          </w:p>
        </w:tc>
        <w:tc>
          <w:tcPr>
            <w:tcW w:w="1246" w:type="dxa"/>
            <w:tcBorders>
              <w:left w:val="single" w:sz="8" w:space="0" w:color="auto"/>
              <w:bottom w:val="single" w:sz="8" w:space="0" w:color="auto"/>
              <w:right w:val="single" w:sz="8" w:space="0" w:color="auto"/>
            </w:tcBorders>
          </w:tcPr>
          <w:p w:rsidR="008721CC" w:rsidRPr="00C24D60" w:rsidRDefault="008721CC" w:rsidP="00C24D60">
            <w:pPr>
              <w:pStyle w:val="Table"/>
            </w:pPr>
            <w:r w:rsidRPr="00C24D60">
              <w:t>0</w:t>
            </w:r>
          </w:p>
        </w:tc>
        <w:tc>
          <w:tcPr>
            <w:tcW w:w="1325" w:type="dxa"/>
            <w:tcBorders>
              <w:left w:val="single" w:sz="8" w:space="0" w:color="auto"/>
              <w:bottom w:val="single" w:sz="8" w:space="0" w:color="auto"/>
              <w:right w:val="single" w:sz="4" w:space="0" w:color="auto"/>
            </w:tcBorders>
          </w:tcPr>
          <w:p w:rsidR="008721CC" w:rsidRPr="00C24D60" w:rsidRDefault="008721CC" w:rsidP="00C24D60">
            <w:pPr>
              <w:pStyle w:val="Table"/>
            </w:pPr>
            <w:r w:rsidRPr="00C24D60">
              <w:t>0</w:t>
            </w:r>
          </w:p>
        </w:tc>
      </w:tr>
      <w:tr w:rsidR="008721CC" w:rsidRPr="00C24D60">
        <w:trPr>
          <w:trHeight w:val="320"/>
          <w:tblCellSpacing w:w="5" w:type="nil"/>
        </w:trPr>
        <w:tc>
          <w:tcPr>
            <w:tcW w:w="2453" w:type="dxa"/>
            <w:vMerge/>
            <w:tcBorders>
              <w:left w:val="single" w:sz="4" w:space="0" w:color="auto"/>
              <w:bottom w:val="single" w:sz="8" w:space="0" w:color="auto"/>
              <w:right w:val="single" w:sz="8" w:space="0" w:color="auto"/>
            </w:tcBorders>
          </w:tcPr>
          <w:p w:rsidR="008721CC" w:rsidRPr="00C24D60" w:rsidRDefault="008721CC" w:rsidP="00C24D60">
            <w:pPr>
              <w:pStyle w:val="Table"/>
            </w:pPr>
          </w:p>
        </w:tc>
        <w:tc>
          <w:tcPr>
            <w:tcW w:w="3080" w:type="dxa"/>
            <w:tcBorders>
              <w:left w:val="single" w:sz="8" w:space="0" w:color="auto"/>
              <w:bottom w:val="single" w:sz="8" w:space="0" w:color="auto"/>
              <w:right w:val="single" w:sz="8" w:space="0" w:color="auto"/>
            </w:tcBorders>
          </w:tcPr>
          <w:p w:rsidR="008721CC" w:rsidRPr="00C24D60" w:rsidRDefault="008721CC" w:rsidP="00C24D60">
            <w:pPr>
              <w:pStyle w:val="Table"/>
            </w:pPr>
            <w:r w:rsidRPr="00C24D60">
              <w:t xml:space="preserve">федеральный бюджет </w:t>
            </w:r>
          </w:p>
        </w:tc>
        <w:tc>
          <w:tcPr>
            <w:tcW w:w="1259" w:type="dxa"/>
            <w:tcBorders>
              <w:left w:val="single" w:sz="8" w:space="0" w:color="auto"/>
              <w:bottom w:val="single" w:sz="8" w:space="0" w:color="auto"/>
              <w:right w:val="single" w:sz="8" w:space="0" w:color="auto"/>
            </w:tcBorders>
          </w:tcPr>
          <w:p w:rsidR="008721CC" w:rsidRPr="00C24D60" w:rsidRDefault="008721CC" w:rsidP="00C24D60">
            <w:pPr>
              <w:pStyle w:val="Table"/>
            </w:pPr>
            <w:r w:rsidRPr="00C24D60">
              <w:t>0</w:t>
            </w:r>
          </w:p>
        </w:tc>
        <w:tc>
          <w:tcPr>
            <w:tcW w:w="1246" w:type="dxa"/>
            <w:tcBorders>
              <w:left w:val="single" w:sz="8" w:space="0" w:color="auto"/>
              <w:bottom w:val="single" w:sz="8" w:space="0" w:color="auto"/>
              <w:right w:val="single" w:sz="8" w:space="0" w:color="auto"/>
            </w:tcBorders>
          </w:tcPr>
          <w:p w:rsidR="008721CC" w:rsidRPr="00C24D60" w:rsidRDefault="008721CC" w:rsidP="00C24D60">
            <w:pPr>
              <w:pStyle w:val="Table"/>
            </w:pPr>
            <w:r w:rsidRPr="00C24D60">
              <w:t>0</w:t>
            </w:r>
          </w:p>
        </w:tc>
        <w:tc>
          <w:tcPr>
            <w:tcW w:w="1325" w:type="dxa"/>
            <w:tcBorders>
              <w:left w:val="single" w:sz="8" w:space="0" w:color="auto"/>
              <w:bottom w:val="single" w:sz="8" w:space="0" w:color="auto"/>
              <w:right w:val="single" w:sz="4" w:space="0" w:color="auto"/>
            </w:tcBorders>
          </w:tcPr>
          <w:p w:rsidR="008721CC" w:rsidRPr="00C24D60" w:rsidRDefault="008721CC" w:rsidP="00C24D60">
            <w:pPr>
              <w:pStyle w:val="Table"/>
            </w:pPr>
            <w:r w:rsidRPr="00C24D60">
              <w:t>0</w:t>
            </w:r>
          </w:p>
        </w:tc>
      </w:tr>
      <w:tr w:rsidR="008721CC" w:rsidRPr="00C24D60">
        <w:trPr>
          <w:trHeight w:val="225"/>
          <w:tblCellSpacing w:w="5" w:type="nil"/>
        </w:trPr>
        <w:tc>
          <w:tcPr>
            <w:tcW w:w="2453" w:type="dxa"/>
            <w:vMerge/>
            <w:tcBorders>
              <w:left w:val="single" w:sz="4" w:space="0" w:color="auto"/>
              <w:bottom w:val="single" w:sz="8" w:space="0" w:color="auto"/>
              <w:right w:val="single" w:sz="8" w:space="0" w:color="auto"/>
            </w:tcBorders>
          </w:tcPr>
          <w:p w:rsidR="008721CC" w:rsidRPr="00C24D60" w:rsidRDefault="008721CC" w:rsidP="00C24D60">
            <w:pPr>
              <w:pStyle w:val="Table"/>
            </w:pPr>
          </w:p>
        </w:tc>
        <w:tc>
          <w:tcPr>
            <w:tcW w:w="3080" w:type="dxa"/>
            <w:tcBorders>
              <w:left w:val="single" w:sz="8" w:space="0" w:color="auto"/>
              <w:bottom w:val="single" w:sz="8" w:space="0" w:color="auto"/>
              <w:right w:val="single" w:sz="8" w:space="0" w:color="auto"/>
            </w:tcBorders>
          </w:tcPr>
          <w:p w:rsidR="008721CC" w:rsidRPr="00C24D60" w:rsidRDefault="008721CC" w:rsidP="00C24D60">
            <w:pPr>
              <w:pStyle w:val="Table"/>
            </w:pPr>
            <w:r w:rsidRPr="00C24D60">
              <w:t>областной бюджет</w:t>
            </w:r>
          </w:p>
        </w:tc>
        <w:tc>
          <w:tcPr>
            <w:tcW w:w="1259" w:type="dxa"/>
            <w:tcBorders>
              <w:left w:val="single" w:sz="8" w:space="0" w:color="auto"/>
              <w:bottom w:val="single" w:sz="8" w:space="0" w:color="auto"/>
              <w:right w:val="single" w:sz="8" w:space="0" w:color="auto"/>
            </w:tcBorders>
          </w:tcPr>
          <w:p w:rsidR="008721CC" w:rsidRPr="00C24D60" w:rsidRDefault="008721CC" w:rsidP="00C24D60">
            <w:pPr>
              <w:pStyle w:val="Table"/>
            </w:pPr>
            <w:r w:rsidRPr="00C24D60">
              <w:t>0</w:t>
            </w:r>
          </w:p>
        </w:tc>
        <w:tc>
          <w:tcPr>
            <w:tcW w:w="1246" w:type="dxa"/>
            <w:tcBorders>
              <w:left w:val="single" w:sz="8" w:space="0" w:color="auto"/>
              <w:bottom w:val="single" w:sz="8" w:space="0" w:color="auto"/>
              <w:right w:val="single" w:sz="8" w:space="0" w:color="auto"/>
            </w:tcBorders>
          </w:tcPr>
          <w:p w:rsidR="008721CC" w:rsidRPr="00C24D60" w:rsidRDefault="008721CC" w:rsidP="00C24D60">
            <w:pPr>
              <w:pStyle w:val="Table"/>
            </w:pPr>
            <w:r w:rsidRPr="00C24D60">
              <w:t>0</w:t>
            </w:r>
          </w:p>
        </w:tc>
        <w:tc>
          <w:tcPr>
            <w:tcW w:w="1325" w:type="dxa"/>
            <w:tcBorders>
              <w:left w:val="single" w:sz="8" w:space="0" w:color="auto"/>
              <w:bottom w:val="single" w:sz="8" w:space="0" w:color="auto"/>
              <w:right w:val="single" w:sz="4" w:space="0" w:color="auto"/>
            </w:tcBorders>
          </w:tcPr>
          <w:p w:rsidR="008721CC" w:rsidRPr="00C24D60" w:rsidRDefault="008721CC" w:rsidP="00C24D60">
            <w:pPr>
              <w:pStyle w:val="Table"/>
            </w:pPr>
            <w:r w:rsidRPr="00C24D60">
              <w:t>0</w:t>
            </w:r>
          </w:p>
        </w:tc>
      </w:tr>
      <w:tr w:rsidR="008721CC" w:rsidRPr="00C24D60">
        <w:trPr>
          <w:trHeight w:val="640"/>
          <w:tblCellSpacing w:w="5" w:type="nil"/>
        </w:trPr>
        <w:tc>
          <w:tcPr>
            <w:tcW w:w="2453" w:type="dxa"/>
            <w:vMerge/>
            <w:tcBorders>
              <w:left w:val="single" w:sz="4" w:space="0" w:color="auto"/>
              <w:bottom w:val="single" w:sz="8" w:space="0" w:color="auto"/>
              <w:right w:val="single" w:sz="8" w:space="0" w:color="auto"/>
            </w:tcBorders>
          </w:tcPr>
          <w:p w:rsidR="008721CC" w:rsidRPr="00C24D60" w:rsidRDefault="008721CC" w:rsidP="00C24D60">
            <w:pPr>
              <w:pStyle w:val="Table"/>
            </w:pPr>
          </w:p>
        </w:tc>
        <w:tc>
          <w:tcPr>
            <w:tcW w:w="3080" w:type="dxa"/>
            <w:tcBorders>
              <w:left w:val="single" w:sz="8" w:space="0" w:color="auto"/>
              <w:bottom w:val="single" w:sz="8" w:space="0" w:color="auto"/>
              <w:right w:val="single" w:sz="8" w:space="0" w:color="auto"/>
            </w:tcBorders>
          </w:tcPr>
          <w:p w:rsidR="008721CC" w:rsidRPr="00C24D60" w:rsidRDefault="008721CC" w:rsidP="00C24D60">
            <w:pPr>
              <w:pStyle w:val="Table"/>
            </w:pPr>
            <w:r w:rsidRPr="00C24D60">
              <w:t xml:space="preserve">средства бюджетов государственных внебюджетных фондов </w:t>
            </w:r>
          </w:p>
        </w:tc>
        <w:tc>
          <w:tcPr>
            <w:tcW w:w="1259" w:type="dxa"/>
            <w:tcBorders>
              <w:left w:val="single" w:sz="8" w:space="0" w:color="auto"/>
              <w:bottom w:val="single" w:sz="8" w:space="0" w:color="auto"/>
              <w:right w:val="single" w:sz="8" w:space="0" w:color="auto"/>
            </w:tcBorders>
          </w:tcPr>
          <w:p w:rsidR="008721CC" w:rsidRPr="00C24D60" w:rsidRDefault="008721CC" w:rsidP="00C24D60">
            <w:pPr>
              <w:pStyle w:val="Table"/>
            </w:pPr>
            <w:r w:rsidRPr="00C24D60">
              <w:t>0</w:t>
            </w:r>
          </w:p>
        </w:tc>
        <w:tc>
          <w:tcPr>
            <w:tcW w:w="1246" w:type="dxa"/>
            <w:tcBorders>
              <w:left w:val="single" w:sz="8" w:space="0" w:color="auto"/>
              <w:bottom w:val="single" w:sz="8" w:space="0" w:color="auto"/>
              <w:right w:val="single" w:sz="8" w:space="0" w:color="auto"/>
            </w:tcBorders>
          </w:tcPr>
          <w:p w:rsidR="008721CC" w:rsidRPr="00C24D60" w:rsidRDefault="008721CC" w:rsidP="00C24D60">
            <w:pPr>
              <w:pStyle w:val="Table"/>
            </w:pPr>
            <w:r w:rsidRPr="00C24D60">
              <w:t>0</w:t>
            </w:r>
          </w:p>
        </w:tc>
        <w:tc>
          <w:tcPr>
            <w:tcW w:w="1325" w:type="dxa"/>
            <w:tcBorders>
              <w:left w:val="single" w:sz="8" w:space="0" w:color="auto"/>
              <w:bottom w:val="single" w:sz="8" w:space="0" w:color="auto"/>
              <w:right w:val="single" w:sz="4" w:space="0" w:color="auto"/>
            </w:tcBorders>
          </w:tcPr>
          <w:p w:rsidR="008721CC" w:rsidRPr="00C24D60" w:rsidRDefault="008721CC" w:rsidP="00C24D60">
            <w:pPr>
              <w:pStyle w:val="Table"/>
            </w:pPr>
            <w:r w:rsidRPr="00C24D60">
              <w:t>0</w:t>
            </w:r>
          </w:p>
        </w:tc>
      </w:tr>
      <w:tr w:rsidR="008721CC" w:rsidRPr="00C24D60">
        <w:trPr>
          <w:trHeight w:val="320"/>
          <w:tblCellSpacing w:w="5" w:type="nil"/>
        </w:trPr>
        <w:tc>
          <w:tcPr>
            <w:tcW w:w="2453" w:type="dxa"/>
            <w:vMerge/>
            <w:tcBorders>
              <w:left w:val="single" w:sz="4" w:space="0" w:color="auto"/>
              <w:bottom w:val="single" w:sz="4" w:space="0" w:color="auto"/>
              <w:right w:val="single" w:sz="8" w:space="0" w:color="auto"/>
            </w:tcBorders>
          </w:tcPr>
          <w:p w:rsidR="008721CC" w:rsidRPr="00C24D60" w:rsidRDefault="008721CC" w:rsidP="00C24D60">
            <w:pPr>
              <w:pStyle w:val="Table"/>
            </w:pPr>
          </w:p>
        </w:tc>
        <w:tc>
          <w:tcPr>
            <w:tcW w:w="3080" w:type="dxa"/>
            <w:tcBorders>
              <w:left w:val="single" w:sz="8" w:space="0" w:color="auto"/>
              <w:bottom w:val="single" w:sz="4" w:space="0" w:color="auto"/>
              <w:right w:val="single" w:sz="8" w:space="0" w:color="auto"/>
            </w:tcBorders>
          </w:tcPr>
          <w:p w:rsidR="008721CC" w:rsidRPr="00C24D60" w:rsidRDefault="008721CC" w:rsidP="00C24D60">
            <w:pPr>
              <w:pStyle w:val="Table"/>
            </w:pPr>
            <w:r w:rsidRPr="00C24D60">
              <w:t>средства юридических и физических лиц</w:t>
            </w:r>
          </w:p>
        </w:tc>
        <w:tc>
          <w:tcPr>
            <w:tcW w:w="1259" w:type="dxa"/>
            <w:tcBorders>
              <w:left w:val="single" w:sz="8" w:space="0" w:color="auto"/>
              <w:bottom w:val="single" w:sz="4" w:space="0" w:color="auto"/>
              <w:right w:val="single" w:sz="8" w:space="0" w:color="auto"/>
            </w:tcBorders>
          </w:tcPr>
          <w:p w:rsidR="008721CC" w:rsidRPr="00C24D60" w:rsidRDefault="008721CC" w:rsidP="00C24D60">
            <w:pPr>
              <w:pStyle w:val="Table"/>
            </w:pPr>
            <w:r w:rsidRPr="00C24D60">
              <w:t>7082,40</w:t>
            </w:r>
          </w:p>
        </w:tc>
        <w:tc>
          <w:tcPr>
            <w:tcW w:w="1246" w:type="dxa"/>
            <w:tcBorders>
              <w:left w:val="single" w:sz="8" w:space="0" w:color="auto"/>
              <w:bottom w:val="single" w:sz="4" w:space="0" w:color="auto"/>
              <w:right w:val="single" w:sz="8" w:space="0" w:color="auto"/>
            </w:tcBorders>
          </w:tcPr>
          <w:p w:rsidR="008721CC" w:rsidRPr="00C24D60" w:rsidRDefault="008721CC" w:rsidP="00C24D60">
            <w:pPr>
              <w:pStyle w:val="Table"/>
            </w:pPr>
            <w:r w:rsidRPr="00C24D60">
              <w:t>7082,40</w:t>
            </w:r>
          </w:p>
        </w:tc>
        <w:tc>
          <w:tcPr>
            <w:tcW w:w="1325" w:type="dxa"/>
            <w:tcBorders>
              <w:left w:val="single" w:sz="8" w:space="0" w:color="auto"/>
              <w:bottom w:val="single" w:sz="4" w:space="0" w:color="auto"/>
              <w:right w:val="single" w:sz="4" w:space="0" w:color="auto"/>
            </w:tcBorders>
          </w:tcPr>
          <w:p w:rsidR="008721CC" w:rsidRPr="00C24D60" w:rsidRDefault="008721CC" w:rsidP="00C24D60">
            <w:pPr>
              <w:pStyle w:val="Table"/>
            </w:pPr>
            <w:r w:rsidRPr="00C24D60">
              <w:t>7082,40</w:t>
            </w:r>
          </w:p>
        </w:tc>
      </w:tr>
    </w:tbl>
    <w:p w:rsidR="008721CC" w:rsidRPr="00C24D60" w:rsidRDefault="008721CC" w:rsidP="00C24D60"/>
    <w:p w:rsidR="008721CC" w:rsidRPr="00C24D60" w:rsidRDefault="008721CC" w:rsidP="00C24D60">
      <w:pPr>
        <w:jc w:val="center"/>
        <w:rPr>
          <w:b/>
          <w:bCs/>
          <w:sz w:val="30"/>
          <w:szCs w:val="30"/>
        </w:rPr>
      </w:pPr>
      <w:r w:rsidRPr="00C24D60">
        <w:rPr>
          <w:b/>
          <w:bCs/>
          <w:sz w:val="30"/>
          <w:szCs w:val="30"/>
        </w:rPr>
        <w:t>5. Сведения о планируемых значениях целевых показателей (индикаторов) муниципальной программы</w:t>
      </w:r>
    </w:p>
    <w:p w:rsidR="008721CC" w:rsidRPr="00C24D60" w:rsidRDefault="008721CC" w:rsidP="00C24D60"/>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63"/>
        <w:gridCol w:w="2175"/>
        <w:gridCol w:w="1587"/>
        <w:gridCol w:w="952"/>
        <w:gridCol w:w="952"/>
        <w:gridCol w:w="1140"/>
      </w:tblGrid>
      <w:tr w:rsidR="008721CC" w:rsidRPr="00C24D60">
        <w:trPr>
          <w:trHeight w:val="580"/>
        </w:trPr>
        <w:tc>
          <w:tcPr>
            <w:tcW w:w="2716" w:type="dxa"/>
            <w:vMerge w:val="restart"/>
          </w:tcPr>
          <w:p w:rsidR="008721CC" w:rsidRPr="00C24D60" w:rsidRDefault="008721CC" w:rsidP="00C24D60">
            <w:pPr>
              <w:pStyle w:val="Table0"/>
            </w:pPr>
            <w:r w:rsidRPr="00C24D60">
              <w:t>Наименование муниципальной программы,</w:t>
            </w:r>
            <w:r>
              <w:t xml:space="preserve"> </w:t>
            </w:r>
            <w:r w:rsidRPr="00C24D60">
              <w:t>Подпрограммы</w:t>
            </w:r>
            <w:r>
              <w:t xml:space="preserve"> мероприятия</w:t>
            </w:r>
          </w:p>
        </w:tc>
        <w:tc>
          <w:tcPr>
            <w:tcW w:w="2138" w:type="dxa"/>
            <w:vMerge w:val="restart"/>
          </w:tcPr>
          <w:p w:rsidR="008721CC" w:rsidRPr="00C24D60" w:rsidRDefault="008721CC" w:rsidP="00C24D60">
            <w:pPr>
              <w:pStyle w:val="Table0"/>
            </w:pPr>
            <w:r w:rsidRPr="00C24D60">
              <w:t>Наименование целевого показателя</w:t>
            </w:r>
            <w:r>
              <w:t xml:space="preserve"> </w:t>
            </w:r>
            <w:r w:rsidRPr="00C24D60">
              <w:t>(индикатора)</w:t>
            </w:r>
          </w:p>
        </w:tc>
        <w:tc>
          <w:tcPr>
            <w:tcW w:w="1559" w:type="dxa"/>
            <w:vMerge w:val="restart"/>
          </w:tcPr>
          <w:p w:rsidR="008721CC" w:rsidRPr="00C24D60" w:rsidRDefault="008721CC" w:rsidP="00C24D60">
            <w:pPr>
              <w:pStyle w:val="Table0"/>
            </w:pPr>
            <w:r w:rsidRPr="00C24D60">
              <w:t>Единица измерения</w:t>
            </w:r>
          </w:p>
        </w:tc>
        <w:tc>
          <w:tcPr>
            <w:tcW w:w="2990" w:type="dxa"/>
            <w:gridSpan w:val="3"/>
          </w:tcPr>
          <w:p w:rsidR="008721CC" w:rsidRPr="00C24D60" w:rsidRDefault="008721CC" w:rsidP="00C24D60">
            <w:pPr>
              <w:pStyle w:val="Table"/>
              <w:rPr>
                <w:b/>
                <w:bCs/>
              </w:rPr>
            </w:pPr>
            <w:r w:rsidRPr="00C24D60">
              <w:rPr>
                <w:b/>
                <w:bCs/>
              </w:rPr>
              <w:t>Плановое значение целевого показателя</w:t>
            </w:r>
          </w:p>
        </w:tc>
      </w:tr>
      <w:tr w:rsidR="008721CC" w:rsidRPr="00C24D60">
        <w:trPr>
          <w:trHeight w:val="570"/>
        </w:trPr>
        <w:tc>
          <w:tcPr>
            <w:tcW w:w="2716" w:type="dxa"/>
            <w:vMerge/>
          </w:tcPr>
          <w:p w:rsidR="008721CC" w:rsidRPr="00C24D60" w:rsidRDefault="008721CC" w:rsidP="00C24D60">
            <w:pPr>
              <w:pStyle w:val="Table"/>
            </w:pPr>
          </w:p>
        </w:tc>
        <w:tc>
          <w:tcPr>
            <w:tcW w:w="2138" w:type="dxa"/>
            <w:vMerge/>
          </w:tcPr>
          <w:p w:rsidR="008721CC" w:rsidRPr="00C24D60" w:rsidRDefault="008721CC" w:rsidP="00C24D60">
            <w:pPr>
              <w:pStyle w:val="Table"/>
            </w:pPr>
          </w:p>
        </w:tc>
        <w:tc>
          <w:tcPr>
            <w:tcW w:w="1559" w:type="dxa"/>
            <w:vMerge/>
          </w:tcPr>
          <w:p w:rsidR="008721CC" w:rsidRPr="00C24D60" w:rsidRDefault="008721CC" w:rsidP="00C24D60">
            <w:pPr>
              <w:pStyle w:val="Table"/>
            </w:pPr>
          </w:p>
        </w:tc>
        <w:tc>
          <w:tcPr>
            <w:tcW w:w="935" w:type="dxa"/>
          </w:tcPr>
          <w:p w:rsidR="008721CC" w:rsidRPr="00C24D60" w:rsidRDefault="008721CC" w:rsidP="00C24D60">
            <w:pPr>
              <w:pStyle w:val="Table"/>
              <w:rPr>
                <w:b/>
                <w:bCs/>
              </w:rPr>
            </w:pPr>
            <w:r w:rsidRPr="00C24D60">
              <w:rPr>
                <w:b/>
                <w:bCs/>
              </w:rPr>
              <w:t>2014 год</w:t>
            </w:r>
          </w:p>
        </w:tc>
        <w:tc>
          <w:tcPr>
            <w:tcW w:w="935" w:type="dxa"/>
          </w:tcPr>
          <w:p w:rsidR="008721CC" w:rsidRPr="00C24D60" w:rsidRDefault="008721CC" w:rsidP="00C24D60">
            <w:pPr>
              <w:pStyle w:val="Table"/>
              <w:rPr>
                <w:b/>
                <w:bCs/>
              </w:rPr>
            </w:pPr>
            <w:r w:rsidRPr="00C24D60">
              <w:rPr>
                <w:b/>
                <w:bCs/>
              </w:rPr>
              <w:t>2015 год</w:t>
            </w:r>
          </w:p>
        </w:tc>
        <w:tc>
          <w:tcPr>
            <w:tcW w:w="1120" w:type="dxa"/>
          </w:tcPr>
          <w:p w:rsidR="008721CC" w:rsidRPr="00C24D60" w:rsidRDefault="008721CC" w:rsidP="00C24D60">
            <w:pPr>
              <w:pStyle w:val="Table"/>
              <w:rPr>
                <w:b/>
                <w:bCs/>
              </w:rPr>
            </w:pPr>
            <w:r w:rsidRPr="00C24D60">
              <w:rPr>
                <w:b/>
                <w:bCs/>
              </w:rPr>
              <w:t>2016 год</w:t>
            </w:r>
          </w:p>
        </w:tc>
      </w:tr>
      <w:tr w:rsidR="008721CC" w:rsidRPr="00C24D60">
        <w:trPr>
          <w:trHeight w:val="1066"/>
        </w:trPr>
        <w:tc>
          <w:tcPr>
            <w:tcW w:w="2716" w:type="dxa"/>
            <w:vMerge w:val="restart"/>
          </w:tcPr>
          <w:p w:rsidR="008721CC" w:rsidRPr="00C24D60" w:rsidRDefault="008721CC" w:rsidP="00C24D60">
            <w:pPr>
              <w:pStyle w:val="Table"/>
            </w:pPr>
            <w:r w:rsidRPr="00C24D60">
              <w:t>Муниципальная программа «Развитие муниципального бюджетного учреждения «Автохозяйство Крапивинского муниципального района» на 2014-2016 годы</w:t>
            </w:r>
          </w:p>
        </w:tc>
        <w:tc>
          <w:tcPr>
            <w:tcW w:w="2138" w:type="dxa"/>
          </w:tcPr>
          <w:p w:rsidR="008721CC" w:rsidRPr="00C24D60" w:rsidRDefault="008721CC" w:rsidP="00C24D60">
            <w:pPr>
              <w:pStyle w:val="Table"/>
            </w:pPr>
            <w:r w:rsidRPr="00C24D60">
              <w:t>Число школьных маршрутов</w:t>
            </w:r>
          </w:p>
        </w:tc>
        <w:tc>
          <w:tcPr>
            <w:tcW w:w="1559" w:type="dxa"/>
          </w:tcPr>
          <w:p w:rsidR="008721CC" w:rsidRPr="00C24D60" w:rsidRDefault="008721CC" w:rsidP="00C24D60">
            <w:pPr>
              <w:pStyle w:val="Table"/>
            </w:pPr>
            <w:r w:rsidRPr="00C24D60">
              <w:t>ед.</w:t>
            </w:r>
          </w:p>
        </w:tc>
        <w:tc>
          <w:tcPr>
            <w:tcW w:w="935" w:type="dxa"/>
          </w:tcPr>
          <w:p w:rsidR="008721CC" w:rsidRPr="00C24D60" w:rsidRDefault="008721CC" w:rsidP="00C24D60">
            <w:pPr>
              <w:pStyle w:val="Table"/>
            </w:pPr>
            <w:r w:rsidRPr="00C24D60">
              <w:t>9</w:t>
            </w:r>
          </w:p>
        </w:tc>
        <w:tc>
          <w:tcPr>
            <w:tcW w:w="935" w:type="dxa"/>
          </w:tcPr>
          <w:p w:rsidR="008721CC" w:rsidRPr="00C24D60" w:rsidRDefault="008721CC" w:rsidP="00C24D60">
            <w:pPr>
              <w:pStyle w:val="Table"/>
            </w:pPr>
            <w:r w:rsidRPr="00C24D60">
              <w:t>9</w:t>
            </w:r>
          </w:p>
        </w:tc>
        <w:tc>
          <w:tcPr>
            <w:tcW w:w="1120" w:type="dxa"/>
          </w:tcPr>
          <w:p w:rsidR="008721CC" w:rsidRPr="00C24D60" w:rsidRDefault="008721CC" w:rsidP="00C24D60">
            <w:pPr>
              <w:pStyle w:val="Table"/>
            </w:pPr>
            <w:r w:rsidRPr="00C24D60">
              <w:t>9</w:t>
            </w:r>
          </w:p>
        </w:tc>
      </w:tr>
      <w:tr w:rsidR="008721CC" w:rsidRPr="00C24D60">
        <w:trPr>
          <w:trHeight w:val="2224"/>
        </w:trPr>
        <w:tc>
          <w:tcPr>
            <w:tcW w:w="2716" w:type="dxa"/>
            <w:vMerge/>
          </w:tcPr>
          <w:p w:rsidR="008721CC" w:rsidRPr="00C24D60" w:rsidRDefault="008721CC" w:rsidP="00C24D60">
            <w:pPr>
              <w:pStyle w:val="Table"/>
            </w:pPr>
          </w:p>
        </w:tc>
        <w:tc>
          <w:tcPr>
            <w:tcW w:w="2138" w:type="dxa"/>
          </w:tcPr>
          <w:p w:rsidR="008721CC" w:rsidRPr="00C24D60" w:rsidRDefault="008721CC" w:rsidP="00C24D60">
            <w:pPr>
              <w:pStyle w:val="Table"/>
            </w:pPr>
            <w:r w:rsidRPr="00C24D60">
              <w:t xml:space="preserve">Численность подвижного состава </w:t>
            </w:r>
          </w:p>
        </w:tc>
        <w:tc>
          <w:tcPr>
            <w:tcW w:w="1559" w:type="dxa"/>
          </w:tcPr>
          <w:p w:rsidR="008721CC" w:rsidRPr="00C24D60" w:rsidRDefault="008721CC" w:rsidP="00C24D60">
            <w:pPr>
              <w:pStyle w:val="Table"/>
            </w:pPr>
            <w:r w:rsidRPr="00C24D60">
              <w:t>ед.</w:t>
            </w:r>
          </w:p>
        </w:tc>
        <w:tc>
          <w:tcPr>
            <w:tcW w:w="935" w:type="dxa"/>
          </w:tcPr>
          <w:p w:rsidR="008721CC" w:rsidRPr="00C24D60" w:rsidRDefault="008721CC" w:rsidP="00C24D60">
            <w:pPr>
              <w:pStyle w:val="Table"/>
            </w:pPr>
            <w:r w:rsidRPr="00C24D60">
              <w:t>41</w:t>
            </w:r>
          </w:p>
        </w:tc>
        <w:tc>
          <w:tcPr>
            <w:tcW w:w="935" w:type="dxa"/>
          </w:tcPr>
          <w:p w:rsidR="008721CC" w:rsidRPr="00C24D60" w:rsidRDefault="008721CC" w:rsidP="00C24D60">
            <w:pPr>
              <w:pStyle w:val="Table"/>
            </w:pPr>
            <w:r w:rsidRPr="00C24D60">
              <w:t>41</w:t>
            </w:r>
          </w:p>
        </w:tc>
        <w:tc>
          <w:tcPr>
            <w:tcW w:w="1120" w:type="dxa"/>
          </w:tcPr>
          <w:p w:rsidR="008721CC" w:rsidRPr="00C24D60" w:rsidRDefault="008721CC" w:rsidP="00C24D60">
            <w:pPr>
              <w:pStyle w:val="Table"/>
            </w:pPr>
            <w:r w:rsidRPr="00C24D60">
              <w:t>41</w:t>
            </w:r>
          </w:p>
        </w:tc>
      </w:tr>
    </w:tbl>
    <w:p w:rsidR="008721CC" w:rsidRPr="00C24D60" w:rsidRDefault="008721CC" w:rsidP="00C24D60">
      <w:pPr>
        <w:jc w:val="right"/>
        <w:rPr>
          <w:b/>
          <w:bCs/>
          <w:kern w:val="28"/>
          <w:sz w:val="32"/>
          <w:szCs w:val="32"/>
        </w:rPr>
      </w:pPr>
    </w:p>
    <w:p w:rsidR="008721CC" w:rsidRPr="00C24D60" w:rsidRDefault="008721CC" w:rsidP="00C24D60">
      <w:pPr>
        <w:jc w:val="right"/>
        <w:rPr>
          <w:b/>
          <w:bCs/>
          <w:kern w:val="28"/>
          <w:sz w:val="32"/>
          <w:szCs w:val="32"/>
        </w:rPr>
      </w:pPr>
      <w:r w:rsidRPr="00C24D60">
        <w:rPr>
          <w:b/>
          <w:bCs/>
          <w:kern w:val="28"/>
          <w:sz w:val="32"/>
          <w:szCs w:val="32"/>
        </w:rPr>
        <w:t>Приложение 1</w:t>
      </w:r>
    </w:p>
    <w:p w:rsidR="008721CC" w:rsidRPr="00C24D60" w:rsidRDefault="008721CC" w:rsidP="00C24D60">
      <w:pPr>
        <w:jc w:val="right"/>
        <w:rPr>
          <w:b/>
          <w:bCs/>
          <w:kern w:val="28"/>
          <w:sz w:val="32"/>
          <w:szCs w:val="32"/>
        </w:rPr>
      </w:pPr>
      <w:r w:rsidRPr="00C24D60">
        <w:rPr>
          <w:b/>
          <w:bCs/>
          <w:kern w:val="28"/>
          <w:sz w:val="32"/>
          <w:szCs w:val="32"/>
        </w:rPr>
        <w:t>к муниципальной п</w:t>
      </w:r>
      <w:r>
        <w:rPr>
          <w:b/>
          <w:bCs/>
          <w:kern w:val="28"/>
          <w:sz w:val="32"/>
          <w:szCs w:val="32"/>
        </w:rPr>
        <w:t>рограмме</w:t>
      </w:r>
    </w:p>
    <w:p w:rsidR="008721CC" w:rsidRPr="00C24D60" w:rsidRDefault="008721CC" w:rsidP="00C24D60"/>
    <w:p w:rsidR="008721CC" w:rsidRPr="00C24D60" w:rsidRDefault="008721CC" w:rsidP="00C24D60">
      <w:pPr>
        <w:jc w:val="center"/>
        <w:rPr>
          <w:b/>
          <w:bCs/>
          <w:kern w:val="32"/>
          <w:sz w:val="32"/>
          <w:szCs w:val="32"/>
        </w:rPr>
      </w:pPr>
      <w:r w:rsidRPr="00C24D60">
        <w:rPr>
          <w:b/>
          <w:bCs/>
          <w:kern w:val="32"/>
          <w:sz w:val="32"/>
          <w:szCs w:val="32"/>
        </w:rPr>
        <w:t>Методика оценки эффективности муниципальной программы</w:t>
      </w:r>
    </w:p>
    <w:p w:rsidR="008721CC" w:rsidRPr="00C24D60" w:rsidRDefault="008721CC" w:rsidP="00C24D60"/>
    <w:p w:rsidR="008721CC" w:rsidRPr="00C24D60" w:rsidRDefault="008721CC" w:rsidP="00C24D60">
      <w:r w:rsidRPr="00C24D60">
        <w:t xml:space="preserve">Оценка эффективности реализации муниципальной программы представляет собой механизм контроля за выполнением ее мероприятий в зависимости от степени достижения цели и задач, определенных муниципальной программой, оптимальной концентрации средств на обеспечение ее основных </w:t>
      </w:r>
      <w:hyperlink r:id="rId5" w:history="1">
        <w:r w:rsidRPr="00C24D60">
          <w:rPr>
            <w:rStyle w:val="Hyperlink"/>
            <w:rFonts w:cs="Arial"/>
            <w:color w:val="auto"/>
          </w:rPr>
          <w:t>мероприятий</w:t>
        </w:r>
      </w:hyperlink>
      <w:r w:rsidRPr="00C24D60">
        <w:t>.</w:t>
      </w:r>
    </w:p>
    <w:p w:rsidR="008721CC" w:rsidRPr="00C24D60" w:rsidRDefault="008721CC" w:rsidP="00C24D60">
      <w:r w:rsidRPr="00C24D60">
        <w:t>Методика оценки эффективности муниципальной программы учитывает достижение целей и решение задач в соотношении ожидаемых конечных результатов с целевыми показателями (индикаторами) муниципальной программы.</w:t>
      </w:r>
    </w:p>
    <w:p w:rsidR="008721CC" w:rsidRPr="00C24D60" w:rsidRDefault="008721CC" w:rsidP="00C24D60">
      <w:r w:rsidRPr="00C24D60">
        <w:t>Оценка эффективности реализации муниципальной программы будет осуществляться путем ежегодного сопоставления планируемых и фактических значений целевых показателей (индикаторов) через коэффициент эффективности.</w:t>
      </w:r>
    </w:p>
    <w:p w:rsidR="008721CC" w:rsidRPr="00C24D60" w:rsidRDefault="008721CC" w:rsidP="00C24D60">
      <w:r w:rsidRPr="00C24D60">
        <w:t>Коэффициент эффективности муниципальной программы рассчитывается по формуле:</w:t>
      </w:r>
    </w:p>
    <w:p w:rsidR="008721CC" w:rsidRPr="00C24D60" w:rsidRDefault="008721CC" w:rsidP="00C24D60">
      <w:r w:rsidRPr="0036503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 o:spid="_x0000_i1025" type="#_x0000_t75" style="width:123.75pt;height:20.25pt;visibility:visible">
            <v:imagedata r:id="rId6" o:title=""/>
          </v:shape>
        </w:pict>
      </w:r>
      <w:r w:rsidRPr="00C24D60">
        <w:t xml:space="preserve"> , где:</w:t>
      </w:r>
    </w:p>
    <w:p w:rsidR="008721CC" w:rsidRPr="00C24D60" w:rsidRDefault="008721CC" w:rsidP="00C24D60">
      <w:r w:rsidRPr="0036503E">
        <w:rPr>
          <w:noProof/>
        </w:rPr>
        <w:pict>
          <v:shape id="Рисунок 5" o:spid="_x0000_i1026" type="#_x0000_t75" style="width:33.75pt;height:20.25pt;visibility:visible">
            <v:imagedata r:id="rId7" o:title=""/>
          </v:shape>
        </w:pict>
      </w:r>
      <w:r w:rsidRPr="00C24D60">
        <w:t xml:space="preserve"> - сумма условных индексов по всем целевым показателям (индикаторам);</w:t>
      </w:r>
    </w:p>
    <w:p w:rsidR="008721CC" w:rsidRPr="00C24D60" w:rsidRDefault="008721CC" w:rsidP="00C24D60">
      <w:r w:rsidRPr="0036503E">
        <w:rPr>
          <w:noProof/>
        </w:rPr>
        <w:pict>
          <v:shape id="Рисунок 4" o:spid="_x0000_i1027" type="#_x0000_t75" style="width:51.75pt;height:20.25pt;visibility:visible">
            <v:imagedata r:id="rId8" o:title=""/>
          </v:shape>
        </w:pict>
      </w:r>
      <w:r w:rsidRPr="00C24D60">
        <w:t xml:space="preserve"> - сумма максимальных значений условных индексов по всем целевым показателям (индикаторам).</w:t>
      </w:r>
    </w:p>
    <w:p w:rsidR="008721CC" w:rsidRPr="00C24D60" w:rsidRDefault="008721CC" w:rsidP="00C24D60">
      <w:r w:rsidRPr="00C24D60">
        <w:t>Условный индекс целевого показателя (индикатора) определяется исходя из следующих условий:</w:t>
      </w:r>
    </w:p>
    <w:p w:rsidR="008721CC" w:rsidRPr="00C24D60" w:rsidRDefault="008721CC" w:rsidP="00C24D60">
      <w:r w:rsidRPr="00C24D60">
        <w:t>при выполнении (перевыполнении) планового значения целевого показателя (индикатора) в отчетном периоде целевому показателю (индикатору) присваивается условный индекс "1";</w:t>
      </w:r>
    </w:p>
    <w:p w:rsidR="008721CC" w:rsidRPr="00C24D60" w:rsidRDefault="008721CC" w:rsidP="00C24D60">
      <w:r w:rsidRPr="00C24D60">
        <w:t>при невыполнении планового значения целевого показателя (индикатора) в отчетном периоде целевому показателю (индикатору) присваивается условный индекс "0".</w:t>
      </w:r>
    </w:p>
    <w:p w:rsidR="008721CC" w:rsidRPr="00C24D60" w:rsidRDefault="008721CC" w:rsidP="00C24D60">
      <w:r w:rsidRPr="00C24D60">
        <w:t>По результатам определения коэффициента эффективности муниципальной программе присваиваются следующие критерии оценок:</w:t>
      </w:r>
    </w:p>
    <w:p w:rsidR="008721CC" w:rsidRPr="00C24D60" w:rsidRDefault="008721CC" w:rsidP="00C24D60">
      <w:r w:rsidRPr="00C24D60">
        <w:t xml:space="preserve">«хорошо» - при КЭП </w:t>
      </w:r>
      <w:r w:rsidRPr="0036503E">
        <w:rPr>
          <w:noProof/>
        </w:rPr>
        <w:pict>
          <v:shape id="Рисунок 3" o:spid="_x0000_i1028" type="#_x0000_t75" style="width:12.75pt;height:15.75pt;visibility:visible">
            <v:imagedata r:id="rId9" o:title=""/>
          </v:shape>
        </w:pict>
      </w:r>
      <w:r w:rsidRPr="00C24D60">
        <w:t xml:space="preserve"> 0,75;</w:t>
      </w:r>
    </w:p>
    <w:p w:rsidR="008721CC" w:rsidRPr="00C24D60" w:rsidRDefault="008721CC" w:rsidP="00C24D60">
      <w:r w:rsidRPr="00C24D60">
        <w:t xml:space="preserve">«удовлетворительно» - при 0,5 </w:t>
      </w:r>
      <w:r w:rsidRPr="0036503E">
        <w:rPr>
          <w:noProof/>
        </w:rPr>
        <w:pict>
          <v:shape id="Рисунок 2" o:spid="_x0000_i1029" type="#_x0000_t75" style="width:12.75pt;height:15.75pt;visibility:visible">
            <v:imagedata r:id="rId10" o:title=""/>
          </v:shape>
        </w:pict>
      </w:r>
      <w:r w:rsidRPr="00C24D60">
        <w:t xml:space="preserve"> КЭП &lt; 0,75;</w:t>
      </w:r>
    </w:p>
    <w:p w:rsidR="008721CC" w:rsidRPr="00C24D60" w:rsidRDefault="008721CC" w:rsidP="00C24D60">
      <w:r w:rsidRPr="00C24D60">
        <w:t>«неудовлетворительно» - при КЭП &lt; 0,5.</w:t>
      </w:r>
    </w:p>
    <w:sectPr w:rsidR="008721CC" w:rsidRPr="00C24D60" w:rsidSect="00C24D60">
      <w:type w:val="continuous"/>
      <w:pgSz w:w="11905" w:h="16838"/>
      <w:pgMar w:top="1134" w:right="851" w:bottom="1134" w:left="1701" w:header="720" w:footer="72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w:panose1 w:val="02070309020205020404"/>
    <w:charset w:val="00"/>
    <w:family w:val="auto"/>
    <w:pitch w:val="variable"/>
    <w:sig w:usb0="00000287" w:usb1="00000000" w:usb2="00000000" w:usb3="00000000" w:csb0="0000001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55CE0"/>
    <w:multiLevelType w:val="hybridMultilevel"/>
    <w:tmpl w:val="98B262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5B7731E"/>
    <w:multiLevelType w:val="hybridMultilevel"/>
    <w:tmpl w:val="0C601606"/>
    <w:lvl w:ilvl="0" w:tplc="A744446A">
      <w:start w:val="1"/>
      <w:numFmt w:val="decimal"/>
      <w:lvlText w:val="%1."/>
      <w:lvlJc w:val="left"/>
      <w:pPr>
        <w:ind w:left="1890" w:hanging="153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E264001"/>
    <w:multiLevelType w:val="hybridMultilevel"/>
    <w:tmpl w:val="35D8F524"/>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drawingGridHorizontalSpacing w:val="140"/>
  <w:drawingGridVerticalSpacing w:val="381"/>
  <w:displayHorizont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3E95"/>
    <w:rsid w:val="00000EA5"/>
    <w:rsid w:val="00000FEC"/>
    <w:rsid w:val="000120C3"/>
    <w:rsid w:val="000141A3"/>
    <w:rsid w:val="00014F4E"/>
    <w:rsid w:val="00015093"/>
    <w:rsid w:val="0001748F"/>
    <w:rsid w:val="000227E0"/>
    <w:rsid w:val="000232BF"/>
    <w:rsid w:val="00023A12"/>
    <w:rsid w:val="00024B0C"/>
    <w:rsid w:val="00027661"/>
    <w:rsid w:val="00030B82"/>
    <w:rsid w:val="00031B72"/>
    <w:rsid w:val="0003528F"/>
    <w:rsid w:val="00036559"/>
    <w:rsid w:val="00036908"/>
    <w:rsid w:val="00036CF0"/>
    <w:rsid w:val="000371FF"/>
    <w:rsid w:val="00040361"/>
    <w:rsid w:val="00040C2A"/>
    <w:rsid w:val="00041D70"/>
    <w:rsid w:val="0004478E"/>
    <w:rsid w:val="00044825"/>
    <w:rsid w:val="00047A36"/>
    <w:rsid w:val="00051773"/>
    <w:rsid w:val="00051E75"/>
    <w:rsid w:val="00053F6F"/>
    <w:rsid w:val="000558FF"/>
    <w:rsid w:val="00055D82"/>
    <w:rsid w:val="00057954"/>
    <w:rsid w:val="00065106"/>
    <w:rsid w:val="00071BF8"/>
    <w:rsid w:val="00072004"/>
    <w:rsid w:val="000730C5"/>
    <w:rsid w:val="0007383F"/>
    <w:rsid w:val="00074283"/>
    <w:rsid w:val="00074A29"/>
    <w:rsid w:val="00075789"/>
    <w:rsid w:val="00076036"/>
    <w:rsid w:val="00076976"/>
    <w:rsid w:val="00081780"/>
    <w:rsid w:val="00082067"/>
    <w:rsid w:val="00082096"/>
    <w:rsid w:val="00082723"/>
    <w:rsid w:val="0008366C"/>
    <w:rsid w:val="0008414B"/>
    <w:rsid w:val="000958C5"/>
    <w:rsid w:val="000973B7"/>
    <w:rsid w:val="000A0CA2"/>
    <w:rsid w:val="000A0CF5"/>
    <w:rsid w:val="000A0E83"/>
    <w:rsid w:val="000A1312"/>
    <w:rsid w:val="000A316D"/>
    <w:rsid w:val="000A3203"/>
    <w:rsid w:val="000B0248"/>
    <w:rsid w:val="000B1963"/>
    <w:rsid w:val="000B1FA2"/>
    <w:rsid w:val="000B4984"/>
    <w:rsid w:val="000B4AF7"/>
    <w:rsid w:val="000B63A3"/>
    <w:rsid w:val="000B7FEA"/>
    <w:rsid w:val="000C01E3"/>
    <w:rsid w:val="000C1862"/>
    <w:rsid w:val="000C2EAC"/>
    <w:rsid w:val="000C32E6"/>
    <w:rsid w:val="000C3B73"/>
    <w:rsid w:val="000C4DEF"/>
    <w:rsid w:val="000C6826"/>
    <w:rsid w:val="000C79E1"/>
    <w:rsid w:val="000D0C12"/>
    <w:rsid w:val="000D2C99"/>
    <w:rsid w:val="000D58A7"/>
    <w:rsid w:val="000D7666"/>
    <w:rsid w:val="000E1A58"/>
    <w:rsid w:val="000E62B6"/>
    <w:rsid w:val="000E6785"/>
    <w:rsid w:val="000E711E"/>
    <w:rsid w:val="000F0A48"/>
    <w:rsid w:val="000F1CED"/>
    <w:rsid w:val="000F2039"/>
    <w:rsid w:val="00100C54"/>
    <w:rsid w:val="001017F3"/>
    <w:rsid w:val="0010191A"/>
    <w:rsid w:val="00101DDF"/>
    <w:rsid w:val="0010251F"/>
    <w:rsid w:val="001049AD"/>
    <w:rsid w:val="00104DE6"/>
    <w:rsid w:val="0010515C"/>
    <w:rsid w:val="00106C31"/>
    <w:rsid w:val="00107CDE"/>
    <w:rsid w:val="001135B4"/>
    <w:rsid w:val="00113AB4"/>
    <w:rsid w:val="001151A8"/>
    <w:rsid w:val="00115CBF"/>
    <w:rsid w:val="0012629A"/>
    <w:rsid w:val="00127B0F"/>
    <w:rsid w:val="00130384"/>
    <w:rsid w:val="001314C4"/>
    <w:rsid w:val="00132CBA"/>
    <w:rsid w:val="00135052"/>
    <w:rsid w:val="00135B99"/>
    <w:rsid w:val="00136B10"/>
    <w:rsid w:val="00136B82"/>
    <w:rsid w:val="00137D44"/>
    <w:rsid w:val="00140C43"/>
    <w:rsid w:val="00140C6B"/>
    <w:rsid w:val="00145489"/>
    <w:rsid w:val="0014571F"/>
    <w:rsid w:val="00146384"/>
    <w:rsid w:val="00146D28"/>
    <w:rsid w:val="001509FB"/>
    <w:rsid w:val="001524E0"/>
    <w:rsid w:val="00153812"/>
    <w:rsid w:val="00153CF9"/>
    <w:rsid w:val="0015439F"/>
    <w:rsid w:val="00155288"/>
    <w:rsid w:val="001602AA"/>
    <w:rsid w:val="00161136"/>
    <w:rsid w:val="0016190D"/>
    <w:rsid w:val="001626CB"/>
    <w:rsid w:val="00165B04"/>
    <w:rsid w:val="00165DB3"/>
    <w:rsid w:val="0016608C"/>
    <w:rsid w:val="00167006"/>
    <w:rsid w:val="001706CF"/>
    <w:rsid w:val="00171565"/>
    <w:rsid w:val="0017221A"/>
    <w:rsid w:val="00172B17"/>
    <w:rsid w:val="00173D41"/>
    <w:rsid w:val="00173D76"/>
    <w:rsid w:val="001740AE"/>
    <w:rsid w:val="00177BD9"/>
    <w:rsid w:val="001810F1"/>
    <w:rsid w:val="00181BFA"/>
    <w:rsid w:val="00181FA7"/>
    <w:rsid w:val="001842FF"/>
    <w:rsid w:val="0018596F"/>
    <w:rsid w:val="001868F2"/>
    <w:rsid w:val="00192575"/>
    <w:rsid w:val="00192EEA"/>
    <w:rsid w:val="00193032"/>
    <w:rsid w:val="00195190"/>
    <w:rsid w:val="001953E3"/>
    <w:rsid w:val="001A02C9"/>
    <w:rsid w:val="001A3D7C"/>
    <w:rsid w:val="001B02F9"/>
    <w:rsid w:val="001B0879"/>
    <w:rsid w:val="001B1273"/>
    <w:rsid w:val="001B1E31"/>
    <w:rsid w:val="001B362E"/>
    <w:rsid w:val="001B4428"/>
    <w:rsid w:val="001B5658"/>
    <w:rsid w:val="001B7406"/>
    <w:rsid w:val="001C133A"/>
    <w:rsid w:val="001C2501"/>
    <w:rsid w:val="001C367D"/>
    <w:rsid w:val="001C6591"/>
    <w:rsid w:val="001D038B"/>
    <w:rsid w:val="001D16F3"/>
    <w:rsid w:val="001D3075"/>
    <w:rsid w:val="001D4B52"/>
    <w:rsid w:val="001D56C7"/>
    <w:rsid w:val="001D6495"/>
    <w:rsid w:val="001D6B33"/>
    <w:rsid w:val="001E2A99"/>
    <w:rsid w:val="001E32BB"/>
    <w:rsid w:val="001E3975"/>
    <w:rsid w:val="001E4DB9"/>
    <w:rsid w:val="001F3837"/>
    <w:rsid w:val="001F50AA"/>
    <w:rsid w:val="001F540E"/>
    <w:rsid w:val="001F5475"/>
    <w:rsid w:val="001F59F2"/>
    <w:rsid w:val="001F66E2"/>
    <w:rsid w:val="002005F6"/>
    <w:rsid w:val="00200935"/>
    <w:rsid w:val="00200D37"/>
    <w:rsid w:val="00204370"/>
    <w:rsid w:val="00204431"/>
    <w:rsid w:val="002054EE"/>
    <w:rsid w:val="00210033"/>
    <w:rsid w:val="00210F13"/>
    <w:rsid w:val="00212260"/>
    <w:rsid w:val="0021488D"/>
    <w:rsid w:val="00215FD0"/>
    <w:rsid w:val="00217468"/>
    <w:rsid w:val="00217633"/>
    <w:rsid w:val="00217E6B"/>
    <w:rsid w:val="00221805"/>
    <w:rsid w:val="00221E2C"/>
    <w:rsid w:val="0022257F"/>
    <w:rsid w:val="00223D0D"/>
    <w:rsid w:val="00227607"/>
    <w:rsid w:val="00230C8E"/>
    <w:rsid w:val="00230D69"/>
    <w:rsid w:val="00232BFC"/>
    <w:rsid w:val="00232CB3"/>
    <w:rsid w:val="00233250"/>
    <w:rsid w:val="00234111"/>
    <w:rsid w:val="002341BF"/>
    <w:rsid w:val="00236434"/>
    <w:rsid w:val="00236AE2"/>
    <w:rsid w:val="00236CDC"/>
    <w:rsid w:val="0024022E"/>
    <w:rsid w:val="00241E65"/>
    <w:rsid w:val="00242788"/>
    <w:rsid w:val="00242B58"/>
    <w:rsid w:val="00243653"/>
    <w:rsid w:val="00243C78"/>
    <w:rsid w:val="00247713"/>
    <w:rsid w:val="00247B8D"/>
    <w:rsid w:val="00255139"/>
    <w:rsid w:val="0026082F"/>
    <w:rsid w:val="00261DF6"/>
    <w:rsid w:val="002637AD"/>
    <w:rsid w:val="00267B82"/>
    <w:rsid w:val="00271C06"/>
    <w:rsid w:val="00272EA1"/>
    <w:rsid w:val="00273686"/>
    <w:rsid w:val="00275FE4"/>
    <w:rsid w:val="0027675E"/>
    <w:rsid w:val="00276860"/>
    <w:rsid w:val="0027697E"/>
    <w:rsid w:val="002772EE"/>
    <w:rsid w:val="00281402"/>
    <w:rsid w:val="00282958"/>
    <w:rsid w:val="0028443A"/>
    <w:rsid w:val="00285912"/>
    <w:rsid w:val="00285F33"/>
    <w:rsid w:val="002902D5"/>
    <w:rsid w:val="002910E3"/>
    <w:rsid w:val="0029174B"/>
    <w:rsid w:val="00291FC3"/>
    <w:rsid w:val="0029361D"/>
    <w:rsid w:val="00294513"/>
    <w:rsid w:val="002961BB"/>
    <w:rsid w:val="00297662"/>
    <w:rsid w:val="00297A2A"/>
    <w:rsid w:val="002A0E29"/>
    <w:rsid w:val="002A4010"/>
    <w:rsid w:val="002A45E8"/>
    <w:rsid w:val="002A6671"/>
    <w:rsid w:val="002A7059"/>
    <w:rsid w:val="002B334D"/>
    <w:rsid w:val="002B4030"/>
    <w:rsid w:val="002B6AB9"/>
    <w:rsid w:val="002B7BDF"/>
    <w:rsid w:val="002C23B0"/>
    <w:rsid w:val="002C3247"/>
    <w:rsid w:val="002C5C26"/>
    <w:rsid w:val="002C64A1"/>
    <w:rsid w:val="002C7B36"/>
    <w:rsid w:val="002C7FE9"/>
    <w:rsid w:val="002D1796"/>
    <w:rsid w:val="002D653F"/>
    <w:rsid w:val="002E1328"/>
    <w:rsid w:val="002E138A"/>
    <w:rsid w:val="002E1F81"/>
    <w:rsid w:val="002E2739"/>
    <w:rsid w:val="002E4464"/>
    <w:rsid w:val="002E5555"/>
    <w:rsid w:val="002E5B7E"/>
    <w:rsid w:val="002E7002"/>
    <w:rsid w:val="002F0515"/>
    <w:rsid w:val="002F4300"/>
    <w:rsid w:val="002F5620"/>
    <w:rsid w:val="002F71DF"/>
    <w:rsid w:val="003008A3"/>
    <w:rsid w:val="00302866"/>
    <w:rsid w:val="00302D11"/>
    <w:rsid w:val="003042AF"/>
    <w:rsid w:val="00305412"/>
    <w:rsid w:val="00307764"/>
    <w:rsid w:val="0031213A"/>
    <w:rsid w:val="0031296B"/>
    <w:rsid w:val="00313882"/>
    <w:rsid w:val="00313A77"/>
    <w:rsid w:val="00317F4C"/>
    <w:rsid w:val="00320149"/>
    <w:rsid w:val="003224D2"/>
    <w:rsid w:val="00325B95"/>
    <w:rsid w:val="00326391"/>
    <w:rsid w:val="00331756"/>
    <w:rsid w:val="00332C39"/>
    <w:rsid w:val="0033424C"/>
    <w:rsid w:val="00334534"/>
    <w:rsid w:val="003421D7"/>
    <w:rsid w:val="00342982"/>
    <w:rsid w:val="00342DBC"/>
    <w:rsid w:val="0034505B"/>
    <w:rsid w:val="003459F9"/>
    <w:rsid w:val="00350901"/>
    <w:rsid w:val="00351CD9"/>
    <w:rsid w:val="0035207F"/>
    <w:rsid w:val="0035398B"/>
    <w:rsid w:val="003540EE"/>
    <w:rsid w:val="003549D5"/>
    <w:rsid w:val="00354EE5"/>
    <w:rsid w:val="00356428"/>
    <w:rsid w:val="00356BC2"/>
    <w:rsid w:val="00357995"/>
    <w:rsid w:val="003617F3"/>
    <w:rsid w:val="00361904"/>
    <w:rsid w:val="0036239C"/>
    <w:rsid w:val="003625D6"/>
    <w:rsid w:val="0036503E"/>
    <w:rsid w:val="0036732E"/>
    <w:rsid w:val="00370021"/>
    <w:rsid w:val="003709E9"/>
    <w:rsid w:val="00370ABE"/>
    <w:rsid w:val="0037334D"/>
    <w:rsid w:val="003736C1"/>
    <w:rsid w:val="00374F33"/>
    <w:rsid w:val="00375A76"/>
    <w:rsid w:val="0038100A"/>
    <w:rsid w:val="003811A8"/>
    <w:rsid w:val="003843D7"/>
    <w:rsid w:val="00384420"/>
    <w:rsid w:val="003875BC"/>
    <w:rsid w:val="00387BE5"/>
    <w:rsid w:val="00391537"/>
    <w:rsid w:val="00391CE3"/>
    <w:rsid w:val="003A2C73"/>
    <w:rsid w:val="003A2EF1"/>
    <w:rsid w:val="003A42BD"/>
    <w:rsid w:val="003A6137"/>
    <w:rsid w:val="003B10F8"/>
    <w:rsid w:val="003B1A36"/>
    <w:rsid w:val="003B1B1F"/>
    <w:rsid w:val="003B31CA"/>
    <w:rsid w:val="003B3B3C"/>
    <w:rsid w:val="003B417A"/>
    <w:rsid w:val="003B5169"/>
    <w:rsid w:val="003B6A40"/>
    <w:rsid w:val="003B7546"/>
    <w:rsid w:val="003C0561"/>
    <w:rsid w:val="003C08A3"/>
    <w:rsid w:val="003C1B54"/>
    <w:rsid w:val="003C5A24"/>
    <w:rsid w:val="003C645F"/>
    <w:rsid w:val="003D0855"/>
    <w:rsid w:val="003D459E"/>
    <w:rsid w:val="003E1B00"/>
    <w:rsid w:val="003E2AD6"/>
    <w:rsid w:val="003E2C2E"/>
    <w:rsid w:val="003E3A0B"/>
    <w:rsid w:val="003E4FE2"/>
    <w:rsid w:val="003E6313"/>
    <w:rsid w:val="003F1221"/>
    <w:rsid w:val="003F33DA"/>
    <w:rsid w:val="003F51F3"/>
    <w:rsid w:val="003F6059"/>
    <w:rsid w:val="003F7D9E"/>
    <w:rsid w:val="00400538"/>
    <w:rsid w:val="0040099B"/>
    <w:rsid w:val="00402108"/>
    <w:rsid w:val="004029F2"/>
    <w:rsid w:val="00402D7F"/>
    <w:rsid w:val="00404C6C"/>
    <w:rsid w:val="00405DDF"/>
    <w:rsid w:val="004079C7"/>
    <w:rsid w:val="0041009D"/>
    <w:rsid w:val="00410724"/>
    <w:rsid w:val="004139BD"/>
    <w:rsid w:val="004143A0"/>
    <w:rsid w:val="004157A3"/>
    <w:rsid w:val="00416D2D"/>
    <w:rsid w:val="00421D99"/>
    <w:rsid w:val="0042269B"/>
    <w:rsid w:val="00422C29"/>
    <w:rsid w:val="00431023"/>
    <w:rsid w:val="004319F4"/>
    <w:rsid w:val="0043218B"/>
    <w:rsid w:val="0043315D"/>
    <w:rsid w:val="00434A02"/>
    <w:rsid w:val="00434DC7"/>
    <w:rsid w:val="00435223"/>
    <w:rsid w:val="00435EFC"/>
    <w:rsid w:val="00437BAD"/>
    <w:rsid w:val="00437D7B"/>
    <w:rsid w:val="0044143C"/>
    <w:rsid w:val="00442AD5"/>
    <w:rsid w:val="0044520D"/>
    <w:rsid w:val="0044660F"/>
    <w:rsid w:val="00447F4D"/>
    <w:rsid w:val="00454DF1"/>
    <w:rsid w:val="00457FE3"/>
    <w:rsid w:val="0046099C"/>
    <w:rsid w:val="00461827"/>
    <w:rsid w:val="004640CE"/>
    <w:rsid w:val="00464A9D"/>
    <w:rsid w:val="004653B5"/>
    <w:rsid w:val="00465A35"/>
    <w:rsid w:val="00465A4F"/>
    <w:rsid w:val="0046639C"/>
    <w:rsid w:val="00467E5C"/>
    <w:rsid w:val="00470B96"/>
    <w:rsid w:val="00471F6C"/>
    <w:rsid w:val="004729DD"/>
    <w:rsid w:val="0047387F"/>
    <w:rsid w:val="00474DB9"/>
    <w:rsid w:val="00474ECD"/>
    <w:rsid w:val="00475995"/>
    <w:rsid w:val="00476255"/>
    <w:rsid w:val="0047662F"/>
    <w:rsid w:val="00480763"/>
    <w:rsid w:val="00481DFF"/>
    <w:rsid w:val="00485257"/>
    <w:rsid w:val="00485F29"/>
    <w:rsid w:val="00486E13"/>
    <w:rsid w:val="00491426"/>
    <w:rsid w:val="0049397C"/>
    <w:rsid w:val="004945A2"/>
    <w:rsid w:val="0049558C"/>
    <w:rsid w:val="0049693D"/>
    <w:rsid w:val="004A1F18"/>
    <w:rsid w:val="004A6FF8"/>
    <w:rsid w:val="004B0EDD"/>
    <w:rsid w:val="004B2CD0"/>
    <w:rsid w:val="004B3BA6"/>
    <w:rsid w:val="004B3D31"/>
    <w:rsid w:val="004B702C"/>
    <w:rsid w:val="004B7BB2"/>
    <w:rsid w:val="004C1D42"/>
    <w:rsid w:val="004C1E8C"/>
    <w:rsid w:val="004C2595"/>
    <w:rsid w:val="004C29A2"/>
    <w:rsid w:val="004C422A"/>
    <w:rsid w:val="004C7AA7"/>
    <w:rsid w:val="004D0300"/>
    <w:rsid w:val="004D3884"/>
    <w:rsid w:val="004D3F90"/>
    <w:rsid w:val="004D6483"/>
    <w:rsid w:val="004E1975"/>
    <w:rsid w:val="004E1CF7"/>
    <w:rsid w:val="004E20F8"/>
    <w:rsid w:val="004E39A4"/>
    <w:rsid w:val="004E455D"/>
    <w:rsid w:val="004E51A3"/>
    <w:rsid w:val="004E7DA9"/>
    <w:rsid w:val="004F15A5"/>
    <w:rsid w:val="004F1D85"/>
    <w:rsid w:val="004F387F"/>
    <w:rsid w:val="004F6706"/>
    <w:rsid w:val="004F6E5A"/>
    <w:rsid w:val="004F7479"/>
    <w:rsid w:val="00500842"/>
    <w:rsid w:val="0050182E"/>
    <w:rsid w:val="00502273"/>
    <w:rsid w:val="00503235"/>
    <w:rsid w:val="005034DE"/>
    <w:rsid w:val="00503E64"/>
    <w:rsid w:val="00504894"/>
    <w:rsid w:val="00504DDB"/>
    <w:rsid w:val="00505501"/>
    <w:rsid w:val="005060E0"/>
    <w:rsid w:val="00506426"/>
    <w:rsid w:val="00507D58"/>
    <w:rsid w:val="00510FB7"/>
    <w:rsid w:val="00514FFF"/>
    <w:rsid w:val="005161AB"/>
    <w:rsid w:val="00516613"/>
    <w:rsid w:val="0052388A"/>
    <w:rsid w:val="00526573"/>
    <w:rsid w:val="0052700F"/>
    <w:rsid w:val="00536C15"/>
    <w:rsid w:val="00542ACA"/>
    <w:rsid w:val="00544A81"/>
    <w:rsid w:val="00544F39"/>
    <w:rsid w:val="00547E33"/>
    <w:rsid w:val="00550F79"/>
    <w:rsid w:val="00552060"/>
    <w:rsid w:val="00552954"/>
    <w:rsid w:val="005534B1"/>
    <w:rsid w:val="005539C2"/>
    <w:rsid w:val="00554A64"/>
    <w:rsid w:val="005559C2"/>
    <w:rsid w:val="00557F50"/>
    <w:rsid w:val="005603FF"/>
    <w:rsid w:val="00564184"/>
    <w:rsid w:val="00570B2B"/>
    <w:rsid w:val="00571ED1"/>
    <w:rsid w:val="0057239A"/>
    <w:rsid w:val="00574B98"/>
    <w:rsid w:val="00581689"/>
    <w:rsid w:val="00581A7C"/>
    <w:rsid w:val="00581C9D"/>
    <w:rsid w:val="00582A64"/>
    <w:rsid w:val="00585148"/>
    <w:rsid w:val="005871B2"/>
    <w:rsid w:val="00592415"/>
    <w:rsid w:val="00592665"/>
    <w:rsid w:val="005958D0"/>
    <w:rsid w:val="005A0605"/>
    <w:rsid w:val="005A0B3D"/>
    <w:rsid w:val="005A0BBC"/>
    <w:rsid w:val="005A2A1D"/>
    <w:rsid w:val="005A2E60"/>
    <w:rsid w:val="005A36B4"/>
    <w:rsid w:val="005A6414"/>
    <w:rsid w:val="005B0EAA"/>
    <w:rsid w:val="005B3C4C"/>
    <w:rsid w:val="005B4843"/>
    <w:rsid w:val="005B5E1F"/>
    <w:rsid w:val="005B6EEC"/>
    <w:rsid w:val="005B7C50"/>
    <w:rsid w:val="005C07DA"/>
    <w:rsid w:val="005C2BE6"/>
    <w:rsid w:val="005C3543"/>
    <w:rsid w:val="005C3C5D"/>
    <w:rsid w:val="005C3E95"/>
    <w:rsid w:val="005C445E"/>
    <w:rsid w:val="005C4F6A"/>
    <w:rsid w:val="005D082E"/>
    <w:rsid w:val="005D116A"/>
    <w:rsid w:val="005D17F1"/>
    <w:rsid w:val="005D2057"/>
    <w:rsid w:val="005D356A"/>
    <w:rsid w:val="005D3734"/>
    <w:rsid w:val="005D3A8F"/>
    <w:rsid w:val="005D5F07"/>
    <w:rsid w:val="005D7B31"/>
    <w:rsid w:val="005E075A"/>
    <w:rsid w:val="005E1810"/>
    <w:rsid w:val="005E1F41"/>
    <w:rsid w:val="005E2AC5"/>
    <w:rsid w:val="005E4954"/>
    <w:rsid w:val="005E66F4"/>
    <w:rsid w:val="005F1A87"/>
    <w:rsid w:val="005F3360"/>
    <w:rsid w:val="005F3F1C"/>
    <w:rsid w:val="005F44F0"/>
    <w:rsid w:val="005F600F"/>
    <w:rsid w:val="00601E1D"/>
    <w:rsid w:val="0060493D"/>
    <w:rsid w:val="00605D8E"/>
    <w:rsid w:val="00606E00"/>
    <w:rsid w:val="00607361"/>
    <w:rsid w:val="006075F7"/>
    <w:rsid w:val="00611919"/>
    <w:rsid w:val="00612EC3"/>
    <w:rsid w:val="00613738"/>
    <w:rsid w:val="00613A42"/>
    <w:rsid w:val="00613AF1"/>
    <w:rsid w:val="00614A9C"/>
    <w:rsid w:val="00614F46"/>
    <w:rsid w:val="0061658D"/>
    <w:rsid w:val="006222A0"/>
    <w:rsid w:val="00622614"/>
    <w:rsid w:val="00622B27"/>
    <w:rsid w:val="00626A41"/>
    <w:rsid w:val="006275FF"/>
    <w:rsid w:val="00633F73"/>
    <w:rsid w:val="00633F87"/>
    <w:rsid w:val="00635BEE"/>
    <w:rsid w:val="00636278"/>
    <w:rsid w:val="00641BBE"/>
    <w:rsid w:val="00641C80"/>
    <w:rsid w:val="00642224"/>
    <w:rsid w:val="006440E9"/>
    <w:rsid w:val="00644D09"/>
    <w:rsid w:val="006458E4"/>
    <w:rsid w:val="00645931"/>
    <w:rsid w:val="00652D2A"/>
    <w:rsid w:val="00655282"/>
    <w:rsid w:val="00655EE4"/>
    <w:rsid w:val="00657ECD"/>
    <w:rsid w:val="00660927"/>
    <w:rsid w:val="006665F2"/>
    <w:rsid w:val="006705D6"/>
    <w:rsid w:val="006726FF"/>
    <w:rsid w:val="00674988"/>
    <w:rsid w:val="00675D93"/>
    <w:rsid w:val="00680266"/>
    <w:rsid w:val="00681276"/>
    <w:rsid w:val="006814A1"/>
    <w:rsid w:val="00682E60"/>
    <w:rsid w:val="0068586A"/>
    <w:rsid w:val="0068627C"/>
    <w:rsid w:val="00692F45"/>
    <w:rsid w:val="00693F5E"/>
    <w:rsid w:val="006943FA"/>
    <w:rsid w:val="006960D8"/>
    <w:rsid w:val="00697643"/>
    <w:rsid w:val="006979B8"/>
    <w:rsid w:val="00697FF9"/>
    <w:rsid w:val="006A0476"/>
    <w:rsid w:val="006A2E83"/>
    <w:rsid w:val="006A41F1"/>
    <w:rsid w:val="006A4698"/>
    <w:rsid w:val="006A601D"/>
    <w:rsid w:val="006A73FD"/>
    <w:rsid w:val="006A7812"/>
    <w:rsid w:val="006B278F"/>
    <w:rsid w:val="006B3224"/>
    <w:rsid w:val="006B369F"/>
    <w:rsid w:val="006B54F3"/>
    <w:rsid w:val="006B66DA"/>
    <w:rsid w:val="006B6DC4"/>
    <w:rsid w:val="006B7F53"/>
    <w:rsid w:val="006C0CBE"/>
    <w:rsid w:val="006C3AE0"/>
    <w:rsid w:val="006C3E8F"/>
    <w:rsid w:val="006C543B"/>
    <w:rsid w:val="006C633C"/>
    <w:rsid w:val="006C7B62"/>
    <w:rsid w:val="006D1342"/>
    <w:rsid w:val="006D6F1A"/>
    <w:rsid w:val="006D7681"/>
    <w:rsid w:val="006E4A0B"/>
    <w:rsid w:val="006E51B4"/>
    <w:rsid w:val="006E547D"/>
    <w:rsid w:val="006F052C"/>
    <w:rsid w:val="006F0A5E"/>
    <w:rsid w:val="006F0DF9"/>
    <w:rsid w:val="006F10FB"/>
    <w:rsid w:val="006F1B77"/>
    <w:rsid w:val="006F27D6"/>
    <w:rsid w:val="006F3F8B"/>
    <w:rsid w:val="006F5A90"/>
    <w:rsid w:val="006F695D"/>
    <w:rsid w:val="007009C6"/>
    <w:rsid w:val="00701EE2"/>
    <w:rsid w:val="007033CE"/>
    <w:rsid w:val="00703EF7"/>
    <w:rsid w:val="00704087"/>
    <w:rsid w:val="0070750C"/>
    <w:rsid w:val="007132E4"/>
    <w:rsid w:val="00715441"/>
    <w:rsid w:val="0071616A"/>
    <w:rsid w:val="0071627F"/>
    <w:rsid w:val="00716C4B"/>
    <w:rsid w:val="00723F5C"/>
    <w:rsid w:val="007250D1"/>
    <w:rsid w:val="00725153"/>
    <w:rsid w:val="007253CB"/>
    <w:rsid w:val="0072578B"/>
    <w:rsid w:val="00725FE7"/>
    <w:rsid w:val="007306CE"/>
    <w:rsid w:val="0073113C"/>
    <w:rsid w:val="00731DAF"/>
    <w:rsid w:val="00735A33"/>
    <w:rsid w:val="007365A3"/>
    <w:rsid w:val="007403D3"/>
    <w:rsid w:val="007409D0"/>
    <w:rsid w:val="0074108D"/>
    <w:rsid w:val="0074158A"/>
    <w:rsid w:val="007418E4"/>
    <w:rsid w:val="00742942"/>
    <w:rsid w:val="00754139"/>
    <w:rsid w:val="00754BE4"/>
    <w:rsid w:val="00756DDC"/>
    <w:rsid w:val="007577C5"/>
    <w:rsid w:val="0076029A"/>
    <w:rsid w:val="0076121E"/>
    <w:rsid w:val="00761FBA"/>
    <w:rsid w:val="007622D6"/>
    <w:rsid w:val="00765E79"/>
    <w:rsid w:val="007673E1"/>
    <w:rsid w:val="007702D2"/>
    <w:rsid w:val="00770795"/>
    <w:rsid w:val="007710B2"/>
    <w:rsid w:val="00773005"/>
    <w:rsid w:val="00773D71"/>
    <w:rsid w:val="007757CE"/>
    <w:rsid w:val="00775943"/>
    <w:rsid w:val="0077702E"/>
    <w:rsid w:val="00777E0C"/>
    <w:rsid w:val="007801A6"/>
    <w:rsid w:val="00780422"/>
    <w:rsid w:val="007807CE"/>
    <w:rsid w:val="0078137D"/>
    <w:rsid w:val="0078152C"/>
    <w:rsid w:val="007824F4"/>
    <w:rsid w:val="00783EA1"/>
    <w:rsid w:val="00785239"/>
    <w:rsid w:val="007871F5"/>
    <w:rsid w:val="00794D07"/>
    <w:rsid w:val="00795DC7"/>
    <w:rsid w:val="00796417"/>
    <w:rsid w:val="00796F58"/>
    <w:rsid w:val="00797832"/>
    <w:rsid w:val="007A04C8"/>
    <w:rsid w:val="007A106A"/>
    <w:rsid w:val="007A3580"/>
    <w:rsid w:val="007A3C9D"/>
    <w:rsid w:val="007A4059"/>
    <w:rsid w:val="007A5B43"/>
    <w:rsid w:val="007A5BA4"/>
    <w:rsid w:val="007B120E"/>
    <w:rsid w:val="007B5571"/>
    <w:rsid w:val="007B5AC2"/>
    <w:rsid w:val="007B6E5C"/>
    <w:rsid w:val="007B759B"/>
    <w:rsid w:val="007C0CCB"/>
    <w:rsid w:val="007C5180"/>
    <w:rsid w:val="007C6175"/>
    <w:rsid w:val="007C7965"/>
    <w:rsid w:val="007D0B36"/>
    <w:rsid w:val="007D1C6B"/>
    <w:rsid w:val="007D274A"/>
    <w:rsid w:val="007D749C"/>
    <w:rsid w:val="007E31C4"/>
    <w:rsid w:val="007E5254"/>
    <w:rsid w:val="007E5CF7"/>
    <w:rsid w:val="007E7D02"/>
    <w:rsid w:val="007F07B9"/>
    <w:rsid w:val="007F1C37"/>
    <w:rsid w:val="007F2635"/>
    <w:rsid w:val="007F3BBB"/>
    <w:rsid w:val="007F77CF"/>
    <w:rsid w:val="00800ECE"/>
    <w:rsid w:val="008011CB"/>
    <w:rsid w:val="00801251"/>
    <w:rsid w:val="00801959"/>
    <w:rsid w:val="0080385C"/>
    <w:rsid w:val="00803BB0"/>
    <w:rsid w:val="008046FC"/>
    <w:rsid w:val="00806501"/>
    <w:rsid w:val="008079F3"/>
    <w:rsid w:val="00812C44"/>
    <w:rsid w:val="00813B35"/>
    <w:rsid w:val="00821486"/>
    <w:rsid w:val="0082251E"/>
    <w:rsid w:val="00822951"/>
    <w:rsid w:val="0082405B"/>
    <w:rsid w:val="0082787A"/>
    <w:rsid w:val="008317E6"/>
    <w:rsid w:val="00833218"/>
    <w:rsid w:val="008353A5"/>
    <w:rsid w:val="008407B1"/>
    <w:rsid w:val="00841734"/>
    <w:rsid w:val="00841ED7"/>
    <w:rsid w:val="00843CF2"/>
    <w:rsid w:val="00845F4D"/>
    <w:rsid w:val="00846544"/>
    <w:rsid w:val="00847261"/>
    <w:rsid w:val="00847A7E"/>
    <w:rsid w:val="00847FC3"/>
    <w:rsid w:val="008502F0"/>
    <w:rsid w:val="00850CF8"/>
    <w:rsid w:val="00852A05"/>
    <w:rsid w:val="00853048"/>
    <w:rsid w:val="00854379"/>
    <w:rsid w:val="00856020"/>
    <w:rsid w:val="0086114C"/>
    <w:rsid w:val="008645DA"/>
    <w:rsid w:val="00864D9D"/>
    <w:rsid w:val="00866E62"/>
    <w:rsid w:val="0087059A"/>
    <w:rsid w:val="008721CC"/>
    <w:rsid w:val="008725EF"/>
    <w:rsid w:val="008773C8"/>
    <w:rsid w:val="008813FE"/>
    <w:rsid w:val="008820AF"/>
    <w:rsid w:val="00883247"/>
    <w:rsid w:val="00887275"/>
    <w:rsid w:val="00887AE1"/>
    <w:rsid w:val="00887C7F"/>
    <w:rsid w:val="00891FDB"/>
    <w:rsid w:val="00892158"/>
    <w:rsid w:val="00893FB3"/>
    <w:rsid w:val="00896349"/>
    <w:rsid w:val="008A0008"/>
    <w:rsid w:val="008A002E"/>
    <w:rsid w:val="008A1698"/>
    <w:rsid w:val="008A22D0"/>
    <w:rsid w:val="008A36AD"/>
    <w:rsid w:val="008A51DD"/>
    <w:rsid w:val="008A521C"/>
    <w:rsid w:val="008A6A01"/>
    <w:rsid w:val="008B03C4"/>
    <w:rsid w:val="008B0565"/>
    <w:rsid w:val="008B2B9C"/>
    <w:rsid w:val="008B5A12"/>
    <w:rsid w:val="008C2F20"/>
    <w:rsid w:val="008C369E"/>
    <w:rsid w:val="008C4295"/>
    <w:rsid w:val="008C4D35"/>
    <w:rsid w:val="008C4DB3"/>
    <w:rsid w:val="008C5750"/>
    <w:rsid w:val="008C715E"/>
    <w:rsid w:val="008C7A88"/>
    <w:rsid w:val="008C7C11"/>
    <w:rsid w:val="008D03E0"/>
    <w:rsid w:val="008D0418"/>
    <w:rsid w:val="008D0646"/>
    <w:rsid w:val="008D0C26"/>
    <w:rsid w:val="008D5FA5"/>
    <w:rsid w:val="008E10F2"/>
    <w:rsid w:val="008E5516"/>
    <w:rsid w:val="008E5707"/>
    <w:rsid w:val="008E6A9E"/>
    <w:rsid w:val="008E7305"/>
    <w:rsid w:val="008E7686"/>
    <w:rsid w:val="008E7912"/>
    <w:rsid w:val="008F5815"/>
    <w:rsid w:val="008F6611"/>
    <w:rsid w:val="008F6E26"/>
    <w:rsid w:val="008F7112"/>
    <w:rsid w:val="008F7536"/>
    <w:rsid w:val="00902797"/>
    <w:rsid w:val="009054D9"/>
    <w:rsid w:val="00906CD8"/>
    <w:rsid w:val="00910761"/>
    <w:rsid w:val="0091190C"/>
    <w:rsid w:val="00913AEA"/>
    <w:rsid w:val="00920260"/>
    <w:rsid w:val="00920353"/>
    <w:rsid w:val="00921355"/>
    <w:rsid w:val="00922095"/>
    <w:rsid w:val="00922B59"/>
    <w:rsid w:val="00922B64"/>
    <w:rsid w:val="00923924"/>
    <w:rsid w:val="009243D4"/>
    <w:rsid w:val="00924935"/>
    <w:rsid w:val="00926241"/>
    <w:rsid w:val="0092688A"/>
    <w:rsid w:val="00927606"/>
    <w:rsid w:val="00930874"/>
    <w:rsid w:val="00930B14"/>
    <w:rsid w:val="00931C43"/>
    <w:rsid w:val="0093244C"/>
    <w:rsid w:val="00932902"/>
    <w:rsid w:val="00934832"/>
    <w:rsid w:val="00936DE0"/>
    <w:rsid w:val="00940B9A"/>
    <w:rsid w:val="00945AE8"/>
    <w:rsid w:val="00947BB7"/>
    <w:rsid w:val="0095325C"/>
    <w:rsid w:val="00957C76"/>
    <w:rsid w:val="0096074B"/>
    <w:rsid w:val="00961E3A"/>
    <w:rsid w:val="00963E87"/>
    <w:rsid w:val="009678ED"/>
    <w:rsid w:val="00970613"/>
    <w:rsid w:val="00970B5D"/>
    <w:rsid w:val="009715FD"/>
    <w:rsid w:val="009720EB"/>
    <w:rsid w:val="00972491"/>
    <w:rsid w:val="00976688"/>
    <w:rsid w:val="00976BCB"/>
    <w:rsid w:val="009801E8"/>
    <w:rsid w:val="00980363"/>
    <w:rsid w:val="00980BE8"/>
    <w:rsid w:val="00981206"/>
    <w:rsid w:val="009814F9"/>
    <w:rsid w:val="0098168E"/>
    <w:rsid w:val="0098585A"/>
    <w:rsid w:val="00985C83"/>
    <w:rsid w:val="009874EC"/>
    <w:rsid w:val="00987770"/>
    <w:rsid w:val="009932E7"/>
    <w:rsid w:val="00994E3D"/>
    <w:rsid w:val="009962D8"/>
    <w:rsid w:val="009977C9"/>
    <w:rsid w:val="009A0842"/>
    <w:rsid w:val="009A09B7"/>
    <w:rsid w:val="009A1D5B"/>
    <w:rsid w:val="009A3184"/>
    <w:rsid w:val="009A5A9E"/>
    <w:rsid w:val="009A6B1F"/>
    <w:rsid w:val="009B331A"/>
    <w:rsid w:val="009B540D"/>
    <w:rsid w:val="009B7BB1"/>
    <w:rsid w:val="009C033B"/>
    <w:rsid w:val="009C07B8"/>
    <w:rsid w:val="009C1A05"/>
    <w:rsid w:val="009C1B3A"/>
    <w:rsid w:val="009C2A9C"/>
    <w:rsid w:val="009C439E"/>
    <w:rsid w:val="009C5AF2"/>
    <w:rsid w:val="009C5C2F"/>
    <w:rsid w:val="009D07C9"/>
    <w:rsid w:val="009D11FB"/>
    <w:rsid w:val="009D1272"/>
    <w:rsid w:val="009D1BA9"/>
    <w:rsid w:val="009D206A"/>
    <w:rsid w:val="009D21A7"/>
    <w:rsid w:val="009D31AF"/>
    <w:rsid w:val="009D5175"/>
    <w:rsid w:val="009D5587"/>
    <w:rsid w:val="009D6145"/>
    <w:rsid w:val="009D740C"/>
    <w:rsid w:val="009D74F7"/>
    <w:rsid w:val="009E00D7"/>
    <w:rsid w:val="009E17EA"/>
    <w:rsid w:val="009E1BE9"/>
    <w:rsid w:val="009E33E6"/>
    <w:rsid w:val="009E35BF"/>
    <w:rsid w:val="009E4A83"/>
    <w:rsid w:val="009E596C"/>
    <w:rsid w:val="009E6472"/>
    <w:rsid w:val="009E7131"/>
    <w:rsid w:val="009F0619"/>
    <w:rsid w:val="009F06CA"/>
    <w:rsid w:val="009F0715"/>
    <w:rsid w:val="009F284A"/>
    <w:rsid w:val="009F2EEF"/>
    <w:rsid w:val="009F40EA"/>
    <w:rsid w:val="009F78DE"/>
    <w:rsid w:val="009F7B40"/>
    <w:rsid w:val="009F7E41"/>
    <w:rsid w:val="00A02BAE"/>
    <w:rsid w:val="00A048A2"/>
    <w:rsid w:val="00A05A6E"/>
    <w:rsid w:val="00A0613A"/>
    <w:rsid w:val="00A07B4E"/>
    <w:rsid w:val="00A1027B"/>
    <w:rsid w:val="00A107B9"/>
    <w:rsid w:val="00A12120"/>
    <w:rsid w:val="00A13761"/>
    <w:rsid w:val="00A155FA"/>
    <w:rsid w:val="00A15CB2"/>
    <w:rsid w:val="00A16CF4"/>
    <w:rsid w:val="00A20460"/>
    <w:rsid w:val="00A20A2F"/>
    <w:rsid w:val="00A30118"/>
    <w:rsid w:val="00A30976"/>
    <w:rsid w:val="00A34913"/>
    <w:rsid w:val="00A358B0"/>
    <w:rsid w:val="00A36664"/>
    <w:rsid w:val="00A37550"/>
    <w:rsid w:val="00A376DC"/>
    <w:rsid w:val="00A40549"/>
    <w:rsid w:val="00A422E7"/>
    <w:rsid w:val="00A43A0E"/>
    <w:rsid w:val="00A43AFA"/>
    <w:rsid w:val="00A43BC5"/>
    <w:rsid w:val="00A4407C"/>
    <w:rsid w:val="00A44157"/>
    <w:rsid w:val="00A44805"/>
    <w:rsid w:val="00A46D7C"/>
    <w:rsid w:val="00A472CE"/>
    <w:rsid w:val="00A52783"/>
    <w:rsid w:val="00A53378"/>
    <w:rsid w:val="00A55CCA"/>
    <w:rsid w:val="00A6185D"/>
    <w:rsid w:val="00A61CE6"/>
    <w:rsid w:val="00A64DAD"/>
    <w:rsid w:val="00A653A3"/>
    <w:rsid w:val="00A6657D"/>
    <w:rsid w:val="00A66A1C"/>
    <w:rsid w:val="00A7089F"/>
    <w:rsid w:val="00A72B67"/>
    <w:rsid w:val="00A73256"/>
    <w:rsid w:val="00A75C71"/>
    <w:rsid w:val="00A75DEA"/>
    <w:rsid w:val="00A7621D"/>
    <w:rsid w:val="00A77488"/>
    <w:rsid w:val="00A77D17"/>
    <w:rsid w:val="00A815F8"/>
    <w:rsid w:val="00A816E4"/>
    <w:rsid w:val="00A81AE3"/>
    <w:rsid w:val="00A85784"/>
    <w:rsid w:val="00A86F61"/>
    <w:rsid w:val="00A91F9F"/>
    <w:rsid w:val="00A94453"/>
    <w:rsid w:val="00A946CF"/>
    <w:rsid w:val="00A96283"/>
    <w:rsid w:val="00A96323"/>
    <w:rsid w:val="00AA3B0F"/>
    <w:rsid w:val="00AA57C5"/>
    <w:rsid w:val="00AB26FA"/>
    <w:rsid w:val="00AB3BD0"/>
    <w:rsid w:val="00AB3E4C"/>
    <w:rsid w:val="00AC299B"/>
    <w:rsid w:val="00AC403E"/>
    <w:rsid w:val="00AC494F"/>
    <w:rsid w:val="00AC68B4"/>
    <w:rsid w:val="00AD16E0"/>
    <w:rsid w:val="00AD2DA8"/>
    <w:rsid w:val="00AD34E7"/>
    <w:rsid w:val="00AD504B"/>
    <w:rsid w:val="00AD54DA"/>
    <w:rsid w:val="00AD6577"/>
    <w:rsid w:val="00AD7040"/>
    <w:rsid w:val="00AE0E35"/>
    <w:rsid w:val="00AE2747"/>
    <w:rsid w:val="00AE2C88"/>
    <w:rsid w:val="00AE457B"/>
    <w:rsid w:val="00AE55E9"/>
    <w:rsid w:val="00AF2D0F"/>
    <w:rsid w:val="00AF490F"/>
    <w:rsid w:val="00AF6ABC"/>
    <w:rsid w:val="00AF7D9F"/>
    <w:rsid w:val="00AF7E77"/>
    <w:rsid w:val="00B004CD"/>
    <w:rsid w:val="00B02A06"/>
    <w:rsid w:val="00B02DE9"/>
    <w:rsid w:val="00B05096"/>
    <w:rsid w:val="00B11AF7"/>
    <w:rsid w:val="00B12A99"/>
    <w:rsid w:val="00B1387F"/>
    <w:rsid w:val="00B13F54"/>
    <w:rsid w:val="00B16334"/>
    <w:rsid w:val="00B16F0A"/>
    <w:rsid w:val="00B22D43"/>
    <w:rsid w:val="00B25947"/>
    <w:rsid w:val="00B25E6F"/>
    <w:rsid w:val="00B26013"/>
    <w:rsid w:val="00B26211"/>
    <w:rsid w:val="00B2663D"/>
    <w:rsid w:val="00B26D37"/>
    <w:rsid w:val="00B275AE"/>
    <w:rsid w:val="00B33A6A"/>
    <w:rsid w:val="00B36F37"/>
    <w:rsid w:val="00B40ACB"/>
    <w:rsid w:val="00B40AF4"/>
    <w:rsid w:val="00B43766"/>
    <w:rsid w:val="00B45104"/>
    <w:rsid w:val="00B45520"/>
    <w:rsid w:val="00B5017F"/>
    <w:rsid w:val="00B51766"/>
    <w:rsid w:val="00B51FD0"/>
    <w:rsid w:val="00B53500"/>
    <w:rsid w:val="00B54671"/>
    <w:rsid w:val="00B57DB9"/>
    <w:rsid w:val="00B61ABF"/>
    <w:rsid w:val="00B6625F"/>
    <w:rsid w:val="00B673B7"/>
    <w:rsid w:val="00B705C9"/>
    <w:rsid w:val="00B70C20"/>
    <w:rsid w:val="00B73F5E"/>
    <w:rsid w:val="00B751F9"/>
    <w:rsid w:val="00B7593D"/>
    <w:rsid w:val="00B765AC"/>
    <w:rsid w:val="00B77E82"/>
    <w:rsid w:val="00B80A04"/>
    <w:rsid w:val="00B80C47"/>
    <w:rsid w:val="00B8168E"/>
    <w:rsid w:val="00B824F8"/>
    <w:rsid w:val="00B844ED"/>
    <w:rsid w:val="00B85871"/>
    <w:rsid w:val="00B92BC7"/>
    <w:rsid w:val="00B94FC9"/>
    <w:rsid w:val="00B97CB8"/>
    <w:rsid w:val="00BA1ECE"/>
    <w:rsid w:val="00BA36C4"/>
    <w:rsid w:val="00BA3F91"/>
    <w:rsid w:val="00BB0DB8"/>
    <w:rsid w:val="00BB2075"/>
    <w:rsid w:val="00BB3579"/>
    <w:rsid w:val="00BB3C2A"/>
    <w:rsid w:val="00BB67BB"/>
    <w:rsid w:val="00BB7D99"/>
    <w:rsid w:val="00BC3962"/>
    <w:rsid w:val="00BC4455"/>
    <w:rsid w:val="00BC763F"/>
    <w:rsid w:val="00BC7E88"/>
    <w:rsid w:val="00BD0512"/>
    <w:rsid w:val="00BD0815"/>
    <w:rsid w:val="00BD0C73"/>
    <w:rsid w:val="00BD2EC3"/>
    <w:rsid w:val="00BD378A"/>
    <w:rsid w:val="00BD4548"/>
    <w:rsid w:val="00BE16F7"/>
    <w:rsid w:val="00BE2C44"/>
    <w:rsid w:val="00BE3371"/>
    <w:rsid w:val="00BE495B"/>
    <w:rsid w:val="00BE498D"/>
    <w:rsid w:val="00BE4B2B"/>
    <w:rsid w:val="00BE5639"/>
    <w:rsid w:val="00BE5ACE"/>
    <w:rsid w:val="00BE61AC"/>
    <w:rsid w:val="00BE6636"/>
    <w:rsid w:val="00BE6BC2"/>
    <w:rsid w:val="00BE7A10"/>
    <w:rsid w:val="00BF098A"/>
    <w:rsid w:val="00BF44A2"/>
    <w:rsid w:val="00BF6C32"/>
    <w:rsid w:val="00BF7373"/>
    <w:rsid w:val="00C007DE"/>
    <w:rsid w:val="00C01AAB"/>
    <w:rsid w:val="00C04BAF"/>
    <w:rsid w:val="00C06D25"/>
    <w:rsid w:val="00C112F7"/>
    <w:rsid w:val="00C1150F"/>
    <w:rsid w:val="00C14317"/>
    <w:rsid w:val="00C15433"/>
    <w:rsid w:val="00C15780"/>
    <w:rsid w:val="00C16CF1"/>
    <w:rsid w:val="00C170C9"/>
    <w:rsid w:val="00C22BA5"/>
    <w:rsid w:val="00C24D60"/>
    <w:rsid w:val="00C25819"/>
    <w:rsid w:val="00C30557"/>
    <w:rsid w:val="00C31B67"/>
    <w:rsid w:val="00C31C1E"/>
    <w:rsid w:val="00C32E41"/>
    <w:rsid w:val="00C35D1C"/>
    <w:rsid w:val="00C36FAE"/>
    <w:rsid w:val="00C37254"/>
    <w:rsid w:val="00C37D72"/>
    <w:rsid w:val="00C40B63"/>
    <w:rsid w:val="00C411D3"/>
    <w:rsid w:val="00C41C46"/>
    <w:rsid w:val="00C43AE0"/>
    <w:rsid w:val="00C4468E"/>
    <w:rsid w:val="00C47C42"/>
    <w:rsid w:val="00C51F13"/>
    <w:rsid w:val="00C54C8F"/>
    <w:rsid w:val="00C55103"/>
    <w:rsid w:val="00C601F7"/>
    <w:rsid w:val="00C60A63"/>
    <w:rsid w:val="00C60E2E"/>
    <w:rsid w:val="00C62044"/>
    <w:rsid w:val="00C635FD"/>
    <w:rsid w:val="00C6411F"/>
    <w:rsid w:val="00C6467D"/>
    <w:rsid w:val="00C6481F"/>
    <w:rsid w:val="00C67522"/>
    <w:rsid w:val="00C7123C"/>
    <w:rsid w:val="00C8184D"/>
    <w:rsid w:val="00C82D6A"/>
    <w:rsid w:val="00C84E1A"/>
    <w:rsid w:val="00C85941"/>
    <w:rsid w:val="00C961EE"/>
    <w:rsid w:val="00C971DA"/>
    <w:rsid w:val="00C97853"/>
    <w:rsid w:val="00CA12A0"/>
    <w:rsid w:val="00CA13D3"/>
    <w:rsid w:val="00CA43B7"/>
    <w:rsid w:val="00CA692E"/>
    <w:rsid w:val="00CA7A05"/>
    <w:rsid w:val="00CA7BBE"/>
    <w:rsid w:val="00CB0004"/>
    <w:rsid w:val="00CB044E"/>
    <w:rsid w:val="00CB37BC"/>
    <w:rsid w:val="00CB73FF"/>
    <w:rsid w:val="00CB7650"/>
    <w:rsid w:val="00CC2D12"/>
    <w:rsid w:val="00CC4EBF"/>
    <w:rsid w:val="00CC6FC1"/>
    <w:rsid w:val="00CD02D9"/>
    <w:rsid w:val="00CD1A96"/>
    <w:rsid w:val="00CD25B0"/>
    <w:rsid w:val="00CD5022"/>
    <w:rsid w:val="00CD5691"/>
    <w:rsid w:val="00CD7DFE"/>
    <w:rsid w:val="00CE2A40"/>
    <w:rsid w:val="00CE2EAE"/>
    <w:rsid w:val="00CE3F0B"/>
    <w:rsid w:val="00CE59C6"/>
    <w:rsid w:val="00CE5B98"/>
    <w:rsid w:val="00CE6581"/>
    <w:rsid w:val="00CF075A"/>
    <w:rsid w:val="00CF0B4B"/>
    <w:rsid w:val="00CF1CED"/>
    <w:rsid w:val="00CF21EE"/>
    <w:rsid w:val="00CF3680"/>
    <w:rsid w:val="00CF371B"/>
    <w:rsid w:val="00CF388E"/>
    <w:rsid w:val="00D00C09"/>
    <w:rsid w:val="00D01A6E"/>
    <w:rsid w:val="00D01F1B"/>
    <w:rsid w:val="00D02FE9"/>
    <w:rsid w:val="00D03134"/>
    <w:rsid w:val="00D04588"/>
    <w:rsid w:val="00D0587A"/>
    <w:rsid w:val="00D06780"/>
    <w:rsid w:val="00D131BA"/>
    <w:rsid w:val="00D13C6C"/>
    <w:rsid w:val="00D1531A"/>
    <w:rsid w:val="00D16A56"/>
    <w:rsid w:val="00D249A4"/>
    <w:rsid w:val="00D2626F"/>
    <w:rsid w:val="00D27E36"/>
    <w:rsid w:val="00D323C5"/>
    <w:rsid w:val="00D32FB5"/>
    <w:rsid w:val="00D3323B"/>
    <w:rsid w:val="00D33580"/>
    <w:rsid w:val="00D34B97"/>
    <w:rsid w:val="00D36192"/>
    <w:rsid w:val="00D375A4"/>
    <w:rsid w:val="00D40AB2"/>
    <w:rsid w:val="00D40AF3"/>
    <w:rsid w:val="00D41E91"/>
    <w:rsid w:val="00D43D23"/>
    <w:rsid w:val="00D43D8D"/>
    <w:rsid w:val="00D450AF"/>
    <w:rsid w:val="00D46208"/>
    <w:rsid w:val="00D4743B"/>
    <w:rsid w:val="00D476E6"/>
    <w:rsid w:val="00D5085A"/>
    <w:rsid w:val="00D50EB0"/>
    <w:rsid w:val="00D524FE"/>
    <w:rsid w:val="00D52859"/>
    <w:rsid w:val="00D5521C"/>
    <w:rsid w:val="00D55C05"/>
    <w:rsid w:val="00D5602A"/>
    <w:rsid w:val="00D5661F"/>
    <w:rsid w:val="00D61D13"/>
    <w:rsid w:val="00D6221A"/>
    <w:rsid w:val="00D62701"/>
    <w:rsid w:val="00D6603A"/>
    <w:rsid w:val="00D66A1C"/>
    <w:rsid w:val="00D66FE7"/>
    <w:rsid w:val="00D7094C"/>
    <w:rsid w:val="00D727A2"/>
    <w:rsid w:val="00D7338A"/>
    <w:rsid w:val="00D80161"/>
    <w:rsid w:val="00D82289"/>
    <w:rsid w:val="00D83062"/>
    <w:rsid w:val="00D870B7"/>
    <w:rsid w:val="00D87D21"/>
    <w:rsid w:val="00D904BF"/>
    <w:rsid w:val="00D90715"/>
    <w:rsid w:val="00D94B9B"/>
    <w:rsid w:val="00D95BB9"/>
    <w:rsid w:val="00DA084E"/>
    <w:rsid w:val="00DA09B8"/>
    <w:rsid w:val="00DA17A2"/>
    <w:rsid w:val="00DA1F39"/>
    <w:rsid w:val="00DA2A24"/>
    <w:rsid w:val="00DA3612"/>
    <w:rsid w:val="00DA7631"/>
    <w:rsid w:val="00DB07D0"/>
    <w:rsid w:val="00DB1B98"/>
    <w:rsid w:val="00DB20EF"/>
    <w:rsid w:val="00DB5282"/>
    <w:rsid w:val="00DB6E47"/>
    <w:rsid w:val="00DB71BD"/>
    <w:rsid w:val="00DC0A50"/>
    <w:rsid w:val="00DC1DA7"/>
    <w:rsid w:val="00DC2046"/>
    <w:rsid w:val="00DC603F"/>
    <w:rsid w:val="00DC7F47"/>
    <w:rsid w:val="00DD2506"/>
    <w:rsid w:val="00DD5432"/>
    <w:rsid w:val="00DD5DBF"/>
    <w:rsid w:val="00DD6FDF"/>
    <w:rsid w:val="00DE1584"/>
    <w:rsid w:val="00DE7C4A"/>
    <w:rsid w:val="00DE7DD5"/>
    <w:rsid w:val="00DF3604"/>
    <w:rsid w:val="00DF3E73"/>
    <w:rsid w:val="00DF4C82"/>
    <w:rsid w:val="00DF52D8"/>
    <w:rsid w:val="00DF5859"/>
    <w:rsid w:val="00DF6FE8"/>
    <w:rsid w:val="00E00674"/>
    <w:rsid w:val="00E00AC8"/>
    <w:rsid w:val="00E01767"/>
    <w:rsid w:val="00E02509"/>
    <w:rsid w:val="00E035DC"/>
    <w:rsid w:val="00E04DAE"/>
    <w:rsid w:val="00E05767"/>
    <w:rsid w:val="00E063E5"/>
    <w:rsid w:val="00E1089E"/>
    <w:rsid w:val="00E108E0"/>
    <w:rsid w:val="00E10E75"/>
    <w:rsid w:val="00E112C8"/>
    <w:rsid w:val="00E127C7"/>
    <w:rsid w:val="00E12C04"/>
    <w:rsid w:val="00E1304F"/>
    <w:rsid w:val="00E139F8"/>
    <w:rsid w:val="00E16917"/>
    <w:rsid w:val="00E17902"/>
    <w:rsid w:val="00E22068"/>
    <w:rsid w:val="00E22D19"/>
    <w:rsid w:val="00E23E25"/>
    <w:rsid w:val="00E2479A"/>
    <w:rsid w:val="00E25BF1"/>
    <w:rsid w:val="00E25FA9"/>
    <w:rsid w:val="00E26571"/>
    <w:rsid w:val="00E27DFC"/>
    <w:rsid w:val="00E3075C"/>
    <w:rsid w:val="00E309ED"/>
    <w:rsid w:val="00E31F40"/>
    <w:rsid w:val="00E32F20"/>
    <w:rsid w:val="00E330D1"/>
    <w:rsid w:val="00E33339"/>
    <w:rsid w:val="00E34B3F"/>
    <w:rsid w:val="00E34E7B"/>
    <w:rsid w:val="00E35CFC"/>
    <w:rsid w:val="00E36208"/>
    <w:rsid w:val="00E41266"/>
    <w:rsid w:val="00E44F5D"/>
    <w:rsid w:val="00E46ECB"/>
    <w:rsid w:val="00E52CC3"/>
    <w:rsid w:val="00E56B3F"/>
    <w:rsid w:val="00E617C3"/>
    <w:rsid w:val="00E6203E"/>
    <w:rsid w:val="00E62F69"/>
    <w:rsid w:val="00E63119"/>
    <w:rsid w:val="00E64D1D"/>
    <w:rsid w:val="00E66A73"/>
    <w:rsid w:val="00E66ACC"/>
    <w:rsid w:val="00E76FA5"/>
    <w:rsid w:val="00E83418"/>
    <w:rsid w:val="00E83F36"/>
    <w:rsid w:val="00E85611"/>
    <w:rsid w:val="00E8666C"/>
    <w:rsid w:val="00E87301"/>
    <w:rsid w:val="00E87D28"/>
    <w:rsid w:val="00E91F61"/>
    <w:rsid w:val="00E920CB"/>
    <w:rsid w:val="00E94748"/>
    <w:rsid w:val="00E95926"/>
    <w:rsid w:val="00E96D16"/>
    <w:rsid w:val="00EA31C2"/>
    <w:rsid w:val="00EA5E62"/>
    <w:rsid w:val="00EA5EDA"/>
    <w:rsid w:val="00EB30B9"/>
    <w:rsid w:val="00EB73D1"/>
    <w:rsid w:val="00EB7426"/>
    <w:rsid w:val="00EC2BFE"/>
    <w:rsid w:val="00EC3D18"/>
    <w:rsid w:val="00EC44ED"/>
    <w:rsid w:val="00EC53F9"/>
    <w:rsid w:val="00EC5903"/>
    <w:rsid w:val="00EC6E3F"/>
    <w:rsid w:val="00ED136D"/>
    <w:rsid w:val="00ED14A1"/>
    <w:rsid w:val="00ED7B6D"/>
    <w:rsid w:val="00EE1462"/>
    <w:rsid w:val="00EE29BC"/>
    <w:rsid w:val="00EE44B8"/>
    <w:rsid w:val="00EE6EBE"/>
    <w:rsid w:val="00EF0DDF"/>
    <w:rsid w:val="00EF163E"/>
    <w:rsid w:val="00EF1A45"/>
    <w:rsid w:val="00EF5F4F"/>
    <w:rsid w:val="00EF66E4"/>
    <w:rsid w:val="00EF798B"/>
    <w:rsid w:val="00F00FEF"/>
    <w:rsid w:val="00F01A5B"/>
    <w:rsid w:val="00F02071"/>
    <w:rsid w:val="00F0223D"/>
    <w:rsid w:val="00F05C35"/>
    <w:rsid w:val="00F05FF0"/>
    <w:rsid w:val="00F07A9D"/>
    <w:rsid w:val="00F10B56"/>
    <w:rsid w:val="00F117A3"/>
    <w:rsid w:val="00F1228D"/>
    <w:rsid w:val="00F12ADB"/>
    <w:rsid w:val="00F15175"/>
    <w:rsid w:val="00F229F8"/>
    <w:rsid w:val="00F250AF"/>
    <w:rsid w:val="00F266F7"/>
    <w:rsid w:val="00F270B3"/>
    <w:rsid w:val="00F370E8"/>
    <w:rsid w:val="00F411A3"/>
    <w:rsid w:val="00F4143B"/>
    <w:rsid w:val="00F41D80"/>
    <w:rsid w:val="00F43CFE"/>
    <w:rsid w:val="00F44EAC"/>
    <w:rsid w:val="00F46A92"/>
    <w:rsid w:val="00F47B99"/>
    <w:rsid w:val="00F5037A"/>
    <w:rsid w:val="00F53B47"/>
    <w:rsid w:val="00F55704"/>
    <w:rsid w:val="00F60090"/>
    <w:rsid w:val="00F60753"/>
    <w:rsid w:val="00F624C7"/>
    <w:rsid w:val="00F65CA0"/>
    <w:rsid w:val="00F674DA"/>
    <w:rsid w:val="00F67656"/>
    <w:rsid w:val="00F700F0"/>
    <w:rsid w:val="00F7032E"/>
    <w:rsid w:val="00F71897"/>
    <w:rsid w:val="00F72708"/>
    <w:rsid w:val="00F7274C"/>
    <w:rsid w:val="00F72BFF"/>
    <w:rsid w:val="00F73D19"/>
    <w:rsid w:val="00F7630F"/>
    <w:rsid w:val="00F80DFA"/>
    <w:rsid w:val="00F8333C"/>
    <w:rsid w:val="00F8413F"/>
    <w:rsid w:val="00F85FD6"/>
    <w:rsid w:val="00F8605E"/>
    <w:rsid w:val="00F861AA"/>
    <w:rsid w:val="00F8670C"/>
    <w:rsid w:val="00F873BA"/>
    <w:rsid w:val="00F87BF1"/>
    <w:rsid w:val="00F90BB0"/>
    <w:rsid w:val="00F90C74"/>
    <w:rsid w:val="00F9342A"/>
    <w:rsid w:val="00F9682A"/>
    <w:rsid w:val="00FA1A71"/>
    <w:rsid w:val="00FA2DC7"/>
    <w:rsid w:val="00FA4E0A"/>
    <w:rsid w:val="00FA618D"/>
    <w:rsid w:val="00FA7447"/>
    <w:rsid w:val="00FA774A"/>
    <w:rsid w:val="00FB1A8D"/>
    <w:rsid w:val="00FB72D6"/>
    <w:rsid w:val="00FB7EF6"/>
    <w:rsid w:val="00FC02FC"/>
    <w:rsid w:val="00FC0AA6"/>
    <w:rsid w:val="00FC17AC"/>
    <w:rsid w:val="00FC3472"/>
    <w:rsid w:val="00FC4128"/>
    <w:rsid w:val="00FC5860"/>
    <w:rsid w:val="00FC71EF"/>
    <w:rsid w:val="00FC732A"/>
    <w:rsid w:val="00FD04B3"/>
    <w:rsid w:val="00FD0DC2"/>
    <w:rsid w:val="00FD47C3"/>
    <w:rsid w:val="00FD4E2F"/>
    <w:rsid w:val="00FD5192"/>
    <w:rsid w:val="00FD5832"/>
    <w:rsid w:val="00FE03C7"/>
    <w:rsid w:val="00FE1284"/>
    <w:rsid w:val="00FE15E4"/>
    <w:rsid w:val="00FF047C"/>
    <w:rsid w:val="00FF0CDA"/>
    <w:rsid w:val="00FF1C0E"/>
    <w:rsid w:val="00FF1EE2"/>
    <w:rsid w:val="00FF377E"/>
    <w:rsid w:val="00FF44D1"/>
    <w:rsid w:val="00FF5502"/>
    <w:rsid w:val="00FF6C24"/>
    <w:rsid w:val="00FF7EC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Title" w:semiHidden="0" w:unhideWhenUsed="0" w:qFormat="1"/>
    <w:lsdException w:name="Default Paragraph Font" w:unhideWhenUsed="0"/>
    <w:lsdException w:name="Body Text" w:unhideWhenUsed="0"/>
    <w:lsdException w:name="Subtitle" w:semiHidden="0" w:unhideWhenUsed="0" w:qFormat="1"/>
    <w:lsdException w:name="Hyperlink" w:unhideWhenUsed="0"/>
    <w:lsdException w:name="Strong" w:semiHidden="0" w:uiPriority="22" w:unhideWhenUsed="0" w:qFormat="1"/>
    <w:lsdException w:name="Emphasis" w:semiHidden="0" w:uiPriority="20" w:unhideWhenUsed="0" w:qFormat="1"/>
    <w:lsdException w:name="HTML Variable" w:unhideWhenUsed="0"/>
    <w:lsdException w:name="Table List 3"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Обычный текст документа"/>
    <w:qFormat/>
    <w:rsid w:val="00C24D60"/>
    <w:pPr>
      <w:ind w:firstLine="567"/>
      <w:jc w:val="both"/>
    </w:pPr>
    <w:rPr>
      <w:rFonts w:ascii="Arial" w:hAnsi="Arial" w:cs="Arial"/>
      <w:sz w:val="24"/>
      <w:szCs w:val="24"/>
    </w:rPr>
  </w:style>
  <w:style w:type="paragraph" w:styleId="Heading1">
    <w:name w:val="heading 1"/>
    <w:aliases w:val="!Части документа"/>
    <w:basedOn w:val="Normal"/>
    <w:next w:val="Normal"/>
    <w:link w:val="Heading1Char"/>
    <w:uiPriority w:val="99"/>
    <w:qFormat/>
    <w:rsid w:val="00C24D60"/>
    <w:pPr>
      <w:jc w:val="center"/>
      <w:outlineLvl w:val="0"/>
    </w:pPr>
    <w:rPr>
      <w:b/>
      <w:bCs/>
      <w:kern w:val="32"/>
      <w:sz w:val="32"/>
      <w:szCs w:val="32"/>
    </w:rPr>
  </w:style>
  <w:style w:type="paragraph" w:styleId="Heading2">
    <w:name w:val="heading 2"/>
    <w:aliases w:val="!Разделы документа"/>
    <w:basedOn w:val="Normal"/>
    <w:link w:val="Heading2Char"/>
    <w:uiPriority w:val="99"/>
    <w:qFormat/>
    <w:rsid w:val="00C24D60"/>
    <w:pPr>
      <w:jc w:val="center"/>
      <w:outlineLvl w:val="1"/>
    </w:pPr>
    <w:rPr>
      <w:b/>
      <w:bCs/>
      <w:sz w:val="30"/>
      <w:szCs w:val="30"/>
    </w:rPr>
  </w:style>
  <w:style w:type="paragraph" w:styleId="Heading3">
    <w:name w:val="heading 3"/>
    <w:aliases w:val="!Главы документа"/>
    <w:basedOn w:val="Normal"/>
    <w:link w:val="Heading3Char"/>
    <w:uiPriority w:val="99"/>
    <w:qFormat/>
    <w:rsid w:val="00C24D60"/>
    <w:pPr>
      <w:outlineLvl w:val="2"/>
    </w:pPr>
    <w:rPr>
      <w:b/>
      <w:bCs/>
      <w:sz w:val="28"/>
      <w:szCs w:val="28"/>
    </w:rPr>
  </w:style>
  <w:style w:type="paragraph" w:styleId="Heading4">
    <w:name w:val="heading 4"/>
    <w:aliases w:val="!Параграфы/Статьи документа"/>
    <w:basedOn w:val="Normal"/>
    <w:link w:val="Heading4Char"/>
    <w:uiPriority w:val="99"/>
    <w:qFormat/>
    <w:rsid w:val="00C24D60"/>
    <w:pPr>
      <w:outlineLvl w:val="3"/>
    </w:pPr>
    <w:rPr>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Части документа Char"/>
    <w:basedOn w:val="DefaultParagraphFont"/>
    <w:link w:val="Heading1"/>
    <w:uiPriority w:val="99"/>
    <w:rsid w:val="00887275"/>
    <w:rPr>
      <w:rFonts w:ascii="Arial" w:hAnsi="Arial" w:cs="Arial"/>
      <w:b/>
      <w:bCs/>
      <w:kern w:val="32"/>
      <w:sz w:val="32"/>
      <w:szCs w:val="32"/>
    </w:rPr>
  </w:style>
  <w:style w:type="character" w:customStyle="1" w:styleId="Heading2Char">
    <w:name w:val="Heading 2 Char"/>
    <w:aliases w:val="!Разделы документа Char"/>
    <w:basedOn w:val="DefaultParagraphFont"/>
    <w:link w:val="Heading2"/>
    <w:uiPriority w:val="99"/>
    <w:rsid w:val="00887275"/>
    <w:rPr>
      <w:rFonts w:ascii="Arial" w:hAnsi="Arial" w:cs="Arial"/>
      <w:b/>
      <w:bCs/>
      <w:sz w:val="28"/>
      <w:szCs w:val="28"/>
    </w:rPr>
  </w:style>
  <w:style w:type="character" w:customStyle="1" w:styleId="Heading3Char">
    <w:name w:val="Heading 3 Char"/>
    <w:aliases w:val="!Главы документа Char"/>
    <w:basedOn w:val="DefaultParagraphFont"/>
    <w:link w:val="Heading3"/>
    <w:uiPriority w:val="99"/>
    <w:rsid w:val="00887275"/>
    <w:rPr>
      <w:rFonts w:ascii="Arial" w:hAnsi="Arial" w:cs="Arial"/>
      <w:b/>
      <w:bCs/>
      <w:sz w:val="26"/>
      <w:szCs w:val="26"/>
    </w:rPr>
  </w:style>
  <w:style w:type="character" w:customStyle="1" w:styleId="Heading4Char">
    <w:name w:val="Heading 4 Char"/>
    <w:aliases w:val="!Параграфы/Статьи документа Char"/>
    <w:basedOn w:val="DefaultParagraphFont"/>
    <w:link w:val="Heading4"/>
    <w:uiPriority w:val="99"/>
    <w:rsid w:val="00887275"/>
    <w:rPr>
      <w:rFonts w:ascii="Arial" w:hAnsi="Arial" w:cs="Arial"/>
      <w:b/>
      <w:bCs/>
      <w:sz w:val="28"/>
      <w:szCs w:val="28"/>
    </w:rPr>
  </w:style>
  <w:style w:type="paragraph" w:customStyle="1" w:styleId="ConsPlusNonformat">
    <w:name w:val="ConsPlusNonformat"/>
    <w:uiPriority w:val="99"/>
    <w:rsid w:val="005C3E95"/>
    <w:pPr>
      <w:widowControl w:val="0"/>
      <w:autoSpaceDE w:val="0"/>
      <w:autoSpaceDN w:val="0"/>
      <w:adjustRightInd w:val="0"/>
    </w:pPr>
    <w:rPr>
      <w:rFonts w:ascii="Courier New" w:hAnsi="Courier New" w:cs="Courier New"/>
      <w:sz w:val="20"/>
      <w:szCs w:val="20"/>
    </w:rPr>
  </w:style>
  <w:style w:type="table" w:styleId="TableList3">
    <w:name w:val="Table List 3"/>
    <w:basedOn w:val="TableNormal"/>
    <w:uiPriority w:val="99"/>
    <w:rsid w:val="009C07B8"/>
    <w:rPr>
      <w:rFonts w:ascii="Arial" w:hAnsi="Arial" w:cs="Arial"/>
      <w:sz w:val="20"/>
      <w:szCs w:val="20"/>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BodyText">
    <w:name w:val="Body Text"/>
    <w:basedOn w:val="Normal"/>
    <w:link w:val="BodyTextChar"/>
    <w:uiPriority w:val="99"/>
    <w:rsid w:val="009C07B8"/>
  </w:style>
  <w:style w:type="character" w:customStyle="1" w:styleId="BodyTextChar">
    <w:name w:val="Body Text Char"/>
    <w:basedOn w:val="DefaultParagraphFont"/>
    <w:link w:val="BodyText"/>
    <w:uiPriority w:val="99"/>
    <w:semiHidden/>
    <w:rsid w:val="00C601F7"/>
    <w:rPr>
      <w:rFonts w:ascii="Arial" w:hAnsi="Arial" w:cs="Arial"/>
      <w:sz w:val="24"/>
      <w:szCs w:val="24"/>
    </w:rPr>
  </w:style>
  <w:style w:type="paragraph" w:styleId="Title">
    <w:name w:val="Title"/>
    <w:basedOn w:val="Normal"/>
    <w:link w:val="TitleChar"/>
    <w:uiPriority w:val="99"/>
    <w:qFormat/>
    <w:rsid w:val="009C07B8"/>
    <w:pPr>
      <w:jc w:val="center"/>
    </w:pPr>
    <w:rPr>
      <w:rFonts w:ascii="Cambria" w:hAnsi="Cambria" w:cs="Cambria"/>
      <w:b/>
      <w:bCs/>
      <w:kern w:val="28"/>
      <w:sz w:val="32"/>
      <w:szCs w:val="32"/>
    </w:rPr>
  </w:style>
  <w:style w:type="character" w:customStyle="1" w:styleId="TitleChar">
    <w:name w:val="Title Char"/>
    <w:basedOn w:val="DefaultParagraphFont"/>
    <w:link w:val="Title"/>
    <w:uiPriority w:val="99"/>
    <w:rsid w:val="00C601F7"/>
    <w:rPr>
      <w:rFonts w:ascii="Cambria" w:hAnsi="Cambria" w:cs="Cambria"/>
      <w:b/>
      <w:bCs/>
      <w:kern w:val="28"/>
      <w:sz w:val="32"/>
      <w:szCs w:val="32"/>
    </w:rPr>
  </w:style>
  <w:style w:type="paragraph" w:customStyle="1" w:styleId="ConsPlusNormal">
    <w:name w:val="ConsPlusNormal"/>
    <w:uiPriority w:val="99"/>
    <w:rsid w:val="00A44805"/>
    <w:pPr>
      <w:widowControl w:val="0"/>
      <w:autoSpaceDE w:val="0"/>
      <w:autoSpaceDN w:val="0"/>
      <w:adjustRightInd w:val="0"/>
      <w:ind w:firstLine="720"/>
    </w:pPr>
    <w:rPr>
      <w:rFonts w:ascii="Arial" w:hAnsi="Arial" w:cs="Arial"/>
      <w:sz w:val="20"/>
      <w:szCs w:val="20"/>
    </w:rPr>
  </w:style>
  <w:style w:type="character" w:styleId="HTMLVariable">
    <w:name w:val="HTML Variable"/>
    <w:aliases w:val="!Ссылки в документе"/>
    <w:basedOn w:val="DefaultParagraphFont"/>
    <w:uiPriority w:val="99"/>
    <w:rsid w:val="00C24D60"/>
    <w:rPr>
      <w:rFonts w:ascii="Arial" w:hAnsi="Arial" w:cs="Arial"/>
      <w:color w:val="0000FF"/>
      <w:sz w:val="24"/>
      <w:szCs w:val="24"/>
      <w:u w:val="none"/>
    </w:rPr>
  </w:style>
  <w:style w:type="paragraph" w:styleId="CommentText">
    <w:name w:val="annotation text"/>
    <w:aliases w:val="!Равноширинный текст документа"/>
    <w:basedOn w:val="Normal"/>
    <w:link w:val="CommentTextChar"/>
    <w:uiPriority w:val="99"/>
    <w:semiHidden/>
    <w:rsid w:val="00C24D60"/>
    <w:rPr>
      <w:rFonts w:ascii="Courier" w:hAnsi="Courier" w:cs="Courier"/>
      <w:sz w:val="22"/>
      <w:szCs w:val="22"/>
    </w:rPr>
  </w:style>
  <w:style w:type="character" w:customStyle="1" w:styleId="CommentTextChar">
    <w:name w:val="Comment Text Char"/>
    <w:aliases w:val="!Равноширинный текст документа Char"/>
    <w:basedOn w:val="DefaultParagraphFont"/>
    <w:link w:val="CommentText"/>
    <w:uiPriority w:val="99"/>
    <w:semiHidden/>
    <w:rsid w:val="00887275"/>
    <w:rPr>
      <w:rFonts w:ascii="Courier" w:hAnsi="Courier" w:cs="Courier"/>
      <w:sz w:val="22"/>
      <w:szCs w:val="22"/>
    </w:rPr>
  </w:style>
  <w:style w:type="paragraph" w:customStyle="1" w:styleId="Title0">
    <w:name w:val="Title!Название НПА"/>
    <w:basedOn w:val="Normal"/>
    <w:uiPriority w:val="99"/>
    <w:rsid w:val="00C24D60"/>
    <w:pPr>
      <w:spacing w:before="240" w:after="60"/>
      <w:jc w:val="center"/>
      <w:outlineLvl w:val="0"/>
    </w:pPr>
    <w:rPr>
      <w:b/>
      <w:bCs/>
      <w:kern w:val="28"/>
      <w:sz w:val="32"/>
      <w:szCs w:val="32"/>
    </w:rPr>
  </w:style>
  <w:style w:type="character" w:styleId="Hyperlink">
    <w:name w:val="Hyperlink"/>
    <w:basedOn w:val="DefaultParagraphFont"/>
    <w:uiPriority w:val="99"/>
    <w:rsid w:val="00C24D60"/>
    <w:rPr>
      <w:rFonts w:cs="Times New Roman"/>
      <w:color w:val="0000FF"/>
      <w:u w:val="none"/>
    </w:rPr>
  </w:style>
  <w:style w:type="paragraph" w:customStyle="1" w:styleId="Application">
    <w:name w:val="Application!Приложение"/>
    <w:uiPriority w:val="99"/>
    <w:rsid w:val="00C24D60"/>
    <w:pPr>
      <w:spacing w:before="120" w:after="120"/>
      <w:jc w:val="right"/>
    </w:pPr>
    <w:rPr>
      <w:rFonts w:ascii="Arial" w:hAnsi="Arial" w:cs="Arial"/>
      <w:b/>
      <w:bCs/>
      <w:kern w:val="28"/>
      <w:sz w:val="32"/>
      <w:szCs w:val="32"/>
    </w:rPr>
  </w:style>
  <w:style w:type="paragraph" w:customStyle="1" w:styleId="Table">
    <w:name w:val="Table!Таблица"/>
    <w:uiPriority w:val="99"/>
    <w:rsid w:val="00C24D60"/>
    <w:rPr>
      <w:rFonts w:ascii="Arial" w:hAnsi="Arial" w:cs="Arial"/>
      <w:kern w:val="28"/>
      <w:sz w:val="24"/>
      <w:szCs w:val="24"/>
    </w:rPr>
  </w:style>
  <w:style w:type="paragraph" w:customStyle="1" w:styleId="Table0">
    <w:name w:val="Table!"/>
    <w:next w:val="Table"/>
    <w:uiPriority w:val="99"/>
    <w:rsid w:val="00C24D60"/>
    <w:pPr>
      <w:jc w:val="center"/>
    </w:pPr>
    <w:rPr>
      <w:rFonts w:ascii="Arial" w:hAnsi="Arial" w:cs="Arial"/>
      <w:b/>
      <w:bCs/>
      <w:kern w:val="28"/>
      <w:sz w:val="24"/>
      <w:szCs w:val="24"/>
    </w:rPr>
  </w:style>
  <w:style w:type="paragraph" w:styleId="BalloonText">
    <w:name w:val="Balloon Text"/>
    <w:basedOn w:val="Normal"/>
    <w:link w:val="BalloonTextChar"/>
    <w:uiPriority w:val="99"/>
    <w:semiHidden/>
    <w:rsid w:val="002910E3"/>
    <w:rPr>
      <w:sz w:val="16"/>
      <w:szCs w:val="16"/>
    </w:rPr>
  </w:style>
  <w:style w:type="character" w:customStyle="1" w:styleId="BalloonTextChar">
    <w:name w:val="Balloon Text Char"/>
    <w:basedOn w:val="DefaultParagraphFont"/>
    <w:link w:val="BalloonText"/>
    <w:uiPriority w:val="99"/>
    <w:semiHidden/>
    <w:rsid w:val="002910E3"/>
    <w:rPr>
      <w:rFonts w:ascii="Arial" w:hAnsi="Arial" w:cs="Arial"/>
      <w:sz w:val="16"/>
      <w:szCs w:val="16"/>
    </w:rPr>
  </w:style>
  <w:style w:type="paragraph" w:customStyle="1" w:styleId="ListParagraph1">
    <w:name w:val="List Paragraph1"/>
    <w:basedOn w:val="Normal"/>
    <w:uiPriority w:val="99"/>
    <w:rsid w:val="009D07C9"/>
    <w:pPr>
      <w:ind w:left="720"/>
    </w:pPr>
  </w:style>
  <w:style w:type="table" w:styleId="TableGrid">
    <w:name w:val="Table Grid"/>
    <w:basedOn w:val="TableNormal"/>
    <w:uiPriority w:val="99"/>
    <w:rsid w:val="009720EB"/>
    <w:rPr>
      <w:rFonts w:ascii="Calibri" w:hAnsi="Calibri"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новый"/>
    <w:basedOn w:val="Normal"/>
    <w:uiPriority w:val="99"/>
    <w:rsid w:val="00AF490F"/>
    <w:pPr>
      <w:autoSpaceDE w:val="0"/>
      <w:autoSpaceDN w:val="0"/>
      <w:adjustRightInd w:val="0"/>
      <w:ind w:firstLine="0"/>
      <w:outlineLvl w:val="0"/>
    </w:pPr>
    <w:rPr>
      <w:rFonts w:ascii="Calibri" w:hAnsi="Calibri" w:cs="Calibri"/>
      <w:sz w:val="28"/>
      <w:szCs w:val="28"/>
      <w:lang w:eastAsia="en-US"/>
    </w:rPr>
  </w:style>
  <w:style w:type="paragraph" w:styleId="Subtitle">
    <w:name w:val="Subtitle"/>
    <w:basedOn w:val="Normal"/>
    <w:link w:val="SubtitleChar"/>
    <w:uiPriority w:val="99"/>
    <w:qFormat/>
    <w:rsid w:val="000371FF"/>
    <w:pPr>
      <w:spacing w:before="240"/>
      <w:ind w:firstLine="0"/>
      <w:jc w:val="center"/>
    </w:pPr>
    <w:rPr>
      <w:rFonts w:ascii="Cambria" w:hAnsi="Cambria" w:cs="Cambria"/>
    </w:rPr>
  </w:style>
  <w:style w:type="character" w:customStyle="1" w:styleId="SubtitleChar">
    <w:name w:val="Subtitle Char"/>
    <w:basedOn w:val="DefaultParagraphFont"/>
    <w:link w:val="Subtitle"/>
    <w:uiPriority w:val="99"/>
    <w:rsid w:val="00072004"/>
    <w:rPr>
      <w:rFonts w:ascii="Cambria" w:hAnsi="Cambria" w:cs="Cambria"/>
      <w:sz w:val="24"/>
      <w:szCs w:val="24"/>
    </w:rPr>
  </w:style>
</w:styles>
</file>

<file path=word/webSettings.xml><?xml version="1.0" encoding="utf-8"?>
<w:webSettings xmlns:r="http://schemas.openxmlformats.org/officeDocument/2006/relationships" xmlns:w="http://schemas.openxmlformats.org/wordprocessingml/2006/main">
  <w:divs>
    <w:div w:id="1518733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hyperlink" Target="consultantplus://offline/ref=44E9298BF81B267F84BFDA33D7F80FA49281676FC2AB412D0CBA07B9B17FBC4E943D6CB09C047C2C268470l9u5I" TargetMode="External"/><Relationship Id="rId10"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TotalTime>
  <Pages>5</Pages>
  <Words>1322</Words>
  <Characters>7539</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КОЛЛЕГИЯ АДМИНИСТРАЦИИ КЕМЕРОВСКОЙ ОБЛАСТИ</dc:title>
  <dc:subject/>
  <dc:creator>008</dc:creator>
  <cp:keywords/>
  <dc:description/>
  <cp:lastModifiedBy>Трегубов Дмитрий</cp:lastModifiedBy>
  <cp:revision>2</cp:revision>
  <cp:lastPrinted>2013-11-11T10:26:00Z</cp:lastPrinted>
  <dcterms:created xsi:type="dcterms:W3CDTF">2013-11-14T04:17:00Z</dcterms:created>
  <dcterms:modified xsi:type="dcterms:W3CDTF">2013-11-15T02:19:00Z</dcterms:modified>
</cp:coreProperties>
</file>