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B3" w:rsidRPr="008B206C" w:rsidRDefault="001C6AB3" w:rsidP="008B206C"/>
    <w:p w:rsidR="001C6AB3" w:rsidRPr="00DA334D" w:rsidRDefault="001C6AB3" w:rsidP="00DA334D">
      <w:pPr>
        <w:jc w:val="right"/>
        <w:rPr>
          <w:b/>
          <w:bCs/>
          <w:kern w:val="28"/>
          <w:sz w:val="32"/>
          <w:szCs w:val="32"/>
        </w:rPr>
      </w:pPr>
      <w:r w:rsidRPr="00DA334D">
        <w:rPr>
          <w:b/>
          <w:bCs/>
          <w:kern w:val="28"/>
          <w:sz w:val="32"/>
          <w:szCs w:val="32"/>
        </w:rPr>
        <w:t>Приложение №1</w:t>
      </w:r>
    </w:p>
    <w:p w:rsidR="001C6AB3" w:rsidRPr="00DA334D" w:rsidRDefault="001C6AB3" w:rsidP="00DA334D">
      <w:pPr>
        <w:jc w:val="right"/>
        <w:rPr>
          <w:b/>
          <w:bCs/>
          <w:kern w:val="28"/>
          <w:sz w:val="32"/>
          <w:szCs w:val="32"/>
        </w:rPr>
      </w:pPr>
      <w:r w:rsidRPr="00DA334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C6AB3" w:rsidRPr="00DA334D" w:rsidRDefault="001C6AB3" w:rsidP="00DA334D">
      <w:pPr>
        <w:jc w:val="right"/>
        <w:rPr>
          <w:b/>
          <w:bCs/>
          <w:kern w:val="28"/>
          <w:sz w:val="32"/>
          <w:szCs w:val="32"/>
        </w:rPr>
      </w:pPr>
      <w:r w:rsidRPr="00DA334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C6AB3" w:rsidRPr="008B206C" w:rsidRDefault="001C6AB3" w:rsidP="008B206C"/>
    <w:p w:rsidR="001C6AB3" w:rsidRPr="00DA334D" w:rsidRDefault="001C6AB3" w:rsidP="00DA334D">
      <w:pPr>
        <w:jc w:val="center"/>
        <w:rPr>
          <w:b/>
          <w:bCs/>
          <w:kern w:val="32"/>
          <w:sz w:val="32"/>
          <w:szCs w:val="32"/>
        </w:rPr>
      </w:pPr>
      <w:r w:rsidRPr="00DA334D">
        <w:rPr>
          <w:b/>
          <w:bCs/>
          <w:kern w:val="32"/>
          <w:sz w:val="32"/>
          <w:szCs w:val="32"/>
        </w:rPr>
        <w:t>Состав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</w:t>
      </w:r>
    </w:p>
    <w:p w:rsidR="001C6AB3" w:rsidRPr="008B206C" w:rsidRDefault="001C6AB3" w:rsidP="008B206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6594"/>
      </w:tblGrid>
      <w:tr w:rsidR="001C6AB3" w:rsidRPr="008B20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0"/>
              <w:jc w:val="both"/>
            </w:pPr>
            <w:r w:rsidRPr="008B206C">
              <w:t>Биккулов Т.Х.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0"/>
              <w:jc w:val="both"/>
            </w:pPr>
            <w:r w:rsidRPr="008B206C">
              <w:t>- заместитель главы Крапивинского муниципального района, председатель комиссии.</w:t>
            </w:r>
          </w:p>
        </w:tc>
      </w:tr>
      <w:tr w:rsidR="001C6AB3" w:rsidRPr="008B20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Остапенко З.В.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- начальник управления социальной защиты</w:t>
            </w:r>
            <w:r>
              <w:t xml:space="preserve"> </w:t>
            </w:r>
            <w:r w:rsidRPr="008B206C">
              <w:t>населения администрации Крапивинского муниципального района, заместитель председателя комиссии.</w:t>
            </w:r>
          </w:p>
        </w:tc>
      </w:tr>
      <w:tr w:rsidR="001C6AB3" w:rsidRPr="008B20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Недбайлик Н.Ю.</w:t>
            </w:r>
          </w:p>
          <w:p w:rsidR="001C6AB3" w:rsidRPr="008B206C" w:rsidRDefault="001C6AB3" w:rsidP="00DA334D">
            <w:pPr>
              <w:pStyle w:val="Table"/>
            </w:pPr>
          </w:p>
          <w:p w:rsidR="001C6AB3" w:rsidRPr="008B206C" w:rsidRDefault="001C6AB3" w:rsidP="00DA334D">
            <w:pPr>
              <w:pStyle w:val="Table"/>
            </w:pPr>
          </w:p>
          <w:p w:rsidR="001C6AB3" w:rsidRPr="008B206C" w:rsidRDefault="001C6AB3" w:rsidP="00DA334D">
            <w:pPr>
              <w:pStyle w:val="Table"/>
            </w:pPr>
          </w:p>
          <w:p w:rsidR="001C6AB3" w:rsidRPr="008B206C" w:rsidRDefault="001C6AB3" w:rsidP="00DA334D">
            <w:pPr>
              <w:pStyle w:val="Table"/>
            </w:pPr>
          </w:p>
          <w:p w:rsidR="001C6AB3" w:rsidRPr="008B206C" w:rsidRDefault="001C6AB3" w:rsidP="00DA334D">
            <w:pPr>
              <w:pStyle w:val="Table"/>
            </w:pPr>
            <w:r w:rsidRPr="008B206C">
              <w:t>Члены комиссии:</w:t>
            </w:r>
          </w:p>
          <w:p w:rsidR="001C6AB3" w:rsidRPr="008B206C" w:rsidRDefault="001C6AB3" w:rsidP="00DA334D">
            <w:pPr>
              <w:pStyle w:val="Table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- начальник отдела по организационно-методической работе и приему населения управления социальной защиты</w:t>
            </w:r>
            <w:r>
              <w:t xml:space="preserve"> </w:t>
            </w:r>
            <w:r w:rsidRPr="008B206C">
              <w:t>населения администрации Крапивинского муниципального района, секретарь комиссии.</w:t>
            </w:r>
          </w:p>
        </w:tc>
      </w:tr>
      <w:tr w:rsidR="001C6AB3" w:rsidRPr="008B20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Стоянова О.В.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-</w:t>
            </w:r>
            <w:r>
              <w:t xml:space="preserve"> </w:t>
            </w:r>
            <w:r w:rsidRPr="008B206C">
              <w:t>начальник финансового управления по Крапивинскому району.</w:t>
            </w:r>
          </w:p>
        </w:tc>
      </w:tr>
      <w:tr w:rsidR="001C6AB3" w:rsidRPr="008B20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Журавлев Ю.А.</w:t>
            </w:r>
          </w:p>
          <w:p w:rsidR="001C6AB3" w:rsidRPr="008B206C" w:rsidRDefault="001C6AB3" w:rsidP="00DA334D">
            <w:pPr>
              <w:pStyle w:val="Table"/>
            </w:pPr>
            <w:r w:rsidRPr="008B206C">
              <w:t>Чушкин Ю.М.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- глава Тарадановского сельского поселения.</w:t>
            </w:r>
          </w:p>
          <w:p w:rsidR="001C6AB3" w:rsidRPr="008B206C" w:rsidRDefault="001C6AB3" w:rsidP="00DA334D">
            <w:pPr>
              <w:pStyle w:val="Table"/>
            </w:pPr>
            <w:r w:rsidRPr="008B206C">
              <w:t>- председатель районного Совета ветеранов.</w:t>
            </w:r>
          </w:p>
        </w:tc>
      </w:tr>
      <w:tr w:rsidR="001C6AB3" w:rsidRPr="008B20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Слонов Е.А.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- начальник юридического отдела администрации</w:t>
            </w:r>
            <w:r>
              <w:t xml:space="preserve"> </w:t>
            </w:r>
            <w:r w:rsidRPr="008B206C">
              <w:t>Крапивинского муниципального района.</w:t>
            </w:r>
          </w:p>
        </w:tc>
      </w:tr>
      <w:tr w:rsidR="001C6AB3" w:rsidRPr="008B20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Ермолаева О.М.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- заместителя главного врача по организационно-методической работе МБУЗ «Крапивинская центральная районная больница».</w:t>
            </w:r>
          </w:p>
        </w:tc>
      </w:tr>
      <w:tr w:rsidR="001C6AB3" w:rsidRPr="008B20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Салтымакова И.Н.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C6AB3" w:rsidRPr="008B206C" w:rsidRDefault="001C6AB3" w:rsidP="00DA334D">
            <w:pPr>
              <w:pStyle w:val="Table"/>
            </w:pPr>
            <w:r w:rsidRPr="008B206C">
              <w:t>-главный специалист организационно-территориального отдела администрации Крапивинского муниципального района</w:t>
            </w:r>
          </w:p>
        </w:tc>
      </w:tr>
    </w:tbl>
    <w:p w:rsidR="001C6AB3" w:rsidRPr="008B206C" w:rsidRDefault="001C6AB3" w:rsidP="008B206C"/>
    <w:p w:rsidR="001C6AB3" w:rsidRPr="00DA334D" w:rsidRDefault="001C6AB3" w:rsidP="00DA334D">
      <w:pPr>
        <w:jc w:val="right"/>
        <w:rPr>
          <w:b/>
          <w:bCs/>
          <w:kern w:val="28"/>
          <w:sz w:val="32"/>
          <w:szCs w:val="32"/>
        </w:rPr>
      </w:pPr>
      <w:r w:rsidRPr="00DA334D">
        <w:rPr>
          <w:b/>
          <w:bCs/>
          <w:kern w:val="28"/>
          <w:sz w:val="32"/>
          <w:szCs w:val="32"/>
        </w:rPr>
        <w:t>Приложение №2</w:t>
      </w:r>
    </w:p>
    <w:p w:rsidR="001C6AB3" w:rsidRPr="00DA334D" w:rsidRDefault="001C6AB3" w:rsidP="00DA334D">
      <w:pPr>
        <w:jc w:val="right"/>
        <w:rPr>
          <w:b/>
          <w:bCs/>
          <w:kern w:val="28"/>
          <w:sz w:val="32"/>
          <w:szCs w:val="32"/>
        </w:rPr>
      </w:pPr>
      <w:r w:rsidRPr="00DA334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C6AB3" w:rsidRPr="00DA334D" w:rsidRDefault="001C6AB3" w:rsidP="00DA334D">
      <w:pPr>
        <w:jc w:val="right"/>
        <w:rPr>
          <w:b/>
          <w:bCs/>
          <w:kern w:val="28"/>
          <w:sz w:val="32"/>
          <w:szCs w:val="32"/>
        </w:rPr>
      </w:pPr>
      <w:r w:rsidRPr="00DA334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C6AB3" w:rsidRPr="008B206C" w:rsidRDefault="001C6AB3" w:rsidP="008B206C"/>
    <w:p w:rsidR="001C6AB3" w:rsidRPr="00DA334D" w:rsidRDefault="001C6AB3" w:rsidP="00DA334D">
      <w:pPr>
        <w:jc w:val="center"/>
        <w:rPr>
          <w:b/>
          <w:bCs/>
          <w:kern w:val="32"/>
          <w:sz w:val="32"/>
          <w:szCs w:val="32"/>
        </w:rPr>
      </w:pPr>
      <w:r w:rsidRPr="00DA334D">
        <w:rPr>
          <w:b/>
          <w:bCs/>
          <w:kern w:val="32"/>
          <w:sz w:val="32"/>
          <w:szCs w:val="32"/>
        </w:rPr>
        <w:t>Положение о работе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</w:t>
      </w:r>
    </w:p>
    <w:p w:rsidR="001C6AB3" w:rsidRPr="008B206C" w:rsidRDefault="001C6AB3" w:rsidP="008B206C"/>
    <w:p w:rsidR="001C6AB3" w:rsidRPr="00DA334D" w:rsidRDefault="001C6AB3" w:rsidP="00DA334D">
      <w:pPr>
        <w:numPr>
          <w:ilvl w:val="0"/>
          <w:numId w:val="13"/>
        </w:numPr>
        <w:jc w:val="center"/>
        <w:rPr>
          <w:b/>
          <w:bCs/>
          <w:sz w:val="30"/>
          <w:szCs w:val="30"/>
        </w:rPr>
      </w:pPr>
      <w:r w:rsidRPr="00DA334D">
        <w:rPr>
          <w:b/>
          <w:bCs/>
          <w:sz w:val="30"/>
          <w:szCs w:val="30"/>
        </w:rPr>
        <w:t>Общие положения</w:t>
      </w:r>
    </w:p>
    <w:p w:rsidR="001C6AB3" w:rsidRPr="008B206C" w:rsidRDefault="001C6AB3" w:rsidP="008B206C"/>
    <w:p w:rsidR="001C6AB3" w:rsidRPr="00DA334D" w:rsidRDefault="001C6AB3" w:rsidP="008B206C">
      <w:bookmarkStart w:id="0" w:name="Par526"/>
      <w:bookmarkEnd w:id="0"/>
      <w:r w:rsidRPr="008B206C">
        <w:t>1.1.</w:t>
      </w:r>
      <w:r w:rsidRPr="008B206C">
        <w:tab/>
        <w:t xml:space="preserve">Положение о работе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 в Крапивинском муниципальном районе определяет порядок работы межведомственной комиссии Крапивинского муниципального района </w:t>
      </w:r>
      <w:r w:rsidRPr="00DA334D">
        <w:t>по принятию решений о предоставлении государственной социальной помощи в виде денежной выплаты на основании социального контракта в Крапивинского муниципальном районе (далее – комиссия).</w:t>
      </w:r>
    </w:p>
    <w:p w:rsidR="001C6AB3" w:rsidRPr="00DA334D" w:rsidRDefault="001C6AB3" w:rsidP="008B206C">
      <w:r w:rsidRPr="00DA334D">
        <w:t>1.2.</w:t>
      </w:r>
      <w:r w:rsidRPr="00DA334D">
        <w:tab/>
        <w:t xml:space="preserve">В своей деятельности Комиссия руководствуется </w:t>
      </w:r>
      <w:hyperlink r:id="rId5" w:history="1">
        <w:r w:rsidRPr="00DA334D">
          <w:rPr>
            <w:rStyle w:val="Hyperlink"/>
            <w:color w:val="auto"/>
          </w:rPr>
          <w:t>Конституцией</w:t>
        </w:r>
      </w:hyperlink>
      <w:r w:rsidRPr="00DA334D"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Кемеровской области, нормативными правовыми актами Крапивинском муниципального района и настоящим Положением.</w:t>
      </w:r>
    </w:p>
    <w:p w:rsidR="001C6AB3" w:rsidRPr="00DA334D" w:rsidRDefault="001C6AB3" w:rsidP="00DA334D">
      <w:pPr>
        <w:jc w:val="center"/>
        <w:rPr>
          <w:b/>
          <w:bCs/>
          <w:sz w:val="30"/>
          <w:szCs w:val="30"/>
        </w:rPr>
      </w:pPr>
    </w:p>
    <w:p w:rsidR="001C6AB3" w:rsidRPr="00DA334D" w:rsidRDefault="001C6AB3" w:rsidP="00DA334D">
      <w:pPr>
        <w:numPr>
          <w:ilvl w:val="0"/>
          <w:numId w:val="13"/>
        </w:numPr>
        <w:jc w:val="center"/>
        <w:rPr>
          <w:b/>
          <w:bCs/>
          <w:sz w:val="30"/>
          <w:szCs w:val="30"/>
        </w:rPr>
      </w:pPr>
      <w:r w:rsidRPr="00DA334D">
        <w:rPr>
          <w:b/>
          <w:bCs/>
          <w:sz w:val="30"/>
          <w:szCs w:val="30"/>
        </w:rPr>
        <w:t>Структура и состав Комиссии</w:t>
      </w:r>
    </w:p>
    <w:p w:rsidR="001C6AB3" w:rsidRPr="008B206C" w:rsidRDefault="001C6AB3" w:rsidP="008B206C"/>
    <w:p w:rsidR="001C6AB3" w:rsidRPr="008B206C" w:rsidRDefault="001C6AB3" w:rsidP="008B206C">
      <w:r w:rsidRPr="008B206C">
        <w:t xml:space="preserve">Работой Комиссии руководит председатель Комиссии, в период его отсутствия - заместитель председателя Комиссии, при отсутствии председателя Комиссии и заместителя председателя Комиссии - один из членов Комиссии назначается путем открытого голосования большинством голосов присутствующих на заседании членов Комиссии, о чем делается соответствующая запись в протоколе заседания Комиссии. </w:t>
      </w:r>
    </w:p>
    <w:p w:rsidR="001C6AB3" w:rsidRPr="008B206C" w:rsidRDefault="001C6AB3" w:rsidP="008B206C">
      <w:r w:rsidRPr="008B206C">
        <w:t>2.2.</w:t>
      </w:r>
      <w:r w:rsidRPr="008B206C">
        <w:tab/>
        <w:t>Председательствующий на заседании Комиссии:</w:t>
      </w:r>
    </w:p>
    <w:p w:rsidR="001C6AB3" w:rsidRPr="008B206C" w:rsidRDefault="001C6AB3" w:rsidP="008B206C">
      <w:r w:rsidRPr="008B206C">
        <w:t>- обеспечивает проведение и определяет время ее заседаний;</w:t>
      </w:r>
    </w:p>
    <w:p w:rsidR="001C6AB3" w:rsidRPr="008B206C" w:rsidRDefault="001C6AB3" w:rsidP="008B206C">
      <w:r w:rsidRPr="008B206C">
        <w:t>- распределяет текущие обязанности между членами Комиссии;</w:t>
      </w:r>
    </w:p>
    <w:p w:rsidR="001C6AB3" w:rsidRPr="008B206C" w:rsidRDefault="001C6AB3" w:rsidP="008B206C">
      <w:r w:rsidRPr="008B206C">
        <w:t>- отвечает за выполнение возложенных на Комиссию задач.</w:t>
      </w:r>
    </w:p>
    <w:p w:rsidR="001C6AB3" w:rsidRPr="008B206C" w:rsidRDefault="001C6AB3" w:rsidP="008B206C">
      <w:r w:rsidRPr="008B206C">
        <w:t>2.3.</w:t>
      </w:r>
      <w:r w:rsidRPr="008B206C">
        <w:tab/>
        <w:t>Состав Комиссии определяется и утверждается постановлением администрации Крапивинском муниципального района.</w:t>
      </w:r>
    </w:p>
    <w:p w:rsidR="001C6AB3" w:rsidRPr="008B206C" w:rsidRDefault="001C6AB3" w:rsidP="008B206C">
      <w:r w:rsidRPr="008B206C">
        <w:t>Члены Комиссии</w:t>
      </w:r>
      <w:r>
        <w:t xml:space="preserve"> </w:t>
      </w:r>
      <w:r w:rsidRPr="008B206C">
        <w:t>исполняют свои обязанности безвозмездно без отрыва от</w:t>
      </w:r>
      <w:r>
        <w:t xml:space="preserve"> </w:t>
      </w:r>
      <w:r w:rsidRPr="008B206C">
        <w:t>основной служебной деятельности.</w:t>
      </w:r>
    </w:p>
    <w:p w:rsidR="001C6AB3" w:rsidRPr="008B206C" w:rsidRDefault="001C6AB3" w:rsidP="008B206C">
      <w:r w:rsidRPr="008B206C">
        <w:t>2.4.</w:t>
      </w:r>
      <w:r>
        <w:t xml:space="preserve"> </w:t>
      </w:r>
      <w:r w:rsidRPr="008B206C">
        <w:t>Секретарь Комиссии:</w:t>
      </w:r>
    </w:p>
    <w:p w:rsidR="001C6AB3" w:rsidRPr="008B206C" w:rsidRDefault="001C6AB3" w:rsidP="008B206C">
      <w:r w:rsidRPr="008B206C">
        <w:t>- ведет протоколы заседаний Комиссии (далее - протокол) и обеспечивает их хранение;</w:t>
      </w:r>
    </w:p>
    <w:p w:rsidR="001C6AB3" w:rsidRPr="008B206C" w:rsidRDefault="001C6AB3" w:rsidP="008B206C">
      <w:r w:rsidRPr="008B206C">
        <w:t>2.5.</w:t>
      </w:r>
      <w:r w:rsidRPr="008B206C">
        <w:tab/>
        <w:t>В протоколе указываются:</w:t>
      </w:r>
    </w:p>
    <w:p w:rsidR="001C6AB3" w:rsidRPr="008B206C" w:rsidRDefault="001C6AB3" w:rsidP="008B206C">
      <w:r w:rsidRPr="008B206C">
        <w:t>- номер протокола и дата проведения заседания Комиссии;</w:t>
      </w:r>
    </w:p>
    <w:p w:rsidR="001C6AB3" w:rsidRPr="008B206C" w:rsidRDefault="001C6AB3" w:rsidP="008B206C">
      <w:r w:rsidRPr="008B206C">
        <w:t>- список членов Комиссии, присутствующих на заседании Комиссии;</w:t>
      </w:r>
    </w:p>
    <w:p w:rsidR="001C6AB3" w:rsidRPr="008B206C" w:rsidRDefault="001C6AB3" w:rsidP="008B206C">
      <w:r w:rsidRPr="008B206C">
        <w:t>- список граждан, документы которых подлежат рассмотрению на заседании Комиссии, перечень документов подлежащих рассмотрению на заседании Комиссии;</w:t>
      </w:r>
    </w:p>
    <w:p w:rsidR="001C6AB3" w:rsidRPr="008B206C" w:rsidRDefault="001C6AB3" w:rsidP="008B206C">
      <w:r w:rsidRPr="008B206C">
        <w:t>- результаты голосования по рассматриваемым вопросам;</w:t>
      </w:r>
    </w:p>
    <w:p w:rsidR="001C6AB3" w:rsidRPr="008B206C" w:rsidRDefault="001C6AB3" w:rsidP="008B206C">
      <w:r w:rsidRPr="008B206C">
        <w:t>- решения Комиссии, вынесенные в отношении каждого гражданина;</w:t>
      </w:r>
    </w:p>
    <w:p w:rsidR="001C6AB3" w:rsidRPr="008B206C" w:rsidRDefault="001C6AB3" w:rsidP="008B206C">
      <w:r w:rsidRPr="008B206C">
        <w:t>-предложения и замечания членов Комиссии, поданные в письменном виде.</w:t>
      </w:r>
    </w:p>
    <w:p w:rsidR="001C6AB3" w:rsidRPr="008B206C" w:rsidRDefault="001C6AB3" w:rsidP="008B206C"/>
    <w:p w:rsidR="001C6AB3" w:rsidRPr="00DA334D" w:rsidRDefault="001C6AB3" w:rsidP="00DA334D">
      <w:pPr>
        <w:numPr>
          <w:ilvl w:val="0"/>
          <w:numId w:val="13"/>
        </w:numPr>
        <w:jc w:val="center"/>
        <w:rPr>
          <w:b/>
          <w:bCs/>
          <w:sz w:val="30"/>
          <w:szCs w:val="30"/>
        </w:rPr>
      </w:pPr>
      <w:r w:rsidRPr="00DA334D">
        <w:rPr>
          <w:b/>
          <w:bCs/>
          <w:sz w:val="30"/>
          <w:szCs w:val="30"/>
        </w:rPr>
        <w:t>Задачи Комиссии</w:t>
      </w:r>
    </w:p>
    <w:p w:rsidR="001C6AB3" w:rsidRPr="008B206C" w:rsidRDefault="001C6AB3" w:rsidP="008B206C"/>
    <w:p w:rsidR="001C6AB3" w:rsidRPr="008B206C" w:rsidRDefault="001C6AB3" w:rsidP="008B206C">
      <w:r>
        <w:t xml:space="preserve">3.1. </w:t>
      </w:r>
      <w:r w:rsidRPr="008B206C">
        <w:t>Предоставление государственной социальной помощи в виде денежной выплаты на основании социального контракта гражданам, проживающим в Крапивинском муниципальном районе.</w:t>
      </w:r>
    </w:p>
    <w:p w:rsidR="001C6AB3" w:rsidRPr="008B206C" w:rsidRDefault="001C6AB3" w:rsidP="008B206C"/>
    <w:p w:rsidR="001C6AB3" w:rsidRPr="00DA334D" w:rsidRDefault="001C6AB3" w:rsidP="00DA334D">
      <w:pPr>
        <w:numPr>
          <w:ilvl w:val="0"/>
          <w:numId w:val="13"/>
        </w:numPr>
        <w:jc w:val="center"/>
        <w:rPr>
          <w:b/>
          <w:bCs/>
          <w:sz w:val="30"/>
          <w:szCs w:val="30"/>
        </w:rPr>
      </w:pPr>
      <w:r w:rsidRPr="00DA334D">
        <w:rPr>
          <w:b/>
          <w:bCs/>
          <w:sz w:val="30"/>
          <w:szCs w:val="30"/>
        </w:rPr>
        <w:t>Полномочия Комиссии</w:t>
      </w:r>
    </w:p>
    <w:p w:rsidR="001C6AB3" w:rsidRPr="008B206C" w:rsidRDefault="001C6AB3" w:rsidP="008B206C"/>
    <w:p w:rsidR="001C6AB3" w:rsidRPr="008B206C" w:rsidRDefault="001C6AB3" w:rsidP="008B206C">
      <w:r>
        <w:t xml:space="preserve">4.1. </w:t>
      </w:r>
      <w:r w:rsidRPr="008B206C">
        <w:t>Рассмотрение документов граждан, проживающих в Крапивинского муниципальном районе, обратившихся за получением государственной социальной помощи в виде денежной выплаты на основании социального контракта, и принятие по результатам рассмотрения таких документов решений в предоставлении либо об отказе в предоставлении государственной социальной помощи.</w:t>
      </w:r>
    </w:p>
    <w:p w:rsidR="001C6AB3" w:rsidRPr="008B206C" w:rsidRDefault="001C6AB3" w:rsidP="008B206C">
      <w:r>
        <w:t xml:space="preserve">4.2. </w:t>
      </w:r>
      <w:bookmarkStart w:id="1" w:name="_GoBack"/>
      <w:bookmarkEnd w:id="1"/>
      <w:r w:rsidRPr="008B206C">
        <w:t>Запрашивать и получать в установленном законом порядке необходимые для ее деятельности материалы и информацию.</w:t>
      </w:r>
    </w:p>
    <w:p w:rsidR="001C6AB3" w:rsidRPr="008B206C" w:rsidRDefault="001C6AB3" w:rsidP="008B206C"/>
    <w:p w:rsidR="001C6AB3" w:rsidRPr="00DA334D" w:rsidRDefault="001C6AB3" w:rsidP="00DA334D">
      <w:pPr>
        <w:numPr>
          <w:ilvl w:val="0"/>
          <w:numId w:val="13"/>
        </w:numPr>
        <w:jc w:val="center"/>
        <w:rPr>
          <w:b/>
          <w:bCs/>
          <w:sz w:val="30"/>
          <w:szCs w:val="30"/>
        </w:rPr>
      </w:pPr>
      <w:r w:rsidRPr="00DA334D">
        <w:rPr>
          <w:b/>
          <w:bCs/>
          <w:sz w:val="30"/>
          <w:szCs w:val="30"/>
        </w:rPr>
        <w:t>Порядок работы Комиссии</w:t>
      </w:r>
    </w:p>
    <w:p w:rsidR="001C6AB3" w:rsidRPr="008B206C" w:rsidRDefault="001C6AB3" w:rsidP="008B206C"/>
    <w:p w:rsidR="001C6AB3" w:rsidRPr="008B206C" w:rsidRDefault="001C6AB3" w:rsidP="008B206C">
      <w:r w:rsidRPr="008B206C">
        <w:t>5.1. Заседания Комиссии проводятся при необходимости с периодичностью 15 календарных дней, в случае отсутствия обращений граждан, подлежащих рассмотрению Комиссией, - не реже одного раза в квартал. Заседание правомочно при участии в нем более половины списочного состава Комиссии.</w:t>
      </w:r>
    </w:p>
    <w:p w:rsidR="001C6AB3" w:rsidRPr="008B206C" w:rsidRDefault="001C6AB3" w:rsidP="008B206C">
      <w:r w:rsidRPr="008B206C">
        <w:t>5.2. При невозможности прибыть на заседание член Комиссии обязан сообщить об этом секретарю комиссии.</w:t>
      </w:r>
    </w:p>
    <w:p w:rsidR="001C6AB3" w:rsidRPr="008B206C" w:rsidRDefault="001C6AB3" w:rsidP="008B206C">
      <w:r w:rsidRPr="008B206C">
        <w:t>5.3. Члены Комиссии несут ответственность в установленном порядке за правомерность своих действий в соответствии с действующим законодательством РФ при принятии решений о предоставлении</w:t>
      </w:r>
      <w:r>
        <w:t xml:space="preserve"> </w:t>
      </w:r>
      <w:r w:rsidRPr="008B206C">
        <w:t>государственной социальной помощи в виде денежной выплаты на основании социального контракта или решений об отказе в предоставлении государственной социальной помощи в виде денежной выплаты на основании социального контракта (далее - решения Комиссии).</w:t>
      </w:r>
    </w:p>
    <w:p w:rsidR="001C6AB3" w:rsidRPr="008B206C" w:rsidRDefault="001C6AB3" w:rsidP="008B206C">
      <w:r w:rsidRPr="008B206C">
        <w:t>5.4. На заседании Комиссии</w:t>
      </w:r>
      <w:r>
        <w:t xml:space="preserve"> </w:t>
      </w:r>
      <w:r w:rsidRPr="008B206C">
        <w:t>для принятия решений о предоставлении государственной социальной помощи в виде денежной выплаты на основании социального контракта или решение об отказе в предоставлении государственной социальной помощи в виде денежной выплаты на основании социального контракта выносит комиссия по принятию решений о предоставлении государственной социальной помощи в виде денежной выплаты на основании социального контракта председатель имеет право привлекать для участия в работе должностных лиц и специалистов органов местного самоуправления, организаций, расположенных на территории Крапивинского муниципального района (по согласованию) и приглашать на заседания комиссии гражданина, обратившегося за денежной выплатой на основании социального контракта от имени своей семьи (членов его семьи) или от себя лично (если он одиноко проживающий), и заслушивать его (их) пояснения.</w:t>
      </w:r>
    </w:p>
    <w:p w:rsidR="001C6AB3" w:rsidRPr="008B206C" w:rsidRDefault="001C6AB3" w:rsidP="008B206C">
      <w:r w:rsidRPr="008B206C">
        <w:t>5.5. Комиссия выносит решение о предоставлении государственной социальной помощи в виде денежной выплаты на основании социального контракта или решение об отказе в предоставлении государственной социальной помощи в виде денежной выплаты на основании социального контракта.</w:t>
      </w:r>
    </w:p>
    <w:p w:rsidR="001C6AB3" w:rsidRPr="008B206C" w:rsidRDefault="001C6AB3" w:rsidP="008B206C">
      <w:r w:rsidRPr="008B206C">
        <w:t>5.6. При наличии основания для отказа согласно п.5.5. данного положения при принятии решения по предоставлению государственной социальной помощи в виде денежной выплаты на основании социального контракта в соответствии с Законом Кемеровской области от 08.12.2005 г. №140-ОЗ «О государственной социальной помощи малоимущим семьям и малоимущим одиноко проживающим гражданам».</w:t>
      </w:r>
    </w:p>
    <w:p w:rsidR="001C6AB3" w:rsidRPr="008B206C" w:rsidRDefault="001C6AB3" w:rsidP="008B206C">
      <w:r w:rsidRPr="008B206C">
        <w:t>5.7. Основаниями для вынесения комиссией решения об отказе в назначении государственной социальной помощи в виде денежной выплаты на основании социального контракта, являются:</w:t>
      </w:r>
    </w:p>
    <w:p w:rsidR="001C6AB3" w:rsidRPr="008B206C" w:rsidRDefault="001C6AB3" w:rsidP="008B206C">
      <w:r w:rsidRPr="008B206C">
        <w:t>5.7.1. Согласие комиссии с фактами, изложенными в заключении о неэффективности и (или) невозможности выполнения гражданином (членами семьи) мероприятий проекта программы социальной адаптации.</w:t>
      </w:r>
    </w:p>
    <w:p w:rsidR="001C6AB3" w:rsidRPr="008B206C" w:rsidRDefault="001C6AB3" w:rsidP="008B206C">
      <w:r w:rsidRPr="008B206C">
        <w:t>5.7.2. Непринятие гражданином участия в разработке программы социальной адаптации, несогласование мероприятий указанной программы, отказ в подписании программы социальной адаптации.</w:t>
      </w:r>
    </w:p>
    <w:p w:rsidR="001C6AB3" w:rsidRPr="008B206C" w:rsidRDefault="001C6AB3" w:rsidP="008B206C">
      <w:r w:rsidRPr="008B206C">
        <w:t>5.8.</w:t>
      </w:r>
      <w:r w:rsidRPr="008B206C">
        <w:tab/>
        <w:t>Решения Комиссии принимаются путем открытого голосования большинством голосов присутствующих на заседании членов Комиссии. В случае равенства голосов «за» и «против» решающим является голос председательствующего.</w:t>
      </w:r>
    </w:p>
    <w:p w:rsidR="001C6AB3" w:rsidRPr="008B206C" w:rsidRDefault="001C6AB3">
      <w:r w:rsidRPr="008B206C">
        <w:t>5.9.</w:t>
      </w:r>
      <w:r w:rsidRPr="008B206C">
        <w:tab/>
        <w:t>Решения Комиссии оформляются протоколами, которые подписываются председательствующим, секретарем, а также присутствующими членами Комиссии.</w:t>
      </w:r>
    </w:p>
    <w:sectPr w:rsidR="001C6AB3" w:rsidRPr="008B206C" w:rsidSect="008B20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06"/>
    <w:multiLevelType w:val="multilevel"/>
    <w:tmpl w:val="98349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0C5BA1"/>
    <w:multiLevelType w:val="hybridMultilevel"/>
    <w:tmpl w:val="CD02569E"/>
    <w:lvl w:ilvl="0" w:tplc="ECC010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5C7502"/>
    <w:multiLevelType w:val="multilevel"/>
    <w:tmpl w:val="3170FFC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9E71337"/>
    <w:multiLevelType w:val="hybridMultilevel"/>
    <w:tmpl w:val="8A6C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56D4C"/>
    <w:multiLevelType w:val="hybridMultilevel"/>
    <w:tmpl w:val="1086562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1FA07CB6"/>
    <w:multiLevelType w:val="multilevel"/>
    <w:tmpl w:val="094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6">
    <w:nsid w:val="2EB22F88"/>
    <w:multiLevelType w:val="hybridMultilevel"/>
    <w:tmpl w:val="149853B0"/>
    <w:lvl w:ilvl="0" w:tplc="2918F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D30907"/>
    <w:multiLevelType w:val="multilevel"/>
    <w:tmpl w:val="107483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4508FE"/>
    <w:multiLevelType w:val="multilevel"/>
    <w:tmpl w:val="6954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6A946F3"/>
    <w:multiLevelType w:val="hybridMultilevel"/>
    <w:tmpl w:val="55AAB640"/>
    <w:lvl w:ilvl="0" w:tplc="315AB1E2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A386C81"/>
    <w:multiLevelType w:val="multilevel"/>
    <w:tmpl w:val="F9B2D6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1">
    <w:nsid w:val="5BB86273"/>
    <w:multiLevelType w:val="hybridMultilevel"/>
    <w:tmpl w:val="4E70A7C2"/>
    <w:lvl w:ilvl="0" w:tplc="315AB1E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AA867C8">
      <w:numFmt w:val="none"/>
      <w:lvlText w:val=""/>
      <w:lvlJc w:val="left"/>
      <w:pPr>
        <w:tabs>
          <w:tab w:val="num" w:pos="360"/>
        </w:tabs>
      </w:pPr>
    </w:lvl>
    <w:lvl w:ilvl="2" w:tplc="FA983ECC">
      <w:numFmt w:val="none"/>
      <w:lvlText w:val=""/>
      <w:lvlJc w:val="left"/>
      <w:pPr>
        <w:tabs>
          <w:tab w:val="num" w:pos="360"/>
        </w:tabs>
      </w:pPr>
    </w:lvl>
    <w:lvl w:ilvl="3" w:tplc="9C5048F4">
      <w:numFmt w:val="none"/>
      <w:lvlText w:val=""/>
      <w:lvlJc w:val="left"/>
      <w:pPr>
        <w:tabs>
          <w:tab w:val="num" w:pos="360"/>
        </w:tabs>
      </w:pPr>
    </w:lvl>
    <w:lvl w:ilvl="4" w:tplc="250C9EB2">
      <w:numFmt w:val="none"/>
      <w:lvlText w:val=""/>
      <w:lvlJc w:val="left"/>
      <w:pPr>
        <w:tabs>
          <w:tab w:val="num" w:pos="360"/>
        </w:tabs>
      </w:pPr>
    </w:lvl>
    <w:lvl w:ilvl="5" w:tplc="A8684174">
      <w:numFmt w:val="none"/>
      <w:lvlText w:val=""/>
      <w:lvlJc w:val="left"/>
      <w:pPr>
        <w:tabs>
          <w:tab w:val="num" w:pos="360"/>
        </w:tabs>
      </w:pPr>
    </w:lvl>
    <w:lvl w:ilvl="6" w:tplc="4972F2F4">
      <w:numFmt w:val="none"/>
      <w:lvlText w:val=""/>
      <w:lvlJc w:val="left"/>
      <w:pPr>
        <w:tabs>
          <w:tab w:val="num" w:pos="360"/>
        </w:tabs>
      </w:pPr>
    </w:lvl>
    <w:lvl w:ilvl="7" w:tplc="43966744">
      <w:numFmt w:val="none"/>
      <w:lvlText w:val=""/>
      <w:lvlJc w:val="left"/>
      <w:pPr>
        <w:tabs>
          <w:tab w:val="num" w:pos="360"/>
        </w:tabs>
      </w:pPr>
    </w:lvl>
    <w:lvl w:ilvl="8" w:tplc="1714A4C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EC00EA8"/>
    <w:multiLevelType w:val="hybridMultilevel"/>
    <w:tmpl w:val="6DFE453A"/>
    <w:lvl w:ilvl="0" w:tplc="42C04A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032"/>
    <w:rsid w:val="00022FBC"/>
    <w:rsid w:val="00030F6B"/>
    <w:rsid w:val="0003544A"/>
    <w:rsid w:val="000427BB"/>
    <w:rsid w:val="00050B2F"/>
    <w:rsid w:val="00063652"/>
    <w:rsid w:val="00063D40"/>
    <w:rsid w:val="00082045"/>
    <w:rsid w:val="00085218"/>
    <w:rsid w:val="00093F13"/>
    <w:rsid w:val="000B2359"/>
    <w:rsid w:val="000B4D56"/>
    <w:rsid w:val="000D02ED"/>
    <w:rsid w:val="000D2032"/>
    <w:rsid w:val="000D4D38"/>
    <w:rsid w:val="000D583A"/>
    <w:rsid w:val="00114C9F"/>
    <w:rsid w:val="001300BE"/>
    <w:rsid w:val="001338A2"/>
    <w:rsid w:val="00144EDB"/>
    <w:rsid w:val="00156310"/>
    <w:rsid w:val="00172B9E"/>
    <w:rsid w:val="001B1510"/>
    <w:rsid w:val="001C6AB3"/>
    <w:rsid w:val="001E021B"/>
    <w:rsid w:val="002225DD"/>
    <w:rsid w:val="00230C39"/>
    <w:rsid w:val="00252F74"/>
    <w:rsid w:val="002A7D2C"/>
    <w:rsid w:val="002D54C9"/>
    <w:rsid w:val="002E70FF"/>
    <w:rsid w:val="002E769E"/>
    <w:rsid w:val="003014E2"/>
    <w:rsid w:val="0030669E"/>
    <w:rsid w:val="00321577"/>
    <w:rsid w:val="00397F4C"/>
    <w:rsid w:val="003A17ED"/>
    <w:rsid w:val="003B4D59"/>
    <w:rsid w:val="00404B9B"/>
    <w:rsid w:val="00404E4E"/>
    <w:rsid w:val="00416DC8"/>
    <w:rsid w:val="00461D64"/>
    <w:rsid w:val="00467C83"/>
    <w:rsid w:val="00485FA8"/>
    <w:rsid w:val="004C040E"/>
    <w:rsid w:val="004D07AD"/>
    <w:rsid w:val="004D3222"/>
    <w:rsid w:val="00537425"/>
    <w:rsid w:val="00541C2E"/>
    <w:rsid w:val="00551B29"/>
    <w:rsid w:val="00556F9C"/>
    <w:rsid w:val="005773E9"/>
    <w:rsid w:val="005970E8"/>
    <w:rsid w:val="005A1A71"/>
    <w:rsid w:val="005A2E86"/>
    <w:rsid w:val="005A3003"/>
    <w:rsid w:val="005A51F2"/>
    <w:rsid w:val="005D1664"/>
    <w:rsid w:val="0063279E"/>
    <w:rsid w:val="00641D41"/>
    <w:rsid w:val="0064538C"/>
    <w:rsid w:val="006466A4"/>
    <w:rsid w:val="00655D4B"/>
    <w:rsid w:val="006727F3"/>
    <w:rsid w:val="006B532E"/>
    <w:rsid w:val="006C19D1"/>
    <w:rsid w:val="006F5B24"/>
    <w:rsid w:val="00732B1B"/>
    <w:rsid w:val="007363B8"/>
    <w:rsid w:val="007630DC"/>
    <w:rsid w:val="00786162"/>
    <w:rsid w:val="007A047A"/>
    <w:rsid w:val="007A5BC4"/>
    <w:rsid w:val="007C106C"/>
    <w:rsid w:val="007C35B3"/>
    <w:rsid w:val="007E32C0"/>
    <w:rsid w:val="007E4D0D"/>
    <w:rsid w:val="00805E83"/>
    <w:rsid w:val="0081138E"/>
    <w:rsid w:val="008113F2"/>
    <w:rsid w:val="0082192F"/>
    <w:rsid w:val="008304C1"/>
    <w:rsid w:val="00836C39"/>
    <w:rsid w:val="00837090"/>
    <w:rsid w:val="0084523B"/>
    <w:rsid w:val="008452E8"/>
    <w:rsid w:val="00845418"/>
    <w:rsid w:val="00864B03"/>
    <w:rsid w:val="00865871"/>
    <w:rsid w:val="0088244C"/>
    <w:rsid w:val="00890295"/>
    <w:rsid w:val="008A2B21"/>
    <w:rsid w:val="008A340D"/>
    <w:rsid w:val="008B206C"/>
    <w:rsid w:val="008C0BA9"/>
    <w:rsid w:val="008D4BD2"/>
    <w:rsid w:val="008F6054"/>
    <w:rsid w:val="009139B0"/>
    <w:rsid w:val="00913C2D"/>
    <w:rsid w:val="009432B6"/>
    <w:rsid w:val="009458ED"/>
    <w:rsid w:val="00951059"/>
    <w:rsid w:val="00956E77"/>
    <w:rsid w:val="0097645F"/>
    <w:rsid w:val="00976793"/>
    <w:rsid w:val="00980DB2"/>
    <w:rsid w:val="00995B83"/>
    <w:rsid w:val="009A397F"/>
    <w:rsid w:val="009A3E06"/>
    <w:rsid w:val="009B4FA9"/>
    <w:rsid w:val="009B5304"/>
    <w:rsid w:val="009D0493"/>
    <w:rsid w:val="009E40BC"/>
    <w:rsid w:val="00A31D42"/>
    <w:rsid w:val="00A6362F"/>
    <w:rsid w:val="00A90FA7"/>
    <w:rsid w:val="00A92351"/>
    <w:rsid w:val="00AA28F7"/>
    <w:rsid w:val="00AF6112"/>
    <w:rsid w:val="00B44544"/>
    <w:rsid w:val="00B936D5"/>
    <w:rsid w:val="00B96BE9"/>
    <w:rsid w:val="00B979E1"/>
    <w:rsid w:val="00BC1BE1"/>
    <w:rsid w:val="00BC372A"/>
    <w:rsid w:val="00BD78E2"/>
    <w:rsid w:val="00BD7B41"/>
    <w:rsid w:val="00C3626A"/>
    <w:rsid w:val="00C4407F"/>
    <w:rsid w:val="00C56280"/>
    <w:rsid w:val="00C5713E"/>
    <w:rsid w:val="00C65EF0"/>
    <w:rsid w:val="00CA203D"/>
    <w:rsid w:val="00CA4E0E"/>
    <w:rsid w:val="00D1217C"/>
    <w:rsid w:val="00D1281A"/>
    <w:rsid w:val="00D432A0"/>
    <w:rsid w:val="00D45AA5"/>
    <w:rsid w:val="00D63C0E"/>
    <w:rsid w:val="00D94F77"/>
    <w:rsid w:val="00DA334D"/>
    <w:rsid w:val="00DB477D"/>
    <w:rsid w:val="00DD2065"/>
    <w:rsid w:val="00DD639A"/>
    <w:rsid w:val="00DD6F7C"/>
    <w:rsid w:val="00DF6B1D"/>
    <w:rsid w:val="00E21868"/>
    <w:rsid w:val="00E31867"/>
    <w:rsid w:val="00E36DBA"/>
    <w:rsid w:val="00E54502"/>
    <w:rsid w:val="00E57D57"/>
    <w:rsid w:val="00E6396B"/>
    <w:rsid w:val="00E736B3"/>
    <w:rsid w:val="00E81953"/>
    <w:rsid w:val="00EB05E8"/>
    <w:rsid w:val="00ED1B73"/>
    <w:rsid w:val="00EE3302"/>
    <w:rsid w:val="00F25A0A"/>
    <w:rsid w:val="00F849C0"/>
    <w:rsid w:val="00FA1ADF"/>
    <w:rsid w:val="00FD6FC8"/>
    <w:rsid w:val="00FE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A334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A334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A334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A334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A334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1217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A7D2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A334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A334D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114C9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5A51F2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5A51F2"/>
    <w:rPr>
      <w:b/>
      <w:bCs/>
      <w:sz w:val="32"/>
      <w:szCs w:val="32"/>
    </w:rPr>
  </w:style>
  <w:style w:type="character" w:customStyle="1" w:styleId="2pt">
    <w:name w:val="Основной текст + Интервал 2 pt"/>
    <w:uiPriority w:val="99"/>
    <w:rsid w:val="00A6362F"/>
    <w:rPr>
      <w:color w:val="000000"/>
      <w:spacing w:val="40"/>
      <w:w w:val="100"/>
      <w:position w:val="0"/>
      <w:sz w:val="18"/>
      <w:szCs w:val="18"/>
      <w:lang w:val="ru-RU"/>
    </w:rPr>
  </w:style>
  <w:style w:type="character" w:customStyle="1" w:styleId="2">
    <w:name w:val="Основной текст2"/>
    <w:uiPriority w:val="99"/>
    <w:rsid w:val="00A6362F"/>
    <w:rPr>
      <w:color w:val="000000"/>
      <w:spacing w:val="0"/>
      <w:w w:val="100"/>
      <w:position w:val="0"/>
      <w:sz w:val="18"/>
      <w:szCs w:val="18"/>
      <w:lang w:val="ru-RU"/>
    </w:rPr>
  </w:style>
  <w:style w:type="paragraph" w:styleId="Title">
    <w:name w:val="Title"/>
    <w:basedOn w:val="Normal"/>
    <w:link w:val="TitleChar"/>
    <w:uiPriority w:val="99"/>
    <w:qFormat/>
    <w:rsid w:val="00A6362F"/>
    <w:pPr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6362F"/>
    <w:rPr>
      <w:sz w:val="28"/>
      <w:szCs w:val="28"/>
    </w:rPr>
  </w:style>
  <w:style w:type="paragraph" w:customStyle="1" w:styleId="Default">
    <w:name w:val="Default"/>
    <w:uiPriority w:val="99"/>
    <w:rsid w:val="002225DD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C5713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C5713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DA334D"/>
    <w:rPr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A334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A334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A334D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DA334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DA33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A334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A334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909AB5585AC71A6BEC078B550574BA1B4581634D83E076571AC7N5M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1178</Words>
  <Characters>6718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защите населения и объектов</dc:title>
  <dc:subject/>
  <dc:creator>008</dc:creator>
  <cp:keywords/>
  <dc:description/>
  <cp:lastModifiedBy>Трегубов Дмитрий</cp:lastModifiedBy>
  <cp:revision>2</cp:revision>
  <cp:lastPrinted>2013-11-14T04:31:00Z</cp:lastPrinted>
  <dcterms:created xsi:type="dcterms:W3CDTF">2013-11-25T02:31:00Z</dcterms:created>
  <dcterms:modified xsi:type="dcterms:W3CDTF">2013-11-25T04:52:00Z</dcterms:modified>
</cp:coreProperties>
</file>