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C91" w:rsidRPr="001B3C49" w:rsidRDefault="00A86C91" w:rsidP="001B3C49">
      <w:pPr>
        <w:jc w:val="right"/>
        <w:rPr>
          <w:b/>
          <w:bCs/>
          <w:kern w:val="28"/>
          <w:sz w:val="32"/>
          <w:szCs w:val="32"/>
        </w:rPr>
      </w:pPr>
      <w:r w:rsidRPr="001B3C49">
        <w:rPr>
          <w:b/>
          <w:bCs/>
          <w:kern w:val="28"/>
          <w:sz w:val="32"/>
          <w:szCs w:val="32"/>
        </w:rPr>
        <w:t>Приложение</w:t>
      </w:r>
    </w:p>
    <w:p w:rsidR="00A86C91" w:rsidRPr="001B3C49" w:rsidRDefault="00A86C91" w:rsidP="001B3C49">
      <w:pPr>
        <w:jc w:val="right"/>
        <w:rPr>
          <w:b/>
          <w:bCs/>
          <w:kern w:val="28"/>
          <w:sz w:val="32"/>
          <w:szCs w:val="32"/>
        </w:rPr>
      </w:pPr>
      <w:r w:rsidRPr="001B3C49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A86C91" w:rsidRPr="001B3C49" w:rsidRDefault="00A86C91" w:rsidP="001B3C49">
      <w:pPr>
        <w:jc w:val="right"/>
        <w:rPr>
          <w:b/>
          <w:bCs/>
          <w:kern w:val="28"/>
          <w:sz w:val="32"/>
          <w:szCs w:val="32"/>
        </w:rPr>
      </w:pPr>
      <w:r w:rsidRPr="001B3C49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A86C91" w:rsidRPr="001B3C49" w:rsidRDefault="00A86C91" w:rsidP="001B3C49">
      <w:pPr>
        <w:jc w:val="right"/>
        <w:rPr>
          <w:b/>
          <w:bCs/>
          <w:kern w:val="28"/>
          <w:sz w:val="32"/>
          <w:szCs w:val="32"/>
        </w:rPr>
      </w:pPr>
      <w:r w:rsidRPr="001B3C49">
        <w:rPr>
          <w:b/>
          <w:bCs/>
          <w:kern w:val="28"/>
          <w:sz w:val="32"/>
          <w:szCs w:val="32"/>
        </w:rPr>
        <w:t>от 15.12.2014 г. №1775</w:t>
      </w:r>
    </w:p>
    <w:p w:rsidR="00A86C91" w:rsidRPr="001B3C49" w:rsidRDefault="00A86C91" w:rsidP="001B3C49">
      <w:pPr>
        <w:jc w:val="center"/>
        <w:rPr>
          <w:b/>
          <w:bCs/>
          <w:kern w:val="32"/>
          <w:sz w:val="32"/>
          <w:szCs w:val="32"/>
        </w:rPr>
      </w:pPr>
    </w:p>
    <w:p w:rsidR="00A86C91" w:rsidRPr="001B3C49" w:rsidRDefault="00A86C91" w:rsidP="001B3C49">
      <w:pPr>
        <w:jc w:val="center"/>
        <w:rPr>
          <w:b/>
          <w:bCs/>
          <w:kern w:val="32"/>
          <w:sz w:val="32"/>
          <w:szCs w:val="32"/>
        </w:rPr>
      </w:pPr>
      <w:r w:rsidRPr="001B3C49">
        <w:rPr>
          <w:b/>
          <w:bCs/>
          <w:kern w:val="32"/>
          <w:sz w:val="32"/>
          <w:szCs w:val="32"/>
        </w:rPr>
        <w:t>Основные направления налоговой политики Крапивинского муниципального района на 2015 год и на плановый период 2016 и 2017 годов</w:t>
      </w:r>
    </w:p>
    <w:p w:rsidR="00A86C91" w:rsidRPr="001B3C49" w:rsidRDefault="00A86C91" w:rsidP="001B3C49"/>
    <w:p w:rsidR="00A86C91" w:rsidRPr="001B3C49" w:rsidRDefault="00A86C91" w:rsidP="001B3C49">
      <w:r w:rsidRPr="001B3C49">
        <w:t>Основные</w:t>
      </w:r>
      <w:r>
        <w:t xml:space="preserve"> </w:t>
      </w:r>
      <w:r w:rsidRPr="001B3C49">
        <w:t>направления</w:t>
      </w:r>
      <w:r>
        <w:t xml:space="preserve"> </w:t>
      </w:r>
      <w:r w:rsidRPr="001B3C49">
        <w:t>налоговой политики</w:t>
      </w:r>
      <w:r>
        <w:t xml:space="preserve"> </w:t>
      </w:r>
      <w:r w:rsidRPr="001B3C49">
        <w:t>Крапивинского муниципального района на 2015 год и на плановый период 2016 и 2017 годов</w:t>
      </w:r>
      <w:r>
        <w:t xml:space="preserve"> </w:t>
      </w:r>
      <w:r w:rsidRPr="001B3C49">
        <w:t>подготовлены</w:t>
      </w:r>
      <w:r>
        <w:t xml:space="preserve"> </w:t>
      </w:r>
      <w:r w:rsidRPr="001B3C49">
        <w:t>в соответствии с бюджетным и налоговым законодательством Российской</w:t>
      </w:r>
      <w:r>
        <w:t xml:space="preserve"> </w:t>
      </w:r>
      <w:r w:rsidRPr="001B3C49">
        <w:t>Федерации и Кемеровской области.</w:t>
      </w:r>
      <w:r>
        <w:t xml:space="preserve"> </w:t>
      </w:r>
    </w:p>
    <w:p w:rsidR="00A86C91" w:rsidRPr="001B3C49" w:rsidRDefault="00A86C91" w:rsidP="001B3C49">
      <w:r w:rsidRPr="001B3C49">
        <w:t>При разработке Основных</w:t>
      </w:r>
      <w:r>
        <w:t xml:space="preserve"> </w:t>
      </w:r>
      <w:r w:rsidRPr="001B3C49">
        <w:t>направлений</w:t>
      </w:r>
      <w:r>
        <w:t xml:space="preserve"> </w:t>
      </w:r>
      <w:r w:rsidRPr="001B3C49">
        <w:t>налоговой политики</w:t>
      </w:r>
      <w:r>
        <w:t xml:space="preserve"> </w:t>
      </w:r>
      <w:r w:rsidRPr="001B3C49">
        <w:t>Крапивинского муниципального района на 2015 год и на плановый период 2016 и 2017 годов учтены основные цели и задачи, определенные в Основных направлениях налоговой политики Российской Федерации на 2015 год и на плановый период 2016 и 2017 годов, Стратегии социально-экономического развития Кемеровской области до 2025 года, Решения Коллегии Главного финансового управления Кемеровской области от 12 сентября 2014 года.</w:t>
      </w:r>
    </w:p>
    <w:p w:rsidR="00A86C91" w:rsidRPr="001B3C49" w:rsidRDefault="00A86C91" w:rsidP="001B3C49">
      <w:bookmarkStart w:id="0" w:name="_GoBack"/>
      <w:bookmarkEnd w:id="0"/>
      <w:r w:rsidRPr="001B3C49">
        <w:t>Основными целями налоговой политики Крапивинского муниципального района являются, с одной стороны, сохранение бюджетной устойчивости, получение необходимого объема бюджетных доходов, а с другой стороны, поддержка предпринимательской и инвестиционной активности.</w:t>
      </w:r>
    </w:p>
    <w:p w:rsidR="00A86C91" w:rsidRPr="001B3C49" w:rsidRDefault="00A86C91" w:rsidP="001B3C49">
      <w:r w:rsidRPr="001B3C49">
        <w:t>В трехлетней перспективе приоритеты в области доходов состоят в наращивании налоговых доходов на основе:</w:t>
      </w:r>
    </w:p>
    <w:p w:rsidR="00A86C91" w:rsidRPr="001B3C49" w:rsidRDefault="00A86C91" w:rsidP="001B3C49">
      <w:r w:rsidRPr="001B3C49">
        <w:t>-привлечения частных инвестиций в процесс создания новых производств;</w:t>
      </w:r>
    </w:p>
    <w:p w:rsidR="00A86C91" w:rsidRPr="001B3C49" w:rsidRDefault="00A86C91" w:rsidP="001B3C49">
      <w:r w:rsidRPr="001B3C49">
        <w:t>- повышения производительности труда;</w:t>
      </w:r>
    </w:p>
    <w:p w:rsidR="00A86C91" w:rsidRPr="001B3C49" w:rsidRDefault="00A86C91" w:rsidP="001B3C49">
      <w:r w:rsidRPr="001B3C49">
        <w:t xml:space="preserve">- поддержки развития малого и среднего бизнеса; </w:t>
      </w:r>
    </w:p>
    <w:p w:rsidR="00A86C91" w:rsidRPr="001B3C49" w:rsidRDefault="00A86C91" w:rsidP="001B3C49">
      <w:r w:rsidRPr="001B3C49">
        <w:t>- проведения оценки эффективности и обоснованности предоставления льгот</w:t>
      </w:r>
      <w:r>
        <w:t xml:space="preserve"> </w:t>
      </w:r>
      <w:r w:rsidRPr="001B3C49">
        <w:t>и понижения ставок по местным налогам.</w:t>
      </w:r>
    </w:p>
    <w:p w:rsidR="00A86C91" w:rsidRPr="001B3C49" w:rsidRDefault="00A86C91" w:rsidP="001B3C49">
      <w:r w:rsidRPr="001B3C49">
        <w:t>Реализации мер, направленных на повышение эффективности администрирования налогов и увеличение налогооблагаемой базы:</w:t>
      </w:r>
    </w:p>
    <w:p w:rsidR="00A86C91" w:rsidRPr="001B3C49" w:rsidRDefault="00A86C91" w:rsidP="001B3C49">
      <w:r w:rsidRPr="001B3C49">
        <w:t>- увеличение поступлений налоговых и неналоговых доходов, сокращение недоимки по уплате налогов, сборов и иных обязательных платежей в бюджет Крапивинского муниципального района на 2015-2017 годы;</w:t>
      </w:r>
    </w:p>
    <w:p w:rsidR="00A86C91" w:rsidRPr="001B3C49" w:rsidRDefault="00A86C91" w:rsidP="001B3C49">
      <w:r w:rsidRPr="001B3C49">
        <w:t>- продолжение целенаправленной работы с предприятиями - недоимщиками по погашению задолженности по начисленным налогам, пеням и штрафам;</w:t>
      </w:r>
    </w:p>
    <w:p w:rsidR="00A86C91" w:rsidRPr="001B3C49" w:rsidRDefault="00A86C91" w:rsidP="001B3C49">
      <w:r w:rsidRPr="001B3C49">
        <w:t>- продолжение работы муниципальных органов власти совместно с налоговыми и иными контролирующими органами по легализации теневой заработной платы;</w:t>
      </w:r>
    </w:p>
    <w:p w:rsidR="00A86C91" w:rsidRPr="001B3C49" w:rsidRDefault="00A86C91" w:rsidP="001B3C49">
      <w:r w:rsidRPr="001B3C49">
        <w:t>-</w:t>
      </w:r>
      <w:r>
        <w:t xml:space="preserve"> </w:t>
      </w:r>
      <w:r w:rsidRPr="001B3C49">
        <w:t xml:space="preserve">выявление неучтенных предприятий малого бизнеса; </w:t>
      </w:r>
    </w:p>
    <w:p w:rsidR="00A86C91" w:rsidRPr="001B3C49" w:rsidRDefault="00A86C91" w:rsidP="001B3C49">
      <w:r w:rsidRPr="001B3C49">
        <w:t>- развитие патентной системы налогообложения на территории Крапивинского муниципального района, в связи с отменой с 2018 года единого налога на вмененный доход;</w:t>
      </w:r>
    </w:p>
    <w:p w:rsidR="00A86C91" w:rsidRPr="001B3C49" w:rsidRDefault="00A86C91" w:rsidP="001B3C49">
      <w:r w:rsidRPr="001B3C49">
        <w:t>- подписание соглашений с крупнейшими налогоплательщиками о социально-экономическом сотрудничестве, предусматривающих увеличение налоговых отчислений в бюджет, объемов производства, уровня оплаты труда;</w:t>
      </w:r>
    </w:p>
    <w:p w:rsidR="00A86C91" w:rsidRPr="001B3C49" w:rsidRDefault="00A86C91" w:rsidP="001B3C49">
      <w:r w:rsidRPr="001B3C49">
        <w:t>- проведение мониторинга крупных и средних предприятий в целях принятия мер по улучшению результатов их финансово-хозяйственной деятельности, своевременной уплате текущих платежей и увеличению поступлений по различным видам налогов;</w:t>
      </w:r>
    </w:p>
    <w:p w:rsidR="00A86C91" w:rsidRPr="001B3C49" w:rsidRDefault="00A86C91" w:rsidP="001B3C49">
      <w:r w:rsidRPr="001B3C49">
        <w:t xml:space="preserve"> - установление дополнительных оснований признания безнадежными к взысканию недоимки, задолженности по пеням и штрафам по местным налогам.</w:t>
      </w:r>
    </w:p>
    <w:p w:rsidR="00A86C91" w:rsidRPr="001B3C49" w:rsidRDefault="00A86C91" w:rsidP="001B3C49">
      <w:r w:rsidRPr="001B3C49">
        <w:t>Расширение налогооблагаемой базы по имущественным налогам за счет следующих мероприятий:</w:t>
      </w:r>
    </w:p>
    <w:p w:rsidR="00A86C91" w:rsidRPr="001B3C49" w:rsidRDefault="00A86C91" w:rsidP="001B3C49">
      <w:r w:rsidRPr="001B3C49">
        <w:t>- дальнейшего проведения инвентаризации земельных участков и объектов недвижимости, которая создаст условия для формирования единого земельно-имущественного комплекса;</w:t>
      </w:r>
    </w:p>
    <w:p w:rsidR="00A86C91" w:rsidRPr="001B3C49" w:rsidRDefault="00A86C91" w:rsidP="001B3C49">
      <w:r w:rsidRPr="001B3C49">
        <w:t>- осуществление муниципального земельного контроля по вопросам оформления прав на земельный участок и своевременного внесения землепользователями установленной арендной платы, по выявлению неосвоенных земельных участков с целью вовлечения их в оборот;</w:t>
      </w:r>
    </w:p>
    <w:p w:rsidR="00A86C91" w:rsidRPr="001B3C49" w:rsidRDefault="00A86C91" w:rsidP="001B3C49">
      <w:r w:rsidRPr="001B3C49">
        <w:t>- осуществлению мероприятий по введению в 2016 году налога на имущество физических лиц исходя из кадастровой стоимости.</w:t>
      </w:r>
    </w:p>
    <w:p w:rsidR="00A86C91" w:rsidRPr="001B3C49" w:rsidRDefault="00A86C91" w:rsidP="001B3C49">
      <w:r w:rsidRPr="001B3C49">
        <w:t>При</w:t>
      </w:r>
      <w:r>
        <w:t xml:space="preserve"> </w:t>
      </w:r>
      <w:r w:rsidRPr="001B3C49">
        <w:t>формировании бюджета по доходам на 2015 год и плановый период 2016 - 2017 годы прогноз собственных доходов бюджета Крапивинского муниципального района в части налоговых и неналоговых доходов будет рассчитан с использованием основных параметров прогноза социально-экономического развития Крапивинского муниципального района на 2015 – 2017 годы, а так же будут учтены следующие изменения в налоговом и бюджетном законодательстве:</w:t>
      </w:r>
    </w:p>
    <w:p w:rsidR="00A86C91" w:rsidRPr="001B3C49" w:rsidRDefault="00A86C91" w:rsidP="001B3C49">
      <w:r w:rsidRPr="001B3C49">
        <w:t xml:space="preserve">- в соответствии с Федеральным законом Российской Федерации от 23.06.2014 </w:t>
      </w:r>
      <w:r>
        <w:t xml:space="preserve">г. </w:t>
      </w:r>
      <w:r w:rsidRPr="001B3C49">
        <w:t>№171-ФЗ</w:t>
      </w:r>
      <w:r>
        <w:t xml:space="preserve"> </w:t>
      </w:r>
      <w:r w:rsidRPr="001B3C49">
        <w:t>«О внесении изменений в Земельный кодекс Российской</w:t>
      </w:r>
      <w:r>
        <w:t xml:space="preserve"> </w:t>
      </w:r>
      <w:r w:rsidRPr="001B3C49">
        <w:t>Федерации и</w:t>
      </w:r>
      <w:r>
        <w:t xml:space="preserve"> </w:t>
      </w:r>
      <w:r w:rsidRPr="001B3C49">
        <w:t>отдельные законодательные акты Российской Федерации» изменен порядок определения размера арендной платы за земельные участки, находящиеся в государственной или муниципальной собственности (п.4 ст.39.7 Земельного кодекса Российской Федерации);</w:t>
      </w:r>
    </w:p>
    <w:p w:rsidR="00A86C91" w:rsidRPr="001B3C49" w:rsidRDefault="00A86C91" w:rsidP="001B3C49">
      <w:r w:rsidRPr="001B3C49">
        <w:t xml:space="preserve">- в соответствии с Федеральным законом от 21.07.2014 </w:t>
      </w:r>
      <w:r>
        <w:t xml:space="preserve">г. </w:t>
      </w:r>
      <w:r w:rsidRPr="001B3C49">
        <w:t>№225-ФЗ «О внесении изменений в Федеральный закон «Об оценочной деятельности в Российской Федерации».</w:t>
      </w:r>
    </w:p>
    <w:p w:rsidR="00A86C91" w:rsidRPr="001B3C49" w:rsidRDefault="00A86C91" w:rsidP="001B3C49">
      <w:r w:rsidRPr="001B3C49">
        <w:t xml:space="preserve">- в соответствии с Федеральным законом Российской Федерации от 21.07.2014 </w:t>
      </w:r>
      <w:r>
        <w:t xml:space="preserve">г. </w:t>
      </w:r>
      <w:r w:rsidRPr="001B3C49">
        <w:t>№221-ФЗ «О внесении изменений в главу 25.3 части второй Налогового кодекса Российской Федерации» проиндексированы</w:t>
      </w:r>
      <w:r>
        <w:t xml:space="preserve"> </w:t>
      </w:r>
      <w:r w:rsidRPr="001B3C49">
        <w:t>размеры отдельных видов госпошлины;</w:t>
      </w:r>
    </w:p>
    <w:p w:rsidR="00A86C91" w:rsidRPr="001B3C49" w:rsidRDefault="00A86C91" w:rsidP="001B3C49">
      <w:r>
        <w:t>-</w:t>
      </w:r>
      <w:r w:rsidRPr="001B3C49">
        <w:t xml:space="preserve"> в соответствии с Федеральным законом Российской Федерации от 29.11.2014 г. №383-ФЗ «О внесении изменений в Бюджетный кодекс Российской Федерации».</w:t>
      </w:r>
    </w:p>
    <w:sectPr w:rsidR="00A86C91" w:rsidRPr="001B3C49" w:rsidSect="001B3C4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C91" w:rsidRDefault="00A86C91">
      <w:r>
        <w:separator/>
      </w:r>
    </w:p>
  </w:endnote>
  <w:endnote w:type="continuationSeparator" w:id="0">
    <w:p w:rsidR="00A86C91" w:rsidRDefault="00A86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C91" w:rsidRDefault="00A86C91">
      <w:r>
        <w:separator/>
      </w:r>
    </w:p>
  </w:footnote>
  <w:footnote w:type="continuationSeparator" w:id="0">
    <w:p w:rsidR="00A86C91" w:rsidRDefault="00A86C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09F7"/>
    <w:multiLevelType w:val="multilevel"/>
    <w:tmpl w:val="0B92529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23610716"/>
    <w:multiLevelType w:val="hybridMultilevel"/>
    <w:tmpl w:val="C4A20FC8"/>
    <w:lvl w:ilvl="0" w:tplc="EB0A7B02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0B5932"/>
    <w:multiLevelType w:val="hybridMultilevel"/>
    <w:tmpl w:val="AA54CE12"/>
    <w:lvl w:ilvl="0" w:tplc="041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B11C7A"/>
    <w:multiLevelType w:val="hybridMultilevel"/>
    <w:tmpl w:val="2B1E6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3049DC"/>
    <w:multiLevelType w:val="multilevel"/>
    <w:tmpl w:val="2B1E6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230"/>
    <w:rsid w:val="00004A6C"/>
    <w:rsid w:val="00017B68"/>
    <w:rsid w:val="00024B11"/>
    <w:rsid w:val="00040A3F"/>
    <w:rsid w:val="0004335C"/>
    <w:rsid w:val="00063D3C"/>
    <w:rsid w:val="000677E3"/>
    <w:rsid w:val="00067A96"/>
    <w:rsid w:val="00072989"/>
    <w:rsid w:val="000767BA"/>
    <w:rsid w:val="00086D89"/>
    <w:rsid w:val="000B75D4"/>
    <w:rsid w:val="000E00D9"/>
    <w:rsid w:val="000E1CB7"/>
    <w:rsid w:val="00150C10"/>
    <w:rsid w:val="001821B7"/>
    <w:rsid w:val="001869C2"/>
    <w:rsid w:val="001B3C49"/>
    <w:rsid w:val="001B5E2E"/>
    <w:rsid w:val="001C37CD"/>
    <w:rsid w:val="001C5EAC"/>
    <w:rsid w:val="001E745E"/>
    <w:rsid w:val="002015A1"/>
    <w:rsid w:val="0022392E"/>
    <w:rsid w:val="00226A96"/>
    <w:rsid w:val="00226DEA"/>
    <w:rsid w:val="00243AA3"/>
    <w:rsid w:val="00256DB7"/>
    <w:rsid w:val="00263DDF"/>
    <w:rsid w:val="00265C0B"/>
    <w:rsid w:val="00286216"/>
    <w:rsid w:val="002C1AE6"/>
    <w:rsid w:val="002C54FA"/>
    <w:rsid w:val="002C5869"/>
    <w:rsid w:val="002D4903"/>
    <w:rsid w:val="002E114F"/>
    <w:rsid w:val="002F6BC2"/>
    <w:rsid w:val="00300F24"/>
    <w:rsid w:val="003038BB"/>
    <w:rsid w:val="0030404E"/>
    <w:rsid w:val="00311221"/>
    <w:rsid w:val="00320B14"/>
    <w:rsid w:val="00334461"/>
    <w:rsid w:val="00373826"/>
    <w:rsid w:val="003B0527"/>
    <w:rsid w:val="003E0015"/>
    <w:rsid w:val="004022CD"/>
    <w:rsid w:val="004109DE"/>
    <w:rsid w:val="0042362F"/>
    <w:rsid w:val="0042614A"/>
    <w:rsid w:val="004300F5"/>
    <w:rsid w:val="00436040"/>
    <w:rsid w:val="004419DC"/>
    <w:rsid w:val="00443601"/>
    <w:rsid w:val="004453F9"/>
    <w:rsid w:val="004630A5"/>
    <w:rsid w:val="0046495A"/>
    <w:rsid w:val="004734DF"/>
    <w:rsid w:val="00485502"/>
    <w:rsid w:val="004A1CC3"/>
    <w:rsid w:val="004D2140"/>
    <w:rsid w:val="004F5D0F"/>
    <w:rsid w:val="00505E4E"/>
    <w:rsid w:val="00511DA2"/>
    <w:rsid w:val="00513173"/>
    <w:rsid w:val="00513FDD"/>
    <w:rsid w:val="00516952"/>
    <w:rsid w:val="00521AD7"/>
    <w:rsid w:val="005251B1"/>
    <w:rsid w:val="00547128"/>
    <w:rsid w:val="00552D9D"/>
    <w:rsid w:val="00555CBC"/>
    <w:rsid w:val="0056377E"/>
    <w:rsid w:val="0056477C"/>
    <w:rsid w:val="00573D0E"/>
    <w:rsid w:val="0058072D"/>
    <w:rsid w:val="00582FB2"/>
    <w:rsid w:val="00590B07"/>
    <w:rsid w:val="00595CA5"/>
    <w:rsid w:val="005A1A58"/>
    <w:rsid w:val="005C2DB9"/>
    <w:rsid w:val="005E39CF"/>
    <w:rsid w:val="005E6AD9"/>
    <w:rsid w:val="00604BE4"/>
    <w:rsid w:val="00621D1A"/>
    <w:rsid w:val="00637230"/>
    <w:rsid w:val="00642923"/>
    <w:rsid w:val="00642D95"/>
    <w:rsid w:val="00656AE4"/>
    <w:rsid w:val="006631CD"/>
    <w:rsid w:val="00670FB9"/>
    <w:rsid w:val="006715C5"/>
    <w:rsid w:val="006726AE"/>
    <w:rsid w:val="006801A4"/>
    <w:rsid w:val="00681289"/>
    <w:rsid w:val="0068417C"/>
    <w:rsid w:val="006A2EEE"/>
    <w:rsid w:val="006A5E32"/>
    <w:rsid w:val="006B293C"/>
    <w:rsid w:val="006C492B"/>
    <w:rsid w:val="006E4DCF"/>
    <w:rsid w:val="006F37DE"/>
    <w:rsid w:val="00727011"/>
    <w:rsid w:val="00736F64"/>
    <w:rsid w:val="007406D6"/>
    <w:rsid w:val="007516D9"/>
    <w:rsid w:val="00751BBD"/>
    <w:rsid w:val="007522E2"/>
    <w:rsid w:val="00757E7F"/>
    <w:rsid w:val="007650F2"/>
    <w:rsid w:val="007661E7"/>
    <w:rsid w:val="0078553C"/>
    <w:rsid w:val="007A3AFC"/>
    <w:rsid w:val="007A530E"/>
    <w:rsid w:val="007D6173"/>
    <w:rsid w:val="007E1EC4"/>
    <w:rsid w:val="007E4259"/>
    <w:rsid w:val="007F1165"/>
    <w:rsid w:val="007F2DB8"/>
    <w:rsid w:val="007F6CD8"/>
    <w:rsid w:val="008023AF"/>
    <w:rsid w:val="00802543"/>
    <w:rsid w:val="0081569D"/>
    <w:rsid w:val="00823FFA"/>
    <w:rsid w:val="00824987"/>
    <w:rsid w:val="00853385"/>
    <w:rsid w:val="0086387A"/>
    <w:rsid w:val="008715BB"/>
    <w:rsid w:val="0087242B"/>
    <w:rsid w:val="0087420D"/>
    <w:rsid w:val="00882883"/>
    <w:rsid w:val="0088703D"/>
    <w:rsid w:val="00895F9E"/>
    <w:rsid w:val="008A4C0B"/>
    <w:rsid w:val="008A70C5"/>
    <w:rsid w:val="008C5EC3"/>
    <w:rsid w:val="008C731A"/>
    <w:rsid w:val="008F093B"/>
    <w:rsid w:val="00907C5E"/>
    <w:rsid w:val="00922665"/>
    <w:rsid w:val="00927790"/>
    <w:rsid w:val="00932549"/>
    <w:rsid w:val="00942837"/>
    <w:rsid w:val="009460B4"/>
    <w:rsid w:val="00967C50"/>
    <w:rsid w:val="0098225C"/>
    <w:rsid w:val="009846A8"/>
    <w:rsid w:val="009A79D3"/>
    <w:rsid w:val="009C3345"/>
    <w:rsid w:val="009C6D3E"/>
    <w:rsid w:val="009C7D57"/>
    <w:rsid w:val="00A16ED1"/>
    <w:rsid w:val="00A23CF4"/>
    <w:rsid w:val="00A32DDB"/>
    <w:rsid w:val="00A34B03"/>
    <w:rsid w:val="00A359D6"/>
    <w:rsid w:val="00A37B36"/>
    <w:rsid w:val="00A61636"/>
    <w:rsid w:val="00A86C91"/>
    <w:rsid w:val="00AB0350"/>
    <w:rsid w:val="00AB6D2C"/>
    <w:rsid w:val="00AD181B"/>
    <w:rsid w:val="00AE0D99"/>
    <w:rsid w:val="00AE0DE7"/>
    <w:rsid w:val="00AE65BA"/>
    <w:rsid w:val="00AF2FB0"/>
    <w:rsid w:val="00AF548C"/>
    <w:rsid w:val="00B00D47"/>
    <w:rsid w:val="00B37F11"/>
    <w:rsid w:val="00B67607"/>
    <w:rsid w:val="00B834ED"/>
    <w:rsid w:val="00BA36A0"/>
    <w:rsid w:val="00BA607B"/>
    <w:rsid w:val="00BD587B"/>
    <w:rsid w:val="00BD62CA"/>
    <w:rsid w:val="00BF3A83"/>
    <w:rsid w:val="00C07316"/>
    <w:rsid w:val="00C163C4"/>
    <w:rsid w:val="00C35100"/>
    <w:rsid w:val="00C52759"/>
    <w:rsid w:val="00C539ED"/>
    <w:rsid w:val="00C7528B"/>
    <w:rsid w:val="00C828D9"/>
    <w:rsid w:val="00C91B72"/>
    <w:rsid w:val="00CB21D3"/>
    <w:rsid w:val="00CB6D2B"/>
    <w:rsid w:val="00CC0022"/>
    <w:rsid w:val="00CC2CC2"/>
    <w:rsid w:val="00CE022D"/>
    <w:rsid w:val="00CE42A2"/>
    <w:rsid w:val="00CF06AE"/>
    <w:rsid w:val="00CF4293"/>
    <w:rsid w:val="00CF629A"/>
    <w:rsid w:val="00D0242B"/>
    <w:rsid w:val="00D07D1A"/>
    <w:rsid w:val="00D10828"/>
    <w:rsid w:val="00D126E5"/>
    <w:rsid w:val="00D2056C"/>
    <w:rsid w:val="00D311E4"/>
    <w:rsid w:val="00D542F3"/>
    <w:rsid w:val="00D62F0A"/>
    <w:rsid w:val="00D669DD"/>
    <w:rsid w:val="00D866A4"/>
    <w:rsid w:val="00D8734A"/>
    <w:rsid w:val="00D96B2D"/>
    <w:rsid w:val="00DA362E"/>
    <w:rsid w:val="00DB0CCA"/>
    <w:rsid w:val="00DB4A09"/>
    <w:rsid w:val="00DB5F3F"/>
    <w:rsid w:val="00DF05C5"/>
    <w:rsid w:val="00DF16A5"/>
    <w:rsid w:val="00DF7A1B"/>
    <w:rsid w:val="00E1577A"/>
    <w:rsid w:val="00E1598C"/>
    <w:rsid w:val="00E23519"/>
    <w:rsid w:val="00E34896"/>
    <w:rsid w:val="00E36251"/>
    <w:rsid w:val="00E40459"/>
    <w:rsid w:val="00E53508"/>
    <w:rsid w:val="00E65B7B"/>
    <w:rsid w:val="00E6653B"/>
    <w:rsid w:val="00E73F91"/>
    <w:rsid w:val="00E747E7"/>
    <w:rsid w:val="00E81C46"/>
    <w:rsid w:val="00E85FEA"/>
    <w:rsid w:val="00E94D96"/>
    <w:rsid w:val="00E95746"/>
    <w:rsid w:val="00EB5815"/>
    <w:rsid w:val="00EE3752"/>
    <w:rsid w:val="00EE444B"/>
    <w:rsid w:val="00EE5DE6"/>
    <w:rsid w:val="00EF4CE0"/>
    <w:rsid w:val="00F03A52"/>
    <w:rsid w:val="00F31C1E"/>
    <w:rsid w:val="00F334ED"/>
    <w:rsid w:val="00F36F55"/>
    <w:rsid w:val="00F46E14"/>
    <w:rsid w:val="00F76164"/>
    <w:rsid w:val="00F93484"/>
    <w:rsid w:val="00F948A9"/>
    <w:rsid w:val="00FA000C"/>
    <w:rsid w:val="00FB512F"/>
    <w:rsid w:val="00FC39C2"/>
    <w:rsid w:val="00FC3D3F"/>
    <w:rsid w:val="00FC47AF"/>
    <w:rsid w:val="00FF2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1B3C49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1B3C49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1B3C49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1B3C49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1B3C49"/>
    <w:pPr>
      <w:outlineLvl w:val="3"/>
    </w:pPr>
    <w:rPr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A4C0B"/>
    <w:pPr>
      <w:keepNext/>
      <w:spacing w:line="360" w:lineRule="atLeast"/>
      <w:jc w:val="center"/>
      <w:outlineLvl w:val="6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FC634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1B3C49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1B3C49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1B3C49"/>
    <w:rPr>
      <w:rFonts w:ascii="Arial" w:hAnsi="Arial" w:cs="Arial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345"/>
    <w:rPr>
      <w:rFonts w:asciiTheme="minorHAnsi" w:eastAsiaTheme="minorEastAsia" w:hAnsiTheme="minorHAnsi" w:cstheme="minorBid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8A4C0B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C6345"/>
    <w:rPr>
      <w:rFonts w:ascii="Arial" w:hAnsi="Arial" w:cs="Arial"/>
      <w:sz w:val="24"/>
      <w:szCs w:val="24"/>
    </w:rPr>
  </w:style>
  <w:style w:type="paragraph" w:styleId="NormalIndent">
    <w:name w:val="Normal Indent"/>
    <w:basedOn w:val="Normal"/>
    <w:uiPriority w:val="99"/>
    <w:rsid w:val="008A4C0B"/>
    <w:pPr>
      <w:ind w:left="708"/>
    </w:pPr>
    <w:rPr>
      <w:sz w:val="20"/>
      <w:szCs w:val="20"/>
    </w:rPr>
  </w:style>
  <w:style w:type="paragraph" w:customStyle="1" w:styleId="ConsPlusTitle">
    <w:name w:val="ConsPlusTitle"/>
    <w:uiPriority w:val="99"/>
    <w:rsid w:val="008A4C0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8A4C0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6345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8A4C0B"/>
  </w:style>
  <w:style w:type="paragraph" w:styleId="Header">
    <w:name w:val="header"/>
    <w:basedOn w:val="Normal"/>
    <w:link w:val="HeaderChar"/>
    <w:uiPriority w:val="99"/>
    <w:rsid w:val="008A4C0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6345"/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8A4C0B"/>
    <w:pPr>
      <w:spacing w:before="240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FC634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4855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345"/>
    <w:rPr>
      <w:sz w:val="0"/>
      <w:szCs w:val="0"/>
    </w:rPr>
  </w:style>
  <w:style w:type="paragraph" w:styleId="BodyText2">
    <w:name w:val="Body Text 2"/>
    <w:basedOn w:val="Normal"/>
    <w:link w:val="BodyText2Char"/>
    <w:uiPriority w:val="99"/>
    <w:rsid w:val="00FC47AF"/>
    <w:pPr>
      <w:spacing w:after="120" w:line="480" w:lineRule="auto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FC47AF"/>
    <w:rPr>
      <w:rFonts w:cs="Times New Roman"/>
      <w:sz w:val="24"/>
      <w:szCs w:val="24"/>
    </w:rPr>
  </w:style>
  <w:style w:type="character" w:customStyle="1" w:styleId="FontStyle16">
    <w:name w:val="Font Style16"/>
    <w:uiPriority w:val="99"/>
    <w:rsid w:val="00FC47AF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5E39C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blk">
    <w:name w:val="blk"/>
    <w:uiPriority w:val="99"/>
    <w:rsid w:val="00E36251"/>
    <w:rPr>
      <w:rFonts w:cs="Times New Roman"/>
    </w:rPr>
  </w:style>
  <w:style w:type="character" w:customStyle="1" w:styleId="u">
    <w:name w:val="u"/>
    <w:uiPriority w:val="99"/>
    <w:rsid w:val="00E36251"/>
    <w:rPr>
      <w:rFonts w:cs="Times New Roman"/>
    </w:rPr>
  </w:style>
  <w:style w:type="paragraph" w:customStyle="1" w:styleId="a">
    <w:name w:val="Прижатый влево"/>
    <w:basedOn w:val="Normal"/>
    <w:next w:val="Normal"/>
    <w:uiPriority w:val="99"/>
    <w:rsid w:val="00B00D47"/>
    <w:pPr>
      <w:autoSpaceDE w:val="0"/>
      <w:autoSpaceDN w:val="0"/>
      <w:adjustRightInd w:val="0"/>
    </w:pPr>
    <w:rPr>
      <w:lang w:eastAsia="en-US"/>
    </w:rPr>
  </w:style>
  <w:style w:type="paragraph" w:customStyle="1" w:styleId="Default">
    <w:name w:val="Default"/>
    <w:uiPriority w:val="99"/>
    <w:rsid w:val="00D07D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1B3C49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1B3C49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1B3C49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1B3C4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1B3C49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1B3C4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1B3C49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1B3C49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4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739</Words>
  <Characters>4216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связи с проводимой  реформой органов местного самоуправления и изменением наименований, полномочий  территориальных финансовых органов Главного финансового управления Кемеровской области, руководствуясь п</dc:title>
  <dc:subject/>
  <dc:creator>008</dc:creator>
  <cp:keywords/>
  <dc:description/>
  <cp:lastModifiedBy>Трегубов Дмитрий</cp:lastModifiedBy>
  <cp:revision>2</cp:revision>
  <cp:lastPrinted>2014-12-10T09:31:00Z</cp:lastPrinted>
  <dcterms:created xsi:type="dcterms:W3CDTF">2014-12-18T10:53:00Z</dcterms:created>
  <dcterms:modified xsi:type="dcterms:W3CDTF">2014-12-19T01:07:00Z</dcterms:modified>
</cp:coreProperties>
</file>