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B8E" w:rsidRPr="00265582" w:rsidRDefault="003A6B8E" w:rsidP="00265582">
      <w:pPr>
        <w:jc w:val="right"/>
        <w:rPr>
          <w:b/>
          <w:bCs/>
          <w:kern w:val="28"/>
          <w:sz w:val="32"/>
          <w:szCs w:val="32"/>
        </w:rPr>
      </w:pPr>
      <w:r w:rsidRPr="00265582">
        <w:rPr>
          <w:b/>
          <w:bCs/>
          <w:kern w:val="28"/>
          <w:sz w:val="32"/>
          <w:szCs w:val="32"/>
        </w:rPr>
        <w:t>Приложение №1</w:t>
      </w:r>
    </w:p>
    <w:p w:rsidR="003A6B8E" w:rsidRPr="00265582" w:rsidRDefault="003A6B8E" w:rsidP="00265582">
      <w:pPr>
        <w:jc w:val="right"/>
        <w:rPr>
          <w:b/>
          <w:bCs/>
          <w:kern w:val="28"/>
          <w:sz w:val="32"/>
          <w:szCs w:val="32"/>
        </w:rPr>
      </w:pPr>
      <w:r w:rsidRPr="00265582">
        <w:rPr>
          <w:b/>
          <w:bCs/>
          <w:kern w:val="28"/>
          <w:sz w:val="32"/>
          <w:szCs w:val="32"/>
        </w:rPr>
        <w:t>к постановлению администрации</w:t>
      </w:r>
    </w:p>
    <w:p w:rsidR="003A6B8E" w:rsidRPr="00265582" w:rsidRDefault="003A6B8E" w:rsidP="00265582">
      <w:pPr>
        <w:jc w:val="right"/>
        <w:rPr>
          <w:b/>
          <w:bCs/>
          <w:kern w:val="28"/>
          <w:sz w:val="32"/>
          <w:szCs w:val="32"/>
        </w:rPr>
      </w:pPr>
      <w:r w:rsidRPr="00265582">
        <w:rPr>
          <w:b/>
          <w:bCs/>
          <w:kern w:val="28"/>
          <w:sz w:val="32"/>
          <w:szCs w:val="32"/>
        </w:rPr>
        <w:t>Крапивинского муниципального района</w:t>
      </w:r>
    </w:p>
    <w:p w:rsidR="003A6B8E" w:rsidRPr="00265582" w:rsidRDefault="003A6B8E" w:rsidP="00265582">
      <w:pPr>
        <w:jc w:val="right"/>
        <w:rPr>
          <w:b/>
          <w:bCs/>
          <w:kern w:val="28"/>
          <w:sz w:val="32"/>
          <w:szCs w:val="32"/>
        </w:rPr>
      </w:pPr>
      <w:r w:rsidRPr="00265582">
        <w:rPr>
          <w:b/>
          <w:bCs/>
          <w:kern w:val="28"/>
          <w:sz w:val="32"/>
          <w:szCs w:val="32"/>
        </w:rPr>
        <w:t>от 13.12. 2013 года №1830</w:t>
      </w:r>
    </w:p>
    <w:p w:rsidR="003A6B8E" w:rsidRPr="00265582" w:rsidRDefault="003A6B8E" w:rsidP="00265582"/>
    <w:p w:rsidR="003A6B8E" w:rsidRPr="00265582" w:rsidRDefault="003A6B8E" w:rsidP="00265582">
      <w:pPr>
        <w:jc w:val="center"/>
        <w:rPr>
          <w:b/>
          <w:bCs/>
          <w:kern w:val="32"/>
          <w:sz w:val="32"/>
          <w:szCs w:val="32"/>
        </w:rPr>
      </w:pPr>
      <w:r w:rsidRPr="00265582">
        <w:rPr>
          <w:b/>
          <w:bCs/>
          <w:kern w:val="32"/>
          <w:sz w:val="32"/>
          <w:szCs w:val="32"/>
        </w:rPr>
        <w:t>Примерное положение об оплате труда работников муниципальных учреждений культуры, искусства, кино и муниципальных образовательных организаций культуры и искусств Крапивинского муниципального района, созданных в форме учреждений</w:t>
      </w:r>
    </w:p>
    <w:p w:rsidR="003A6B8E" w:rsidRPr="00265582" w:rsidRDefault="003A6B8E" w:rsidP="00265582">
      <w:pPr>
        <w:jc w:val="center"/>
        <w:rPr>
          <w:b/>
          <w:bCs/>
          <w:sz w:val="30"/>
          <w:szCs w:val="30"/>
        </w:rPr>
      </w:pPr>
    </w:p>
    <w:p w:rsidR="003A6B8E" w:rsidRPr="00265582" w:rsidRDefault="003A6B8E" w:rsidP="00265582">
      <w:pPr>
        <w:jc w:val="center"/>
        <w:rPr>
          <w:b/>
          <w:bCs/>
          <w:sz w:val="30"/>
          <w:szCs w:val="30"/>
        </w:rPr>
      </w:pPr>
      <w:bookmarkStart w:id="0" w:name="Par52"/>
      <w:bookmarkEnd w:id="0"/>
      <w:r w:rsidRPr="00265582">
        <w:rPr>
          <w:b/>
          <w:bCs/>
          <w:sz w:val="30"/>
          <w:szCs w:val="30"/>
        </w:rPr>
        <w:t>1. Общие положения</w:t>
      </w:r>
    </w:p>
    <w:p w:rsidR="003A6B8E" w:rsidRPr="00265582" w:rsidRDefault="003A6B8E" w:rsidP="00265582"/>
    <w:p w:rsidR="003A6B8E" w:rsidRPr="00265582" w:rsidRDefault="003A6B8E" w:rsidP="00265582">
      <w:r w:rsidRPr="00265582">
        <w:t xml:space="preserve">Настоящее Примерное положение об оплате труда работников муниципальных учреждений культуры, искусства, кино и муниципальных образовательных организаций культуры и искусств Крапивинского муниципального района (далее - Положение) разработано в соответствии с </w:t>
      </w:r>
      <w:hyperlink r:id="rId7" w:history="1">
        <w:r w:rsidRPr="00265582">
          <w:rPr>
            <w:rStyle w:val="Hyperlink"/>
            <w:rFonts w:cs="Arial"/>
            <w:color w:val="auto"/>
          </w:rPr>
          <w:t>постановлением</w:t>
        </w:r>
      </w:hyperlink>
      <w:r w:rsidRPr="00265582">
        <w:t xml:space="preserve"> Коллегии Администрации Кеме</w:t>
      </w:r>
      <w:r>
        <w:t>ровской области от 16.12.2010 №</w:t>
      </w:r>
      <w:r w:rsidRPr="00265582">
        <w:t>551 «О введении новых систем оплаты труда работников государственных учреждений Кемеровской области» и применяется для исчисления заработной платы работников государственных учреждений культуры, искусства, кино (далее - также учреждение) и государственных образовательных организаций культуры и искусств Кемеровской области, созданных в форме учреждений.</w:t>
      </w:r>
    </w:p>
    <w:p w:rsidR="003A6B8E" w:rsidRPr="00265582" w:rsidRDefault="003A6B8E" w:rsidP="00265582">
      <w:r w:rsidRPr="00265582">
        <w:t>Под муниципальными образовательными организациями культуры и искусств Крапивинского муниципального района , созданными в форме учреждений, в настоящем постановлении понимаются образовательные организации дополнительного образования детей в области искусств, созданные в форме учреждений.</w:t>
      </w:r>
    </w:p>
    <w:p w:rsidR="003A6B8E" w:rsidRPr="00265582" w:rsidRDefault="003A6B8E" w:rsidP="00265582">
      <w:r w:rsidRPr="00265582">
        <w:t>Заработная плата работников учреждений включает в себя:</w:t>
      </w:r>
    </w:p>
    <w:p w:rsidR="003A6B8E" w:rsidRPr="00265582" w:rsidRDefault="003A6B8E" w:rsidP="00265582">
      <w:r w:rsidRPr="00265582">
        <w:t>оклад по профессиональной квалификационной группе, ставку заработной платы по профессиональной квалификационной группе;</w:t>
      </w:r>
    </w:p>
    <w:p w:rsidR="003A6B8E" w:rsidRPr="00265582" w:rsidRDefault="003A6B8E" w:rsidP="00265582">
      <w:r w:rsidRPr="00265582">
        <w:t>оклад (должностной оклад), ставку заработной платы;</w:t>
      </w:r>
    </w:p>
    <w:p w:rsidR="003A6B8E" w:rsidRPr="00265582" w:rsidRDefault="003A6B8E" w:rsidP="00265582">
      <w:r w:rsidRPr="00265582">
        <w:t>повышающие коэффициенты к окладу (должностному окладу), ставке заработной платы по занимаемой должности за работу на селе, за специфику учреждения, за квалификационную категорию, ученую степень, почетное звание;</w:t>
      </w:r>
    </w:p>
    <w:p w:rsidR="003A6B8E" w:rsidRPr="00265582" w:rsidRDefault="003A6B8E" w:rsidP="00265582">
      <w:r w:rsidRPr="00265582">
        <w:t>компенсационные выплаты;</w:t>
      </w:r>
    </w:p>
    <w:p w:rsidR="003A6B8E" w:rsidRPr="00265582" w:rsidRDefault="003A6B8E" w:rsidP="00265582">
      <w:r w:rsidRPr="00265582">
        <w:t>стимулирующие выплаты.</w:t>
      </w:r>
    </w:p>
    <w:p w:rsidR="003A6B8E" w:rsidRPr="00265582" w:rsidRDefault="003A6B8E" w:rsidP="00265582">
      <w:r w:rsidRPr="00265582">
        <w:t>Минимальный размер оплаты труда (далее - МРОТ) в муниципальных учреждениях культуры, искусства, кино и муниципальных образовательных организациях культуры и искусств Крапивинского муниципального района не может быть ниже МРОТ, установленного в Кемеровской области.</w:t>
      </w:r>
    </w:p>
    <w:p w:rsidR="003A6B8E" w:rsidRPr="00265582" w:rsidRDefault="003A6B8E" w:rsidP="00265582">
      <w:r w:rsidRPr="00265582">
        <w:t>Заработная плата работников (без учета премий и иных стимулирующих выплат), устанавливаемая в соответствии с новой системой оплаты труда, не может быть ниже заработной платы (без учета премий и иных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rsidR="003A6B8E" w:rsidRPr="00265582" w:rsidRDefault="003A6B8E" w:rsidP="00265582">
      <w:r w:rsidRPr="00265582">
        <w:t>Прочие вопросы, не урегулированные настоящим Положением, решаются учреждением самостоятельно в части, не противоречащей законодательству Российской Федерации, и в соответствии с утвержденными положениями об оплате труда работников других отраслей.</w:t>
      </w:r>
    </w:p>
    <w:p w:rsidR="003A6B8E" w:rsidRPr="00265582" w:rsidRDefault="003A6B8E" w:rsidP="00265582">
      <w:bookmarkStart w:id="1" w:name="Par65"/>
      <w:bookmarkEnd w:id="1"/>
    </w:p>
    <w:p w:rsidR="003A6B8E" w:rsidRPr="00265582" w:rsidRDefault="003A6B8E" w:rsidP="00265582">
      <w:pPr>
        <w:jc w:val="center"/>
        <w:rPr>
          <w:b/>
          <w:bCs/>
          <w:sz w:val="30"/>
          <w:szCs w:val="30"/>
        </w:rPr>
      </w:pPr>
      <w:r w:rsidRPr="00265582">
        <w:rPr>
          <w:b/>
          <w:bCs/>
          <w:sz w:val="30"/>
          <w:szCs w:val="30"/>
        </w:rPr>
        <w:t>2. Порядок установления размера окладов, (должностных окладов), ставок работникам</w:t>
      </w:r>
    </w:p>
    <w:p w:rsidR="003A6B8E" w:rsidRPr="00265582" w:rsidRDefault="003A6B8E" w:rsidP="00265582"/>
    <w:p w:rsidR="003A6B8E" w:rsidRPr="00265582" w:rsidRDefault="003A6B8E" w:rsidP="00265582">
      <w:r w:rsidRPr="00265582">
        <w:t>2.1. Заработная плата работника является вознаграждением за труд, и ее размер определяется в зависимости от квалификации работника, сложности, количества, качества и условий выполняемой работы. Заработная плата работника включает в себя оклад (должностной оклад), ставку заработной платы, компенсационные, стимулирующие выплаты и предельными размерами не ограничивается.</w:t>
      </w:r>
    </w:p>
    <w:p w:rsidR="003A6B8E" w:rsidRPr="00265582" w:rsidRDefault="003A6B8E" w:rsidP="00265582"/>
    <w:p w:rsidR="003A6B8E" w:rsidRPr="00265582" w:rsidRDefault="003A6B8E" w:rsidP="00265582">
      <w:r w:rsidRPr="00265582">
        <w:t xml:space="preserve"> ЗП = (Ор) + ((Ор) х (К2 + К3)) + ((Ор) х (К4)) + КВ + СВ,</w:t>
      </w:r>
    </w:p>
    <w:p w:rsidR="003A6B8E" w:rsidRPr="00265582" w:rsidRDefault="003A6B8E" w:rsidP="00265582">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 o:spid="_x0000_s1026" type="#_x0000_t87" style="position:absolute;left:0;text-align:left;margin-left:67.95pt;margin-top:-15.1pt;width:12pt;height:48pt;rotation:-90;z-index:251658240;visibility:visible" adj=",11069"/>
        </w:pict>
      </w:r>
      <w:r w:rsidRPr="00265582">
        <w:t xml:space="preserve">   </w:t>
      </w:r>
    </w:p>
    <w:p w:rsidR="003A6B8E" w:rsidRPr="00265582" w:rsidRDefault="003A6B8E" w:rsidP="00265582">
      <w:r w:rsidRPr="00265582">
        <w:t xml:space="preserve">   </w:t>
      </w:r>
      <w:r w:rsidRPr="00265582">
        <w:tab/>
        <w:t>оклад (должностной оклад),</w:t>
      </w:r>
    </w:p>
    <w:p w:rsidR="003A6B8E" w:rsidRPr="00265582" w:rsidRDefault="003A6B8E" w:rsidP="00265582">
      <w:r w:rsidRPr="00265582">
        <w:t xml:space="preserve">   </w:t>
      </w:r>
      <w:r w:rsidRPr="00265582">
        <w:tab/>
        <w:t>ставка заработной платы</w:t>
      </w:r>
    </w:p>
    <w:p w:rsidR="003A6B8E" w:rsidRPr="00265582" w:rsidRDefault="003A6B8E" w:rsidP="00265582">
      <w:r>
        <w:rPr>
          <w:noProof/>
        </w:rPr>
        <w:pict>
          <v:shape id="AutoShape 10" o:spid="_x0000_s1027" type="#_x0000_t87" style="position:absolute;left:0;text-align:left;margin-left:109.95pt;margin-top:-75.25pt;width:12pt;height:166.5pt;rotation:-90;z-index:251659264;visibility:visible" adj=",10949"/>
        </w:pict>
      </w:r>
      <w:r w:rsidRPr="00265582">
        <w:t xml:space="preserve">       </w:t>
      </w:r>
    </w:p>
    <w:p w:rsidR="003A6B8E" w:rsidRPr="00265582" w:rsidRDefault="003A6B8E" w:rsidP="00265582">
      <w:r w:rsidRPr="00265582">
        <w:t xml:space="preserve">  </w:t>
      </w:r>
      <w:r w:rsidRPr="00265582">
        <w:tab/>
        <w:t>повышенный оклад (должностной оклад),</w:t>
      </w:r>
    </w:p>
    <w:p w:rsidR="003A6B8E" w:rsidRPr="00265582" w:rsidRDefault="003A6B8E" w:rsidP="00265582">
      <w:r w:rsidRPr="00265582">
        <w:t xml:space="preserve">   ставка заработной платы</w:t>
      </w:r>
    </w:p>
    <w:p w:rsidR="003A6B8E" w:rsidRPr="00265582" w:rsidRDefault="003A6B8E" w:rsidP="00265582">
      <w:r>
        <w:rPr>
          <w:noProof/>
        </w:rPr>
        <w:pict>
          <v:shape id="AutoShape 11" o:spid="_x0000_s1028" type="#_x0000_t87" style="position:absolute;left:0;text-align:left;margin-left:165.85pt;margin-top:-129.05pt;width:21pt;height:290.25pt;rotation:-90;z-index:251660288;visibility:visible" adj=",10853"/>
        </w:pict>
      </w:r>
      <w:r w:rsidRPr="00265582">
        <w:t xml:space="preserve">  </w:t>
      </w:r>
    </w:p>
    <w:p w:rsidR="003A6B8E" w:rsidRPr="00265582" w:rsidRDefault="003A6B8E" w:rsidP="00265582">
      <w:r w:rsidRPr="00265582">
        <w:t xml:space="preserve">       </w:t>
      </w:r>
    </w:p>
    <w:p w:rsidR="003A6B8E" w:rsidRPr="00265582" w:rsidRDefault="003A6B8E" w:rsidP="00265582">
      <w:r w:rsidRPr="00265582">
        <w:t xml:space="preserve">     </w:t>
      </w:r>
      <w:r w:rsidRPr="00265582">
        <w:tab/>
      </w:r>
      <w:r w:rsidRPr="00265582">
        <w:tab/>
        <w:t>тарифная часть ЗП</w:t>
      </w:r>
    </w:p>
    <w:p w:rsidR="003A6B8E" w:rsidRPr="00265582" w:rsidRDefault="003A6B8E" w:rsidP="00265582"/>
    <w:p w:rsidR="003A6B8E" w:rsidRPr="00265582" w:rsidRDefault="003A6B8E" w:rsidP="00265582">
      <w:r w:rsidRPr="00265582">
        <w:t>при этом:</w:t>
      </w:r>
    </w:p>
    <w:p w:rsidR="003A6B8E" w:rsidRPr="00265582" w:rsidRDefault="003A6B8E" w:rsidP="00265582">
      <w:r w:rsidRPr="00265582">
        <w:t>Ор = (О х К1) х Кс;</w:t>
      </w:r>
    </w:p>
    <w:p w:rsidR="003A6B8E" w:rsidRPr="00265582" w:rsidRDefault="003A6B8E" w:rsidP="00265582">
      <w:r w:rsidRPr="00265582">
        <w:t>ЗП - заработная плата работника, рублей;</w:t>
      </w:r>
    </w:p>
    <w:p w:rsidR="003A6B8E" w:rsidRPr="00265582" w:rsidRDefault="003A6B8E" w:rsidP="00265582">
      <w:r w:rsidRPr="00265582">
        <w:t>О - минимальный размер оклада по профессионально-квалификационной группе (далее - ПКГ), рублей;</w:t>
      </w:r>
    </w:p>
    <w:p w:rsidR="003A6B8E" w:rsidRPr="00265582" w:rsidRDefault="003A6B8E" w:rsidP="00265582">
      <w:r w:rsidRPr="00265582">
        <w:t>Ор - оклад (должностной оклад), ставка заработной платы, рублей;</w:t>
      </w:r>
    </w:p>
    <w:p w:rsidR="003A6B8E" w:rsidRPr="00265582" w:rsidRDefault="003A6B8E" w:rsidP="00265582">
      <w:r w:rsidRPr="00265582">
        <w:t>К1 - повышающий коэффициент к окладу (должностному окладу), ставке заработной платы по занимаемой должности;</w:t>
      </w:r>
    </w:p>
    <w:p w:rsidR="003A6B8E" w:rsidRPr="00265582" w:rsidRDefault="003A6B8E" w:rsidP="00265582">
      <w:r w:rsidRPr="00265582">
        <w:t>Кс - повышающий коэффициент к окладу (должностному окладу), ставке заработной платы за работу на селе, Кс = 1,25;</w:t>
      </w:r>
    </w:p>
    <w:p w:rsidR="003A6B8E" w:rsidRPr="00265582" w:rsidRDefault="003A6B8E" w:rsidP="00265582">
      <w:r w:rsidRPr="00265582">
        <w:t>К2 - повышающий коэффициент к окладу (должностному окладу), ставке заработной платы за специфику учреждения;</w:t>
      </w:r>
    </w:p>
    <w:p w:rsidR="003A6B8E" w:rsidRPr="00265582" w:rsidRDefault="003A6B8E" w:rsidP="00265582">
      <w:r w:rsidRPr="00265582">
        <w:t>К3 - повышающий коэффициент к окладу (должностному окладу), ставке заработной платы за ученую степень, почетное звание;</w:t>
      </w:r>
    </w:p>
    <w:p w:rsidR="003A6B8E" w:rsidRPr="00265582" w:rsidRDefault="003A6B8E" w:rsidP="00265582">
      <w:r w:rsidRPr="00265582">
        <w:t>К4 - персональный повышающий коэффициент к окладу (должностному окладу), ставке заработной платы;</w:t>
      </w:r>
    </w:p>
    <w:p w:rsidR="003A6B8E" w:rsidRPr="00265582" w:rsidRDefault="003A6B8E" w:rsidP="00265582">
      <w:r w:rsidRPr="00265582">
        <w:t>КВ - компенсационные выплаты работнику, рублей;</w:t>
      </w:r>
    </w:p>
    <w:p w:rsidR="003A6B8E" w:rsidRPr="00265582" w:rsidRDefault="003A6B8E" w:rsidP="00265582">
      <w:r w:rsidRPr="00265582">
        <w:t>СВ - стимулирующие выплаты работнику, рублей.</w:t>
      </w:r>
    </w:p>
    <w:p w:rsidR="003A6B8E" w:rsidRPr="00265582" w:rsidRDefault="003A6B8E" w:rsidP="00265582">
      <w:r w:rsidRPr="00265582">
        <w:t>2.2. Размер оклада (должностного оклада), ставки заработной платы определяется путем умножения минимального размера оклада по профессионально-квалификационной группе на повышающий коэффициент к окладу (должностному окладу), ставке заработной платы по занимаемой должности соответствующего квалификационного уровня ПКГ, на повышающий коэффициент к окладу (должностному окладу), ставке заработной платы за работу на селе в случае наличия основания для его применения.</w:t>
      </w:r>
    </w:p>
    <w:p w:rsidR="003A6B8E" w:rsidRPr="00265582" w:rsidRDefault="003A6B8E" w:rsidP="00265582">
      <w:r w:rsidRPr="00265582">
        <w:t>2.3. Размер оклада (должностного оклада), ставки заработной платы работника увеличивается на повышающий коэффициент к окладу (должностному окладу), ставке заработной платы за специфику учреждения, на повышающий коэффициент к окладу (должностному окладу), ставке заработной платы за ученую степень, почетное звание в случае наличия основания для его применения.</w:t>
      </w:r>
    </w:p>
    <w:p w:rsidR="003A6B8E" w:rsidRPr="00265582" w:rsidRDefault="003A6B8E" w:rsidP="00265582">
      <w:r w:rsidRPr="00265582">
        <w:t>2.4. Применение повышающих коэффициентов к окладу (должностному окладу), ставке заработной платы по занимаемой должности, за работу на селе, за специфику учреждения, за ученую степень, почетное звание образует новый оклад (должностной оклад), ставку заработной платы и учитывается при начислении компенсационных и стимулирующих выплат.</w:t>
      </w:r>
    </w:p>
    <w:p w:rsidR="003A6B8E" w:rsidRPr="00265582" w:rsidRDefault="003A6B8E" w:rsidP="00265582">
      <w:r w:rsidRPr="00265582">
        <w:t>2.5. Применение персонального повышающего коэффициента не образует новый оклад (должностной оклад), ставку заработной платы и не учитывается при начислении иных стимулирующих выплат и компенсационных выплат.</w:t>
      </w:r>
    </w:p>
    <w:p w:rsidR="003A6B8E" w:rsidRPr="00265582" w:rsidRDefault="003A6B8E" w:rsidP="00265582">
      <w:r w:rsidRPr="00265582">
        <w:t>2.6. Размеры окладов (должностных окладов), ставок заработной платы работников учреждений устанавливаются согласно занимаемым ими должностям руководителей, специалистов, служащих, рабочих, относящихся к соответствующим профессионально-квалификационным группам:</w:t>
      </w:r>
    </w:p>
    <w:p w:rsidR="003A6B8E" w:rsidRPr="00265582" w:rsidRDefault="003A6B8E" w:rsidP="00265582">
      <w:r>
        <w:t xml:space="preserve">- </w:t>
      </w:r>
      <w:r w:rsidRPr="00265582">
        <w:t xml:space="preserve">профессиональные квалификационные группы должностей руководителей, специалистов и служащих в сфере культуры, искусства и кинематографии Крапивинского муниципального района </w:t>
      </w:r>
      <w:hyperlink w:anchor="Par573" w:history="1">
        <w:r>
          <w:rPr>
            <w:rStyle w:val="Hyperlink"/>
            <w:rFonts w:cs="Arial"/>
            <w:color w:val="auto"/>
          </w:rPr>
          <w:t>(приложение №</w:t>
        </w:r>
        <w:r w:rsidRPr="00265582">
          <w:rPr>
            <w:rStyle w:val="Hyperlink"/>
            <w:rFonts w:cs="Arial"/>
            <w:color w:val="auto"/>
          </w:rPr>
          <w:t>1 к настоящему Положению)</w:t>
        </w:r>
      </w:hyperlink>
      <w:r w:rsidRPr="00265582">
        <w:t>;</w:t>
      </w:r>
    </w:p>
    <w:p w:rsidR="003A6B8E" w:rsidRPr="00265582" w:rsidRDefault="003A6B8E" w:rsidP="00265582">
      <w:r>
        <w:t xml:space="preserve">- </w:t>
      </w:r>
      <w:r w:rsidRPr="00265582">
        <w:t xml:space="preserve">профессиональные квалификационные группы общеотраслевых должностей руководителей, специалистов и служащих </w:t>
      </w:r>
      <w:hyperlink w:anchor="Par2245" w:history="1">
        <w:r>
          <w:rPr>
            <w:rStyle w:val="Hyperlink"/>
            <w:rFonts w:cs="Arial"/>
            <w:color w:val="auto"/>
          </w:rPr>
          <w:t>(приложение №</w:t>
        </w:r>
        <w:r w:rsidRPr="00265582">
          <w:rPr>
            <w:rStyle w:val="Hyperlink"/>
            <w:rFonts w:cs="Arial"/>
            <w:color w:val="auto"/>
          </w:rPr>
          <w:t>2</w:t>
        </w:r>
      </w:hyperlink>
      <w:r w:rsidRPr="00265582">
        <w:t xml:space="preserve"> к настоящему Положению);</w:t>
      </w:r>
    </w:p>
    <w:p w:rsidR="003A6B8E" w:rsidRPr="00265582" w:rsidRDefault="003A6B8E" w:rsidP="00265582">
      <w:r w:rsidRPr="00265582">
        <w:t>-</w:t>
      </w:r>
      <w:r>
        <w:t xml:space="preserve"> </w:t>
      </w:r>
      <w:r w:rsidRPr="00265582">
        <w:t xml:space="preserve">профессиональная квалификационная группа должностей педагогических работников муниципальных образовательных организаций культуры и искусств Крапивинского муниципального района, созданных в форме учреждений </w:t>
      </w:r>
      <w:hyperlink w:anchor="Par2797" w:history="1">
        <w:r w:rsidRPr="00265582">
          <w:rPr>
            <w:rStyle w:val="Hyperlink"/>
            <w:rFonts w:cs="Arial"/>
            <w:color w:val="auto"/>
          </w:rPr>
          <w:t>(приложение №3 к настоящему Положению)</w:t>
        </w:r>
      </w:hyperlink>
      <w:r w:rsidRPr="00265582">
        <w:t>;</w:t>
      </w:r>
    </w:p>
    <w:p w:rsidR="003A6B8E" w:rsidRPr="00265582" w:rsidRDefault="003A6B8E" w:rsidP="00265582">
      <w:r>
        <w:t xml:space="preserve">- </w:t>
      </w:r>
      <w:r w:rsidRPr="00265582">
        <w:t xml:space="preserve">профессиональные квалификационные группы профессий рабочих в сфере культуры, искусства и кинематографии Крапивинского муниципального района </w:t>
      </w:r>
      <w:hyperlink w:anchor="Par3314" w:history="1">
        <w:r>
          <w:rPr>
            <w:rStyle w:val="Hyperlink"/>
            <w:rFonts w:cs="Arial"/>
            <w:color w:val="auto"/>
          </w:rPr>
          <w:t>(приложение №</w:t>
        </w:r>
        <w:r w:rsidRPr="00265582">
          <w:rPr>
            <w:rStyle w:val="Hyperlink"/>
            <w:rFonts w:cs="Arial"/>
            <w:color w:val="auto"/>
          </w:rPr>
          <w:t>6 к настоящему Положению)</w:t>
        </w:r>
      </w:hyperlink>
      <w:r w:rsidRPr="00265582">
        <w:t>;</w:t>
      </w:r>
    </w:p>
    <w:p w:rsidR="003A6B8E" w:rsidRPr="00265582" w:rsidRDefault="003A6B8E" w:rsidP="00265582">
      <w:r>
        <w:t xml:space="preserve">- </w:t>
      </w:r>
      <w:r w:rsidRPr="00265582">
        <w:t xml:space="preserve">профессиональные квалификационные группы профессий рабочих </w:t>
      </w:r>
      <w:hyperlink w:anchor="Par3386" w:history="1">
        <w:r>
          <w:rPr>
            <w:rStyle w:val="Hyperlink"/>
            <w:rFonts w:cs="Arial"/>
            <w:color w:val="auto"/>
          </w:rPr>
          <w:t>(приложение №</w:t>
        </w:r>
        <w:r w:rsidRPr="00265582">
          <w:rPr>
            <w:rStyle w:val="Hyperlink"/>
            <w:rFonts w:cs="Arial"/>
            <w:color w:val="auto"/>
          </w:rPr>
          <w:t>7 к настоящему Положению)</w:t>
        </w:r>
      </w:hyperlink>
      <w:r w:rsidRPr="00265582">
        <w:t>;</w:t>
      </w:r>
    </w:p>
    <w:p w:rsidR="003A6B8E" w:rsidRPr="00265582" w:rsidRDefault="003A6B8E" w:rsidP="00265582">
      <w:r>
        <w:t xml:space="preserve">- </w:t>
      </w:r>
      <w:r w:rsidRPr="00265582">
        <w:t>отнесения муниципальных учреждений культуры и искусства Крапивинского муниципального района, муниципальных образовательных организаций культуры и искусств Крапивинского муниципального района, созданных в форме учреждений, к группам по оплате тр</w:t>
      </w:r>
      <w:r>
        <w:t>уда руководителей (приложение №</w:t>
      </w:r>
      <w:r w:rsidRPr="00265582">
        <w:t>8 к настоящему Положению).</w:t>
      </w:r>
    </w:p>
    <w:p w:rsidR="003A6B8E" w:rsidRPr="00265582" w:rsidRDefault="003A6B8E" w:rsidP="00265582">
      <w:r w:rsidRPr="00265582">
        <w:t>2.7.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w:t>
      </w:r>
    </w:p>
    <w:p w:rsidR="003A6B8E" w:rsidRPr="00265582" w:rsidRDefault="003A6B8E" w:rsidP="00265582">
      <w:r w:rsidRPr="00265582">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3A6B8E" w:rsidRPr="00265582" w:rsidRDefault="003A6B8E" w:rsidP="00265582"/>
    <w:p w:rsidR="003A6B8E" w:rsidRPr="00265582" w:rsidRDefault="003A6B8E" w:rsidP="00265582">
      <w:pPr>
        <w:jc w:val="center"/>
        <w:rPr>
          <w:b/>
          <w:bCs/>
          <w:sz w:val="30"/>
          <w:szCs w:val="30"/>
        </w:rPr>
      </w:pPr>
      <w:bookmarkStart w:id="2" w:name="Par113"/>
      <w:bookmarkEnd w:id="2"/>
      <w:r w:rsidRPr="00265582">
        <w:rPr>
          <w:b/>
          <w:bCs/>
          <w:sz w:val="30"/>
          <w:szCs w:val="30"/>
        </w:rPr>
        <w:t>3. Порядок и условия оплаты труда профессиональных квалификационных групп должностей руководителей, специалистов и служащих в сфере культуры, искусства и кинематографии Крапивинского муниципального района</w:t>
      </w:r>
    </w:p>
    <w:p w:rsidR="003A6B8E" w:rsidRPr="00265582" w:rsidRDefault="003A6B8E" w:rsidP="00265582"/>
    <w:p w:rsidR="003A6B8E" w:rsidRPr="00265582" w:rsidRDefault="003A6B8E" w:rsidP="00265582">
      <w:r w:rsidRPr="00265582">
        <w:t>3.1. Профессиональные квалификационные группы должностей руководителей, специалистов и служащих в сфере культуры, искусства и кинематографии Крапивинского муниципального района подразделяются:</w:t>
      </w:r>
    </w:p>
    <w:p w:rsidR="003A6B8E" w:rsidRPr="00265582" w:rsidRDefault="003A6B8E" w:rsidP="00265582">
      <w:r>
        <w:t xml:space="preserve">- </w:t>
      </w:r>
      <w:r w:rsidRPr="00265582">
        <w:t>группа первого уровня - на два квалификационных уровня с минимальным размером должностного оклада 2258 рублей;</w:t>
      </w:r>
    </w:p>
    <w:p w:rsidR="003A6B8E" w:rsidRPr="00265582" w:rsidRDefault="003A6B8E" w:rsidP="00265582">
      <w:r>
        <w:t xml:space="preserve">- </w:t>
      </w:r>
      <w:r w:rsidRPr="00265582">
        <w:t>группа второго уровня - на четыре квалификационных уровня с минимальным размером должностного оклада 2332 рубля;</w:t>
      </w:r>
    </w:p>
    <w:p w:rsidR="003A6B8E" w:rsidRPr="00265582" w:rsidRDefault="003A6B8E" w:rsidP="00265582">
      <w:r>
        <w:t xml:space="preserve">- </w:t>
      </w:r>
      <w:r w:rsidRPr="00265582">
        <w:t>группа третьего уровня - на четыре квалификационных уровня с минимальным размером должностного оклада 2756 рублей.</w:t>
      </w:r>
    </w:p>
    <w:p w:rsidR="003A6B8E" w:rsidRPr="00265582" w:rsidRDefault="003A6B8E" w:rsidP="00265582">
      <w:r w:rsidRPr="00265582">
        <w:t xml:space="preserve">Профессиональные квалификационные </w:t>
      </w:r>
      <w:hyperlink w:anchor="Par579" w:history="1">
        <w:r w:rsidRPr="00265582">
          <w:rPr>
            <w:rStyle w:val="Hyperlink"/>
            <w:rFonts w:cs="Arial"/>
            <w:color w:val="auto"/>
          </w:rPr>
          <w:t>группы</w:t>
        </w:r>
      </w:hyperlink>
      <w:r w:rsidRPr="00265582">
        <w:t xml:space="preserve"> должностей руководителей, специалистов и служащих в сфере культуры, искусства и кинематографии Крапивинского муниципального района приведены в приложении №1 к настоящему Положению.</w:t>
      </w:r>
    </w:p>
    <w:p w:rsidR="003A6B8E" w:rsidRPr="00265582" w:rsidRDefault="003A6B8E" w:rsidP="00265582">
      <w:r w:rsidRPr="00265582">
        <w:t xml:space="preserve">Профессиональные квалификационные </w:t>
      </w:r>
      <w:hyperlink w:anchor="Par2248" w:history="1">
        <w:r w:rsidRPr="00265582">
          <w:rPr>
            <w:rStyle w:val="Hyperlink"/>
            <w:rFonts w:cs="Arial"/>
            <w:color w:val="auto"/>
          </w:rPr>
          <w:t>группы</w:t>
        </w:r>
      </w:hyperlink>
      <w:r w:rsidRPr="00265582">
        <w:t xml:space="preserve"> общеотраслевых должностей руководителей, специалистов и служащих приведены в приложении №2 к настоящему Положению.</w:t>
      </w:r>
    </w:p>
    <w:p w:rsidR="003A6B8E" w:rsidRPr="00265582" w:rsidRDefault="003A6B8E" w:rsidP="00265582">
      <w:r w:rsidRPr="00265582">
        <w:t>3.2. Положением об оплате труда работников предусмотрено установление работникам повышающих коэффициентов к окладам:</w:t>
      </w:r>
    </w:p>
    <w:p w:rsidR="003A6B8E" w:rsidRPr="00265582" w:rsidRDefault="003A6B8E" w:rsidP="00265582">
      <w:r>
        <w:t xml:space="preserve">- </w:t>
      </w:r>
      <w:r w:rsidRPr="00265582">
        <w:t>повышающий коэффициент к окладу (должностному окладу), ставке заработной платы по занимаемой должности;</w:t>
      </w:r>
    </w:p>
    <w:p w:rsidR="003A6B8E" w:rsidRPr="00265582" w:rsidRDefault="003A6B8E" w:rsidP="00265582">
      <w:r>
        <w:t xml:space="preserve">- </w:t>
      </w:r>
      <w:r w:rsidRPr="00265582">
        <w:t>повышающий коэффициент к окладу (должностному окладу), ставке заработной платы за работу на селе;</w:t>
      </w:r>
    </w:p>
    <w:p w:rsidR="003A6B8E" w:rsidRPr="00265582" w:rsidRDefault="003A6B8E" w:rsidP="00265582">
      <w:r>
        <w:t xml:space="preserve">- </w:t>
      </w:r>
      <w:r w:rsidRPr="00265582">
        <w:t>повышающий коэффициент к окладу (должностному окладу), ставке заработной платы за специфику учреждения;</w:t>
      </w:r>
    </w:p>
    <w:p w:rsidR="003A6B8E" w:rsidRPr="00265582" w:rsidRDefault="003A6B8E" w:rsidP="00265582">
      <w:r>
        <w:t xml:space="preserve">- </w:t>
      </w:r>
      <w:r w:rsidRPr="00265582">
        <w:t>повышающий коэффициент к окладу (должностному окладу), ставке заработной платы за ученую степень, почетное звание;</w:t>
      </w:r>
    </w:p>
    <w:p w:rsidR="003A6B8E" w:rsidRPr="00265582" w:rsidRDefault="003A6B8E" w:rsidP="00265582">
      <w:r>
        <w:t xml:space="preserve">- </w:t>
      </w:r>
      <w:r w:rsidRPr="00265582">
        <w:t>персональный повышающий коэффициент к окладу (должностному окладу), ставке заработной платы.</w:t>
      </w:r>
    </w:p>
    <w:p w:rsidR="003A6B8E" w:rsidRPr="00265582" w:rsidRDefault="003A6B8E" w:rsidP="00265582">
      <w:r w:rsidRPr="00265582">
        <w:t>Решение о введении персонального повышающего коэффициента к окладу (должностному окладу), ставке заработной платы принимается с учетом обеспечения указанных выплат финансовыми средствами.</w:t>
      </w:r>
    </w:p>
    <w:p w:rsidR="003A6B8E" w:rsidRPr="00265582" w:rsidRDefault="003A6B8E" w:rsidP="00265582">
      <w:r w:rsidRPr="00265582">
        <w:t>Применение повышающих коэффициентов к окладам (должностным окладам), ставкам заработной платы работников осуществляется путем суммирования и (или) умножения на размер оклада (должностного оклада), ставки заработной платы работника.</w:t>
      </w:r>
    </w:p>
    <w:p w:rsidR="003A6B8E" w:rsidRPr="00265582" w:rsidRDefault="003A6B8E" w:rsidP="00265582">
      <w:r w:rsidRPr="00265582">
        <w:t xml:space="preserve">3.3. Повышающие коэффициенты к окладам по занимаемой должности устанавливаются руководителям, специалистам и служащим в </w:t>
      </w:r>
      <w:hyperlink w:anchor="Par573" w:history="1">
        <w:r w:rsidRPr="00265582">
          <w:rPr>
            <w:rStyle w:val="Hyperlink"/>
            <w:rFonts w:cs="Arial"/>
            <w:color w:val="auto"/>
          </w:rPr>
          <w:t>размерах</w:t>
        </w:r>
      </w:hyperlink>
      <w:r w:rsidRPr="00265582">
        <w:t xml:space="preserve"> согласно приложению №1 к настоящему Положению.</w:t>
      </w:r>
    </w:p>
    <w:p w:rsidR="003A6B8E" w:rsidRPr="00265582" w:rsidRDefault="003A6B8E" w:rsidP="00265582">
      <w:r w:rsidRPr="00265582">
        <w:t>Размеры коэффициентов учитывают фиксированные надбавки в зависимости от сложности выполняемой работы.</w:t>
      </w:r>
    </w:p>
    <w:p w:rsidR="003A6B8E" w:rsidRPr="00265582" w:rsidRDefault="003A6B8E" w:rsidP="00265582">
      <w:r w:rsidRPr="00265582">
        <w:t>3.4. Повышающий коэффициент к окладу (должностному окладу), ставке заработной платы специалистам муниципальных учреждений культуры, искусства, кино и муниципальных образовательных организаций культуры и искусств Крапивинского муниципального района, работающим в рабочих поселках (поселках городского типа), сельских населенных пунктах, устанавливается 1,25.</w:t>
      </w:r>
    </w:p>
    <w:p w:rsidR="003A6B8E" w:rsidRPr="00265582" w:rsidRDefault="003A6B8E" w:rsidP="00265582">
      <w:r w:rsidRPr="00265582">
        <w:t>3.5. Повышающий коэффициент к окладу (должностному окладу), ставке заработной платы за специфику учреждения устанавливается:</w:t>
      </w:r>
    </w:p>
    <w:p w:rsidR="003A6B8E" w:rsidRPr="00265582" w:rsidRDefault="003A6B8E" w:rsidP="00265582">
      <w:r w:rsidRPr="00265582">
        <w:t>3.6. Повышающий коэффициент к окладу (должностному окладу), ставке заработной платы за ученую степень, почетное звание устанавливается:</w:t>
      </w:r>
    </w:p>
    <w:p w:rsidR="003A6B8E" w:rsidRPr="00265582" w:rsidRDefault="003A6B8E" w:rsidP="00265582">
      <w:r w:rsidRPr="00265582">
        <w:t>3.6.1. Руководителям и специалистам муниципальных образовательных организаций культуры и искусств Крапивинского муниципального района, имеющим ученую степень кандидата наук и работающим по соответствующему профилю (за исключением лиц, занимающих должности научных работников), - 0,1.</w:t>
      </w:r>
    </w:p>
    <w:p w:rsidR="003A6B8E" w:rsidRPr="00265582" w:rsidRDefault="003A6B8E" w:rsidP="00265582">
      <w:r w:rsidRPr="00265582">
        <w:t>3.6.2. Лицам, работающим в муниципальных учреждениях культуры, искусства, кино и муниципальных образовательных организациях культуры и искусств Крапивинского муниципального района, имеющим почетные звания «Заслуженный», - 0,1.</w:t>
      </w:r>
    </w:p>
    <w:p w:rsidR="003A6B8E" w:rsidRPr="00265582" w:rsidRDefault="003A6B8E" w:rsidP="00265582">
      <w:r w:rsidRPr="00265582">
        <w:t>3.6.3. Руководителям и специалистам муниципальных образовательных организаций культуры и искусств Крапивинского муниципального района, имеющим ученую степень доктора наук и работающим по соответствующему профилю (за исключением лиц, занимающих должности научных работников), - 0,2.</w:t>
      </w:r>
    </w:p>
    <w:p w:rsidR="003A6B8E" w:rsidRPr="00265582" w:rsidRDefault="003A6B8E" w:rsidP="00265582">
      <w:r w:rsidRPr="00265582">
        <w:t>3.6.4. Лицам, работающим в муниципальных учреждениях культуры, искусства, кино и муниципальных образовательных организациях культуры и искусств Крапивинского муниципального района, имеющим почетное звание «Народный», - 0,2.</w:t>
      </w:r>
    </w:p>
    <w:p w:rsidR="003A6B8E" w:rsidRPr="00265582" w:rsidRDefault="003A6B8E" w:rsidP="00265582">
      <w:r w:rsidRPr="00265582">
        <w:t>При наличии у работника двух и более почетных званий повышение ставок заработной платы производится по одному максимальному основанию.</w:t>
      </w:r>
    </w:p>
    <w:p w:rsidR="003A6B8E" w:rsidRPr="00265582" w:rsidRDefault="003A6B8E" w:rsidP="00265582">
      <w:r w:rsidRPr="00265582">
        <w:t>3.7. Персональный повышающий коэффициент к окладу может быть установлен работнику с учетом уровня его профессиональной подготовки, важности выполняемой работы, степени самостоятельности и ответственности при выполнении поставленных задач, опыта, стажа работы и других факторов.</w:t>
      </w:r>
    </w:p>
    <w:p w:rsidR="003A6B8E" w:rsidRPr="00265582" w:rsidRDefault="003A6B8E" w:rsidP="00265582">
      <w:r w:rsidRPr="00265582">
        <w:t>3.7.1. Решение об установлении персонального повышающего коэффициента к окладу и его размерах принимается руководителем учреждения в отношении конкретного работника.</w:t>
      </w:r>
    </w:p>
    <w:p w:rsidR="003A6B8E" w:rsidRPr="00265582" w:rsidRDefault="003A6B8E" w:rsidP="00265582">
      <w:r w:rsidRPr="00265582">
        <w:t>Размер персонального повышающего коэффициента - до 2,0.</w:t>
      </w:r>
    </w:p>
    <w:p w:rsidR="003A6B8E" w:rsidRPr="00265582" w:rsidRDefault="003A6B8E" w:rsidP="00265582">
      <w:r w:rsidRPr="00265582">
        <w:t xml:space="preserve">3.8. С учетом условий труда группе должностей руководителей, специалистов и служащих устанавливаются выплаты компенсационного характера, предусмотренные </w:t>
      </w:r>
      <w:hyperlink w:anchor="Par420" w:history="1">
        <w:r w:rsidRPr="00265582">
          <w:rPr>
            <w:rStyle w:val="Hyperlink"/>
            <w:rFonts w:cs="Arial"/>
            <w:color w:val="auto"/>
          </w:rPr>
          <w:t>разделом 9</w:t>
        </w:r>
      </w:hyperlink>
      <w:r w:rsidRPr="00265582">
        <w:t xml:space="preserve"> настоящего Положения.</w:t>
      </w:r>
    </w:p>
    <w:p w:rsidR="003A6B8E" w:rsidRPr="00265582" w:rsidRDefault="003A6B8E" w:rsidP="00265582">
      <w:r w:rsidRPr="00265582">
        <w:t xml:space="preserve">3.9. Группе должностей руководителей, специалистов и служащих выплачиваются стимулирующие надбавки и премиальные выплаты в соответствии с перечнем и критериями, предусмотренными </w:t>
      </w:r>
      <w:hyperlink w:anchor="Par444" w:history="1">
        <w:r w:rsidRPr="00265582">
          <w:rPr>
            <w:rStyle w:val="Hyperlink"/>
            <w:rFonts w:cs="Arial"/>
            <w:color w:val="auto"/>
          </w:rPr>
          <w:t>разделом 10</w:t>
        </w:r>
      </w:hyperlink>
      <w:r w:rsidRPr="00265582">
        <w:t xml:space="preserve"> настоящего Положения.</w:t>
      </w:r>
    </w:p>
    <w:p w:rsidR="003A6B8E" w:rsidRPr="00265582" w:rsidRDefault="003A6B8E" w:rsidP="00265582"/>
    <w:p w:rsidR="003A6B8E" w:rsidRPr="00265582" w:rsidRDefault="003A6B8E" w:rsidP="00265582">
      <w:pPr>
        <w:jc w:val="center"/>
        <w:rPr>
          <w:b/>
          <w:bCs/>
          <w:sz w:val="30"/>
          <w:szCs w:val="30"/>
        </w:rPr>
      </w:pPr>
      <w:bookmarkStart w:id="3" w:name="Par159"/>
      <w:bookmarkEnd w:id="3"/>
      <w:r w:rsidRPr="00265582">
        <w:rPr>
          <w:b/>
          <w:bCs/>
          <w:sz w:val="30"/>
          <w:szCs w:val="30"/>
        </w:rPr>
        <w:t>4. Порядок и условия оплаты труда группы должностей педагогических работников муниципальных образовательных организаций культуры и искусств Крапивинского муниципального района</w:t>
      </w:r>
    </w:p>
    <w:p w:rsidR="003A6B8E" w:rsidRPr="00265582" w:rsidRDefault="003A6B8E" w:rsidP="00265582"/>
    <w:p w:rsidR="003A6B8E" w:rsidRPr="00265582" w:rsidRDefault="003A6B8E" w:rsidP="00265582">
      <w:r w:rsidRPr="00265582">
        <w:t>4.1. Группа должностей педагогических работников муниципальных образовательных организаций культуры и искусств Крапивинского муниципального района делится на четыре квалификационных уровня с минимальным размером должностного оклада 2952 рубля.</w:t>
      </w:r>
    </w:p>
    <w:p w:rsidR="003A6B8E" w:rsidRPr="00265582" w:rsidRDefault="003A6B8E" w:rsidP="00265582">
      <w:r w:rsidRPr="00265582">
        <w:t xml:space="preserve">Размеры должностных окладов педагогических работников приведены в </w:t>
      </w:r>
      <w:hyperlink w:anchor="Par2797" w:history="1">
        <w:r>
          <w:rPr>
            <w:rStyle w:val="Hyperlink"/>
            <w:rFonts w:cs="Arial"/>
            <w:color w:val="auto"/>
          </w:rPr>
          <w:t>приложении №</w:t>
        </w:r>
        <w:r w:rsidRPr="00265582">
          <w:rPr>
            <w:rStyle w:val="Hyperlink"/>
            <w:rFonts w:cs="Arial"/>
            <w:color w:val="auto"/>
          </w:rPr>
          <w:t>3</w:t>
        </w:r>
      </w:hyperlink>
      <w:r w:rsidRPr="00265582">
        <w:t xml:space="preserve"> к настоящему Положению.</w:t>
      </w:r>
    </w:p>
    <w:p w:rsidR="003A6B8E" w:rsidRPr="00265582" w:rsidRDefault="003A6B8E" w:rsidP="00265582">
      <w:r w:rsidRPr="00265582">
        <w:t>Педагогическим работникам предусмотрено установление повышающих коэффициентов к окладу (должностному окладу), тарифной ставке.</w:t>
      </w:r>
    </w:p>
    <w:p w:rsidR="003A6B8E" w:rsidRPr="00265582" w:rsidRDefault="003A6B8E" w:rsidP="00265582">
      <w:r w:rsidRPr="00265582">
        <w:t>Применение повышающих коэффициентов к окладам (должностным окладам), ставкам заработной платы работникам осуществляется путем суммирования и (или) умножения на размер оклада (должностного оклада), ставки заработной платы работника.</w:t>
      </w:r>
    </w:p>
    <w:p w:rsidR="003A6B8E" w:rsidRPr="00265582" w:rsidRDefault="003A6B8E" w:rsidP="00265582">
      <w:r w:rsidRPr="00265582">
        <w:t xml:space="preserve">4.2. Повышающие коэффициенты к окладам по занимаемой должности устанавливаются педагогическим работникам в размерах согласно </w:t>
      </w:r>
      <w:hyperlink w:anchor="Par2797" w:history="1">
        <w:r>
          <w:rPr>
            <w:rStyle w:val="Hyperlink"/>
            <w:rFonts w:cs="Arial"/>
            <w:color w:val="auto"/>
          </w:rPr>
          <w:t>приложению №</w:t>
        </w:r>
        <w:r w:rsidRPr="00265582">
          <w:rPr>
            <w:rStyle w:val="Hyperlink"/>
            <w:rFonts w:cs="Arial"/>
            <w:color w:val="auto"/>
          </w:rPr>
          <w:t>3</w:t>
        </w:r>
      </w:hyperlink>
      <w:r w:rsidRPr="00265582">
        <w:t xml:space="preserve"> к настоящему Положению.</w:t>
      </w:r>
    </w:p>
    <w:p w:rsidR="003A6B8E" w:rsidRPr="00265582" w:rsidRDefault="003A6B8E" w:rsidP="00265582">
      <w:r w:rsidRPr="00265582">
        <w:t>Размеры коэффициентов учитывают фиксированные надбавки в зависимости от сложности выполняемой работы.</w:t>
      </w:r>
    </w:p>
    <w:p w:rsidR="003A6B8E" w:rsidRPr="00265582" w:rsidRDefault="003A6B8E" w:rsidP="00265582">
      <w:bookmarkStart w:id="4" w:name="Par170"/>
      <w:bookmarkEnd w:id="4"/>
      <w:r w:rsidRPr="00265582">
        <w:t>4.3. Повышающий коэффициент к окладу (должностному окладу), ставке заработной платы педагогическим работникам образовательных организаций культуры и искусств, работающим в рабочих поселках (поселках городского типа), сельских населенных пунктах, устанавливается 1,25.</w:t>
      </w:r>
    </w:p>
    <w:p w:rsidR="003A6B8E" w:rsidRPr="00265582" w:rsidRDefault="003A6B8E" w:rsidP="00265582">
      <w:r w:rsidRPr="00265582">
        <w:t>4.4. Повышающий коэффициент к окладу (должностному окладу), ставке заработной платы за специфику учреждения устанавливается педагогическим работникам профессиональных образовательных организаций культуры и искусств, реализующих программы среднего профессионального образования углубленной подготовки, - 0,15.</w:t>
      </w:r>
    </w:p>
    <w:p w:rsidR="003A6B8E" w:rsidRPr="00265582" w:rsidRDefault="003A6B8E" w:rsidP="00265582">
      <w:r w:rsidRPr="00265582">
        <w:t>4.5. Повышающий коэффициент к окладу (должностному окладу), ставке заработной платы за ученую степень, почетное звание устанавливается:</w:t>
      </w:r>
    </w:p>
    <w:p w:rsidR="003A6B8E" w:rsidRPr="00265582" w:rsidRDefault="003A6B8E" w:rsidP="00265582">
      <w:r w:rsidRPr="00265582">
        <w:t>4.5.1. Педагогическим работникам образовательных организаций культуры и искусств, имеющим ученую степень кандидата наук, - 0,1.</w:t>
      </w:r>
    </w:p>
    <w:p w:rsidR="003A6B8E" w:rsidRPr="00265582" w:rsidRDefault="003A6B8E" w:rsidP="00265582">
      <w:r w:rsidRPr="00265582">
        <w:t>4.5.2. Педагогическим работникам образовательных организаций культуры и искусств, имеющим почетные звания «Заслуженный», - 0,1.</w:t>
      </w:r>
    </w:p>
    <w:p w:rsidR="003A6B8E" w:rsidRPr="00265582" w:rsidRDefault="003A6B8E" w:rsidP="00265582">
      <w:r w:rsidRPr="00265582">
        <w:t>4.5.3. Педагогическим работникам образовательных организаций культуры и искусств, имеющим ученую степень доктора наук, - 0,2.</w:t>
      </w:r>
    </w:p>
    <w:p w:rsidR="003A6B8E" w:rsidRPr="00265582" w:rsidRDefault="003A6B8E" w:rsidP="00265582">
      <w:r w:rsidRPr="00265582">
        <w:t>4.5.4. Педагогическим работникам образовательных организаций культуры и искусств, имеющим почетное звание «Народный», - 0,2.</w:t>
      </w:r>
    </w:p>
    <w:p w:rsidR="003A6B8E" w:rsidRPr="00265582" w:rsidRDefault="003A6B8E" w:rsidP="00265582">
      <w:r w:rsidRPr="00265582">
        <w:t>При наличии у работника двух и более почетных званий повышение ставок заработной платы производится по одному максимальному основанию.</w:t>
      </w:r>
    </w:p>
    <w:p w:rsidR="003A6B8E" w:rsidRPr="00265582" w:rsidRDefault="003A6B8E" w:rsidP="00265582">
      <w:r w:rsidRPr="00265582">
        <w:t>4.6. Персональный повышающий коэффициент к окладу может быть установлен работнику с учетом уровня его профессиональной подготовки, важности выполняемой работы, степени самостоятельности и ответственности при выполнении поставленных задач, опыта, стажа работы и других факторов.</w:t>
      </w:r>
    </w:p>
    <w:p w:rsidR="003A6B8E" w:rsidRPr="00265582" w:rsidRDefault="003A6B8E" w:rsidP="00265582">
      <w:r w:rsidRPr="00265582">
        <w:t>Решение об установлении персонального повышающего коэффициента к окладу и его размерах принимается руководителем учреждения в отношении конкретного работника.</w:t>
      </w:r>
    </w:p>
    <w:p w:rsidR="003A6B8E" w:rsidRPr="00265582" w:rsidRDefault="003A6B8E" w:rsidP="00265582">
      <w:r w:rsidRPr="00265582">
        <w:t>Размер персонального повышающего коэффициента - до 2,0.</w:t>
      </w:r>
    </w:p>
    <w:p w:rsidR="003A6B8E" w:rsidRPr="00265582" w:rsidRDefault="003A6B8E" w:rsidP="00265582">
      <w:r w:rsidRPr="00265582">
        <w:t>4.7. С учетом условий труда группе должностей педагогических работников устанавливаются выплаты компенсационного характера, предусмотренные разделом 9 настоящего Положения.</w:t>
      </w:r>
    </w:p>
    <w:p w:rsidR="003A6B8E" w:rsidRPr="00265582" w:rsidRDefault="003A6B8E" w:rsidP="00265582">
      <w:bookmarkStart w:id="5" w:name="Par183"/>
      <w:bookmarkEnd w:id="5"/>
      <w:r w:rsidRPr="00265582">
        <w:t>4.8. Группе должностей педагогических работников выплачиваются стимулирующие выплаты в соответствии с перечнем и критериями, предусмотренными разделом 10 настоящего Положения.</w:t>
      </w:r>
    </w:p>
    <w:p w:rsidR="003A6B8E" w:rsidRPr="00265582" w:rsidRDefault="003A6B8E" w:rsidP="00265582">
      <w:r w:rsidRPr="00265582">
        <w:t xml:space="preserve">4.9. Норма часов за ставку заработной платы педагогических работников, условия установления (изменения) объема учебной нагрузки (за исключением условий регулирования учебной нагрузки преподавателей, предусмотренных в </w:t>
      </w:r>
      <w:hyperlink w:anchor="Par227" w:history="1">
        <w:r w:rsidRPr="00265582">
          <w:rPr>
            <w:rStyle w:val="Hyperlink"/>
            <w:rFonts w:cs="Arial"/>
            <w:color w:val="auto"/>
          </w:rPr>
          <w:t>пункте 4.10</w:t>
        </w:r>
      </w:hyperlink>
      <w:r w:rsidRPr="00265582">
        <w:t xml:space="preserve"> настоящего Положения), продолжительность рабочего времени</w:t>
      </w:r>
    </w:p>
    <w:p w:rsidR="003A6B8E" w:rsidRPr="00265582" w:rsidRDefault="003A6B8E" w:rsidP="00265582">
      <w:bookmarkStart w:id="6" w:name="Par187"/>
      <w:bookmarkEnd w:id="6"/>
      <w:r w:rsidRPr="00265582">
        <w:t xml:space="preserve">Продолжительность рабочего времени (норма часов педагогической (преподавательской) работы за ставку заработной платы) педагогическим работникам в зависимости от должности и (или) специальности с учетом особенностей их труда устанавливается в соответствии с приказом Министерства образования и науки Российской Федерации от 24.12.2010 </w:t>
      </w:r>
      <w:r>
        <w:t>г. №</w:t>
      </w:r>
      <w:r w:rsidRPr="00265582">
        <w:t>2075 «О продолжительности рабочего времени (норме часов педагогической работы за ставку заработной платы) педагогических работников».</w:t>
      </w:r>
    </w:p>
    <w:p w:rsidR="003A6B8E" w:rsidRPr="00265582" w:rsidRDefault="003A6B8E" w:rsidP="00265582">
      <w:r w:rsidRPr="00265582">
        <w:t>Продолжительность рабочего времени (норма часов педагогической работы за ставку заработной платы) для педагогических работников образовательных организаций устанавливается исходя из сокращенной продолжительности рабочего времени не более 36 часов в неделю.</w:t>
      </w:r>
    </w:p>
    <w:p w:rsidR="003A6B8E" w:rsidRPr="00265582" w:rsidRDefault="003A6B8E" w:rsidP="00265582">
      <w:r w:rsidRPr="00265582">
        <w:t>4.9.1. Нормы часов преподавательской работы за ставку заработной платы, являющиеся нормируемой частью их педагогической работы, установлены:</w:t>
      </w:r>
    </w:p>
    <w:p w:rsidR="003A6B8E" w:rsidRPr="00265582" w:rsidRDefault="003A6B8E" w:rsidP="00265582">
      <w:r w:rsidRPr="00265582">
        <w:t>18 часов в неделю:</w:t>
      </w:r>
    </w:p>
    <w:p w:rsidR="003A6B8E" w:rsidRPr="00265582" w:rsidRDefault="003A6B8E" w:rsidP="00265582">
      <w:r w:rsidRPr="00265582">
        <w:t>преподавателям 3-5-х классов образовательных организаций дополнительного образования детей в области искусств (школ общего музыкального, художественного, хореографического образования) с    5-летним сроком обучения;</w:t>
      </w:r>
    </w:p>
    <w:p w:rsidR="003A6B8E" w:rsidRPr="00265582" w:rsidRDefault="003A6B8E" w:rsidP="00265582">
      <w:r w:rsidRPr="00265582">
        <w:t>преподавателям 5-7-х классов образовательных организаций дополнительного образования детей в области искусств (музыкальных, художественных, хореографических школ и школ искусств) (школ искусств по видам искусств) с 7-летним сроком обучения;</w:t>
      </w:r>
    </w:p>
    <w:p w:rsidR="003A6B8E" w:rsidRPr="00265582" w:rsidRDefault="003A6B8E" w:rsidP="00265582">
      <w:r w:rsidRPr="00265582">
        <w:t>преподавателям 1-4-х классов образовательных организаций дополнительного образования детей в области искусств (детских художественных школ и школ общего художественного образования) с  4-летним сроком обучения;</w:t>
      </w:r>
    </w:p>
    <w:p w:rsidR="003A6B8E" w:rsidRPr="00265582" w:rsidRDefault="003A6B8E" w:rsidP="00265582">
      <w:r w:rsidRPr="00265582">
        <w:t>24 часа в неделю:</w:t>
      </w:r>
    </w:p>
    <w:p w:rsidR="003A6B8E" w:rsidRPr="00265582" w:rsidRDefault="003A6B8E" w:rsidP="00265582">
      <w:r w:rsidRPr="00265582">
        <w:t>преподавателям 1-2-х классов образовательных организаций дополнительного образования детей в области искусств (школ общего музыкального, художественного, хореографического образования) с    5-летним сроком обучения;</w:t>
      </w:r>
    </w:p>
    <w:p w:rsidR="003A6B8E" w:rsidRPr="00265582" w:rsidRDefault="003A6B8E" w:rsidP="00265582">
      <w:r w:rsidRPr="00265582">
        <w:t>преподавателям 1</w:t>
      </w:r>
      <w:r>
        <w:t>-</w:t>
      </w:r>
      <w:r w:rsidRPr="00265582">
        <w:t>4-х классов образовательных организаций дополнительного образования детей в области искусств (детских музыкальных, художественных, хореографических школ и школ искусств) с 7-летним сроком обучения.</w:t>
      </w:r>
    </w:p>
    <w:p w:rsidR="003A6B8E" w:rsidRPr="00265582" w:rsidRDefault="003A6B8E" w:rsidP="00265582">
      <w:r w:rsidRPr="00265582">
        <w:t>Выполнение педагогической работы педагогическими работниками, указанными в настоящем подпункте, характеризуется наличием установленных норм времени только для выполнения педагогической работы, связанной с преподавательской работой.</w:t>
      </w:r>
    </w:p>
    <w:p w:rsidR="003A6B8E" w:rsidRPr="00265582" w:rsidRDefault="003A6B8E" w:rsidP="00265582">
      <w:r w:rsidRPr="00265582">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3A6B8E" w:rsidRPr="00265582" w:rsidRDefault="003A6B8E" w:rsidP="00265582">
      <w:r w:rsidRPr="00265582">
        <w:t>Нормируемая часть рабочего времени работников, предусмотренных в настоящем подпункте,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3A6B8E" w:rsidRPr="00265582" w:rsidRDefault="003A6B8E" w:rsidP="00265582">
      <w:r w:rsidRPr="00265582">
        <w:t>Конкретная продолжительность учебных занятий, а также перерывов (перемен) между ними предусматривается уставом либо локальным актом образовательной организации с учетом соответствующих санитарно-эпидемиологических правил и нормативов, утвержденных в установленном порядке. Выполнение преподавательской работы регулируется расписанием учебных занятий.</w:t>
      </w:r>
    </w:p>
    <w:p w:rsidR="003A6B8E" w:rsidRPr="00265582" w:rsidRDefault="003A6B8E" w:rsidP="00265582">
      <w:r w:rsidRPr="00265582">
        <w:t>4.9.2. Другая часть педагогической работы, связанная с выполнением должностных обязанностей, дополнительной оплате не подлежит и регулируется графиками и планами работы, в том числе личными планами педагогического работника, и может быть связана с:</w:t>
      </w:r>
    </w:p>
    <w:p w:rsidR="003A6B8E" w:rsidRPr="00265582" w:rsidRDefault="003A6B8E" w:rsidP="00265582">
      <w:r w:rsidRPr="00265582">
        <w:t>выполнением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3A6B8E" w:rsidRPr="00265582" w:rsidRDefault="003A6B8E" w:rsidP="00265582">
      <w:r w:rsidRPr="00265582">
        <w:t>организацией и проведением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p w:rsidR="003A6B8E" w:rsidRPr="00265582" w:rsidRDefault="003A6B8E" w:rsidP="00265582">
      <w:r w:rsidRPr="00265582">
        <w:t>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3A6B8E" w:rsidRPr="00265582" w:rsidRDefault="003A6B8E" w:rsidP="00265582">
      <w:r w:rsidRPr="00265582">
        <w:t>дежурствами в образовательной организации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
    <w:p w:rsidR="003A6B8E" w:rsidRPr="00265582" w:rsidRDefault="003A6B8E" w:rsidP="00265582">
      <w:r w:rsidRPr="00265582">
        <w:t>При составлении графика дежурств педагогических работников в образовательной организации в период проведения учебных занятий, до их начала и после окончания учебных занятий учитываются сменность работы образовательной организации,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3A6B8E" w:rsidRPr="00265582" w:rsidRDefault="003A6B8E" w:rsidP="00265582">
      <w:r w:rsidRPr="00265582">
        <w:t>4.9.2.1. Другая часть педагогической работы, связанная с выполнением дополнительно возложенных на педагогических работников обязанностей, непосредственно связанная с образовательным процессом, подлежит дополнительной оплате в форме компенсационных выплат, регулируется графиками и планами работы, в том числе личными планами педагогического работника, и может быть связана с классным руководством, проверкой письменных работ, заведованием отделениями, филиалами, кафедрами, факультетом, учебно-консультационными пунктами, кабинетами, отделами, учебными мастерскими, лабораториями, учебно-опытными участками, интернатами при школе и другими, руководством предметными, цикловыми и методическими комиссиями, проведением работы по дополнительным образовательным программам, организацией трудового обучения, профессиональной ориентации и другими видами дополнительной внеаудиторной работы.</w:t>
      </w:r>
    </w:p>
    <w:p w:rsidR="003A6B8E" w:rsidRPr="00265582" w:rsidRDefault="003A6B8E" w:rsidP="00265582">
      <w:bookmarkStart w:id="7" w:name="Par208"/>
      <w:bookmarkEnd w:id="7"/>
      <w:r w:rsidRPr="00265582">
        <w:t>4.9.3. Нормы часов педагогической работы за ставку заработной платы других педагогических работников установлены:</w:t>
      </w:r>
    </w:p>
    <w:p w:rsidR="003A6B8E" w:rsidRPr="00265582" w:rsidRDefault="003A6B8E" w:rsidP="00265582">
      <w:r w:rsidRPr="00265582">
        <w:t>24 часа в неделю - концертмейстерам;</w:t>
      </w:r>
    </w:p>
    <w:p w:rsidR="003A6B8E" w:rsidRPr="00265582" w:rsidRDefault="003A6B8E" w:rsidP="00265582">
      <w:r w:rsidRPr="00265582">
        <w:t>36 часов в неделю – специалистам образовательных организаций дополнительного образования детей в области искусств, профессиональных образовательных организаций и организаций дополнительного профессионального образования (воспитатель, педагог-психолог, методист, педагог-организатор, руководитель физического воспитания).</w:t>
      </w:r>
    </w:p>
    <w:p w:rsidR="003A6B8E" w:rsidRPr="00265582" w:rsidRDefault="003A6B8E" w:rsidP="00265582">
      <w:r w:rsidRPr="00265582">
        <w:t>4.9.4. Объем учебной нагрузки преподавателей устанавливается исходя из количества часов по учебному плану и программам, обеспеченности кадрами, других конкретных условий в образовательной организации.</w:t>
      </w:r>
    </w:p>
    <w:p w:rsidR="003A6B8E" w:rsidRPr="00265582" w:rsidRDefault="003A6B8E" w:rsidP="00265582">
      <w:r w:rsidRPr="00265582">
        <w:t>Педагогические работники должны быть поставлены в известность об уменьшении учебной нагрузки в течение учебного года и о догрузке другой педагогической работой не позднее чем за два месяца.</w:t>
      </w:r>
    </w:p>
    <w:p w:rsidR="003A6B8E" w:rsidRPr="00265582" w:rsidRDefault="003A6B8E" w:rsidP="00265582">
      <w:r w:rsidRPr="00265582">
        <w:t>Учебная нагрузка преподавателей и других работников, ведущих преподавательскую работу помимо основной работы, на новый учебный год устанавливается руководителем образовательной организации. Эта работа завершается до окончания учебного года и ухода работников в отпуск в целях определения ее объема на новый учебный год и классов, в которых эта нагрузка будет выполняться, а также для соблюдения установленного срока предупреждения работников о возможном уменьшении (увеличении) учебной нагрузки в случае изменения количества классов или количества часов по учебному плану по преподаваемым предметам.</w:t>
      </w:r>
    </w:p>
    <w:p w:rsidR="003A6B8E" w:rsidRPr="00265582" w:rsidRDefault="003A6B8E" w:rsidP="00265582">
      <w:r w:rsidRPr="00265582">
        <w:t>В зависимости от количества часов, предусмотренных учебным планом, учебная нагрузка преподавателей образовательных организаций культуры и искусств в первом и втором учебных полугодиях может устанавливаться в разном объеме.</w:t>
      </w:r>
    </w:p>
    <w:p w:rsidR="003A6B8E" w:rsidRPr="00265582" w:rsidRDefault="003A6B8E" w:rsidP="00265582">
      <w:r w:rsidRPr="00265582">
        <w:t>Объем учебной нагрузки преподавателей больше или меньше нормы часов, за которые выплачиваются ставки заработной платы, устанавливается только с их письменного согласия.</w:t>
      </w:r>
    </w:p>
    <w:p w:rsidR="003A6B8E" w:rsidRPr="00265582" w:rsidRDefault="003A6B8E" w:rsidP="00265582">
      <w:r w:rsidRPr="00265582">
        <w:t>Предельный объем учебной нагрузки (преподавательской работы), которая может выполняться в той же образовательной организации руководителем образовательной организации, определяется учредителем, а других работников, ведущих преподавательскую деятельность помимо основной работы (включая заместителей руководителя), - самой образовательной организацией. Преподавательская работа в той же образовательной организации для указанных работников совместительством не считается.</w:t>
      </w:r>
    </w:p>
    <w:p w:rsidR="003A6B8E" w:rsidRPr="00265582" w:rsidRDefault="003A6B8E" w:rsidP="00265582">
      <w:r w:rsidRPr="00265582">
        <w:t>Педагогическая (преподавательская) работа руководителя образовательной организации по совместительству в другой образовательной организации, а также иная его работа по совместительству допускается только с разрешения учредителя.</w:t>
      </w:r>
    </w:p>
    <w:p w:rsidR="003A6B8E" w:rsidRPr="00265582" w:rsidRDefault="003A6B8E" w:rsidP="00265582">
      <w:r w:rsidRPr="00265582">
        <w:t>Учебная нагрузка работникам организаций дополнительного образования детей в области искусств, находящимся к началу учебного года в отпуске по уходу за ребенком до достижения им возраста трех лет либо ином отпуске, устанавливается приказом образовательной организации при распределении ее на очередной учебный год на общих основаниях, а затем передается для выполнения другим преподавателям на период нахождения работника в соответствующем отпуске.</w:t>
      </w:r>
    </w:p>
    <w:p w:rsidR="003A6B8E" w:rsidRPr="00265582" w:rsidRDefault="003A6B8E" w:rsidP="00265582">
      <w:bookmarkStart w:id="8" w:name="Par219"/>
      <w:bookmarkEnd w:id="8"/>
      <w:r w:rsidRPr="00265582">
        <w:t xml:space="preserve">4.9.5. Педагогическим работникам, не предусмотренным в </w:t>
      </w:r>
      <w:hyperlink w:anchor="Par187" w:history="1">
        <w:r w:rsidRPr="00265582">
          <w:rPr>
            <w:rStyle w:val="Hyperlink"/>
            <w:rFonts w:cs="Arial"/>
            <w:color w:val="auto"/>
          </w:rPr>
          <w:t>подпунктах 4.9.1</w:t>
        </w:r>
      </w:hyperlink>
      <w:r w:rsidRPr="00265582">
        <w:t xml:space="preserve"> и </w:t>
      </w:r>
      <w:hyperlink w:anchor="Par208" w:history="1">
        <w:r w:rsidRPr="00265582">
          <w:rPr>
            <w:rStyle w:val="Hyperlink"/>
            <w:rFonts w:cs="Arial"/>
            <w:color w:val="auto"/>
          </w:rPr>
          <w:t>4.9.3</w:t>
        </w:r>
      </w:hyperlink>
      <w:r w:rsidRPr="00265582">
        <w:t xml:space="preserve"> настоящего Положения, выплачиваются должностные оклады при следующей продолжительности рабочего времени: 36 часов в неделю - методистам образовательных организаций, педагогам-организаторам.</w:t>
      </w:r>
    </w:p>
    <w:p w:rsidR="003A6B8E" w:rsidRPr="00265582" w:rsidRDefault="003A6B8E" w:rsidP="00265582">
      <w:r w:rsidRPr="00265582">
        <w:t xml:space="preserve">4.9.6. Должностные оклады других работников, не перечисленных в </w:t>
      </w:r>
      <w:hyperlink w:anchor="Par187" w:history="1">
        <w:r w:rsidRPr="00265582">
          <w:rPr>
            <w:rStyle w:val="Hyperlink"/>
            <w:rFonts w:cs="Arial"/>
            <w:color w:val="auto"/>
          </w:rPr>
          <w:t>подпунктах 4.9.1</w:t>
        </w:r>
      </w:hyperlink>
      <w:r w:rsidRPr="00265582">
        <w:t xml:space="preserve">, </w:t>
      </w:r>
      <w:hyperlink w:anchor="Par208" w:history="1">
        <w:r w:rsidRPr="00265582">
          <w:rPr>
            <w:rStyle w:val="Hyperlink"/>
            <w:rFonts w:cs="Arial"/>
            <w:color w:val="auto"/>
          </w:rPr>
          <w:t>4.9.3</w:t>
        </w:r>
      </w:hyperlink>
      <w:r w:rsidRPr="00265582">
        <w:t xml:space="preserve">, </w:t>
      </w:r>
      <w:hyperlink w:anchor="Par219" w:history="1">
        <w:r w:rsidRPr="00265582">
          <w:rPr>
            <w:rStyle w:val="Hyperlink"/>
            <w:rFonts w:cs="Arial"/>
            <w:color w:val="auto"/>
          </w:rPr>
          <w:t>4.9.5</w:t>
        </w:r>
      </w:hyperlink>
      <w:r w:rsidRPr="00265582">
        <w:t xml:space="preserve">, </w:t>
      </w:r>
      <w:hyperlink w:anchor="Par229" w:history="1">
        <w:r w:rsidRPr="00265582">
          <w:rPr>
            <w:rStyle w:val="Hyperlink"/>
            <w:rFonts w:cs="Arial"/>
            <w:color w:val="auto"/>
          </w:rPr>
          <w:t>4.10.1</w:t>
        </w:r>
      </w:hyperlink>
      <w:r w:rsidRPr="00265582">
        <w:t xml:space="preserve"> настоящего Положения, в том числе руководителей образовательных организаций, их заместителей и руководителей структурных подразделений, выплачиваются за работу при 40-часовой рабочей неделе.</w:t>
      </w:r>
    </w:p>
    <w:p w:rsidR="003A6B8E" w:rsidRPr="00265582" w:rsidRDefault="003A6B8E" w:rsidP="00265582">
      <w:bookmarkStart w:id="9" w:name="Par223"/>
      <w:bookmarkEnd w:id="9"/>
      <w:r w:rsidRPr="00265582">
        <w:t>4.11. Порядок исчисления заработной платы преподавателей организаций дополнительного образования детей в области искусств</w:t>
      </w:r>
    </w:p>
    <w:p w:rsidR="003A6B8E" w:rsidRPr="00265582" w:rsidRDefault="003A6B8E" w:rsidP="00265582">
      <w:bookmarkStart w:id="10" w:name="Par238"/>
      <w:bookmarkEnd w:id="10"/>
      <w:r w:rsidRPr="00265582">
        <w:t xml:space="preserve">4.11.1. Заработная плата преподавателей определяется путем умножения размеров ставок их заработной платы, установленных с учетом квалификации и повышений по основаниям, указанным в </w:t>
      </w:r>
      <w:hyperlink w:anchor="Par159" w:history="1">
        <w:r w:rsidRPr="00265582">
          <w:rPr>
            <w:rStyle w:val="Hyperlink"/>
            <w:rFonts w:cs="Arial"/>
            <w:color w:val="auto"/>
          </w:rPr>
          <w:t>разделе 4</w:t>
        </w:r>
      </w:hyperlink>
      <w:r w:rsidRPr="00265582">
        <w:t xml:space="preserve"> настоящего Положения, на фактическую нагрузку в неделю и деления полученного произведения на установленную за ставку норму часов педагогической работы в неделю.</w:t>
      </w:r>
    </w:p>
    <w:p w:rsidR="003A6B8E" w:rsidRPr="00265582" w:rsidRDefault="003A6B8E" w:rsidP="00265582">
      <w:r w:rsidRPr="00265582">
        <w:t>Например, преподаватель класса фортепиано ведет преподавательскую работу в 5 - 7-х классах в объеме 23 часов в неделю.</w:t>
      </w:r>
    </w:p>
    <w:p w:rsidR="003A6B8E" w:rsidRPr="00265582" w:rsidRDefault="003A6B8E" w:rsidP="00265582">
      <w:r w:rsidRPr="00265582">
        <w:t>Заработная плата указанного преподавателя рассчитывается путем умножения установленного ему размера ставки заработной платы на 23 часа (недельный объем учебной нагрузки) и деления полученного результата на 18 (норму часов педагогической работы в неделю, за которую в этих классах выплачивается ставка заработной платы).</w:t>
      </w:r>
    </w:p>
    <w:p w:rsidR="003A6B8E" w:rsidRPr="00265582" w:rsidRDefault="003A6B8E" w:rsidP="00265582">
      <w:r w:rsidRPr="00265582">
        <w:t>В таком же порядке исчисляется заработная плата преподавателей за работу в другой образовательной организации (одном или нескольких), осуществляемую на условиях совместительства.</w:t>
      </w:r>
    </w:p>
    <w:p w:rsidR="003A6B8E" w:rsidRPr="00265582" w:rsidRDefault="003A6B8E" w:rsidP="00265582">
      <w:r w:rsidRPr="00265582">
        <w:t>4.11.2. Установленная преподавателям при тарификации заработная плата выплачивается ежемесячно независимо от числа недель и рабочих дней в разные месяцы года.</w:t>
      </w:r>
    </w:p>
    <w:p w:rsidR="003A6B8E" w:rsidRPr="00265582" w:rsidRDefault="003A6B8E" w:rsidP="00265582">
      <w:r w:rsidRPr="00265582">
        <w:t>4.11.3. Тарификация преподавателей и концертмейстеров производится один раз в год. В случае обоснованного изменения нагрузки (увольнения, увеличения (уменьшения) контингента обучающихся и др.) возможно изменение тарификации со второго полугодия учебного года.</w:t>
      </w:r>
    </w:p>
    <w:p w:rsidR="003A6B8E" w:rsidRPr="00265582" w:rsidRDefault="003A6B8E" w:rsidP="00265582">
      <w:r w:rsidRPr="00265582">
        <w:t>4.11.4.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3A6B8E" w:rsidRPr="00265582" w:rsidRDefault="003A6B8E" w:rsidP="00265582">
      <w:r w:rsidRPr="00265582">
        <w:t>Лицам, работающим на условиях почасовой оплаты и не ведущим педагогической работы во время каникул, оплата за это время не производится.</w:t>
      </w:r>
    </w:p>
    <w:p w:rsidR="003A6B8E" w:rsidRPr="00265582" w:rsidRDefault="003A6B8E" w:rsidP="00265582"/>
    <w:p w:rsidR="003A6B8E" w:rsidRPr="00265582" w:rsidRDefault="003A6B8E" w:rsidP="00265582">
      <w:r w:rsidRPr="00265582">
        <w:t>4.12. Порядок и условия почасовой оплаты труда преподавателей и иных работников образовательных организаций культуры и искусств</w:t>
      </w:r>
    </w:p>
    <w:p w:rsidR="003A6B8E" w:rsidRPr="00265582" w:rsidRDefault="003A6B8E" w:rsidP="00265582">
      <w:r w:rsidRPr="00265582">
        <w:t>4.12.1. Почасовая оплата труда преподавателей и других педагогических работников образовательных организаций культуры и искусств применяется при оплате:</w:t>
      </w:r>
    </w:p>
    <w:p w:rsidR="003A6B8E" w:rsidRPr="00265582" w:rsidRDefault="003A6B8E" w:rsidP="00265582">
      <w:r w:rsidRPr="00265582">
        <w:t>за часы, выполненные в порядке замещения отсутствующих по причине временной нетрудоспособности или другим причинам преподавателей и других педагогических работников, продолжавшегося не свыше двух месяцев;</w:t>
      </w:r>
    </w:p>
    <w:p w:rsidR="003A6B8E" w:rsidRPr="00265582" w:rsidRDefault="003A6B8E" w:rsidP="00265582">
      <w:r w:rsidRPr="00265582">
        <w:t>за педагогическую работу специалистов предприятий, учреждений и организаций (в том числе из числа работников методических и учебно-методических кабинетов), привлекаемых для педагогической работы в образовательные организации;</w:t>
      </w:r>
    </w:p>
    <w:p w:rsidR="003A6B8E" w:rsidRPr="00265582" w:rsidRDefault="003A6B8E" w:rsidP="00265582">
      <w:r w:rsidRPr="00265582">
        <w:t xml:space="preserve">за часы преподавательской работы в объеме 300 часов в год в другой образовательной организации (в одном или нескольких) сверх учебной нагрузки, выполняемой по совместительству на основе тарификации в соответствии с </w:t>
      </w:r>
      <w:hyperlink w:anchor="Par238" w:history="1">
        <w:r w:rsidRPr="00265582">
          <w:rPr>
            <w:rStyle w:val="Hyperlink"/>
            <w:rFonts w:cs="Arial"/>
            <w:color w:val="auto"/>
          </w:rPr>
          <w:t>подпунктом 4.11.1</w:t>
        </w:r>
      </w:hyperlink>
      <w:r w:rsidRPr="00265582">
        <w:t xml:space="preserve"> настоящего Положения.</w:t>
      </w:r>
    </w:p>
    <w:p w:rsidR="003A6B8E" w:rsidRPr="00265582" w:rsidRDefault="003A6B8E" w:rsidP="00265582">
      <w:r w:rsidRPr="00265582">
        <w:t>Размер оплаты за один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w:t>
      </w:r>
    </w:p>
    <w:p w:rsidR="003A6B8E" w:rsidRPr="00265582" w:rsidRDefault="003A6B8E" w:rsidP="00265582">
      <w:r w:rsidRPr="00265582">
        <w:t>Оплата труда за замещение отсутствующего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3A6B8E" w:rsidRPr="00265582" w:rsidRDefault="003A6B8E" w:rsidP="00265582">
      <w:r w:rsidRPr="00265582">
        <w:t>4.12.2. Руководители образовательных организаций в пределах имеющихся средств, если это целесообразно и не ущемляет интересов основных работников организации, могут привлекать для проведения учебных занятий с обучающимися отдельных специалистов (на непродолжительный срок для проведения отдельных занятий, курсов, лекций и т.д.) с применением условий и коэффициентов ставок почасовой оплаты труда.</w:t>
      </w:r>
    </w:p>
    <w:p w:rsidR="003A6B8E" w:rsidRPr="00265582" w:rsidRDefault="003A6B8E" w:rsidP="00265582"/>
    <w:p w:rsidR="003A6B8E" w:rsidRPr="00265582" w:rsidRDefault="003A6B8E" w:rsidP="00265582">
      <w:pPr>
        <w:rPr>
          <w:b/>
          <w:bCs/>
          <w:sz w:val="28"/>
          <w:szCs w:val="28"/>
        </w:rPr>
      </w:pPr>
      <w:bookmarkStart w:id="11" w:name="Par259"/>
      <w:bookmarkEnd w:id="11"/>
      <w:r w:rsidRPr="00265582">
        <w:rPr>
          <w:b/>
          <w:bCs/>
          <w:sz w:val="28"/>
          <w:szCs w:val="28"/>
        </w:rPr>
        <w:t>Коэффициенты ставок почасовой оплаты труда работников, привлекаемых к проведению учебных занятий, в организациях и на предприятиях, находящихся на бюджетном финансировании</w:t>
      </w:r>
    </w:p>
    <w:p w:rsidR="003A6B8E" w:rsidRPr="00265582" w:rsidRDefault="003A6B8E" w:rsidP="00265582"/>
    <w:tbl>
      <w:tblPr>
        <w:tblW w:w="0" w:type="auto"/>
        <w:tblCellSpacing w:w="5" w:type="nil"/>
        <w:tblInd w:w="2" w:type="dxa"/>
        <w:tblLayout w:type="fixed"/>
        <w:tblCellMar>
          <w:left w:w="75" w:type="dxa"/>
          <w:right w:w="75" w:type="dxa"/>
        </w:tblCellMar>
        <w:tblLook w:val="0000"/>
      </w:tblPr>
      <w:tblGrid>
        <w:gridCol w:w="5043"/>
        <w:gridCol w:w="1599"/>
        <w:gridCol w:w="1599"/>
        <w:gridCol w:w="1353"/>
      </w:tblGrid>
      <w:tr w:rsidR="003A6B8E" w:rsidRPr="00265582">
        <w:trPr>
          <w:trHeight w:val="400"/>
          <w:tblCellSpacing w:w="5" w:type="nil"/>
        </w:trPr>
        <w:tc>
          <w:tcPr>
            <w:tcW w:w="5043" w:type="dxa"/>
            <w:vMerge w:val="restart"/>
            <w:tcBorders>
              <w:top w:val="single" w:sz="8" w:space="0" w:color="auto"/>
              <w:left w:val="single" w:sz="8" w:space="0" w:color="auto"/>
              <w:bottom w:val="single" w:sz="8" w:space="0" w:color="auto"/>
              <w:right w:val="single" w:sz="8" w:space="0" w:color="auto"/>
            </w:tcBorders>
          </w:tcPr>
          <w:p w:rsidR="003A6B8E" w:rsidRPr="00265582" w:rsidRDefault="003A6B8E" w:rsidP="00265582">
            <w:pPr>
              <w:pStyle w:val="Table0"/>
            </w:pPr>
            <w:r w:rsidRPr="00265582">
              <w:t>Контингент обучающихся</w:t>
            </w:r>
          </w:p>
        </w:tc>
        <w:tc>
          <w:tcPr>
            <w:tcW w:w="4551" w:type="dxa"/>
            <w:gridSpan w:val="3"/>
            <w:tcBorders>
              <w:top w:val="single" w:sz="8" w:space="0" w:color="auto"/>
              <w:left w:val="single" w:sz="8" w:space="0" w:color="auto"/>
              <w:bottom w:val="single" w:sz="8" w:space="0" w:color="auto"/>
              <w:right w:val="single" w:sz="8" w:space="0" w:color="auto"/>
            </w:tcBorders>
          </w:tcPr>
          <w:p w:rsidR="003A6B8E" w:rsidRPr="00265582" w:rsidRDefault="003A6B8E" w:rsidP="00265582">
            <w:pPr>
              <w:pStyle w:val="Table0"/>
            </w:pPr>
            <w:r w:rsidRPr="00265582">
              <w:t xml:space="preserve">Размеры коэффициентов </w:t>
            </w:r>
          </w:p>
        </w:tc>
      </w:tr>
      <w:tr w:rsidR="003A6B8E" w:rsidRPr="00265582">
        <w:trPr>
          <w:trHeight w:val="600"/>
          <w:tblCellSpacing w:w="5" w:type="nil"/>
        </w:trPr>
        <w:tc>
          <w:tcPr>
            <w:tcW w:w="5043" w:type="dxa"/>
            <w:vMerge/>
            <w:tcBorders>
              <w:left w:val="single" w:sz="8" w:space="0" w:color="auto"/>
              <w:bottom w:val="single" w:sz="8" w:space="0" w:color="auto"/>
              <w:right w:val="single" w:sz="8" w:space="0" w:color="auto"/>
            </w:tcBorders>
          </w:tcPr>
          <w:p w:rsidR="003A6B8E" w:rsidRPr="00265582" w:rsidRDefault="003A6B8E" w:rsidP="00265582">
            <w:pPr>
              <w:pStyle w:val="Table0"/>
            </w:pPr>
          </w:p>
        </w:tc>
        <w:tc>
          <w:tcPr>
            <w:tcW w:w="1599" w:type="dxa"/>
            <w:tcBorders>
              <w:left w:val="single" w:sz="8" w:space="0" w:color="auto"/>
              <w:bottom w:val="single" w:sz="8" w:space="0" w:color="auto"/>
              <w:right w:val="single" w:sz="8" w:space="0" w:color="auto"/>
            </w:tcBorders>
          </w:tcPr>
          <w:p w:rsidR="003A6B8E" w:rsidRPr="00265582" w:rsidRDefault="003A6B8E" w:rsidP="00265582">
            <w:pPr>
              <w:pStyle w:val="Table"/>
              <w:rPr>
                <w:b/>
                <w:bCs/>
              </w:rPr>
            </w:pPr>
            <w:r w:rsidRPr="00265582">
              <w:rPr>
                <w:b/>
                <w:bCs/>
              </w:rPr>
              <w:t>Профессор,</w:t>
            </w:r>
            <w:r>
              <w:rPr>
                <w:b/>
                <w:bCs/>
              </w:rPr>
              <w:t xml:space="preserve"> </w:t>
            </w:r>
            <w:r w:rsidRPr="00265582">
              <w:rPr>
                <w:b/>
                <w:bCs/>
              </w:rPr>
              <w:t>доктор наук</w:t>
            </w:r>
          </w:p>
        </w:tc>
        <w:tc>
          <w:tcPr>
            <w:tcW w:w="1599" w:type="dxa"/>
            <w:tcBorders>
              <w:left w:val="single" w:sz="8" w:space="0" w:color="auto"/>
              <w:bottom w:val="single" w:sz="8" w:space="0" w:color="auto"/>
              <w:right w:val="single" w:sz="8" w:space="0" w:color="auto"/>
            </w:tcBorders>
          </w:tcPr>
          <w:p w:rsidR="003A6B8E" w:rsidRPr="00265582" w:rsidRDefault="003A6B8E" w:rsidP="00265582">
            <w:pPr>
              <w:pStyle w:val="Table"/>
              <w:rPr>
                <w:b/>
                <w:bCs/>
              </w:rPr>
            </w:pPr>
            <w:r w:rsidRPr="00265582">
              <w:rPr>
                <w:b/>
                <w:bCs/>
              </w:rPr>
              <w:t xml:space="preserve"> Доцент,  кандидат  наук </w:t>
            </w:r>
          </w:p>
        </w:tc>
        <w:tc>
          <w:tcPr>
            <w:tcW w:w="1353" w:type="dxa"/>
            <w:tcBorders>
              <w:left w:val="single" w:sz="8" w:space="0" w:color="auto"/>
              <w:bottom w:val="single" w:sz="8" w:space="0" w:color="auto"/>
              <w:right w:val="single" w:sz="8" w:space="0" w:color="auto"/>
            </w:tcBorders>
          </w:tcPr>
          <w:p w:rsidR="003A6B8E" w:rsidRPr="00265582" w:rsidRDefault="003A6B8E" w:rsidP="00265582">
            <w:pPr>
              <w:pStyle w:val="Table"/>
              <w:rPr>
                <w:b/>
                <w:bCs/>
              </w:rPr>
            </w:pPr>
            <w:r w:rsidRPr="00265582">
              <w:rPr>
                <w:b/>
                <w:bCs/>
              </w:rPr>
              <w:t xml:space="preserve">Лица, не имеющие  степени </w:t>
            </w:r>
          </w:p>
        </w:tc>
      </w:tr>
      <w:tr w:rsidR="003A6B8E" w:rsidRPr="00265582">
        <w:trPr>
          <w:trHeight w:val="1600"/>
          <w:tblCellSpacing w:w="5" w:type="nil"/>
        </w:trPr>
        <w:tc>
          <w:tcPr>
            <w:tcW w:w="5043" w:type="dxa"/>
            <w:tcBorders>
              <w:left w:val="single" w:sz="8" w:space="0" w:color="auto"/>
              <w:bottom w:val="single" w:sz="8" w:space="0" w:color="auto"/>
              <w:right w:val="single" w:sz="8" w:space="0" w:color="auto"/>
            </w:tcBorders>
          </w:tcPr>
          <w:p w:rsidR="003A6B8E" w:rsidRPr="00265582" w:rsidRDefault="003A6B8E" w:rsidP="00265582">
            <w:pPr>
              <w:pStyle w:val="Table"/>
            </w:pPr>
            <w:r w:rsidRPr="00265582">
              <w:t xml:space="preserve">Учащиеся общеобразовательных организаций, студенты профессиональных образовательных организаций, </w:t>
            </w:r>
          </w:p>
          <w:p w:rsidR="003A6B8E" w:rsidRPr="00265582" w:rsidRDefault="003A6B8E" w:rsidP="00265582">
            <w:pPr>
              <w:pStyle w:val="Table"/>
            </w:pPr>
            <w:r w:rsidRPr="00265582">
              <w:t>другие аналогичные категории обучающихся, рабочие, работники, занимающие должности, требующие среднего профессионального образования,</w:t>
            </w:r>
          </w:p>
          <w:p w:rsidR="003A6B8E" w:rsidRPr="00265582" w:rsidRDefault="003A6B8E" w:rsidP="00265582">
            <w:pPr>
              <w:pStyle w:val="Table"/>
            </w:pPr>
            <w:r w:rsidRPr="00265582">
              <w:t xml:space="preserve">слушатели курсов      </w:t>
            </w:r>
          </w:p>
        </w:tc>
        <w:tc>
          <w:tcPr>
            <w:tcW w:w="1599" w:type="dxa"/>
            <w:tcBorders>
              <w:left w:val="single" w:sz="8" w:space="0" w:color="auto"/>
              <w:bottom w:val="single" w:sz="8" w:space="0" w:color="auto"/>
              <w:right w:val="single" w:sz="8" w:space="0" w:color="auto"/>
            </w:tcBorders>
          </w:tcPr>
          <w:p w:rsidR="003A6B8E" w:rsidRPr="00265582" w:rsidRDefault="003A6B8E" w:rsidP="00265582">
            <w:pPr>
              <w:pStyle w:val="Table"/>
            </w:pPr>
            <w:r w:rsidRPr="00265582">
              <w:t xml:space="preserve"> 0,15 </w:t>
            </w:r>
          </w:p>
        </w:tc>
        <w:tc>
          <w:tcPr>
            <w:tcW w:w="1599" w:type="dxa"/>
            <w:tcBorders>
              <w:left w:val="single" w:sz="8" w:space="0" w:color="auto"/>
              <w:bottom w:val="single" w:sz="8" w:space="0" w:color="auto"/>
              <w:right w:val="single" w:sz="8" w:space="0" w:color="auto"/>
            </w:tcBorders>
          </w:tcPr>
          <w:p w:rsidR="003A6B8E" w:rsidRPr="00265582" w:rsidRDefault="003A6B8E" w:rsidP="00265582">
            <w:pPr>
              <w:pStyle w:val="Table"/>
            </w:pPr>
            <w:r w:rsidRPr="00265582">
              <w:t xml:space="preserve"> 0,11 </w:t>
            </w:r>
          </w:p>
        </w:tc>
        <w:tc>
          <w:tcPr>
            <w:tcW w:w="1353" w:type="dxa"/>
            <w:tcBorders>
              <w:left w:val="single" w:sz="8" w:space="0" w:color="auto"/>
              <w:bottom w:val="single" w:sz="8" w:space="0" w:color="auto"/>
              <w:right w:val="single" w:sz="8" w:space="0" w:color="auto"/>
            </w:tcBorders>
          </w:tcPr>
          <w:p w:rsidR="003A6B8E" w:rsidRPr="00265582" w:rsidRDefault="003A6B8E" w:rsidP="00265582">
            <w:pPr>
              <w:pStyle w:val="Table"/>
            </w:pPr>
            <w:r w:rsidRPr="00265582">
              <w:t xml:space="preserve"> 0,08 </w:t>
            </w:r>
          </w:p>
        </w:tc>
      </w:tr>
      <w:tr w:rsidR="003A6B8E" w:rsidRPr="00265582">
        <w:trPr>
          <w:tblCellSpacing w:w="5" w:type="nil"/>
        </w:trPr>
        <w:tc>
          <w:tcPr>
            <w:tcW w:w="5043" w:type="dxa"/>
            <w:tcBorders>
              <w:left w:val="single" w:sz="8" w:space="0" w:color="auto"/>
              <w:bottom w:val="single" w:sz="4" w:space="0" w:color="auto"/>
              <w:right w:val="single" w:sz="8" w:space="0" w:color="auto"/>
            </w:tcBorders>
          </w:tcPr>
          <w:p w:rsidR="003A6B8E" w:rsidRPr="00265582" w:rsidRDefault="003A6B8E" w:rsidP="00265582">
            <w:pPr>
              <w:pStyle w:val="Table"/>
            </w:pPr>
            <w:r w:rsidRPr="00265582">
              <w:t xml:space="preserve">Студенты образовательных организаций высшего образования        </w:t>
            </w:r>
          </w:p>
        </w:tc>
        <w:tc>
          <w:tcPr>
            <w:tcW w:w="1599" w:type="dxa"/>
            <w:tcBorders>
              <w:left w:val="single" w:sz="8" w:space="0" w:color="auto"/>
              <w:bottom w:val="single" w:sz="4" w:space="0" w:color="auto"/>
              <w:right w:val="single" w:sz="8" w:space="0" w:color="auto"/>
            </w:tcBorders>
          </w:tcPr>
          <w:p w:rsidR="003A6B8E" w:rsidRPr="00265582" w:rsidRDefault="003A6B8E" w:rsidP="00265582">
            <w:pPr>
              <w:pStyle w:val="Table"/>
            </w:pPr>
            <w:r w:rsidRPr="00265582">
              <w:t xml:space="preserve"> 0,18 </w:t>
            </w:r>
          </w:p>
        </w:tc>
        <w:tc>
          <w:tcPr>
            <w:tcW w:w="1599" w:type="dxa"/>
            <w:tcBorders>
              <w:left w:val="single" w:sz="8" w:space="0" w:color="auto"/>
              <w:bottom w:val="single" w:sz="4" w:space="0" w:color="auto"/>
              <w:right w:val="single" w:sz="8" w:space="0" w:color="auto"/>
            </w:tcBorders>
          </w:tcPr>
          <w:p w:rsidR="003A6B8E" w:rsidRPr="00265582" w:rsidRDefault="003A6B8E" w:rsidP="00265582">
            <w:pPr>
              <w:pStyle w:val="Table"/>
            </w:pPr>
            <w:r w:rsidRPr="00265582">
              <w:t xml:space="preserve"> 0,15 </w:t>
            </w:r>
          </w:p>
        </w:tc>
        <w:tc>
          <w:tcPr>
            <w:tcW w:w="1353" w:type="dxa"/>
            <w:tcBorders>
              <w:left w:val="single" w:sz="8" w:space="0" w:color="auto"/>
              <w:bottom w:val="single" w:sz="4" w:space="0" w:color="auto"/>
              <w:right w:val="single" w:sz="8" w:space="0" w:color="auto"/>
            </w:tcBorders>
          </w:tcPr>
          <w:p w:rsidR="003A6B8E" w:rsidRPr="00265582" w:rsidRDefault="003A6B8E" w:rsidP="00265582">
            <w:pPr>
              <w:pStyle w:val="Table"/>
            </w:pPr>
            <w:r w:rsidRPr="00265582">
              <w:t xml:space="preserve"> 0,08 </w:t>
            </w:r>
          </w:p>
        </w:tc>
      </w:tr>
      <w:tr w:rsidR="003A6B8E" w:rsidRPr="00265582">
        <w:trPr>
          <w:trHeight w:val="600"/>
          <w:tblCellSpacing w:w="5" w:type="nil"/>
        </w:trPr>
        <w:tc>
          <w:tcPr>
            <w:tcW w:w="5043" w:type="dxa"/>
            <w:tcBorders>
              <w:top w:val="single" w:sz="4" w:space="0" w:color="auto"/>
              <w:left w:val="single" w:sz="4" w:space="0" w:color="auto"/>
              <w:bottom w:val="single" w:sz="4" w:space="0" w:color="auto"/>
              <w:right w:val="single" w:sz="4" w:space="0" w:color="auto"/>
            </w:tcBorders>
          </w:tcPr>
          <w:p w:rsidR="003A6B8E" w:rsidRPr="00265582" w:rsidRDefault="003A6B8E" w:rsidP="00265582">
            <w:pPr>
              <w:pStyle w:val="Table"/>
            </w:pPr>
            <w:r w:rsidRPr="00265582">
              <w:t>Аспиранты, ассистенты-стажеры, слушатели образовательных организаций дополнительного профессионального образования</w:t>
            </w:r>
            <w:r>
              <w:t xml:space="preserve"> </w:t>
            </w:r>
          </w:p>
        </w:tc>
        <w:tc>
          <w:tcPr>
            <w:tcW w:w="1599" w:type="dxa"/>
            <w:tcBorders>
              <w:top w:val="single" w:sz="4" w:space="0" w:color="auto"/>
              <w:left w:val="single" w:sz="4" w:space="0" w:color="auto"/>
              <w:bottom w:val="single" w:sz="4" w:space="0" w:color="auto"/>
              <w:right w:val="single" w:sz="4" w:space="0" w:color="auto"/>
            </w:tcBorders>
          </w:tcPr>
          <w:p w:rsidR="003A6B8E" w:rsidRPr="00265582" w:rsidRDefault="003A6B8E" w:rsidP="00265582">
            <w:pPr>
              <w:pStyle w:val="Table"/>
            </w:pPr>
            <w:r w:rsidRPr="00265582">
              <w:t xml:space="preserve"> 0,2 </w:t>
            </w:r>
          </w:p>
        </w:tc>
        <w:tc>
          <w:tcPr>
            <w:tcW w:w="1599" w:type="dxa"/>
            <w:tcBorders>
              <w:top w:val="single" w:sz="4" w:space="0" w:color="auto"/>
              <w:left w:val="single" w:sz="4" w:space="0" w:color="auto"/>
              <w:bottom w:val="single" w:sz="4" w:space="0" w:color="auto"/>
              <w:right w:val="single" w:sz="4" w:space="0" w:color="auto"/>
            </w:tcBorders>
          </w:tcPr>
          <w:p w:rsidR="003A6B8E" w:rsidRPr="00265582" w:rsidRDefault="003A6B8E" w:rsidP="00265582">
            <w:pPr>
              <w:pStyle w:val="Table"/>
            </w:pPr>
            <w:r w:rsidRPr="00265582">
              <w:t xml:space="preserve"> 0,18 </w:t>
            </w:r>
          </w:p>
        </w:tc>
        <w:tc>
          <w:tcPr>
            <w:tcW w:w="1353" w:type="dxa"/>
            <w:tcBorders>
              <w:top w:val="single" w:sz="4" w:space="0" w:color="auto"/>
              <w:left w:val="single" w:sz="4" w:space="0" w:color="auto"/>
              <w:bottom w:val="single" w:sz="4" w:space="0" w:color="auto"/>
              <w:right w:val="single" w:sz="4" w:space="0" w:color="auto"/>
            </w:tcBorders>
          </w:tcPr>
          <w:p w:rsidR="003A6B8E" w:rsidRPr="00265582" w:rsidRDefault="003A6B8E" w:rsidP="00265582">
            <w:pPr>
              <w:pStyle w:val="Table"/>
            </w:pPr>
            <w:r w:rsidRPr="00265582">
              <w:t xml:space="preserve"> 0,15 </w:t>
            </w:r>
          </w:p>
        </w:tc>
      </w:tr>
    </w:tbl>
    <w:p w:rsidR="003A6B8E" w:rsidRPr="00265582" w:rsidRDefault="003A6B8E" w:rsidP="00265582">
      <w:r w:rsidRPr="00265582">
        <w:t>Примечания:</w:t>
      </w:r>
    </w:p>
    <w:p w:rsidR="003A6B8E" w:rsidRPr="00265582" w:rsidRDefault="003A6B8E" w:rsidP="00265582">
      <w:r w:rsidRPr="00265582">
        <w:t>1. Ставки почасовой оплаты определяются исходя из размера оклада по профессиональной квалификационной группе должностей педагогических работников образовательных организаций культуры и искусств (</w:t>
      </w:r>
      <w:hyperlink w:anchor="Par2797" w:history="1">
        <w:r w:rsidRPr="00265582">
          <w:rPr>
            <w:rStyle w:val="Hyperlink"/>
            <w:rFonts w:cs="Arial"/>
            <w:color w:val="auto"/>
          </w:rPr>
          <w:t>приложение № 3</w:t>
        </w:r>
      </w:hyperlink>
      <w:r w:rsidRPr="00265582">
        <w:t xml:space="preserve"> к настоящему Положению) и коэффициентов ставок почасовой оплаты труда, предусмотренных настоящим Положением.</w:t>
      </w:r>
    </w:p>
    <w:p w:rsidR="003A6B8E" w:rsidRPr="00265582" w:rsidRDefault="003A6B8E" w:rsidP="00265582">
      <w:r w:rsidRPr="00265582">
        <w:t>2. В ставки почасовой оплаты труда включена оплата за отпуск.</w:t>
      </w:r>
    </w:p>
    <w:p w:rsidR="003A6B8E" w:rsidRPr="00265582" w:rsidRDefault="003A6B8E" w:rsidP="00265582">
      <w:r w:rsidRPr="00265582">
        <w:t>3. Ставки почасовой оплаты труда лиц, имеющих почетные звания «Народный», устанавливаются в размерах, предусмотренных для профессоров, докторов наук.</w:t>
      </w:r>
    </w:p>
    <w:p w:rsidR="003A6B8E" w:rsidRPr="00265582" w:rsidRDefault="003A6B8E" w:rsidP="00265582">
      <w:r w:rsidRPr="00265582">
        <w:t>4. Оплата членов жюри конкурсов и смотров, а также рецензентов конкурсных работ производится по ставкам почасовой оплаты труда, предусмотренным для лиц, проводящих занятия со студентами.</w:t>
      </w:r>
    </w:p>
    <w:p w:rsidR="003A6B8E" w:rsidRPr="00265582" w:rsidRDefault="003A6B8E" w:rsidP="00265582">
      <w:r w:rsidRPr="00265582">
        <w:t>4.13. Перечень учреждений, организаций и должностей, время работы в которых засчитывается в педагогический стаж работников образования</w:t>
      </w:r>
    </w:p>
    <w:p w:rsidR="003A6B8E" w:rsidRPr="00265582" w:rsidRDefault="003A6B8E" w:rsidP="00265582"/>
    <w:tbl>
      <w:tblPr>
        <w:tblW w:w="0" w:type="auto"/>
        <w:tblCellSpacing w:w="5" w:type="nil"/>
        <w:tblInd w:w="2" w:type="dxa"/>
        <w:tblLayout w:type="fixed"/>
        <w:tblCellMar>
          <w:left w:w="75" w:type="dxa"/>
          <w:right w:w="75" w:type="dxa"/>
        </w:tblCellMar>
        <w:tblLook w:val="0000"/>
      </w:tblPr>
      <w:tblGrid>
        <w:gridCol w:w="4059"/>
        <w:gridCol w:w="5289"/>
      </w:tblGrid>
      <w:tr w:rsidR="003A6B8E" w:rsidRPr="00265582">
        <w:trPr>
          <w:trHeight w:val="400"/>
          <w:tblCellSpacing w:w="5" w:type="nil"/>
        </w:trPr>
        <w:tc>
          <w:tcPr>
            <w:tcW w:w="4059" w:type="dxa"/>
            <w:tcBorders>
              <w:top w:val="single" w:sz="8" w:space="0" w:color="auto"/>
              <w:left w:val="single" w:sz="8" w:space="0" w:color="auto"/>
              <w:bottom w:val="single" w:sz="8" w:space="0" w:color="auto"/>
              <w:right w:val="single" w:sz="8" w:space="0" w:color="auto"/>
            </w:tcBorders>
          </w:tcPr>
          <w:p w:rsidR="003A6B8E" w:rsidRPr="00265582" w:rsidRDefault="003A6B8E" w:rsidP="00265582">
            <w:pPr>
              <w:pStyle w:val="Table0"/>
            </w:pPr>
            <w:r>
              <w:t>Наименование учреждений и</w:t>
            </w:r>
            <w:r w:rsidRPr="00265582">
              <w:t xml:space="preserve"> организаций</w:t>
            </w:r>
          </w:p>
        </w:tc>
        <w:tc>
          <w:tcPr>
            <w:tcW w:w="5289" w:type="dxa"/>
            <w:tcBorders>
              <w:top w:val="single" w:sz="8" w:space="0" w:color="auto"/>
              <w:left w:val="single" w:sz="8" w:space="0" w:color="auto"/>
              <w:bottom w:val="single" w:sz="8" w:space="0" w:color="auto"/>
              <w:right w:val="single" w:sz="8" w:space="0" w:color="auto"/>
            </w:tcBorders>
          </w:tcPr>
          <w:p w:rsidR="003A6B8E" w:rsidRPr="00265582" w:rsidRDefault="003A6B8E" w:rsidP="00265582">
            <w:pPr>
              <w:pStyle w:val="Table0"/>
            </w:pPr>
            <w:r w:rsidRPr="00265582">
              <w:t>Наименование должностей</w:t>
            </w:r>
          </w:p>
        </w:tc>
      </w:tr>
      <w:tr w:rsidR="003A6B8E" w:rsidRPr="00265582">
        <w:trPr>
          <w:tblCellSpacing w:w="5" w:type="nil"/>
        </w:trPr>
        <w:tc>
          <w:tcPr>
            <w:tcW w:w="4059" w:type="dxa"/>
            <w:tcBorders>
              <w:left w:val="single" w:sz="8" w:space="0" w:color="auto"/>
              <w:bottom w:val="single" w:sz="8" w:space="0" w:color="auto"/>
              <w:right w:val="single" w:sz="8" w:space="0" w:color="auto"/>
            </w:tcBorders>
          </w:tcPr>
          <w:p w:rsidR="003A6B8E" w:rsidRPr="00265582" w:rsidRDefault="003A6B8E" w:rsidP="00265582">
            <w:pPr>
              <w:pStyle w:val="Table"/>
            </w:pPr>
            <w:r w:rsidRPr="00265582">
              <w:t>1</w:t>
            </w:r>
          </w:p>
        </w:tc>
        <w:tc>
          <w:tcPr>
            <w:tcW w:w="5289" w:type="dxa"/>
            <w:tcBorders>
              <w:left w:val="single" w:sz="8" w:space="0" w:color="auto"/>
              <w:bottom w:val="single" w:sz="8" w:space="0" w:color="auto"/>
              <w:right w:val="single" w:sz="8" w:space="0" w:color="auto"/>
            </w:tcBorders>
          </w:tcPr>
          <w:p w:rsidR="003A6B8E" w:rsidRPr="00265582" w:rsidRDefault="003A6B8E" w:rsidP="00265582">
            <w:pPr>
              <w:pStyle w:val="Table"/>
            </w:pPr>
            <w:r w:rsidRPr="00265582">
              <w:t>2</w:t>
            </w:r>
          </w:p>
        </w:tc>
      </w:tr>
      <w:tr w:rsidR="003A6B8E" w:rsidRPr="00265582">
        <w:trPr>
          <w:trHeight w:val="3200"/>
          <w:tblCellSpacing w:w="5" w:type="nil"/>
        </w:trPr>
        <w:tc>
          <w:tcPr>
            <w:tcW w:w="4059" w:type="dxa"/>
            <w:tcBorders>
              <w:left w:val="single" w:sz="8" w:space="0" w:color="auto"/>
              <w:bottom w:val="single" w:sz="4" w:space="0" w:color="auto"/>
              <w:right w:val="single" w:sz="8" w:space="0" w:color="auto"/>
            </w:tcBorders>
          </w:tcPr>
          <w:p w:rsidR="003A6B8E" w:rsidRPr="00265582" w:rsidRDefault="003A6B8E" w:rsidP="00265582">
            <w:pPr>
              <w:pStyle w:val="Table"/>
            </w:pPr>
            <w:r w:rsidRPr="00265582">
              <w:t xml:space="preserve">Образовательные организации  </w:t>
            </w:r>
          </w:p>
        </w:tc>
        <w:tc>
          <w:tcPr>
            <w:tcW w:w="5289" w:type="dxa"/>
            <w:tcBorders>
              <w:left w:val="single" w:sz="8" w:space="0" w:color="auto"/>
              <w:bottom w:val="single" w:sz="4" w:space="0" w:color="auto"/>
              <w:right w:val="single" w:sz="8" w:space="0" w:color="auto"/>
            </w:tcBorders>
          </w:tcPr>
          <w:p w:rsidR="003A6B8E" w:rsidRPr="00265582" w:rsidRDefault="003A6B8E" w:rsidP="00265582">
            <w:pPr>
              <w:pStyle w:val="Table"/>
            </w:pPr>
            <w:r w:rsidRPr="00265582">
              <w:t>Преподаватели, руководители физического воспитания, методисты, концертмейстеры, педагоги-организаторы, директора</w:t>
            </w:r>
            <w:r>
              <w:t xml:space="preserve"> </w:t>
            </w:r>
            <w:r w:rsidRPr="00265582">
              <w:t>(начальники, заведующие), заместители директоров (начальников, заведующих) по учебной, учебно-воспитательной, учебно- производственной, воспитательной,</w:t>
            </w:r>
            <w:r>
              <w:t xml:space="preserve"> </w:t>
            </w:r>
            <w:r w:rsidRPr="00265582">
              <w:t>культурно-воспитательной работе, по производственному обучению (работе), заведующие учебной частью, заведующие (начальники): практикой, отделениями, отделами, лабораториями, кабинетами и другими структурными подразделениями, деятельность которых связана с</w:t>
            </w:r>
            <w:r>
              <w:t xml:space="preserve"> </w:t>
            </w:r>
            <w:r w:rsidRPr="00265582">
              <w:t>образовательным (воспитательным)</w:t>
            </w:r>
            <w:r>
              <w:t xml:space="preserve"> </w:t>
            </w:r>
            <w:r w:rsidRPr="00265582">
              <w:t xml:space="preserve">процессом, методическим обеспечением </w:t>
            </w:r>
          </w:p>
        </w:tc>
      </w:tr>
      <w:tr w:rsidR="003A6B8E" w:rsidRPr="00265582">
        <w:trPr>
          <w:trHeight w:val="800"/>
          <w:tblCellSpacing w:w="5" w:type="nil"/>
        </w:trPr>
        <w:tc>
          <w:tcPr>
            <w:tcW w:w="4059" w:type="dxa"/>
            <w:tcBorders>
              <w:top w:val="single" w:sz="4" w:space="0" w:color="auto"/>
              <w:left w:val="single" w:sz="4" w:space="0" w:color="auto"/>
              <w:bottom w:val="single" w:sz="4" w:space="0" w:color="auto"/>
              <w:right w:val="single" w:sz="4" w:space="0" w:color="auto"/>
            </w:tcBorders>
          </w:tcPr>
          <w:p w:rsidR="003A6B8E" w:rsidRPr="00265582" w:rsidRDefault="003A6B8E" w:rsidP="006A7AF1">
            <w:pPr>
              <w:pStyle w:val="Table"/>
            </w:pPr>
            <w:r w:rsidRPr="00265582">
              <w:t>Методические (учебно-</w:t>
            </w:r>
            <w:r>
              <w:t xml:space="preserve"> </w:t>
            </w:r>
            <w:r w:rsidRPr="00265582">
              <w:t xml:space="preserve">методические) учреждения и организации всех наименований (независимо от ведомственной подчиненности) </w:t>
            </w:r>
          </w:p>
        </w:tc>
        <w:tc>
          <w:tcPr>
            <w:tcW w:w="5289" w:type="dxa"/>
            <w:tcBorders>
              <w:top w:val="single" w:sz="4" w:space="0" w:color="auto"/>
              <w:left w:val="single" w:sz="4" w:space="0" w:color="auto"/>
              <w:bottom w:val="single" w:sz="4" w:space="0" w:color="auto"/>
              <w:right w:val="single" w:sz="4" w:space="0" w:color="auto"/>
            </w:tcBorders>
          </w:tcPr>
          <w:p w:rsidR="003A6B8E" w:rsidRPr="00265582" w:rsidRDefault="003A6B8E" w:rsidP="00265582">
            <w:pPr>
              <w:pStyle w:val="Table"/>
            </w:pPr>
            <w:r w:rsidRPr="00265582">
              <w:t>Руководители, их заместители, заведующие:</w:t>
            </w:r>
          </w:p>
          <w:p w:rsidR="003A6B8E" w:rsidRPr="00265582" w:rsidRDefault="003A6B8E" w:rsidP="006A7AF1">
            <w:pPr>
              <w:pStyle w:val="Table"/>
            </w:pPr>
            <w:r w:rsidRPr="00265582">
              <w:t>секторами, кабинетами, лабораториями, отделами; методисты</w:t>
            </w:r>
          </w:p>
        </w:tc>
      </w:tr>
      <w:tr w:rsidR="003A6B8E" w:rsidRPr="00265582">
        <w:trPr>
          <w:trHeight w:val="600"/>
          <w:tblCellSpacing w:w="5" w:type="nil"/>
        </w:trPr>
        <w:tc>
          <w:tcPr>
            <w:tcW w:w="4059" w:type="dxa"/>
            <w:tcBorders>
              <w:top w:val="single" w:sz="4" w:space="0" w:color="auto"/>
              <w:left w:val="single" w:sz="8" w:space="0" w:color="auto"/>
              <w:bottom w:val="single" w:sz="8" w:space="0" w:color="auto"/>
              <w:right w:val="single" w:sz="8" w:space="0" w:color="auto"/>
            </w:tcBorders>
          </w:tcPr>
          <w:p w:rsidR="003A6B8E" w:rsidRPr="00265582" w:rsidRDefault="003A6B8E" w:rsidP="006A7AF1">
            <w:pPr>
              <w:pStyle w:val="Table"/>
            </w:pPr>
            <w:r w:rsidRPr="00265582">
              <w:t>Общежития учреждений и образовательных организаций, кукольные</w:t>
            </w:r>
            <w:r>
              <w:t xml:space="preserve"> </w:t>
            </w:r>
            <w:r w:rsidRPr="00265582">
              <w:t>театры, культурно-</w:t>
            </w:r>
            <w:r>
              <w:t xml:space="preserve"> </w:t>
            </w:r>
            <w:r w:rsidRPr="00265582">
              <w:t xml:space="preserve">просветительские учреждения </w:t>
            </w:r>
          </w:p>
        </w:tc>
        <w:tc>
          <w:tcPr>
            <w:tcW w:w="5289" w:type="dxa"/>
            <w:tcBorders>
              <w:top w:val="single" w:sz="4" w:space="0" w:color="auto"/>
              <w:left w:val="single" w:sz="8" w:space="0" w:color="auto"/>
              <w:bottom w:val="single" w:sz="8" w:space="0" w:color="auto"/>
              <w:right w:val="single" w:sz="8" w:space="0" w:color="auto"/>
            </w:tcBorders>
          </w:tcPr>
          <w:p w:rsidR="003A6B8E" w:rsidRPr="00265582" w:rsidRDefault="003A6B8E" w:rsidP="006A7AF1">
            <w:pPr>
              <w:pStyle w:val="Table"/>
            </w:pPr>
            <w:r w:rsidRPr="00265582">
              <w:t>Воспитатели, педагоги-организаторы,</w:t>
            </w:r>
            <w:r>
              <w:t xml:space="preserve"> </w:t>
            </w:r>
            <w:r w:rsidRPr="00265582">
              <w:t>преподаватели</w:t>
            </w:r>
          </w:p>
        </w:tc>
      </w:tr>
    </w:tbl>
    <w:p w:rsidR="003A6B8E" w:rsidRPr="00265582" w:rsidRDefault="003A6B8E" w:rsidP="00265582"/>
    <w:p w:rsidR="003A6B8E" w:rsidRPr="00265582" w:rsidRDefault="003A6B8E" w:rsidP="00265582">
      <w:r w:rsidRPr="00265582">
        <w:t>Изменение размеров ставок заработной платы педагогических работников (должностных окладов), осуществляющих учебный (воспитательный) процесс, производится в случаях:</w:t>
      </w:r>
    </w:p>
    <w:p w:rsidR="003A6B8E" w:rsidRPr="00265582" w:rsidRDefault="003A6B8E" w:rsidP="00265582">
      <w:r>
        <w:t xml:space="preserve">- </w:t>
      </w:r>
      <w:r w:rsidRPr="00265582">
        <w:t>увеличения стажа педагогической работы, стажа работы по специальности - со дня достижения соответствующего стажа, если документы находятся в образовательной организации, или со дня представления документа о стаже, дающем право на повышение размера ставки (оклада) заработной платы;</w:t>
      </w:r>
    </w:p>
    <w:p w:rsidR="003A6B8E" w:rsidRPr="00265582" w:rsidRDefault="003A6B8E" w:rsidP="00265582">
      <w:r>
        <w:t xml:space="preserve">- </w:t>
      </w:r>
      <w:r w:rsidRPr="00265582">
        <w:t>получения образования или восстановления документов об образовании - со дня представления соответствующего документа;</w:t>
      </w:r>
    </w:p>
    <w:p w:rsidR="003A6B8E" w:rsidRPr="00265582" w:rsidRDefault="003A6B8E" w:rsidP="00265582">
      <w:r>
        <w:t xml:space="preserve">- </w:t>
      </w:r>
      <w:r w:rsidRPr="00265582">
        <w:t>присвоения квалификационной категории - со дня вынесения решения аттестационной комиссией;</w:t>
      </w:r>
    </w:p>
    <w:p w:rsidR="003A6B8E" w:rsidRPr="00265582" w:rsidRDefault="003A6B8E" w:rsidP="00265582">
      <w:r>
        <w:t xml:space="preserve">- </w:t>
      </w:r>
      <w:r w:rsidRPr="00265582">
        <w:t>присвоения почетного звания - с даты вступления в силу решения о присуждении почетного звания;</w:t>
      </w:r>
    </w:p>
    <w:p w:rsidR="003A6B8E" w:rsidRPr="00265582" w:rsidRDefault="003A6B8E" w:rsidP="00265582">
      <w:r>
        <w:t xml:space="preserve">- </w:t>
      </w:r>
      <w:r w:rsidRPr="00265582">
        <w:t>присуждения ученой степени кандидата наук - со дня вынесения решения высшей аттестационной комиссией федерального органа управления образованием о выдаче диплома;</w:t>
      </w:r>
    </w:p>
    <w:p w:rsidR="003A6B8E" w:rsidRPr="00265582" w:rsidRDefault="003A6B8E" w:rsidP="00265582">
      <w:r>
        <w:t xml:space="preserve">- </w:t>
      </w:r>
      <w:r w:rsidRPr="00265582">
        <w:t>присуждения ученой степени доктора наук - со дня присуждения высшей аттестационной комиссией федерального органа управления образованием ученой степени доктора наук.</w:t>
      </w:r>
    </w:p>
    <w:p w:rsidR="003A6B8E" w:rsidRPr="00265582" w:rsidRDefault="003A6B8E" w:rsidP="00265582">
      <w:r w:rsidRPr="00265582">
        <w:t>При наступлении у работника права на изменение размера ставки (оклада) в период пребывания его в ежегодном оплачиваемом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3A6B8E" w:rsidRPr="00265582" w:rsidRDefault="003A6B8E" w:rsidP="00265582"/>
    <w:p w:rsidR="003A6B8E" w:rsidRPr="00265582" w:rsidRDefault="003A6B8E" w:rsidP="00265582">
      <w:pPr>
        <w:jc w:val="center"/>
        <w:rPr>
          <w:b/>
          <w:bCs/>
          <w:sz w:val="30"/>
          <w:szCs w:val="30"/>
        </w:rPr>
      </w:pPr>
      <w:bookmarkStart w:id="12" w:name="Par336"/>
      <w:bookmarkEnd w:id="12"/>
      <w:r w:rsidRPr="00265582">
        <w:rPr>
          <w:b/>
          <w:bCs/>
          <w:sz w:val="30"/>
          <w:szCs w:val="30"/>
        </w:rPr>
        <w:t>5. Порядок и условия оплаты труда профессиональной квалификационной группы должностей руководителей структурных подразделений муниципальных образовательных организаций культуры и искусств Крапивинского муниципального района</w:t>
      </w:r>
    </w:p>
    <w:p w:rsidR="003A6B8E" w:rsidRPr="00265582" w:rsidRDefault="003A6B8E" w:rsidP="00265582"/>
    <w:p w:rsidR="003A6B8E" w:rsidRPr="00265582" w:rsidRDefault="003A6B8E" w:rsidP="00265582">
      <w:r w:rsidRPr="00265582">
        <w:t>5.1. Группа должностей руководителей структурных подразделений муниципальных образовательных организаций культуры и искусств Крапивинского муниципального района относится ко второму квалификационному уровню с минимальным размером должностного оклада 3498 рублей.</w:t>
      </w:r>
    </w:p>
    <w:p w:rsidR="003A6B8E" w:rsidRPr="00265582" w:rsidRDefault="003A6B8E" w:rsidP="00265582">
      <w:r w:rsidRPr="00265582">
        <w:t xml:space="preserve">Размеры должностных окладов работников приведены в </w:t>
      </w:r>
      <w:hyperlink w:anchor="Par3118" w:history="1">
        <w:r w:rsidRPr="00265582">
          <w:rPr>
            <w:rStyle w:val="Hyperlink"/>
            <w:rFonts w:cs="Arial"/>
            <w:color w:val="auto"/>
          </w:rPr>
          <w:t>приложении №4</w:t>
        </w:r>
      </w:hyperlink>
      <w:r w:rsidRPr="00265582">
        <w:t xml:space="preserve"> к настоящему Положению.</w:t>
      </w:r>
    </w:p>
    <w:p w:rsidR="003A6B8E" w:rsidRPr="00265582" w:rsidRDefault="003A6B8E" w:rsidP="00265582">
      <w:r w:rsidRPr="00265582">
        <w:t xml:space="preserve">5.2. На оплату труда группы должностей руководителей структурных подразделений распространяются условия оплаты труда </w:t>
      </w:r>
      <w:hyperlink w:anchor="Par170" w:history="1">
        <w:r w:rsidRPr="00265582">
          <w:rPr>
            <w:rStyle w:val="Hyperlink"/>
            <w:rFonts w:cs="Arial"/>
            <w:color w:val="auto"/>
          </w:rPr>
          <w:t>пунктов 4.3</w:t>
        </w:r>
      </w:hyperlink>
      <w:r w:rsidRPr="00265582">
        <w:t xml:space="preserve"> - </w:t>
      </w:r>
      <w:hyperlink w:anchor="Par183" w:history="1">
        <w:r w:rsidRPr="00265582">
          <w:rPr>
            <w:rStyle w:val="Hyperlink"/>
            <w:rFonts w:cs="Arial"/>
            <w:color w:val="auto"/>
          </w:rPr>
          <w:t>4.8</w:t>
        </w:r>
      </w:hyperlink>
      <w:r w:rsidRPr="00265582">
        <w:t xml:space="preserve"> настоящего Положения.</w:t>
      </w:r>
    </w:p>
    <w:p w:rsidR="003A6B8E" w:rsidRPr="00265582" w:rsidRDefault="003A6B8E" w:rsidP="00265582">
      <w:r w:rsidRPr="00265582">
        <w:t xml:space="preserve">5.3. С учетом условий труда группе должностей руководителей структурных подразделений устанавливаются выплаты компенсационного характера, предусмотренные </w:t>
      </w:r>
      <w:hyperlink w:anchor="Par420" w:history="1">
        <w:r w:rsidRPr="00265582">
          <w:rPr>
            <w:rStyle w:val="Hyperlink"/>
            <w:rFonts w:cs="Arial"/>
            <w:color w:val="auto"/>
          </w:rPr>
          <w:t>разделом 9</w:t>
        </w:r>
      </w:hyperlink>
      <w:r w:rsidRPr="00265582">
        <w:t xml:space="preserve"> настоящего Положения.</w:t>
      </w:r>
    </w:p>
    <w:p w:rsidR="003A6B8E" w:rsidRPr="00265582" w:rsidRDefault="003A6B8E" w:rsidP="00265582">
      <w:r w:rsidRPr="00265582">
        <w:t xml:space="preserve">5.4. Группе должностей руководителей структурных подразделений выплачиваются стимулирующие выплаты в соответствии с перечнем и критериями, предусмотренными </w:t>
      </w:r>
      <w:hyperlink w:anchor="Par444" w:history="1">
        <w:r w:rsidRPr="00265582">
          <w:rPr>
            <w:rStyle w:val="Hyperlink"/>
            <w:rFonts w:cs="Arial"/>
            <w:color w:val="auto"/>
          </w:rPr>
          <w:t>разделом 10</w:t>
        </w:r>
      </w:hyperlink>
      <w:r w:rsidRPr="00265582">
        <w:t xml:space="preserve"> настоящего Положения.</w:t>
      </w:r>
    </w:p>
    <w:p w:rsidR="003A6B8E" w:rsidRPr="00265582" w:rsidRDefault="003A6B8E" w:rsidP="00265582">
      <w:bookmarkStart w:id="13" w:name="Par347"/>
      <w:bookmarkEnd w:id="13"/>
    </w:p>
    <w:p w:rsidR="003A6B8E" w:rsidRPr="00265582" w:rsidRDefault="003A6B8E" w:rsidP="00265582">
      <w:pPr>
        <w:jc w:val="center"/>
        <w:rPr>
          <w:b/>
          <w:bCs/>
          <w:sz w:val="30"/>
          <w:szCs w:val="30"/>
        </w:rPr>
      </w:pPr>
      <w:bookmarkStart w:id="14" w:name="Par358"/>
      <w:bookmarkEnd w:id="14"/>
      <w:r w:rsidRPr="00265582">
        <w:rPr>
          <w:b/>
          <w:bCs/>
          <w:sz w:val="30"/>
          <w:szCs w:val="30"/>
        </w:rPr>
        <w:t>7. Порядок и условия оплаты труда профессиональных квалификационных групп профессий рабочих в сфере культуры, искусства и кинематографии Крапивинского муниципального района</w:t>
      </w:r>
    </w:p>
    <w:p w:rsidR="003A6B8E" w:rsidRPr="00265582" w:rsidRDefault="003A6B8E" w:rsidP="00265582"/>
    <w:p w:rsidR="003A6B8E" w:rsidRPr="00265582" w:rsidRDefault="003A6B8E" w:rsidP="00265582">
      <w:r w:rsidRPr="00265582">
        <w:t xml:space="preserve">7.1. Профессиональные квалификационные </w:t>
      </w:r>
      <w:hyperlink w:anchor="Par3314" w:history="1">
        <w:r w:rsidRPr="00265582">
          <w:rPr>
            <w:rStyle w:val="Hyperlink"/>
            <w:rFonts w:cs="Arial"/>
            <w:color w:val="auto"/>
          </w:rPr>
          <w:t>группы</w:t>
        </w:r>
      </w:hyperlink>
      <w:r w:rsidRPr="00265582">
        <w:t xml:space="preserve"> профессий рабочих (приложение №6 к настоящему Положению) подразделяются:</w:t>
      </w:r>
    </w:p>
    <w:p w:rsidR="003A6B8E" w:rsidRPr="00265582" w:rsidRDefault="003A6B8E" w:rsidP="00265582">
      <w:hyperlink w:anchor="Par3329" w:history="1">
        <w:r w:rsidRPr="00265582">
          <w:rPr>
            <w:rStyle w:val="Hyperlink"/>
            <w:rFonts w:cs="Arial"/>
            <w:color w:val="auto"/>
          </w:rPr>
          <w:t>группа</w:t>
        </w:r>
      </w:hyperlink>
      <w:r w:rsidRPr="00265582">
        <w:t xml:space="preserve"> первого уровня - с минимальным размером должностного оклада 2120 рублей;</w:t>
      </w:r>
    </w:p>
    <w:p w:rsidR="003A6B8E" w:rsidRPr="00265582" w:rsidRDefault="003A6B8E" w:rsidP="00265582">
      <w:hyperlink w:anchor="Par3345" w:history="1">
        <w:r w:rsidRPr="00265582">
          <w:rPr>
            <w:rStyle w:val="Hyperlink"/>
            <w:rFonts w:cs="Arial"/>
            <w:color w:val="auto"/>
          </w:rPr>
          <w:t>группа</w:t>
        </w:r>
      </w:hyperlink>
      <w:r w:rsidRPr="00265582">
        <w:t xml:space="preserve"> второго уровня - с минимальным размером должностного оклада 2332 рубля.</w:t>
      </w:r>
    </w:p>
    <w:p w:rsidR="003A6B8E" w:rsidRPr="00265582" w:rsidRDefault="003A6B8E" w:rsidP="00265582">
      <w:r w:rsidRPr="00265582">
        <w:t xml:space="preserve">Профессиональные квалификационные </w:t>
      </w:r>
      <w:hyperlink w:anchor="Par3386" w:history="1">
        <w:r w:rsidRPr="00265582">
          <w:rPr>
            <w:rStyle w:val="Hyperlink"/>
            <w:rFonts w:cs="Arial"/>
            <w:color w:val="auto"/>
          </w:rPr>
          <w:t>группы</w:t>
        </w:r>
      </w:hyperlink>
      <w:r w:rsidRPr="00265582">
        <w:t xml:space="preserve"> общеотраслевых профессий рабочих определяются согласно профессиям, утвержденным </w:t>
      </w:r>
      <w:hyperlink r:id="rId8" w:history="1">
        <w:r w:rsidRPr="00265582">
          <w:rPr>
            <w:rStyle w:val="Hyperlink"/>
            <w:rFonts w:cs="Arial"/>
            <w:color w:val="auto"/>
          </w:rPr>
          <w:t>постановлением</w:t>
        </w:r>
      </w:hyperlink>
      <w:r w:rsidRPr="00265582">
        <w:t xml:space="preserve"> Коллегии Администрации Кемеровской области</w:t>
      </w:r>
      <w:r>
        <w:t xml:space="preserve"> </w:t>
      </w:r>
      <w:r w:rsidRPr="00265582">
        <w:t>от 16.12.2010 №551 «О введении новых систем оплаты труда работников государственных учреждений Кемеровской области» и приложением №7 к настоящему Положению, которые, в свою очередь, подразделяются на:</w:t>
      </w:r>
    </w:p>
    <w:p w:rsidR="003A6B8E" w:rsidRPr="00265582" w:rsidRDefault="003A6B8E" w:rsidP="00265582">
      <w:r w:rsidRPr="00265582">
        <w:t>квалификационную группу первого уровня с минимальным размером должностного оклада 2120 рублей;</w:t>
      </w:r>
    </w:p>
    <w:p w:rsidR="003A6B8E" w:rsidRPr="00265582" w:rsidRDefault="003A6B8E" w:rsidP="00265582">
      <w:r w:rsidRPr="00265582">
        <w:t>квалификационную группу второго уровня с минимальным размером должностного оклада 2332 рублей.</w:t>
      </w:r>
    </w:p>
    <w:p w:rsidR="003A6B8E" w:rsidRPr="00265582" w:rsidRDefault="003A6B8E" w:rsidP="00265582">
      <w:r w:rsidRPr="00265582">
        <w:t>7.2. Размер оклада рабочего определяется путем умножения минимального размера оклада по ПКГ на повышающий коэффициент к окладу по занимаемой должности соответствующего квалификационного уровня ПКГ (</w:t>
      </w:r>
      <w:hyperlink w:anchor="Par3314" w:history="1">
        <w:r w:rsidRPr="00265582">
          <w:rPr>
            <w:rStyle w:val="Hyperlink"/>
            <w:rFonts w:cs="Arial"/>
            <w:color w:val="auto"/>
          </w:rPr>
          <w:t>приложения №6</w:t>
        </w:r>
      </w:hyperlink>
      <w:r>
        <w:t>-</w:t>
      </w:r>
      <w:hyperlink w:anchor="Par3386" w:history="1">
        <w:r w:rsidRPr="00265582">
          <w:rPr>
            <w:rStyle w:val="Hyperlink"/>
            <w:rFonts w:cs="Arial"/>
            <w:color w:val="auto"/>
          </w:rPr>
          <w:t>7</w:t>
        </w:r>
      </w:hyperlink>
      <w:r w:rsidRPr="00265582">
        <w:t xml:space="preserve"> к настоящему Положению).</w:t>
      </w:r>
    </w:p>
    <w:p w:rsidR="003A6B8E" w:rsidRPr="00265582" w:rsidRDefault="003A6B8E" w:rsidP="00265582">
      <w:r w:rsidRPr="00265582">
        <w:t>7.3. Персональный повышающий коэффициент к окладу может быть установлен рабочему с учетом уровня его профессиональной подготовленности и мастерства, степени самостоятельности и ответственности при выполнении поставленных задач, стажа работы в учреждении и других факторов. 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w:t>
      </w:r>
    </w:p>
    <w:p w:rsidR="003A6B8E" w:rsidRPr="00265582" w:rsidRDefault="003A6B8E" w:rsidP="00265582">
      <w:r w:rsidRPr="00265582">
        <w:t>Оплата труда высококвалифицированных рабочих в каждом конкретном случае решается учреждением культуры строго в индивидуальном порядке с учетом квалификации, объема и качества выполняемых работ в пределах средств, направляемых на оплату труда. Указанная оплата может носить как постоянный, так и временный характер.</w:t>
      </w:r>
    </w:p>
    <w:p w:rsidR="003A6B8E" w:rsidRPr="00265582" w:rsidRDefault="003A6B8E" w:rsidP="00265582">
      <w:r w:rsidRPr="00265582">
        <w:t>Решение об установлении персонального повышающего коэффициента и о его размерах принимается руководителем учреждения персонально в отношении конкретного работника. Рекомендуемый размер повышающего коэффициента - до 2,0.</w:t>
      </w:r>
    </w:p>
    <w:p w:rsidR="003A6B8E" w:rsidRPr="00265582" w:rsidRDefault="003A6B8E" w:rsidP="00265582">
      <w:r w:rsidRPr="00265582">
        <w:t xml:space="preserve">7.4. С учетом условий оплаты труда рабочим учреждения устанавливаются выплаты компенсационного и стимулирующего характера, предусмотренные </w:t>
      </w:r>
      <w:hyperlink w:anchor="Par420" w:history="1">
        <w:r w:rsidRPr="00265582">
          <w:rPr>
            <w:rStyle w:val="Hyperlink"/>
            <w:rFonts w:cs="Arial"/>
            <w:color w:val="auto"/>
          </w:rPr>
          <w:t>разделами 9</w:t>
        </w:r>
      </w:hyperlink>
      <w:r w:rsidRPr="00265582">
        <w:t xml:space="preserve"> - </w:t>
      </w:r>
      <w:hyperlink w:anchor="Par444" w:history="1">
        <w:r w:rsidRPr="00265582">
          <w:rPr>
            <w:rStyle w:val="Hyperlink"/>
            <w:rFonts w:cs="Arial"/>
            <w:color w:val="auto"/>
          </w:rPr>
          <w:t>10</w:t>
        </w:r>
      </w:hyperlink>
      <w:r w:rsidRPr="00265582">
        <w:t xml:space="preserve"> настоящего Положения.</w:t>
      </w:r>
    </w:p>
    <w:p w:rsidR="003A6B8E" w:rsidRPr="00265582" w:rsidRDefault="003A6B8E" w:rsidP="00265582"/>
    <w:p w:rsidR="003A6B8E" w:rsidRPr="00265582" w:rsidRDefault="003A6B8E" w:rsidP="00265582">
      <w:pPr>
        <w:jc w:val="center"/>
        <w:rPr>
          <w:b/>
          <w:bCs/>
          <w:sz w:val="30"/>
          <w:szCs w:val="30"/>
        </w:rPr>
      </w:pPr>
      <w:bookmarkStart w:id="15" w:name="Par374"/>
      <w:bookmarkEnd w:id="15"/>
      <w:r w:rsidRPr="00265582">
        <w:rPr>
          <w:b/>
          <w:bCs/>
          <w:sz w:val="30"/>
          <w:szCs w:val="30"/>
        </w:rPr>
        <w:t>8. Условия оплаты труда руководителя учреждения и его заместителей, главного бухгалтера</w:t>
      </w:r>
    </w:p>
    <w:p w:rsidR="003A6B8E" w:rsidRPr="00265582" w:rsidRDefault="003A6B8E" w:rsidP="00265582"/>
    <w:p w:rsidR="003A6B8E" w:rsidRPr="00265582" w:rsidRDefault="003A6B8E" w:rsidP="00265582">
      <w:r w:rsidRPr="00265582">
        <w:t>1.1. Размеры должностных окладов руководителей муниципальных учреждений, их заместителей и главных бухгалтеров регламентируются постановлением Коллегии Администрации Кеме</w:t>
      </w:r>
      <w:r>
        <w:t>ровской области от 16.12.2010 №</w:t>
      </w:r>
      <w:r w:rsidRPr="00265582">
        <w:t>551 «О введении новых систем оплаты труда работников государственных учреждений Кемеровской области».</w:t>
      </w:r>
    </w:p>
    <w:p w:rsidR="003A6B8E" w:rsidRPr="00265582" w:rsidRDefault="003A6B8E" w:rsidP="00265582">
      <w:r w:rsidRPr="00265582">
        <w:t>С введением новой системы оплаты труда при определении заработной платы руководителей учреждений, их заместителей и главных бухгалтеров необходимо исходить из должностных окладов, выплат компенсационного и стимулирующего характера.</w:t>
      </w:r>
    </w:p>
    <w:p w:rsidR="003A6B8E" w:rsidRPr="00265582" w:rsidRDefault="003A6B8E" w:rsidP="00265582">
      <w:r w:rsidRPr="00265582">
        <w:t>Должностной оклад руководителя учреждения, определяемый заключенным с ним трудовым договором, устанавливается главным распорядителем (учредителем) за счет средств муниципального бюджета в зависимости от средней заработной платы работников, которые относятся к основному персоналу возглавляемого им учреждения, и составляет до   2 размеров указанной средней заработной платы. Конкретный размер кратности устанавливает учредитель.</w:t>
      </w:r>
    </w:p>
    <w:p w:rsidR="003A6B8E" w:rsidRPr="00265582" w:rsidRDefault="003A6B8E" w:rsidP="00265582">
      <w:r w:rsidRPr="00265582">
        <w:t>8.2. Размер должностного оклада руководителя учреждения устанавливается на год и определяется соотношением:</w:t>
      </w:r>
    </w:p>
    <w:p w:rsidR="003A6B8E" w:rsidRPr="00265582" w:rsidRDefault="003A6B8E" w:rsidP="00265582">
      <w:r w:rsidRPr="00265582">
        <w:t>ДО рук. = ЗП ср. осн. перс. х n, где:</w:t>
      </w:r>
    </w:p>
    <w:p w:rsidR="003A6B8E" w:rsidRPr="00265582" w:rsidRDefault="003A6B8E" w:rsidP="00265582">
      <w:r w:rsidRPr="00265582">
        <w:t>ДО рук. - размер должностного оклада руководителя учреждения;</w:t>
      </w:r>
    </w:p>
    <w:p w:rsidR="003A6B8E" w:rsidRPr="00265582" w:rsidRDefault="003A6B8E" w:rsidP="00265582">
      <w:r w:rsidRPr="00265582">
        <w:t>ЗП ср. осн. перс. - размер средней заработной платы основного персонала;</w:t>
      </w:r>
    </w:p>
    <w:p w:rsidR="003A6B8E" w:rsidRPr="00265582" w:rsidRDefault="003A6B8E" w:rsidP="00265582">
      <w:r w:rsidRPr="00265582">
        <w:t>n - количество кратности.</w:t>
      </w:r>
    </w:p>
    <w:p w:rsidR="003A6B8E" w:rsidRPr="00265582" w:rsidRDefault="003A6B8E" w:rsidP="00265582">
      <w:r w:rsidRPr="00265582">
        <w:t>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w:t>
      </w:r>
    </w:p>
    <w:p w:rsidR="003A6B8E" w:rsidRPr="00265582" w:rsidRDefault="003A6B8E" w:rsidP="00265582">
      <w:hyperlink w:anchor="Par3839" w:history="1">
        <w:r w:rsidRPr="00265582">
          <w:rPr>
            <w:rStyle w:val="Hyperlink"/>
            <w:rFonts w:cs="Arial"/>
            <w:color w:val="auto"/>
          </w:rPr>
          <w:t>Перечни</w:t>
        </w:r>
      </w:hyperlink>
      <w:r w:rsidRPr="00265582">
        <w:t xml:space="preserve"> должностей и профессий работников учреждений, которые относятся к основному персоналу, устанавливаются согласно приложению № 9 к настоящему Положению.</w:t>
      </w:r>
    </w:p>
    <w:p w:rsidR="003A6B8E" w:rsidRPr="00265582" w:rsidRDefault="003A6B8E" w:rsidP="00265582">
      <w:r w:rsidRPr="00265582">
        <w:t>8.2.1. При расчете средней заработной платы работников основного персонала учитываются оклады (должностные оклады), ставки заработной платы и выплаты стимулирующего характера за календарный год, предшествующий году установления должностного оклада руководителю. При расчете средней заработной платы не учитываются выплаты компенсационного характера работников основного персонала учреждения.</w:t>
      </w:r>
    </w:p>
    <w:p w:rsidR="003A6B8E" w:rsidRPr="00265582" w:rsidRDefault="003A6B8E" w:rsidP="00265582">
      <w:r w:rsidRPr="00265582">
        <w:t>8.2.2. Средняя заработная плата работников основного персонала учреждения определяется путем деления суммы окладов (должностных окладов), ставок заработной платы и выплат стимулирующего характера работников основного персонала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
    <w:p w:rsidR="003A6B8E" w:rsidRPr="00265582" w:rsidRDefault="003A6B8E" w:rsidP="00265582">
      <w:r w:rsidRPr="00265582">
        <w:t>8.2.3. При определении среднемесячной численности работников основного персонала учреждения учитывается среднемесячная 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численность работников основного персонала учреждения, являющихся внешними совместителями.</w:t>
      </w:r>
    </w:p>
    <w:p w:rsidR="003A6B8E" w:rsidRPr="00265582" w:rsidRDefault="003A6B8E" w:rsidP="00265582">
      <w:r w:rsidRPr="00265582">
        <w:t>8.2.4. 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полного рабочего времени, за каждый календарный день месяца с 1-го по 30-е или 31-е число (для февраля - по 28-е или 29-е число), включая выходные и нерабочие праздничные дни, и деления полученной суммы на число календарных дней месяца.</w:t>
      </w:r>
    </w:p>
    <w:p w:rsidR="003A6B8E" w:rsidRPr="00265582" w:rsidRDefault="003A6B8E" w:rsidP="00265582">
      <w:r w:rsidRPr="00265582">
        <w:t>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за рабочий день, предшествовавший выходным или нерабочим праздничным дням.</w:t>
      </w:r>
    </w:p>
    <w:p w:rsidR="003A6B8E" w:rsidRPr="00265582" w:rsidRDefault="003A6B8E" w:rsidP="00265582">
      <w:r w:rsidRPr="00265582">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3A6B8E" w:rsidRPr="00265582" w:rsidRDefault="003A6B8E" w:rsidP="00265582">
      <w:r w:rsidRPr="00265582">
        <w:t>Работник, работающий в учреждении на одной, более одной ставки (оформленный в учреждении как внутренний совместитель), учитывается в списочной численности работников основного персонала учреждения как один человек (целая единица).</w:t>
      </w:r>
    </w:p>
    <w:p w:rsidR="003A6B8E" w:rsidRPr="00265582" w:rsidRDefault="003A6B8E" w:rsidP="00265582">
      <w:bookmarkStart w:id="16" w:name="Par395"/>
      <w:bookmarkEnd w:id="16"/>
      <w:r w:rsidRPr="00265582">
        <w:t>8.2.5. 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p w:rsidR="003A6B8E" w:rsidRPr="00265582" w:rsidRDefault="003A6B8E" w:rsidP="00265582">
      <w:r w:rsidRPr="00265582">
        <w:t>Расчет средней численности этой категории работников производится в следующем порядке:</w:t>
      </w:r>
    </w:p>
    <w:p w:rsidR="003A6B8E" w:rsidRPr="00265582" w:rsidRDefault="003A6B8E" w:rsidP="00265582">
      <w:r w:rsidRPr="00265582">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p w:rsidR="003A6B8E" w:rsidRPr="00265582" w:rsidRDefault="003A6B8E" w:rsidP="00265582">
      <w:r w:rsidRPr="00265582">
        <w:t>40 часов - на 8 часов (при пятидневной рабочей неделе) или на 6,67 часа (при шестидневной рабочей неделе);</w:t>
      </w:r>
    </w:p>
    <w:p w:rsidR="003A6B8E" w:rsidRPr="00265582" w:rsidRDefault="003A6B8E" w:rsidP="00265582">
      <w:r w:rsidRPr="00265582">
        <w:t>39 часов - на 7,8 часа (при пятидневной рабочей неделе) или на 6,5 часа (при шестидневной рабочей неделе);</w:t>
      </w:r>
    </w:p>
    <w:p w:rsidR="003A6B8E" w:rsidRPr="00265582" w:rsidRDefault="003A6B8E" w:rsidP="00265582">
      <w:r w:rsidRPr="00265582">
        <w:t>36 часов - на 7,2 часа (при пятидневной рабочей неделе) или на 6 часов (при шестидневной рабочей неделе);</w:t>
      </w:r>
    </w:p>
    <w:p w:rsidR="003A6B8E" w:rsidRPr="00265582" w:rsidRDefault="003A6B8E" w:rsidP="00265582">
      <w:r w:rsidRPr="00265582">
        <w:t>33 часа - на 6,6 часа (при пятидневной рабочей неделе) или на 5,5 часа (при шестидневной рабочей неделе);</w:t>
      </w:r>
    </w:p>
    <w:p w:rsidR="003A6B8E" w:rsidRPr="00265582" w:rsidRDefault="003A6B8E" w:rsidP="00265582">
      <w:r w:rsidRPr="00265582">
        <w:t>30 часов - на 6 часов (при пятидневной рабочей неделе) или на 5 часов (при шестидневной рабочей неделе);</w:t>
      </w:r>
    </w:p>
    <w:p w:rsidR="003A6B8E" w:rsidRPr="00265582" w:rsidRDefault="003A6B8E" w:rsidP="00265582">
      <w:r w:rsidRPr="00265582">
        <w:t>24 часа - на 4,8 часа (при пятидневной рабочей неделе) или на 4 часа (при шестидневной рабочей неделе);</w:t>
      </w:r>
    </w:p>
    <w:p w:rsidR="003A6B8E" w:rsidRPr="00265582" w:rsidRDefault="003A6B8E" w:rsidP="00265582">
      <w:r w:rsidRPr="00265582">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3A6B8E" w:rsidRPr="00265582" w:rsidRDefault="003A6B8E" w:rsidP="00265582">
      <w:r w:rsidRPr="00265582">
        <w:t>8.2.6.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работавших на условиях неполного рабочего времени (</w:t>
      </w:r>
      <w:hyperlink w:anchor="Par395" w:history="1">
        <w:r w:rsidRPr="00265582">
          <w:rPr>
            <w:rStyle w:val="Hyperlink"/>
            <w:rFonts w:cs="Arial"/>
            <w:color w:val="auto"/>
          </w:rPr>
          <w:t>подпункт 8.2.5</w:t>
        </w:r>
      </w:hyperlink>
      <w:r w:rsidRPr="00265582">
        <w:t xml:space="preserve"> настоящего раздела).</w:t>
      </w:r>
    </w:p>
    <w:p w:rsidR="003A6B8E" w:rsidRPr="00265582" w:rsidRDefault="003A6B8E" w:rsidP="00265582">
      <w:r w:rsidRPr="00265582">
        <w:t>Должностные оклады заместителей руководителей учреждений и главных бухгалтеров учреждений устанавливаются на 10 - 30 процентов ниже должностных окладов руководителей этих учреждений.</w:t>
      </w:r>
    </w:p>
    <w:p w:rsidR="003A6B8E" w:rsidRPr="00265582" w:rsidRDefault="003A6B8E" w:rsidP="00265582">
      <w:r w:rsidRPr="00265582">
        <w:t>Выплаты компенсационного, стимулирующего характера и премиальные выплаты руководителю учреждения устанавливаются учредителем.</w:t>
      </w:r>
    </w:p>
    <w:p w:rsidR="003A6B8E" w:rsidRPr="00265582" w:rsidRDefault="003A6B8E" w:rsidP="00265582">
      <w:r w:rsidRPr="00265582">
        <w:t>8.3. Премиальные выплаты руководителю учреждения устанавливаются учредителем с учетом результатов деятельности учреждения в соответствии с показателями и критериями оценки эффективности работы учреждения за счет централизованного фонда - не более 3 процентов от фонда оплаты труда учреждения.</w:t>
      </w:r>
    </w:p>
    <w:p w:rsidR="003A6B8E" w:rsidRPr="00265582" w:rsidRDefault="003A6B8E" w:rsidP="00265582">
      <w:r w:rsidRPr="00265582">
        <w:t>Размер централизованного фонда учреждения определяется по формуле:</w:t>
      </w:r>
    </w:p>
    <w:p w:rsidR="003A6B8E" w:rsidRPr="00265582" w:rsidRDefault="003A6B8E" w:rsidP="00265582">
      <w:r w:rsidRPr="00265582">
        <w:t>ФОТ ц = ФОТу х 3 процента, где:</w:t>
      </w:r>
    </w:p>
    <w:p w:rsidR="003A6B8E" w:rsidRPr="00265582" w:rsidRDefault="003A6B8E" w:rsidP="00265582">
      <w:r w:rsidRPr="00265582">
        <w:t>ФОТ ц - централизованный фонд учреждения;</w:t>
      </w:r>
    </w:p>
    <w:p w:rsidR="003A6B8E" w:rsidRPr="00265582" w:rsidRDefault="003A6B8E" w:rsidP="00265582">
      <w:r w:rsidRPr="00265582">
        <w:t>ФОТ у - фонд оплаты труда учреждения;</w:t>
      </w:r>
    </w:p>
    <w:p w:rsidR="003A6B8E" w:rsidRPr="00265582" w:rsidRDefault="003A6B8E" w:rsidP="00265582">
      <w:r w:rsidRPr="00265582">
        <w:t>3 процента - централизованный фонд учреждения.</w:t>
      </w:r>
    </w:p>
    <w:p w:rsidR="003A6B8E" w:rsidRPr="00265582" w:rsidRDefault="003A6B8E" w:rsidP="00265582">
      <w:r w:rsidRPr="00265582">
        <w:t>За счет средств централизованного фонда устанавливаются премиальные выплаты руководителю учреждения.</w:t>
      </w:r>
    </w:p>
    <w:p w:rsidR="003A6B8E" w:rsidRPr="00265582" w:rsidRDefault="003A6B8E" w:rsidP="00265582">
      <w:r w:rsidRPr="00265582">
        <w:t xml:space="preserve">Примерное </w:t>
      </w:r>
      <w:hyperlink w:anchor="Par3934" w:history="1">
        <w:r w:rsidRPr="00265582">
          <w:rPr>
            <w:rStyle w:val="Hyperlink"/>
            <w:rFonts w:cs="Arial"/>
            <w:color w:val="auto"/>
          </w:rPr>
          <w:t>положение</w:t>
        </w:r>
      </w:hyperlink>
      <w:r w:rsidRPr="00265582">
        <w:t xml:space="preserve"> о распределении централизованного фонда муниципальных учреждений культуры, кино, искусства и муниципальных образовательных организаций культуры и искусств Крапивинского муниципального района прилагается (приложение № 10 к настоящему Положению).</w:t>
      </w:r>
    </w:p>
    <w:p w:rsidR="003A6B8E" w:rsidRPr="00265582" w:rsidRDefault="003A6B8E" w:rsidP="00265582">
      <w:r w:rsidRPr="00265582">
        <w:t>Экономия централизованного фонда учреждения остается в распоряжении учреждения и используется на выплаты стимулирующего характера работникам учреждения.</w:t>
      </w:r>
    </w:p>
    <w:p w:rsidR="003A6B8E" w:rsidRPr="00265582" w:rsidRDefault="003A6B8E" w:rsidP="00265582">
      <w:r w:rsidRPr="00265582">
        <w:t>Размеры и порядок премиальных выплат руководителю ежегодно устанавливаются учредителем за счет областного бюджета в дополнительном соглашении к трудовому договору руководителя учреждения.</w:t>
      </w:r>
    </w:p>
    <w:p w:rsidR="003A6B8E" w:rsidRPr="00265582" w:rsidRDefault="003A6B8E" w:rsidP="00265582">
      <w:r w:rsidRPr="00265582">
        <w:t xml:space="preserve">8.4. Руководителям учреждений, заместителям руководителя, главному бухгалтеру учреждения выплачиваются компенсационные, стимулирующие выплаты и премии, предусмотренные </w:t>
      </w:r>
      <w:hyperlink w:anchor="Par420" w:history="1">
        <w:r w:rsidRPr="00265582">
          <w:rPr>
            <w:rStyle w:val="Hyperlink"/>
            <w:rFonts w:cs="Arial"/>
            <w:color w:val="auto"/>
          </w:rPr>
          <w:t>разделами 9</w:t>
        </w:r>
      </w:hyperlink>
      <w:r w:rsidRPr="00265582">
        <w:t xml:space="preserve"> - </w:t>
      </w:r>
      <w:hyperlink w:anchor="Par444" w:history="1">
        <w:r w:rsidRPr="00265582">
          <w:rPr>
            <w:rStyle w:val="Hyperlink"/>
            <w:rFonts w:cs="Arial"/>
            <w:color w:val="auto"/>
          </w:rPr>
          <w:t>10</w:t>
        </w:r>
      </w:hyperlink>
      <w:r w:rsidRPr="00265582">
        <w:t xml:space="preserve"> настоящего Положения.</w:t>
      </w:r>
    </w:p>
    <w:p w:rsidR="003A6B8E" w:rsidRPr="00265582" w:rsidRDefault="003A6B8E" w:rsidP="00265582"/>
    <w:p w:rsidR="003A6B8E" w:rsidRPr="00265582" w:rsidRDefault="003A6B8E" w:rsidP="00265582">
      <w:pPr>
        <w:jc w:val="center"/>
        <w:rPr>
          <w:b/>
          <w:bCs/>
          <w:sz w:val="30"/>
          <w:szCs w:val="30"/>
        </w:rPr>
      </w:pPr>
      <w:bookmarkStart w:id="17" w:name="Par420"/>
      <w:bookmarkEnd w:id="17"/>
      <w:r w:rsidRPr="00265582">
        <w:rPr>
          <w:b/>
          <w:bCs/>
          <w:sz w:val="30"/>
          <w:szCs w:val="30"/>
        </w:rPr>
        <w:t>9. Порядок и условия установления выплат компенсационного характера</w:t>
      </w:r>
    </w:p>
    <w:p w:rsidR="003A6B8E" w:rsidRPr="00265582" w:rsidRDefault="003A6B8E" w:rsidP="00265582"/>
    <w:p w:rsidR="003A6B8E" w:rsidRPr="00265582" w:rsidRDefault="003A6B8E" w:rsidP="00265582">
      <w:r w:rsidRPr="00265582">
        <w:t>9.1. К выплатам компенсационного характера относятся:</w:t>
      </w:r>
    </w:p>
    <w:p w:rsidR="003A6B8E" w:rsidRPr="00265582" w:rsidRDefault="003A6B8E" w:rsidP="00265582">
      <w:r>
        <w:t xml:space="preserve">- </w:t>
      </w:r>
      <w:r w:rsidRPr="00265582">
        <w:t>выплаты работникам, занятым на тяжелых работах, работах с вредными условиями и (или) опасными и иными особыми условиями труда;</w:t>
      </w:r>
    </w:p>
    <w:p w:rsidR="003A6B8E" w:rsidRPr="00265582" w:rsidRDefault="003A6B8E" w:rsidP="00265582">
      <w:r>
        <w:t xml:space="preserve">- </w:t>
      </w:r>
      <w:r w:rsidRPr="00265582">
        <w:t>выплаты за работу в местностях с особыми климатическими условиями (районный коэффициент);</w:t>
      </w:r>
    </w:p>
    <w:p w:rsidR="003A6B8E" w:rsidRPr="00265582" w:rsidRDefault="003A6B8E" w:rsidP="00265582">
      <w:r>
        <w:t xml:space="preserve">- </w:t>
      </w:r>
      <w:r w:rsidRPr="00265582">
        <w:t>выплаты за работу в условиях, отклоняющихся от нормальных (при выполнении работ различной квалификации, разъездном характере работы,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в выходные и нерабочие праздничные дни, сверхурочной работе, работе в ночное время и при выполнении работ в других условиях, отклоняющихся от нормальных);</w:t>
      </w:r>
    </w:p>
    <w:p w:rsidR="003A6B8E" w:rsidRPr="00265582" w:rsidRDefault="003A6B8E" w:rsidP="00265582">
      <w:r>
        <w:t xml:space="preserve">- </w:t>
      </w:r>
      <w:r w:rsidRPr="00265582">
        <w:t>выплаты за дополнительные виды работ, не входящие в должностные обязанности работников, но непосредственно связанные с их исполнением;</w:t>
      </w:r>
    </w:p>
    <w:p w:rsidR="003A6B8E" w:rsidRPr="00265582" w:rsidRDefault="003A6B8E" w:rsidP="00265582">
      <w:r>
        <w:t xml:space="preserve">- </w:t>
      </w:r>
      <w:r w:rsidRPr="00265582">
        <w:t>иные выплаты и надбавки компенсационного характера.</w:t>
      </w:r>
    </w:p>
    <w:p w:rsidR="003A6B8E" w:rsidRPr="00265582" w:rsidRDefault="003A6B8E" w:rsidP="00265582">
      <w:r w:rsidRPr="00265582">
        <w:t>9.2. Выплаты компенсационного характера устанавливаются к окладам (должностным окладам), ставкам заработной платы работников в процентах к окладам (должностным окладам), ставкам заработной платы или в абсолютных размерах в пределах средств фонда оплаты труда.</w:t>
      </w:r>
    </w:p>
    <w:p w:rsidR="003A6B8E" w:rsidRPr="00265582" w:rsidRDefault="003A6B8E" w:rsidP="00265582">
      <w:r w:rsidRPr="00265582">
        <w:t>9.3.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rsidR="003A6B8E" w:rsidRPr="00265582" w:rsidRDefault="003A6B8E" w:rsidP="00265582">
      <w:r w:rsidRPr="00265582">
        <w:t>9.4. Выплаты компенсационного характера, размеры и условия их установления определяются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положениями об оплате труда работников учреждения и конкретизируются в трудовых договорах работников.</w:t>
      </w:r>
    </w:p>
    <w:p w:rsidR="003A6B8E" w:rsidRPr="00265582" w:rsidRDefault="003A6B8E" w:rsidP="00265582">
      <w:r w:rsidRPr="00265582">
        <w:t>9.5. Оплата труда работников, занятых на тяжелых работах, работах с вредными и (или) опасными и иными особыми условиями труда устанавливается по результатам аттестации рабочих мест в соответствии с трудовым законодательством и иными нормативными правовыми актами.</w:t>
      </w:r>
    </w:p>
    <w:p w:rsidR="003A6B8E" w:rsidRPr="00265582" w:rsidRDefault="003A6B8E" w:rsidP="00265582">
      <w:r w:rsidRPr="00265582">
        <w:t>В том числе рабочим, специалистам и служащим, выполнение служебных обязанностей которых связано с работой за видеодисплейными терминалами, устанавливается доплата за работу во вредных условиях труда, конкретный размер которой определяется также по результатам аттестации рабочего места в соответствии с действующим законодательством. Если по итогам аттестации рабочее место признается безопасным, то указанная выплата не производится.</w:t>
      </w:r>
    </w:p>
    <w:p w:rsidR="003A6B8E" w:rsidRPr="00265582" w:rsidRDefault="003A6B8E" w:rsidP="00265582">
      <w:r w:rsidRPr="00265582">
        <w:t>На момент введения новых систем оплаты труда указанная выплата устанавливается всем работникам, получавшим ее ранее, в прежних размерах.</w:t>
      </w:r>
    </w:p>
    <w:p w:rsidR="003A6B8E" w:rsidRPr="00265582" w:rsidRDefault="003A6B8E" w:rsidP="00265582">
      <w:r w:rsidRPr="00265582">
        <w:t>9.6. Районный коэффициент к заработной плате работников муниципальных учреждений культуры, искусства, кино, муниципальных образовательных организаций культуры и искусств Крапивинского муниципального района применяется в размере 30 процентов от заработной платы работника, подлежащей начислению в соответствующем месяце с учетом всех установленных выплат.</w:t>
      </w:r>
    </w:p>
    <w:p w:rsidR="003A6B8E" w:rsidRPr="00265582" w:rsidRDefault="003A6B8E" w:rsidP="00265582">
      <w:r w:rsidRPr="00265582">
        <w:t>9.7. Выплаты за работу в условиях, отклоняющихся от нормальных (при выполнении работ различной квалификации, разъездном характере работы,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в выходные и нерабочие праздничные дни, сверхурочной работе, работе в ночное время и при выполнении работ в других условиях, отклоняющихся от нормальных), производятся в следующих размерах:</w:t>
      </w:r>
    </w:p>
    <w:p w:rsidR="003A6B8E" w:rsidRPr="00265582" w:rsidRDefault="003A6B8E" w:rsidP="00265582">
      <w:r>
        <w:t xml:space="preserve">- </w:t>
      </w:r>
      <w:r w:rsidRPr="00265582">
        <w:t>за совмещение профессий (должностей), за расширение зоны обслуживания работнику устанавливается доплата. Размер доплаты и срок, на который она устанавливается, определяются по соглашению сторон в трудовом договоре с учетом содержания и (или) объема выполняемой дополнительной работы, расширением зоны обслуживания;</w:t>
      </w:r>
    </w:p>
    <w:p w:rsidR="003A6B8E" w:rsidRPr="00265582" w:rsidRDefault="003A6B8E" w:rsidP="00265582">
      <w:r>
        <w:t xml:space="preserve">- </w:t>
      </w:r>
      <w:r w:rsidRPr="00265582">
        <w:t>оплата за сверхурочную работу производится за первые два часа работы в полуторном размере оклада (должностного оклада), ставки заработной платы, а за последующие часы -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3A6B8E" w:rsidRPr="00265582" w:rsidRDefault="003A6B8E" w:rsidP="00265582">
      <w:r>
        <w:t xml:space="preserve">- </w:t>
      </w:r>
      <w:r w:rsidRPr="00265582">
        <w:t>оплата труда за работу в ночное время (с 22 часов до 6 часов) составляет 35 процентов части оклада (должностного оклада, ставки заработной платы). Размер доплаты за час работы определяется путем деления оклада (должностного оклада), ставки заработной платы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3A6B8E" w:rsidRPr="00265582" w:rsidRDefault="003A6B8E" w:rsidP="00265582">
      <w:r>
        <w:t xml:space="preserve">- </w:t>
      </w:r>
      <w:r w:rsidRPr="00265582">
        <w:t>оплата труда в выходные или нерабочие праздничные дни производится работникам в размере не менее одинарной дневной или часовой ставки заработной платы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Конкретные размеры оплаты труда за работу в выходной или нерабочий праздничный день устанавливаются коллективным договором, локальным нормативным актом, трудовым договором.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3A6B8E" w:rsidRPr="00265582" w:rsidRDefault="003A6B8E" w:rsidP="00265582">
      <w:r>
        <w:t xml:space="preserve">- </w:t>
      </w:r>
      <w:r w:rsidRPr="00265582">
        <w:t>выплата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в случае увеличения установленного работнику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выплаты и срок, на который она устанавливается, определяются по соглашению сторон трудовым договором с учетом содержания и/или объема дополнительной работы;</w:t>
      </w:r>
    </w:p>
    <w:p w:rsidR="003A6B8E" w:rsidRPr="00265582" w:rsidRDefault="003A6B8E" w:rsidP="00265582">
      <w:r>
        <w:t xml:space="preserve">- </w:t>
      </w:r>
      <w:r w:rsidRPr="00265582">
        <w:t>с учетом условий труда и выполнением дополнительной работы, не входящей в круг должностных обязанностей, но непосредственно связанной с образовательным процессом, работникам устанавливаются выплаты компенсационного характера: за классное руководство, проверку письменных работ, заведование отделениями, кабинетами, руководство предметными, цикловыми и методическими комиссиями. Размеры выплат и порядок их установления определяются образовательной организацией в пределах средств, направленных на оплату труда, и закрепляются в локальном акте образовательной организации.</w:t>
      </w:r>
    </w:p>
    <w:p w:rsidR="003A6B8E" w:rsidRPr="00265582" w:rsidRDefault="003A6B8E" w:rsidP="00265582"/>
    <w:p w:rsidR="003A6B8E" w:rsidRPr="00265582" w:rsidRDefault="003A6B8E" w:rsidP="00265582">
      <w:pPr>
        <w:jc w:val="center"/>
      </w:pPr>
      <w:bookmarkStart w:id="18" w:name="Par444"/>
      <w:bookmarkEnd w:id="18"/>
      <w:r w:rsidRPr="00265582">
        <w:rPr>
          <w:b/>
          <w:bCs/>
          <w:sz w:val="30"/>
          <w:szCs w:val="30"/>
        </w:rPr>
        <w:t>10. Порядок и условия выплат стимулирующего характера</w:t>
      </w:r>
    </w:p>
    <w:p w:rsidR="003A6B8E" w:rsidRPr="00265582" w:rsidRDefault="003A6B8E" w:rsidP="00265582"/>
    <w:p w:rsidR="003A6B8E" w:rsidRPr="00265582" w:rsidRDefault="003A6B8E" w:rsidP="00265582">
      <w:r w:rsidRPr="00265582">
        <w:t>К выплатам стимулирующего характера относятся:</w:t>
      </w:r>
    </w:p>
    <w:p w:rsidR="003A6B8E" w:rsidRPr="00265582" w:rsidRDefault="003A6B8E" w:rsidP="00265582">
      <w:r w:rsidRPr="00265582">
        <w:t>выплаты за интенсивность и высокие результаты работы;</w:t>
      </w:r>
    </w:p>
    <w:p w:rsidR="003A6B8E" w:rsidRPr="00265582" w:rsidRDefault="003A6B8E" w:rsidP="00265582">
      <w:r w:rsidRPr="00265582">
        <w:t>выплаты за качество выполняемых работ;</w:t>
      </w:r>
    </w:p>
    <w:p w:rsidR="003A6B8E" w:rsidRPr="00265582" w:rsidRDefault="003A6B8E" w:rsidP="00265582">
      <w:r w:rsidRPr="00265582">
        <w:t>выплаты за непрерывный стаж работы, выслугу лет;</w:t>
      </w:r>
    </w:p>
    <w:p w:rsidR="003A6B8E" w:rsidRPr="00265582" w:rsidRDefault="003A6B8E" w:rsidP="00265582">
      <w:r w:rsidRPr="00265582">
        <w:t>премиальные выплаты по итогам работы;</w:t>
      </w:r>
    </w:p>
    <w:p w:rsidR="003A6B8E" w:rsidRPr="00265582" w:rsidRDefault="003A6B8E" w:rsidP="00265582">
      <w:r w:rsidRPr="00265582">
        <w:t>иные поощрительные и разовые выплаты.</w:t>
      </w:r>
    </w:p>
    <w:p w:rsidR="003A6B8E" w:rsidRPr="00265582" w:rsidRDefault="003A6B8E" w:rsidP="00265582">
      <w:r w:rsidRPr="00265582">
        <w:t>Стимулирующие выплаты осуществляются по решению руководителя учреждения в пределах бюджетных ассигнований на оплату труда работников учреждения, а также средств от платных услуг и иной приносящей доход деятельности, в размере 30%, направленных учреждением на оплату труда работников.</w:t>
      </w:r>
    </w:p>
    <w:p w:rsidR="003A6B8E" w:rsidRPr="00265582" w:rsidRDefault="003A6B8E" w:rsidP="00265582">
      <w:r w:rsidRPr="00265582">
        <w:t>Премиальные выплаты работников учреждения осуществляются на основе положения о премировании, утверждаемого локальным нормативным актом учреждения.</w:t>
      </w:r>
    </w:p>
    <w:p w:rsidR="003A6B8E" w:rsidRPr="00265582" w:rsidRDefault="003A6B8E" w:rsidP="00265582">
      <w:r w:rsidRPr="00265582">
        <w:t>Неиспользованные средства централизованного фонда учреждения, а также экономия фонда оплаты труда учреждения направляются учреждением на увеличение стимулирующего фонда оплаты труда и распределяются в соответствии с положением о распределении стимулирующего фонда оплаты труда учреждения по согласованию с выборным органом первичной профсоюзной организации.</w:t>
      </w:r>
    </w:p>
    <w:p w:rsidR="003A6B8E" w:rsidRPr="00265582" w:rsidRDefault="003A6B8E" w:rsidP="00265582">
      <w:r w:rsidRPr="00265582">
        <w:t>Выплаты стимулирующего характера могут устанавливаться как в процентном отношении к окладам (должностным окладам), ставкам заработной платы, так и в абсолютных размерах.</w:t>
      </w:r>
    </w:p>
    <w:p w:rsidR="003A6B8E" w:rsidRPr="00265582" w:rsidRDefault="003A6B8E" w:rsidP="00265582">
      <w:r w:rsidRPr="00265582">
        <w:t>На выплаты стимулирующего характера рекомендуется направлять не менее 30 процентов от фонда оплаты труда.</w:t>
      </w:r>
    </w:p>
    <w:p w:rsidR="003A6B8E" w:rsidRPr="00265582" w:rsidRDefault="003A6B8E" w:rsidP="00265582">
      <w:r w:rsidRPr="00265582">
        <w:t>10.1. Стимулирующие выплаты за интенсивность и высокие результаты работы выплачиваются работникам за:</w:t>
      </w:r>
    </w:p>
    <w:p w:rsidR="003A6B8E" w:rsidRPr="00265582" w:rsidRDefault="003A6B8E" w:rsidP="00265582">
      <w:r>
        <w:t xml:space="preserve">- </w:t>
      </w:r>
      <w:r w:rsidRPr="00265582">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3A6B8E" w:rsidRPr="00265582" w:rsidRDefault="003A6B8E" w:rsidP="00265582">
      <w:r>
        <w:t xml:space="preserve">- </w:t>
      </w:r>
      <w:r w:rsidRPr="00265582">
        <w:t>организацию и проведение мероприятий, направленных на повышение авторитета и имиджа учреждения среди населения: художественному, артистическому персоналу учреждений исполнительского искусства в зависимости от их фактической загрузки в репертуаре - за участие в подготовке новой программы (выпуска нового спектакля), иным служащим из числа персонала музеев и библиотек - за проведение выставок (экспозиций), тематических лекций и других мероприятий;</w:t>
      </w:r>
    </w:p>
    <w:p w:rsidR="003A6B8E" w:rsidRPr="00265582" w:rsidRDefault="003A6B8E" w:rsidP="00265582">
      <w:r>
        <w:t xml:space="preserve">- </w:t>
      </w:r>
      <w:r w:rsidRPr="00265582">
        <w:t>высокие результаты артистическому, техническому и административному персоналу губернаторских коллективов - ежеквартальная премия в размере оклада (</w:t>
      </w:r>
      <w:hyperlink r:id="rId9" w:history="1">
        <w:r w:rsidRPr="00265582">
          <w:rPr>
            <w:rStyle w:val="Hyperlink"/>
            <w:rFonts w:cs="Arial"/>
            <w:color w:val="auto"/>
          </w:rPr>
          <w:t>распоряжение</w:t>
        </w:r>
      </w:hyperlink>
      <w:r w:rsidRPr="00265582">
        <w:t xml:space="preserve"> Коллегии Администрации Кеме</w:t>
      </w:r>
      <w:r>
        <w:t>ровской области от 13.09.2004 №</w:t>
      </w:r>
      <w:r w:rsidRPr="00265582">
        <w:t>1171-р «Об утверждении Положения о порядке присвоения наименования «Губернаторский» творческим коллективам Кемеровской области»);</w:t>
      </w:r>
    </w:p>
    <w:p w:rsidR="003A6B8E" w:rsidRPr="00265582" w:rsidRDefault="003A6B8E" w:rsidP="00265582">
      <w:r>
        <w:t xml:space="preserve">- </w:t>
      </w:r>
      <w:r w:rsidRPr="00265582">
        <w:t>непосредственное участие в реализации национальных проектов, федеральных и региональных целевых программ.</w:t>
      </w:r>
    </w:p>
    <w:p w:rsidR="003A6B8E" w:rsidRPr="00265582" w:rsidRDefault="003A6B8E" w:rsidP="00265582">
      <w:r w:rsidRPr="00265582">
        <w:t>10.2. Выплаты за качество выполняемых работ устанавливаются:</w:t>
      </w:r>
    </w:p>
    <w:p w:rsidR="003A6B8E" w:rsidRPr="00265582" w:rsidRDefault="003A6B8E" w:rsidP="00265582">
      <w:r w:rsidRPr="00265582">
        <w:t>10.2.1. Библиотечным работникам и экскурсоводам, владеющим иностранными языками и применяющим их по роду своей деятельности повседневно в практической деятельности:</w:t>
      </w:r>
    </w:p>
    <w:p w:rsidR="003A6B8E" w:rsidRPr="00265582" w:rsidRDefault="003A6B8E" w:rsidP="00265582">
      <w:r w:rsidRPr="00265582">
        <w:t>за знание и применение одного иностранного языка - 10 процентов;</w:t>
      </w:r>
    </w:p>
    <w:p w:rsidR="003A6B8E" w:rsidRPr="00265582" w:rsidRDefault="003A6B8E" w:rsidP="00265582">
      <w:r w:rsidRPr="00265582">
        <w:t>за знание и применение двух и более иностранных языков – 15 процентов.</w:t>
      </w:r>
    </w:p>
    <w:p w:rsidR="003A6B8E" w:rsidRPr="00265582" w:rsidRDefault="003A6B8E" w:rsidP="00265582">
      <w:r w:rsidRPr="00265582">
        <w:t>10.2.2. Премиальная выплата за образцовое качество выполняемых работ выплачивается работникам единовременно при:</w:t>
      </w:r>
    </w:p>
    <w:p w:rsidR="003A6B8E" w:rsidRPr="00265582" w:rsidRDefault="003A6B8E" w:rsidP="00265582">
      <w:r w:rsidRPr="00265582">
        <w:t>поощрении Президентом Российской Федерации, Правительством Российской Федерации, Губернатором Кемеровской области, присвоении почетных званий Российской Федерации и награждении знаками отличия Российской Федерации, Кемеровской области, награждении орденами и медалями Российской Федерации, Кемеровской области;</w:t>
      </w:r>
    </w:p>
    <w:p w:rsidR="003A6B8E" w:rsidRPr="00265582" w:rsidRDefault="003A6B8E" w:rsidP="00265582">
      <w:r w:rsidRPr="00265582">
        <w:t>награждении Почетной грамотой Коллегии Администрации Кемеровской области, Почетной грамотой и Благодарственным письмом департамента культуры и национальной политики Кемеровской области, муниципального образования Крапивинский муниципальный район.</w:t>
      </w:r>
    </w:p>
    <w:p w:rsidR="003A6B8E" w:rsidRPr="00265582" w:rsidRDefault="003A6B8E" w:rsidP="00265582">
      <w:r w:rsidRPr="00265582">
        <w:t>Премиальная выплата за образцовое качество выполняемых работ назначается приказом руководителя учреждения в пределах средств, предусмотренных на оплату труда, и на основании положения об оплате труда работников учреждений и положения о стимулирующих выплатах.</w:t>
      </w:r>
    </w:p>
    <w:p w:rsidR="003A6B8E" w:rsidRPr="00265582" w:rsidRDefault="003A6B8E" w:rsidP="00265582">
      <w:r w:rsidRPr="00265582">
        <w:t xml:space="preserve">10.3. Выплата ежемесячных надбавок за выслугу лет работникам культуры, искусства, кино и образовательных организаций культуры и искусств производится дифференцированно в зависимости от общего стажа работы в учреждениях культуры, искусства, кино и образовательных организациях культуры и искусств, дающего право на получение этой надбавки, в следующих размерах: </w:t>
      </w:r>
    </w:p>
    <w:p w:rsidR="003A6B8E" w:rsidRPr="00265582" w:rsidRDefault="003A6B8E" w:rsidP="00265582"/>
    <w:p w:rsidR="003A6B8E" w:rsidRPr="00265582" w:rsidRDefault="003A6B8E" w:rsidP="00265582">
      <w:pPr>
        <w:rPr>
          <w:b/>
          <w:bCs/>
          <w:sz w:val="28"/>
          <w:szCs w:val="28"/>
        </w:rPr>
      </w:pPr>
      <w:bookmarkStart w:id="19" w:name="Par472"/>
      <w:bookmarkEnd w:id="19"/>
      <w:r w:rsidRPr="00265582">
        <w:rPr>
          <w:b/>
          <w:bCs/>
          <w:sz w:val="28"/>
          <w:szCs w:val="28"/>
        </w:rPr>
        <w:t>Руководителям и специалистам</w:t>
      </w:r>
    </w:p>
    <w:p w:rsidR="003A6B8E" w:rsidRPr="00265582" w:rsidRDefault="003A6B8E" w:rsidP="00265582"/>
    <w:tbl>
      <w:tblPr>
        <w:tblW w:w="0" w:type="auto"/>
        <w:tblCellSpacing w:w="5" w:type="nil"/>
        <w:tblInd w:w="2" w:type="dxa"/>
        <w:tblLayout w:type="fixed"/>
        <w:tblCellMar>
          <w:left w:w="75" w:type="dxa"/>
          <w:right w:w="75" w:type="dxa"/>
        </w:tblCellMar>
        <w:tblLook w:val="0000"/>
      </w:tblPr>
      <w:tblGrid>
        <w:gridCol w:w="4797"/>
        <w:gridCol w:w="4551"/>
      </w:tblGrid>
      <w:tr w:rsidR="003A6B8E" w:rsidRPr="00265582">
        <w:trPr>
          <w:trHeight w:val="400"/>
          <w:tblCellSpacing w:w="5" w:type="nil"/>
        </w:trPr>
        <w:tc>
          <w:tcPr>
            <w:tcW w:w="4797" w:type="dxa"/>
            <w:tcBorders>
              <w:top w:val="single" w:sz="8" w:space="0" w:color="auto"/>
              <w:left w:val="single" w:sz="8" w:space="0" w:color="auto"/>
              <w:bottom w:val="single" w:sz="8" w:space="0" w:color="auto"/>
              <w:right w:val="single" w:sz="8" w:space="0" w:color="auto"/>
            </w:tcBorders>
          </w:tcPr>
          <w:p w:rsidR="003A6B8E" w:rsidRPr="00265582" w:rsidRDefault="003A6B8E" w:rsidP="00265582">
            <w:pPr>
              <w:pStyle w:val="Table0"/>
            </w:pPr>
            <w:r w:rsidRPr="00265582">
              <w:t>При стаже работы</w:t>
            </w:r>
          </w:p>
        </w:tc>
        <w:tc>
          <w:tcPr>
            <w:tcW w:w="4551" w:type="dxa"/>
            <w:tcBorders>
              <w:top w:val="single" w:sz="8" w:space="0" w:color="auto"/>
              <w:left w:val="single" w:sz="8" w:space="0" w:color="auto"/>
              <w:bottom w:val="single" w:sz="8" w:space="0" w:color="auto"/>
              <w:right w:val="single" w:sz="8" w:space="0" w:color="auto"/>
            </w:tcBorders>
          </w:tcPr>
          <w:p w:rsidR="003A6B8E" w:rsidRPr="00265582" w:rsidRDefault="003A6B8E" w:rsidP="00265582">
            <w:pPr>
              <w:pStyle w:val="Table0"/>
            </w:pPr>
            <w:r w:rsidRPr="00265582">
              <w:t xml:space="preserve">Размер надбавки (в процентах к месячному должностному окладу) </w:t>
            </w:r>
          </w:p>
        </w:tc>
      </w:tr>
      <w:tr w:rsidR="003A6B8E" w:rsidRPr="00265582">
        <w:trPr>
          <w:tblCellSpacing w:w="5" w:type="nil"/>
        </w:trPr>
        <w:tc>
          <w:tcPr>
            <w:tcW w:w="4797" w:type="dxa"/>
            <w:tcBorders>
              <w:left w:val="single" w:sz="8" w:space="0" w:color="auto"/>
              <w:bottom w:val="single" w:sz="8" w:space="0" w:color="auto"/>
              <w:right w:val="single" w:sz="8" w:space="0" w:color="auto"/>
            </w:tcBorders>
          </w:tcPr>
          <w:p w:rsidR="003A6B8E" w:rsidRPr="00265582" w:rsidRDefault="003A6B8E" w:rsidP="00265582">
            <w:pPr>
              <w:pStyle w:val="Table"/>
              <w:jc w:val="center"/>
            </w:pPr>
            <w:r w:rsidRPr="00265582">
              <w:t>От 1 до 5 лет</w:t>
            </w:r>
          </w:p>
        </w:tc>
        <w:tc>
          <w:tcPr>
            <w:tcW w:w="4551" w:type="dxa"/>
            <w:tcBorders>
              <w:left w:val="single" w:sz="8" w:space="0" w:color="auto"/>
              <w:bottom w:val="single" w:sz="8" w:space="0" w:color="auto"/>
              <w:right w:val="single" w:sz="8" w:space="0" w:color="auto"/>
            </w:tcBorders>
          </w:tcPr>
          <w:p w:rsidR="003A6B8E" w:rsidRPr="00265582" w:rsidRDefault="003A6B8E" w:rsidP="00265582">
            <w:pPr>
              <w:pStyle w:val="Table"/>
              <w:jc w:val="center"/>
            </w:pPr>
            <w:r w:rsidRPr="00265582">
              <w:t>10</w:t>
            </w:r>
          </w:p>
        </w:tc>
      </w:tr>
      <w:tr w:rsidR="003A6B8E" w:rsidRPr="00265582">
        <w:trPr>
          <w:tblCellSpacing w:w="5" w:type="nil"/>
        </w:trPr>
        <w:tc>
          <w:tcPr>
            <w:tcW w:w="4797" w:type="dxa"/>
            <w:tcBorders>
              <w:left w:val="single" w:sz="8" w:space="0" w:color="auto"/>
              <w:bottom w:val="single" w:sz="8" w:space="0" w:color="auto"/>
              <w:right w:val="single" w:sz="8" w:space="0" w:color="auto"/>
            </w:tcBorders>
          </w:tcPr>
          <w:p w:rsidR="003A6B8E" w:rsidRPr="00265582" w:rsidRDefault="003A6B8E" w:rsidP="00265582">
            <w:pPr>
              <w:pStyle w:val="Table"/>
              <w:jc w:val="center"/>
            </w:pPr>
            <w:r w:rsidRPr="00265582">
              <w:t>От 5 до 10 лет</w:t>
            </w:r>
          </w:p>
        </w:tc>
        <w:tc>
          <w:tcPr>
            <w:tcW w:w="4551" w:type="dxa"/>
            <w:tcBorders>
              <w:left w:val="single" w:sz="8" w:space="0" w:color="auto"/>
              <w:bottom w:val="single" w:sz="8" w:space="0" w:color="auto"/>
              <w:right w:val="single" w:sz="8" w:space="0" w:color="auto"/>
            </w:tcBorders>
          </w:tcPr>
          <w:p w:rsidR="003A6B8E" w:rsidRPr="00265582" w:rsidRDefault="003A6B8E" w:rsidP="00265582">
            <w:pPr>
              <w:pStyle w:val="Table"/>
              <w:jc w:val="center"/>
            </w:pPr>
            <w:r w:rsidRPr="00265582">
              <w:t>20</w:t>
            </w:r>
          </w:p>
        </w:tc>
      </w:tr>
      <w:tr w:rsidR="003A6B8E" w:rsidRPr="00265582">
        <w:trPr>
          <w:tblCellSpacing w:w="5" w:type="nil"/>
        </w:trPr>
        <w:tc>
          <w:tcPr>
            <w:tcW w:w="4797" w:type="dxa"/>
            <w:tcBorders>
              <w:left w:val="single" w:sz="8" w:space="0" w:color="auto"/>
              <w:bottom w:val="single" w:sz="8" w:space="0" w:color="auto"/>
              <w:right w:val="single" w:sz="8" w:space="0" w:color="auto"/>
            </w:tcBorders>
          </w:tcPr>
          <w:p w:rsidR="003A6B8E" w:rsidRPr="00265582" w:rsidRDefault="003A6B8E" w:rsidP="00265582">
            <w:pPr>
              <w:pStyle w:val="Table"/>
              <w:jc w:val="center"/>
            </w:pPr>
            <w:r w:rsidRPr="00265582">
              <w:t>От 10 до 15 лет</w:t>
            </w:r>
          </w:p>
        </w:tc>
        <w:tc>
          <w:tcPr>
            <w:tcW w:w="4551" w:type="dxa"/>
            <w:tcBorders>
              <w:left w:val="single" w:sz="8" w:space="0" w:color="auto"/>
              <w:bottom w:val="single" w:sz="8" w:space="0" w:color="auto"/>
              <w:right w:val="single" w:sz="8" w:space="0" w:color="auto"/>
            </w:tcBorders>
          </w:tcPr>
          <w:p w:rsidR="003A6B8E" w:rsidRPr="00265582" w:rsidRDefault="003A6B8E" w:rsidP="00265582">
            <w:pPr>
              <w:pStyle w:val="Table"/>
              <w:jc w:val="center"/>
            </w:pPr>
            <w:r w:rsidRPr="00265582">
              <w:t>30</w:t>
            </w:r>
          </w:p>
        </w:tc>
      </w:tr>
      <w:tr w:rsidR="003A6B8E" w:rsidRPr="00265582">
        <w:trPr>
          <w:tblCellSpacing w:w="5" w:type="nil"/>
        </w:trPr>
        <w:tc>
          <w:tcPr>
            <w:tcW w:w="4797" w:type="dxa"/>
            <w:tcBorders>
              <w:left w:val="single" w:sz="8" w:space="0" w:color="auto"/>
              <w:bottom w:val="single" w:sz="8" w:space="0" w:color="auto"/>
              <w:right w:val="single" w:sz="8" w:space="0" w:color="auto"/>
            </w:tcBorders>
          </w:tcPr>
          <w:p w:rsidR="003A6B8E" w:rsidRPr="00265582" w:rsidRDefault="003A6B8E" w:rsidP="00265582">
            <w:pPr>
              <w:pStyle w:val="Table"/>
              <w:jc w:val="center"/>
            </w:pPr>
            <w:r w:rsidRPr="00265582">
              <w:t>От 15 лет и выше</w:t>
            </w:r>
          </w:p>
        </w:tc>
        <w:tc>
          <w:tcPr>
            <w:tcW w:w="4551" w:type="dxa"/>
            <w:tcBorders>
              <w:left w:val="single" w:sz="8" w:space="0" w:color="auto"/>
              <w:bottom w:val="single" w:sz="8" w:space="0" w:color="auto"/>
              <w:right w:val="single" w:sz="8" w:space="0" w:color="auto"/>
            </w:tcBorders>
          </w:tcPr>
          <w:p w:rsidR="003A6B8E" w:rsidRPr="00265582" w:rsidRDefault="003A6B8E" w:rsidP="00265582">
            <w:pPr>
              <w:pStyle w:val="Table"/>
              <w:jc w:val="center"/>
            </w:pPr>
            <w:r w:rsidRPr="00265582">
              <w:t>40</w:t>
            </w:r>
          </w:p>
        </w:tc>
      </w:tr>
    </w:tbl>
    <w:p w:rsidR="003A6B8E" w:rsidRPr="00265582" w:rsidRDefault="003A6B8E" w:rsidP="00265582"/>
    <w:p w:rsidR="003A6B8E" w:rsidRPr="00265582" w:rsidRDefault="003A6B8E" w:rsidP="00265582">
      <w:pPr>
        <w:rPr>
          <w:b/>
          <w:bCs/>
          <w:sz w:val="28"/>
          <w:szCs w:val="28"/>
        </w:rPr>
      </w:pPr>
      <w:bookmarkStart w:id="20" w:name="Par487"/>
      <w:bookmarkEnd w:id="20"/>
      <w:r w:rsidRPr="00265582">
        <w:rPr>
          <w:b/>
          <w:bCs/>
          <w:sz w:val="28"/>
          <w:szCs w:val="28"/>
        </w:rPr>
        <w:t>Технические исполнители (дежурный, табельщик, делопроизводитель, секретарь-машинистка, кассир, машинистка и др.)</w:t>
      </w:r>
    </w:p>
    <w:p w:rsidR="003A6B8E" w:rsidRPr="00265582" w:rsidRDefault="003A6B8E" w:rsidP="00265582"/>
    <w:tbl>
      <w:tblPr>
        <w:tblW w:w="0" w:type="auto"/>
        <w:tblCellSpacing w:w="5" w:type="nil"/>
        <w:tblInd w:w="2" w:type="dxa"/>
        <w:tblLayout w:type="fixed"/>
        <w:tblCellMar>
          <w:left w:w="75" w:type="dxa"/>
          <w:right w:w="75" w:type="dxa"/>
        </w:tblCellMar>
        <w:tblLook w:val="0000"/>
      </w:tblPr>
      <w:tblGrid>
        <w:gridCol w:w="4797"/>
        <w:gridCol w:w="4551"/>
      </w:tblGrid>
      <w:tr w:rsidR="003A6B8E" w:rsidRPr="00265582">
        <w:trPr>
          <w:trHeight w:val="400"/>
          <w:tblCellSpacing w:w="5" w:type="nil"/>
        </w:trPr>
        <w:tc>
          <w:tcPr>
            <w:tcW w:w="4797" w:type="dxa"/>
            <w:tcBorders>
              <w:top w:val="single" w:sz="8" w:space="0" w:color="auto"/>
              <w:left w:val="single" w:sz="8" w:space="0" w:color="auto"/>
              <w:bottom w:val="single" w:sz="8" w:space="0" w:color="auto"/>
              <w:right w:val="single" w:sz="8" w:space="0" w:color="auto"/>
            </w:tcBorders>
          </w:tcPr>
          <w:p w:rsidR="003A6B8E" w:rsidRPr="00265582" w:rsidRDefault="003A6B8E" w:rsidP="00265582">
            <w:pPr>
              <w:pStyle w:val="Table0"/>
            </w:pPr>
            <w:r w:rsidRPr="00265582">
              <w:t>При стаже работы</w:t>
            </w:r>
          </w:p>
        </w:tc>
        <w:tc>
          <w:tcPr>
            <w:tcW w:w="4551" w:type="dxa"/>
            <w:tcBorders>
              <w:top w:val="single" w:sz="8" w:space="0" w:color="auto"/>
              <w:left w:val="single" w:sz="8" w:space="0" w:color="auto"/>
              <w:bottom w:val="single" w:sz="8" w:space="0" w:color="auto"/>
              <w:right w:val="single" w:sz="8" w:space="0" w:color="auto"/>
            </w:tcBorders>
          </w:tcPr>
          <w:p w:rsidR="003A6B8E" w:rsidRPr="00265582" w:rsidRDefault="003A6B8E" w:rsidP="00265582">
            <w:pPr>
              <w:pStyle w:val="Table0"/>
            </w:pPr>
            <w:r w:rsidRPr="00265582">
              <w:t xml:space="preserve">Размер надбавки (процентах к  месячному должностному окладу) </w:t>
            </w:r>
          </w:p>
        </w:tc>
      </w:tr>
      <w:tr w:rsidR="003A6B8E" w:rsidRPr="00265582">
        <w:trPr>
          <w:tblCellSpacing w:w="5" w:type="nil"/>
        </w:trPr>
        <w:tc>
          <w:tcPr>
            <w:tcW w:w="4797" w:type="dxa"/>
            <w:tcBorders>
              <w:left w:val="single" w:sz="8" w:space="0" w:color="auto"/>
              <w:bottom w:val="single" w:sz="8" w:space="0" w:color="auto"/>
              <w:right w:val="single" w:sz="8" w:space="0" w:color="auto"/>
            </w:tcBorders>
          </w:tcPr>
          <w:p w:rsidR="003A6B8E" w:rsidRPr="00265582" w:rsidRDefault="003A6B8E" w:rsidP="00265582">
            <w:pPr>
              <w:pStyle w:val="Table"/>
            </w:pPr>
            <w:r w:rsidRPr="00265582">
              <w:t>От 3 до 8 лет</w:t>
            </w:r>
          </w:p>
        </w:tc>
        <w:tc>
          <w:tcPr>
            <w:tcW w:w="4551" w:type="dxa"/>
            <w:tcBorders>
              <w:left w:val="single" w:sz="8" w:space="0" w:color="auto"/>
              <w:bottom w:val="single" w:sz="8" w:space="0" w:color="auto"/>
              <w:right w:val="single" w:sz="8" w:space="0" w:color="auto"/>
            </w:tcBorders>
          </w:tcPr>
          <w:p w:rsidR="003A6B8E" w:rsidRPr="00265582" w:rsidRDefault="003A6B8E" w:rsidP="00265582">
            <w:pPr>
              <w:pStyle w:val="Table"/>
            </w:pPr>
            <w:r w:rsidRPr="00265582">
              <w:t>10</w:t>
            </w:r>
          </w:p>
        </w:tc>
      </w:tr>
      <w:tr w:rsidR="003A6B8E" w:rsidRPr="00265582">
        <w:trPr>
          <w:tblCellSpacing w:w="5" w:type="nil"/>
        </w:trPr>
        <w:tc>
          <w:tcPr>
            <w:tcW w:w="4797" w:type="dxa"/>
            <w:tcBorders>
              <w:left w:val="single" w:sz="8" w:space="0" w:color="auto"/>
              <w:bottom w:val="single" w:sz="8" w:space="0" w:color="auto"/>
              <w:right w:val="single" w:sz="8" w:space="0" w:color="auto"/>
            </w:tcBorders>
          </w:tcPr>
          <w:p w:rsidR="003A6B8E" w:rsidRPr="00265582" w:rsidRDefault="003A6B8E" w:rsidP="00265582">
            <w:pPr>
              <w:pStyle w:val="Table"/>
            </w:pPr>
            <w:r w:rsidRPr="00265582">
              <w:t>От 8 до 13 лет</w:t>
            </w:r>
          </w:p>
        </w:tc>
        <w:tc>
          <w:tcPr>
            <w:tcW w:w="4551" w:type="dxa"/>
            <w:tcBorders>
              <w:left w:val="single" w:sz="8" w:space="0" w:color="auto"/>
              <w:bottom w:val="single" w:sz="8" w:space="0" w:color="auto"/>
              <w:right w:val="single" w:sz="8" w:space="0" w:color="auto"/>
            </w:tcBorders>
          </w:tcPr>
          <w:p w:rsidR="003A6B8E" w:rsidRPr="00265582" w:rsidRDefault="003A6B8E" w:rsidP="00265582">
            <w:pPr>
              <w:pStyle w:val="Table"/>
            </w:pPr>
            <w:r w:rsidRPr="00265582">
              <w:t>15</w:t>
            </w:r>
          </w:p>
        </w:tc>
      </w:tr>
      <w:tr w:rsidR="003A6B8E" w:rsidRPr="00265582">
        <w:trPr>
          <w:tblCellSpacing w:w="5" w:type="nil"/>
        </w:trPr>
        <w:tc>
          <w:tcPr>
            <w:tcW w:w="4797" w:type="dxa"/>
            <w:tcBorders>
              <w:left w:val="single" w:sz="8" w:space="0" w:color="auto"/>
              <w:bottom w:val="single" w:sz="8" w:space="0" w:color="auto"/>
              <w:right w:val="single" w:sz="8" w:space="0" w:color="auto"/>
            </w:tcBorders>
          </w:tcPr>
          <w:p w:rsidR="003A6B8E" w:rsidRPr="00265582" w:rsidRDefault="003A6B8E" w:rsidP="00265582">
            <w:pPr>
              <w:pStyle w:val="Table"/>
            </w:pPr>
            <w:r w:rsidRPr="00265582">
              <w:t>От 13 до 18 лет</w:t>
            </w:r>
          </w:p>
        </w:tc>
        <w:tc>
          <w:tcPr>
            <w:tcW w:w="4551" w:type="dxa"/>
            <w:tcBorders>
              <w:left w:val="single" w:sz="8" w:space="0" w:color="auto"/>
              <w:bottom w:val="single" w:sz="8" w:space="0" w:color="auto"/>
              <w:right w:val="single" w:sz="8" w:space="0" w:color="auto"/>
            </w:tcBorders>
          </w:tcPr>
          <w:p w:rsidR="003A6B8E" w:rsidRPr="00265582" w:rsidRDefault="003A6B8E" w:rsidP="00265582">
            <w:pPr>
              <w:pStyle w:val="Table"/>
            </w:pPr>
            <w:r w:rsidRPr="00265582">
              <w:t>20</w:t>
            </w:r>
          </w:p>
        </w:tc>
      </w:tr>
      <w:tr w:rsidR="003A6B8E" w:rsidRPr="00265582">
        <w:trPr>
          <w:tblCellSpacing w:w="5" w:type="nil"/>
        </w:trPr>
        <w:tc>
          <w:tcPr>
            <w:tcW w:w="4797" w:type="dxa"/>
            <w:tcBorders>
              <w:left w:val="single" w:sz="8" w:space="0" w:color="auto"/>
              <w:bottom w:val="single" w:sz="8" w:space="0" w:color="auto"/>
              <w:right w:val="single" w:sz="8" w:space="0" w:color="auto"/>
            </w:tcBorders>
          </w:tcPr>
          <w:p w:rsidR="003A6B8E" w:rsidRPr="00265582" w:rsidRDefault="003A6B8E" w:rsidP="00265582">
            <w:pPr>
              <w:pStyle w:val="Table"/>
            </w:pPr>
            <w:r w:rsidRPr="00265582">
              <w:t>От 18 лет до 23 лет</w:t>
            </w:r>
          </w:p>
        </w:tc>
        <w:tc>
          <w:tcPr>
            <w:tcW w:w="4551" w:type="dxa"/>
            <w:tcBorders>
              <w:left w:val="single" w:sz="8" w:space="0" w:color="auto"/>
              <w:bottom w:val="single" w:sz="8" w:space="0" w:color="auto"/>
              <w:right w:val="single" w:sz="8" w:space="0" w:color="auto"/>
            </w:tcBorders>
          </w:tcPr>
          <w:p w:rsidR="003A6B8E" w:rsidRPr="00265582" w:rsidRDefault="003A6B8E" w:rsidP="00265582">
            <w:pPr>
              <w:pStyle w:val="Table"/>
            </w:pPr>
            <w:r w:rsidRPr="00265582">
              <w:t>25</w:t>
            </w:r>
          </w:p>
        </w:tc>
      </w:tr>
      <w:tr w:rsidR="003A6B8E" w:rsidRPr="00265582">
        <w:trPr>
          <w:tblCellSpacing w:w="5" w:type="nil"/>
        </w:trPr>
        <w:tc>
          <w:tcPr>
            <w:tcW w:w="4797" w:type="dxa"/>
            <w:tcBorders>
              <w:left w:val="single" w:sz="8" w:space="0" w:color="auto"/>
              <w:bottom w:val="single" w:sz="8" w:space="0" w:color="auto"/>
              <w:right w:val="single" w:sz="8" w:space="0" w:color="auto"/>
            </w:tcBorders>
          </w:tcPr>
          <w:p w:rsidR="003A6B8E" w:rsidRPr="00265582" w:rsidRDefault="003A6B8E" w:rsidP="00265582">
            <w:pPr>
              <w:pStyle w:val="Table"/>
            </w:pPr>
            <w:r w:rsidRPr="00265582">
              <w:t>От 23 лет и выше</w:t>
            </w:r>
          </w:p>
        </w:tc>
        <w:tc>
          <w:tcPr>
            <w:tcW w:w="4551" w:type="dxa"/>
            <w:tcBorders>
              <w:left w:val="single" w:sz="8" w:space="0" w:color="auto"/>
              <w:bottom w:val="single" w:sz="8" w:space="0" w:color="auto"/>
              <w:right w:val="single" w:sz="8" w:space="0" w:color="auto"/>
            </w:tcBorders>
          </w:tcPr>
          <w:p w:rsidR="003A6B8E" w:rsidRPr="00265582" w:rsidRDefault="003A6B8E" w:rsidP="00265582">
            <w:pPr>
              <w:pStyle w:val="Table"/>
            </w:pPr>
            <w:r w:rsidRPr="00265582">
              <w:t>30</w:t>
            </w:r>
          </w:p>
        </w:tc>
      </w:tr>
    </w:tbl>
    <w:p w:rsidR="003A6B8E" w:rsidRPr="00265582" w:rsidRDefault="003A6B8E" w:rsidP="00265582"/>
    <w:p w:rsidR="003A6B8E" w:rsidRPr="00265582" w:rsidRDefault="003A6B8E" w:rsidP="00265582">
      <w:r w:rsidRPr="00265582">
        <w:t>10.3.1. Исчисление стажа работы, дающего право на получение ежемесячных надбавок за выслугу лет, включает:</w:t>
      </w:r>
    </w:p>
    <w:p w:rsidR="003A6B8E" w:rsidRPr="00265582" w:rsidRDefault="003A6B8E" w:rsidP="00265582">
      <w:r w:rsidRPr="00265582">
        <w:t>время работы в учреждениях культуры, искусства, кино, образовательных организациях культуры и искусств, в аппаратах органов государственной власти и управления;</w:t>
      </w:r>
    </w:p>
    <w:p w:rsidR="003A6B8E" w:rsidRPr="00265582" w:rsidRDefault="003A6B8E" w:rsidP="00265582">
      <w:r w:rsidRPr="00265582">
        <w:t>время работы на выборных должностях на постоянной основе в органах государственной власти;</w:t>
      </w:r>
    </w:p>
    <w:p w:rsidR="003A6B8E" w:rsidRPr="00265582" w:rsidRDefault="003A6B8E" w:rsidP="00265582">
      <w:r w:rsidRPr="00265582">
        <w:t>время военной службы граждан, если в течение года после увольнения с этой службы они поступили на работу в учреждения культуры;</w:t>
      </w:r>
    </w:p>
    <w:p w:rsidR="003A6B8E" w:rsidRPr="00265582" w:rsidRDefault="003A6B8E" w:rsidP="00265582">
      <w:r w:rsidRPr="00265582">
        <w:t>время обучения работников учреждений культуры, искусства, кино, образовательных организаций культуры и искусств в образовательных организациях дополнительного образования, если они работали в этих учреждениях (организациях) до поступления на учебу;</w:t>
      </w:r>
    </w:p>
    <w:p w:rsidR="003A6B8E" w:rsidRPr="00265582" w:rsidRDefault="003A6B8E" w:rsidP="00265582">
      <w:r w:rsidRPr="00265582">
        <w:t>время работы в качестве освобожденных работников профсоюзных организаций в учреждениях культуры;</w:t>
      </w:r>
    </w:p>
    <w:p w:rsidR="003A6B8E" w:rsidRPr="00265582" w:rsidRDefault="003A6B8E" w:rsidP="00265582">
      <w:r w:rsidRPr="00265582">
        <w:t>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женщинам, состоявшим в трудовых отношениях с учреждениями культуры, искусства, кино, образовательными организациями культуры и искусств.</w:t>
      </w:r>
    </w:p>
    <w:p w:rsidR="003A6B8E" w:rsidRPr="00265582" w:rsidRDefault="003A6B8E" w:rsidP="00265582">
      <w:r w:rsidRPr="00265582">
        <w:t>10.3.2. Порядок начисления и выплаты надбавки за выслугу лет:</w:t>
      </w:r>
    </w:p>
    <w:p w:rsidR="003A6B8E" w:rsidRPr="00265582" w:rsidRDefault="003A6B8E" w:rsidP="00265582">
      <w:r w:rsidRPr="00265582">
        <w:t>надбавка за выслугу лет начисляется исходя из оклада (должностного оклада), ставки заработной платы штатного работника без учета доплат и надбавок и выплачивается ежемесячно одновременно с заработной платой;</w:t>
      </w:r>
    </w:p>
    <w:p w:rsidR="003A6B8E" w:rsidRPr="00265582" w:rsidRDefault="003A6B8E" w:rsidP="00265582">
      <w:r w:rsidRPr="00265582">
        <w:t>при временном заместительстве надбавка за выслугу лет начисляется на должностной оклад по основной работе;</w:t>
      </w:r>
    </w:p>
    <w:p w:rsidR="003A6B8E" w:rsidRPr="00265582" w:rsidRDefault="003A6B8E" w:rsidP="00265582">
      <w:r w:rsidRPr="00265582">
        <w:t>ежемесячная надбавка за выслугу лет учитывается во всех случаях исчисления среднего заработка;</w:t>
      </w:r>
    </w:p>
    <w:p w:rsidR="003A6B8E" w:rsidRPr="00265582" w:rsidRDefault="003A6B8E" w:rsidP="00265582">
      <w:r w:rsidRPr="00265582">
        <w:t>ежемесячная надбавка за выслугу лет с районным коэффициентом выплачивается с момента возникновения права на назначение или изменение размера этой надбавки;</w:t>
      </w:r>
    </w:p>
    <w:p w:rsidR="003A6B8E" w:rsidRPr="00265582" w:rsidRDefault="003A6B8E" w:rsidP="00265582">
      <w:r w:rsidRPr="00265582">
        <w:t>если у работника право на назначение или изменение размера надбавки за выслугу лет наступило в период его пребывания в очередном или дополнительном отпуске, а также в период его временной нетрудоспособности, выплата новой надбавки производится после окончания отпуска, временной нетрудоспособности;</w:t>
      </w:r>
    </w:p>
    <w:p w:rsidR="003A6B8E" w:rsidRPr="00265582" w:rsidRDefault="003A6B8E" w:rsidP="00265582">
      <w:r w:rsidRPr="00265582">
        <w:t>если у работника право на назначение или изменение размера надбавки за выслугу лет наступило в период исполнения государственных обязанностей при переподготовке или повышении квалификации с отрывом от работы в учебном учреждении, где за слушателем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соответствующий перерасчет среднего заработка;</w:t>
      </w:r>
    </w:p>
    <w:p w:rsidR="003A6B8E" w:rsidRPr="00265582" w:rsidRDefault="003A6B8E" w:rsidP="00265582">
      <w:r w:rsidRPr="00265582">
        <w:t>назначение надбавки производится на основании приказа руководителя учреждения культуры, искусства, кино, образовательной организации культуры и искусств, принятого по представлению комиссии по установлению трудового стажа;</w:t>
      </w:r>
    </w:p>
    <w:p w:rsidR="003A6B8E" w:rsidRPr="00265582" w:rsidRDefault="003A6B8E" w:rsidP="00265582">
      <w:r w:rsidRPr="00265582">
        <w:t>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w:t>
      </w:r>
    </w:p>
    <w:p w:rsidR="003A6B8E" w:rsidRPr="00265582" w:rsidRDefault="003A6B8E" w:rsidP="00265582">
      <w:r w:rsidRPr="00265582">
        <w:t>10.3.3. Порядок установления стажа работы, дающего право на получение надбавки за выслугу лет:</w:t>
      </w:r>
    </w:p>
    <w:p w:rsidR="003A6B8E" w:rsidRPr="00265582" w:rsidRDefault="003A6B8E" w:rsidP="00265582">
      <w:r w:rsidRPr="00265582">
        <w:t>стаж работы для выплаты ежемесячной надбавки за выслугу лет определяется комиссией по установлению трудового стажа;</w:t>
      </w:r>
    </w:p>
    <w:p w:rsidR="003A6B8E" w:rsidRPr="00265582" w:rsidRDefault="003A6B8E" w:rsidP="00265582">
      <w:r w:rsidRPr="00265582">
        <w:t>состав комиссии утверждается руководителями муниципальных учреждений культуры, искусства, кино, образовательных организаций культуры и искусств. Основным документом для определения общего является трудовая книжка и иные документы, предусмотренные действующим законодательством.</w:t>
      </w:r>
    </w:p>
    <w:p w:rsidR="003A6B8E" w:rsidRPr="00265582" w:rsidRDefault="003A6B8E" w:rsidP="00265582">
      <w:r w:rsidRPr="00265582">
        <w:t>10.3.4. Порядок контроля и ответственность за соблюдение установленного порядка начисления надбавки за выслугу лет:</w:t>
      </w:r>
    </w:p>
    <w:p w:rsidR="003A6B8E" w:rsidRPr="00265582" w:rsidRDefault="003A6B8E" w:rsidP="00265582">
      <w:r w:rsidRPr="00265582">
        <w:t>ответственность за своевременный пересмотр у работников культуры, искусства, кино, образовательных организаций культуры и искусств размера надбавки за выслугу лет, как правило, возлагается на кадровые службы и руководителей этих учреждений;</w:t>
      </w:r>
    </w:p>
    <w:p w:rsidR="003A6B8E" w:rsidRPr="00265582" w:rsidRDefault="003A6B8E" w:rsidP="00265582">
      <w:r w:rsidRPr="00265582">
        <w:t>индивидуальные трудовые споры по вопросам установления стажа для назначения надбавки за выслугу лет или определения размеров этих выплат рассматриваются в установленном законодательством порядке.</w:t>
      </w:r>
    </w:p>
    <w:p w:rsidR="003A6B8E" w:rsidRPr="00265582" w:rsidRDefault="003A6B8E" w:rsidP="00265582">
      <w:r w:rsidRPr="00265582">
        <w:t>10.4. Премиальные выплаты по итогам работы осуществляются на основании положения о премировании работников учреждения.</w:t>
      </w:r>
    </w:p>
    <w:p w:rsidR="003A6B8E" w:rsidRPr="00265582" w:rsidRDefault="003A6B8E" w:rsidP="00265582">
      <w:r w:rsidRPr="00265582">
        <w:t>Размер премиальной выплаты по итогам работы может устанавливаться как в абсолютном значении, так и в процентном отношении к окладу (должностному окладу), ставке заработной платы и максимальным размером не ограничен.</w:t>
      </w:r>
    </w:p>
    <w:p w:rsidR="003A6B8E" w:rsidRPr="00265582" w:rsidRDefault="003A6B8E" w:rsidP="00265582">
      <w:r w:rsidRPr="00265582">
        <w:t>10.5. В учреждении допускается установление иных стимулирующих единовременных выплат в виде разовых премиальных выплат к знаменательным датам и материальной помощи работникам учреждения за счет неиспользованных средств централизованного фонда учреждений, а также экономии фонда оплаты труда учреждения.</w:t>
      </w:r>
    </w:p>
    <w:p w:rsidR="003A6B8E" w:rsidRPr="00265582" w:rsidRDefault="003A6B8E" w:rsidP="00265582">
      <w:r w:rsidRPr="00265582">
        <w:t>Размеры и основания данных выплат работникам учреждений разрабатываются и утверждаются учреждением по согласованию с выборным органом первичной профсоюзной организации или иным представительным органом учреждения.</w:t>
      </w:r>
    </w:p>
    <w:p w:rsidR="003A6B8E" w:rsidRPr="00265582" w:rsidRDefault="003A6B8E" w:rsidP="00265582">
      <w:r w:rsidRPr="00265582">
        <w:t>Материальная помощь выплачивается на основании письменного заявления работника учреждения.</w:t>
      </w:r>
    </w:p>
    <w:p w:rsidR="003A6B8E" w:rsidRPr="00265582" w:rsidRDefault="003A6B8E" w:rsidP="00265582"/>
    <w:p w:rsidR="003A6B8E" w:rsidRPr="00265582" w:rsidRDefault="003A6B8E" w:rsidP="00265582">
      <w:pPr>
        <w:jc w:val="center"/>
        <w:rPr>
          <w:b/>
          <w:bCs/>
          <w:sz w:val="30"/>
          <w:szCs w:val="30"/>
        </w:rPr>
      </w:pPr>
      <w:bookmarkStart w:id="21" w:name="Par534"/>
      <w:bookmarkEnd w:id="21"/>
      <w:r w:rsidRPr="00265582">
        <w:rPr>
          <w:b/>
          <w:bCs/>
          <w:sz w:val="30"/>
          <w:szCs w:val="30"/>
        </w:rPr>
        <w:t>11. Индивидуальные условия оплаты труда отдельных работников</w:t>
      </w:r>
    </w:p>
    <w:p w:rsidR="003A6B8E" w:rsidRPr="00265582" w:rsidRDefault="003A6B8E" w:rsidP="00265582"/>
    <w:p w:rsidR="003A6B8E" w:rsidRPr="00265582" w:rsidRDefault="003A6B8E" w:rsidP="00265582">
      <w:r w:rsidRPr="00265582">
        <w:t>11.1. По решению руководителя учреждения на срок до 1 года работникам, занимающим должности служащих из числа художественного и артистического персонала и имеющим большой опыт профессиональной работы, высокое профессиональное мастерство, яркую творческую индивидуальность, широкое признание зрителей и общественности, могут быть установлены индивидуальные условия оплаты труда.</w:t>
      </w:r>
    </w:p>
    <w:p w:rsidR="003A6B8E" w:rsidRPr="00265582" w:rsidRDefault="003A6B8E" w:rsidP="00265582">
      <w:r w:rsidRPr="00265582">
        <w:t>Также индивидуальные условия оплаты труда могут быть установлены работникам, принимаемым на работу на срок до 1 года для выполнения административных функций или проведения хозяйственных работ, если оплата по соответствующей должности не предусмотрена положением об оплате труда работников учреждения.</w:t>
      </w:r>
    </w:p>
    <w:p w:rsidR="003A6B8E" w:rsidRPr="00265582" w:rsidRDefault="003A6B8E" w:rsidP="00265582">
      <w:r w:rsidRPr="00265582">
        <w:t>11.2. Индивидуальные условия оплаты труда (размер оклада, выплаты компенсационного и стимулирующего характера, а также условия их применения) определяются по соглашению сторон трудового договора.</w:t>
      </w:r>
    </w:p>
    <w:p w:rsidR="003A6B8E" w:rsidRPr="00265582" w:rsidRDefault="003A6B8E" w:rsidP="00265582">
      <w:r w:rsidRPr="00265582">
        <w:t>11.3. Индивидуальные условия оплаты труда отдельных работников не должны быть хуже, чем условия оплаты работников по занимаемой ими должности (профессии рабочих), предусмотренные настоящим Положением.</w:t>
      </w:r>
    </w:p>
    <w:p w:rsidR="003A6B8E" w:rsidRPr="00265582" w:rsidRDefault="003A6B8E" w:rsidP="00265582"/>
    <w:p w:rsidR="003A6B8E" w:rsidRPr="00265582" w:rsidRDefault="003A6B8E" w:rsidP="00265582">
      <w:pPr>
        <w:jc w:val="center"/>
        <w:rPr>
          <w:b/>
          <w:bCs/>
          <w:sz w:val="30"/>
          <w:szCs w:val="30"/>
        </w:rPr>
      </w:pPr>
      <w:bookmarkStart w:id="22" w:name="Par542"/>
      <w:bookmarkEnd w:id="22"/>
      <w:r w:rsidRPr="00265582">
        <w:rPr>
          <w:b/>
          <w:bCs/>
          <w:sz w:val="30"/>
          <w:szCs w:val="30"/>
        </w:rPr>
        <w:t>12. Заключительные положения</w:t>
      </w:r>
    </w:p>
    <w:p w:rsidR="003A6B8E" w:rsidRPr="00265582" w:rsidRDefault="003A6B8E" w:rsidP="00265582"/>
    <w:p w:rsidR="003A6B8E" w:rsidRPr="00265582" w:rsidRDefault="003A6B8E" w:rsidP="00265582">
      <w:r w:rsidRPr="00265582">
        <w:t>12.1. Штатное расписание учреждения утверждается руководителем учреждения и включает в себя все должности руководителей, специалистов и служащих и рабочих данного учреждения в пределах выделенных средств на оплату труда.</w:t>
      </w:r>
    </w:p>
    <w:p w:rsidR="003A6B8E" w:rsidRPr="00265582" w:rsidRDefault="003A6B8E" w:rsidP="00265582">
      <w:r w:rsidRPr="00265582">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w:t>
      </w:r>
    </w:p>
    <w:p w:rsidR="003A6B8E" w:rsidRPr="00265582" w:rsidRDefault="003A6B8E" w:rsidP="00265582">
      <w:r w:rsidRPr="00265582">
        <w:t>12.2. Фонд оплаты труда работников учреждения формируется на календарный год исходя из лимитов бюджетных обязательств областного бюджета, платных услуг и иной приносящей доход деятельности.</w:t>
      </w:r>
    </w:p>
    <w:p w:rsidR="003A6B8E" w:rsidRPr="00265582" w:rsidRDefault="003A6B8E" w:rsidP="00265582">
      <w:r w:rsidRPr="00265582">
        <w:t>Средства на оплату труда, формируемые за счет бюджетных ассигнований муниципального бюджета, а также доходы, поступающие от платных услуг и иной приносящей доход деятельности, могут направляться учреждением на выплаты стимулирующего характера.</w:t>
      </w:r>
    </w:p>
    <w:p w:rsidR="003A6B8E" w:rsidRPr="00265582" w:rsidRDefault="003A6B8E" w:rsidP="00265582">
      <w:r w:rsidRPr="00265582">
        <w:t>12.3. Заработная плата работника не может быть ниже минимального размера оплаты труда, установленного в Кемеровской области.</w:t>
      </w:r>
    </w:p>
    <w:p w:rsidR="003A6B8E" w:rsidRPr="00265582" w:rsidRDefault="003A6B8E" w:rsidP="00265582">
      <w:r w:rsidRPr="00265582">
        <w:t xml:space="preserve">12.4. В случае задержки выплаты работникам заработной платы и других нарушений в сфере оплаты труда руководитель учреждения несет ответственность в соответствии с Трудовым </w:t>
      </w:r>
      <w:hyperlink r:id="rId10" w:history="1">
        <w:r w:rsidRPr="00265582">
          <w:rPr>
            <w:rStyle w:val="Hyperlink"/>
            <w:rFonts w:cs="Arial"/>
            <w:color w:val="auto"/>
          </w:rPr>
          <w:t>кодексом</w:t>
        </w:r>
      </w:hyperlink>
      <w:r w:rsidRPr="00265582">
        <w:t xml:space="preserve"> Российской Федерации и иными федеральными законами и законами Кемеровской области.</w:t>
      </w:r>
    </w:p>
    <w:p w:rsidR="003A6B8E" w:rsidRPr="00265582" w:rsidRDefault="003A6B8E" w:rsidP="00265582">
      <w:r w:rsidRPr="00265582">
        <w:t>12.5. При отсутствии или недостатке соответствующих (бюджетных и/или внебюджетных) финансовых средств руководитель учреждения вправе приостановить стимулирующие выплаты, уменьшить либо отменить выплату, предупредив работников об этом в установленном законодательством порядке.</w:t>
      </w:r>
    </w:p>
    <w:p w:rsidR="003A6B8E" w:rsidRPr="00265582" w:rsidRDefault="003A6B8E" w:rsidP="00265582">
      <w:r w:rsidRPr="00265582">
        <w:t>12.6. Лица, не имеющие специальной подготовки или стажа работы,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аттестационных комиссий тарифицируются так же, как и лица, имеющие специальную подготовку и стаж работы.</w:t>
      </w:r>
    </w:p>
    <w:p w:rsidR="003A6B8E" w:rsidRPr="00265582" w:rsidRDefault="003A6B8E" w:rsidP="00265582">
      <w:r w:rsidRPr="00265582">
        <w:t>12.7. Порядок и условия установления окладов (должностных окладов), ставок заработной платы, в том числе окладов (должностных окладов), ставок заработной платы по должностям руководителей, специалистов, служащих учреждений и профессиям рабочих учреждений, не вошедшим в профессиональные квалификационные группы настоящего Положения, устанавливаются путем внесения дополнений в настоящее Положение.</w:t>
      </w:r>
    </w:p>
    <w:p w:rsidR="003A6B8E" w:rsidRPr="00265582" w:rsidRDefault="003A6B8E" w:rsidP="00265582">
      <w:r w:rsidRPr="00265582">
        <w:t>12.8. Увеличение (индексация) окладов (должностных окладов), ставок заработной платы производится путем внесения изменений в настоящее Положение или издания отдельного нормативного правового акта администрации Крапивинского муниципального района.</w:t>
      </w:r>
    </w:p>
    <w:p w:rsidR="003A6B8E" w:rsidRPr="00265582" w:rsidRDefault="003A6B8E" w:rsidP="00265582"/>
    <w:p w:rsidR="003A6B8E" w:rsidRPr="00265582" w:rsidRDefault="003A6B8E" w:rsidP="00265582">
      <w:pPr>
        <w:jc w:val="right"/>
        <w:rPr>
          <w:b/>
          <w:bCs/>
          <w:kern w:val="28"/>
          <w:sz w:val="32"/>
          <w:szCs w:val="32"/>
        </w:rPr>
      </w:pPr>
      <w:r w:rsidRPr="00265582">
        <w:rPr>
          <w:b/>
          <w:bCs/>
          <w:kern w:val="28"/>
          <w:sz w:val="32"/>
          <w:szCs w:val="32"/>
        </w:rPr>
        <w:t>Приложение №2</w:t>
      </w:r>
    </w:p>
    <w:p w:rsidR="003A6B8E" w:rsidRPr="00265582" w:rsidRDefault="003A6B8E" w:rsidP="00265582">
      <w:pPr>
        <w:jc w:val="right"/>
        <w:rPr>
          <w:b/>
          <w:bCs/>
          <w:kern w:val="28"/>
          <w:sz w:val="32"/>
          <w:szCs w:val="32"/>
        </w:rPr>
      </w:pPr>
      <w:r w:rsidRPr="00265582">
        <w:rPr>
          <w:b/>
          <w:bCs/>
          <w:kern w:val="28"/>
          <w:sz w:val="32"/>
          <w:szCs w:val="32"/>
        </w:rPr>
        <w:t>к постановлению администрации</w:t>
      </w:r>
    </w:p>
    <w:p w:rsidR="003A6B8E" w:rsidRPr="00265582" w:rsidRDefault="003A6B8E" w:rsidP="00265582">
      <w:pPr>
        <w:jc w:val="right"/>
        <w:rPr>
          <w:b/>
          <w:bCs/>
          <w:kern w:val="28"/>
          <w:sz w:val="32"/>
          <w:szCs w:val="32"/>
        </w:rPr>
      </w:pPr>
      <w:r w:rsidRPr="00265582">
        <w:rPr>
          <w:b/>
          <w:bCs/>
          <w:kern w:val="28"/>
          <w:sz w:val="32"/>
          <w:szCs w:val="32"/>
        </w:rPr>
        <w:t>Крапивинского муниципального района</w:t>
      </w:r>
    </w:p>
    <w:p w:rsidR="003A6B8E" w:rsidRPr="00265582" w:rsidRDefault="003A6B8E" w:rsidP="00265582">
      <w:pPr>
        <w:jc w:val="right"/>
        <w:rPr>
          <w:b/>
          <w:bCs/>
          <w:kern w:val="28"/>
          <w:sz w:val="32"/>
          <w:szCs w:val="32"/>
        </w:rPr>
      </w:pPr>
      <w:r w:rsidRPr="00265582">
        <w:rPr>
          <w:b/>
          <w:bCs/>
          <w:kern w:val="28"/>
          <w:sz w:val="32"/>
          <w:szCs w:val="32"/>
        </w:rPr>
        <w:t>от 13.12.2013 года №1830</w:t>
      </w:r>
    </w:p>
    <w:p w:rsidR="003A6B8E" w:rsidRPr="00265582" w:rsidRDefault="003A6B8E" w:rsidP="00265582">
      <w:pPr>
        <w:jc w:val="right"/>
        <w:rPr>
          <w:b/>
          <w:bCs/>
          <w:kern w:val="28"/>
          <w:sz w:val="32"/>
          <w:szCs w:val="32"/>
        </w:rPr>
      </w:pPr>
    </w:p>
    <w:p w:rsidR="003A6B8E" w:rsidRPr="00265582" w:rsidRDefault="003A6B8E" w:rsidP="00265582">
      <w:pPr>
        <w:jc w:val="right"/>
        <w:rPr>
          <w:b/>
          <w:bCs/>
          <w:kern w:val="28"/>
          <w:sz w:val="32"/>
          <w:szCs w:val="32"/>
        </w:rPr>
      </w:pPr>
      <w:r w:rsidRPr="00265582">
        <w:rPr>
          <w:b/>
          <w:bCs/>
          <w:kern w:val="28"/>
          <w:sz w:val="32"/>
          <w:szCs w:val="32"/>
        </w:rPr>
        <w:t>«Приложение №3</w:t>
      </w:r>
    </w:p>
    <w:p w:rsidR="003A6B8E" w:rsidRPr="00265582" w:rsidRDefault="003A6B8E" w:rsidP="00265582">
      <w:pPr>
        <w:jc w:val="right"/>
        <w:rPr>
          <w:b/>
          <w:bCs/>
          <w:kern w:val="28"/>
          <w:sz w:val="32"/>
          <w:szCs w:val="32"/>
        </w:rPr>
      </w:pPr>
      <w:r w:rsidRPr="00265582">
        <w:rPr>
          <w:b/>
          <w:bCs/>
          <w:kern w:val="28"/>
          <w:sz w:val="32"/>
          <w:szCs w:val="32"/>
        </w:rPr>
        <w:t>к Примерному положению об оплате труда работников муниципальных учреждений культуры, искусства, кино и муниципальных образовательных</w:t>
      </w:r>
    </w:p>
    <w:p w:rsidR="003A6B8E" w:rsidRPr="00265582" w:rsidRDefault="003A6B8E" w:rsidP="00265582">
      <w:pPr>
        <w:jc w:val="right"/>
        <w:rPr>
          <w:b/>
          <w:bCs/>
          <w:kern w:val="28"/>
          <w:sz w:val="32"/>
          <w:szCs w:val="32"/>
        </w:rPr>
      </w:pPr>
      <w:r w:rsidRPr="00265582">
        <w:rPr>
          <w:b/>
          <w:bCs/>
          <w:kern w:val="28"/>
          <w:sz w:val="32"/>
          <w:szCs w:val="32"/>
        </w:rPr>
        <w:t>организаций культуры и искусств Крапивинского муниципального района, созданных в форме учреждений</w:t>
      </w:r>
    </w:p>
    <w:p w:rsidR="003A6B8E" w:rsidRPr="00265582" w:rsidRDefault="003A6B8E" w:rsidP="00265582"/>
    <w:p w:rsidR="003A6B8E" w:rsidRPr="00265582" w:rsidRDefault="003A6B8E" w:rsidP="00265582">
      <w:pPr>
        <w:jc w:val="center"/>
        <w:rPr>
          <w:b/>
          <w:bCs/>
          <w:kern w:val="32"/>
          <w:sz w:val="32"/>
          <w:szCs w:val="32"/>
        </w:rPr>
      </w:pPr>
      <w:r w:rsidRPr="00265582">
        <w:rPr>
          <w:b/>
          <w:bCs/>
          <w:kern w:val="32"/>
          <w:sz w:val="32"/>
          <w:szCs w:val="32"/>
        </w:rPr>
        <w:t>Профессиональная квалификационная группа должностей педагогических работников муниципальных образовательных организаций культуры и искусств Крапивинского муниципального района, созданных в форме учреждений</w:t>
      </w:r>
    </w:p>
    <w:p w:rsidR="003A6B8E" w:rsidRPr="00265582" w:rsidRDefault="003A6B8E" w:rsidP="00265582"/>
    <w:tbl>
      <w:tblPr>
        <w:tblW w:w="5000" w:type="pct"/>
        <w:tblCellSpacing w:w="5" w:type="nil"/>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86"/>
        <w:gridCol w:w="4438"/>
        <w:gridCol w:w="1593"/>
        <w:gridCol w:w="1239"/>
        <w:gridCol w:w="1527"/>
        <w:gridCol w:w="66"/>
      </w:tblGrid>
      <w:tr w:rsidR="003A6B8E" w:rsidRPr="00265582">
        <w:trPr>
          <w:trHeight w:val="1400"/>
          <w:tblCellSpacing w:w="5" w:type="nil"/>
        </w:trPr>
        <w:tc>
          <w:tcPr>
            <w:tcW w:w="595" w:type="dxa"/>
          </w:tcPr>
          <w:p w:rsidR="003A6B8E" w:rsidRPr="00265582" w:rsidRDefault="003A6B8E" w:rsidP="00265582">
            <w:pPr>
              <w:pStyle w:val="Table0"/>
            </w:pPr>
            <w:r w:rsidRPr="00265582">
              <w:t>№ п/п</w:t>
            </w:r>
          </w:p>
        </w:tc>
        <w:tc>
          <w:tcPr>
            <w:tcW w:w="4520" w:type="dxa"/>
          </w:tcPr>
          <w:p w:rsidR="003A6B8E" w:rsidRPr="00265582" w:rsidRDefault="003A6B8E" w:rsidP="00265582">
            <w:pPr>
              <w:pStyle w:val="Table0"/>
            </w:pPr>
            <w:r w:rsidRPr="00265582">
              <w:t>Наименование должностей</w:t>
            </w:r>
          </w:p>
        </w:tc>
        <w:tc>
          <w:tcPr>
            <w:tcW w:w="1620" w:type="dxa"/>
          </w:tcPr>
          <w:p w:rsidR="003A6B8E" w:rsidRPr="00265582" w:rsidRDefault="003A6B8E" w:rsidP="00265582">
            <w:pPr>
              <w:pStyle w:val="Table0"/>
            </w:pPr>
            <w:r w:rsidRPr="00265582">
              <w:t xml:space="preserve">Оклад по </w:t>
            </w:r>
            <w:r>
              <w:t>профессио</w:t>
            </w:r>
            <w:r w:rsidRPr="00265582">
              <w:t xml:space="preserve">нально- </w:t>
            </w:r>
            <w:r>
              <w:t>квалифи</w:t>
            </w:r>
            <w:r w:rsidRPr="00265582">
              <w:t>кационной группе, руб.</w:t>
            </w:r>
          </w:p>
        </w:tc>
        <w:tc>
          <w:tcPr>
            <w:tcW w:w="1260" w:type="dxa"/>
          </w:tcPr>
          <w:p w:rsidR="003A6B8E" w:rsidRPr="00265582" w:rsidRDefault="003A6B8E" w:rsidP="00265582">
            <w:pPr>
              <w:pStyle w:val="Table0"/>
            </w:pPr>
            <w:r>
              <w:t>Повы</w:t>
            </w:r>
            <w:r w:rsidRPr="00265582">
              <w:t>шающий коэффициент</w:t>
            </w:r>
          </w:p>
        </w:tc>
        <w:tc>
          <w:tcPr>
            <w:tcW w:w="1620" w:type="dxa"/>
            <w:gridSpan w:val="2"/>
          </w:tcPr>
          <w:p w:rsidR="003A6B8E" w:rsidRPr="00265582" w:rsidRDefault="003A6B8E" w:rsidP="00265582">
            <w:pPr>
              <w:pStyle w:val="Table0"/>
            </w:pPr>
            <w:r w:rsidRPr="00265582">
              <w:t xml:space="preserve">Оклад, </w:t>
            </w:r>
            <w:r>
              <w:t>должност</w:t>
            </w:r>
            <w:r w:rsidRPr="00265582">
              <w:t>ной оклад</w:t>
            </w:r>
            <w:r w:rsidRPr="00265582">
              <w:br/>
              <w:t>(ставка),</w:t>
            </w:r>
            <w:r>
              <w:t xml:space="preserve"> </w:t>
            </w:r>
            <w:r w:rsidRPr="00265582">
              <w:t>руб.</w:t>
            </w:r>
          </w:p>
        </w:tc>
      </w:tr>
      <w:tr w:rsidR="003A6B8E" w:rsidRPr="00265582">
        <w:tblPrEx>
          <w:tblBorders>
            <w:bottom w:val="single" w:sz="4" w:space="0" w:color="auto"/>
          </w:tblBorders>
        </w:tblPrEx>
        <w:trPr>
          <w:gridAfter w:val="1"/>
          <w:wAfter w:w="67" w:type="dxa"/>
          <w:tblHeader/>
          <w:tblCellSpacing w:w="5" w:type="nil"/>
        </w:trPr>
        <w:tc>
          <w:tcPr>
            <w:tcW w:w="595" w:type="dxa"/>
            <w:vAlign w:val="center"/>
          </w:tcPr>
          <w:p w:rsidR="003A6B8E" w:rsidRPr="00265582" w:rsidRDefault="003A6B8E" w:rsidP="00265582">
            <w:pPr>
              <w:pStyle w:val="Table"/>
            </w:pPr>
            <w:r w:rsidRPr="00265582">
              <w:t>1</w:t>
            </w:r>
          </w:p>
        </w:tc>
        <w:tc>
          <w:tcPr>
            <w:tcW w:w="4520" w:type="dxa"/>
            <w:vAlign w:val="center"/>
          </w:tcPr>
          <w:p w:rsidR="003A6B8E" w:rsidRPr="00265582" w:rsidRDefault="003A6B8E" w:rsidP="00265582">
            <w:pPr>
              <w:pStyle w:val="Table"/>
            </w:pPr>
            <w:r w:rsidRPr="00265582">
              <w:t>2</w:t>
            </w:r>
          </w:p>
        </w:tc>
        <w:tc>
          <w:tcPr>
            <w:tcW w:w="1620" w:type="dxa"/>
            <w:vAlign w:val="center"/>
          </w:tcPr>
          <w:p w:rsidR="003A6B8E" w:rsidRPr="00265582" w:rsidRDefault="003A6B8E" w:rsidP="00265582">
            <w:pPr>
              <w:pStyle w:val="Table"/>
            </w:pPr>
            <w:r w:rsidRPr="00265582">
              <w:t>3</w:t>
            </w:r>
          </w:p>
        </w:tc>
        <w:tc>
          <w:tcPr>
            <w:tcW w:w="1260" w:type="dxa"/>
            <w:vAlign w:val="center"/>
          </w:tcPr>
          <w:p w:rsidR="003A6B8E" w:rsidRPr="00265582" w:rsidRDefault="003A6B8E" w:rsidP="00265582">
            <w:pPr>
              <w:pStyle w:val="Table"/>
            </w:pPr>
            <w:r w:rsidRPr="00265582">
              <w:t>4</w:t>
            </w:r>
          </w:p>
        </w:tc>
        <w:tc>
          <w:tcPr>
            <w:tcW w:w="1553" w:type="dxa"/>
            <w:vAlign w:val="center"/>
          </w:tcPr>
          <w:p w:rsidR="003A6B8E" w:rsidRPr="00265582" w:rsidRDefault="003A6B8E" w:rsidP="00265582">
            <w:pPr>
              <w:pStyle w:val="Table"/>
            </w:pPr>
            <w:r w:rsidRPr="00265582">
              <w:t>5</w:t>
            </w:r>
          </w:p>
        </w:tc>
      </w:tr>
      <w:tr w:rsidR="003A6B8E" w:rsidRPr="00265582">
        <w:tblPrEx>
          <w:tblBorders>
            <w:bottom w:val="single" w:sz="4" w:space="0" w:color="auto"/>
          </w:tblBorders>
        </w:tblPrEx>
        <w:trPr>
          <w:gridAfter w:val="1"/>
          <w:wAfter w:w="67" w:type="dxa"/>
          <w:trHeight w:val="400"/>
          <w:tblCellSpacing w:w="5" w:type="nil"/>
        </w:trPr>
        <w:tc>
          <w:tcPr>
            <w:tcW w:w="9548" w:type="dxa"/>
            <w:gridSpan w:val="5"/>
          </w:tcPr>
          <w:p w:rsidR="003A6B8E" w:rsidRPr="00265582" w:rsidRDefault="003A6B8E" w:rsidP="00265582">
            <w:pPr>
              <w:pStyle w:val="Table"/>
            </w:pPr>
            <w:r w:rsidRPr="00265582">
              <w:t>Профессиональная квалификационная группа должностей педагогических работников муниципальных образовательных организаций культуры и искусств</w:t>
            </w:r>
          </w:p>
        </w:tc>
      </w:tr>
      <w:tr w:rsidR="003A6B8E" w:rsidRPr="00265582">
        <w:tblPrEx>
          <w:tblBorders>
            <w:bottom w:val="single" w:sz="4" w:space="0" w:color="auto"/>
          </w:tblBorders>
        </w:tblPrEx>
        <w:trPr>
          <w:gridAfter w:val="1"/>
          <w:wAfter w:w="67" w:type="dxa"/>
          <w:tblCellSpacing w:w="5" w:type="nil"/>
        </w:trPr>
        <w:tc>
          <w:tcPr>
            <w:tcW w:w="5115" w:type="dxa"/>
            <w:gridSpan w:val="2"/>
          </w:tcPr>
          <w:p w:rsidR="003A6B8E" w:rsidRPr="00265582" w:rsidRDefault="003A6B8E" w:rsidP="00265582">
            <w:pPr>
              <w:pStyle w:val="Table"/>
            </w:pPr>
            <w:r w:rsidRPr="00265582">
              <w:t>2 квалификационный уровень</w:t>
            </w:r>
          </w:p>
        </w:tc>
        <w:tc>
          <w:tcPr>
            <w:tcW w:w="1620" w:type="dxa"/>
          </w:tcPr>
          <w:p w:rsidR="003A6B8E" w:rsidRPr="00265582" w:rsidRDefault="003A6B8E" w:rsidP="00265582">
            <w:pPr>
              <w:pStyle w:val="Table"/>
            </w:pPr>
            <w:r w:rsidRPr="00265582">
              <w:t>2962</w:t>
            </w:r>
          </w:p>
        </w:tc>
        <w:tc>
          <w:tcPr>
            <w:tcW w:w="1260" w:type="dxa"/>
          </w:tcPr>
          <w:p w:rsidR="003A6B8E" w:rsidRPr="00265582" w:rsidRDefault="003A6B8E" w:rsidP="00265582">
            <w:pPr>
              <w:pStyle w:val="Table"/>
            </w:pPr>
          </w:p>
        </w:tc>
        <w:tc>
          <w:tcPr>
            <w:tcW w:w="1553" w:type="dxa"/>
          </w:tcPr>
          <w:p w:rsidR="003A6B8E" w:rsidRPr="00265582" w:rsidRDefault="003A6B8E" w:rsidP="00265582">
            <w:pPr>
              <w:pStyle w:val="Table"/>
            </w:pPr>
          </w:p>
        </w:tc>
      </w:tr>
      <w:tr w:rsidR="003A6B8E" w:rsidRPr="00265582">
        <w:tblPrEx>
          <w:tblBorders>
            <w:bottom w:val="single" w:sz="4" w:space="0" w:color="auto"/>
          </w:tblBorders>
        </w:tblPrEx>
        <w:trPr>
          <w:gridAfter w:val="1"/>
          <w:wAfter w:w="67" w:type="dxa"/>
          <w:trHeight w:val="2400"/>
          <w:tblCellSpacing w:w="5" w:type="nil"/>
        </w:trPr>
        <w:tc>
          <w:tcPr>
            <w:tcW w:w="595" w:type="dxa"/>
          </w:tcPr>
          <w:p w:rsidR="003A6B8E" w:rsidRPr="00265582" w:rsidRDefault="003A6B8E" w:rsidP="00265582">
            <w:pPr>
              <w:pStyle w:val="Table"/>
            </w:pPr>
            <w:r w:rsidRPr="00265582">
              <w:t xml:space="preserve"> 1 </w:t>
            </w:r>
          </w:p>
        </w:tc>
        <w:tc>
          <w:tcPr>
            <w:tcW w:w="4520" w:type="dxa"/>
          </w:tcPr>
          <w:p w:rsidR="003A6B8E" w:rsidRPr="00265582" w:rsidRDefault="003A6B8E" w:rsidP="00260276">
            <w:pPr>
              <w:pStyle w:val="Table"/>
            </w:pPr>
            <w:r w:rsidRPr="00265582">
              <w:t xml:space="preserve">Педагог-организатор; концертмейстер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 </w:t>
            </w:r>
          </w:p>
        </w:tc>
        <w:tc>
          <w:tcPr>
            <w:tcW w:w="1620" w:type="dxa"/>
          </w:tcPr>
          <w:p w:rsidR="003A6B8E" w:rsidRPr="00265582" w:rsidRDefault="003A6B8E" w:rsidP="00265582">
            <w:pPr>
              <w:pStyle w:val="Table"/>
            </w:pPr>
          </w:p>
        </w:tc>
        <w:tc>
          <w:tcPr>
            <w:tcW w:w="1260" w:type="dxa"/>
          </w:tcPr>
          <w:p w:rsidR="003A6B8E" w:rsidRPr="00265582" w:rsidRDefault="003A6B8E" w:rsidP="00265582">
            <w:pPr>
              <w:pStyle w:val="Table"/>
            </w:pPr>
            <w:r w:rsidRPr="00265582">
              <w:t>1,111</w:t>
            </w:r>
          </w:p>
        </w:tc>
        <w:tc>
          <w:tcPr>
            <w:tcW w:w="1553" w:type="dxa"/>
          </w:tcPr>
          <w:p w:rsidR="003A6B8E" w:rsidRPr="00265582" w:rsidRDefault="003A6B8E" w:rsidP="00265582">
            <w:pPr>
              <w:pStyle w:val="Table"/>
            </w:pPr>
            <w:r w:rsidRPr="00265582">
              <w:t>3292</w:t>
            </w:r>
          </w:p>
        </w:tc>
      </w:tr>
      <w:tr w:rsidR="003A6B8E" w:rsidRPr="00265582">
        <w:tblPrEx>
          <w:tblBorders>
            <w:bottom w:val="single" w:sz="4" w:space="0" w:color="auto"/>
          </w:tblBorders>
        </w:tblPrEx>
        <w:trPr>
          <w:gridAfter w:val="1"/>
          <w:wAfter w:w="67" w:type="dxa"/>
          <w:trHeight w:val="4000"/>
          <w:tblCellSpacing w:w="5" w:type="nil"/>
        </w:trPr>
        <w:tc>
          <w:tcPr>
            <w:tcW w:w="595" w:type="dxa"/>
          </w:tcPr>
          <w:p w:rsidR="003A6B8E" w:rsidRPr="00265582" w:rsidRDefault="003A6B8E" w:rsidP="00265582">
            <w:pPr>
              <w:pStyle w:val="Table"/>
            </w:pPr>
            <w:r w:rsidRPr="00265582">
              <w:t xml:space="preserve"> 2 </w:t>
            </w:r>
          </w:p>
        </w:tc>
        <w:tc>
          <w:tcPr>
            <w:tcW w:w="4520" w:type="dxa"/>
          </w:tcPr>
          <w:p w:rsidR="003A6B8E" w:rsidRPr="00265582" w:rsidRDefault="003A6B8E" w:rsidP="00265582">
            <w:pPr>
              <w:pStyle w:val="Table"/>
            </w:pPr>
            <w:r w:rsidRPr="00265582">
              <w:t>Педагог-организатор; концертмейстер (высшее музыкальное образование без предъявления требований к стажу работы или среднее профессиональное (музыкальное)</w:t>
            </w:r>
            <w:r>
              <w:t xml:space="preserve"> </w:t>
            </w:r>
            <w:r w:rsidRPr="00265582">
              <w:t xml:space="preserve">образование, профессиональное владение техникой исполнения на музыкальном инструменте и стаж работы от 2 до 5 лет); </w:t>
            </w:r>
          </w:p>
          <w:p w:rsidR="003A6B8E" w:rsidRPr="00265582" w:rsidRDefault="003A6B8E" w:rsidP="00260276">
            <w:pPr>
              <w:pStyle w:val="Table"/>
            </w:pPr>
            <w:r w:rsidRPr="00265582">
              <w:t>инструктор-методист (высшее</w:t>
            </w:r>
            <w:r>
              <w:t xml:space="preserve"> </w:t>
            </w:r>
            <w:r w:rsidRPr="00265582">
              <w:t>профессиональное образование в области физкультуры и спорта без предъявления требований к стажу работы)</w:t>
            </w:r>
          </w:p>
        </w:tc>
        <w:tc>
          <w:tcPr>
            <w:tcW w:w="1620" w:type="dxa"/>
          </w:tcPr>
          <w:p w:rsidR="003A6B8E" w:rsidRPr="00265582" w:rsidRDefault="003A6B8E" w:rsidP="00265582">
            <w:pPr>
              <w:pStyle w:val="Table"/>
            </w:pPr>
          </w:p>
        </w:tc>
        <w:tc>
          <w:tcPr>
            <w:tcW w:w="1260" w:type="dxa"/>
          </w:tcPr>
          <w:p w:rsidR="003A6B8E" w:rsidRPr="00265582" w:rsidRDefault="003A6B8E" w:rsidP="00265582">
            <w:pPr>
              <w:pStyle w:val="Table"/>
            </w:pPr>
            <w:r w:rsidRPr="00265582">
              <w:t>1,221</w:t>
            </w:r>
          </w:p>
        </w:tc>
        <w:tc>
          <w:tcPr>
            <w:tcW w:w="1553" w:type="dxa"/>
          </w:tcPr>
          <w:p w:rsidR="003A6B8E" w:rsidRPr="00265582" w:rsidRDefault="003A6B8E" w:rsidP="00265582">
            <w:pPr>
              <w:pStyle w:val="Table"/>
            </w:pPr>
            <w:r w:rsidRPr="00265582">
              <w:t>3617</w:t>
            </w:r>
          </w:p>
        </w:tc>
      </w:tr>
      <w:tr w:rsidR="003A6B8E" w:rsidRPr="00265582">
        <w:tblPrEx>
          <w:tblBorders>
            <w:bottom w:val="single" w:sz="4" w:space="0" w:color="auto"/>
          </w:tblBorders>
        </w:tblPrEx>
        <w:trPr>
          <w:gridAfter w:val="1"/>
          <w:wAfter w:w="67" w:type="dxa"/>
          <w:trHeight w:val="557"/>
          <w:tblCellSpacing w:w="5" w:type="nil"/>
        </w:trPr>
        <w:tc>
          <w:tcPr>
            <w:tcW w:w="595" w:type="dxa"/>
          </w:tcPr>
          <w:p w:rsidR="003A6B8E" w:rsidRPr="00265582" w:rsidRDefault="003A6B8E" w:rsidP="00265582">
            <w:pPr>
              <w:pStyle w:val="Table"/>
            </w:pPr>
            <w:r w:rsidRPr="00265582">
              <w:t xml:space="preserve"> 3 </w:t>
            </w:r>
          </w:p>
        </w:tc>
        <w:tc>
          <w:tcPr>
            <w:tcW w:w="4520" w:type="dxa"/>
          </w:tcPr>
          <w:p w:rsidR="003A6B8E" w:rsidRPr="00265582" w:rsidRDefault="003A6B8E" w:rsidP="00260276">
            <w:pPr>
              <w:pStyle w:val="Table"/>
            </w:pPr>
            <w:r w:rsidRPr="00265582">
              <w:t>Педагог-организатор; концертмейстер (высшее музыкальное образование и стаж работы от 2 до 5 лет или среднее профессиональное (музыкальное) образование, профессиональное владение техникой исполнения на музыкальном инструменте и стаж работы от 5 до 10 лет); инструктор-методист (высшее</w:t>
            </w:r>
            <w:r>
              <w:t xml:space="preserve"> </w:t>
            </w:r>
            <w:r w:rsidRPr="00265582">
              <w:t>профессиональное образование в области физкультуры и спорта и стаж работы от 5 до 8 лет)</w:t>
            </w:r>
          </w:p>
        </w:tc>
        <w:tc>
          <w:tcPr>
            <w:tcW w:w="1620" w:type="dxa"/>
          </w:tcPr>
          <w:p w:rsidR="003A6B8E" w:rsidRPr="00265582" w:rsidRDefault="003A6B8E" w:rsidP="00265582">
            <w:pPr>
              <w:pStyle w:val="Table"/>
            </w:pPr>
          </w:p>
        </w:tc>
        <w:tc>
          <w:tcPr>
            <w:tcW w:w="1260" w:type="dxa"/>
          </w:tcPr>
          <w:p w:rsidR="003A6B8E" w:rsidRPr="00265582" w:rsidRDefault="003A6B8E" w:rsidP="00265582">
            <w:pPr>
              <w:pStyle w:val="Table"/>
            </w:pPr>
            <w:r w:rsidRPr="00265582">
              <w:t>1,338</w:t>
            </w:r>
          </w:p>
        </w:tc>
        <w:tc>
          <w:tcPr>
            <w:tcW w:w="1553" w:type="dxa"/>
          </w:tcPr>
          <w:p w:rsidR="003A6B8E" w:rsidRPr="00265582" w:rsidRDefault="003A6B8E" w:rsidP="00265582">
            <w:pPr>
              <w:pStyle w:val="Table"/>
            </w:pPr>
            <w:r w:rsidRPr="00265582">
              <w:t>3964</w:t>
            </w:r>
          </w:p>
        </w:tc>
      </w:tr>
      <w:tr w:rsidR="003A6B8E" w:rsidRPr="00265582">
        <w:tblPrEx>
          <w:tblBorders>
            <w:bottom w:val="single" w:sz="4" w:space="0" w:color="auto"/>
          </w:tblBorders>
        </w:tblPrEx>
        <w:trPr>
          <w:gridAfter w:val="1"/>
          <w:wAfter w:w="67" w:type="dxa"/>
          <w:trHeight w:val="4891"/>
          <w:tblCellSpacing w:w="5" w:type="nil"/>
        </w:trPr>
        <w:tc>
          <w:tcPr>
            <w:tcW w:w="595" w:type="dxa"/>
          </w:tcPr>
          <w:p w:rsidR="003A6B8E" w:rsidRPr="00265582" w:rsidRDefault="003A6B8E" w:rsidP="00265582">
            <w:pPr>
              <w:pStyle w:val="Table"/>
            </w:pPr>
            <w:r w:rsidRPr="00265582">
              <w:t xml:space="preserve"> 4 </w:t>
            </w:r>
          </w:p>
        </w:tc>
        <w:tc>
          <w:tcPr>
            <w:tcW w:w="4520" w:type="dxa"/>
          </w:tcPr>
          <w:p w:rsidR="003A6B8E" w:rsidRPr="00265582" w:rsidRDefault="003A6B8E" w:rsidP="00260276">
            <w:pPr>
              <w:pStyle w:val="Table"/>
            </w:pPr>
            <w:r w:rsidRPr="00265582">
              <w:t>Педагог-организатор (высшее профессиональное образование и стаж педагогической работы от 5 до 10 лет или среднее профессиональное образование и стаж педагогической работы свыше 10 лет); концертмейстер (высшее музыкальное образование и стаж работы от 5 до 10 лет или среднее профессиональное (музыкальное) образование, профессиональное владение техникой</w:t>
            </w:r>
            <w:r>
              <w:t xml:space="preserve"> </w:t>
            </w:r>
            <w:r w:rsidRPr="00265582">
              <w:t xml:space="preserve">исполнения на музыкальном инструменте и стаж работы свыше 10 лет); </w:t>
            </w:r>
          </w:p>
        </w:tc>
        <w:tc>
          <w:tcPr>
            <w:tcW w:w="1620" w:type="dxa"/>
          </w:tcPr>
          <w:p w:rsidR="003A6B8E" w:rsidRPr="00265582" w:rsidRDefault="003A6B8E" w:rsidP="00265582">
            <w:pPr>
              <w:pStyle w:val="Table"/>
            </w:pPr>
          </w:p>
        </w:tc>
        <w:tc>
          <w:tcPr>
            <w:tcW w:w="1260" w:type="dxa"/>
          </w:tcPr>
          <w:p w:rsidR="003A6B8E" w:rsidRPr="00265582" w:rsidRDefault="003A6B8E" w:rsidP="00265582">
            <w:pPr>
              <w:pStyle w:val="Table"/>
            </w:pPr>
            <w:r w:rsidRPr="00265582">
              <w:t>1,468</w:t>
            </w:r>
          </w:p>
        </w:tc>
        <w:tc>
          <w:tcPr>
            <w:tcW w:w="1553" w:type="dxa"/>
          </w:tcPr>
          <w:p w:rsidR="003A6B8E" w:rsidRPr="00265582" w:rsidRDefault="003A6B8E" w:rsidP="00265582">
            <w:pPr>
              <w:pStyle w:val="Table"/>
            </w:pPr>
            <w:r w:rsidRPr="00265582">
              <w:t>4348</w:t>
            </w:r>
          </w:p>
        </w:tc>
      </w:tr>
      <w:tr w:rsidR="003A6B8E" w:rsidRPr="00265582">
        <w:tblPrEx>
          <w:tblBorders>
            <w:bottom w:val="single" w:sz="4" w:space="0" w:color="auto"/>
          </w:tblBorders>
        </w:tblPrEx>
        <w:trPr>
          <w:gridAfter w:val="1"/>
          <w:wAfter w:w="67" w:type="dxa"/>
          <w:trHeight w:val="2396"/>
          <w:tblCellSpacing w:w="5" w:type="nil"/>
        </w:trPr>
        <w:tc>
          <w:tcPr>
            <w:tcW w:w="595" w:type="dxa"/>
          </w:tcPr>
          <w:p w:rsidR="003A6B8E" w:rsidRPr="00265582" w:rsidRDefault="003A6B8E" w:rsidP="00265582">
            <w:pPr>
              <w:pStyle w:val="Table"/>
            </w:pPr>
            <w:r w:rsidRPr="00265582">
              <w:t xml:space="preserve"> 5 </w:t>
            </w:r>
          </w:p>
        </w:tc>
        <w:tc>
          <w:tcPr>
            <w:tcW w:w="4520" w:type="dxa"/>
          </w:tcPr>
          <w:p w:rsidR="003A6B8E" w:rsidRPr="00265582" w:rsidRDefault="003A6B8E" w:rsidP="00260276">
            <w:pPr>
              <w:pStyle w:val="Table"/>
            </w:pPr>
            <w:r w:rsidRPr="00265582">
              <w:t>Педагог-организатор (высшее профессиональное образование и стаж педагогической работы свыше 10 лет); концертмейстер (высшее музыкальное образование и стаж работы от 10 до 20 лет)</w:t>
            </w:r>
          </w:p>
        </w:tc>
        <w:tc>
          <w:tcPr>
            <w:tcW w:w="1620" w:type="dxa"/>
          </w:tcPr>
          <w:p w:rsidR="003A6B8E" w:rsidRPr="00265582" w:rsidRDefault="003A6B8E" w:rsidP="00265582">
            <w:pPr>
              <w:pStyle w:val="Table"/>
            </w:pPr>
          </w:p>
        </w:tc>
        <w:tc>
          <w:tcPr>
            <w:tcW w:w="1260" w:type="dxa"/>
          </w:tcPr>
          <w:p w:rsidR="003A6B8E" w:rsidRPr="00265582" w:rsidRDefault="003A6B8E" w:rsidP="00265582">
            <w:pPr>
              <w:pStyle w:val="Table"/>
            </w:pPr>
            <w:r w:rsidRPr="00265582">
              <w:t>1,607</w:t>
            </w:r>
          </w:p>
        </w:tc>
        <w:tc>
          <w:tcPr>
            <w:tcW w:w="1553" w:type="dxa"/>
          </w:tcPr>
          <w:p w:rsidR="003A6B8E" w:rsidRPr="00265582" w:rsidRDefault="003A6B8E" w:rsidP="00265582">
            <w:pPr>
              <w:pStyle w:val="Table"/>
            </w:pPr>
            <w:r w:rsidRPr="00265582">
              <w:t>4760</w:t>
            </w:r>
          </w:p>
        </w:tc>
      </w:tr>
      <w:tr w:rsidR="003A6B8E" w:rsidRPr="00265582">
        <w:tblPrEx>
          <w:tblBorders>
            <w:bottom w:val="single" w:sz="4" w:space="0" w:color="auto"/>
          </w:tblBorders>
        </w:tblPrEx>
        <w:trPr>
          <w:gridAfter w:val="1"/>
          <w:wAfter w:w="67" w:type="dxa"/>
          <w:trHeight w:val="2177"/>
          <w:tblCellSpacing w:w="5" w:type="nil"/>
        </w:trPr>
        <w:tc>
          <w:tcPr>
            <w:tcW w:w="595" w:type="dxa"/>
          </w:tcPr>
          <w:p w:rsidR="003A6B8E" w:rsidRPr="00265582" w:rsidRDefault="003A6B8E" w:rsidP="00265582">
            <w:pPr>
              <w:pStyle w:val="Table"/>
            </w:pPr>
            <w:r w:rsidRPr="00265582">
              <w:t xml:space="preserve"> 6 </w:t>
            </w:r>
          </w:p>
        </w:tc>
        <w:tc>
          <w:tcPr>
            <w:tcW w:w="4520" w:type="dxa"/>
          </w:tcPr>
          <w:p w:rsidR="003A6B8E" w:rsidRPr="00265582" w:rsidRDefault="003A6B8E" w:rsidP="00260276">
            <w:pPr>
              <w:pStyle w:val="Table"/>
            </w:pPr>
            <w:r w:rsidRPr="00265582">
              <w:t xml:space="preserve">Педагог-организатор; концертмейстер (высшее музыкальное образование и стаж работы свыше 20 лет или II квалификационная категория) </w:t>
            </w:r>
          </w:p>
        </w:tc>
        <w:tc>
          <w:tcPr>
            <w:tcW w:w="1620" w:type="dxa"/>
          </w:tcPr>
          <w:p w:rsidR="003A6B8E" w:rsidRPr="00265582" w:rsidRDefault="003A6B8E" w:rsidP="00265582">
            <w:pPr>
              <w:pStyle w:val="Table"/>
            </w:pPr>
          </w:p>
        </w:tc>
        <w:tc>
          <w:tcPr>
            <w:tcW w:w="1260" w:type="dxa"/>
          </w:tcPr>
          <w:p w:rsidR="003A6B8E" w:rsidRPr="00265582" w:rsidRDefault="003A6B8E" w:rsidP="00265582">
            <w:pPr>
              <w:pStyle w:val="Table"/>
            </w:pPr>
            <w:r w:rsidRPr="00265582">
              <w:t>1,739</w:t>
            </w:r>
          </w:p>
        </w:tc>
        <w:tc>
          <w:tcPr>
            <w:tcW w:w="1553" w:type="dxa"/>
          </w:tcPr>
          <w:p w:rsidR="003A6B8E" w:rsidRPr="00265582" w:rsidRDefault="003A6B8E" w:rsidP="00265582">
            <w:pPr>
              <w:pStyle w:val="Table"/>
            </w:pPr>
            <w:r w:rsidRPr="00265582">
              <w:t>5151</w:t>
            </w:r>
          </w:p>
        </w:tc>
      </w:tr>
      <w:tr w:rsidR="003A6B8E" w:rsidRPr="00265582">
        <w:tblPrEx>
          <w:tblBorders>
            <w:bottom w:val="single" w:sz="4" w:space="0" w:color="auto"/>
          </w:tblBorders>
        </w:tblPrEx>
        <w:trPr>
          <w:gridAfter w:val="1"/>
          <w:wAfter w:w="67" w:type="dxa"/>
          <w:trHeight w:val="1000"/>
          <w:tblCellSpacing w:w="5" w:type="nil"/>
        </w:trPr>
        <w:tc>
          <w:tcPr>
            <w:tcW w:w="595" w:type="dxa"/>
          </w:tcPr>
          <w:p w:rsidR="003A6B8E" w:rsidRPr="00265582" w:rsidRDefault="003A6B8E" w:rsidP="00265582">
            <w:pPr>
              <w:pStyle w:val="Table"/>
            </w:pPr>
            <w:r w:rsidRPr="00265582">
              <w:t xml:space="preserve"> 7 </w:t>
            </w:r>
          </w:p>
        </w:tc>
        <w:tc>
          <w:tcPr>
            <w:tcW w:w="4520" w:type="dxa"/>
          </w:tcPr>
          <w:p w:rsidR="003A6B8E" w:rsidRPr="00265582" w:rsidRDefault="003A6B8E" w:rsidP="00265582">
            <w:pPr>
              <w:pStyle w:val="Table"/>
            </w:pPr>
            <w:r w:rsidRPr="00265582">
              <w:t xml:space="preserve">Педагог-организатор; концертмейстер </w:t>
            </w:r>
          </w:p>
          <w:p w:rsidR="003A6B8E" w:rsidRPr="00265582" w:rsidRDefault="003A6B8E" w:rsidP="00260276">
            <w:pPr>
              <w:pStyle w:val="Table"/>
            </w:pPr>
            <w:r w:rsidRPr="00265582">
              <w:t>( I квалификационная категория)</w:t>
            </w:r>
          </w:p>
        </w:tc>
        <w:tc>
          <w:tcPr>
            <w:tcW w:w="1620" w:type="dxa"/>
          </w:tcPr>
          <w:p w:rsidR="003A6B8E" w:rsidRPr="00265582" w:rsidRDefault="003A6B8E" w:rsidP="00265582">
            <w:pPr>
              <w:pStyle w:val="Table"/>
            </w:pPr>
          </w:p>
        </w:tc>
        <w:tc>
          <w:tcPr>
            <w:tcW w:w="1260" w:type="dxa"/>
          </w:tcPr>
          <w:p w:rsidR="003A6B8E" w:rsidRPr="00265582" w:rsidRDefault="003A6B8E" w:rsidP="00265582">
            <w:pPr>
              <w:pStyle w:val="Table"/>
            </w:pPr>
            <w:r w:rsidRPr="00265582">
              <w:t>1,882</w:t>
            </w:r>
          </w:p>
        </w:tc>
        <w:tc>
          <w:tcPr>
            <w:tcW w:w="1553" w:type="dxa"/>
          </w:tcPr>
          <w:p w:rsidR="003A6B8E" w:rsidRPr="00265582" w:rsidRDefault="003A6B8E" w:rsidP="00265582">
            <w:pPr>
              <w:pStyle w:val="Table"/>
            </w:pPr>
            <w:r w:rsidRPr="00265582">
              <w:t>5576</w:t>
            </w:r>
          </w:p>
        </w:tc>
      </w:tr>
      <w:tr w:rsidR="003A6B8E" w:rsidRPr="00265582">
        <w:tblPrEx>
          <w:tblBorders>
            <w:bottom w:val="single" w:sz="4" w:space="0" w:color="auto"/>
          </w:tblBorders>
        </w:tblPrEx>
        <w:trPr>
          <w:gridAfter w:val="1"/>
          <w:wAfter w:w="67" w:type="dxa"/>
          <w:trHeight w:val="1144"/>
          <w:tblCellSpacing w:w="5" w:type="nil"/>
        </w:trPr>
        <w:tc>
          <w:tcPr>
            <w:tcW w:w="595" w:type="dxa"/>
          </w:tcPr>
          <w:p w:rsidR="003A6B8E" w:rsidRPr="00265582" w:rsidRDefault="003A6B8E" w:rsidP="00265582">
            <w:pPr>
              <w:pStyle w:val="Table"/>
            </w:pPr>
            <w:r w:rsidRPr="00265582">
              <w:t xml:space="preserve"> 8 </w:t>
            </w:r>
          </w:p>
        </w:tc>
        <w:tc>
          <w:tcPr>
            <w:tcW w:w="4520" w:type="dxa"/>
          </w:tcPr>
          <w:p w:rsidR="003A6B8E" w:rsidRPr="00265582" w:rsidRDefault="003A6B8E" w:rsidP="00265582">
            <w:pPr>
              <w:pStyle w:val="Table"/>
            </w:pPr>
            <w:r w:rsidRPr="00265582">
              <w:t xml:space="preserve">педагог-организатор; концертмейстер (высшая квалификационная категория) </w:t>
            </w:r>
          </w:p>
        </w:tc>
        <w:tc>
          <w:tcPr>
            <w:tcW w:w="1620" w:type="dxa"/>
          </w:tcPr>
          <w:p w:rsidR="003A6B8E" w:rsidRPr="00265582" w:rsidRDefault="003A6B8E" w:rsidP="00265582">
            <w:pPr>
              <w:pStyle w:val="Table"/>
            </w:pPr>
          </w:p>
        </w:tc>
        <w:tc>
          <w:tcPr>
            <w:tcW w:w="1260" w:type="dxa"/>
          </w:tcPr>
          <w:p w:rsidR="003A6B8E" w:rsidRPr="00265582" w:rsidRDefault="003A6B8E" w:rsidP="00265582">
            <w:pPr>
              <w:pStyle w:val="Table"/>
            </w:pPr>
            <w:r w:rsidRPr="00265582">
              <w:t>2,026</w:t>
            </w:r>
          </w:p>
        </w:tc>
        <w:tc>
          <w:tcPr>
            <w:tcW w:w="1553" w:type="dxa"/>
          </w:tcPr>
          <w:p w:rsidR="003A6B8E" w:rsidRPr="00265582" w:rsidRDefault="003A6B8E" w:rsidP="00265582">
            <w:pPr>
              <w:pStyle w:val="Table"/>
            </w:pPr>
            <w:r w:rsidRPr="00265582">
              <w:t>6002</w:t>
            </w:r>
          </w:p>
        </w:tc>
      </w:tr>
      <w:tr w:rsidR="003A6B8E" w:rsidRPr="00265582">
        <w:tblPrEx>
          <w:tblBorders>
            <w:bottom w:val="single" w:sz="4" w:space="0" w:color="auto"/>
          </w:tblBorders>
        </w:tblPrEx>
        <w:trPr>
          <w:gridAfter w:val="1"/>
          <w:wAfter w:w="67" w:type="dxa"/>
          <w:tblCellSpacing w:w="5" w:type="nil"/>
        </w:trPr>
        <w:tc>
          <w:tcPr>
            <w:tcW w:w="5115" w:type="dxa"/>
            <w:gridSpan w:val="2"/>
          </w:tcPr>
          <w:p w:rsidR="003A6B8E" w:rsidRPr="00265582" w:rsidRDefault="003A6B8E" w:rsidP="00265582">
            <w:pPr>
              <w:pStyle w:val="Table"/>
            </w:pPr>
            <w:r w:rsidRPr="00265582">
              <w:t>4 квалификационный уровень</w:t>
            </w:r>
          </w:p>
        </w:tc>
        <w:tc>
          <w:tcPr>
            <w:tcW w:w="1620" w:type="dxa"/>
          </w:tcPr>
          <w:p w:rsidR="003A6B8E" w:rsidRPr="00265582" w:rsidRDefault="003A6B8E" w:rsidP="00265582">
            <w:pPr>
              <w:pStyle w:val="Table"/>
            </w:pPr>
            <w:r w:rsidRPr="00265582">
              <w:t>2962</w:t>
            </w:r>
          </w:p>
        </w:tc>
        <w:tc>
          <w:tcPr>
            <w:tcW w:w="1260" w:type="dxa"/>
          </w:tcPr>
          <w:p w:rsidR="003A6B8E" w:rsidRPr="00265582" w:rsidRDefault="003A6B8E" w:rsidP="00265582">
            <w:pPr>
              <w:pStyle w:val="Table"/>
            </w:pPr>
          </w:p>
        </w:tc>
        <w:tc>
          <w:tcPr>
            <w:tcW w:w="1553" w:type="dxa"/>
          </w:tcPr>
          <w:p w:rsidR="003A6B8E" w:rsidRPr="00265582" w:rsidRDefault="003A6B8E" w:rsidP="00265582">
            <w:pPr>
              <w:pStyle w:val="Table"/>
            </w:pPr>
          </w:p>
        </w:tc>
      </w:tr>
      <w:tr w:rsidR="003A6B8E" w:rsidRPr="00265582">
        <w:tblPrEx>
          <w:tblBorders>
            <w:bottom w:val="single" w:sz="4" w:space="0" w:color="auto"/>
          </w:tblBorders>
        </w:tblPrEx>
        <w:trPr>
          <w:gridAfter w:val="1"/>
          <w:wAfter w:w="67" w:type="dxa"/>
          <w:trHeight w:val="2000"/>
          <w:tblCellSpacing w:w="5" w:type="nil"/>
        </w:trPr>
        <w:tc>
          <w:tcPr>
            <w:tcW w:w="595" w:type="dxa"/>
          </w:tcPr>
          <w:p w:rsidR="003A6B8E" w:rsidRPr="00265582" w:rsidRDefault="003A6B8E" w:rsidP="00265582">
            <w:pPr>
              <w:pStyle w:val="Table"/>
            </w:pPr>
            <w:r w:rsidRPr="00265582">
              <w:t xml:space="preserve"> 1 </w:t>
            </w:r>
          </w:p>
        </w:tc>
        <w:tc>
          <w:tcPr>
            <w:tcW w:w="4520" w:type="dxa"/>
          </w:tcPr>
          <w:p w:rsidR="003A6B8E" w:rsidRPr="00265582" w:rsidRDefault="003A6B8E" w:rsidP="00260276">
            <w:pPr>
              <w:pStyle w:val="Table"/>
            </w:pPr>
            <w:r w:rsidRPr="00265582">
              <w:t>Преподаватель (среднее профессиональное образование по направлению подготовки «Образование и педагогика» или в области,</w:t>
            </w:r>
            <w:r>
              <w:t xml:space="preserve"> </w:t>
            </w:r>
            <w:r w:rsidRPr="00265582">
              <w:t xml:space="preserve">соответствующей преподаваемому предмету, либо среднее профессиональное образование и дополнительное профессиональное образование по направлению деятельности без предъявления требований к стажу работы) </w:t>
            </w:r>
          </w:p>
        </w:tc>
        <w:tc>
          <w:tcPr>
            <w:tcW w:w="1620" w:type="dxa"/>
          </w:tcPr>
          <w:p w:rsidR="003A6B8E" w:rsidRPr="00265582" w:rsidRDefault="003A6B8E" w:rsidP="00265582">
            <w:pPr>
              <w:pStyle w:val="Table"/>
            </w:pPr>
          </w:p>
        </w:tc>
        <w:tc>
          <w:tcPr>
            <w:tcW w:w="1260" w:type="dxa"/>
          </w:tcPr>
          <w:p w:rsidR="003A6B8E" w:rsidRPr="00265582" w:rsidRDefault="003A6B8E" w:rsidP="00265582">
            <w:pPr>
              <w:pStyle w:val="Table"/>
            </w:pPr>
            <w:r w:rsidRPr="00265582">
              <w:t>1,111</w:t>
            </w:r>
          </w:p>
        </w:tc>
        <w:tc>
          <w:tcPr>
            <w:tcW w:w="1553" w:type="dxa"/>
          </w:tcPr>
          <w:p w:rsidR="003A6B8E" w:rsidRPr="00265582" w:rsidRDefault="003A6B8E" w:rsidP="00265582">
            <w:pPr>
              <w:pStyle w:val="Table"/>
            </w:pPr>
            <w:r w:rsidRPr="00265582">
              <w:t>3292</w:t>
            </w:r>
          </w:p>
        </w:tc>
      </w:tr>
      <w:tr w:rsidR="003A6B8E" w:rsidRPr="00265582">
        <w:tblPrEx>
          <w:tblBorders>
            <w:bottom w:val="single" w:sz="4" w:space="0" w:color="auto"/>
          </w:tblBorders>
        </w:tblPrEx>
        <w:trPr>
          <w:gridAfter w:val="1"/>
          <w:wAfter w:w="67" w:type="dxa"/>
          <w:trHeight w:val="817"/>
          <w:tblCellSpacing w:w="5" w:type="nil"/>
        </w:trPr>
        <w:tc>
          <w:tcPr>
            <w:tcW w:w="595" w:type="dxa"/>
          </w:tcPr>
          <w:p w:rsidR="003A6B8E" w:rsidRPr="00265582" w:rsidRDefault="003A6B8E" w:rsidP="00265582">
            <w:pPr>
              <w:pStyle w:val="Table"/>
            </w:pPr>
            <w:r w:rsidRPr="00265582">
              <w:t xml:space="preserve"> 2 </w:t>
            </w:r>
          </w:p>
        </w:tc>
        <w:tc>
          <w:tcPr>
            <w:tcW w:w="4520" w:type="dxa"/>
          </w:tcPr>
          <w:p w:rsidR="003A6B8E" w:rsidRPr="00265582" w:rsidRDefault="003A6B8E" w:rsidP="00260276">
            <w:pPr>
              <w:pStyle w:val="Table"/>
            </w:pPr>
            <w:r w:rsidRPr="00265582">
              <w:t xml:space="preserve">Преподаватель (высшее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 руководитель физического воспитания (среднее профессиональное образование и стаж работы в области физкультуры и спорта не менее 2 лет) </w:t>
            </w:r>
          </w:p>
        </w:tc>
        <w:tc>
          <w:tcPr>
            <w:tcW w:w="1620" w:type="dxa"/>
          </w:tcPr>
          <w:p w:rsidR="003A6B8E" w:rsidRPr="00265582" w:rsidRDefault="003A6B8E" w:rsidP="00265582">
            <w:pPr>
              <w:pStyle w:val="Table"/>
            </w:pPr>
          </w:p>
        </w:tc>
        <w:tc>
          <w:tcPr>
            <w:tcW w:w="1260" w:type="dxa"/>
          </w:tcPr>
          <w:p w:rsidR="003A6B8E" w:rsidRPr="00265582" w:rsidRDefault="003A6B8E" w:rsidP="00265582">
            <w:pPr>
              <w:pStyle w:val="Table"/>
            </w:pPr>
            <w:r w:rsidRPr="00265582">
              <w:t>1,221</w:t>
            </w:r>
          </w:p>
        </w:tc>
        <w:tc>
          <w:tcPr>
            <w:tcW w:w="1553" w:type="dxa"/>
          </w:tcPr>
          <w:p w:rsidR="003A6B8E" w:rsidRPr="00265582" w:rsidRDefault="003A6B8E" w:rsidP="00265582">
            <w:pPr>
              <w:pStyle w:val="Table"/>
            </w:pPr>
            <w:r w:rsidRPr="00265582">
              <w:t>3617</w:t>
            </w:r>
          </w:p>
        </w:tc>
      </w:tr>
      <w:tr w:rsidR="003A6B8E" w:rsidRPr="00265582">
        <w:tblPrEx>
          <w:tblBorders>
            <w:bottom w:val="single" w:sz="4" w:space="0" w:color="auto"/>
          </w:tblBorders>
        </w:tblPrEx>
        <w:trPr>
          <w:gridAfter w:val="1"/>
          <w:wAfter w:w="67" w:type="dxa"/>
          <w:trHeight w:val="1832"/>
          <w:tblCellSpacing w:w="5" w:type="nil"/>
        </w:trPr>
        <w:tc>
          <w:tcPr>
            <w:tcW w:w="595" w:type="dxa"/>
          </w:tcPr>
          <w:p w:rsidR="003A6B8E" w:rsidRPr="00265582" w:rsidRDefault="003A6B8E" w:rsidP="00265582">
            <w:pPr>
              <w:pStyle w:val="Table"/>
            </w:pPr>
            <w:r w:rsidRPr="00265582">
              <w:t xml:space="preserve"> 3 </w:t>
            </w:r>
          </w:p>
        </w:tc>
        <w:tc>
          <w:tcPr>
            <w:tcW w:w="4520" w:type="dxa"/>
          </w:tcPr>
          <w:p w:rsidR="003A6B8E" w:rsidRPr="00265582" w:rsidRDefault="003A6B8E" w:rsidP="00260276">
            <w:pPr>
              <w:pStyle w:val="Table"/>
            </w:pPr>
            <w:r w:rsidRPr="00265582">
              <w:t>Преподаватель (высшее профессиональное образование и стаж педагогической работы от 2 до 5 лет или среднее профессиональное образование и стаж педагогической работы от 5 до 10 лет); руководитель физического воспитания (высшее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или среднее профессиональное образование и стаж работы в области физкультуры и спорта от</w:t>
            </w:r>
            <w:r>
              <w:t xml:space="preserve"> </w:t>
            </w:r>
            <w:r w:rsidRPr="00265582">
              <w:t xml:space="preserve">3 до 5 лет) </w:t>
            </w:r>
          </w:p>
        </w:tc>
        <w:tc>
          <w:tcPr>
            <w:tcW w:w="1620" w:type="dxa"/>
          </w:tcPr>
          <w:p w:rsidR="003A6B8E" w:rsidRPr="00265582" w:rsidRDefault="003A6B8E" w:rsidP="00265582">
            <w:pPr>
              <w:pStyle w:val="Table"/>
            </w:pPr>
          </w:p>
        </w:tc>
        <w:tc>
          <w:tcPr>
            <w:tcW w:w="1260" w:type="dxa"/>
          </w:tcPr>
          <w:p w:rsidR="003A6B8E" w:rsidRPr="00265582" w:rsidRDefault="003A6B8E" w:rsidP="00265582">
            <w:pPr>
              <w:pStyle w:val="Table"/>
            </w:pPr>
            <w:r w:rsidRPr="00265582">
              <w:t>1,338</w:t>
            </w:r>
          </w:p>
        </w:tc>
        <w:tc>
          <w:tcPr>
            <w:tcW w:w="1553" w:type="dxa"/>
          </w:tcPr>
          <w:p w:rsidR="003A6B8E" w:rsidRPr="00265582" w:rsidRDefault="003A6B8E" w:rsidP="00265582">
            <w:pPr>
              <w:pStyle w:val="Table"/>
            </w:pPr>
            <w:r w:rsidRPr="00265582">
              <w:t>3964</w:t>
            </w:r>
          </w:p>
        </w:tc>
      </w:tr>
      <w:tr w:rsidR="003A6B8E" w:rsidRPr="00265582">
        <w:tblPrEx>
          <w:tblBorders>
            <w:bottom w:val="single" w:sz="4" w:space="0" w:color="auto"/>
          </w:tblBorders>
        </w:tblPrEx>
        <w:trPr>
          <w:gridAfter w:val="1"/>
          <w:wAfter w:w="67" w:type="dxa"/>
          <w:trHeight w:val="817"/>
          <w:tblCellSpacing w:w="5" w:type="nil"/>
        </w:trPr>
        <w:tc>
          <w:tcPr>
            <w:tcW w:w="595" w:type="dxa"/>
          </w:tcPr>
          <w:p w:rsidR="003A6B8E" w:rsidRPr="00265582" w:rsidRDefault="003A6B8E" w:rsidP="00265582">
            <w:pPr>
              <w:pStyle w:val="Table"/>
            </w:pPr>
            <w:r w:rsidRPr="00265582">
              <w:t xml:space="preserve"> 4 </w:t>
            </w:r>
          </w:p>
        </w:tc>
        <w:tc>
          <w:tcPr>
            <w:tcW w:w="4520" w:type="dxa"/>
          </w:tcPr>
          <w:p w:rsidR="003A6B8E" w:rsidRPr="00265582" w:rsidRDefault="003A6B8E" w:rsidP="00265582">
            <w:pPr>
              <w:pStyle w:val="Table"/>
            </w:pPr>
            <w:r w:rsidRPr="00265582">
              <w:t xml:space="preserve">Преподаватель (высшее профессиональное образование и стаж педагогической работы от 5 до </w:t>
            </w:r>
          </w:p>
          <w:p w:rsidR="003A6B8E" w:rsidRPr="00265582" w:rsidRDefault="003A6B8E" w:rsidP="00260276">
            <w:pPr>
              <w:pStyle w:val="Table"/>
            </w:pPr>
            <w:r w:rsidRPr="00265582">
              <w:t>10 лет или среднее профессиональное образование и стаж педагогической работы свыше 10 лет); руководитель физического воспитания (высшее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 и стаж работы по специальности от 2 до 5 лет, или среднее профессиональное образование и стаж работы по</w:t>
            </w:r>
            <w:r>
              <w:t xml:space="preserve"> </w:t>
            </w:r>
            <w:r w:rsidRPr="00265582">
              <w:t>специальности свыше 5 лет);</w:t>
            </w:r>
            <w:r>
              <w:t xml:space="preserve"> </w:t>
            </w:r>
            <w:r w:rsidRPr="00265582">
              <w:t xml:space="preserve">старший методист (высшее профессиональное образование и стаж работы в должности методиста не менее 2 лет) </w:t>
            </w:r>
          </w:p>
        </w:tc>
        <w:tc>
          <w:tcPr>
            <w:tcW w:w="1620" w:type="dxa"/>
          </w:tcPr>
          <w:p w:rsidR="003A6B8E" w:rsidRPr="00265582" w:rsidRDefault="003A6B8E" w:rsidP="00265582">
            <w:pPr>
              <w:pStyle w:val="Table"/>
            </w:pPr>
          </w:p>
        </w:tc>
        <w:tc>
          <w:tcPr>
            <w:tcW w:w="1260" w:type="dxa"/>
          </w:tcPr>
          <w:p w:rsidR="003A6B8E" w:rsidRPr="00265582" w:rsidRDefault="003A6B8E" w:rsidP="00265582">
            <w:pPr>
              <w:pStyle w:val="Table"/>
            </w:pPr>
            <w:r w:rsidRPr="00265582">
              <w:t>1,468</w:t>
            </w:r>
          </w:p>
        </w:tc>
        <w:tc>
          <w:tcPr>
            <w:tcW w:w="1553" w:type="dxa"/>
          </w:tcPr>
          <w:p w:rsidR="003A6B8E" w:rsidRPr="00265582" w:rsidRDefault="003A6B8E" w:rsidP="00265582">
            <w:pPr>
              <w:pStyle w:val="Table"/>
            </w:pPr>
            <w:r w:rsidRPr="00265582">
              <w:t>4348</w:t>
            </w:r>
          </w:p>
        </w:tc>
      </w:tr>
      <w:tr w:rsidR="003A6B8E" w:rsidRPr="00265582">
        <w:tblPrEx>
          <w:tblBorders>
            <w:bottom w:val="single" w:sz="4" w:space="0" w:color="auto"/>
          </w:tblBorders>
        </w:tblPrEx>
        <w:trPr>
          <w:gridAfter w:val="1"/>
          <w:wAfter w:w="67" w:type="dxa"/>
          <w:trHeight w:val="4952"/>
          <w:tblCellSpacing w:w="5" w:type="nil"/>
        </w:trPr>
        <w:tc>
          <w:tcPr>
            <w:tcW w:w="595" w:type="dxa"/>
          </w:tcPr>
          <w:p w:rsidR="003A6B8E" w:rsidRPr="00265582" w:rsidRDefault="003A6B8E" w:rsidP="00265582">
            <w:pPr>
              <w:pStyle w:val="Table"/>
            </w:pPr>
            <w:r w:rsidRPr="00265582">
              <w:t xml:space="preserve"> 5 </w:t>
            </w:r>
          </w:p>
        </w:tc>
        <w:tc>
          <w:tcPr>
            <w:tcW w:w="4520" w:type="dxa"/>
          </w:tcPr>
          <w:p w:rsidR="003A6B8E" w:rsidRPr="00265582" w:rsidRDefault="003A6B8E" w:rsidP="00265582">
            <w:pPr>
              <w:pStyle w:val="Table"/>
            </w:pPr>
            <w:r w:rsidRPr="00265582">
              <w:t>Преподаватель (высшее профессиональное образование и стаж педагогической работы от 10 до 20 лет или высшее музыкальное образование и стаж педагогической работы свыше 5 лет (для преподавателей музыкальных дисциплин); старший методист (высшее</w:t>
            </w:r>
            <w:r>
              <w:t xml:space="preserve"> </w:t>
            </w:r>
            <w:r w:rsidRPr="00265582">
              <w:t>профессиональное образование и стаж работы в должности методиста не менее 3 лет);</w:t>
            </w:r>
          </w:p>
          <w:p w:rsidR="003A6B8E" w:rsidRPr="00265582" w:rsidRDefault="003A6B8E" w:rsidP="00260276">
            <w:pPr>
              <w:pStyle w:val="Table"/>
            </w:pPr>
            <w:r w:rsidRPr="00265582">
              <w:t xml:space="preserve">руководитель физического воспитания (высшее профессиональное образование и стаж работы по специальности свыше 5 лет) </w:t>
            </w:r>
          </w:p>
        </w:tc>
        <w:tc>
          <w:tcPr>
            <w:tcW w:w="1620" w:type="dxa"/>
          </w:tcPr>
          <w:p w:rsidR="003A6B8E" w:rsidRPr="00265582" w:rsidRDefault="003A6B8E" w:rsidP="00265582">
            <w:pPr>
              <w:pStyle w:val="Table"/>
            </w:pPr>
          </w:p>
        </w:tc>
        <w:tc>
          <w:tcPr>
            <w:tcW w:w="1260" w:type="dxa"/>
          </w:tcPr>
          <w:p w:rsidR="003A6B8E" w:rsidRPr="00265582" w:rsidRDefault="003A6B8E" w:rsidP="00265582">
            <w:pPr>
              <w:pStyle w:val="Table"/>
            </w:pPr>
            <w:r w:rsidRPr="00265582">
              <w:t>1,607</w:t>
            </w:r>
          </w:p>
        </w:tc>
        <w:tc>
          <w:tcPr>
            <w:tcW w:w="1553" w:type="dxa"/>
          </w:tcPr>
          <w:p w:rsidR="003A6B8E" w:rsidRPr="00265582" w:rsidRDefault="003A6B8E" w:rsidP="00265582">
            <w:pPr>
              <w:pStyle w:val="Table"/>
            </w:pPr>
            <w:r w:rsidRPr="00265582">
              <w:t>4760</w:t>
            </w:r>
          </w:p>
        </w:tc>
      </w:tr>
      <w:tr w:rsidR="003A6B8E" w:rsidRPr="00265582">
        <w:tblPrEx>
          <w:tblBorders>
            <w:bottom w:val="single" w:sz="4" w:space="0" w:color="auto"/>
          </w:tblBorders>
        </w:tblPrEx>
        <w:trPr>
          <w:gridAfter w:val="1"/>
          <w:wAfter w:w="67" w:type="dxa"/>
          <w:trHeight w:val="4945"/>
          <w:tblCellSpacing w:w="5" w:type="nil"/>
        </w:trPr>
        <w:tc>
          <w:tcPr>
            <w:tcW w:w="595" w:type="dxa"/>
          </w:tcPr>
          <w:p w:rsidR="003A6B8E" w:rsidRPr="00265582" w:rsidRDefault="003A6B8E" w:rsidP="00265582">
            <w:pPr>
              <w:pStyle w:val="Table"/>
            </w:pPr>
            <w:r w:rsidRPr="00265582">
              <w:t xml:space="preserve"> 6 </w:t>
            </w:r>
          </w:p>
        </w:tc>
        <w:tc>
          <w:tcPr>
            <w:tcW w:w="4520" w:type="dxa"/>
          </w:tcPr>
          <w:p w:rsidR="003A6B8E" w:rsidRPr="00265582" w:rsidRDefault="003A6B8E" w:rsidP="00265582">
            <w:pPr>
              <w:pStyle w:val="Table"/>
            </w:pPr>
            <w:r w:rsidRPr="00265582">
              <w:t xml:space="preserve">Преподаватель (высшее профессиональное образование и стаж педагогической работы свыше </w:t>
            </w:r>
          </w:p>
          <w:p w:rsidR="003A6B8E" w:rsidRPr="00265582" w:rsidRDefault="003A6B8E" w:rsidP="00265582">
            <w:pPr>
              <w:pStyle w:val="Table"/>
            </w:pPr>
            <w:r w:rsidRPr="00265582">
              <w:t xml:space="preserve">20 лет, или высшее музыкальное образование и стаж педагогической работы свыше </w:t>
            </w:r>
          </w:p>
          <w:p w:rsidR="003A6B8E" w:rsidRPr="00265582" w:rsidRDefault="003A6B8E" w:rsidP="00265582">
            <w:pPr>
              <w:pStyle w:val="Table"/>
            </w:pPr>
            <w:r w:rsidRPr="00265582">
              <w:t xml:space="preserve">10 лет (для преподавателей музыкальных дисциплин), либо </w:t>
            </w:r>
          </w:p>
          <w:p w:rsidR="003A6B8E" w:rsidRPr="00265582" w:rsidRDefault="003A6B8E" w:rsidP="00265582">
            <w:pPr>
              <w:pStyle w:val="Table"/>
            </w:pPr>
            <w:r w:rsidRPr="00265582">
              <w:t>II квалификационная категория);</w:t>
            </w:r>
            <w:r>
              <w:t xml:space="preserve"> </w:t>
            </w:r>
            <w:r w:rsidRPr="00265582">
              <w:t xml:space="preserve">старший методист </w:t>
            </w:r>
          </w:p>
          <w:p w:rsidR="003A6B8E" w:rsidRPr="00265582" w:rsidRDefault="003A6B8E" w:rsidP="00265582">
            <w:pPr>
              <w:pStyle w:val="Table"/>
            </w:pPr>
            <w:r w:rsidRPr="00265582">
              <w:t xml:space="preserve">(II квалификационная категория); руководитель физического воспитания; старший методист </w:t>
            </w:r>
          </w:p>
          <w:p w:rsidR="003A6B8E" w:rsidRPr="00265582" w:rsidRDefault="003A6B8E" w:rsidP="00260276">
            <w:pPr>
              <w:pStyle w:val="Table"/>
            </w:pPr>
            <w:r w:rsidRPr="00265582">
              <w:t>(II квалификационная категория)</w:t>
            </w:r>
          </w:p>
        </w:tc>
        <w:tc>
          <w:tcPr>
            <w:tcW w:w="1620" w:type="dxa"/>
          </w:tcPr>
          <w:p w:rsidR="003A6B8E" w:rsidRPr="00265582" w:rsidRDefault="003A6B8E" w:rsidP="00265582">
            <w:pPr>
              <w:pStyle w:val="Table"/>
            </w:pPr>
          </w:p>
        </w:tc>
        <w:tc>
          <w:tcPr>
            <w:tcW w:w="1260" w:type="dxa"/>
          </w:tcPr>
          <w:p w:rsidR="003A6B8E" w:rsidRPr="00265582" w:rsidRDefault="003A6B8E" w:rsidP="00265582">
            <w:pPr>
              <w:pStyle w:val="Table"/>
            </w:pPr>
            <w:r w:rsidRPr="00265582">
              <w:t>1,739</w:t>
            </w:r>
          </w:p>
        </w:tc>
        <w:tc>
          <w:tcPr>
            <w:tcW w:w="1553" w:type="dxa"/>
          </w:tcPr>
          <w:p w:rsidR="003A6B8E" w:rsidRPr="00265582" w:rsidRDefault="003A6B8E" w:rsidP="00265582">
            <w:pPr>
              <w:pStyle w:val="Table"/>
            </w:pPr>
            <w:r w:rsidRPr="00265582">
              <w:t>5151</w:t>
            </w:r>
          </w:p>
        </w:tc>
      </w:tr>
      <w:tr w:rsidR="003A6B8E" w:rsidRPr="00265582">
        <w:tblPrEx>
          <w:tblBorders>
            <w:bottom w:val="single" w:sz="4" w:space="0" w:color="auto"/>
          </w:tblBorders>
        </w:tblPrEx>
        <w:trPr>
          <w:gridAfter w:val="1"/>
          <w:wAfter w:w="67" w:type="dxa"/>
          <w:trHeight w:val="1463"/>
          <w:tblCellSpacing w:w="5" w:type="nil"/>
        </w:trPr>
        <w:tc>
          <w:tcPr>
            <w:tcW w:w="595" w:type="dxa"/>
          </w:tcPr>
          <w:p w:rsidR="003A6B8E" w:rsidRPr="00265582" w:rsidRDefault="003A6B8E" w:rsidP="00265582">
            <w:pPr>
              <w:pStyle w:val="Table"/>
            </w:pPr>
            <w:r w:rsidRPr="00265582">
              <w:t xml:space="preserve"> 7 </w:t>
            </w:r>
          </w:p>
        </w:tc>
        <w:tc>
          <w:tcPr>
            <w:tcW w:w="4520" w:type="dxa"/>
          </w:tcPr>
          <w:p w:rsidR="003A6B8E" w:rsidRPr="00265582" w:rsidRDefault="003A6B8E" w:rsidP="00CE2439">
            <w:pPr>
              <w:pStyle w:val="Table"/>
            </w:pPr>
            <w:r w:rsidRPr="00265582">
              <w:t>Преподаватель; руководитель физического воспитания; старший методист (I квалификационная категория)</w:t>
            </w:r>
          </w:p>
        </w:tc>
        <w:tc>
          <w:tcPr>
            <w:tcW w:w="1620" w:type="dxa"/>
          </w:tcPr>
          <w:p w:rsidR="003A6B8E" w:rsidRPr="00265582" w:rsidRDefault="003A6B8E" w:rsidP="00265582">
            <w:pPr>
              <w:pStyle w:val="Table"/>
            </w:pPr>
          </w:p>
        </w:tc>
        <w:tc>
          <w:tcPr>
            <w:tcW w:w="1260" w:type="dxa"/>
          </w:tcPr>
          <w:p w:rsidR="003A6B8E" w:rsidRPr="00265582" w:rsidRDefault="003A6B8E" w:rsidP="00265582">
            <w:pPr>
              <w:pStyle w:val="Table"/>
            </w:pPr>
            <w:r w:rsidRPr="00265582">
              <w:t>1,882</w:t>
            </w:r>
          </w:p>
        </w:tc>
        <w:tc>
          <w:tcPr>
            <w:tcW w:w="1553" w:type="dxa"/>
          </w:tcPr>
          <w:p w:rsidR="003A6B8E" w:rsidRPr="00265582" w:rsidRDefault="003A6B8E" w:rsidP="00265582">
            <w:pPr>
              <w:pStyle w:val="Table"/>
            </w:pPr>
            <w:r w:rsidRPr="00265582">
              <w:t>5576</w:t>
            </w:r>
          </w:p>
        </w:tc>
      </w:tr>
      <w:tr w:rsidR="003A6B8E" w:rsidRPr="00265582">
        <w:tblPrEx>
          <w:tblBorders>
            <w:bottom w:val="single" w:sz="4" w:space="0" w:color="auto"/>
          </w:tblBorders>
        </w:tblPrEx>
        <w:trPr>
          <w:gridAfter w:val="1"/>
          <w:wAfter w:w="67" w:type="dxa"/>
          <w:trHeight w:val="1124"/>
          <w:tblCellSpacing w:w="5" w:type="nil"/>
        </w:trPr>
        <w:tc>
          <w:tcPr>
            <w:tcW w:w="595" w:type="dxa"/>
          </w:tcPr>
          <w:p w:rsidR="003A6B8E" w:rsidRPr="00265582" w:rsidRDefault="003A6B8E" w:rsidP="00265582">
            <w:pPr>
              <w:pStyle w:val="Table"/>
            </w:pPr>
            <w:r w:rsidRPr="00265582">
              <w:t xml:space="preserve"> 8 </w:t>
            </w:r>
          </w:p>
        </w:tc>
        <w:tc>
          <w:tcPr>
            <w:tcW w:w="4520" w:type="dxa"/>
          </w:tcPr>
          <w:p w:rsidR="003A6B8E" w:rsidRPr="00265582" w:rsidRDefault="003A6B8E" w:rsidP="00260276">
            <w:pPr>
              <w:pStyle w:val="Table"/>
            </w:pPr>
            <w:r w:rsidRPr="00265582">
              <w:t>Преподаватель; руководитель физического воспитания; старший методист (имеющий высшую квалификационную категорию)</w:t>
            </w:r>
            <w:r>
              <w:t xml:space="preserve"> </w:t>
            </w:r>
          </w:p>
        </w:tc>
        <w:tc>
          <w:tcPr>
            <w:tcW w:w="1620" w:type="dxa"/>
          </w:tcPr>
          <w:p w:rsidR="003A6B8E" w:rsidRPr="00265582" w:rsidRDefault="003A6B8E" w:rsidP="00265582">
            <w:pPr>
              <w:pStyle w:val="Table"/>
            </w:pPr>
          </w:p>
        </w:tc>
        <w:tc>
          <w:tcPr>
            <w:tcW w:w="1260" w:type="dxa"/>
          </w:tcPr>
          <w:p w:rsidR="003A6B8E" w:rsidRPr="00265582" w:rsidRDefault="003A6B8E" w:rsidP="00265582">
            <w:pPr>
              <w:pStyle w:val="Table"/>
            </w:pPr>
            <w:r w:rsidRPr="00265582">
              <w:t>2,026</w:t>
            </w:r>
          </w:p>
        </w:tc>
        <w:tc>
          <w:tcPr>
            <w:tcW w:w="1553" w:type="dxa"/>
          </w:tcPr>
          <w:p w:rsidR="003A6B8E" w:rsidRPr="00265582" w:rsidRDefault="003A6B8E" w:rsidP="00265582">
            <w:pPr>
              <w:pStyle w:val="Table"/>
            </w:pPr>
            <w:r w:rsidRPr="00265582">
              <w:t>6002</w:t>
            </w:r>
          </w:p>
        </w:tc>
      </w:tr>
    </w:tbl>
    <w:p w:rsidR="003A6B8E" w:rsidRPr="00265582" w:rsidRDefault="003A6B8E" w:rsidP="00265582"/>
    <w:p w:rsidR="003A6B8E" w:rsidRPr="00CE2439" w:rsidRDefault="003A6B8E" w:rsidP="00CE2439">
      <w:pPr>
        <w:jc w:val="right"/>
        <w:rPr>
          <w:b/>
          <w:bCs/>
          <w:kern w:val="28"/>
          <w:sz w:val="32"/>
          <w:szCs w:val="32"/>
        </w:rPr>
      </w:pPr>
      <w:r w:rsidRPr="00CE2439">
        <w:rPr>
          <w:b/>
          <w:bCs/>
          <w:kern w:val="28"/>
          <w:sz w:val="32"/>
          <w:szCs w:val="32"/>
        </w:rPr>
        <w:t>Приложение №3</w:t>
      </w:r>
    </w:p>
    <w:p w:rsidR="003A6B8E" w:rsidRPr="00CE2439" w:rsidRDefault="003A6B8E" w:rsidP="00CE2439">
      <w:pPr>
        <w:jc w:val="right"/>
        <w:rPr>
          <w:b/>
          <w:bCs/>
          <w:kern w:val="28"/>
          <w:sz w:val="32"/>
          <w:szCs w:val="32"/>
        </w:rPr>
      </w:pPr>
      <w:r w:rsidRPr="00CE2439">
        <w:rPr>
          <w:b/>
          <w:bCs/>
          <w:kern w:val="28"/>
          <w:sz w:val="32"/>
          <w:szCs w:val="32"/>
        </w:rPr>
        <w:t>к постановлению администрации Крапивинского муниципального района</w:t>
      </w:r>
    </w:p>
    <w:p w:rsidR="003A6B8E" w:rsidRPr="00CE2439" w:rsidRDefault="003A6B8E" w:rsidP="00CE2439">
      <w:pPr>
        <w:jc w:val="right"/>
        <w:rPr>
          <w:b/>
          <w:bCs/>
          <w:kern w:val="28"/>
          <w:sz w:val="32"/>
          <w:szCs w:val="32"/>
        </w:rPr>
      </w:pPr>
      <w:r w:rsidRPr="00CE2439">
        <w:rPr>
          <w:b/>
          <w:bCs/>
          <w:kern w:val="28"/>
          <w:sz w:val="32"/>
          <w:szCs w:val="32"/>
        </w:rPr>
        <w:t>от 13.12.2013 года №1830</w:t>
      </w:r>
    </w:p>
    <w:p w:rsidR="003A6B8E" w:rsidRPr="00CE2439" w:rsidRDefault="003A6B8E" w:rsidP="00CE2439">
      <w:pPr>
        <w:jc w:val="right"/>
        <w:rPr>
          <w:b/>
          <w:bCs/>
          <w:kern w:val="28"/>
          <w:sz w:val="32"/>
          <w:szCs w:val="32"/>
        </w:rPr>
      </w:pPr>
    </w:p>
    <w:p w:rsidR="003A6B8E" w:rsidRPr="00CE2439" w:rsidRDefault="003A6B8E" w:rsidP="00CE2439">
      <w:pPr>
        <w:jc w:val="right"/>
        <w:rPr>
          <w:b/>
          <w:bCs/>
          <w:kern w:val="28"/>
          <w:sz w:val="32"/>
          <w:szCs w:val="32"/>
        </w:rPr>
      </w:pPr>
      <w:r w:rsidRPr="00CE2439">
        <w:rPr>
          <w:b/>
          <w:bCs/>
          <w:kern w:val="28"/>
          <w:sz w:val="32"/>
          <w:szCs w:val="32"/>
        </w:rPr>
        <w:t>«Приложение №8</w:t>
      </w:r>
    </w:p>
    <w:p w:rsidR="003A6B8E" w:rsidRPr="00CE2439" w:rsidRDefault="003A6B8E" w:rsidP="00CE2439">
      <w:pPr>
        <w:jc w:val="right"/>
        <w:rPr>
          <w:b/>
          <w:bCs/>
          <w:kern w:val="28"/>
          <w:sz w:val="32"/>
          <w:szCs w:val="32"/>
        </w:rPr>
      </w:pPr>
      <w:r w:rsidRPr="00CE2439">
        <w:rPr>
          <w:b/>
          <w:bCs/>
          <w:kern w:val="28"/>
          <w:sz w:val="32"/>
          <w:szCs w:val="32"/>
        </w:rPr>
        <w:t>к Примерному положению об оплате труда работников муниципальных учреждений культуры, искусства, кино и муниципальных образовательных организаций культуры и искусств Крапивинского муниципального района, созданных в форме учреждений</w:t>
      </w:r>
    </w:p>
    <w:p w:rsidR="003A6B8E" w:rsidRPr="00265582" w:rsidRDefault="003A6B8E" w:rsidP="00265582"/>
    <w:p w:rsidR="003A6B8E" w:rsidRPr="00CE2439" w:rsidRDefault="003A6B8E" w:rsidP="00CE2439">
      <w:pPr>
        <w:jc w:val="center"/>
        <w:rPr>
          <w:b/>
          <w:bCs/>
          <w:kern w:val="32"/>
          <w:sz w:val="32"/>
          <w:szCs w:val="32"/>
        </w:rPr>
      </w:pPr>
      <w:r w:rsidRPr="00CE2439">
        <w:rPr>
          <w:b/>
          <w:bCs/>
          <w:kern w:val="32"/>
          <w:sz w:val="32"/>
          <w:szCs w:val="32"/>
        </w:rPr>
        <w:t>Показатели и порядок отнесения муниципальных учреждений культуры и искусства Крапивинского муниципального района, образовательных организаций культуры и искусств Крапивинского муниципального района, созданных в форме учреждений, к группам по оплате труда руководителей</w:t>
      </w:r>
    </w:p>
    <w:p w:rsidR="003A6B8E" w:rsidRPr="00265582" w:rsidRDefault="003A6B8E" w:rsidP="00265582"/>
    <w:p w:rsidR="003A6B8E" w:rsidRPr="00CE2439" w:rsidRDefault="003A6B8E" w:rsidP="00CE2439">
      <w:pPr>
        <w:jc w:val="center"/>
        <w:rPr>
          <w:b/>
          <w:bCs/>
          <w:sz w:val="30"/>
          <w:szCs w:val="30"/>
        </w:rPr>
      </w:pPr>
      <w:r w:rsidRPr="00CE2439">
        <w:rPr>
          <w:b/>
          <w:bCs/>
          <w:sz w:val="30"/>
          <w:szCs w:val="30"/>
        </w:rPr>
        <w:t>I. Временные показатели и порядок отнесения муниципальных и публичных библиотек, централизованных библиотечных систем (ЦБС) Крапивинского муниципального района к группам по оплате труда руководителей</w:t>
      </w:r>
    </w:p>
    <w:p w:rsidR="003A6B8E" w:rsidRPr="00265582" w:rsidRDefault="003A6B8E" w:rsidP="00265582"/>
    <w:p w:rsidR="003A6B8E" w:rsidRPr="00265582" w:rsidRDefault="003A6B8E" w:rsidP="00265582">
      <w:r w:rsidRPr="00265582">
        <w:t xml:space="preserve">1. Публичные библиотеки, централизованные библиотечные системы (далее - ЦБС) Крапивинского муниципального района относятся к одной из четырех групп по оплате труда руководителей, исходя из их роли и значения в системе библиотечного и информационного обслуживания населения Крапивинского муниципального района, проводимой методической и научно-исследовательской работы, а также объема работ по обслуживанию пользователей. </w:t>
      </w:r>
    </w:p>
    <w:p w:rsidR="003A6B8E" w:rsidRPr="00265582" w:rsidRDefault="003A6B8E" w:rsidP="00265582"/>
    <w:p w:rsidR="003A6B8E" w:rsidRPr="00265582" w:rsidRDefault="003A6B8E" w:rsidP="00265582">
      <w:r w:rsidRPr="00265582">
        <w:t>Показатели объема работ публичных библиотек, ЦБС Крапивинского муниципального района по обслуживанию пользователей</w:t>
      </w:r>
    </w:p>
    <w:p w:rsidR="003A6B8E" w:rsidRPr="00265582" w:rsidRDefault="003A6B8E" w:rsidP="0026558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0"/>
        <w:gridCol w:w="2820"/>
        <w:gridCol w:w="5245"/>
      </w:tblGrid>
      <w:tr w:rsidR="003A6B8E" w:rsidRPr="00265582">
        <w:trPr>
          <w:jc w:val="center"/>
        </w:trPr>
        <w:tc>
          <w:tcPr>
            <w:tcW w:w="762" w:type="pct"/>
            <w:vAlign w:val="center"/>
          </w:tcPr>
          <w:p w:rsidR="003A6B8E" w:rsidRPr="00265582" w:rsidRDefault="003A6B8E" w:rsidP="00CE2439">
            <w:pPr>
              <w:pStyle w:val="Table0"/>
            </w:pPr>
            <w:r w:rsidRPr="00265582">
              <w:t>Группа по оплате труда</w:t>
            </w:r>
          </w:p>
        </w:tc>
        <w:tc>
          <w:tcPr>
            <w:tcW w:w="1482" w:type="pct"/>
            <w:vAlign w:val="center"/>
          </w:tcPr>
          <w:p w:rsidR="003A6B8E" w:rsidRPr="00265582" w:rsidRDefault="003A6B8E" w:rsidP="00CE2439">
            <w:pPr>
              <w:pStyle w:val="Table0"/>
            </w:pPr>
            <w:r w:rsidRPr="00265582">
              <w:t>Среднегодовое число пользователей (тыс. чел.)</w:t>
            </w:r>
          </w:p>
        </w:tc>
        <w:tc>
          <w:tcPr>
            <w:tcW w:w="2756" w:type="pct"/>
            <w:vAlign w:val="center"/>
          </w:tcPr>
          <w:p w:rsidR="003A6B8E" w:rsidRPr="00CE2439" w:rsidRDefault="003A6B8E" w:rsidP="00CE2439">
            <w:pPr>
              <w:pStyle w:val="Table"/>
              <w:rPr>
                <w:b/>
                <w:bCs/>
              </w:rPr>
            </w:pPr>
            <w:r w:rsidRPr="00CE2439">
              <w:rPr>
                <w:b/>
                <w:bCs/>
              </w:rPr>
              <w:t>Среднегодовое количество удовлетворенных информационных запросов (тыс. ед.)</w:t>
            </w:r>
          </w:p>
        </w:tc>
      </w:tr>
      <w:tr w:rsidR="003A6B8E" w:rsidRPr="00265582">
        <w:trPr>
          <w:jc w:val="center"/>
        </w:trPr>
        <w:tc>
          <w:tcPr>
            <w:tcW w:w="762" w:type="pct"/>
            <w:vAlign w:val="center"/>
          </w:tcPr>
          <w:p w:rsidR="003A6B8E" w:rsidRPr="00265582" w:rsidRDefault="003A6B8E" w:rsidP="00CE2439">
            <w:pPr>
              <w:pStyle w:val="Table"/>
            </w:pPr>
            <w:r w:rsidRPr="00265582">
              <w:t>I</w:t>
            </w:r>
          </w:p>
        </w:tc>
        <w:tc>
          <w:tcPr>
            <w:tcW w:w="1482" w:type="pct"/>
            <w:vAlign w:val="center"/>
          </w:tcPr>
          <w:p w:rsidR="003A6B8E" w:rsidRPr="00265582" w:rsidRDefault="003A6B8E" w:rsidP="00CE2439">
            <w:pPr>
              <w:pStyle w:val="Table"/>
            </w:pPr>
            <w:r w:rsidRPr="00265582">
              <w:t>Свыше 70</w:t>
            </w:r>
          </w:p>
        </w:tc>
        <w:tc>
          <w:tcPr>
            <w:tcW w:w="2756" w:type="pct"/>
            <w:vAlign w:val="center"/>
          </w:tcPr>
          <w:p w:rsidR="003A6B8E" w:rsidRPr="00265582" w:rsidRDefault="003A6B8E" w:rsidP="00CE2439">
            <w:pPr>
              <w:pStyle w:val="Table"/>
            </w:pPr>
            <w:r w:rsidRPr="00265582">
              <w:t>Свыше 1540</w:t>
            </w:r>
          </w:p>
        </w:tc>
      </w:tr>
      <w:tr w:rsidR="003A6B8E" w:rsidRPr="00265582">
        <w:trPr>
          <w:jc w:val="center"/>
        </w:trPr>
        <w:tc>
          <w:tcPr>
            <w:tcW w:w="762" w:type="pct"/>
            <w:vAlign w:val="center"/>
          </w:tcPr>
          <w:p w:rsidR="003A6B8E" w:rsidRPr="00265582" w:rsidRDefault="003A6B8E" w:rsidP="00CE2439">
            <w:pPr>
              <w:pStyle w:val="Table"/>
            </w:pPr>
            <w:r w:rsidRPr="00265582">
              <w:t>II</w:t>
            </w:r>
          </w:p>
        </w:tc>
        <w:tc>
          <w:tcPr>
            <w:tcW w:w="1482" w:type="pct"/>
            <w:vAlign w:val="center"/>
          </w:tcPr>
          <w:p w:rsidR="003A6B8E" w:rsidRPr="00265582" w:rsidRDefault="003A6B8E" w:rsidP="00CE2439">
            <w:pPr>
              <w:pStyle w:val="Table"/>
            </w:pPr>
            <w:r w:rsidRPr="00265582">
              <w:t>От 45 до 70</w:t>
            </w:r>
          </w:p>
        </w:tc>
        <w:tc>
          <w:tcPr>
            <w:tcW w:w="2756" w:type="pct"/>
            <w:vAlign w:val="center"/>
          </w:tcPr>
          <w:p w:rsidR="003A6B8E" w:rsidRPr="00265582" w:rsidRDefault="003A6B8E" w:rsidP="00CE2439">
            <w:pPr>
              <w:pStyle w:val="Table"/>
            </w:pPr>
            <w:r w:rsidRPr="00265582">
              <w:t xml:space="preserve"> От 990 до 1540</w:t>
            </w:r>
          </w:p>
        </w:tc>
      </w:tr>
      <w:tr w:rsidR="003A6B8E" w:rsidRPr="00265582">
        <w:trPr>
          <w:jc w:val="center"/>
        </w:trPr>
        <w:tc>
          <w:tcPr>
            <w:tcW w:w="762" w:type="pct"/>
            <w:vAlign w:val="center"/>
          </w:tcPr>
          <w:p w:rsidR="003A6B8E" w:rsidRPr="00265582" w:rsidRDefault="003A6B8E" w:rsidP="00CE2439">
            <w:pPr>
              <w:pStyle w:val="Table"/>
            </w:pPr>
            <w:r w:rsidRPr="00265582">
              <w:t>III</w:t>
            </w:r>
          </w:p>
        </w:tc>
        <w:tc>
          <w:tcPr>
            <w:tcW w:w="1482" w:type="pct"/>
            <w:vAlign w:val="center"/>
          </w:tcPr>
          <w:p w:rsidR="003A6B8E" w:rsidRPr="00265582" w:rsidRDefault="003A6B8E" w:rsidP="00CE2439">
            <w:pPr>
              <w:pStyle w:val="Table"/>
            </w:pPr>
            <w:r w:rsidRPr="00265582">
              <w:t>От 20 до 45</w:t>
            </w:r>
          </w:p>
        </w:tc>
        <w:tc>
          <w:tcPr>
            <w:tcW w:w="2756" w:type="pct"/>
            <w:vAlign w:val="center"/>
          </w:tcPr>
          <w:p w:rsidR="003A6B8E" w:rsidRPr="00265582" w:rsidRDefault="003A6B8E" w:rsidP="00CE2439">
            <w:pPr>
              <w:pStyle w:val="Table"/>
            </w:pPr>
            <w:r w:rsidRPr="00265582">
              <w:t>От 440 до 990</w:t>
            </w:r>
          </w:p>
        </w:tc>
      </w:tr>
      <w:tr w:rsidR="003A6B8E" w:rsidRPr="00265582">
        <w:trPr>
          <w:jc w:val="center"/>
        </w:trPr>
        <w:tc>
          <w:tcPr>
            <w:tcW w:w="762" w:type="pct"/>
            <w:vAlign w:val="center"/>
          </w:tcPr>
          <w:p w:rsidR="003A6B8E" w:rsidRPr="00265582" w:rsidRDefault="003A6B8E" w:rsidP="00CE2439">
            <w:pPr>
              <w:pStyle w:val="Table"/>
            </w:pPr>
            <w:r w:rsidRPr="00265582">
              <w:t>IV</w:t>
            </w:r>
          </w:p>
        </w:tc>
        <w:tc>
          <w:tcPr>
            <w:tcW w:w="1482" w:type="pct"/>
            <w:vAlign w:val="center"/>
          </w:tcPr>
          <w:p w:rsidR="003A6B8E" w:rsidRPr="00265582" w:rsidRDefault="003A6B8E" w:rsidP="00CE2439">
            <w:pPr>
              <w:pStyle w:val="Table"/>
            </w:pPr>
            <w:r w:rsidRPr="00265582">
              <w:t xml:space="preserve"> От 10 до 20</w:t>
            </w:r>
          </w:p>
        </w:tc>
        <w:tc>
          <w:tcPr>
            <w:tcW w:w="2756" w:type="pct"/>
            <w:vAlign w:val="center"/>
          </w:tcPr>
          <w:p w:rsidR="003A6B8E" w:rsidRPr="00265582" w:rsidRDefault="003A6B8E" w:rsidP="00CE2439">
            <w:pPr>
              <w:pStyle w:val="Table"/>
            </w:pPr>
            <w:r w:rsidRPr="00265582">
              <w:t>От 220 до 440</w:t>
            </w:r>
          </w:p>
        </w:tc>
      </w:tr>
    </w:tbl>
    <w:p w:rsidR="003A6B8E" w:rsidRDefault="003A6B8E" w:rsidP="00265582"/>
    <w:p w:rsidR="003A6B8E" w:rsidRPr="00265582" w:rsidRDefault="003A6B8E" w:rsidP="00265582">
      <w:r w:rsidRPr="00265582">
        <w:t>2. Детские публичные библиотеки Крапивинского муниципального района относятся к одной из четырех групп по оплате труда руководителей, исходя из их роли и значения в системе библиотечного и информационного обслуживания детского населения</w:t>
      </w:r>
      <w:r>
        <w:t xml:space="preserve"> </w:t>
      </w:r>
      <w:r w:rsidRPr="00265582">
        <w:t>Крапивинского муниципального района, проводимой методической и научно-исследовательской работы, а также объема работ по обслуживанию</w:t>
      </w:r>
      <w:r>
        <w:t xml:space="preserve"> </w:t>
      </w:r>
      <w:r w:rsidRPr="00265582">
        <w:t>пользователей.</w:t>
      </w:r>
    </w:p>
    <w:p w:rsidR="003A6B8E" w:rsidRPr="00265582" w:rsidRDefault="003A6B8E" w:rsidP="00265582"/>
    <w:p w:rsidR="003A6B8E" w:rsidRPr="00265582" w:rsidRDefault="003A6B8E" w:rsidP="00265582">
      <w:r w:rsidRPr="00265582">
        <w:t>Показатели объема работ детских публичных библиотек, ЦБС Крапивинского муниципального района по обслуживанию пользователей</w:t>
      </w:r>
    </w:p>
    <w:p w:rsidR="003A6B8E" w:rsidRPr="00265582" w:rsidRDefault="003A6B8E" w:rsidP="0026558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0"/>
        <w:gridCol w:w="2820"/>
        <w:gridCol w:w="5245"/>
      </w:tblGrid>
      <w:tr w:rsidR="003A6B8E" w:rsidRPr="00265582">
        <w:trPr>
          <w:jc w:val="center"/>
        </w:trPr>
        <w:tc>
          <w:tcPr>
            <w:tcW w:w="762" w:type="pct"/>
            <w:vAlign w:val="center"/>
          </w:tcPr>
          <w:p w:rsidR="003A6B8E" w:rsidRPr="00265582" w:rsidRDefault="003A6B8E" w:rsidP="00CE2439">
            <w:pPr>
              <w:pStyle w:val="Table0"/>
            </w:pPr>
            <w:r w:rsidRPr="00265582">
              <w:t>Группа по оплате труда</w:t>
            </w:r>
          </w:p>
        </w:tc>
        <w:tc>
          <w:tcPr>
            <w:tcW w:w="1482" w:type="pct"/>
            <w:vAlign w:val="center"/>
          </w:tcPr>
          <w:p w:rsidR="003A6B8E" w:rsidRPr="00265582" w:rsidRDefault="003A6B8E" w:rsidP="00CE2439">
            <w:pPr>
              <w:pStyle w:val="Table0"/>
            </w:pPr>
            <w:r w:rsidRPr="00265582">
              <w:t>Среднегодовое число пользователей (тыс. чел.)</w:t>
            </w:r>
          </w:p>
        </w:tc>
        <w:tc>
          <w:tcPr>
            <w:tcW w:w="2756" w:type="pct"/>
            <w:vAlign w:val="center"/>
          </w:tcPr>
          <w:p w:rsidR="003A6B8E" w:rsidRPr="00CE2439" w:rsidRDefault="003A6B8E" w:rsidP="00CE2439">
            <w:pPr>
              <w:pStyle w:val="Table"/>
              <w:rPr>
                <w:b/>
                <w:bCs/>
              </w:rPr>
            </w:pPr>
            <w:r w:rsidRPr="00CE2439">
              <w:rPr>
                <w:b/>
                <w:bCs/>
              </w:rPr>
              <w:t>Среднегодовое количество удовлетворенных информационных запросов (тыс. ед.)</w:t>
            </w:r>
          </w:p>
        </w:tc>
      </w:tr>
      <w:tr w:rsidR="003A6B8E" w:rsidRPr="00265582">
        <w:trPr>
          <w:jc w:val="center"/>
        </w:trPr>
        <w:tc>
          <w:tcPr>
            <w:tcW w:w="762" w:type="pct"/>
            <w:vAlign w:val="center"/>
          </w:tcPr>
          <w:p w:rsidR="003A6B8E" w:rsidRPr="00265582" w:rsidRDefault="003A6B8E" w:rsidP="00CE2439">
            <w:pPr>
              <w:pStyle w:val="Table"/>
            </w:pPr>
            <w:r w:rsidRPr="00265582">
              <w:t>I</w:t>
            </w:r>
          </w:p>
        </w:tc>
        <w:tc>
          <w:tcPr>
            <w:tcW w:w="1482" w:type="pct"/>
            <w:vAlign w:val="center"/>
          </w:tcPr>
          <w:p w:rsidR="003A6B8E" w:rsidRPr="00265582" w:rsidRDefault="003A6B8E" w:rsidP="00CE2439">
            <w:pPr>
              <w:pStyle w:val="Table"/>
            </w:pPr>
            <w:r w:rsidRPr="00265582">
              <w:t>Свыше 25</w:t>
            </w:r>
          </w:p>
        </w:tc>
        <w:tc>
          <w:tcPr>
            <w:tcW w:w="2756" w:type="pct"/>
            <w:vAlign w:val="center"/>
          </w:tcPr>
          <w:p w:rsidR="003A6B8E" w:rsidRPr="00265582" w:rsidRDefault="003A6B8E" w:rsidP="00CE2439">
            <w:pPr>
              <w:pStyle w:val="Table"/>
            </w:pPr>
            <w:r w:rsidRPr="00265582">
              <w:t>Свыше 500</w:t>
            </w:r>
          </w:p>
        </w:tc>
      </w:tr>
      <w:tr w:rsidR="003A6B8E" w:rsidRPr="00265582">
        <w:trPr>
          <w:jc w:val="center"/>
        </w:trPr>
        <w:tc>
          <w:tcPr>
            <w:tcW w:w="762" w:type="pct"/>
            <w:vAlign w:val="center"/>
          </w:tcPr>
          <w:p w:rsidR="003A6B8E" w:rsidRPr="00265582" w:rsidRDefault="003A6B8E" w:rsidP="00CE2439">
            <w:pPr>
              <w:pStyle w:val="Table"/>
            </w:pPr>
            <w:r w:rsidRPr="00265582">
              <w:t>II</w:t>
            </w:r>
          </w:p>
        </w:tc>
        <w:tc>
          <w:tcPr>
            <w:tcW w:w="1482" w:type="pct"/>
            <w:vAlign w:val="center"/>
          </w:tcPr>
          <w:p w:rsidR="003A6B8E" w:rsidRPr="00265582" w:rsidRDefault="003A6B8E" w:rsidP="00CE2439">
            <w:pPr>
              <w:pStyle w:val="Table"/>
            </w:pPr>
            <w:r w:rsidRPr="00265582">
              <w:t>От 15 до 25</w:t>
            </w:r>
          </w:p>
        </w:tc>
        <w:tc>
          <w:tcPr>
            <w:tcW w:w="2756" w:type="pct"/>
            <w:vAlign w:val="center"/>
          </w:tcPr>
          <w:p w:rsidR="003A6B8E" w:rsidRPr="00265582" w:rsidRDefault="003A6B8E" w:rsidP="00CE2439">
            <w:pPr>
              <w:pStyle w:val="Table"/>
            </w:pPr>
            <w:r w:rsidRPr="00265582">
              <w:t>От 315 до 500</w:t>
            </w:r>
          </w:p>
        </w:tc>
      </w:tr>
      <w:tr w:rsidR="003A6B8E" w:rsidRPr="00265582">
        <w:trPr>
          <w:jc w:val="center"/>
        </w:trPr>
        <w:tc>
          <w:tcPr>
            <w:tcW w:w="762" w:type="pct"/>
            <w:vAlign w:val="center"/>
          </w:tcPr>
          <w:p w:rsidR="003A6B8E" w:rsidRPr="00265582" w:rsidRDefault="003A6B8E" w:rsidP="00CE2439">
            <w:pPr>
              <w:pStyle w:val="Table"/>
            </w:pPr>
            <w:r w:rsidRPr="00265582">
              <w:t>III</w:t>
            </w:r>
          </w:p>
        </w:tc>
        <w:tc>
          <w:tcPr>
            <w:tcW w:w="1482" w:type="pct"/>
            <w:vAlign w:val="center"/>
          </w:tcPr>
          <w:p w:rsidR="003A6B8E" w:rsidRPr="00265582" w:rsidRDefault="003A6B8E" w:rsidP="00CE2439">
            <w:pPr>
              <w:pStyle w:val="Table"/>
            </w:pPr>
            <w:r w:rsidRPr="00265582">
              <w:t>От 10 до 15</w:t>
            </w:r>
          </w:p>
        </w:tc>
        <w:tc>
          <w:tcPr>
            <w:tcW w:w="2756" w:type="pct"/>
            <w:vAlign w:val="center"/>
          </w:tcPr>
          <w:p w:rsidR="003A6B8E" w:rsidRPr="00265582" w:rsidRDefault="003A6B8E" w:rsidP="00CE2439">
            <w:pPr>
              <w:pStyle w:val="Table"/>
            </w:pPr>
            <w:r w:rsidRPr="00265582">
              <w:t>От 210 до 315</w:t>
            </w:r>
          </w:p>
        </w:tc>
      </w:tr>
      <w:tr w:rsidR="003A6B8E" w:rsidRPr="00265582">
        <w:trPr>
          <w:jc w:val="center"/>
        </w:trPr>
        <w:tc>
          <w:tcPr>
            <w:tcW w:w="762" w:type="pct"/>
            <w:vAlign w:val="center"/>
          </w:tcPr>
          <w:p w:rsidR="003A6B8E" w:rsidRPr="00265582" w:rsidRDefault="003A6B8E" w:rsidP="00CE2439">
            <w:pPr>
              <w:pStyle w:val="Table"/>
            </w:pPr>
            <w:r w:rsidRPr="00265582">
              <w:t>IV</w:t>
            </w:r>
          </w:p>
        </w:tc>
        <w:tc>
          <w:tcPr>
            <w:tcW w:w="1482" w:type="pct"/>
            <w:vAlign w:val="center"/>
          </w:tcPr>
          <w:p w:rsidR="003A6B8E" w:rsidRPr="00265582" w:rsidRDefault="003A6B8E" w:rsidP="00CE2439">
            <w:pPr>
              <w:pStyle w:val="Table"/>
            </w:pPr>
            <w:r w:rsidRPr="00265582">
              <w:t>От 5 до 10</w:t>
            </w:r>
          </w:p>
        </w:tc>
        <w:tc>
          <w:tcPr>
            <w:tcW w:w="2756" w:type="pct"/>
            <w:vAlign w:val="center"/>
          </w:tcPr>
          <w:p w:rsidR="003A6B8E" w:rsidRPr="00265582" w:rsidRDefault="003A6B8E" w:rsidP="00CE2439">
            <w:pPr>
              <w:pStyle w:val="Table"/>
            </w:pPr>
            <w:r w:rsidRPr="00265582">
              <w:t>От 105 до 210</w:t>
            </w:r>
          </w:p>
        </w:tc>
      </w:tr>
    </w:tbl>
    <w:p w:rsidR="003A6B8E" w:rsidRPr="00265582" w:rsidRDefault="003A6B8E" w:rsidP="00265582"/>
    <w:p w:rsidR="003A6B8E" w:rsidRPr="00265582" w:rsidRDefault="003A6B8E" w:rsidP="00265582">
      <w:r w:rsidRPr="00265582">
        <w:t>3</w:t>
      </w:r>
      <w:r>
        <w:t xml:space="preserve">. </w:t>
      </w:r>
      <w:r w:rsidRPr="00265582">
        <w:t>Отнесение публичных библиотек, ЦБС к группам по</w:t>
      </w:r>
      <w:r>
        <w:t xml:space="preserve"> </w:t>
      </w:r>
      <w:r w:rsidRPr="00265582">
        <w:t>оплате труда (подтверждение, понижение, повышение) производится</w:t>
      </w:r>
      <w:r>
        <w:t xml:space="preserve"> </w:t>
      </w:r>
      <w:r w:rsidRPr="00265582">
        <w:t>ежегодно органами управления культурой, в ведении которых они</w:t>
      </w:r>
      <w:r>
        <w:t xml:space="preserve"> </w:t>
      </w:r>
      <w:r w:rsidRPr="00265582">
        <w:t>находятся.</w:t>
      </w:r>
    </w:p>
    <w:p w:rsidR="003A6B8E" w:rsidRPr="00265582" w:rsidRDefault="003A6B8E" w:rsidP="00265582">
      <w:r w:rsidRPr="00265582">
        <w:t>4. Публичные библиотеки, ЦБС относятся к соответствующей группе по оплате труда, исходя из средних показателей работы, определяемых в соответствии с государственной статистической отчетностью, представленной по форма 6 НК за последние 3 года.</w:t>
      </w:r>
    </w:p>
    <w:p w:rsidR="003A6B8E" w:rsidRPr="00265582" w:rsidRDefault="003A6B8E" w:rsidP="00265582">
      <w:r w:rsidRPr="00265582">
        <w:t>5. Среднегодовое число пользователей определяется исходя из суммы показателей количества зарегистрированных читателей и пользователей удаленного доступа, взятых из форм государственной статистической отчетности, представленной по форме 6 НК за последние 3 года.</w:t>
      </w:r>
    </w:p>
    <w:p w:rsidR="003A6B8E" w:rsidRPr="00265582" w:rsidRDefault="003A6B8E" w:rsidP="00265582">
      <w:r w:rsidRPr="00265582">
        <w:t>6. Среднегодовое число удовлетворенных информационных запросов определяется исходя из суммы показателей количества книговыдач,</w:t>
      </w:r>
      <w:r>
        <w:t xml:space="preserve"> </w:t>
      </w:r>
      <w:r w:rsidRPr="00265582">
        <w:t>количества выполненных копий и количества выполненных справок,</w:t>
      </w:r>
      <w:r>
        <w:t xml:space="preserve"> </w:t>
      </w:r>
      <w:r w:rsidRPr="00265582">
        <w:t>взятых из государственной статистической отчетности по форме 6НК за</w:t>
      </w:r>
      <w:r>
        <w:t xml:space="preserve"> </w:t>
      </w:r>
      <w:r w:rsidRPr="00265582">
        <w:t>последние 3 года.</w:t>
      </w:r>
    </w:p>
    <w:p w:rsidR="003A6B8E" w:rsidRDefault="003A6B8E" w:rsidP="00265582">
      <w:r w:rsidRPr="00265582">
        <w:t>7. При отнесении ЦБС к группам по оплате труда учитываются показатели по ЦБС в целом, включая показатели работы библиотек-филиалов.</w:t>
      </w:r>
    </w:p>
    <w:p w:rsidR="003A6B8E" w:rsidRDefault="003A6B8E" w:rsidP="00265582">
      <w:r w:rsidRPr="00265582">
        <w:t>8. Органы управления культурой могут переводить подведомственные</w:t>
      </w:r>
      <w:r>
        <w:t xml:space="preserve"> </w:t>
      </w:r>
      <w:r w:rsidRPr="00265582">
        <w:t>публичные библиотеки, ЦБС на одну группу выше (без</w:t>
      </w:r>
      <w:r>
        <w:t xml:space="preserve"> </w:t>
      </w:r>
      <w:r w:rsidRPr="00265582">
        <w:t>выделения на эти цели дополнительных финансовых средств из</w:t>
      </w:r>
      <w:r>
        <w:t xml:space="preserve"> </w:t>
      </w:r>
      <w:r w:rsidRPr="00265582">
        <w:t>бюджета) при достижении высоких результатов по основным</w:t>
      </w:r>
      <w:r>
        <w:t xml:space="preserve"> </w:t>
      </w:r>
      <w:r w:rsidRPr="00265582">
        <w:t>направлениям работы, освоении новых информационных технологий, а</w:t>
      </w:r>
      <w:r>
        <w:t xml:space="preserve"> </w:t>
      </w:r>
      <w:r w:rsidRPr="00265582">
        <w:t>также эффективном методическом руководстве деятельностью</w:t>
      </w:r>
      <w:r>
        <w:t xml:space="preserve"> </w:t>
      </w:r>
      <w:r w:rsidRPr="00265582">
        <w:t>библиотек территории.</w:t>
      </w:r>
    </w:p>
    <w:p w:rsidR="003A6B8E" w:rsidRPr="00CE2439" w:rsidRDefault="003A6B8E" w:rsidP="00CE2439">
      <w:pPr>
        <w:jc w:val="center"/>
        <w:rPr>
          <w:b/>
          <w:bCs/>
          <w:sz w:val="30"/>
          <w:szCs w:val="30"/>
        </w:rPr>
      </w:pPr>
    </w:p>
    <w:p w:rsidR="003A6B8E" w:rsidRPr="00CE2439" w:rsidRDefault="003A6B8E" w:rsidP="00CE2439">
      <w:pPr>
        <w:jc w:val="center"/>
        <w:rPr>
          <w:b/>
          <w:bCs/>
          <w:sz w:val="30"/>
          <w:szCs w:val="30"/>
        </w:rPr>
      </w:pPr>
      <w:r w:rsidRPr="00CE2439">
        <w:rPr>
          <w:b/>
          <w:bCs/>
          <w:sz w:val="30"/>
          <w:szCs w:val="30"/>
        </w:rPr>
        <w:t>II. Временные показатели и порядок отнесения музейных учреждений и выставочных залов к группам по оплате труда руководителей и специалистов</w:t>
      </w:r>
    </w:p>
    <w:p w:rsidR="003A6B8E" w:rsidRPr="00265582" w:rsidRDefault="003A6B8E" w:rsidP="00265582"/>
    <w:p w:rsidR="003A6B8E" w:rsidRPr="00265582" w:rsidRDefault="003A6B8E" w:rsidP="00265582">
      <w:r w:rsidRPr="00265582">
        <w:t>Музеи и другие учреждения музейного типа независимо от их</w:t>
      </w:r>
      <w:r>
        <w:t xml:space="preserve"> </w:t>
      </w:r>
      <w:r w:rsidRPr="00265582">
        <w:t>ведомственной подчиненности относятся к группам по оплате труда</w:t>
      </w:r>
      <w:r>
        <w:t xml:space="preserve"> </w:t>
      </w:r>
      <w:r w:rsidRPr="00265582">
        <w:t>руководителей и специалистов по следующим показателям:</w:t>
      </w:r>
    </w:p>
    <w:p w:rsidR="003A6B8E" w:rsidRPr="00265582" w:rsidRDefault="003A6B8E" w:rsidP="00265582"/>
    <w:tbl>
      <w:tblPr>
        <w:tblW w:w="20322" w:type="dxa"/>
        <w:tblInd w:w="2" w:type="dxa"/>
        <w:tblLayout w:type="fixed"/>
        <w:tblCellMar>
          <w:left w:w="40" w:type="dxa"/>
          <w:right w:w="40" w:type="dxa"/>
        </w:tblCellMar>
        <w:tblLook w:val="0000"/>
      </w:tblPr>
      <w:tblGrid>
        <w:gridCol w:w="4820"/>
        <w:gridCol w:w="2438"/>
        <w:gridCol w:w="2486"/>
        <w:gridCol w:w="5289"/>
        <w:gridCol w:w="5289"/>
      </w:tblGrid>
      <w:tr w:rsidR="003A6B8E" w:rsidRPr="00265582">
        <w:trPr>
          <w:gridAfter w:val="2"/>
          <w:wAfter w:w="10578" w:type="dxa"/>
          <w:trHeight w:val="1480"/>
        </w:trPr>
        <w:tc>
          <w:tcPr>
            <w:tcW w:w="4820" w:type="dxa"/>
            <w:tcBorders>
              <w:top w:val="single" w:sz="6" w:space="0" w:color="auto"/>
              <w:left w:val="single" w:sz="6" w:space="0" w:color="auto"/>
              <w:bottom w:val="single" w:sz="4" w:space="0" w:color="auto"/>
              <w:right w:val="single" w:sz="6" w:space="0" w:color="auto"/>
            </w:tcBorders>
            <w:shd w:val="clear" w:color="auto" w:fill="FFFFFF"/>
          </w:tcPr>
          <w:p w:rsidR="003A6B8E" w:rsidRPr="00260276" w:rsidRDefault="003A6B8E" w:rsidP="00265582">
            <w:pPr>
              <w:rPr>
                <w:b/>
                <w:bCs/>
              </w:rPr>
            </w:pPr>
            <w:r w:rsidRPr="00260276">
              <w:rPr>
                <w:b/>
                <w:bCs/>
              </w:rPr>
              <w:t>Группа по оплате труда</w:t>
            </w:r>
          </w:p>
        </w:tc>
        <w:tc>
          <w:tcPr>
            <w:tcW w:w="2438" w:type="dxa"/>
            <w:tcBorders>
              <w:top w:val="single" w:sz="6" w:space="0" w:color="auto"/>
              <w:left w:val="single" w:sz="6" w:space="0" w:color="auto"/>
              <w:bottom w:val="single" w:sz="4" w:space="0" w:color="auto"/>
              <w:right w:val="single" w:sz="6" w:space="0" w:color="auto"/>
            </w:tcBorders>
            <w:shd w:val="clear" w:color="auto" w:fill="FFFFFF"/>
          </w:tcPr>
          <w:p w:rsidR="003A6B8E" w:rsidRPr="00260276" w:rsidRDefault="003A6B8E" w:rsidP="00CE2439">
            <w:pPr>
              <w:rPr>
                <w:b/>
                <w:bCs/>
              </w:rPr>
            </w:pPr>
            <w:r w:rsidRPr="00260276">
              <w:rPr>
                <w:b/>
                <w:bCs/>
              </w:rPr>
              <w:t>Количество посетителей в год (тыс. человек)</w:t>
            </w:r>
          </w:p>
        </w:tc>
        <w:tc>
          <w:tcPr>
            <w:tcW w:w="2486" w:type="dxa"/>
            <w:tcBorders>
              <w:top w:val="single" w:sz="6" w:space="0" w:color="auto"/>
              <w:left w:val="single" w:sz="6" w:space="0" w:color="auto"/>
              <w:bottom w:val="single" w:sz="4" w:space="0" w:color="auto"/>
              <w:right w:val="single" w:sz="6" w:space="0" w:color="auto"/>
            </w:tcBorders>
            <w:shd w:val="clear" w:color="auto" w:fill="FFFFFF"/>
          </w:tcPr>
          <w:p w:rsidR="003A6B8E" w:rsidRPr="00260276" w:rsidRDefault="003A6B8E" w:rsidP="00260276">
            <w:pPr>
              <w:rPr>
                <w:b/>
                <w:bCs/>
              </w:rPr>
            </w:pPr>
            <w:r w:rsidRPr="00260276">
              <w:rPr>
                <w:b/>
                <w:bCs/>
              </w:rPr>
              <w:t>Количество экспонатов основного</w:t>
            </w:r>
            <w:r>
              <w:rPr>
                <w:b/>
                <w:bCs/>
              </w:rPr>
              <w:t xml:space="preserve"> </w:t>
            </w:r>
            <w:r w:rsidRPr="00260276">
              <w:rPr>
                <w:b/>
                <w:bCs/>
              </w:rPr>
              <w:t>музейного фонда (тыс. единиц)</w:t>
            </w:r>
          </w:p>
        </w:tc>
      </w:tr>
      <w:tr w:rsidR="003A6B8E" w:rsidRPr="00265582">
        <w:trPr>
          <w:gridAfter w:val="2"/>
          <w:wAfter w:w="10578" w:type="dxa"/>
          <w:trHeight w:val="593"/>
        </w:trPr>
        <w:tc>
          <w:tcPr>
            <w:tcW w:w="4820" w:type="dxa"/>
            <w:tcBorders>
              <w:top w:val="single" w:sz="4" w:space="0" w:color="auto"/>
              <w:left w:val="single" w:sz="6" w:space="0" w:color="auto"/>
              <w:right w:val="single" w:sz="6" w:space="0" w:color="auto"/>
            </w:tcBorders>
            <w:shd w:val="clear" w:color="auto" w:fill="FFFFFF"/>
          </w:tcPr>
          <w:p w:rsidR="003A6B8E" w:rsidRPr="00265582" w:rsidRDefault="003A6B8E" w:rsidP="00265582">
            <w:r w:rsidRPr="00265582">
              <w:t>1</w:t>
            </w:r>
          </w:p>
        </w:tc>
        <w:tc>
          <w:tcPr>
            <w:tcW w:w="2438" w:type="dxa"/>
            <w:tcBorders>
              <w:top w:val="single" w:sz="4" w:space="0" w:color="auto"/>
              <w:left w:val="single" w:sz="6" w:space="0" w:color="auto"/>
              <w:right w:val="single" w:sz="6" w:space="0" w:color="auto"/>
            </w:tcBorders>
            <w:shd w:val="clear" w:color="auto" w:fill="FFFFFF"/>
          </w:tcPr>
          <w:p w:rsidR="003A6B8E" w:rsidRPr="00265582" w:rsidRDefault="003A6B8E" w:rsidP="00265582">
            <w:r w:rsidRPr="00265582">
              <w:t>2</w:t>
            </w:r>
          </w:p>
        </w:tc>
        <w:tc>
          <w:tcPr>
            <w:tcW w:w="2486" w:type="dxa"/>
            <w:tcBorders>
              <w:top w:val="single" w:sz="4" w:space="0" w:color="auto"/>
              <w:left w:val="single" w:sz="6" w:space="0" w:color="auto"/>
              <w:right w:val="single" w:sz="6" w:space="0" w:color="auto"/>
            </w:tcBorders>
            <w:shd w:val="clear" w:color="auto" w:fill="FFFFFF"/>
          </w:tcPr>
          <w:p w:rsidR="003A6B8E" w:rsidRPr="00265582" w:rsidRDefault="003A6B8E" w:rsidP="00265582">
            <w:r w:rsidRPr="00265582">
              <w:t>3</w:t>
            </w:r>
          </w:p>
        </w:tc>
      </w:tr>
      <w:tr w:rsidR="003A6B8E" w:rsidRPr="00265582">
        <w:trPr>
          <w:gridAfter w:val="2"/>
          <w:wAfter w:w="10578" w:type="dxa"/>
          <w:trHeight w:val="1958"/>
        </w:trPr>
        <w:tc>
          <w:tcPr>
            <w:tcW w:w="4820" w:type="dxa"/>
            <w:tcBorders>
              <w:top w:val="single" w:sz="6" w:space="0" w:color="auto"/>
              <w:left w:val="single" w:sz="6" w:space="0" w:color="auto"/>
              <w:right w:val="single" w:sz="6" w:space="0" w:color="auto"/>
            </w:tcBorders>
            <w:shd w:val="clear" w:color="auto" w:fill="FFFFFF"/>
          </w:tcPr>
          <w:p w:rsidR="003A6B8E" w:rsidRPr="00265582" w:rsidRDefault="003A6B8E" w:rsidP="00265582">
            <w:r w:rsidRPr="00265582">
              <w:t>Исторические, краеведческие и</w:t>
            </w:r>
          </w:p>
          <w:p w:rsidR="003A6B8E" w:rsidRPr="00265582" w:rsidRDefault="003A6B8E" w:rsidP="00265582">
            <w:r w:rsidRPr="00265582">
              <w:t>этнографические музеи</w:t>
            </w:r>
          </w:p>
          <w:p w:rsidR="003A6B8E" w:rsidRPr="00265582" w:rsidRDefault="003A6B8E" w:rsidP="00265582">
            <w:r w:rsidRPr="00265582">
              <w:t>I</w:t>
            </w:r>
          </w:p>
          <w:p w:rsidR="003A6B8E" w:rsidRPr="00265582" w:rsidRDefault="003A6B8E" w:rsidP="00265582">
            <w:r w:rsidRPr="00265582">
              <w:t>II</w:t>
            </w:r>
          </w:p>
          <w:p w:rsidR="003A6B8E" w:rsidRPr="00265582" w:rsidRDefault="003A6B8E" w:rsidP="00265582">
            <w:r w:rsidRPr="00265582">
              <w:t>III</w:t>
            </w:r>
          </w:p>
          <w:p w:rsidR="003A6B8E" w:rsidRPr="00265582" w:rsidRDefault="003A6B8E" w:rsidP="00265582">
            <w:r w:rsidRPr="00265582">
              <w:t>IV</w:t>
            </w:r>
          </w:p>
        </w:tc>
        <w:tc>
          <w:tcPr>
            <w:tcW w:w="2438" w:type="dxa"/>
            <w:tcBorders>
              <w:top w:val="single" w:sz="6" w:space="0" w:color="auto"/>
              <w:left w:val="single" w:sz="6" w:space="0" w:color="auto"/>
              <w:right w:val="single" w:sz="6" w:space="0" w:color="auto"/>
            </w:tcBorders>
            <w:shd w:val="clear" w:color="auto" w:fill="FFFFFF"/>
          </w:tcPr>
          <w:p w:rsidR="003A6B8E" w:rsidRPr="00265582" w:rsidRDefault="003A6B8E" w:rsidP="00265582">
            <w:r w:rsidRPr="00265582">
              <w:t>Свыше 200</w:t>
            </w:r>
          </w:p>
          <w:p w:rsidR="003A6B8E" w:rsidRPr="00265582" w:rsidRDefault="003A6B8E" w:rsidP="00265582">
            <w:r w:rsidRPr="00265582">
              <w:t>от 140 до 200</w:t>
            </w:r>
          </w:p>
          <w:p w:rsidR="003A6B8E" w:rsidRPr="00265582" w:rsidRDefault="003A6B8E" w:rsidP="00265582">
            <w:r w:rsidRPr="00265582">
              <w:t>от 80 до 140</w:t>
            </w:r>
          </w:p>
          <w:p w:rsidR="003A6B8E" w:rsidRPr="00265582" w:rsidRDefault="003A6B8E" w:rsidP="00265582">
            <w:r w:rsidRPr="00265582">
              <w:t>от 15 до 80</w:t>
            </w:r>
          </w:p>
        </w:tc>
        <w:tc>
          <w:tcPr>
            <w:tcW w:w="2486" w:type="dxa"/>
            <w:tcBorders>
              <w:top w:val="single" w:sz="6" w:space="0" w:color="auto"/>
              <w:left w:val="single" w:sz="6" w:space="0" w:color="auto"/>
              <w:right w:val="single" w:sz="6" w:space="0" w:color="auto"/>
            </w:tcBorders>
            <w:shd w:val="clear" w:color="auto" w:fill="FFFFFF"/>
          </w:tcPr>
          <w:p w:rsidR="003A6B8E" w:rsidRPr="00265582" w:rsidRDefault="003A6B8E" w:rsidP="00265582">
            <w:r w:rsidRPr="00265582">
              <w:t>Свыше 100</w:t>
            </w:r>
          </w:p>
          <w:p w:rsidR="003A6B8E" w:rsidRPr="00265582" w:rsidRDefault="003A6B8E" w:rsidP="00265582">
            <w:r w:rsidRPr="00265582">
              <w:t>от 60 до 100</w:t>
            </w:r>
          </w:p>
          <w:p w:rsidR="003A6B8E" w:rsidRPr="00265582" w:rsidRDefault="003A6B8E" w:rsidP="00265582">
            <w:r w:rsidRPr="00265582">
              <w:t>от 30 до 60</w:t>
            </w:r>
          </w:p>
          <w:p w:rsidR="003A6B8E" w:rsidRPr="00265582" w:rsidRDefault="003A6B8E" w:rsidP="00265582">
            <w:r w:rsidRPr="00265582">
              <w:t>от 10 до 30</w:t>
            </w:r>
          </w:p>
        </w:tc>
      </w:tr>
      <w:tr w:rsidR="003A6B8E" w:rsidRPr="00265582">
        <w:trPr>
          <w:gridAfter w:val="2"/>
          <w:wAfter w:w="10578" w:type="dxa"/>
          <w:trHeight w:hRule="exact" w:val="374"/>
        </w:trPr>
        <w:tc>
          <w:tcPr>
            <w:tcW w:w="4820" w:type="dxa"/>
            <w:tcBorders>
              <w:top w:val="single" w:sz="6" w:space="0" w:color="auto"/>
              <w:left w:val="single" w:sz="6" w:space="0" w:color="auto"/>
              <w:bottom w:val="single" w:sz="4" w:space="0" w:color="auto"/>
              <w:right w:val="single" w:sz="6" w:space="0" w:color="auto"/>
            </w:tcBorders>
            <w:shd w:val="clear" w:color="auto" w:fill="FFFFFF"/>
          </w:tcPr>
          <w:p w:rsidR="003A6B8E" w:rsidRPr="00265582" w:rsidRDefault="003A6B8E" w:rsidP="00265582">
            <w:r w:rsidRPr="00265582">
              <w:t>Музеи под открытым небом:</w:t>
            </w:r>
          </w:p>
        </w:tc>
        <w:tc>
          <w:tcPr>
            <w:tcW w:w="2438" w:type="dxa"/>
            <w:tcBorders>
              <w:top w:val="single" w:sz="6" w:space="0" w:color="auto"/>
              <w:left w:val="single" w:sz="6" w:space="0" w:color="auto"/>
              <w:bottom w:val="single" w:sz="4" w:space="0" w:color="auto"/>
              <w:right w:val="single" w:sz="6" w:space="0" w:color="auto"/>
            </w:tcBorders>
            <w:shd w:val="clear" w:color="auto" w:fill="FFFFFF"/>
          </w:tcPr>
          <w:p w:rsidR="003A6B8E" w:rsidRPr="00265582" w:rsidRDefault="003A6B8E" w:rsidP="00265582"/>
        </w:tc>
        <w:tc>
          <w:tcPr>
            <w:tcW w:w="2486" w:type="dxa"/>
            <w:tcBorders>
              <w:top w:val="single" w:sz="6" w:space="0" w:color="auto"/>
              <w:left w:val="single" w:sz="6" w:space="0" w:color="auto"/>
              <w:bottom w:val="single" w:sz="4" w:space="0" w:color="auto"/>
              <w:right w:val="single" w:sz="6" w:space="0" w:color="auto"/>
            </w:tcBorders>
            <w:shd w:val="clear" w:color="auto" w:fill="FFFFFF"/>
          </w:tcPr>
          <w:p w:rsidR="003A6B8E" w:rsidRPr="00265582" w:rsidRDefault="003A6B8E" w:rsidP="00265582"/>
        </w:tc>
      </w:tr>
      <w:tr w:rsidR="003A6B8E" w:rsidRPr="00265582">
        <w:trPr>
          <w:trHeight w:val="1594"/>
        </w:trPr>
        <w:tc>
          <w:tcPr>
            <w:tcW w:w="4820" w:type="dxa"/>
            <w:tcBorders>
              <w:top w:val="single" w:sz="4" w:space="0" w:color="auto"/>
              <w:left w:val="single" w:sz="6" w:space="0" w:color="auto"/>
              <w:right w:val="single" w:sz="6" w:space="0" w:color="auto"/>
            </w:tcBorders>
            <w:shd w:val="clear" w:color="auto" w:fill="FFFFFF"/>
          </w:tcPr>
          <w:p w:rsidR="003A6B8E" w:rsidRPr="00265582" w:rsidRDefault="003A6B8E" w:rsidP="00265582">
            <w:r w:rsidRPr="00265582">
              <w:t>I</w:t>
            </w:r>
          </w:p>
          <w:p w:rsidR="003A6B8E" w:rsidRPr="00265582" w:rsidRDefault="003A6B8E" w:rsidP="00265582">
            <w:r w:rsidRPr="00265582">
              <w:t>II</w:t>
            </w:r>
          </w:p>
          <w:p w:rsidR="003A6B8E" w:rsidRPr="00265582" w:rsidRDefault="003A6B8E" w:rsidP="00265582">
            <w:r w:rsidRPr="00265582">
              <w:t>III</w:t>
            </w:r>
          </w:p>
          <w:p w:rsidR="003A6B8E" w:rsidRPr="00265582" w:rsidRDefault="003A6B8E" w:rsidP="00265582">
            <w:r w:rsidRPr="00265582">
              <w:t>IV</w:t>
            </w:r>
          </w:p>
        </w:tc>
        <w:tc>
          <w:tcPr>
            <w:tcW w:w="2438" w:type="dxa"/>
            <w:tcBorders>
              <w:top w:val="single" w:sz="4" w:space="0" w:color="auto"/>
              <w:left w:val="single" w:sz="6" w:space="0" w:color="auto"/>
              <w:right w:val="single" w:sz="6" w:space="0" w:color="auto"/>
            </w:tcBorders>
            <w:shd w:val="clear" w:color="auto" w:fill="FFFFFF"/>
          </w:tcPr>
          <w:p w:rsidR="003A6B8E" w:rsidRPr="00265582" w:rsidRDefault="003A6B8E" w:rsidP="00265582">
            <w:r w:rsidRPr="00265582">
              <w:t>Свыше 100</w:t>
            </w:r>
          </w:p>
          <w:p w:rsidR="003A6B8E" w:rsidRPr="00265582" w:rsidRDefault="003A6B8E" w:rsidP="00265582">
            <w:r w:rsidRPr="00265582">
              <w:t>от 50 до 100</w:t>
            </w:r>
          </w:p>
          <w:p w:rsidR="003A6B8E" w:rsidRPr="00265582" w:rsidRDefault="003A6B8E" w:rsidP="00265582">
            <w:r w:rsidRPr="00265582">
              <w:t>от 30 до 50</w:t>
            </w:r>
          </w:p>
          <w:p w:rsidR="003A6B8E" w:rsidRPr="00265582" w:rsidRDefault="003A6B8E" w:rsidP="00265582">
            <w:r w:rsidRPr="00265582">
              <w:t>от 10 до 30</w:t>
            </w:r>
          </w:p>
        </w:tc>
        <w:tc>
          <w:tcPr>
            <w:tcW w:w="2486" w:type="dxa"/>
            <w:tcBorders>
              <w:top w:val="single" w:sz="4" w:space="0" w:color="auto"/>
              <w:left w:val="single" w:sz="6" w:space="0" w:color="auto"/>
              <w:right w:val="single" w:sz="6" w:space="0" w:color="auto"/>
            </w:tcBorders>
            <w:shd w:val="clear" w:color="auto" w:fill="FFFFFF"/>
          </w:tcPr>
          <w:p w:rsidR="003A6B8E" w:rsidRPr="00265582" w:rsidRDefault="003A6B8E" w:rsidP="00265582">
            <w:r w:rsidRPr="00265582">
              <w:t>Свыше 10</w:t>
            </w:r>
          </w:p>
          <w:p w:rsidR="003A6B8E" w:rsidRPr="00265582" w:rsidRDefault="003A6B8E" w:rsidP="00265582">
            <w:r w:rsidRPr="00265582">
              <w:t>от 5 до 10</w:t>
            </w:r>
          </w:p>
          <w:p w:rsidR="003A6B8E" w:rsidRPr="00265582" w:rsidRDefault="003A6B8E" w:rsidP="00265582">
            <w:r w:rsidRPr="00265582">
              <w:t>от 2 до 5</w:t>
            </w:r>
          </w:p>
          <w:p w:rsidR="003A6B8E" w:rsidRPr="00265582" w:rsidRDefault="003A6B8E" w:rsidP="00265582">
            <w:r w:rsidRPr="00265582">
              <w:t>от 1 до 2</w:t>
            </w:r>
          </w:p>
        </w:tc>
        <w:tc>
          <w:tcPr>
            <w:tcW w:w="5289" w:type="dxa"/>
          </w:tcPr>
          <w:p w:rsidR="003A6B8E" w:rsidRPr="00265582" w:rsidRDefault="003A6B8E" w:rsidP="00265582">
            <w:r w:rsidRPr="00265582">
              <w:t>1</w:t>
            </w:r>
          </w:p>
        </w:tc>
        <w:tc>
          <w:tcPr>
            <w:tcW w:w="5289" w:type="dxa"/>
          </w:tcPr>
          <w:p w:rsidR="003A6B8E" w:rsidRPr="00265582" w:rsidRDefault="003A6B8E" w:rsidP="00265582">
            <w:r w:rsidRPr="00265582">
              <w:t>2</w:t>
            </w:r>
          </w:p>
        </w:tc>
      </w:tr>
      <w:tr w:rsidR="003A6B8E" w:rsidRPr="00265582">
        <w:trPr>
          <w:gridAfter w:val="2"/>
          <w:wAfter w:w="10578" w:type="dxa"/>
          <w:trHeight w:val="2639"/>
        </w:trPr>
        <w:tc>
          <w:tcPr>
            <w:tcW w:w="4820" w:type="dxa"/>
            <w:tcBorders>
              <w:top w:val="single" w:sz="6" w:space="0" w:color="auto"/>
              <w:left w:val="single" w:sz="6" w:space="0" w:color="auto"/>
              <w:right w:val="single" w:sz="6" w:space="0" w:color="auto"/>
            </w:tcBorders>
            <w:shd w:val="clear" w:color="auto" w:fill="FFFFFF"/>
          </w:tcPr>
          <w:p w:rsidR="003A6B8E" w:rsidRPr="00265582" w:rsidRDefault="003A6B8E" w:rsidP="00265582">
            <w:r w:rsidRPr="00265582">
              <w:t>Художественные (изобразительных</w:t>
            </w:r>
          </w:p>
          <w:p w:rsidR="003A6B8E" w:rsidRPr="00265582" w:rsidRDefault="003A6B8E" w:rsidP="00265582">
            <w:r w:rsidRPr="00265582">
              <w:t>и других видов искусств),</w:t>
            </w:r>
          </w:p>
          <w:p w:rsidR="003A6B8E" w:rsidRPr="00265582" w:rsidRDefault="003A6B8E" w:rsidP="00265582">
            <w:r w:rsidRPr="00265582">
              <w:t>декоративно-прикладные и музеи</w:t>
            </w:r>
          </w:p>
          <w:p w:rsidR="003A6B8E" w:rsidRPr="00265582" w:rsidRDefault="003A6B8E" w:rsidP="00265582">
            <w:r w:rsidRPr="00265582">
              <w:t>народных промыслов</w:t>
            </w:r>
          </w:p>
          <w:p w:rsidR="003A6B8E" w:rsidRPr="00265582" w:rsidRDefault="003A6B8E" w:rsidP="00265582">
            <w:r w:rsidRPr="00265582">
              <w:t>I</w:t>
            </w:r>
          </w:p>
          <w:p w:rsidR="003A6B8E" w:rsidRPr="00265582" w:rsidRDefault="003A6B8E" w:rsidP="00265582">
            <w:r w:rsidRPr="00265582">
              <w:t>II</w:t>
            </w:r>
          </w:p>
          <w:p w:rsidR="003A6B8E" w:rsidRPr="00265582" w:rsidRDefault="003A6B8E" w:rsidP="00265582">
            <w:r w:rsidRPr="00265582">
              <w:t>III</w:t>
            </w:r>
          </w:p>
          <w:p w:rsidR="003A6B8E" w:rsidRPr="00265582" w:rsidRDefault="003A6B8E" w:rsidP="00265582">
            <w:r w:rsidRPr="00265582">
              <w:t>IV</w:t>
            </w:r>
          </w:p>
        </w:tc>
        <w:tc>
          <w:tcPr>
            <w:tcW w:w="2438" w:type="dxa"/>
            <w:tcBorders>
              <w:top w:val="single" w:sz="6" w:space="0" w:color="auto"/>
              <w:left w:val="single" w:sz="6" w:space="0" w:color="auto"/>
              <w:right w:val="single" w:sz="6" w:space="0" w:color="auto"/>
            </w:tcBorders>
            <w:shd w:val="clear" w:color="auto" w:fill="FFFFFF"/>
          </w:tcPr>
          <w:p w:rsidR="003A6B8E" w:rsidRPr="00265582" w:rsidRDefault="003A6B8E" w:rsidP="00265582">
            <w:r w:rsidRPr="00265582">
              <w:t>Свыше 200</w:t>
            </w:r>
          </w:p>
          <w:p w:rsidR="003A6B8E" w:rsidRPr="00265582" w:rsidRDefault="003A6B8E" w:rsidP="00265582">
            <w:r w:rsidRPr="00265582">
              <w:t>от 140 до 200</w:t>
            </w:r>
          </w:p>
          <w:p w:rsidR="003A6B8E" w:rsidRPr="00265582" w:rsidRDefault="003A6B8E" w:rsidP="00265582">
            <w:r w:rsidRPr="00265582">
              <w:t>от 50 до 140</w:t>
            </w:r>
          </w:p>
          <w:p w:rsidR="003A6B8E" w:rsidRPr="00265582" w:rsidRDefault="003A6B8E" w:rsidP="00265582">
            <w:r w:rsidRPr="00265582">
              <w:t>от 20 до 50</w:t>
            </w:r>
          </w:p>
        </w:tc>
        <w:tc>
          <w:tcPr>
            <w:tcW w:w="2486" w:type="dxa"/>
            <w:tcBorders>
              <w:top w:val="single" w:sz="6" w:space="0" w:color="auto"/>
              <w:left w:val="single" w:sz="6" w:space="0" w:color="auto"/>
              <w:right w:val="single" w:sz="6" w:space="0" w:color="auto"/>
            </w:tcBorders>
            <w:shd w:val="clear" w:color="auto" w:fill="FFFFFF"/>
          </w:tcPr>
          <w:p w:rsidR="003A6B8E" w:rsidRPr="00265582" w:rsidRDefault="003A6B8E" w:rsidP="00265582">
            <w:r w:rsidRPr="00265582">
              <w:t>Свыше 10</w:t>
            </w:r>
          </w:p>
          <w:p w:rsidR="003A6B8E" w:rsidRPr="00265582" w:rsidRDefault="003A6B8E" w:rsidP="00265582">
            <w:r w:rsidRPr="00265582">
              <w:t>от 5 до 10</w:t>
            </w:r>
          </w:p>
          <w:p w:rsidR="003A6B8E" w:rsidRPr="00265582" w:rsidRDefault="003A6B8E" w:rsidP="00265582">
            <w:r w:rsidRPr="00265582">
              <w:t>от 2 до 5</w:t>
            </w:r>
          </w:p>
          <w:p w:rsidR="003A6B8E" w:rsidRPr="00265582" w:rsidRDefault="003A6B8E" w:rsidP="00265582">
            <w:r w:rsidRPr="00265582">
              <w:t>от 1 до 2</w:t>
            </w:r>
          </w:p>
        </w:tc>
      </w:tr>
      <w:tr w:rsidR="003A6B8E" w:rsidRPr="00265582">
        <w:trPr>
          <w:gridAfter w:val="2"/>
          <w:wAfter w:w="10578" w:type="dxa"/>
          <w:trHeight w:val="1987"/>
        </w:trPr>
        <w:tc>
          <w:tcPr>
            <w:tcW w:w="4820" w:type="dxa"/>
            <w:tcBorders>
              <w:top w:val="single" w:sz="6" w:space="0" w:color="auto"/>
              <w:left w:val="single" w:sz="6" w:space="0" w:color="auto"/>
              <w:right w:val="single" w:sz="6" w:space="0" w:color="auto"/>
            </w:tcBorders>
            <w:shd w:val="clear" w:color="auto" w:fill="FFFFFF"/>
          </w:tcPr>
          <w:p w:rsidR="003A6B8E" w:rsidRPr="00265582" w:rsidRDefault="003A6B8E" w:rsidP="00265582">
            <w:r w:rsidRPr="00265582">
              <w:t>Литературные, мемориальные и</w:t>
            </w:r>
          </w:p>
          <w:p w:rsidR="003A6B8E" w:rsidRPr="00265582" w:rsidRDefault="003A6B8E" w:rsidP="00265582">
            <w:r w:rsidRPr="00265582">
              <w:t>другие учреждения музейного типа</w:t>
            </w:r>
          </w:p>
          <w:p w:rsidR="003A6B8E" w:rsidRPr="00265582" w:rsidRDefault="003A6B8E" w:rsidP="00265582">
            <w:r w:rsidRPr="00265582">
              <w:t>I</w:t>
            </w:r>
          </w:p>
          <w:p w:rsidR="003A6B8E" w:rsidRPr="00265582" w:rsidRDefault="003A6B8E" w:rsidP="00265582">
            <w:r w:rsidRPr="00265582">
              <w:t>II</w:t>
            </w:r>
          </w:p>
          <w:p w:rsidR="003A6B8E" w:rsidRPr="00265582" w:rsidRDefault="003A6B8E" w:rsidP="00265582">
            <w:r w:rsidRPr="00265582">
              <w:t>III</w:t>
            </w:r>
          </w:p>
          <w:p w:rsidR="003A6B8E" w:rsidRPr="00265582" w:rsidRDefault="003A6B8E" w:rsidP="00265582">
            <w:r w:rsidRPr="00265582">
              <w:t>IV</w:t>
            </w:r>
          </w:p>
        </w:tc>
        <w:tc>
          <w:tcPr>
            <w:tcW w:w="2438" w:type="dxa"/>
            <w:tcBorders>
              <w:top w:val="single" w:sz="6" w:space="0" w:color="auto"/>
              <w:left w:val="single" w:sz="6" w:space="0" w:color="auto"/>
              <w:right w:val="single" w:sz="6" w:space="0" w:color="auto"/>
            </w:tcBorders>
            <w:shd w:val="clear" w:color="auto" w:fill="FFFFFF"/>
          </w:tcPr>
          <w:p w:rsidR="003A6B8E" w:rsidRPr="00265582" w:rsidRDefault="003A6B8E" w:rsidP="00265582">
            <w:r w:rsidRPr="00265582">
              <w:t>Свыше 100</w:t>
            </w:r>
          </w:p>
          <w:p w:rsidR="003A6B8E" w:rsidRPr="00265582" w:rsidRDefault="003A6B8E" w:rsidP="00265582">
            <w:r w:rsidRPr="00265582">
              <w:t>от 50 до 100</w:t>
            </w:r>
          </w:p>
          <w:p w:rsidR="003A6B8E" w:rsidRPr="00265582" w:rsidRDefault="003A6B8E" w:rsidP="00265582">
            <w:r w:rsidRPr="00265582">
              <w:t>от 20 до 50</w:t>
            </w:r>
          </w:p>
          <w:p w:rsidR="003A6B8E" w:rsidRPr="00265582" w:rsidRDefault="003A6B8E" w:rsidP="00265582">
            <w:r w:rsidRPr="00265582">
              <w:t>от 10 до 20</w:t>
            </w:r>
          </w:p>
        </w:tc>
        <w:tc>
          <w:tcPr>
            <w:tcW w:w="2486" w:type="dxa"/>
            <w:tcBorders>
              <w:top w:val="single" w:sz="6" w:space="0" w:color="auto"/>
              <w:left w:val="single" w:sz="6" w:space="0" w:color="auto"/>
              <w:right w:val="single" w:sz="6" w:space="0" w:color="auto"/>
            </w:tcBorders>
            <w:shd w:val="clear" w:color="auto" w:fill="FFFFFF"/>
          </w:tcPr>
          <w:p w:rsidR="003A6B8E" w:rsidRPr="00265582" w:rsidRDefault="003A6B8E" w:rsidP="00265582">
            <w:r w:rsidRPr="00265582">
              <w:t>Свыше 10</w:t>
            </w:r>
          </w:p>
          <w:p w:rsidR="003A6B8E" w:rsidRPr="00265582" w:rsidRDefault="003A6B8E" w:rsidP="00265582">
            <w:r w:rsidRPr="00265582">
              <w:t>от 5 до 10</w:t>
            </w:r>
          </w:p>
          <w:p w:rsidR="003A6B8E" w:rsidRPr="00265582" w:rsidRDefault="003A6B8E" w:rsidP="00265582">
            <w:r w:rsidRPr="00265582">
              <w:t>от 2 до 5</w:t>
            </w:r>
          </w:p>
          <w:p w:rsidR="003A6B8E" w:rsidRPr="00265582" w:rsidRDefault="003A6B8E" w:rsidP="00265582">
            <w:r w:rsidRPr="00265582">
              <w:t>от 1 до 2</w:t>
            </w:r>
          </w:p>
        </w:tc>
      </w:tr>
      <w:tr w:rsidR="003A6B8E" w:rsidRPr="00265582">
        <w:trPr>
          <w:gridAfter w:val="2"/>
          <w:wAfter w:w="10578" w:type="dxa"/>
          <w:trHeight w:val="1344"/>
        </w:trPr>
        <w:tc>
          <w:tcPr>
            <w:tcW w:w="4820" w:type="dxa"/>
            <w:tcBorders>
              <w:top w:val="single" w:sz="4" w:space="0" w:color="auto"/>
              <w:left w:val="single" w:sz="4" w:space="0" w:color="auto"/>
              <w:bottom w:val="single" w:sz="4" w:space="0" w:color="auto"/>
              <w:right w:val="single" w:sz="4" w:space="0" w:color="auto"/>
            </w:tcBorders>
            <w:shd w:val="clear" w:color="auto" w:fill="FFFFFF"/>
          </w:tcPr>
          <w:p w:rsidR="003A6B8E" w:rsidRPr="00265582" w:rsidRDefault="003A6B8E" w:rsidP="00265582">
            <w:r w:rsidRPr="00265582">
              <w:t>Выставочные залы</w:t>
            </w:r>
          </w:p>
          <w:p w:rsidR="003A6B8E" w:rsidRPr="00265582" w:rsidRDefault="003A6B8E" w:rsidP="00265582">
            <w:r w:rsidRPr="00265582">
              <w:t>II</w:t>
            </w:r>
          </w:p>
          <w:p w:rsidR="003A6B8E" w:rsidRPr="00265582" w:rsidRDefault="003A6B8E" w:rsidP="00265582">
            <w:r w:rsidRPr="00265582">
              <w:t>III</w:t>
            </w:r>
          </w:p>
          <w:p w:rsidR="003A6B8E" w:rsidRPr="00265582" w:rsidRDefault="003A6B8E" w:rsidP="00265582">
            <w:r w:rsidRPr="00265582">
              <w:t>IV</w:t>
            </w:r>
          </w:p>
        </w:tc>
        <w:tc>
          <w:tcPr>
            <w:tcW w:w="2438" w:type="dxa"/>
            <w:tcBorders>
              <w:top w:val="single" w:sz="6" w:space="0" w:color="auto"/>
              <w:left w:val="nil"/>
              <w:bottom w:val="single" w:sz="4" w:space="0" w:color="auto"/>
              <w:right w:val="single" w:sz="4" w:space="0" w:color="auto"/>
            </w:tcBorders>
            <w:shd w:val="clear" w:color="auto" w:fill="FFFFFF"/>
          </w:tcPr>
          <w:p w:rsidR="003A6B8E" w:rsidRPr="00265582" w:rsidRDefault="003A6B8E" w:rsidP="00265582">
            <w:r w:rsidRPr="00265582">
              <w:t>Свыше 50</w:t>
            </w:r>
          </w:p>
          <w:p w:rsidR="003A6B8E" w:rsidRPr="00265582" w:rsidRDefault="003A6B8E" w:rsidP="00265582">
            <w:r w:rsidRPr="00265582">
              <w:t>от 20 до 50</w:t>
            </w:r>
          </w:p>
          <w:p w:rsidR="003A6B8E" w:rsidRPr="00265582" w:rsidRDefault="003A6B8E" w:rsidP="00265582">
            <w:r w:rsidRPr="00265582">
              <w:t>от 10 до 20</w:t>
            </w:r>
          </w:p>
        </w:tc>
        <w:tc>
          <w:tcPr>
            <w:tcW w:w="2486" w:type="dxa"/>
            <w:tcBorders>
              <w:top w:val="single" w:sz="4" w:space="0" w:color="auto"/>
              <w:left w:val="single" w:sz="4" w:space="0" w:color="auto"/>
              <w:bottom w:val="single" w:sz="4" w:space="0" w:color="auto"/>
              <w:right w:val="single" w:sz="4" w:space="0" w:color="auto"/>
            </w:tcBorders>
            <w:shd w:val="clear" w:color="auto" w:fill="FFFFFF"/>
          </w:tcPr>
          <w:p w:rsidR="003A6B8E" w:rsidRPr="00265582" w:rsidRDefault="003A6B8E" w:rsidP="00265582">
            <w:r w:rsidRPr="00265582">
              <w:t>От 0,5 до 1</w:t>
            </w:r>
          </w:p>
          <w:p w:rsidR="003A6B8E" w:rsidRPr="00265582" w:rsidRDefault="003A6B8E" w:rsidP="00265582">
            <w:r w:rsidRPr="00265582">
              <w:t>от 0,2 до 0,5</w:t>
            </w:r>
          </w:p>
          <w:p w:rsidR="003A6B8E" w:rsidRPr="00265582" w:rsidRDefault="003A6B8E" w:rsidP="00265582">
            <w:r w:rsidRPr="00265582">
              <w:t>от 0,1 до 0,2</w:t>
            </w:r>
          </w:p>
        </w:tc>
      </w:tr>
    </w:tbl>
    <w:p w:rsidR="003A6B8E" w:rsidRPr="00265582" w:rsidRDefault="003A6B8E" w:rsidP="00265582"/>
    <w:p w:rsidR="003A6B8E" w:rsidRPr="00265582" w:rsidRDefault="003A6B8E" w:rsidP="00265582">
      <w:r w:rsidRPr="00265582">
        <w:t>При отнесении музеев, имеющих филиалы, к группам по оплате труда учитывается общее количество посетителей и количество экспонатов в целом, включая показатели филиалов.</w:t>
      </w:r>
    </w:p>
    <w:p w:rsidR="003A6B8E" w:rsidRPr="00265582" w:rsidRDefault="003A6B8E" w:rsidP="00265582">
      <w:r w:rsidRPr="00265582">
        <w:t>Для музеев с уровнем эффективности музейной деятельности ниже нормативного минимума (выставляемость фондов – 10 процентов, научная обработанность фондов – 40 процентов, охват посетителей экскурсионным обслуживанием – 30 процентов) группа по оплате труда может быть снижена по усмотрению органа управления, в подчинении которого он находится.</w:t>
      </w:r>
    </w:p>
    <w:p w:rsidR="003A6B8E" w:rsidRPr="00265582" w:rsidRDefault="003A6B8E" w:rsidP="00265582">
      <w:r w:rsidRPr="00265582">
        <w:t>Группы по оплате труда муниципальным музеям устанавливаются приказом департамента культуры и национальной политики Кемеровской области в соответствии с государственной статистической отчетностью, представленной по форме № 8НК за прошедший год.</w:t>
      </w:r>
    </w:p>
    <w:p w:rsidR="003A6B8E" w:rsidRPr="00265582" w:rsidRDefault="003A6B8E" w:rsidP="00265582"/>
    <w:p w:rsidR="003A6B8E" w:rsidRPr="00CE2439" w:rsidRDefault="003A6B8E" w:rsidP="00CE2439">
      <w:pPr>
        <w:jc w:val="center"/>
        <w:rPr>
          <w:b/>
          <w:bCs/>
          <w:sz w:val="30"/>
          <w:szCs w:val="30"/>
        </w:rPr>
      </w:pPr>
      <w:r w:rsidRPr="00CE2439">
        <w:rPr>
          <w:b/>
          <w:bCs/>
          <w:sz w:val="30"/>
          <w:szCs w:val="30"/>
        </w:rPr>
        <w:t>III. Показатели и порядок отнесения учреждений культуры клубного типа, центров культуры, творчества и досуга, художественных ремесел к группам по оплате труда руководителей</w:t>
      </w:r>
    </w:p>
    <w:p w:rsidR="003A6B8E" w:rsidRPr="00265582" w:rsidRDefault="003A6B8E" w:rsidP="00265582"/>
    <w:p w:rsidR="003A6B8E" w:rsidRPr="00265582" w:rsidRDefault="003A6B8E" w:rsidP="00265582">
      <w:r w:rsidRPr="00265582">
        <w:t>К основным показателям относятся:</w:t>
      </w:r>
    </w:p>
    <w:p w:rsidR="003A6B8E" w:rsidRPr="00265582" w:rsidRDefault="003A6B8E" w:rsidP="00265582">
      <w:r w:rsidRPr="00265582">
        <w:t>количество постоянно действующих в течение года клубных формирований;</w:t>
      </w:r>
    </w:p>
    <w:p w:rsidR="003A6B8E" w:rsidRPr="00265582" w:rsidRDefault="003A6B8E" w:rsidP="00265582">
      <w:r w:rsidRPr="00265582">
        <w:t>количество культурно-массовых мероприятий.</w:t>
      </w:r>
    </w:p>
    <w:p w:rsidR="003A6B8E" w:rsidRPr="00265582" w:rsidRDefault="003A6B8E" w:rsidP="00265582"/>
    <w:p w:rsidR="003A6B8E" w:rsidRPr="00265582" w:rsidRDefault="003A6B8E" w:rsidP="00265582">
      <w:r w:rsidRPr="00265582">
        <w:t>Временные показатели и порядок отнесения клубных учреждений (дворцов и домов культуры, клубов, центров культуры и досуга) и других действующих и вновь создаваемых учреждений культуры клубного типа к группам по оплате труда руководителей и специалистов</w:t>
      </w:r>
    </w:p>
    <w:p w:rsidR="003A6B8E" w:rsidRPr="00265582" w:rsidRDefault="003A6B8E" w:rsidP="00265582"/>
    <w:p w:rsidR="003A6B8E" w:rsidRPr="00265582" w:rsidRDefault="003A6B8E" w:rsidP="00265582">
      <w:r w:rsidRPr="00265582">
        <w:t>1. Показатели для городских дворцов культуры</w:t>
      </w:r>
    </w:p>
    <w:p w:rsidR="003A6B8E" w:rsidRPr="00265582" w:rsidRDefault="003A6B8E" w:rsidP="00265582"/>
    <w:tbl>
      <w:tblPr>
        <w:tblW w:w="5000" w:type="pct"/>
        <w:tblInd w:w="2" w:type="dxa"/>
        <w:tblLayout w:type="fixed"/>
        <w:tblCellMar>
          <w:left w:w="40" w:type="dxa"/>
          <w:right w:w="40" w:type="dxa"/>
        </w:tblCellMar>
        <w:tblLook w:val="0000"/>
      </w:tblPr>
      <w:tblGrid>
        <w:gridCol w:w="3222"/>
        <w:gridCol w:w="1486"/>
        <w:gridCol w:w="1503"/>
        <w:gridCol w:w="1684"/>
        <w:gridCol w:w="1484"/>
      </w:tblGrid>
      <w:tr w:rsidR="003A6B8E" w:rsidRPr="00265582">
        <w:trPr>
          <w:trHeight w:hRule="exact" w:val="317"/>
        </w:trPr>
        <w:tc>
          <w:tcPr>
            <w:tcW w:w="1718"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0"/>
            </w:pPr>
            <w:r w:rsidRPr="00265582">
              <w:t>Показатели</w:t>
            </w:r>
          </w:p>
        </w:tc>
        <w:tc>
          <w:tcPr>
            <w:tcW w:w="3282"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0"/>
            </w:pPr>
            <w:r w:rsidRPr="00265582">
              <w:t>Группа по оплате труда</w:t>
            </w:r>
          </w:p>
        </w:tc>
      </w:tr>
      <w:tr w:rsidR="003A6B8E" w:rsidRPr="00265582">
        <w:trPr>
          <w:trHeight w:hRule="exact" w:val="298"/>
        </w:trPr>
        <w:tc>
          <w:tcPr>
            <w:tcW w:w="1718"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0"/>
            </w:pPr>
          </w:p>
        </w:tc>
        <w:tc>
          <w:tcPr>
            <w:tcW w:w="792"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0"/>
            </w:pPr>
            <w:r w:rsidRPr="00265582">
              <w:t>I</w:t>
            </w:r>
          </w:p>
        </w:tc>
        <w:tc>
          <w:tcPr>
            <w:tcW w:w="801"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
            </w:pPr>
            <w:r w:rsidRPr="00265582">
              <w:t>II</w:t>
            </w:r>
          </w:p>
        </w:tc>
        <w:tc>
          <w:tcPr>
            <w:tcW w:w="898"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
            </w:pPr>
            <w:r w:rsidRPr="00265582">
              <w:t>III</w:t>
            </w:r>
          </w:p>
        </w:tc>
        <w:tc>
          <w:tcPr>
            <w:tcW w:w="791"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
            </w:pPr>
            <w:r w:rsidRPr="00265582">
              <w:t>IV</w:t>
            </w:r>
          </w:p>
        </w:tc>
      </w:tr>
      <w:tr w:rsidR="003A6B8E" w:rsidRPr="00265582">
        <w:trPr>
          <w:trHeight w:hRule="exact" w:val="1397"/>
        </w:trPr>
        <w:tc>
          <w:tcPr>
            <w:tcW w:w="1718" w:type="pct"/>
            <w:tcBorders>
              <w:top w:val="single" w:sz="6" w:space="0" w:color="auto"/>
              <w:left w:val="single" w:sz="6" w:space="0" w:color="auto"/>
              <w:right w:val="single" w:sz="6" w:space="0" w:color="auto"/>
            </w:tcBorders>
            <w:shd w:val="clear" w:color="auto" w:fill="FFFFFF"/>
          </w:tcPr>
          <w:p w:rsidR="003A6B8E" w:rsidRPr="00265582" w:rsidRDefault="003A6B8E" w:rsidP="00CE2439">
            <w:pPr>
              <w:pStyle w:val="Table"/>
            </w:pPr>
            <w:r w:rsidRPr="00265582">
              <w:t>Количество постоянно действующих в течение года клубных формирований</w:t>
            </w:r>
          </w:p>
        </w:tc>
        <w:tc>
          <w:tcPr>
            <w:tcW w:w="792" w:type="pct"/>
            <w:tcBorders>
              <w:top w:val="single" w:sz="6" w:space="0" w:color="auto"/>
              <w:left w:val="single" w:sz="6" w:space="0" w:color="auto"/>
              <w:right w:val="single" w:sz="6" w:space="0" w:color="auto"/>
            </w:tcBorders>
            <w:shd w:val="clear" w:color="auto" w:fill="FFFFFF"/>
            <w:vAlign w:val="center"/>
          </w:tcPr>
          <w:p w:rsidR="003A6B8E" w:rsidRPr="00265582" w:rsidRDefault="003A6B8E" w:rsidP="00CE2439">
            <w:pPr>
              <w:pStyle w:val="Table"/>
            </w:pPr>
            <w:r w:rsidRPr="00265582">
              <w:t>50</w:t>
            </w:r>
          </w:p>
        </w:tc>
        <w:tc>
          <w:tcPr>
            <w:tcW w:w="801" w:type="pct"/>
            <w:tcBorders>
              <w:top w:val="single" w:sz="6" w:space="0" w:color="auto"/>
              <w:left w:val="single" w:sz="6" w:space="0" w:color="auto"/>
              <w:right w:val="single" w:sz="6" w:space="0" w:color="auto"/>
            </w:tcBorders>
            <w:shd w:val="clear" w:color="auto" w:fill="FFFFFF"/>
            <w:vAlign w:val="center"/>
          </w:tcPr>
          <w:p w:rsidR="003A6B8E" w:rsidRPr="00265582" w:rsidRDefault="003A6B8E" w:rsidP="00CE2439">
            <w:pPr>
              <w:pStyle w:val="Table"/>
            </w:pPr>
            <w:r w:rsidRPr="00265582">
              <w:t>40</w:t>
            </w:r>
          </w:p>
        </w:tc>
        <w:tc>
          <w:tcPr>
            <w:tcW w:w="898" w:type="pct"/>
            <w:tcBorders>
              <w:top w:val="single" w:sz="6" w:space="0" w:color="auto"/>
              <w:left w:val="single" w:sz="6" w:space="0" w:color="auto"/>
              <w:right w:val="single" w:sz="6" w:space="0" w:color="auto"/>
            </w:tcBorders>
            <w:shd w:val="clear" w:color="auto" w:fill="FFFFFF"/>
            <w:vAlign w:val="center"/>
          </w:tcPr>
          <w:p w:rsidR="003A6B8E" w:rsidRPr="00265582" w:rsidRDefault="003A6B8E" w:rsidP="00CE2439">
            <w:pPr>
              <w:pStyle w:val="Table"/>
            </w:pPr>
            <w:r w:rsidRPr="00265582">
              <w:t>30</w:t>
            </w:r>
          </w:p>
        </w:tc>
        <w:tc>
          <w:tcPr>
            <w:tcW w:w="791" w:type="pct"/>
            <w:tcBorders>
              <w:top w:val="single" w:sz="6" w:space="0" w:color="auto"/>
              <w:left w:val="single" w:sz="6" w:space="0" w:color="auto"/>
              <w:right w:val="single" w:sz="6" w:space="0" w:color="auto"/>
            </w:tcBorders>
            <w:shd w:val="clear" w:color="auto" w:fill="FFFFFF"/>
            <w:vAlign w:val="center"/>
          </w:tcPr>
          <w:p w:rsidR="003A6B8E" w:rsidRPr="00265582" w:rsidRDefault="003A6B8E" w:rsidP="00CE2439">
            <w:pPr>
              <w:pStyle w:val="Table"/>
            </w:pPr>
            <w:r w:rsidRPr="00265582">
              <w:t>20</w:t>
            </w:r>
          </w:p>
        </w:tc>
      </w:tr>
      <w:tr w:rsidR="003A6B8E" w:rsidRPr="00265582">
        <w:trPr>
          <w:trHeight w:hRule="exact" w:val="813"/>
        </w:trPr>
        <w:tc>
          <w:tcPr>
            <w:tcW w:w="1718" w:type="pct"/>
            <w:tcBorders>
              <w:top w:val="single" w:sz="4" w:space="0" w:color="auto"/>
              <w:left w:val="single" w:sz="4" w:space="0" w:color="auto"/>
              <w:bottom w:val="single" w:sz="4" w:space="0" w:color="auto"/>
              <w:right w:val="single" w:sz="6" w:space="0" w:color="auto"/>
            </w:tcBorders>
            <w:shd w:val="clear" w:color="auto" w:fill="FFFFFF"/>
          </w:tcPr>
          <w:p w:rsidR="003A6B8E" w:rsidRPr="00265582" w:rsidRDefault="003A6B8E" w:rsidP="00CE2439">
            <w:pPr>
              <w:pStyle w:val="Table"/>
            </w:pPr>
            <w:r w:rsidRPr="00265582">
              <w:t>Число культурно – досуговых мероприятий</w:t>
            </w:r>
          </w:p>
        </w:tc>
        <w:tc>
          <w:tcPr>
            <w:tcW w:w="792" w:type="pct"/>
            <w:tcBorders>
              <w:top w:val="single" w:sz="4" w:space="0" w:color="auto"/>
              <w:left w:val="single" w:sz="6" w:space="0" w:color="auto"/>
              <w:bottom w:val="single" w:sz="4" w:space="0" w:color="auto"/>
              <w:right w:val="single" w:sz="6" w:space="0" w:color="auto"/>
            </w:tcBorders>
            <w:shd w:val="clear" w:color="auto" w:fill="FFFFFF"/>
            <w:vAlign w:val="center"/>
          </w:tcPr>
          <w:p w:rsidR="003A6B8E" w:rsidRPr="00265582" w:rsidRDefault="003A6B8E" w:rsidP="00CE2439">
            <w:pPr>
              <w:pStyle w:val="Table"/>
            </w:pPr>
            <w:r w:rsidRPr="00265582">
              <w:t>400</w:t>
            </w:r>
          </w:p>
        </w:tc>
        <w:tc>
          <w:tcPr>
            <w:tcW w:w="801" w:type="pct"/>
            <w:tcBorders>
              <w:top w:val="single" w:sz="4" w:space="0" w:color="auto"/>
              <w:left w:val="single" w:sz="6" w:space="0" w:color="auto"/>
              <w:bottom w:val="single" w:sz="4" w:space="0" w:color="auto"/>
              <w:right w:val="single" w:sz="6" w:space="0" w:color="auto"/>
            </w:tcBorders>
            <w:shd w:val="clear" w:color="auto" w:fill="FFFFFF"/>
            <w:vAlign w:val="center"/>
          </w:tcPr>
          <w:p w:rsidR="003A6B8E" w:rsidRPr="00265582" w:rsidRDefault="003A6B8E" w:rsidP="00CE2439">
            <w:pPr>
              <w:pStyle w:val="Table"/>
            </w:pPr>
            <w:r w:rsidRPr="00265582">
              <w:t>350</w:t>
            </w:r>
          </w:p>
        </w:tc>
        <w:tc>
          <w:tcPr>
            <w:tcW w:w="898" w:type="pct"/>
            <w:tcBorders>
              <w:top w:val="single" w:sz="4" w:space="0" w:color="auto"/>
              <w:left w:val="single" w:sz="6" w:space="0" w:color="auto"/>
              <w:bottom w:val="single" w:sz="4" w:space="0" w:color="auto"/>
              <w:right w:val="single" w:sz="6" w:space="0" w:color="auto"/>
            </w:tcBorders>
            <w:shd w:val="clear" w:color="auto" w:fill="FFFFFF"/>
            <w:vAlign w:val="center"/>
          </w:tcPr>
          <w:p w:rsidR="003A6B8E" w:rsidRPr="00265582" w:rsidRDefault="003A6B8E" w:rsidP="00CE2439">
            <w:pPr>
              <w:pStyle w:val="Table"/>
            </w:pPr>
            <w:r w:rsidRPr="00265582">
              <w:t>300</w:t>
            </w:r>
          </w:p>
        </w:tc>
        <w:tc>
          <w:tcPr>
            <w:tcW w:w="791" w:type="pct"/>
            <w:tcBorders>
              <w:top w:val="single" w:sz="4" w:space="0" w:color="auto"/>
              <w:left w:val="single" w:sz="6" w:space="0" w:color="auto"/>
              <w:bottom w:val="single" w:sz="4" w:space="0" w:color="auto"/>
              <w:right w:val="single" w:sz="4" w:space="0" w:color="auto"/>
            </w:tcBorders>
            <w:shd w:val="clear" w:color="auto" w:fill="FFFFFF"/>
            <w:vAlign w:val="center"/>
          </w:tcPr>
          <w:p w:rsidR="003A6B8E" w:rsidRPr="00265582" w:rsidRDefault="003A6B8E" w:rsidP="00CE2439">
            <w:pPr>
              <w:pStyle w:val="Table"/>
            </w:pPr>
            <w:r w:rsidRPr="00265582">
              <w:t>250</w:t>
            </w:r>
          </w:p>
        </w:tc>
      </w:tr>
    </w:tbl>
    <w:p w:rsidR="003A6B8E" w:rsidRPr="00265582" w:rsidRDefault="003A6B8E" w:rsidP="00265582"/>
    <w:p w:rsidR="003A6B8E" w:rsidRPr="00265582" w:rsidRDefault="003A6B8E" w:rsidP="00265582">
      <w:r w:rsidRPr="00265582">
        <w:t>2. Показатели для городских, районных домов культуры и городских клубов</w:t>
      </w:r>
    </w:p>
    <w:p w:rsidR="003A6B8E" w:rsidRPr="00265582" w:rsidRDefault="003A6B8E" w:rsidP="00265582"/>
    <w:tbl>
      <w:tblPr>
        <w:tblW w:w="5000" w:type="pct"/>
        <w:tblInd w:w="2" w:type="dxa"/>
        <w:tblLayout w:type="fixed"/>
        <w:tblCellMar>
          <w:left w:w="40" w:type="dxa"/>
          <w:right w:w="40" w:type="dxa"/>
        </w:tblCellMar>
        <w:tblLook w:val="0000"/>
      </w:tblPr>
      <w:tblGrid>
        <w:gridCol w:w="3225"/>
        <w:gridCol w:w="1478"/>
        <w:gridCol w:w="1504"/>
        <w:gridCol w:w="1696"/>
        <w:gridCol w:w="1476"/>
      </w:tblGrid>
      <w:tr w:rsidR="003A6B8E" w:rsidRPr="00265582">
        <w:trPr>
          <w:trHeight w:hRule="exact" w:val="307"/>
        </w:trPr>
        <w:tc>
          <w:tcPr>
            <w:tcW w:w="1719"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0"/>
            </w:pPr>
            <w:r w:rsidRPr="00265582">
              <w:t>Показатели</w:t>
            </w:r>
          </w:p>
        </w:tc>
        <w:tc>
          <w:tcPr>
            <w:tcW w:w="328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0"/>
            </w:pPr>
            <w:r w:rsidRPr="00265582">
              <w:t>Группа по оплате труда</w:t>
            </w:r>
          </w:p>
        </w:tc>
      </w:tr>
      <w:tr w:rsidR="003A6B8E" w:rsidRPr="00265582">
        <w:trPr>
          <w:trHeight w:hRule="exact" w:val="298"/>
        </w:trPr>
        <w:tc>
          <w:tcPr>
            <w:tcW w:w="1719"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0"/>
            </w:pPr>
          </w:p>
        </w:tc>
        <w:tc>
          <w:tcPr>
            <w:tcW w:w="788"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0"/>
            </w:pPr>
            <w:r w:rsidRPr="00265582">
              <w:t>I</w:t>
            </w:r>
          </w:p>
        </w:tc>
        <w:tc>
          <w:tcPr>
            <w:tcW w:w="802"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
            </w:pPr>
            <w:r w:rsidRPr="00265582">
              <w:t>II</w:t>
            </w:r>
          </w:p>
        </w:tc>
        <w:tc>
          <w:tcPr>
            <w:tcW w:w="904"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
            </w:pPr>
            <w:r w:rsidRPr="00265582">
              <w:t>III</w:t>
            </w:r>
          </w:p>
        </w:tc>
        <w:tc>
          <w:tcPr>
            <w:tcW w:w="787"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
            </w:pPr>
            <w:r w:rsidRPr="00265582">
              <w:t>IV</w:t>
            </w:r>
          </w:p>
        </w:tc>
      </w:tr>
      <w:tr w:rsidR="003A6B8E" w:rsidRPr="00265582">
        <w:trPr>
          <w:trHeight w:hRule="exact" w:val="1322"/>
        </w:trPr>
        <w:tc>
          <w:tcPr>
            <w:tcW w:w="1719" w:type="pct"/>
            <w:tcBorders>
              <w:top w:val="single" w:sz="6" w:space="0" w:color="auto"/>
              <w:left w:val="single" w:sz="6" w:space="0" w:color="auto"/>
              <w:right w:val="single" w:sz="6" w:space="0" w:color="auto"/>
            </w:tcBorders>
            <w:shd w:val="clear" w:color="auto" w:fill="FFFFFF"/>
          </w:tcPr>
          <w:p w:rsidR="003A6B8E" w:rsidRPr="00265582" w:rsidRDefault="003A6B8E" w:rsidP="00CE2439">
            <w:pPr>
              <w:pStyle w:val="Table"/>
            </w:pPr>
            <w:r w:rsidRPr="00265582">
              <w:t>Количество постоянно действующих в течение года клубных формирований</w:t>
            </w:r>
          </w:p>
        </w:tc>
        <w:tc>
          <w:tcPr>
            <w:tcW w:w="788" w:type="pct"/>
            <w:tcBorders>
              <w:top w:val="single" w:sz="6" w:space="0" w:color="auto"/>
              <w:left w:val="single" w:sz="6" w:space="0" w:color="auto"/>
              <w:right w:val="single" w:sz="6" w:space="0" w:color="auto"/>
            </w:tcBorders>
            <w:shd w:val="clear" w:color="auto" w:fill="FFFFFF"/>
            <w:vAlign w:val="center"/>
          </w:tcPr>
          <w:p w:rsidR="003A6B8E" w:rsidRPr="00265582" w:rsidRDefault="003A6B8E" w:rsidP="00CE2439">
            <w:pPr>
              <w:pStyle w:val="Table"/>
            </w:pPr>
            <w:r w:rsidRPr="00265582">
              <w:t>35</w:t>
            </w:r>
          </w:p>
        </w:tc>
        <w:tc>
          <w:tcPr>
            <w:tcW w:w="802" w:type="pct"/>
            <w:tcBorders>
              <w:top w:val="single" w:sz="6" w:space="0" w:color="auto"/>
              <w:left w:val="single" w:sz="6" w:space="0" w:color="auto"/>
              <w:right w:val="single" w:sz="6" w:space="0" w:color="auto"/>
            </w:tcBorders>
            <w:shd w:val="clear" w:color="auto" w:fill="FFFFFF"/>
            <w:vAlign w:val="center"/>
          </w:tcPr>
          <w:p w:rsidR="003A6B8E" w:rsidRPr="00265582" w:rsidRDefault="003A6B8E" w:rsidP="00CE2439">
            <w:pPr>
              <w:pStyle w:val="Table"/>
            </w:pPr>
            <w:r w:rsidRPr="00265582">
              <w:t>30</w:t>
            </w:r>
          </w:p>
        </w:tc>
        <w:tc>
          <w:tcPr>
            <w:tcW w:w="904" w:type="pct"/>
            <w:tcBorders>
              <w:top w:val="single" w:sz="6" w:space="0" w:color="auto"/>
              <w:left w:val="single" w:sz="6" w:space="0" w:color="auto"/>
              <w:right w:val="single" w:sz="6" w:space="0" w:color="auto"/>
            </w:tcBorders>
            <w:shd w:val="clear" w:color="auto" w:fill="FFFFFF"/>
            <w:vAlign w:val="center"/>
          </w:tcPr>
          <w:p w:rsidR="003A6B8E" w:rsidRPr="00265582" w:rsidRDefault="003A6B8E" w:rsidP="00CE2439">
            <w:pPr>
              <w:pStyle w:val="Table"/>
            </w:pPr>
            <w:r w:rsidRPr="00265582">
              <w:t>25</w:t>
            </w:r>
          </w:p>
        </w:tc>
        <w:tc>
          <w:tcPr>
            <w:tcW w:w="787" w:type="pct"/>
            <w:tcBorders>
              <w:top w:val="single" w:sz="6" w:space="0" w:color="auto"/>
              <w:left w:val="single" w:sz="6" w:space="0" w:color="auto"/>
              <w:right w:val="single" w:sz="6" w:space="0" w:color="auto"/>
            </w:tcBorders>
            <w:shd w:val="clear" w:color="auto" w:fill="FFFFFF"/>
            <w:vAlign w:val="center"/>
          </w:tcPr>
          <w:p w:rsidR="003A6B8E" w:rsidRPr="00265582" w:rsidRDefault="003A6B8E" w:rsidP="00CE2439">
            <w:pPr>
              <w:pStyle w:val="Table"/>
            </w:pPr>
            <w:r w:rsidRPr="00265582">
              <w:t>18</w:t>
            </w:r>
          </w:p>
        </w:tc>
      </w:tr>
      <w:tr w:rsidR="003A6B8E" w:rsidRPr="00265582">
        <w:trPr>
          <w:trHeight w:hRule="exact" w:val="709"/>
        </w:trPr>
        <w:tc>
          <w:tcPr>
            <w:tcW w:w="1719" w:type="pct"/>
            <w:tcBorders>
              <w:top w:val="single" w:sz="4" w:space="0" w:color="auto"/>
              <w:left w:val="single" w:sz="4" w:space="0" w:color="auto"/>
              <w:bottom w:val="single" w:sz="4" w:space="0" w:color="auto"/>
              <w:right w:val="single" w:sz="6" w:space="0" w:color="auto"/>
            </w:tcBorders>
            <w:shd w:val="clear" w:color="auto" w:fill="FFFFFF"/>
          </w:tcPr>
          <w:p w:rsidR="003A6B8E" w:rsidRPr="00265582" w:rsidRDefault="003A6B8E" w:rsidP="00CE2439">
            <w:pPr>
              <w:pStyle w:val="Table"/>
            </w:pPr>
            <w:r w:rsidRPr="00265582">
              <w:t>Число культурно - досуговых мероприятий</w:t>
            </w:r>
          </w:p>
        </w:tc>
        <w:tc>
          <w:tcPr>
            <w:tcW w:w="788" w:type="pct"/>
            <w:tcBorders>
              <w:top w:val="single" w:sz="4" w:space="0" w:color="auto"/>
              <w:left w:val="single" w:sz="6" w:space="0" w:color="auto"/>
              <w:bottom w:val="single" w:sz="4" w:space="0" w:color="auto"/>
              <w:right w:val="single" w:sz="6" w:space="0" w:color="auto"/>
            </w:tcBorders>
            <w:shd w:val="clear" w:color="auto" w:fill="FFFFFF"/>
            <w:vAlign w:val="center"/>
          </w:tcPr>
          <w:p w:rsidR="003A6B8E" w:rsidRPr="00265582" w:rsidRDefault="003A6B8E" w:rsidP="00CE2439">
            <w:pPr>
              <w:pStyle w:val="Table"/>
            </w:pPr>
            <w:r w:rsidRPr="00265582">
              <w:t>300</w:t>
            </w:r>
          </w:p>
        </w:tc>
        <w:tc>
          <w:tcPr>
            <w:tcW w:w="802" w:type="pct"/>
            <w:tcBorders>
              <w:top w:val="single" w:sz="4" w:space="0" w:color="auto"/>
              <w:left w:val="single" w:sz="6" w:space="0" w:color="auto"/>
              <w:bottom w:val="single" w:sz="4" w:space="0" w:color="auto"/>
              <w:right w:val="single" w:sz="6" w:space="0" w:color="auto"/>
            </w:tcBorders>
            <w:shd w:val="clear" w:color="auto" w:fill="FFFFFF"/>
            <w:vAlign w:val="center"/>
          </w:tcPr>
          <w:p w:rsidR="003A6B8E" w:rsidRPr="00265582" w:rsidRDefault="003A6B8E" w:rsidP="00CE2439">
            <w:pPr>
              <w:pStyle w:val="Table"/>
            </w:pPr>
            <w:r w:rsidRPr="00265582">
              <w:t>250</w:t>
            </w:r>
          </w:p>
        </w:tc>
        <w:tc>
          <w:tcPr>
            <w:tcW w:w="904" w:type="pct"/>
            <w:tcBorders>
              <w:top w:val="single" w:sz="4" w:space="0" w:color="auto"/>
              <w:left w:val="single" w:sz="6" w:space="0" w:color="auto"/>
              <w:bottom w:val="single" w:sz="4" w:space="0" w:color="auto"/>
              <w:right w:val="single" w:sz="6" w:space="0" w:color="auto"/>
            </w:tcBorders>
            <w:shd w:val="clear" w:color="auto" w:fill="FFFFFF"/>
            <w:vAlign w:val="center"/>
          </w:tcPr>
          <w:p w:rsidR="003A6B8E" w:rsidRPr="00265582" w:rsidRDefault="003A6B8E" w:rsidP="00CE2439">
            <w:pPr>
              <w:pStyle w:val="Table"/>
            </w:pPr>
            <w:r w:rsidRPr="00265582">
              <w:t>200</w:t>
            </w:r>
          </w:p>
        </w:tc>
        <w:tc>
          <w:tcPr>
            <w:tcW w:w="787" w:type="pct"/>
            <w:tcBorders>
              <w:top w:val="single" w:sz="4" w:space="0" w:color="auto"/>
              <w:left w:val="single" w:sz="6" w:space="0" w:color="auto"/>
              <w:bottom w:val="single" w:sz="4" w:space="0" w:color="auto"/>
              <w:right w:val="single" w:sz="4" w:space="0" w:color="auto"/>
            </w:tcBorders>
            <w:shd w:val="clear" w:color="auto" w:fill="FFFFFF"/>
            <w:vAlign w:val="center"/>
          </w:tcPr>
          <w:p w:rsidR="003A6B8E" w:rsidRPr="00265582" w:rsidRDefault="003A6B8E" w:rsidP="00CE2439">
            <w:pPr>
              <w:pStyle w:val="Table"/>
            </w:pPr>
            <w:r w:rsidRPr="00265582">
              <w:t>150</w:t>
            </w:r>
          </w:p>
        </w:tc>
      </w:tr>
    </w:tbl>
    <w:p w:rsidR="003A6B8E" w:rsidRPr="00265582" w:rsidRDefault="003A6B8E" w:rsidP="00265582"/>
    <w:p w:rsidR="003A6B8E" w:rsidRPr="00265582" w:rsidRDefault="003A6B8E" w:rsidP="00265582">
      <w:r w:rsidRPr="00265582">
        <w:t>3. Показатели для сельских домов культуры</w:t>
      </w:r>
    </w:p>
    <w:p w:rsidR="003A6B8E" w:rsidRPr="00265582" w:rsidRDefault="003A6B8E" w:rsidP="00265582"/>
    <w:tbl>
      <w:tblPr>
        <w:tblW w:w="5000" w:type="pct"/>
        <w:tblInd w:w="2" w:type="dxa"/>
        <w:tblLayout w:type="fixed"/>
        <w:tblCellMar>
          <w:left w:w="40" w:type="dxa"/>
          <w:right w:w="40" w:type="dxa"/>
        </w:tblCellMar>
        <w:tblLook w:val="0000"/>
      </w:tblPr>
      <w:tblGrid>
        <w:gridCol w:w="3233"/>
        <w:gridCol w:w="1696"/>
        <w:gridCol w:w="1512"/>
        <w:gridCol w:w="1452"/>
        <w:gridCol w:w="1486"/>
      </w:tblGrid>
      <w:tr w:rsidR="003A6B8E" w:rsidRPr="00265582">
        <w:trPr>
          <w:trHeight w:hRule="exact" w:val="317"/>
        </w:trPr>
        <w:tc>
          <w:tcPr>
            <w:tcW w:w="1724"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0"/>
            </w:pPr>
            <w:r w:rsidRPr="00265582">
              <w:t>Показатели</w:t>
            </w:r>
          </w:p>
        </w:tc>
        <w:tc>
          <w:tcPr>
            <w:tcW w:w="327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0"/>
            </w:pPr>
            <w:r w:rsidRPr="00265582">
              <w:t>Группа по оплате труда</w:t>
            </w:r>
          </w:p>
        </w:tc>
      </w:tr>
      <w:tr w:rsidR="003A6B8E" w:rsidRPr="00265582">
        <w:trPr>
          <w:trHeight w:hRule="exact" w:val="288"/>
        </w:trPr>
        <w:tc>
          <w:tcPr>
            <w:tcW w:w="1724"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0"/>
            </w:pPr>
          </w:p>
        </w:tc>
        <w:tc>
          <w:tcPr>
            <w:tcW w:w="904"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0"/>
            </w:pPr>
            <w:r w:rsidRPr="00265582">
              <w:t>I</w:t>
            </w:r>
          </w:p>
        </w:tc>
        <w:tc>
          <w:tcPr>
            <w:tcW w:w="806"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
            </w:pPr>
            <w:r w:rsidRPr="00265582">
              <w:t>II</w:t>
            </w:r>
          </w:p>
        </w:tc>
        <w:tc>
          <w:tcPr>
            <w:tcW w:w="774"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
            </w:pPr>
            <w:r w:rsidRPr="00265582">
              <w:t>III</w:t>
            </w:r>
          </w:p>
        </w:tc>
        <w:tc>
          <w:tcPr>
            <w:tcW w:w="792"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
            </w:pPr>
            <w:r w:rsidRPr="00265582">
              <w:t>IV</w:t>
            </w:r>
          </w:p>
        </w:tc>
      </w:tr>
      <w:tr w:rsidR="003A6B8E" w:rsidRPr="00265582">
        <w:trPr>
          <w:trHeight w:hRule="exact" w:val="1297"/>
        </w:trPr>
        <w:tc>
          <w:tcPr>
            <w:tcW w:w="1724" w:type="pct"/>
            <w:tcBorders>
              <w:top w:val="single" w:sz="6" w:space="0" w:color="auto"/>
              <w:left w:val="single" w:sz="6" w:space="0" w:color="auto"/>
              <w:right w:val="single" w:sz="6" w:space="0" w:color="auto"/>
            </w:tcBorders>
            <w:shd w:val="clear" w:color="auto" w:fill="FFFFFF"/>
          </w:tcPr>
          <w:p w:rsidR="003A6B8E" w:rsidRPr="00265582" w:rsidRDefault="003A6B8E" w:rsidP="00CE2439">
            <w:pPr>
              <w:pStyle w:val="Table"/>
            </w:pPr>
            <w:r w:rsidRPr="00265582">
              <w:t>Количество постоянно действующих в течение года клубных формирований</w:t>
            </w:r>
          </w:p>
        </w:tc>
        <w:tc>
          <w:tcPr>
            <w:tcW w:w="904" w:type="pct"/>
            <w:tcBorders>
              <w:top w:val="single" w:sz="6" w:space="0" w:color="auto"/>
              <w:left w:val="single" w:sz="6" w:space="0" w:color="auto"/>
              <w:right w:val="single" w:sz="6" w:space="0" w:color="auto"/>
            </w:tcBorders>
            <w:shd w:val="clear" w:color="auto" w:fill="FFFFFF"/>
            <w:vAlign w:val="center"/>
          </w:tcPr>
          <w:p w:rsidR="003A6B8E" w:rsidRPr="00265582" w:rsidRDefault="003A6B8E" w:rsidP="00CE2439">
            <w:pPr>
              <w:pStyle w:val="Table"/>
            </w:pPr>
            <w:r w:rsidRPr="00265582">
              <w:t>30</w:t>
            </w:r>
          </w:p>
        </w:tc>
        <w:tc>
          <w:tcPr>
            <w:tcW w:w="806" w:type="pct"/>
            <w:tcBorders>
              <w:top w:val="single" w:sz="6" w:space="0" w:color="auto"/>
              <w:left w:val="single" w:sz="6" w:space="0" w:color="auto"/>
              <w:right w:val="single" w:sz="6" w:space="0" w:color="auto"/>
            </w:tcBorders>
            <w:shd w:val="clear" w:color="auto" w:fill="FFFFFF"/>
            <w:vAlign w:val="center"/>
          </w:tcPr>
          <w:p w:rsidR="003A6B8E" w:rsidRPr="00265582" w:rsidRDefault="003A6B8E" w:rsidP="00CE2439">
            <w:pPr>
              <w:pStyle w:val="Table"/>
            </w:pPr>
            <w:r w:rsidRPr="00265582">
              <w:t>20</w:t>
            </w:r>
          </w:p>
        </w:tc>
        <w:tc>
          <w:tcPr>
            <w:tcW w:w="774" w:type="pct"/>
            <w:tcBorders>
              <w:top w:val="single" w:sz="6" w:space="0" w:color="auto"/>
              <w:left w:val="single" w:sz="6" w:space="0" w:color="auto"/>
              <w:right w:val="single" w:sz="6" w:space="0" w:color="auto"/>
            </w:tcBorders>
            <w:shd w:val="clear" w:color="auto" w:fill="FFFFFF"/>
            <w:vAlign w:val="center"/>
          </w:tcPr>
          <w:p w:rsidR="003A6B8E" w:rsidRPr="00265582" w:rsidRDefault="003A6B8E" w:rsidP="00CE2439">
            <w:pPr>
              <w:pStyle w:val="Table"/>
            </w:pPr>
            <w:r w:rsidRPr="00265582">
              <w:t>18</w:t>
            </w:r>
          </w:p>
        </w:tc>
        <w:tc>
          <w:tcPr>
            <w:tcW w:w="792" w:type="pct"/>
            <w:tcBorders>
              <w:top w:val="single" w:sz="6" w:space="0" w:color="auto"/>
              <w:left w:val="single" w:sz="6" w:space="0" w:color="auto"/>
              <w:right w:val="single" w:sz="6" w:space="0" w:color="auto"/>
            </w:tcBorders>
            <w:shd w:val="clear" w:color="auto" w:fill="FFFFFF"/>
            <w:vAlign w:val="center"/>
          </w:tcPr>
          <w:p w:rsidR="003A6B8E" w:rsidRPr="00265582" w:rsidRDefault="003A6B8E" w:rsidP="00CE2439">
            <w:pPr>
              <w:pStyle w:val="Table"/>
            </w:pPr>
            <w:r w:rsidRPr="00265582">
              <w:t>15</w:t>
            </w:r>
          </w:p>
        </w:tc>
      </w:tr>
      <w:tr w:rsidR="003A6B8E" w:rsidRPr="00265582">
        <w:trPr>
          <w:trHeight w:hRule="exact" w:val="725"/>
        </w:trPr>
        <w:tc>
          <w:tcPr>
            <w:tcW w:w="1724" w:type="pct"/>
            <w:tcBorders>
              <w:top w:val="single" w:sz="4" w:space="0" w:color="auto"/>
              <w:left w:val="single" w:sz="4" w:space="0" w:color="auto"/>
              <w:bottom w:val="single" w:sz="4" w:space="0" w:color="auto"/>
              <w:right w:val="single" w:sz="6" w:space="0" w:color="auto"/>
            </w:tcBorders>
            <w:shd w:val="clear" w:color="auto" w:fill="FFFFFF"/>
          </w:tcPr>
          <w:p w:rsidR="003A6B8E" w:rsidRPr="00265582" w:rsidRDefault="003A6B8E" w:rsidP="00CE2439">
            <w:pPr>
              <w:pStyle w:val="Table"/>
            </w:pPr>
            <w:r w:rsidRPr="00265582">
              <w:t>Число культурно - досуговых мероприятий</w:t>
            </w:r>
          </w:p>
        </w:tc>
        <w:tc>
          <w:tcPr>
            <w:tcW w:w="904" w:type="pct"/>
            <w:tcBorders>
              <w:top w:val="single" w:sz="4" w:space="0" w:color="auto"/>
              <w:left w:val="single" w:sz="6" w:space="0" w:color="auto"/>
              <w:bottom w:val="single" w:sz="4" w:space="0" w:color="auto"/>
              <w:right w:val="single" w:sz="6" w:space="0" w:color="auto"/>
            </w:tcBorders>
            <w:shd w:val="clear" w:color="auto" w:fill="FFFFFF"/>
            <w:vAlign w:val="center"/>
          </w:tcPr>
          <w:p w:rsidR="003A6B8E" w:rsidRPr="00265582" w:rsidRDefault="003A6B8E" w:rsidP="00CE2439">
            <w:pPr>
              <w:pStyle w:val="Table"/>
            </w:pPr>
            <w:r w:rsidRPr="00265582">
              <w:t>200</w:t>
            </w:r>
          </w:p>
        </w:tc>
        <w:tc>
          <w:tcPr>
            <w:tcW w:w="806" w:type="pct"/>
            <w:tcBorders>
              <w:top w:val="single" w:sz="4" w:space="0" w:color="auto"/>
              <w:left w:val="single" w:sz="6" w:space="0" w:color="auto"/>
              <w:bottom w:val="single" w:sz="4" w:space="0" w:color="auto"/>
              <w:right w:val="single" w:sz="6" w:space="0" w:color="auto"/>
            </w:tcBorders>
            <w:shd w:val="clear" w:color="auto" w:fill="FFFFFF"/>
            <w:vAlign w:val="center"/>
          </w:tcPr>
          <w:p w:rsidR="003A6B8E" w:rsidRPr="00265582" w:rsidRDefault="003A6B8E" w:rsidP="00CE2439">
            <w:pPr>
              <w:pStyle w:val="Table"/>
            </w:pPr>
            <w:r w:rsidRPr="00265582">
              <w:t>150</w:t>
            </w:r>
          </w:p>
        </w:tc>
        <w:tc>
          <w:tcPr>
            <w:tcW w:w="774" w:type="pct"/>
            <w:tcBorders>
              <w:top w:val="single" w:sz="4" w:space="0" w:color="auto"/>
              <w:left w:val="single" w:sz="6" w:space="0" w:color="auto"/>
              <w:bottom w:val="single" w:sz="4" w:space="0" w:color="auto"/>
              <w:right w:val="single" w:sz="6" w:space="0" w:color="auto"/>
            </w:tcBorders>
            <w:shd w:val="clear" w:color="auto" w:fill="FFFFFF"/>
            <w:vAlign w:val="center"/>
          </w:tcPr>
          <w:p w:rsidR="003A6B8E" w:rsidRPr="00265582" w:rsidRDefault="003A6B8E" w:rsidP="00CE2439">
            <w:pPr>
              <w:pStyle w:val="Table"/>
            </w:pPr>
            <w:r w:rsidRPr="00265582">
              <w:t>120</w:t>
            </w:r>
          </w:p>
        </w:tc>
        <w:tc>
          <w:tcPr>
            <w:tcW w:w="792" w:type="pct"/>
            <w:tcBorders>
              <w:top w:val="single" w:sz="4" w:space="0" w:color="auto"/>
              <w:left w:val="single" w:sz="6" w:space="0" w:color="auto"/>
              <w:bottom w:val="single" w:sz="4" w:space="0" w:color="auto"/>
              <w:right w:val="single" w:sz="4" w:space="0" w:color="auto"/>
            </w:tcBorders>
            <w:shd w:val="clear" w:color="auto" w:fill="FFFFFF"/>
            <w:vAlign w:val="center"/>
          </w:tcPr>
          <w:p w:rsidR="003A6B8E" w:rsidRPr="00265582" w:rsidRDefault="003A6B8E" w:rsidP="00CE2439">
            <w:pPr>
              <w:pStyle w:val="Table"/>
            </w:pPr>
            <w:r w:rsidRPr="00265582">
              <w:t>80</w:t>
            </w:r>
          </w:p>
        </w:tc>
      </w:tr>
    </w:tbl>
    <w:p w:rsidR="003A6B8E" w:rsidRPr="00265582" w:rsidRDefault="003A6B8E" w:rsidP="00265582"/>
    <w:p w:rsidR="003A6B8E" w:rsidRPr="00265582" w:rsidRDefault="003A6B8E" w:rsidP="00265582">
      <w:r w:rsidRPr="00265582">
        <w:t>4. Показатели для сельских клубов</w:t>
      </w:r>
    </w:p>
    <w:p w:rsidR="003A6B8E" w:rsidRPr="00265582" w:rsidRDefault="003A6B8E" w:rsidP="00265582"/>
    <w:tbl>
      <w:tblPr>
        <w:tblW w:w="5000" w:type="pct"/>
        <w:tblInd w:w="2" w:type="dxa"/>
        <w:tblLayout w:type="fixed"/>
        <w:tblCellMar>
          <w:left w:w="40" w:type="dxa"/>
          <w:right w:w="40" w:type="dxa"/>
        </w:tblCellMar>
        <w:tblLook w:val="0000"/>
      </w:tblPr>
      <w:tblGrid>
        <w:gridCol w:w="3249"/>
        <w:gridCol w:w="1671"/>
        <w:gridCol w:w="1542"/>
        <w:gridCol w:w="1437"/>
        <w:gridCol w:w="1480"/>
      </w:tblGrid>
      <w:tr w:rsidR="003A6B8E" w:rsidRPr="00265582">
        <w:trPr>
          <w:trHeight w:hRule="exact" w:val="410"/>
        </w:trPr>
        <w:tc>
          <w:tcPr>
            <w:tcW w:w="1732"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0"/>
            </w:pPr>
            <w:r w:rsidRPr="00265582">
              <w:t>Показатели</w:t>
            </w:r>
          </w:p>
        </w:tc>
        <w:tc>
          <w:tcPr>
            <w:tcW w:w="3268"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0"/>
            </w:pPr>
            <w:r w:rsidRPr="00265582">
              <w:t>Группа по оплате труда</w:t>
            </w:r>
          </w:p>
        </w:tc>
      </w:tr>
      <w:tr w:rsidR="003A6B8E" w:rsidRPr="00265582">
        <w:trPr>
          <w:trHeight w:hRule="exact" w:val="288"/>
        </w:trPr>
        <w:tc>
          <w:tcPr>
            <w:tcW w:w="1732"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0"/>
            </w:pPr>
          </w:p>
        </w:tc>
        <w:tc>
          <w:tcPr>
            <w:tcW w:w="891"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0"/>
            </w:pPr>
            <w:r w:rsidRPr="00265582">
              <w:t>I</w:t>
            </w:r>
          </w:p>
        </w:tc>
        <w:tc>
          <w:tcPr>
            <w:tcW w:w="822"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
            </w:pPr>
            <w:r w:rsidRPr="00265582">
              <w:t>II</w:t>
            </w:r>
          </w:p>
        </w:tc>
        <w:tc>
          <w:tcPr>
            <w:tcW w:w="766"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
            </w:pPr>
            <w:r w:rsidRPr="00265582">
              <w:t>III</w:t>
            </w:r>
          </w:p>
        </w:tc>
        <w:tc>
          <w:tcPr>
            <w:tcW w:w="789"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
            </w:pPr>
            <w:r w:rsidRPr="00265582">
              <w:t>IV</w:t>
            </w:r>
          </w:p>
        </w:tc>
      </w:tr>
      <w:tr w:rsidR="003A6B8E" w:rsidRPr="00265582">
        <w:trPr>
          <w:trHeight w:hRule="exact" w:val="1367"/>
        </w:trPr>
        <w:tc>
          <w:tcPr>
            <w:tcW w:w="1732" w:type="pct"/>
            <w:tcBorders>
              <w:top w:val="single" w:sz="6" w:space="0" w:color="auto"/>
              <w:left w:val="single" w:sz="6" w:space="0" w:color="auto"/>
              <w:right w:val="single" w:sz="6" w:space="0" w:color="auto"/>
            </w:tcBorders>
            <w:shd w:val="clear" w:color="auto" w:fill="FFFFFF"/>
          </w:tcPr>
          <w:p w:rsidR="003A6B8E" w:rsidRPr="00265582" w:rsidRDefault="003A6B8E" w:rsidP="00CE2439">
            <w:pPr>
              <w:pStyle w:val="Table"/>
            </w:pPr>
            <w:r w:rsidRPr="00265582">
              <w:t>Количество постоянно действующих в течение года клубных формирований</w:t>
            </w:r>
          </w:p>
        </w:tc>
        <w:tc>
          <w:tcPr>
            <w:tcW w:w="891" w:type="pct"/>
            <w:tcBorders>
              <w:top w:val="single" w:sz="6" w:space="0" w:color="auto"/>
              <w:left w:val="single" w:sz="6" w:space="0" w:color="auto"/>
              <w:right w:val="single" w:sz="6" w:space="0" w:color="auto"/>
            </w:tcBorders>
            <w:shd w:val="clear" w:color="auto" w:fill="FFFFFF"/>
            <w:vAlign w:val="center"/>
          </w:tcPr>
          <w:p w:rsidR="003A6B8E" w:rsidRPr="00265582" w:rsidRDefault="003A6B8E" w:rsidP="00CE2439">
            <w:pPr>
              <w:pStyle w:val="Table"/>
            </w:pPr>
            <w:r w:rsidRPr="00265582">
              <w:t>22</w:t>
            </w:r>
          </w:p>
        </w:tc>
        <w:tc>
          <w:tcPr>
            <w:tcW w:w="822" w:type="pct"/>
            <w:tcBorders>
              <w:top w:val="single" w:sz="6" w:space="0" w:color="auto"/>
              <w:left w:val="single" w:sz="6" w:space="0" w:color="auto"/>
              <w:right w:val="single" w:sz="6" w:space="0" w:color="auto"/>
            </w:tcBorders>
            <w:shd w:val="clear" w:color="auto" w:fill="FFFFFF"/>
            <w:vAlign w:val="center"/>
          </w:tcPr>
          <w:p w:rsidR="003A6B8E" w:rsidRPr="00265582" w:rsidRDefault="003A6B8E" w:rsidP="00CE2439">
            <w:pPr>
              <w:pStyle w:val="Table"/>
            </w:pPr>
            <w:r w:rsidRPr="00265582">
              <w:t>14</w:t>
            </w:r>
          </w:p>
        </w:tc>
        <w:tc>
          <w:tcPr>
            <w:tcW w:w="766" w:type="pct"/>
            <w:tcBorders>
              <w:top w:val="single" w:sz="6" w:space="0" w:color="auto"/>
              <w:left w:val="single" w:sz="6" w:space="0" w:color="auto"/>
              <w:right w:val="single" w:sz="6" w:space="0" w:color="auto"/>
            </w:tcBorders>
            <w:shd w:val="clear" w:color="auto" w:fill="FFFFFF"/>
            <w:vAlign w:val="center"/>
          </w:tcPr>
          <w:p w:rsidR="003A6B8E" w:rsidRPr="00265582" w:rsidRDefault="003A6B8E" w:rsidP="00CE2439">
            <w:pPr>
              <w:pStyle w:val="Table"/>
            </w:pPr>
            <w:r w:rsidRPr="00265582">
              <w:t>10</w:t>
            </w:r>
          </w:p>
        </w:tc>
        <w:tc>
          <w:tcPr>
            <w:tcW w:w="789" w:type="pct"/>
            <w:tcBorders>
              <w:top w:val="single" w:sz="6" w:space="0" w:color="auto"/>
              <w:left w:val="single" w:sz="6" w:space="0" w:color="auto"/>
              <w:right w:val="single" w:sz="6" w:space="0" w:color="auto"/>
            </w:tcBorders>
            <w:shd w:val="clear" w:color="auto" w:fill="FFFFFF"/>
            <w:vAlign w:val="center"/>
          </w:tcPr>
          <w:p w:rsidR="003A6B8E" w:rsidRPr="00265582" w:rsidRDefault="003A6B8E" w:rsidP="00CE2439">
            <w:pPr>
              <w:pStyle w:val="Table"/>
            </w:pPr>
            <w:r w:rsidRPr="00265582">
              <w:t>4</w:t>
            </w:r>
          </w:p>
        </w:tc>
      </w:tr>
      <w:tr w:rsidR="003A6B8E" w:rsidRPr="00265582">
        <w:trPr>
          <w:trHeight w:hRule="exact" w:val="725"/>
        </w:trPr>
        <w:tc>
          <w:tcPr>
            <w:tcW w:w="1732" w:type="pct"/>
            <w:tcBorders>
              <w:top w:val="single" w:sz="4" w:space="0" w:color="auto"/>
              <w:left w:val="single" w:sz="4" w:space="0" w:color="auto"/>
              <w:bottom w:val="single" w:sz="4" w:space="0" w:color="auto"/>
              <w:right w:val="single" w:sz="6" w:space="0" w:color="auto"/>
            </w:tcBorders>
            <w:shd w:val="clear" w:color="auto" w:fill="FFFFFF"/>
          </w:tcPr>
          <w:p w:rsidR="003A6B8E" w:rsidRPr="00265582" w:rsidRDefault="003A6B8E" w:rsidP="00CE2439">
            <w:pPr>
              <w:pStyle w:val="Table"/>
            </w:pPr>
            <w:r w:rsidRPr="00265582">
              <w:t>Число культурно - досуговых мероприятий</w:t>
            </w:r>
          </w:p>
        </w:tc>
        <w:tc>
          <w:tcPr>
            <w:tcW w:w="891" w:type="pct"/>
            <w:tcBorders>
              <w:top w:val="single" w:sz="4" w:space="0" w:color="auto"/>
              <w:left w:val="single" w:sz="6" w:space="0" w:color="auto"/>
              <w:bottom w:val="single" w:sz="4" w:space="0" w:color="auto"/>
              <w:right w:val="single" w:sz="6" w:space="0" w:color="auto"/>
            </w:tcBorders>
            <w:shd w:val="clear" w:color="auto" w:fill="FFFFFF"/>
            <w:vAlign w:val="center"/>
          </w:tcPr>
          <w:p w:rsidR="003A6B8E" w:rsidRPr="00265582" w:rsidRDefault="003A6B8E" w:rsidP="00CE2439">
            <w:pPr>
              <w:pStyle w:val="Table"/>
            </w:pPr>
            <w:r w:rsidRPr="00265582">
              <w:t>100</w:t>
            </w:r>
          </w:p>
        </w:tc>
        <w:tc>
          <w:tcPr>
            <w:tcW w:w="822" w:type="pct"/>
            <w:tcBorders>
              <w:top w:val="single" w:sz="4" w:space="0" w:color="auto"/>
              <w:left w:val="single" w:sz="6" w:space="0" w:color="auto"/>
              <w:bottom w:val="single" w:sz="4" w:space="0" w:color="auto"/>
              <w:right w:val="single" w:sz="6" w:space="0" w:color="auto"/>
            </w:tcBorders>
            <w:shd w:val="clear" w:color="auto" w:fill="FFFFFF"/>
            <w:vAlign w:val="center"/>
          </w:tcPr>
          <w:p w:rsidR="003A6B8E" w:rsidRPr="00265582" w:rsidRDefault="003A6B8E" w:rsidP="00CE2439">
            <w:pPr>
              <w:pStyle w:val="Table"/>
            </w:pPr>
            <w:r w:rsidRPr="00265582">
              <w:t>70</w:t>
            </w:r>
          </w:p>
        </w:tc>
        <w:tc>
          <w:tcPr>
            <w:tcW w:w="766" w:type="pct"/>
            <w:tcBorders>
              <w:top w:val="single" w:sz="4" w:space="0" w:color="auto"/>
              <w:left w:val="single" w:sz="6" w:space="0" w:color="auto"/>
              <w:bottom w:val="single" w:sz="4" w:space="0" w:color="auto"/>
              <w:right w:val="single" w:sz="6" w:space="0" w:color="auto"/>
            </w:tcBorders>
            <w:shd w:val="clear" w:color="auto" w:fill="FFFFFF"/>
            <w:vAlign w:val="center"/>
          </w:tcPr>
          <w:p w:rsidR="003A6B8E" w:rsidRPr="00265582" w:rsidRDefault="003A6B8E" w:rsidP="00CE2439">
            <w:pPr>
              <w:pStyle w:val="Table"/>
            </w:pPr>
            <w:r w:rsidRPr="00265582">
              <w:t>50</w:t>
            </w:r>
          </w:p>
        </w:tc>
        <w:tc>
          <w:tcPr>
            <w:tcW w:w="789" w:type="pct"/>
            <w:tcBorders>
              <w:top w:val="single" w:sz="4" w:space="0" w:color="auto"/>
              <w:left w:val="single" w:sz="6" w:space="0" w:color="auto"/>
              <w:bottom w:val="single" w:sz="4" w:space="0" w:color="auto"/>
              <w:right w:val="single" w:sz="4" w:space="0" w:color="auto"/>
            </w:tcBorders>
            <w:shd w:val="clear" w:color="auto" w:fill="FFFFFF"/>
            <w:vAlign w:val="center"/>
          </w:tcPr>
          <w:p w:rsidR="003A6B8E" w:rsidRPr="00265582" w:rsidRDefault="003A6B8E" w:rsidP="00CE2439">
            <w:pPr>
              <w:pStyle w:val="Table"/>
            </w:pPr>
            <w:r w:rsidRPr="00265582">
              <w:t>30</w:t>
            </w:r>
          </w:p>
        </w:tc>
      </w:tr>
    </w:tbl>
    <w:p w:rsidR="003A6B8E" w:rsidRPr="00265582" w:rsidRDefault="003A6B8E" w:rsidP="00265582"/>
    <w:p w:rsidR="003A6B8E" w:rsidRPr="00265582" w:rsidRDefault="003A6B8E" w:rsidP="00265582">
      <w:r w:rsidRPr="00265582">
        <w:t>Примечания:</w:t>
      </w:r>
    </w:p>
    <w:p w:rsidR="003A6B8E" w:rsidRPr="00265582" w:rsidRDefault="003A6B8E" w:rsidP="00265582">
      <w:r w:rsidRPr="00265582">
        <w:t>1. К клубным формированиям относятся любительские объединения, клубы по интересам, кружки, коллективы народного, технического, самодеятельного художественного творчества, курсы, школы, студии, лаборатории и т.п.; спортивные секции, школы, оздоровительные группы.</w:t>
      </w:r>
    </w:p>
    <w:p w:rsidR="003A6B8E" w:rsidRPr="00265582" w:rsidRDefault="003A6B8E" w:rsidP="00265582">
      <w:r w:rsidRPr="00265582">
        <w:t>2. К культурно-досуговым мероприятиям относятся театрализованные праздники и представления, концерты, спектакли, карнавалы, праздники города (района), гражданские семейные обряды и ритуалы, спортивные соревнования, игры, показательные выступления, танцы, воскресные дискотеки, игротеки.</w:t>
      </w:r>
    </w:p>
    <w:p w:rsidR="003A6B8E" w:rsidRPr="00265582" w:rsidRDefault="003A6B8E" w:rsidP="00265582">
      <w:r w:rsidRPr="00265582">
        <w:t>3. Группа по оплате труда руководителей учреждений культуры клубного типа, центров культуры, творчества и досуга, художественных ремесел устанавливается ежегодно исходя из среднегодовых статистических показателей их работы за последние 3 года.</w:t>
      </w:r>
    </w:p>
    <w:p w:rsidR="003A6B8E" w:rsidRPr="00265582" w:rsidRDefault="003A6B8E" w:rsidP="00265582">
      <w:r w:rsidRPr="00265582">
        <w:t>4. Вновь вводимые учреждения клубного типа, учреждения, находящиеся на капитальном ремонте, относятся к группам по оплате труда в зависимости от объема работы, определенного по плановым показателям в расчете на 3 года.</w:t>
      </w:r>
    </w:p>
    <w:p w:rsidR="003A6B8E" w:rsidRPr="00265582" w:rsidRDefault="003A6B8E" w:rsidP="00265582">
      <w:r w:rsidRPr="00265582">
        <w:t>5. За руководителями учреждений культуры клубного типа, центров культуры творчества и досуга, художественных ремесел, находящихся на капитальном ремонте или устраняющих последствия аварии, сохраняется группа по оплате труда руководителей, определенная до начала этих работ, но не более чем на один год.</w:t>
      </w:r>
    </w:p>
    <w:p w:rsidR="003A6B8E" w:rsidRPr="00265582" w:rsidRDefault="003A6B8E" w:rsidP="00265582">
      <w:r w:rsidRPr="00265582">
        <w:t>6. Должностные оклады руководителей учреждений с объемом работы ниже показателей IV группы устанавливаются на уровне окладов соответствующих категорий работников учреждений,  отнесенных к</w:t>
      </w:r>
      <w:r>
        <w:t xml:space="preserve"> </w:t>
      </w:r>
      <w:r w:rsidRPr="00265582">
        <w:t>IV группе по оплате труда.</w:t>
      </w:r>
    </w:p>
    <w:p w:rsidR="003A6B8E" w:rsidRPr="00265582" w:rsidRDefault="003A6B8E" w:rsidP="00265582">
      <w:r w:rsidRPr="00265582">
        <w:t xml:space="preserve">7. В случае, когда один из показателей ниже на 20 процентов установленного уровня, соответствующая группа по оплате труда руководителей может устанавливаться органом управления культурой с учетом следующих дополнительных условий: </w:t>
      </w:r>
    </w:p>
    <w:p w:rsidR="003A6B8E" w:rsidRPr="00265582" w:rsidRDefault="003A6B8E" w:rsidP="00265582">
      <w:r w:rsidRPr="00265582">
        <w:t>количество участников в действующих формированиях с учетом проводимой работы с детьми;</w:t>
      </w:r>
    </w:p>
    <w:p w:rsidR="003A6B8E" w:rsidRPr="00265582" w:rsidRDefault="003A6B8E" w:rsidP="00265582">
      <w:r w:rsidRPr="00265582">
        <w:t>оценка использования материально-технической базы;</w:t>
      </w:r>
    </w:p>
    <w:p w:rsidR="003A6B8E" w:rsidRPr="00265582" w:rsidRDefault="003A6B8E" w:rsidP="00265582">
      <w:r w:rsidRPr="00265582">
        <w:t>работа, связанная с сохранением и возрождением традиционной народной культуры в районе (городе).</w:t>
      </w:r>
    </w:p>
    <w:p w:rsidR="003A6B8E" w:rsidRPr="00265582" w:rsidRDefault="003A6B8E" w:rsidP="00265582"/>
    <w:p w:rsidR="003A6B8E" w:rsidRPr="00CE2439" w:rsidRDefault="003A6B8E" w:rsidP="00CE2439">
      <w:pPr>
        <w:jc w:val="center"/>
        <w:rPr>
          <w:b/>
          <w:bCs/>
          <w:sz w:val="30"/>
          <w:szCs w:val="30"/>
        </w:rPr>
      </w:pPr>
      <w:r w:rsidRPr="00CE2439">
        <w:rPr>
          <w:b/>
          <w:bCs/>
          <w:sz w:val="30"/>
          <w:szCs w:val="30"/>
        </w:rPr>
        <w:t>IV. Временные показатели и порядок отнесения парков культуры и отдыха к группам по оплате труда руководителей и специалистов</w:t>
      </w:r>
    </w:p>
    <w:p w:rsidR="003A6B8E" w:rsidRPr="00265582" w:rsidRDefault="003A6B8E" w:rsidP="00265582"/>
    <w:tbl>
      <w:tblPr>
        <w:tblW w:w="5000" w:type="pct"/>
        <w:jc w:val="center"/>
        <w:tblLayout w:type="fixed"/>
        <w:tblCellMar>
          <w:left w:w="40" w:type="dxa"/>
          <w:right w:w="40" w:type="dxa"/>
        </w:tblCellMar>
        <w:tblLook w:val="0000"/>
      </w:tblPr>
      <w:tblGrid>
        <w:gridCol w:w="4699"/>
        <w:gridCol w:w="1172"/>
        <w:gridCol w:w="1182"/>
        <w:gridCol w:w="1135"/>
        <w:gridCol w:w="1191"/>
      </w:tblGrid>
      <w:tr w:rsidR="003A6B8E" w:rsidRPr="00265582">
        <w:trPr>
          <w:trHeight w:hRule="exact" w:val="355"/>
          <w:jc w:val="center"/>
        </w:trPr>
        <w:tc>
          <w:tcPr>
            <w:tcW w:w="2505" w:type="pct"/>
            <w:vMerge w:val="restart"/>
            <w:tcBorders>
              <w:top w:val="single" w:sz="6" w:space="0" w:color="auto"/>
              <w:left w:val="single" w:sz="6" w:space="0" w:color="auto"/>
              <w:bottom w:val="nil"/>
              <w:right w:val="single" w:sz="6" w:space="0" w:color="auto"/>
            </w:tcBorders>
            <w:shd w:val="clear" w:color="auto" w:fill="FFFFFF"/>
            <w:vAlign w:val="center"/>
          </w:tcPr>
          <w:p w:rsidR="003A6B8E" w:rsidRPr="00265582" w:rsidRDefault="003A6B8E" w:rsidP="00CE2439">
            <w:pPr>
              <w:pStyle w:val="Table0"/>
            </w:pPr>
            <w:r w:rsidRPr="00265582">
              <w:t>Показатели</w:t>
            </w:r>
          </w:p>
        </w:tc>
        <w:tc>
          <w:tcPr>
            <w:tcW w:w="249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0"/>
            </w:pPr>
            <w:r w:rsidRPr="00265582">
              <w:t>Группы по оплате труда</w:t>
            </w:r>
          </w:p>
        </w:tc>
      </w:tr>
      <w:tr w:rsidR="003A6B8E" w:rsidRPr="00265582">
        <w:trPr>
          <w:trHeight w:hRule="exact" w:val="336"/>
          <w:jc w:val="center"/>
        </w:trPr>
        <w:tc>
          <w:tcPr>
            <w:tcW w:w="2505" w:type="pct"/>
            <w:vMerge/>
            <w:tcBorders>
              <w:top w:val="nil"/>
              <w:left w:val="single" w:sz="6" w:space="0" w:color="auto"/>
              <w:bottom w:val="single" w:sz="6" w:space="0" w:color="auto"/>
              <w:right w:val="single" w:sz="6" w:space="0" w:color="auto"/>
            </w:tcBorders>
            <w:vAlign w:val="center"/>
          </w:tcPr>
          <w:p w:rsidR="003A6B8E" w:rsidRPr="00265582" w:rsidRDefault="003A6B8E" w:rsidP="00CE2439">
            <w:pPr>
              <w:pStyle w:val="Table0"/>
            </w:pPr>
          </w:p>
          <w:p w:rsidR="003A6B8E" w:rsidRPr="00265582" w:rsidRDefault="003A6B8E" w:rsidP="00CE2439">
            <w:pPr>
              <w:pStyle w:val="Table0"/>
            </w:pPr>
          </w:p>
        </w:tc>
        <w:tc>
          <w:tcPr>
            <w:tcW w:w="625"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
            </w:pPr>
            <w:r w:rsidRPr="00265582">
              <w:t>I</w:t>
            </w:r>
          </w:p>
        </w:tc>
        <w:tc>
          <w:tcPr>
            <w:tcW w:w="630"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
            </w:pPr>
            <w:r w:rsidRPr="00265582">
              <w:t>II</w:t>
            </w:r>
          </w:p>
        </w:tc>
        <w:tc>
          <w:tcPr>
            <w:tcW w:w="605"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
            </w:pPr>
            <w:r w:rsidRPr="00265582">
              <w:t>III</w:t>
            </w:r>
          </w:p>
        </w:tc>
        <w:tc>
          <w:tcPr>
            <w:tcW w:w="635"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
            </w:pPr>
            <w:r w:rsidRPr="00265582">
              <w:t>IV</w:t>
            </w:r>
          </w:p>
        </w:tc>
      </w:tr>
      <w:tr w:rsidR="003A6B8E" w:rsidRPr="00265582">
        <w:trPr>
          <w:trHeight w:hRule="exact" w:val="336"/>
          <w:tblHeader/>
          <w:jc w:val="center"/>
        </w:trPr>
        <w:tc>
          <w:tcPr>
            <w:tcW w:w="2505" w:type="pct"/>
            <w:tcBorders>
              <w:top w:val="single" w:sz="4" w:space="0" w:color="auto"/>
              <w:left w:val="single" w:sz="4" w:space="0" w:color="auto"/>
              <w:bottom w:val="single" w:sz="4" w:space="0" w:color="auto"/>
              <w:right w:val="single" w:sz="4" w:space="0" w:color="auto"/>
            </w:tcBorders>
            <w:vAlign w:val="center"/>
          </w:tcPr>
          <w:p w:rsidR="003A6B8E" w:rsidRPr="00265582" w:rsidRDefault="003A6B8E" w:rsidP="00CE2439">
            <w:pPr>
              <w:pStyle w:val="Table"/>
            </w:pPr>
            <w:r w:rsidRPr="00265582">
              <w:t>1</w:t>
            </w:r>
          </w:p>
        </w:tc>
        <w:tc>
          <w:tcPr>
            <w:tcW w:w="625" w:type="pct"/>
            <w:tcBorders>
              <w:top w:val="single" w:sz="6" w:space="0" w:color="auto"/>
              <w:left w:val="single" w:sz="4" w:space="0" w:color="auto"/>
              <w:bottom w:val="single" w:sz="6" w:space="0" w:color="auto"/>
              <w:right w:val="single" w:sz="6" w:space="0" w:color="auto"/>
            </w:tcBorders>
            <w:shd w:val="clear" w:color="auto" w:fill="FFFFFF"/>
            <w:vAlign w:val="center"/>
          </w:tcPr>
          <w:p w:rsidR="003A6B8E" w:rsidRPr="00265582" w:rsidRDefault="003A6B8E" w:rsidP="00CE2439">
            <w:pPr>
              <w:pStyle w:val="Table"/>
            </w:pPr>
            <w:r w:rsidRPr="00265582">
              <w:t>2</w:t>
            </w:r>
          </w:p>
        </w:tc>
        <w:tc>
          <w:tcPr>
            <w:tcW w:w="630"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
            </w:pPr>
            <w:r w:rsidRPr="00265582">
              <w:t>3</w:t>
            </w:r>
          </w:p>
        </w:tc>
        <w:tc>
          <w:tcPr>
            <w:tcW w:w="605"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
            </w:pPr>
            <w:r w:rsidRPr="00265582">
              <w:t>4</w:t>
            </w:r>
          </w:p>
        </w:tc>
        <w:tc>
          <w:tcPr>
            <w:tcW w:w="635"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
            </w:pPr>
            <w:r w:rsidRPr="00265582">
              <w:t>5</w:t>
            </w:r>
          </w:p>
        </w:tc>
      </w:tr>
      <w:tr w:rsidR="003A6B8E" w:rsidRPr="00265582">
        <w:trPr>
          <w:trHeight w:hRule="exact" w:val="989"/>
          <w:jc w:val="center"/>
        </w:trPr>
        <w:tc>
          <w:tcPr>
            <w:tcW w:w="2505" w:type="pct"/>
            <w:tcBorders>
              <w:top w:val="single" w:sz="4" w:space="0" w:color="auto"/>
              <w:left w:val="single" w:sz="6" w:space="0" w:color="auto"/>
              <w:bottom w:val="single" w:sz="6" w:space="0" w:color="auto"/>
              <w:right w:val="single" w:sz="6" w:space="0" w:color="auto"/>
            </w:tcBorders>
            <w:shd w:val="clear" w:color="auto" w:fill="FFFFFF"/>
          </w:tcPr>
          <w:p w:rsidR="003A6B8E" w:rsidRPr="00265582" w:rsidRDefault="003A6B8E" w:rsidP="00CE2439">
            <w:pPr>
              <w:pStyle w:val="Table"/>
            </w:pPr>
            <w:r w:rsidRPr="00265582">
              <w:t>Количество действующих аттракционов, игровых автоматов и компьютеров</w:t>
            </w:r>
          </w:p>
        </w:tc>
        <w:tc>
          <w:tcPr>
            <w:tcW w:w="625"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
            </w:pPr>
            <w:r w:rsidRPr="00265582">
              <w:t>Свыше</w:t>
            </w:r>
          </w:p>
          <w:p w:rsidR="003A6B8E" w:rsidRPr="00265582" w:rsidRDefault="003A6B8E" w:rsidP="00CE2439">
            <w:pPr>
              <w:pStyle w:val="Table"/>
            </w:pPr>
            <w:r w:rsidRPr="00265582">
              <w:t>25</w:t>
            </w:r>
          </w:p>
        </w:tc>
        <w:tc>
          <w:tcPr>
            <w:tcW w:w="630"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
            </w:pPr>
            <w:r w:rsidRPr="00265582">
              <w:t>15-25</w:t>
            </w:r>
          </w:p>
        </w:tc>
        <w:tc>
          <w:tcPr>
            <w:tcW w:w="605"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
            </w:pPr>
            <w:r w:rsidRPr="00265582">
              <w:t>10-15</w:t>
            </w:r>
          </w:p>
        </w:tc>
        <w:tc>
          <w:tcPr>
            <w:tcW w:w="635" w:type="pct"/>
            <w:tcBorders>
              <w:top w:val="single" w:sz="6" w:space="0" w:color="auto"/>
              <w:left w:val="single" w:sz="6" w:space="0" w:color="auto"/>
              <w:bottom w:val="single" w:sz="6" w:space="0" w:color="auto"/>
              <w:right w:val="single" w:sz="6" w:space="0" w:color="auto"/>
            </w:tcBorders>
            <w:shd w:val="clear" w:color="auto" w:fill="FFFFFF"/>
            <w:vAlign w:val="center"/>
          </w:tcPr>
          <w:p w:rsidR="003A6B8E" w:rsidRPr="00265582" w:rsidRDefault="003A6B8E" w:rsidP="00CE2439">
            <w:pPr>
              <w:pStyle w:val="Table"/>
            </w:pPr>
            <w:r w:rsidRPr="00265582">
              <w:t>до 10</w:t>
            </w:r>
          </w:p>
        </w:tc>
      </w:tr>
      <w:tr w:rsidR="003A6B8E" w:rsidRPr="00265582">
        <w:trPr>
          <w:trHeight w:hRule="exact" w:val="2660"/>
          <w:jc w:val="center"/>
        </w:trPr>
        <w:tc>
          <w:tcPr>
            <w:tcW w:w="2505" w:type="pct"/>
            <w:tcBorders>
              <w:top w:val="single" w:sz="6" w:space="0" w:color="auto"/>
              <w:left w:val="single" w:sz="6" w:space="0" w:color="auto"/>
              <w:bottom w:val="single" w:sz="6" w:space="0" w:color="auto"/>
              <w:right w:val="single" w:sz="6" w:space="0" w:color="auto"/>
            </w:tcBorders>
            <w:shd w:val="clear" w:color="auto" w:fill="FFFFFF"/>
          </w:tcPr>
          <w:p w:rsidR="003A6B8E" w:rsidRPr="00265582" w:rsidRDefault="003A6B8E" w:rsidP="00CE2439">
            <w:pPr>
              <w:pStyle w:val="Table"/>
            </w:pPr>
            <w:r w:rsidRPr="00265582">
              <w:t>Число досуговых объектов (зеленые театры, эстрады, танцплощадки, стадионы, катки, оборудованные спортивные трассы, игровые площадки и залы, павильоны, видео-, кинозалы, библиотеки, салоны, пункты проката, кафе, бары и буфеты)</w:t>
            </w:r>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3A6B8E" w:rsidRPr="00265582" w:rsidRDefault="003A6B8E" w:rsidP="00CE2439">
            <w:pPr>
              <w:pStyle w:val="Table"/>
            </w:pPr>
            <w:r w:rsidRPr="00265582">
              <w:t>Свыше 10</w:t>
            </w:r>
          </w:p>
        </w:tc>
        <w:tc>
          <w:tcPr>
            <w:tcW w:w="630" w:type="pct"/>
            <w:tcBorders>
              <w:top w:val="single" w:sz="6" w:space="0" w:color="auto"/>
              <w:left w:val="single" w:sz="6" w:space="0" w:color="auto"/>
              <w:bottom w:val="single" w:sz="6" w:space="0" w:color="auto"/>
              <w:right w:val="single" w:sz="6" w:space="0" w:color="auto"/>
            </w:tcBorders>
            <w:shd w:val="clear" w:color="auto" w:fill="FFFFFF"/>
          </w:tcPr>
          <w:p w:rsidR="003A6B8E" w:rsidRPr="00265582" w:rsidRDefault="003A6B8E" w:rsidP="00CE2439">
            <w:pPr>
              <w:pStyle w:val="Table"/>
            </w:pPr>
            <w:r w:rsidRPr="00265582">
              <w:t>6-10</w:t>
            </w:r>
          </w:p>
        </w:tc>
        <w:tc>
          <w:tcPr>
            <w:tcW w:w="605" w:type="pct"/>
            <w:tcBorders>
              <w:top w:val="single" w:sz="6" w:space="0" w:color="auto"/>
              <w:left w:val="single" w:sz="6" w:space="0" w:color="auto"/>
              <w:bottom w:val="single" w:sz="6" w:space="0" w:color="auto"/>
              <w:right w:val="single" w:sz="6" w:space="0" w:color="auto"/>
            </w:tcBorders>
            <w:shd w:val="clear" w:color="auto" w:fill="FFFFFF"/>
          </w:tcPr>
          <w:p w:rsidR="003A6B8E" w:rsidRPr="00265582" w:rsidRDefault="003A6B8E" w:rsidP="00CE2439">
            <w:pPr>
              <w:pStyle w:val="Table"/>
            </w:pPr>
            <w:r w:rsidRPr="00265582">
              <w:t>3-6</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3A6B8E" w:rsidRPr="00265582" w:rsidRDefault="003A6B8E" w:rsidP="00CE2439">
            <w:pPr>
              <w:pStyle w:val="Table"/>
            </w:pPr>
            <w:r w:rsidRPr="00265582">
              <w:t>2-3</w:t>
            </w:r>
          </w:p>
        </w:tc>
      </w:tr>
      <w:tr w:rsidR="003A6B8E" w:rsidRPr="00265582">
        <w:trPr>
          <w:trHeight w:hRule="exact" w:val="2407"/>
          <w:jc w:val="center"/>
        </w:trPr>
        <w:tc>
          <w:tcPr>
            <w:tcW w:w="2505" w:type="pct"/>
            <w:tcBorders>
              <w:top w:val="single" w:sz="6" w:space="0" w:color="auto"/>
              <w:left w:val="single" w:sz="6" w:space="0" w:color="auto"/>
              <w:bottom w:val="single" w:sz="6" w:space="0" w:color="auto"/>
              <w:right w:val="single" w:sz="6" w:space="0" w:color="auto"/>
            </w:tcBorders>
            <w:shd w:val="clear" w:color="auto" w:fill="FFFFFF"/>
          </w:tcPr>
          <w:p w:rsidR="003A6B8E" w:rsidRPr="00265582" w:rsidRDefault="003A6B8E" w:rsidP="00CE2439">
            <w:pPr>
              <w:pStyle w:val="Table"/>
            </w:pPr>
            <w:r w:rsidRPr="00265582">
              <w:t>Количество культурно-досуговых и физкультурно-оздоровительных мероприятий (театральные представления, тематические праздники, концерты, утренники, вечера отдыха, игровые и дископрограммы, спортивные соревнования, турниры, конкурсы, киновидеопоказы и др.)</w:t>
            </w:r>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3A6B8E" w:rsidRPr="00265582" w:rsidRDefault="003A6B8E" w:rsidP="00CE2439">
            <w:pPr>
              <w:pStyle w:val="Table"/>
            </w:pPr>
            <w:r w:rsidRPr="00265582">
              <w:t>Свыше 100</w:t>
            </w:r>
          </w:p>
        </w:tc>
        <w:tc>
          <w:tcPr>
            <w:tcW w:w="630" w:type="pct"/>
            <w:tcBorders>
              <w:top w:val="single" w:sz="6" w:space="0" w:color="auto"/>
              <w:left w:val="single" w:sz="6" w:space="0" w:color="auto"/>
              <w:bottom w:val="single" w:sz="6" w:space="0" w:color="auto"/>
              <w:right w:val="single" w:sz="6" w:space="0" w:color="auto"/>
            </w:tcBorders>
            <w:shd w:val="clear" w:color="auto" w:fill="FFFFFF"/>
          </w:tcPr>
          <w:p w:rsidR="003A6B8E" w:rsidRPr="00265582" w:rsidRDefault="003A6B8E" w:rsidP="00CE2439">
            <w:pPr>
              <w:pStyle w:val="Table"/>
            </w:pPr>
            <w:r w:rsidRPr="00265582">
              <w:t>Не менее 80</w:t>
            </w:r>
          </w:p>
        </w:tc>
        <w:tc>
          <w:tcPr>
            <w:tcW w:w="605" w:type="pct"/>
            <w:tcBorders>
              <w:top w:val="single" w:sz="6" w:space="0" w:color="auto"/>
              <w:left w:val="single" w:sz="6" w:space="0" w:color="auto"/>
              <w:bottom w:val="single" w:sz="6" w:space="0" w:color="auto"/>
              <w:right w:val="single" w:sz="6" w:space="0" w:color="auto"/>
            </w:tcBorders>
            <w:shd w:val="clear" w:color="auto" w:fill="FFFFFF"/>
          </w:tcPr>
          <w:p w:rsidR="003A6B8E" w:rsidRPr="00265582" w:rsidRDefault="003A6B8E" w:rsidP="00CE2439">
            <w:pPr>
              <w:pStyle w:val="Table"/>
            </w:pPr>
            <w:r w:rsidRPr="00265582">
              <w:t>Не менее 60</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3A6B8E" w:rsidRPr="00265582" w:rsidRDefault="003A6B8E" w:rsidP="00CE2439">
            <w:pPr>
              <w:pStyle w:val="Table"/>
            </w:pPr>
            <w:r w:rsidRPr="00265582">
              <w:t>Не менее 50</w:t>
            </w:r>
          </w:p>
        </w:tc>
      </w:tr>
    </w:tbl>
    <w:p w:rsidR="003A6B8E" w:rsidRPr="00265582" w:rsidRDefault="003A6B8E" w:rsidP="00265582"/>
    <w:p w:rsidR="003A6B8E" w:rsidRPr="00CE2439" w:rsidRDefault="003A6B8E" w:rsidP="00CE2439">
      <w:pPr>
        <w:jc w:val="center"/>
        <w:rPr>
          <w:b/>
          <w:bCs/>
          <w:sz w:val="30"/>
          <w:szCs w:val="30"/>
        </w:rPr>
      </w:pPr>
      <w:r w:rsidRPr="00CE2439">
        <w:rPr>
          <w:b/>
          <w:bCs/>
          <w:sz w:val="30"/>
          <w:szCs w:val="30"/>
        </w:rPr>
        <w:t>Показатели и порядок отнесения профессиональных образовательных организаций культуры и искусств и организаций дополнительного образования в области искусств, созданных в форме учреждений, к группам по оплате труда</w:t>
      </w:r>
    </w:p>
    <w:p w:rsidR="003A6B8E" w:rsidRPr="00CE2439" w:rsidRDefault="003A6B8E" w:rsidP="00CE2439">
      <w:pPr>
        <w:jc w:val="center"/>
        <w:rPr>
          <w:b/>
          <w:bCs/>
          <w:sz w:val="30"/>
          <w:szCs w:val="30"/>
        </w:rPr>
      </w:pPr>
    </w:p>
    <w:p w:rsidR="003A6B8E" w:rsidRPr="00CE2439" w:rsidRDefault="003A6B8E" w:rsidP="00CE2439">
      <w:pPr>
        <w:rPr>
          <w:b/>
          <w:bCs/>
          <w:sz w:val="28"/>
          <w:szCs w:val="28"/>
        </w:rPr>
      </w:pPr>
      <w:r w:rsidRPr="00CE2439">
        <w:rPr>
          <w:b/>
          <w:bCs/>
          <w:sz w:val="28"/>
          <w:szCs w:val="28"/>
        </w:rPr>
        <w:t xml:space="preserve">1. Показатели деятельности профессиональных образовательных организаций культуры и искусств и организаций дополнительного образования в области искусств </w:t>
      </w:r>
    </w:p>
    <w:p w:rsidR="003A6B8E" w:rsidRPr="00265582" w:rsidRDefault="003A6B8E" w:rsidP="0026558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35"/>
        <w:gridCol w:w="32"/>
        <w:gridCol w:w="3492"/>
        <w:gridCol w:w="143"/>
        <w:gridCol w:w="1513"/>
      </w:tblGrid>
      <w:tr w:rsidR="003A6B8E" w:rsidRPr="00265582">
        <w:trPr>
          <w:jc w:val="center"/>
        </w:trPr>
        <w:tc>
          <w:tcPr>
            <w:tcW w:w="2295" w:type="pct"/>
            <w:gridSpan w:val="2"/>
            <w:vAlign w:val="center"/>
          </w:tcPr>
          <w:p w:rsidR="003A6B8E" w:rsidRPr="00265582" w:rsidRDefault="003A6B8E" w:rsidP="00CE2439">
            <w:pPr>
              <w:pStyle w:val="Table0"/>
            </w:pPr>
            <w:r w:rsidRPr="00265582">
              <w:t>Показатели</w:t>
            </w:r>
          </w:p>
        </w:tc>
        <w:tc>
          <w:tcPr>
            <w:tcW w:w="1910" w:type="pct"/>
            <w:gridSpan w:val="2"/>
            <w:vAlign w:val="center"/>
          </w:tcPr>
          <w:p w:rsidR="003A6B8E" w:rsidRPr="00265582" w:rsidRDefault="003A6B8E" w:rsidP="00CE2439">
            <w:pPr>
              <w:pStyle w:val="Table0"/>
            </w:pPr>
            <w:r w:rsidRPr="00265582">
              <w:t>Условия</w:t>
            </w:r>
          </w:p>
        </w:tc>
        <w:tc>
          <w:tcPr>
            <w:tcW w:w="795" w:type="pct"/>
            <w:vAlign w:val="center"/>
          </w:tcPr>
          <w:p w:rsidR="003A6B8E" w:rsidRPr="00265582" w:rsidRDefault="003A6B8E" w:rsidP="00CE2439">
            <w:pPr>
              <w:pStyle w:val="Table0"/>
            </w:pPr>
            <w:r w:rsidRPr="00265582">
              <w:t>Количество баллов</w:t>
            </w:r>
          </w:p>
        </w:tc>
      </w:tr>
      <w:tr w:rsidR="003A6B8E" w:rsidRPr="00265582">
        <w:trPr>
          <w:tblHeader/>
          <w:jc w:val="center"/>
        </w:trPr>
        <w:tc>
          <w:tcPr>
            <w:tcW w:w="2278" w:type="pct"/>
          </w:tcPr>
          <w:p w:rsidR="003A6B8E" w:rsidRPr="00265582" w:rsidRDefault="003A6B8E" w:rsidP="00CE2439">
            <w:pPr>
              <w:pStyle w:val="Table"/>
            </w:pPr>
            <w:r w:rsidRPr="00265582">
              <w:t>1</w:t>
            </w:r>
          </w:p>
        </w:tc>
        <w:tc>
          <w:tcPr>
            <w:tcW w:w="1852" w:type="pct"/>
            <w:gridSpan w:val="2"/>
          </w:tcPr>
          <w:p w:rsidR="003A6B8E" w:rsidRPr="00265582" w:rsidRDefault="003A6B8E" w:rsidP="00CE2439">
            <w:pPr>
              <w:pStyle w:val="Table"/>
            </w:pPr>
            <w:r w:rsidRPr="00265582">
              <w:t>2</w:t>
            </w:r>
          </w:p>
        </w:tc>
        <w:tc>
          <w:tcPr>
            <w:tcW w:w="870" w:type="pct"/>
            <w:gridSpan w:val="2"/>
          </w:tcPr>
          <w:p w:rsidR="003A6B8E" w:rsidRPr="00265582" w:rsidRDefault="003A6B8E" w:rsidP="00CE2439">
            <w:pPr>
              <w:pStyle w:val="Table"/>
            </w:pPr>
            <w:r w:rsidRPr="00265582">
              <w:t>3</w:t>
            </w:r>
          </w:p>
        </w:tc>
      </w:tr>
      <w:tr w:rsidR="003A6B8E" w:rsidRPr="00265582">
        <w:trPr>
          <w:trHeight w:val="784"/>
          <w:jc w:val="center"/>
        </w:trPr>
        <w:tc>
          <w:tcPr>
            <w:tcW w:w="2278" w:type="pct"/>
          </w:tcPr>
          <w:p w:rsidR="003A6B8E" w:rsidRPr="00265582" w:rsidRDefault="003A6B8E" w:rsidP="00CE2439">
            <w:pPr>
              <w:pStyle w:val="Table"/>
            </w:pPr>
            <w:r w:rsidRPr="00265582">
              <w:t xml:space="preserve">Количество обучающихся </w:t>
            </w:r>
          </w:p>
        </w:tc>
        <w:tc>
          <w:tcPr>
            <w:tcW w:w="1852" w:type="pct"/>
            <w:gridSpan w:val="2"/>
          </w:tcPr>
          <w:p w:rsidR="003A6B8E" w:rsidRPr="00265582" w:rsidRDefault="003A6B8E" w:rsidP="00CE2439">
            <w:pPr>
              <w:pStyle w:val="Table"/>
            </w:pPr>
            <w:r w:rsidRPr="00265582">
              <w:t xml:space="preserve">Из расчета за каждого обучающегося </w:t>
            </w:r>
          </w:p>
        </w:tc>
        <w:tc>
          <w:tcPr>
            <w:tcW w:w="870" w:type="pct"/>
            <w:gridSpan w:val="2"/>
          </w:tcPr>
          <w:p w:rsidR="003A6B8E" w:rsidRPr="00265582" w:rsidRDefault="003A6B8E" w:rsidP="00CE2439">
            <w:pPr>
              <w:pStyle w:val="Table"/>
            </w:pPr>
            <w:r w:rsidRPr="00265582">
              <w:t>0,5</w:t>
            </w:r>
          </w:p>
        </w:tc>
      </w:tr>
      <w:tr w:rsidR="003A6B8E" w:rsidRPr="00265582">
        <w:trPr>
          <w:jc w:val="center"/>
        </w:trPr>
        <w:tc>
          <w:tcPr>
            <w:tcW w:w="2278" w:type="pct"/>
          </w:tcPr>
          <w:p w:rsidR="003A6B8E" w:rsidRPr="00265582" w:rsidRDefault="003A6B8E" w:rsidP="00CE2439">
            <w:pPr>
              <w:pStyle w:val="Table"/>
            </w:pPr>
            <w:r w:rsidRPr="00265582">
              <w:t>Количество обучающихся в организациях дополнительного образования:</w:t>
            </w:r>
          </w:p>
          <w:p w:rsidR="003A6B8E" w:rsidRPr="00265582" w:rsidRDefault="003A6B8E" w:rsidP="00CE2439">
            <w:pPr>
              <w:pStyle w:val="Table"/>
            </w:pPr>
            <w:r w:rsidRPr="00265582">
              <w:t>в многопрофильных</w:t>
            </w:r>
          </w:p>
          <w:p w:rsidR="003A6B8E" w:rsidRPr="00265582" w:rsidRDefault="003A6B8E" w:rsidP="00CE2439">
            <w:pPr>
              <w:pStyle w:val="Table"/>
            </w:pPr>
            <w:r w:rsidRPr="00265582">
              <w:t>в однопрофильных</w:t>
            </w:r>
          </w:p>
        </w:tc>
        <w:tc>
          <w:tcPr>
            <w:tcW w:w="1852" w:type="pct"/>
            <w:gridSpan w:val="2"/>
          </w:tcPr>
          <w:p w:rsidR="003A6B8E" w:rsidRPr="00265582" w:rsidRDefault="003A6B8E" w:rsidP="00CE2439">
            <w:pPr>
              <w:pStyle w:val="Table"/>
            </w:pPr>
            <w:r w:rsidRPr="00265582">
              <w:t>За каждого обучающегося</w:t>
            </w:r>
          </w:p>
          <w:p w:rsidR="003A6B8E" w:rsidRPr="00265582" w:rsidRDefault="003A6B8E" w:rsidP="00CE2439">
            <w:pPr>
              <w:pStyle w:val="Table"/>
            </w:pPr>
          </w:p>
          <w:p w:rsidR="003A6B8E" w:rsidRPr="00265582" w:rsidRDefault="003A6B8E" w:rsidP="00CE2439">
            <w:pPr>
              <w:pStyle w:val="Table"/>
            </w:pPr>
          </w:p>
        </w:tc>
        <w:tc>
          <w:tcPr>
            <w:tcW w:w="870" w:type="pct"/>
            <w:gridSpan w:val="2"/>
          </w:tcPr>
          <w:p w:rsidR="003A6B8E" w:rsidRPr="00265582" w:rsidRDefault="003A6B8E" w:rsidP="00CE2439">
            <w:pPr>
              <w:pStyle w:val="Table"/>
            </w:pPr>
          </w:p>
          <w:p w:rsidR="003A6B8E" w:rsidRPr="00265582" w:rsidRDefault="003A6B8E" w:rsidP="00CE2439">
            <w:pPr>
              <w:pStyle w:val="Table"/>
            </w:pPr>
          </w:p>
          <w:p w:rsidR="003A6B8E" w:rsidRPr="00265582" w:rsidRDefault="003A6B8E" w:rsidP="00CE2439">
            <w:pPr>
              <w:pStyle w:val="Table"/>
            </w:pPr>
          </w:p>
          <w:p w:rsidR="003A6B8E" w:rsidRPr="00265582" w:rsidRDefault="003A6B8E" w:rsidP="00CE2439">
            <w:pPr>
              <w:pStyle w:val="Table"/>
            </w:pPr>
            <w:r w:rsidRPr="00265582">
              <w:t>0,3</w:t>
            </w:r>
          </w:p>
          <w:p w:rsidR="003A6B8E" w:rsidRPr="00265582" w:rsidRDefault="003A6B8E" w:rsidP="00CE2439">
            <w:pPr>
              <w:pStyle w:val="Table"/>
            </w:pPr>
            <w:r w:rsidRPr="00265582">
              <w:t>0,5</w:t>
            </w:r>
          </w:p>
        </w:tc>
      </w:tr>
      <w:tr w:rsidR="003A6B8E" w:rsidRPr="00265582">
        <w:trPr>
          <w:jc w:val="center"/>
        </w:trPr>
        <w:tc>
          <w:tcPr>
            <w:tcW w:w="2278" w:type="pct"/>
          </w:tcPr>
          <w:p w:rsidR="003A6B8E" w:rsidRPr="00265582" w:rsidRDefault="003A6B8E" w:rsidP="00CE2439">
            <w:pPr>
              <w:pStyle w:val="Table"/>
            </w:pPr>
            <w:r w:rsidRPr="00265582">
              <w:t xml:space="preserve">Превышение плановой (проектной) наполняемости (по классам (группам) или по количеству студентов) в профессиональных образовательных организациях </w:t>
            </w:r>
          </w:p>
        </w:tc>
        <w:tc>
          <w:tcPr>
            <w:tcW w:w="1852" w:type="pct"/>
            <w:gridSpan w:val="2"/>
          </w:tcPr>
          <w:p w:rsidR="003A6B8E" w:rsidRPr="00265582" w:rsidRDefault="003A6B8E" w:rsidP="00CE2439">
            <w:pPr>
              <w:pStyle w:val="Table"/>
            </w:pPr>
            <w:r w:rsidRPr="00265582">
              <w:t>За каждые 50 человек или каждые 2 класса (группы)</w:t>
            </w:r>
          </w:p>
        </w:tc>
        <w:tc>
          <w:tcPr>
            <w:tcW w:w="870" w:type="pct"/>
            <w:gridSpan w:val="2"/>
          </w:tcPr>
          <w:p w:rsidR="003A6B8E" w:rsidRPr="00265582" w:rsidRDefault="003A6B8E" w:rsidP="00CE2439">
            <w:pPr>
              <w:pStyle w:val="Table"/>
            </w:pPr>
            <w:r w:rsidRPr="00265582">
              <w:t>15</w:t>
            </w:r>
          </w:p>
        </w:tc>
      </w:tr>
      <w:tr w:rsidR="003A6B8E" w:rsidRPr="00265582">
        <w:trPr>
          <w:jc w:val="center"/>
        </w:trPr>
        <w:tc>
          <w:tcPr>
            <w:tcW w:w="2278" w:type="pct"/>
          </w:tcPr>
          <w:p w:rsidR="003A6B8E" w:rsidRPr="00265582" w:rsidRDefault="003A6B8E" w:rsidP="00CE2439">
            <w:pPr>
              <w:pStyle w:val="Table"/>
            </w:pPr>
            <w:r w:rsidRPr="00265582">
              <w:t>Количество работников в образовательной организации</w:t>
            </w:r>
          </w:p>
        </w:tc>
        <w:tc>
          <w:tcPr>
            <w:tcW w:w="1852" w:type="pct"/>
            <w:gridSpan w:val="2"/>
          </w:tcPr>
          <w:p w:rsidR="003A6B8E" w:rsidRPr="00265582" w:rsidRDefault="003A6B8E" w:rsidP="00CE2439">
            <w:pPr>
              <w:pStyle w:val="Table"/>
            </w:pPr>
            <w:r w:rsidRPr="00265582">
              <w:t>За каждого работника</w:t>
            </w:r>
          </w:p>
          <w:p w:rsidR="003A6B8E" w:rsidRPr="00265582" w:rsidRDefault="003A6B8E" w:rsidP="00CE2439">
            <w:pPr>
              <w:pStyle w:val="Table"/>
            </w:pPr>
          </w:p>
          <w:p w:rsidR="003A6B8E" w:rsidRPr="00265582" w:rsidRDefault="003A6B8E" w:rsidP="00CE2439">
            <w:pPr>
              <w:pStyle w:val="Table"/>
            </w:pPr>
          </w:p>
          <w:p w:rsidR="003A6B8E" w:rsidRPr="00265582" w:rsidRDefault="003A6B8E" w:rsidP="00CE2439">
            <w:pPr>
              <w:pStyle w:val="Table"/>
            </w:pPr>
            <w:r w:rsidRPr="00265582">
              <w:t>Дополнительно за каждого работника, имеющего</w:t>
            </w:r>
          </w:p>
          <w:p w:rsidR="003A6B8E" w:rsidRPr="00265582" w:rsidRDefault="003A6B8E" w:rsidP="00CE2439">
            <w:pPr>
              <w:pStyle w:val="Table"/>
            </w:pPr>
            <w:r w:rsidRPr="00265582">
              <w:t>первую квалификационную категорию,</w:t>
            </w:r>
          </w:p>
          <w:p w:rsidR="003A6B8E" w:rsidRPr="00265582" w:rsidRDefault="003A6B8E" w:rsidP="00CE2439">
            <w:pPr>
              <w:pStyle w:val="Table"/>
            </w:pPr>
            <w:r w:rsidRPr="00265582">
              <w:t>высшую квалификационную категорию</w:t>
            </w:r>
          </w:p>
        </w:tc>
        <w:tc>
          <w:tcPr>
            <w:tcW w:w="870" w:type="pct"/>
            <w:gridSpan w:val="2"/>
          </w:tcPr>
          <w:p w:rsidR="003A6B8E" w:rsidRPr="00265582" w:rsidRDefault="003A6B8E" w:rsidP="00CE2439">
            <w:pPr>
              <w:pStyle w:val="Table"/>
            </w:pPr>
            <w:r w:rsidRPr="00265582">
              <w:t>1</w:t>
            </w:r>
          </w:p>
          <w:p w:rsidR="003A6B8E" w:rsidRPr="00265582" w:rsidRDefault="003A6B8E" w:rsidP="00CE2439">
            <w:pPr>
              <w:pStyle w:val="Table"/>
            </w:pPr>
          </w:p>
          <w:p w:rsidR="003A6B8E" w:rsidRPr="00265582" w:rsidRDefault="003A6B8E" w:rsidP="00CE2439">
            <w:pPr>
              <w:pStyle w:val="Table"/>
            </w:pPr>
          </w:p>
          <w:p w:rsidR="003A6B8E" w:rsidRPr="00265582" w:rsidRDefault="003A6B8E" w:rsidP="00CE2439">
            <w:pPr>
              <w:pStyle w:val="Table"/>
            </w:pPr>
          </w:p>
          <w:p w:rsidR="003A6B8E" w:rsidRPr="00265582" w:rsidRDefault="003A6B8E" w:rsidP="00CE2439">
            <w:pPr>
              <w:pStyle w:val="Table"/>
            </w:pPr>
          </w:p>
          <w:p w:rsidR="003A6B8E" w:rsidRPr="00265582" w:rsidRDefault="003A6B8E" w:rsidP="00CE2439">
            <w:pPr>
              <w:pStyle w:val="Table"/>
            </w:pPr>
            <w:r w:rsidRPr="00265582">
              <w:t>0,5</w:t>
            </w:r>
          </w:p>
          <w:p w:rsidR="003A6B8E" w:rsidRPr="00265582" w:rsidRDefault="003A6B8E" w:rsidP="00CE2439">
            <w:pPr>
              <w:pStyle w:val="Table"/>
            </w:pPr>
          </w:p>
          <w:p w:rsidR="003A6B8E" w:rsidRPr="00265582" w:rsidRDefault="003A6B8E" w:rsidP="00CE2439">
            <w:pPr>
              <w:pStyle w:val="Table"/>
            </w:pPr>
            <w:r w:rsidRPr="00265582">
              <w:t>1</w:t>
            </w:r>
          </w:p>
        </w:tc>
      </w:tr>
      <w:tr w:rsidR="003A6B8E" w:rsidRPr="00265582">
        <w:trPr>
          <w:jc w:val="center"/>
        </w:trPr>
        <w:tc>
          <w:tcPr>
            <w:tcW w:w="2278" w:type="pct"/>
          </w:tcPr>
          <w:p w:rsidR="003A6B8E" w:rsidRPr="00265582" w:rsidRDefault="003A6B8E" w:rsidP="00CE2439">
            <w:pPr>
              <w:pStyle w:val="Table"/>
            </w:pPr>
            <w:r w:rsidRPr="00265582">
              <w:t>Наличие филиалов</w:t>
            </w:r>
          </w:p>
          <w:p w:rsidR="003A6B8E" w:rsidRPr="00265582" w:rsidRDefault="003A6B8E" w:rsidP="00CE2439">
            <w:pPr>
              <w:pStyle w:val="Table"/>
            </w:pPr>
          </w:p>
          <w:p w:rsidR="003A6B8E" w:rsidRPr="00265582" w:rsidRDefault="003A6B8E" w:rsidP="00CE2439">
            <w:pPr>
              <w:pStyle w:val="Table"/>
            </w:pPr>
          </w:p>
        </w:tc>
        <w:tc>
          <w:tcPr>
            <w:tcW w:w="1852" w:type="pct"/>
            <w:gridSpan w:val="2"/>
          </w:tcPr>
          <w:p w:rsidR="003A6B8E" w:rsidRPr="00265582" w:rsidRDefault="003A6B8E" w:rsidP="00CE2439">
            <w:pPr>
              <w:pStyle w:val="Table"/>
            </w:pPr>
            <w:r w:rsidRPr="00265582">
              <w:t>За каждое указанное структурное подразделение:</w:t>
            </w:r>
          </w:p>
          <w:p w:rsidR="003A6B8E" w:rsidRPr="00265582" w:rsidRDefault="003A6B8E" w:rsidP="00CE2439">
            <w:pPr>
              <w:pStyle w:val="Table"/>
            </w:pPr>
            <w:r w:rsidRPr="00265582">
              <w:t xml:space="preserve">до 100 человек </w:t>
            </w:r>
          </w:p>
          <w:p w:rsidR="003A6B8E" w:rsidRPr="00265582" w:rsidRDefault="003A6B8E" w:rsidP="00CE2439">
            <w:pPr>
              <w:pStyle w:val="Table"/>
            </w:pPr>
            <w:r w:rsidRPr="00265582">
              <w:t>от 100 до 200 человек</w:t>
            </w:r>
          </w:p>
          <w:p w:rsidR="003A6B8E" w:rsidRPr="00265582" w:rsidRDefault="003A6B8E" w:rsidP="00CE2439">
            <w:pPr>
              <w:pStyle w:val="Table"/>
            </w:pPr>
            <w:r w:rsidRPr="00265582">
              <w:t>свыше 200 человек</w:t>
            </w:r>
          </w:p>
        </w:tc>
        <w:tc>
          <w:tcPr>
            <w:tcW w:w="870" w:type="pct"/>
            <w:gridSpan w:val="2"/>
          </w:tcPr>
          <w:p w:rsidR="003A6B8E" w:rsidRPr="00265582" w:rsidRDefault="003A6B8E" w:rsidP="00CE2439">
            <w:pPr>
              <w:pStyle w:val="Table"/>
            </w:pPr>
          </w:p>
          <w:p w:rsidR="003A6B8E" w:rsidRPr="00265582" w:rsidRDefault="003A6B8E" w:rsidP="00CE2439">
            <w:pPr>
              <w:pStyle w:val="Table"/>
            </w:pPr>
          </w:p>
          <w:p w:rsidR="003A6B8E" w:rsidRPr="00265582" w:rsidRDefault="003A6B8E" w:rsidP="00CE2439">
            <w:pPr>
              <w:pStyle w:val="Table"/>
            </w:pPr>
            <w:r w:rsidRPr="00265582">
              <w:t xml:space="preserve">До 20 </w:t>
            </w:r>
          </w:p>
          <w:p w:rsidR="003A6B8E" w:rsidRPr="00265582" w:rsidRDefault="003A6B8E" w:rsidP="00CE2439">
            <w:pPr>
              <w:pStyle w:val="Table"/>
            </w:pPr>
            <w:r w:rsidRPr="00265582">
              <w:t xml:space="preserve">до 30 </w:t>
            </w:r>
          </w:p>
          <w:p w:rsidR="003A6B8E" w:rsidRPr="00265582" w:rsidRDefault="003A6B8E" w:rsidP="00CE2439">
            <w:pPr>
              <w:pStyle w:val="Table"/>
            </w:pPr>
            <w:r w:rsidRPr="00265582">
              <w:t>до 50</w:t>
            </w:r>
          </w:p>
        </w:tc>
      </w:tr>
      <w:tr w:rsidR="003A6B8E" w:rsidRPr="00265582">
        <w:trPr>
          <w:jc w:val="center"/>
        </w:trPr>
        <w:tc>
          <w:tcPr>
            <w:tcW w:w="2278" w:type="pct"/>
          </w:tcPr>
          <w:p w:rsidR="003A6B8E" w:rsidRPr="00265582" w:rsidRDefault="003A6B8E" w:rsidP="00CE2439">
            <w:pPr>
              <w:pStyle w:val="Table"/>
            </w:pPr>
            <w:r w:rsidRPr="00265582">
              <w:t xml:space="preserve">Наличие обучающихся с полным государственным обеспечением </w:t>
            </w:r>
          </w:p>
        </w:tc>
        <w:tc>
          <w:tcPr>
            <w:tcW w:w="1852" w:type="pct"/>
            <w:gridSpan w:val="2"/>
          </w:tcPr>
          <w:p w:rsidR="003A6B8E" w:rsidRPr="00265582" w:rsidRDefault="003A6B8E" w:rsidP="00CE2439">
            <w:pPr>
              <w:pStyle w:val="Table"/>
            </w:pPr>
            <w:r w:rsidRPr="00265582">
              <w:t>Из расчета за каждого дополнительно</w:t>
            </w:r>
          </w:p>
        </w:tc>
        <w:tc>
          <w:tcPr>
            <w:tcW w:w="870" w:type="pct"/>
            <w:gridSpan w:val="2"/>
          </w:tcPr>
          <w:p w:rsidR="003A6B8E" w:rsidRPr="00265582" w:rsidRDefault="003A6B8E" w:rsidP="00CE2439">
            <w:pPr>
              <w:pStyle w:val="Table"/>
            </w:pPr>
            <w:r w:rsidRPr="00265582">
              <w:t>0,5</w:t>
            </w:r>
          </w:p>
        </w:tc>
      </w:tr>
      <w:tr w:rsidR="003A6B8E" w:rsidRPr="00265582">
        <w:trPr>
          <w:jc w:val="center"/>
        </w:trPr>
        <w:tc>
          <w:tcPr>
            <w:tcW w:w="2278" w:type="pct"/>
          </w:tcPr>
          <w:p w:rsidR="003A6B8E" w:rsidRPr="00265582" w:rsidRDefault="003A6B8E" w:rsidP="00CE2439">
            <w:pPr>
              <w:pStyle w:val="Table"/>
            </w:pPr>
            <w:r w:rsidRPr="00265582">
              <w:t>Наличие оборудованных и используемых компьютерных классов</w:t>
            </w:r>
          </w:p>
        </w:tc>
        <w:tc>
          <w:tcPr>
            <w:tcW w:w="1852" w:type="pct"/>
            <w:gridSpan w:val="2"/>
          </w:tcPr>
          <w:p w:rsidR="003A6B8E" w:rsidRPr="00265582" w:rsidRDefault="003A6B8E" w:rsidP="00CE2439">
            <w:pPr>
              <w:pStyle w:val="Table"/>
            </w:pPr>
            <w:r w:rsidRPr="00265582">
              <w:t>За каждый класс</w:t>
            </w:r>
          </w:p>
        </w:tc>
        <w:tc>
          <w:tcPr>
            <w:tcW w:w="870" w:type="pct"/>
            <w:gridSpan w:val="2"/>
          </w:tcPr>
          <w:p w:rsidR="003A6B8E" w:rsidRPr="00265582" w:rsidRDefault="003A6B8E" w:rsidP="00CE2439">
            <w:pPr>
              <w:pStyle w:val="Table"/>
            </w:pPr>
            <w:r w:rsidRPr="00265582">
              <w:t>До 10</w:t>
            </w:r>
          </w:p>
        </w:tc>
      </w:tr>
      <w:tr w:rsidR="003A6B8E" w:rsidRPr="00265582">
        <w:trPr>
          <w:jc w:val="center"/>
        </w:trPr>
        <w:tc>
          <w:tcPr>
            <w:tcW w:w="2278" w:type="pct"/>
          </w:tcPr>
          <w:p w:rsidR="003A6B8E" w:rsidRPr="00265582" w:rsidRDefault="003A6B8E" w:rsidP="00CE2439">
            <w:pPr>
              <w:pStyle w:val="Table"/>
            </w:pPr>
            <w:r w:rsidRPr="00265582">
              <w:t>Наличие собственной оборудованной столовой</w:t>
            </w:r>
          </w:p>
        </w:tc>
        <w:tc>
          <w:tcPr>
            <w:tcW w:w="1852" w:type="pct"/>
            <w:gridSpan w:val="2"/>
          </w:tcPr>
          <w:p w:rsidR="003A6B8E" w:rsidRPr="00265582" w:rsidRDefault="003A6B8E" w:rsidP="00CE2439">
            <w:pPr>
              <w:pStyle w:val="Table"/>
            </w:pPr>
            <w:r w:rsidRPr="00265582">
              <w:t>За каждый вид</w:t>
            </w:r>
          </w:p>
        </w:tc>
        <w:tc>
          <w:tcPr>
            <w:tcW w:w="870" w:type="pct"/>
            <w:gridSpan w:val="2"/>
          </w:tcPr>
          <w:p w:rsidR="003A6B8E" w:rsidRPr="00265582" w:rsidRDefault="003A6B8E" w:rsidP="00CE2439">
            <w:pPr>
              <w:pStyle w:val="Table"/>
            </w:pPr>
            <w:r w:rsidRPr="00265582">
              <w:t>До 15</w:t>
            </w:r>
          </w:p>
        </w:tc>
      </w:tr>
      <w:tr w:rsidR="003A6B8E" w:rsidRPr="00265582">
        <w:trPr>
          <w:jc w:val="center"/>
        </w:trPr>
        <w:tc>
          <w:tcPr>
            <w:tcW w:w="2278" w:type="pct"/>
          </w:tcPr>
          <w:p w:rsidR="003A6B8E" w:rsidRPr="00265582" w:rsidRDefault="003A6B8E" w:rsidP="00CE2439">
            <w:pPr>
              <w:pStyle w:val="Table"/>
            </w:pPr>
            <w:r w:rsidRPr="00265582">
              <w:t>Наличие оборудованных и используемых в образовательном процессе: спортивной площадки и других спортивных сооружений (в зависимости от их состояния и степени использования)</w:t>
            </w:r>
          </w:p>
        </w:tc>
        <w:tc>
          <w:tcPr>
            <w:tcW w:w="1852" w:type="pct"/>
            <w:gridSpan w:val="2"/>
          </w:tcPr>
          <w:p w:rsidR="003A6B8E" w:rsidRPr="00265582" w:rsidRDefault="003A6B8E" w:rsidP="00CE2439">
            <w:pPr>
              <w:pStyle w:val="Table"/>
            </w:pPr>
            <w:r w:rsidRPr="00265582">
              <w:t>За каждый вид</w:t>
            </w:r>
          </w:p>
        </w:tc>
        <w:tc>
          <w:tcPr>
            <w:tcW w:w="870" w:type="pct"/>
            <w:gridSpan w:val="2"/>
          </w:tcPr>
          <w:p w:rsidR="003A6B8E" w:rsidRPr="00265582" w:rsidRDefault="003A6B8E" w:rsidP="00CE2439">
            <w:pPr>
              <w:pStyle w:val="Table"/>
            </w:pPr>
            <w:r w:rsidRPr="00265582">
              <w:t>До 15</w:t>
            </w:r>
          </w:p>
        </w:tc>
      </w:tr>
      <w:tr w:rsidR="003A6B8E" w:rsidRPr="00265582">
        <w:trPr>
          <w:jc w:val="center"/>
        </w:trPr>
        <w:tc>
          <w:tcPr>
            <w:tcW w:w="2278" w:type="pct"/>
          </w:tcPr>
          <w:p w:rsidR="003A6B8E" w:rsidRPr="00265582" w:rsidRDefault="003A6B8E" w:rsidP="00CE2439">
            <w:pPr>
              <w:pStyle w:val="Table"/>
            </w:pPr>
            <w:r w:rsidRPr="00265582">
              <w:t xml:space="preserve"> Наличие собственного оборудованного здравпункта, медицинского кабинета</w:t>
            </w:r>
          </w:p>
          <w:p w:rsidR="003A6B8E" w:rsidRPr="00265582" w:rsidRDefault="003A6B8E" w:rsidP="00CE2439">
            <w:pPr>
              <w:pStyle w:val="Table"/>
            </w:pPr>
          </w:p>
        </w:tc>
        <w:tc>
          <w:tcPr>
            <w:tcW w:w="1852" w:type="pct"/>
            <w:gridSpan w:val="2"/>
          </w:tcPr>
          <w:p w:rsidR="003A6B8E" w:rsidRPr="00265582" w:rsidRDefault="003A6B8E" w:rsidP="00CE2439">
            <w:pPr>
              <w:pStyle w:val="Table"/>
            </w:pPr>
            <w:r w:rsidRPr="00265582">
              <w:t>За каждый вид</w:t>
            </w:r>
          </w:p>
        </w:tc>
        <w:tc>
          <w:tcPr>
            <w:tcW w:w="870" w:type="pct"/>
            <w:gridSpan w:val="2"/>
          </w:tcPr>
          <w:p w:rsidR="003A6B8E" w:rsidRPr="00265582" w:rsidRDefault="003A6B8E" w:rsidP="00CE2439">
            <w:pPr>
              <w:pStyle w:val="Table"/>
            </w:pPr>
            <w:r w:rsidRPr="00265582">
              <w:t>До 15</w:t>
            </w:r>
          </w:p>
        </w:tc>
      </w:tr>
      <w:tr w:rsidR="003A6B8E" w:rsidRPr="00265582">
        <w:trPr>
          <w:jc w:val="center"/>
        </w:trPr>
        <w:tc>
          <w:tcPr>
            <w:tcW w:w="2278" w:type="pct"/>
          </w:tcPr>
          <w:p w:rsidR="003A6B8E" w:rsidRPr="00265582" w:rsidRDefault="003A6B8E" w:rsidP="00CE2439">
            <w:pPr>
              <w:pStyle w:val="Table"/>
            </w:pPr>
            <w:r w:rsidRPr="00265582">
              <w:t xml:space="preserve"> Наличие автотранспортных средств</w:t>
            </w:r>
          </w:p>
          <w:p w:rsidR="003A6B8E" w:rsidRPr="00265582" w:rsidRDefault="003A6B8E" w:rsidP="00CE2439">
            <w:pPr>
              <w:pStyle w:val="Table"/>
            </w:pPr>
          </w:p>
        </w:tc>
        <w:tc>
          <w:tcPr>
            <w:tcW w:w="1852" w:type="pct"/>
            <w:gridSpan w:val="2"/>
          </w:tcPr>
          <w:p w:rsidR="003A6B8E" w:rsidRPr="00265582" w:rsidRDefault="003A6B8E" w:rsidP="00CE2439">
            <w:pPr>
              <w:pStyle w:val="Table"/>
            </w:pPr>
            <w:r w:rsidRPr="00265582">
              <w:t>За каждую единицу</w:t>
            </w:r>
          </w:p>
        </w:tc>
        <w:tc>
          <w:tcPr>
            <w:tcW w:w="870" w:type="pct"/>
            <w:gridSpan w:val="2"/>
          </w:tcPr>
          <w:p w:rsidR="003A6B8E" w:rsidRPr="00265582" w:rsidRDefault="003A6B8E" w:rsidP="00CE2439">
            <w:pPr>
              <w:pStyle w:val="Table"/>
            </w:pPr>
            <w:r w:rsidRPr="00265582">
              <w:t>От 3 до 20</w:t>
            </w:r>
          </w:p>
        </w:tc>
      </w:tr>
      <w:tr w:rsidR="003A6B8E" w:rsidRPr="00265582">
        <w:trPr>
          <w:trHeight w:val="907"/>
          <w:jc w:val="center"/>
        </w:trPr>
        <w:tc>
          <w:tcPr>
            <w:tcW w:w="2278" w:type="pct"/>
            <w:vMerge w:val="restart"/>
          </w:tcPr>
          <w:p w:rsidR="003A6B8E" w:rsidRPr="00265582" w:rsidRDefault="003A6B8E" w:rsidP="00CE2439">
            <w:pPr>
              <w:pStyle w:val="Table"/>
            </w:pPr>
            <w:r w:rsidRPr="00265582">
              <w:t>12. Использование загородных объектов (лагерей, баз отдыха, дач и других) для проведения пленэра</w:t>
            </w:r>
          </w:p>
        </w:tc>
        <w:tc>
          <w:tcPr>
            <w:tcW w:w="1852" w:type="pct"/>
            <w:gridSpan w:val="2"/>
            <w:vMerge w:val="restart"/>
          </w:tcPr>
          <w:p w:rsidR="003A6B8E" w:rsidRPr="00265582" w:rsidRDefault="003A6B8E" w:rsidP="00CE2439">
            <w:pPr>
              <w:pStyle w:val="Table"/>
            </w:pPr>
            <w:r w:rsidRPr="00265582">
              <w:t>Находящихся  на  балансе образовательных учреждений</w:t>
            </w:r>
          </w:p>
          <w:p w:rsidR="003A6B8E" w:rsidRPr="00265582" w:rsidRDefault="003A6B8E" w:rsidP="00CE2439">
            <w:pPr>
              <w:pStyle w:val="Table"/>
            </w:pPr>
            <w:r w:rsidRPr="00265582">
              <w:t>В других случаях</w:t>
            </w:r>
          </w:p>
        </w:tc>
        <w:tc>
          <w:tcPr>
            <w:tcW w:w="870" w:type="pct"/>
            <w:gridSpan w:val="2"/>
          </w:tcPr>
          <w:p w:rsidR="003A6B8E" w:rsidRPr="00265582" w:rsidRDefault="003A6B8E" w:rsidP="00CE2439">
            <w:pPr>
              <w:pStyle w:val="Table"/>
            </w:pPr>
            <w:r w:rsidRPr="00265582">
              <w:t>До 30</w:t>
            </w:r>
          </w:p>
          <w:p w:rsidR="003A6B8E" w:rsidRPr="00265582" w:rsidRDefault="003A6B8E" w:rsidP="00CE2439">
            <w:pPr>
              <w:pStyle w:val="Table"/>
            </w:pPr>
          </w:p>
        </w:tc>
      </w:tr>
      <w:tr w:rsidR="003A6B8E" w:rsidRPr="00265582">
        <w:trPr>
          <w:trHeight w:val="373"/>
          <w:jc w:val="center"/>
        </w:trPr>
        <w:tc>
          <w:tcPr>
            <w:tcW w:w="2278" w:type="pct"/>
            <w:vMerge/>
          </w:tcPr>
          <w:p w:rsidR="003A6B8E" w:rsidRPr="00265582" w:rsidRDefault="003A6B8E" w:rsidP="00CE2439">
            <w:pPr>
              <w:pStyle w:val="Table"/>
            </w:pPr>
          </w:p>
        </w:tc>
        <w:tc>
          <w:tcPr>
            <w:tcW w:w="1852" w:type="pct"/>
            <w:gridSpan w:val="2"/>
            <w:vMerge/>
          </w:tcPr>
          <w:p w:rsidR="003A6B8E" w:rsidRPr="00265582" w:rsidRDefault="003A6B8E" w:rsidP="00CE2439">
            <w:pPr>
              <w:pStyle w:val="Table"/>
            </w:pPr>
          </w:p>
        </w:tc>
        <w:tc>
          <w:tcPr>
            <w:tcW w:w="870" w:type="pct"/>
            <w:gridSpan w:val="2"/>
          </w:tcPr>
          <w:p w:rsidR="003A6B8E" w:rsidRPr="00265582" w:rsidRDefault="003A6B8E" w:rsidP="00CE2439">
            <w:pPr>
              <w:pStyle w:val="Table"/>
            </w:pPr>
            <w:r w:rsidRPr="00265582">
              <w:t>До 15</w:t>
            </w:r>
          </w:p>
        </w:tc>
      </w:tr>
      <w:tr w:rsidR="003A6B8E" w:rsidRPr="00265582">
        <w:trPr>
          <w:jc w:val="center"/>
        </w:trPr>
        <w:tc>
          <w:tcPr>
            <w:tcW w:w="2278" w:type="pct"/>
          </w:tcPr>
          <w:p w:rsidR="003A6B8E" w:rsidRPr="00265582" w:rsidRDefault="003A6B8E" w:rsidP="00CE2439">
            <w:pPr>
              <w:pStyle w:val="Table"/>
            </w:pPr>
            <w:r w:rsidRPr="00265582">
              <w:t>13. Наличие обучающихся, посещающих бесплатные секции, кружки, студии, организованные образовательными организациями или на их базе</w:t>
            </w:r>
          </w:p>
        </w:tc>
        <w:tc>
          <w:tcPr>
            <w:tcW w:w="1852" w:type="pct"/>
            <w:gridSpan w:val="2"/>
          </w:tcPr>
          <w:p w:rsidR="003A6B8E" w:rsidRPr="00265582" w:rsidRDefault="003A6B8E" w:rsidP="00CE2439">
            <w:pPr>
              <w:pStyle w:val="Table"/>
            </w:pPr>
            <w:r w:rsidRPr="00265582">
              <w:t xml:space="preserve">За каждого обучающегося </w:t>
            </w:r>
          </w:p>
        </w:tc>
        <w:tc>
          <w:tcPr>
            <w:tcW w:w="870" w:type="pct"/>
            <w:gridSpan w:val="2"/>
          </w:tcPr>
          <w:p w:rsidR="003A6B8E" w:rsidRPr="00265582" w:rsidRDefault="003A6B8E" w:rsidP="00CE2439">
            <w:pPr>
              <w:pStyle w:val="Table"/>
            </w:pPr>
            <w:r w:rsidRPr="00265582">
              <w:t>0,5</w:t>
            </w:r>
          </w:p>
        </w:tc>
      </w:tr>
      <w:tr w:rsidR="003A6B8E" w:rsidRPr="00265582">
        <w:trPr>
          <w:jc w:val="center"/>
        </w:trPr>
        <w:tc>
          <w:tcPr>
            <w:tcW w:w="2278" w:type="pct"/>
          </w:tcPr>
          <w:p w:rsidR="003A6B8E" w:rsidRPr="00265582" w:rsidRDefault="003A6B8E" w:rsidP="00CE2439">
            <w:pPr>
              <w:pStyle w:val="Table"/>
            </w:pPr>
            <w:r w:rsidRPr="00265582">
              <w:t>14. Наличие собственной котельной</w:t>
            </w:r>
          </w:p>
        </w:tc>
        <w:tc>
          <w:tcPr>
            <w:tcW w:w="1852" w:type="pct"/>
            <w:gridSpan w:val="2"/>
          </w:tcPr>
          <w:p w:rsidR="003A6B8E" w:rsidRPr="00265582" w:rsidRDefault="003A6B8E" w:rsidP="00CE2439">
            <w:pPr>
              <w:pStyle w:val="Table"/>
            </w:pPr>
            <w:r w:rsidRPr="00265582">
              <w:t>За каждый вид</w:t>
            </w:r>
          </w:p>
        </w:tc>
        <w:tc>
          <w:tcPr>
            <w:tcW w:w="870" w:type="pct"/>
            <w:gridSpan w:val="2"/>
          </w:tcPr>
          <w:p w:rsidR="003A6B8E" w:rsidRPr="00265582" w:rsidRDefault="003A6B8E" w:rsidP="00CE2439">
            <w:pPr>
              <w:pStyle w:val="Table"/>
            </w:pPr>
            <w:r w:rsidRPr="00265582">
              <w:t>До 20</w:t>
            </w:r>
          </w:p>
        </w:tc>
      </w:tr>
      <w:tr w:rsidR="003A6B8E" w:rsidRPr="00265582">
        <w:trPr>
          <w:jc w:val="center"/>
        </w:trPr>
        <w:tc>
          <w:tcPr>
            <w:tcW w:w="2278" w:type="pct"/>
          </w:tcPr>
          <w:p w:rsidR="003A6B8E" w:rsidRPr="00265582" w:rsidRDefault="003A6B8E" w:rsidP="00CE2439">
            <w:pPr>
              <w:pStyle w:val="Table"/>
            </w:pPr>
            <w:r w:rsidRPr="00265582">
              <w:t xml:space="preserve">15. Наличие в образовательных организациях обучающихся со специальными потребностями, охваченных квалифицированной коррекцией физического развития </w:t>
            </w:r>
          </w:p>
        </w:tc>
        <w:tc>
          <w:tcPr>
            <w:tcW w:w="1852" w:type="pct"/>
            <w:gridSpan w:val="2"/>
          </w:tcPr>
          <w:p w:rsidR="003A6B8E" w:rsidRPr="00265582" w:rsidRDefault="003A6B8E" w:rsidP="00CE2439">
            <w:pPr>
              <w:pStyle w:val="Table"/>
            </w:pPr>
            <w:r w:rsidRPr="00265582">
              <w:t>За каждого обучающегося (воспитанника)</w:t>
            </w:r>
          </w:p>
        </w:tc>
        <w:tc>
          <w:tcPr>
            <w:tcW w:w="870" w:type="pct"/>
            <w:gridSpan w:val="2"/>
          </w:tcPr>
          <w:p w:rsidR="003A6B8E" w:rsidRPr="00265582" w:rsidRDefault="003A6B8E" w:rsidP="00CE2439">
            <w:pPr>
              <w:pStyle w:val="Table"/>
            </w:pPr>
            <w:r w:rsidRPr="00265582">
              <w:t>1</w:t>
            </w:r>
          </w:p>
        </w:tc>
      </w:tr>
    </w:tbl>
    <w:p w:rsidR="003A6B8E" w:rsidRPr="00265582" w:rsidRDefault="003A6B8E" w:rsidP="00265582"/>
    <w:p w:rsidR="003A6B8E" w:rsidRPr="00CE2439" w:rsidRDefault="003A6B8E" w:rsidP="00CE2439">
      <w:pPr>
        <w:rPr>
          <w:b/>
          <w:bCs/>
          <w:sz w:val="28"/>
          <w:szCs w:val="28"/>
        </w:rPr>
      </w:pPr>
      <w:r w:rsidRPr="00CE2439">
        <w:rPr>
          <w:b/>
          <w:bCs/>
          <w:sz w:val="28"/>
          <w:szCs w:val="28"/>
        </w:rPr>
        <w:t>2. Отнесение муниципальных профессиональных образовательных организаций культуры и искусств и организаций дополнительного образования в области искусств Крапивинского муниципального района к группам по оплате труда</w:t>
      </w:r>
    </w:p>
    <w:p w:rsidR="003A6B8E" w:rsidRPr="00265582" w:rsidRDefault="003A6B8E" w:rsidP="00265582"/>
    <w:tbl>
      <w:tblPr>
        <w:tblW w:w="5000" w:type="pct"/>
        <w:tblInd w:w="2" w:type="dxa"/>
        <w:tblLayout w:type="fixed"/>
        <w:tblCellMar>
          <w:left w:w="70" w:type="dxa"/>
          <w:right w:w="70" w:type="dxa"/>
        </w:tblCellMar>
        <w:tblLook w:val="0000"/>
      </w:tblPr>
      <w:tblGrid>
        <w:gridCol w:w="3648"/>
        <w:gridCol w:w="1576"/>
        <w:gridCol w:w="1365"/>
        <w:gridCol w:w="1425"/>
        <w:gridCol w:w="1425"/>
      </w:tblGrid>
      <w:tr w:rsidR="003A6B8E" w:rsidRPr="00265582">
        <w:trPr>
          <w:trHeight w:val="849"/>
        </w:trPr>
        <w:tc>
          <w:tcPr>
            <w:tcW w:w="1932" w:type="pct"/>
            <w:vMerge w:val="restart"/>
            <w:tcBorders>
              <w:top w:val="single" w:sz="6" w:space="0" w:color="auto"/>
              <w:left w:val="single" w:sz="6" w:space="0" w:color="auto"/>
              <w:bottom w:val="single" w:sz="6" w:space="0" w:color="auto"/>
              <w:right w:val="single" w:sz="6" w:space="0" w:color="auto"/>
            </w:tcBorders>
            <w:vAlign w:val="center"/>
          </w:tcPr>
          <w:p w:rsidR="003A6B8E" w:rsidRPr="00265582" w:rsidRDefault="003A6B8E" w:rsidP="00CE2439">
            <w:pPr>
              <w:pStyle w:val="Table0"/>
            </w:pPr>
            <w:r w:rsidRPr="00265582">
              <w:t>Тип (вид) образовательной</w:t>
            </w:r>
            <w:r>
              <w:t xml:space="preserve"> </w:t>
            </w:r>
            <w:r w:rsidRPr="00265582">
              <w:t>организации</w:t>
            </w:r>
          </w:p>
        </w:tc>
        <w:tc>
          <w:tcPr>
            <w:tcW w:w="3068" w:type="pct"/>
            <w:gridSpan w:val="4"/>
            <w:tcBorders>
              <w:top w:val="single" w:sz="6" w:space="0" w:color="auto"/>
              <w:left w:val="single" w:sz="6" w:space="0" w:color="auto"/>
              <w:bottom w:val="single" w:sz="6" w:space="0" w:color="auto"/>
              <w:right w:val="single" w:sz="6" w:space="0" w:color="auto"/>
            </w:tcBorders>
            <w:vAlign w:val="center"/>
          </w:tcPr>
          <w:p w:rsidR="003A6B8E" w:rsidRPr="00265582" w:rsidRDefault="003A6B8E" w:rsidP="00CE2439">
            <w:pPr>
              <w:pStyle w:val="Table0"/>
            </w:pPr>
            <w:r w:rsidRPr="00265582">
              <w:t>Группа, к которой относится образовательная организация по сумме баллов</w:t>
            </w:r>
          </w:p>
        </w:tc>
      </w:tr>
      <w:tr w:rsidR="003A6B8E" w:rsidRPr="00265582">
        <w:trPr>
          <w:trHeight w:val="240"/>
        </w:trPr>
        <w:tc>
          <w:tcPr>
            <w:tcW w:w="1932" w:type="pct"/>
            <w:vMerge/>
            <w:tcBorders>
              <w:top w:val="single" w:sz="6" w:space="0" w:color="auto"/>
              <w:left w:val="single" w:sz="6" w:space="0" w:color="auto"/>
              <w:bottom w:val="single" w:sz="6" w:space="0" w:color="auto"/>
              <w:right w:val="single" w:sz="6" w:space="0" w:color="auto"/>
            </w:tcBorders>
            <w:vAlign w:val="center"/>
          </w:tcPr>
          <w:p w:rsidR="003A6B8E" w:rsidRPr="00265582" w:rsidRDefault="003A6B8E" w:rsidP="00CE2439">
            <w:pPr>
              <w:pStyle w:val="Table0"/>
            </w:pPr>
          </w:p>
        </w:tc>
        <w:tc>
          <w:tcPr>
            <w:tcW w:w="835" w:type="pct"/>
            <w:tcBorders>
              <w:top w:val="single" w:sz="6" w:space="0" w:color="auto"/>
              <w:left w:val="single" w:sz="6" w:space="0" w:color="auto"/>
              <w:bottom w:val="single" w:sz="6" w:space="0" w:color="auto"/>
              <w:right w:val="single" w:sz="6" w:space="0" w:color="auto"/>
            </w:tcBorders>
            <w:vAlign w:val="center"/>
          </w:tcPr>
          <w:p w:rsidR="003A6B8E" w:rsidRPr="00265582" w:rsidRDefault="003A6B8E" w:rsidP="00CE2439">
            <w:pPr>
              <w:pStyle w:val="Table0"/>
            </w:pPr>
            <w:r w:rsidRPr="00265582">
              <w:t xml:space="preserve">I </w:t>
            </w:r>
          </w:p>
        </w:tc>
        <w:tc>
          <w:tcPr>
            <w:tcW w:w="723" w:type="pct"/>
            <w:tcBorders>
              <w:top w:val="single" w:sz="6" w:space="0" w:color="auto"/>
              <w:left w:val="single" w:sz="6" w:space="0" w:color="auto"/>
              <w:bottom w:val="single" w:sz="6" w:space="0" w:color="auto"/>
              <w:right w:val="single" w:sz="6" w:space="0" w:color="auto"/>
            </w:tcBorders>
            <w:vAlign w:val="center"/>
          </w:tcPr>
          <w:p w:rsidR="003A6B8E" w:rsidRPr="00265582" w:rsidRDefault="003A6B8E" w:rsidP="00CE2439">
            <w:pPr>
              <w:pStyle w:val="Table"/>
            </w:pPr>
            <w:r w:rsidRPr="00265582">
              <w:t xml:space="preserve">II </w:t>
            </w:r>
          </w:p>
        </w:tc>
        <w:tc>
          <w:tcPr>
            <w:tcW w:w="755" w:type="pct"/>
            <w:tcBorders>
              <w:top w:val="single" w:sz="6" w:space="0" w:color="auto"/>
              <w:left w:val="single" w:sz="6" w:space="0" w:color="auto"/>
              <w:bottom w:val="single" w:sz="6" w:space="0" w:color="auto"/>
              <w:right w:val="single" w:sz="6" w:space="0" w:color="auto"/>
            </w:tcBorders>
            <w:vAlign w:val="center"/>
          </w:tcPr>
          <w:p w:rsidR="003A6B8E" w:rsidRPr="00265582" w:rsidRDefault="003A6B8E" w:rsidP="00CE2439">
            <w:pPr>
              <w:pStyle w:val="Table"/>
            </w:pPr>
            <w:r w:rsidRPr="00265582">
              <w:t xml:space="preserve">III </w:t>
            </w:r>
          </w:p>
        </w:tc>
        <w:tc>
          <w:tcPr>
            <w:tcW w:w="755" w:type="pct"/>
            <w:tcBorders>
              <w:top w:val="single" w:sz="6" w:space="0" w:color="auto"/>
              <w:left w:val="single" w:sz="6" w:space="0" w:color="auto"/>
              <w:bottom w:val="single" w:sz="6" w:space="0" w:color="auto"/>
              <w:right w:val="single" w:sz="6" w:space="0" w:color="auto"/>
            </w:tcBorders>
            <w:vAlign w:val="center"/>
          </w:tcPr>
          <w:p w:rsidR="003A6B8E" w:rsidRPr="00265582" w:rsidRDefault="003A6B8E" w:rsidP="00CE2439">
            <w:pPr>
              <w:pStyle w:val="Table"/>
            </w:pPr>
            <w:r w:rsidRPr="00265582">
              <w:t xml:space="preserve">IV </w:t>
            </w:r>
          </w:p>
        </w:tc>
      </w:tr>
      <w:tr w:rsidR="003A6B8E" w:rsidRPr="00265582">
        <w:trPr>
          <w:trHeight w:val="240"/>
        </w:trPr>
        <w:tc>
          <w:tcPr>
            <w:tcW w:w="1932" w:type="pct"/>
            <w:tcBorders>
              <w:top w:val="single" w:sz="6" w:space="0" w:color="auto"/>
              <w:left w:val="single" w:sz="6" w:space="0" w:color="auto"/>
              <w:bottom w:val="single" w:sz="6" w:space="0" w:color="auto"/>
              <w:right w:val="single" w:sz="6" w:space="0" w:color="auto"/>
            </w:tcBorders>
            <w:vAlign w:val="center"/>
          </w:tcPr>
          <w:p w:rsidR="003A6B8E" w:rsidRPr="00265582" w:rsidRDefault="003A6B8E" w:rsidP="00CE2439">
            <w:pPr>
              <w:pStyle w:val="Table"/>
            </w:pPr>
            <w:r w:rsidRPr="00265582">
              <w:t>1</w:t>
            </w:r>
          </w:p>
        </w:tc>
        <w:tc>
          <w:tcPr>
            <w:tcW w:w="835" w:type="pct"/>
            <w:tcBorders>
              <w:top w:val="single" w:sz="6" w:space="0" w:color="auto"/>
              <w:left w:val="single" w:sz="6" w:space="0" w:color="auto"/>
              <w:bottom w:val="single" w:sz="6" w:space="0" w:color="auto"/>
              <w:right w:val="single" w:sz="6" w:space="0" w:color="auto"/>
            </w:tcBorders>
            <w:vAlign w:val="center"/>
          </w:tcPr>
          <w:p w:rsidR="003A6B8E" w:rsidRPr="00265582" w:rsidRDefault="003A6B8E" w:rsidP="00CE2439">
            <w:pPr>
              <w:pStyle w:val="Table"/>
            </w:pPr>
            <w:r w:rsidRPr="00265582">
              <w:t>2</w:t>
            </w:r>
          </w:p>
        </w:tc>
        <w:tc>
          <w:tcPr>
            <w:tcW w:w="723" w:type="pct"/>
            <w:tcBorders>
              <w:top w:val="single" w:sz="6" w:space="0" w:color="auto"/>
              <w:left w:val="single" w:sz="6" w:space="0" w:color="auto"/>
              <w:bottom w:val="single" w:sz="6" w:space="0" w:color="auto"/>
              <w:right w:val="single" w:sz="6" w:space="0" w:color="auto"/>
            </w:tcBorders>
            <w:vAlign w:val="center"/>
          </w:tcPr>
          <w:p w:rsidR="003A6B8E" w:rsidRPr="00265582" w:rsidRDefault="003A6B8E" w:rsidP="00CE2439">
            <w:pPr>
              <w:pStyle w:val="Table"/>
            </w:pPr>
            <w:r w:rsidRPr="00265582">
              <w:t>3</w:t>
            </w:r>
          </w:p>
        </w:tc>
        <w:tc>
          <w:tcPr>
            <w:tcW w:w="755" w:type="pct"/>
            <w:tcBorders>
              <w:top w:val="single" w:sz="6" w:space="0" w:color="auto"/>
              <w:left w:val="single" w:sz="6" w:space="0" w:color="auto"/>
              <w:bottom w:val="single" w:sz="6" w:space="0" w:color="auto"/>
              <w:right w:val="single" w:sz="6" w:space="0" w:color="auto"/>
            </w:tcBorders>
            <w:vAlign w:val="center"/>
          </w:tcPr>
          <w:p w:rsidR="003A6B8E" w:rsidRPr="00265582" w:rsidRDefault="003A6B8E" w:rsidP="00CE2439">
            <w:pPr>
              <w:pStyle w:val="Table"/>
            </w:pPr>
            <w:r w:rsidRPr="00265582">
              <w:t>4</w:t>
            </w:r>
          </w:p>
        </w:tc>
        <w:tc>
          <w:tcPr>
            <w:tcW w:w="755" w:type="pct"/>
            <w:tcBorders>
              <w:top w:val="single" w:sz="6" w:space="0" w:color="auto"/>
              <w:left w:val="single" w:sz="6" w:space="0" w:color="auto"/>
              <w:bottom w:val="single" w:sz="6" w:space="0" w:color="auto"/>
              <w:right w:val="single" w:sz="6" w:space="0" w:color="auto"/>
            </w:tcBorders>
            <w:vAlign w:val="center"/>
          </w:tcPr>
          <w:p w:rsidR="003A6B8E" w:rsidRPr="00265582" w:rsidRDefault="003A6B8E" w:rsidP="00CE2439">
            <w:pPr>
              <w:pStyle w:val="Table"/>
            </w:pPr>
            <w:r w:rsidRPr="00265582">
              <w:t>5</w:t>
            </w:r>
          </w:p>
        </w:tc>
      </w:tr>
      <w:tr w:rsidR="003A6B8E" w:rsidRPr="00265582">
        <w:trPr>
          <w:trHeight w:val="452"/>
        </w:trPr>
        <w:tc>
          <w:tcPr>
            <w:tcW w:w="1932" w:type="pct"/>
            <w:tcBorders>
              <w:top w:val="single" w:sz="6" w:space="0" w:color="auto"/>
              <w:left w:val="single" w:sz="6" w:space="0" w:color="auto"/>
              <w:bottom w:val="single" w:sz="6" w:space="0" w:color="auto"/>
              <w:right w:val="single" w:sz="6" w:space="0" w:color="auto"/>
            </w:tcBorders>
            <w:vAlign w:val="center"/>
          </w:tcPr>
          <w:p w:rsidR="003A6B8E" w:rsidRPr="00265582" w:rsidRDefault="003A6B8E" w:rsidP="00CE2439">
            <w:pPr>
              <w:pStyle w:val="Table"/>
            </w:pPr>
            <w:r w:rsidRPr="00265582">
              <w:t xml:space="preserve">Профессиональные образовательные организации культуры и искусств </w:t>
            </w:r>
          </w:p>
        </w:tc>
        <w:tc>
          <w:tcPr>
            <w:tcW w:w="835" w:type="pct"/>
            <w:tcBorders>
              <w:top w:val="single" w:sz="6" w:space="0" w:color="auto"/>
              <w:left w:val="single" w:sz="6" w:space="0" w:color="auto"/>
              <w:bottom w:val="single" w:sz="6" w:space="0" w:color="auto"/>
              <w:right w:val="single" w:sz="6" w:space="0" w:color="auto"/>
            </w:tcBorders>
            <w:vAlign w:val="center"/>
          </w:tcPr>
          <w:p w:rsidR="003A6B8E" w:rsidRPr="00265582" w:rsidRDefault="003A6B8E" w:rsidP="00CE2439">
            <w:pPr>
              <w:pStyle w:val="Table"/>
            </w:pPr>
            <w:r w:rsidRPr="00265582">
              <w:t xml:space="preserve"> Свыше 400</w:t>
            </w:r>
          </w:p>
        </w:tc>
        <w:tc>
          <w:tcPr>
            <w:tcW w:w="723" w:type="pct"/>
            <w:tcBorders>
              <w:top w:val="single" w:sz="6" w:space="0" w:color="auto"/>
              <w:left w:val="single" w:sz="6" w:space="0" w:color="auto"/>
              <w:bottom w:val="single" w:sz="6" w:space="0" w:color="auto"/>
              <w:right w:val="single" w:sz="6" w:space="0" w:color="auto"/>
            </w:tcBorders>
            <w:vAlign w:val="center"/>
          </w:tcPr>
          <w:p w:rsidR="003A6B8E" w:rsidRPr="00265582" w:rsidRDefault="003A6B8E" w:rsidP="00CE2439">
            <w:pPr>
              <w:pStyle w:val="Table"/>
            </w:pPr>
            <w:r w:rsidRPr="00265582">
              <w:t xml:space="preserve"> До 400</w:t>
            </w:r>
          </w:p>
        </w:tc>
        <w:tc>
          <w:tcPr>
            <w:tcW w:w="755" w:type="pct"/>
            <w:tcBorders>
              <w:top w:val="single" w:sz="6" w:space="0" w:color="auto"/>
              <w:left w:val="single" w:sz="6" w:space="0" w:color="auto"/>
              <w:bottom w:val="single" w:sz="6" w:space="0" w:color="auto"/>
              <w:right w:val="single" w:sz="6" w:space="0" w:color="auto"/>
            </w:tcBorders>
            <w:vAlign w:val="center"/>
          </w:tcPr>
          <w:p w:rsidR="003A6B8E" w:rsidRPr="00265582" w:rsidRDefault="003A6B8E" w:rsidP="00CE2439">
            <w:pPr>
              <w:pStyle w:val="Table"/>
            </w:pPr>
            <w:r w:rsidRPr="00265582">
              <w:t xml:space="preserve"> До 300</w:t>
            </w:r>
          </w:p>
        </w:tc>
        <w:tc>
          <w:tcPr>
            <w:tcW w:w="755" w:type="pct"/>
            <w:tcBorders>
              <w:top w:val="single" w:sz="6" w:space="0" w:color="auto"/>
              <w:left w:val="single" w:sz="6" w:space="0" w:color="auto"/>
              <w:bottom w:val="single" w:sz="6" w:space="0" w:color="auto"/>
              <w:right w:val="single" w:sz="6" w:space="0" w:color="auto"/>
            </w:tcBorders>
            <w:vAlign w:val="center"/>
          </w:tcPr>
          <w:p w:rsidR="003A6B8E" w:rsidRPr="00265582" w:rsidRDefault="003A6B8E" w:rsidP="00CE2439">
            <w:pPr>
              <w:pStyle w:val="Table"/>
            </w:pPr>
            <w:r w:rsidRPr="00265582">
              <w:t>-</w:t>
            </w:r>
          </w:p>
        </w:tc>
      </w:tr>
      <w:tr w:rsidR="003A6B8E" w:rsidRPr="00265582">
        <w:trPr>
          <w:trHeight w:val="514"/>
        </w:trPr>
        <w:tc>
          <w:tcPr>
            <w:tcW w:w="1932" w:type="pct"/>
            <w:tcBorders>
              <w:top w:val="single" w:sz="6" w:space="0" w:color="auto"/>
              <w:left w:val="single" w:sz="6" w:space="0" w:color="auto"/>
              <w:bottom w:val="single" w:sz="6" w:space="0" w:color="auto"/>
              <w:right w:val="single" w:sz="6" w:space="0" w:color="auto"/>
            </w:tcBorders>
            <w:vAlign w:val="center"/>
          </w:tcPr>
          <w:p w:rsidR="003A6B8E" w:rsidRPr="00265582" w:rsidRDefault="003A6B8E" w:rsidP="00CE2439">
            <w:pPr>
              <w:pStyle w:val="Table"/>
            </w:pPr>
            <w:r w:rsidRPr="00265582">
              <w:t>1</w:t>
            </w:r>
          </w:p>
        </w:tc>
        <w:tc>
          <w:tcPr>
            <w:tcW w:w="835" w:type="pct"/>
            <w:tcBorders>
              <w:top w:val="single" w:sz="6" w:space="0" w:color="auto"/>
              <w:left w:val="single" w:sz="6" w:space="0" w:color="auto"/>
              <w:bottom w:val="single" w:sz="6" w:space="0" w:color="auto"/>
              <w:right w:val="single" w:sz="6" w:space="0" w:color="auto"/>
            </w:tcBorders>
            <w:vAlign w:val="center"/>
          </w:tcPr>
          <w:p w:rsidR="003A6B8E" w:rsidRPr="00265582" w:rsidRDefault="003A6B8E" w:rsidP="00CE2439">
            <w:pPr>
              <w:pStyle w:val="Table"/>
            </w:pPr>
            <w:r w:rsidRPr="00265582">
              <w:t>2</w:t>
            </w:r>
          </w:p>
        </w:tc>
        <w:tc>
          <w:tcPr>
            <w:tcW w:w="723" w:type="pct"/>
            <w:tcBorders>
              <w:top w:val="single" w:sz="6" w:space="0" w:color="auto"/>
              <w:left w:val="single" w:sz="6" w:space="0" w:color="auto"/>
              <w:bottom w:val="single" w:sz="6" w:space="0" w:color="auto"/>
              <w:right w:val="single" w:sz="6" w:space="0" w:color="auto"/>
            </w:tcBorders>
            <w:vAlign w:val="center"/>
          </w:tcPr>
          <w:p w:rsidR="003A6B8E" w:rsidRPr="00265582" w:rsidRDefault="003A6B8E" w:rsidP="00CE2439">
            <w:pPr>
              <w:pStyle w:val="Table"/>
            </w:pPr>
            <w:r w:rsidRPr="00265582">
              <w:t>3</w:t>
            </w:r>
          </w:p>
        </w:tc>
        <w:tc>
          <w:tcPr>
            <w:tcW w:w="755" w:type="pct"/>
            <w:tcBorders>
              <w:top w:val="single" w:sz="6" w:space="0" w:color="auto"/>
              <w:left w:val="single" w:sz="6" w:space="0" w:color="auto"/>
              <w:bottom w:val="single" w:sz="6" w:space="0" w:color="auto"/>
              <w:right w:val="single" w:sz="6" w:space="0" w:color="auto"/>
            </w:tcBorders>
            <w:vAlign w:val="center"/>
          </w:tcPr>
          <w:p w:rsidR="003A6B8E" w:rsidRPr="00265582" w:rsidRDefault="003A6B8E" w:rsidP="00CE2439">
            <w:pPr>
              <w:pStyle w:val="Table"/>
            </w:pPr>
            <w:r w:rsidRPr="00265582">
              <w:t>4</w:t>
            </w:r>
          </w:p>
        </w:tc>
        <w:tc>
          <w:tcPr>
            <w:tcW w:w="755" w:type="pct"/>
            <w:tcBorders>
              <w:top w:val="single" w:sz="6" w:space="0" w:color="auto"/>
              <w:left w:val="single" w:sz="6" w:space="0" w:color="auto"/>
              <w:bottom w:val="single" w:sz="6" w:space="0" w:color="auto"/>
              <w:right w:val="single" w:sz="6" w:space="0" w:color="auto"/>
            </w:tcBorders>
            <w:vAlign w:val="center"/>
          </w:tcPr>
          <w:p w:rsidR="003A6B8E" w:rsidRPr="00265582" w:rsidRDefault="003A6B8E" w:rsidP="00CE2439">
            <w:pPr>
              <w:pStyle w:val="Table"/>
            </w:pPr>
            <w:r w:rsidRPr="00265582">
              <w:t>5</w:t>
            </w:r>
          </w:p>
        </w:tc>
      </w:tr>
      <w:tr w:rsidR="003A6B8E" w:rsidRPr="00265582">
        <w:trPr>
          <w:trHeight w:val="514"/>
        </w:trPr>
        <w:tc>
          <w:tcPr>
            <w:tcW w:w="1932" w:type="pct"/>
            <w:tcBorders>
              <w:top w:val="single" w:sz="6" w:space="0" w:color="auto"/>
              <w:left w:val="single" w:sz="6" w:space="0" w:color="auto"/>
              <w:bottom w:val="single" w:sz="6" w:space="0" w:color="auto"/>
              <w:right w:val="single" w:sz="6" w:space="0" w:color="auto"/>
            </w:tcBorders>
            <w:vAlign w:val="center"/>
          </w:tcPr>
          <w:p w:rsidR="003A6B8E" w:rsidRPr="00265582" w:rsidRDefault="003A6B8E" w:rsidP="00CE2439">
            <w:pPr>
              <w:pStyle w:val="Table"/>
            </w:pPr>
            <w:r w:rsidRPr="00265582">
              <w:t>Образовательные организации дополнительного образования в области искусств</w:t>
            </w:r>
          </w:p>
        </w:tc>
        <w:tc>
          <w:tcPr>
            <w:tcW w:w="835" w:type="pct"/>
            <w:tcBorders>
              <w:top w:val="single" w:sz="6" w:space="0" w:color="auto"/>
              <w:left w:val="single" w:sz="6" w:space="0" w:color="auto"/>
              <w:bottom w:val="single" w:sz="6" w:space="0" w:color="auto"/>
              <w:right w:val="single" w:sz="6" w:space="0" w:color="auto"/>
            </w:tcBorders>
            <w:vAlign w:val="center"/>
          </w:tcPr>
          <w:p w:rsidR="003A6B8E" w:rsidRPr="00265582" w:rsidRDefault="003A6B8E" w:rsidP="00CE2439">
            <w:pPr>
              <w:pStyle w:val="Table"/>
            </w:pPr>
            <w:r w:rsidRPr="00265582">
              <w:t>Свыше 500</w:t>
            </w:r>
          </w:p>
        </w:tc>
        <w:tc>
          <w:tcPr>
            <w:tcW w:w="723" w:type="pct"/>
            <w:tcBorders>
              <w:top w:val="single" w:sz="6" w:space="0" w:color="auto"/>
              <w:left w:val="single" w:sz="6" w:space="0" w:color="auto"/>
              <w:bottom w:val="single" w:sz="6" w:space="0" w:color="auto"/>
              <w:right w:val="single" w:sz="6" w:space="0" w:color="auto"/>
            </w:tcBorders>
            <w:vAlign w:val="center"/>
          </w:tcPr>
          <w:p w:rsidR="003A6B8E" w:rsidRPr="00265582" w:rsidRDefault="003A6B8E" w:rsidP="00CE2439">
            <w:pPr>
              <w:pStyle w:val="Table"/>
            </w:pPr>
            <w:r w:rsidRPr="00265582">
              <w:t>До 500</w:t>
            </w:r>
          </w:p>
        </w:tc>
        <w:tc>
          <w:tcPr>
            <w:tcW w:w="755" w:type="pct"/>
            <w:tcBorders>
              <w:top w:val="single" w:sz="6" w:space="0" w:color="auto"/>
              <w:left w:val="single" w:sz="6" w:space="0" w:color="auto"/>
              <w:bottom w:val="single" w:sz="6" w:space="0" w:color="auto"/>
              <w:right w:val="single" w:sz="6" w:space="0" w:color="auto"/>
            </w:tcBorders>
            <w:vAlign w:val="center"/>
          </w:tcPr>
          <w:p w:rsidR="003A6B8E" w:rsidRPr="00265582" w:rsidRDefault="003A6B8E" w:rsidP="00CE2439">
            <w:pPr>
              <w:pStyle w:val="Table"/>
            </w:pPr>
            <w:r w:rsidRPr="00265582">
              <w:t>До 350</w:t>
            </w:r>
          </w:p>
        </w:tc>
        <w:tc>
          <w:tcPr>
            <w:tcW w:w="755" w:type="pct"/>
            <w:tcBorders>
              <w:top w:val="single" w:sz="6" w:space="0" w:color="auto"/>
              <w:left w:val="single" w:sz="6" w:space="0" w:color="auto"/>
              <w:bottom w:val="single" w:sz="6" w:space="0" w:color="auto"/>
              <w:right w:val="single" w:sz="6" w:space="0" w:color="auto"/>
            </w:tcBorders>
            <w:vAlign w:val="center"/>
          </w:tcPr>
          <w:p w:rsidR="003A6B8E" w:rsidRPr="00265582" w:rsidRDefault="003A6B8E" w:rsidP="00CE2439">
            <w:pPr>
              <w:pStyle w:val="Table"/>
            </w:pPr>
            <w:r w:rsidRPr="00265582">
              <w:t>До 200</w:t>
            </w:r>
          </w:p>
        </w:tc>
      </w:tr>
    </w:tbl>
    <w:p w:rsidR="003A6B8E" w:rsidRPr="00265582" w:rsidRDefault="003A6B8E" w:rsidP="00265582"/>
    <w:p w:rsidR="003A6B8E" w:rsidRPr="00CE2439" w:rsidRDefault="003A6B8E" w:rsidP="00CE2439">
      <w:pPr>
        <w:jc w:val="center"/>
        <w:rPr>
          <w:b/>
          <w:bCs/>
          <w:sz w:val="30"/>
          <w:szCs w:val="30"/>
        </w:rPr>
      </w:pPr>
      <w:r w:rsidRPr="00CE2439">
        <w:rPr>
          <w:b/>
          <w:bCs/>
          <w:sz w:val="30"/>
          <w:szCs w:val="30"/>
        </w:rPr>
        <w:t>3. Рекомендуемый порядок отнесения муниципальных образовательных организаций дополнительного образования в области искусств к группам по оплате труда</w:t>
      </w:r>
    </w:p>
    <w:p w:rsidR="003A6B8E" w:rsidRPr="00265582" w:rsidRDefault="003A6B8E" w:rsidP="00265582"/>
    <w:p w:rsidR="003A6B8E" w:rsidRPr="00265582" w:rsidRDefault="003A6B8E" w:rsidP="00265582">
      <w:r w:rsidRPr="00265582">
        <w:t>Группа по оплате труда определяется не чаще одного раза в год органом управления культурой в устанавливаемом им порядке на основании соответствующих документов, подтверждающих наличие указанных объемов работы образовательной организации.</w:t>
      </w:r>
    </w:p>
    <w:p w:rsidR="003A6B8E" w:rsidRPr="00265582" w:rsidRDefault="003A6B8E" w:rsidP="00265582">
      <w:r w:rsidRPr="00265582">
        <w:t>Группа по оплате труда для вновь открываемых образовательных организаций дополнительного образования устанавливается исходя из плановых (проектных) показателей, но не более чем на 2 года.</w:t>
      </w:r>
    </w:p>
    <w:p w:rsidR="003A6B8E" w:rsidRPr="00265582" w:rsidRDefault="003A6B8E" w:rsidP="00265582">
      <w:r w:rsidRPr="00265582">
        <w:t>При наличии других показателей, не предусмотренных в разделе «Показатели деятельности профессиональных образовательных организаций культуры и искусств и организаций дополнительного образования в области искусств», но значительно увеличивающих объем и сложность работы в образовательной организации, суммарное количество баллов может быть увеличено органом управления культурой за каждый дополнительный показатель до 20 баллов.</w:t>
      </w:r>
    </w:p>
    <w:p w:rsidR="003A6B8E" w:rsidRPr="00265582" w:rsidRDefault="003A6B8E" w:rsidP="00265582">
      <w:r w:rsidRPr="00265582">
        <w:t>Конкретное количество баллов, предусмотренных по показателям с приставкой «до», устанавливается органом управления культурой.</w:t>
      </w:r>
    </w:p>
    <w:p w:rsidR="003A6B8E" w:rsidRPr="00265582" w:rsidRDefault="003A6B8E" w:rsidP="00265582">
      <w:r w:rsidRPr="00265582">
        <w:t>Департамент культуры и национальной политики Кемеровской области может относить образовательные организации, добившиеся высоких и стабильных результатов работы, на одну группу по оплате труда выше по сравнению с группой, определенной по настоящим показателям.</w:t>
      </w:r>
    </w:p>
    <w:p w:rsidR="003A6B8E" w:rsidRDefault="003A6B8E" w:rsidP="00265582"/>
    <w:p w:rsidR="003A6B8E" w:rsidRPr="00CE2439" w:rsidRDefault="003A6B8E" w:rsidP="00CE2439">
      <w:pPr>
        <w:jc w:val="right"/>
        <w:rPr>
          <w:b/>
          <w:bCs/>
          <w:kern w:val="28"/>
          <w:sz w:val="32"/>
          <w:szCs w:val="32"/>
        </w:rPr>
      </w:pPr>
      <w:r w:rsidRPr="00CE2439">
        <w:rPr>
          <w:b/>
          <w:bCs/>
          <w:kern w:val="28"/>
          <w:sz w:val="32"/>
          <w:szCs w:val="32"/>
        </w:rPr>
        <w:t>Приложение №4</w:t>
      </w:r>
    </w:p>
    <w:p w:rsidR="003A6B8E" w:rsidRPr="00CE2439" w:rsidRDefault="003A6B8E" w:rsidP="00CE2439">
      <w:pPr>
        <w:jc w:val="right"/>
        <w:rPr>
          <w:b/>
          <w:bCs/>
          <w:kern w:val="28"/>
          <w:sz w:val="32"/>
          <w:szCs w:val="32"/>
        </w:rPr>
      </w:pPr>
      <w:r w:rsidRPr="00CE2439">
        <w:rPr>
          <w:b/>
          <w:bCs/>
          <w:kern w:val="28"/>
          <w:sz w:val="32"/>
          <w:szCs w:val="32"/>
        </w:rPr>
        <w:t>к постановлению администрации Крапивинского муниципального района</w:t>
      </w:r>
    </w:p>
    <w:p w:rsidR="003A6B8E" w:rsidRPr="00CE2439" w:rsidRDefault="003A6B8E" w:rsidP="00CE2439">
      <w:pPr>
        <w:jc w:val="right"/>
        <w:rPr>
          <w:b/>
          <w:bCs/>
          <w:kern w:val="28"/>
          <w:sz w:val="32"/>
          <w:szCs w:val="32"/>
        </w:rPr>
      </w:pPr>
      <w:r w:rsidRPr="00CE2439">
        <w:rPr>
          <w:b/>
          <w:bCs/>
          <w:kern w:val="28"/>
          <w:sz w:val="32"/>
          <w:szCs w:val="32"/>
        </w:rPr>
        <w:t>от 13.12.2013 года №1830</w:t>
      </w:r>
    </w:p>
    <w:p w:rsidR="003A6B8E" w:rsidRPr="00CE2439" w:rsidRDefault="003A6B8E" w:rsidP="00CE2439">
      <w:pPr>
        <w:jc w:val="right"/>
        <w:rPr>
          <w:b/>
          <w:bCs/>
          <w:kern w:val="28"/>
          <w:sz w:val="32"/>
          <w:szCs w:val="32"/>
        </w:rPr>
      </w:pPr>
    </w:p>
    <w:p w:rsidR="003A6B8E" w:rsidRPr="00CE2439" w:rsidRDefault="003A6B8E" w:rsidP="00CE2439">
      <w:pPr>
        <w:jc w:val="right"/>
        <w:rPr>
          <w:b/>
          <w:bCs/>
          <w:kern w:val="28"/>
          <w:sz w:val="32"/>
          <w:szCs w:val="32"/>
        </w:rPr>
      </w:pPr>
      <w:r w:rsidRPr="00CE2439">
        <w:rPr>
          <w:b/>
          <w:bCs/>
          <w:kern w:val="28"/>
          <w:sz w:val="32"/>
          <w:szCs w:val="32"/>
        </w:rPr>
        <w:t>«Приложение №10</w:t>
      </w:r>
    </w:p>
    <w:p w:rsidR="003A6B8E" w:rsidRPr="00CE2439" w:rsidRDefault="003A6B8E" w:rsidP="00CE2439">
      <w:pPr>
        <w:jc w:val="right"/>
        <w:rPr>
          <w:b/>
          <w:bCs/>
          <w:kern w:val="28"/>
          <w:sz w:val="32"/>
          <w:szCs w:val="32"/>
        </w:rPr>
      </w:pPr>
      <w:r w:rsidRPr="00CE2439">
        <w:rPr>
          <w:b/>
          <w:bCs/>
          <w:kern w:val="28"/>
          <w:sz w:val="32"/>
          <w:szCs w:val="32"/>
        </w:rPr>
        <w:t>к Примерному положению об оплате труда работников муниципальных учреждений культуры, искусства, кино и муниципальных образовательных организаций культуры и искусств Крапивинского муниципального района, созданных в форме учреждений</w:t>
      </w:r>
    </w:p>
    <w:p w:rsidR="003A6B8E" w:rsidRDefault="003A6B8E" w:rsidP="00265582"/>
    <w:p w:rsidR="003A6B8E" w:rsidRPr="00CE2439" w:rsidRDefault="003A6B8E" w:rsidP="00CE2439">
      <w:pPr>
        <w:jc w:val="center"/>
        <w:rPr>
          <w:b/>
          <w:bCs/>
          <w:kern w:val="32"/>
          <w:sz w:val="32"/>
          <w:szCs w:val="32"/>
        </w:rPr>
      </w:pPr>
      <w:r w:rsidRPr="00CE2439">
        <w:rPr>
          <w:b/>
          <w:bCs/>
          <w:kern w:val="32"/>
          <w:sz w:val="32"/>
          <w:szCs w:val="32"/>
        </w:rPr>
        <w:t>Примерное положение о распределении централизованного фонда муниципальных учреждений культуры, кино, искусства и муниципальных образовательных организаций культуры и искусств Крапивинского муниципального района, созданных в форме учреждений</w:t>
      </w:r>
    </w:p>
    <w:p w:rsidR="003A6B8E" w:rsidRPr="00265582" w:rsidRDefault="003A6B8E" w:rsidP="00265582"/>
    <w:p w:rsidR="003A6B8E" w:rsidRPr="00CE2439" w:rsidRDefault="003A6B8E" w:rsidP="00CE2439">
      <w:pPr>
        <w:jc w:val="center"/>
        <w:rPr>
          <w:b/>
          <w:bCs/>
          <w:sz w:val="30"/>
          <w:szCs w:val="30"/>
        </w:rPr>
      </w:pPr>
      <w:r w:rsidRPr="00CE2439">
        <w:rPr>
          <w:b/>
          <w:bCs/>
          <w:sz w:val="30"/>
          <w:szCs w:val="30"/>
        </w:rPr>
        <w:t>1. Общие положения</w:t>
      </w:r>
    </w:p>
    <w:p w:rsidR="003A6B8E" w:rsidRPr="00265582" w:rsidRDefault="003A6B8E" w:rsidP="00265582"/>
    <w:p w:rsidR="003A6B8E" w:rsidRPr="00265582" w:rsidRDefault="003A6B8E" w:rsidP="00265582">
      <w:r w:rsidRPr="00265582">
        <w:t>1.1. Настоящее Примерное положение разработано в целях усиления материальной заинтересованности руководителей учреждений в повышении качества работы учреждения, развития творческой активности и инициативы при выполнении поставленных задач, успешного и добросовестного исполнения должностных обязанностей и выполнения дополнительных работ, которые не учитываются при установлении объемных показателей для определения группы оплаты труда руководителей, а также оказания материальной помощи.</w:t>
      </w:r>
    </w:p>
    <w:p w:rsidR="003A6B8E" w:rsidRPr="00265582" w:rsidRDefault="003A6B8E" w:rsidP="00265582">
      <w:r w:rsidRPr="00265582">
        <w:t xml:space="preserve">1.2. Выплаты руководителям учреждений из средств централизованного фонда, сформированного учредителем учреждения, осуществляются в виде доплат, премий и материальной помощи. </w:t>
      </w:r>
    </w:p>
    <w:p w:rsidR="003A6B8E" w:rsidRPr="00265582" w:rsidRDefault="003A6B8E" w:rsidP="00265582">
      <w:r w:rsidRPr="00265582">
        <w:t>1.3. Учредитель учреждения устанавливает централизуемую долю фонда оплаты труда по каждому учреждению (но не более 3 процентов) и распределяет полученный централизованный фонд на причитающиеся руководителям учреждений выплаты, установленные настоящим Примерным положением, на выплаты стимулирующего характера: за качество выполняемых работ; за выполнение объемных показателей, характеризующих результаты деятельности государственных учреждений культуры, искусства, кино и образовательных организаций культуры и искусств, в зависимости от группы оплаты труда руководителей; премии и разовые премии к знаменательным датам; материальную помощь.</w:t>
      </w:r>
    </w:p>
    <w:p w:rsidR="003A6B8E" w:rsidRPr="00265582" w:rsidRDefault="003A6B8E" w:rsidP="00265582">
      <w:r w:rsidRPr="00265582">
        <w:t>1.4. Централизованный фонд указывается в штатном расписании учреждения отдельной строкой.</w:t>
      </w:r>
    </w:p>
    <w:p w:rsidR="003A6B8E" w:rsidRPr="00265582" w:rsidRDefault="003A6B8E" w:rsidP="00265582"/>
    <w:p w:rsidR="003A6B8E" w:rsidRPr="00CE2439" w:rsidRDefault="003A6B8E" w:rsidP="00CE2439">
      <w:pPr>
        <w:jc w:val="center"/>
        <w:rPr>
          <w:b/>
          <w:bCs/>
          <w:sz w:val="30"/>
          <w:szCs w:val="30"/>
        </w:rPr>
      </w:pPr>
      <w:r w:rsidRPr="00CE2439">
        <w:rPr>
          <w:b/>
          <w:bCs/>
          <w:sz w:val="30"/>
          <w:szCs w:val="30"/>
        </w:rPr>
        <w:t>2. Порядок установления выплат из централизованного фонда</w:t>
      </w:r>
    </w:p>
    <w:p w:rsidR="003A6B8E" w:rsidRPr="00265582" w:rsidRDefault="003A6B8E" w:rsidP="00265582"/>
    <w:p w:rsidR="003A6B8E" w:rsidRPr="00265582" w:rsidRDefault="003A6B8E" w:rsidP="00265582">
      <w:r w:rsidRPr="00265582">
        <w:t>2.1. Выплаты стимулирующего характера устанавливаются учредителем к должностному окладу руководителя:</w:t>
      </w:r>
    </w:p>
    <w:p w:rsidR="003A6B8E" w:rsidRPr="00265582" w:rsidRDefault="003A6B8E" w:rsidP="00265582">
      <w:r w:rsidRPr="00265582">
        <w:t>2.1.1. Выплаты за выполнение объемных показателей, характеризующих результаты деятельности муниципальных учреждений культуры, искусства, кино и образовательных организаций культуры и искусств, в зависимости от группы оплаты труда руководителей устанавливаются учредителем по итогам месяца, квартала, года после рассмотрения итогов премирования в целом по учреждению.</w:t>
      </w:r>
    </w:p>
    <w:p w:rsidR="003A6B8E" w:rsidRPr="00265582" w:rsidRDefault="003A6B8E" w:rsidP="00265582">
      <w:r w:rsidRPr="00265582">
        <w:t>По данным статистической отчетности по выполнению показателей эффективности деятельности учреждений, приведенных в разделе 3 настоящего Примерного положения, в зависимости от районной значимости учреждения и от группы оплаты труда устанавливаются следующие примерные повышающие коэффициенты к должностному окладу:</w:t>
      </w:r>
    </w:p>
    <w:p w:rsidR="003A6B8E" w:rsidRPr="00265582" w:rsidRDefault="003A6B8E" w:rsidP="00265582"/>
    <w:p w:rsidR="003A6B8E" w:rsidRPr="00265582" w:rsidRDefault="003A6B8E" w:rsidP="00265582">
      <w:r w:rsidRPr="00265582">
        <w:t>I группа</w:t>
      </w:r>
      <w:r w:rsidRPr="00265582">
        <w:tab/>
      </w:r>
      <w:r w:rsidRPr="00265582">
        <w:tab/>
      </w:r>
      <w:r>
        <w:t xml:space="preserve">- </w:t>
      </w:r>
      <w:r w:rsidRPr="00265582">
        <w:t>1,2;</w:t>
      </w:r>
    </w:p>
    <w:p w:rsidR="003A6B8E" w:rsidRPr="00265582" w:rsidRDefault="003A6B8E" w:rsidP="00265582">
      <w:r w:rsidRPr="00265582">
        <w:t>II группа</w:t>
      </w:r>
      <w:r w:rsidRPr="00265582">
        <w:tab/>
      </w:r>
      <w:r w:rsidRPr="00265582">
        <w:tab/>
        <w:t>- 1,15;</w:t>
      </w:r>
    </w:p>
    <w:p w:rsidR="003A6B8E" w:rsidRPr="00265582" w:rsidRDefault="003A6B8E" w:rsidP="00265582">
      <w:r w:rsidRPr="00265582">
        <w:t>III группа</w:t>
      </w:r>
      <w:r w:rsidRPr="00265582">
        <w:tab/>
      </w:r>
      <w:r w:rsidRPr="00265582">
        <w:tab/>
        <w:t>- 1,1;</w:t>
      </w:r>
    </w:p>
    <w:p w:rsidR="003A6B8E" w:rsidRPr="00265582" w:rsidRDefault="003A6B8E" w:rsidP="00265582">
      <w:r w:rsidRPr="00265582">
        <w:t>IV группа</w:t>
      </w:r>
      <w:r>
        <w:tab/>
      </w:r>
      <w:r>
        <w:tab/>
      </w:r>
      <w:r w:rsidRPr="00265582">
        <w:t>- 1,05.</w:t>
      </w:r>
    </w:p>
    <w:p w:rsidR="003A6B8E" w:rsidRPr="00265582" w:rsidRDefault="003A6B8E" w:rsidP="00265582"/>
    <w:p w:rsidR="003A6B8E" w:rsidRPr="00265582" w:rsidRDefault="003A6B8E" w:rsidP="00265582">
      <w:r w:rsidRPr="00265582">
        <w:t>2.1.2. Допускается выплата премий, разовых премий к знаменательным датам и материальной помощи руководителям учреждения за счет средств экономии централизованного фонда (сумма расчетных размеров премий,</w:t>
      </w:r>
      <w:r>
        <w:t xml:space="preserve"> </w:t>
      </w:r>
      <w:r w:rsidRPr="00265582">
        <w:t>причитающихся руководителю за вычетом фактически начисленных сумм премий, исчисленных нар</w:t>
      </w:r>
      <w:r>
        <w:t>астающим итогом с начала года).</w:t>
      </w:r>
    </w:p>
    <w:p w:rsidR="003A6B8E" w:rsidRPr="00265582" w:rsidRDefault="003A6B8E" w:rsidP="00265582">
      <w:r w:rsidRPr="00265582">
        <w:t>Материальная помощь выплачивается на основании письменного заявления руководителя.</w:t>
      </w:r>
    </w:p>
    <w:p w:rsidR="003A6B8E" w:rsidRPr="00265582" w:rsidRDefault="003A6B8E" w:rsidP="00265582">
      <w:r w:rsidRPr="00265582">
        <w:t xml:space="preserve">2.2. Установление стимулирующих выплат и премий руководителям учреждений из средств централизованного фонда осуществляется Советом управления культуры администрации Крапивинского муниципального района, с обязательным участием в ней представителя профсоюзного органа. </w:t>
      </w:r>
    </w:p>
    <w:p w:rsidR="003A6B8E" w:rsidRPr="00265582" w:rsidRDefault="003A6B8E" w:rsidP="00265582">
      <w:r w:rsidRPr="00265582">
        <w:t>Решение совета оформляется протоколом, на основании которого учредитель издает приказ, который согласовывается с профсоюзным органом. Согласованный приказ является основанием для выплат.</w:t>
      </w:r>
    </w:p>
    <w:p w:rsidR="003A6B8E" w:rsidRPr="00265582" w:rsidRDefault="003A6B8E" w:rsidP="00265582"/>
    <w:p w:rsidR="003A6B8E" w:rsidRPr="00F345E1" w:rsidRDefault="003A6B8E" w:rsidP="00F345E1">
      <w:pPr>
        <w:jc w:val="right"/>
        <w:rPr>
          <w:b/>
          <w:bCs/>
          <w:kern w:val="28"/>
          <w:sz w:val="32"/>
          <w:szCs w:val="32"/>
        </w:rPr>
      </w:pPr>
      <w:r w:rsidRPr="00F345E1">
        <w:rPr>
          <w:b/>
          <w:bCs/>
          <w:kern w:val="28"/>
          <w:sz w:val="32"/>
          <w:szCs w:val="32"/>
        </w:rPr>
        <w:t>Приложение №5</w:t>
      </w:r>
    </w:p>
    <w:p w:rsidR="003A6B8E" w:rsidRPr="00F345E1" w:rsidRDefault="003A6B8E" w:rsidP="00F345E1">
      <w:pPr>
        <w:jc w:val="right"/>
        <w:rPr>
          <w:b/>
          <w:bCs/>
          <w:kern w:val="28"/>
          <w:sz w:val="32"/>
          <w:szCs w:val="32"/>
        </w:rPr>
      </w:pPr>
      <w:r w:rsidRPr="00F345E1">
        <w:rPr>
          <w:b/>
          <w:bCs/>
          <w:kern w:val="28"/>
          <w:sz w:val="32"/>
          <w:szCs w:val="32"/>
        </w:rPr>
        <w:t>к постановлению администрации</w:t>
      </w:r>
    </w:p>
    <w:p w:rsidR="003A6B8E" w:rsidRPr="00F345E1" w:rsidRDefault="003A6B8E" w:rsidP="00F345E1">
      <w:pPr>
        <w:jc w:val="right"/>
        <w:rPr>
          <w:b/>
          <w:bCs/>
          <w:kern w:val="28"/>
          <w:sz w:val="32"/>
          <w:szCs w:val="32"/>
        </w:rPr>
      </w:pPr>
      <w:r w:rsidRPr="00F345E1">
        <w:rPr>
          <w:b/>
          <w:bCs/>
          <w:kern w:val="28"/>
          <w:sz w:val="32"/>
          <w:szCs w:val="32"/>
        </w:rPr>
        <w:t>Крапивинского муниципального района</w:t>
      </w:r>
    </w:p>
    <w:p w:rsidR="003A6B8E" w:rsidRPr="00F345E1" w:rsidRDefault="003A6B8E" w:rsidP="00F345E1">
      <w:pPr>
        <w:jc w:val="right"/>
        <w:rPr>
          <w:b/>
          <w:bCs/>
          <w:kern w:val="28"/>
          <w:sz w:val="32"/>
          <w:szCs w:val="32"/>
        </w:rPr>
      </w:pPr>
      <w:r w:rsidRPr="00F345E1">
        <w:rPr>
          <w:b/>
          <w:bCs/>
          <w:kern w:val="28"/>
          <w:sz w:val="32"/>
          <w:szCs w:val="32"/>
        </w:rPr>
        <w:t>от 13.12.2013 года №1830</w:t>
      </w:r>
    </w:p>
    <w:p w:rsidR="003A6B8E" w:rsidRPr="00F345E1" w:rsidRDefault="003A6B8E" w:rsidP="00F345E1">
      <w:pPr>
        <w:jc w:val="right"/>
        <w:rPr>
          <w:b/>
          <w:bCs/>
          <w:kern w:val="28"/>
          <w:sz w:val="32"/>
          <w:szCs w:val="32"/>
        </w:rPr>
      </w:pPr>
    </w:p>
    <w:p w:rsidR="003A6B8E" w:rsidRPr="00F345E1" w:rsidRDefault="003A6B8E" w:rsidP="00F345E1">
      <w:pPr>
        <w:jc w:val="right"/>
        <w:rPr>
          <w:b/>
          <w:bCs/>
          <w:kern w:val="28"/>
          <w:sz w:val="32"/>
          <w:szCs w:val="32"/>
        </w:rPr>
      </w:pPr>
      <w:r w:rsidRPr="00F345E1">
        <w:rPr>
          <w:b/>
          <w:bCs/>
          <w:kern w:val="28"/>
          <w:sz w:val="32"/>
          <w:szCs w:val="32"/>
        </w:rPr>
        <w:t>Приложение №11</w:t>
      </w:r>
    </w:p>
    <w:p w:rsidR="003A6B8E" w:rsidRPr="00F345E1" w:rsidRDefault="003A6B8E" w:rsidP="00F345E1">
      <w:pPr>
        <w:jc w:val="right"/>
        <w:rPr>
          <w:b/>
          <w:bCs/>
          <w:kern w:val="28"/>
          <w:sz w:val="32"/>
          <w:szCs w:val="32"/>
        </w:rPr>
      </w:pPr>
      <w:r w:rsidRPr="00F345E1">
        <w:rPr>
          <w:b/>
          <w:bCs/>
          <w:kern w:val="28"/>
          <w:sz w:val="32"/>
          <w:szCs w:val="32"/>
        </w:rPr>
        <w:t>к Примерному положению об оплате труда работников муниципальных учреждений культуры, искусства, кино и муниципальных образовательных учреждений культуры и искусств управления культуры администрации Крапивинского муниципального района, созданных в форме учреждения</w:t>
      </w:r>
    </w:p>
    <w:p w:rsidR="003A6B8E" w:rsidRPr="00265582" w:rsidRDefault="003A6B8E" w:rsidP="00265582"/>
    <w:p w:rsidR="003A6B8E" w:rsidRPr="00F345E1" w:rsidRDefault="003A6B8E" w:rsidP="00F345E1">
      <w:pPr>
        <w:jc w:val="center"/>
        <w:rPr>
          <w:b/>
          <w:bCs/>
          <w:sz w:val="30"/>
          <w:szCs w:val="30"/>
        </w:rPr>
      </w:pPr>
      <w:r w:rsidRPr="00F345E1">
        <w:rPr>
          <w:b/>
          <w:bCs/>
          <w:sz w:val="30"/>
          <w:szCs w:val="30"/>
        </w:rPr>
        <w:t>ПОЛОЖЕНИЕ о премировании работников учреждений культуры и распределение стимулирующей части фонда оплаты труда.</w:t>
      </w:r>
    </w:p>
    <w:p w:rsidR="003A6B8E" w:rsidRPr="00265582" w:rsidRDefault="003A6B8E" w:rsidP="00265582"/>
    <w:p w:rsidR="003A6B8E" w:rsidRPr="00265582" w:rsidRDefault="003A6B8E" w:rsidP="00265582">
      <w:r w:rsidRPr="00265582">
        <w:t>Положение разработано в соответствии с Постановлением Коллегии Администрации Кемеровской области от 16.12.2010г. №551 «О введении новых систем оплаты труда работников государственных учреждений Кемеровской области», Постановлением Коллегии Администрации Кемеровской области от29.03.2011г. №125 «Об оплате труда работников государственных учреждений культуры, искусства, кино и образовательных учреждений культуры, подведомственных департаменту культуры и национальной политики Кемеровской области», Постановлением Администрации Крапивинского муниципального района» от18.03.2011г. №282 «О примерном Положении об оплате труда работников муниципальных учреждений культуры, искусства, кино и образовательных учреждений культуры, подведомственных управлению культуры администрации Крапивинского муниципального района» для премирования работников КПУ, библиотек, музеев, кино, народных коллективов и утверждается Начальником управления культуры администрации, с учетом мнения профсоюзного комитета».</w:t>
      </w:r>
    </w:p>
    <w:p w:rsidR="003A6B8E" w:rsidRPr="00265582" w:rsidRDefault="003A6B8E" w:rsidP="00265582"/>
    <w:p w:rsidR="003A6B8E" w:rsidRPr="00F345E1" w:rsidRDefault="003A6B8E" w:rsidP="00F345E1">
      <w:pPr>
        <w:jc w:val="center"/>
        <w:rPr>
          <w:b/>
          <w:bCs/>
          <w:sz w:val="30"/>
          <w:szCs w:val="30"/>
        </w:rPr>
      </w:pPr>
      <w:r w:rsidRPr="00F345E1">
        <w:rPr>
          <w:b/>
          <w:bCs/>
          <w:sz w:val="30"/>
          <w:szCs w:val="30"/>
        </w:rPr>
        <w:t>1. Общие положения</w:t>
      </w:r>
    </w:p>
    <w:p w:rsidR="003A6B8E" w:rsidRPr="00265582" w:rsidRDefault="003A6B8E" w:rsidP="00265582"/>
    <w:p w:rsidR="003A6B8E" w:rsidRPr="00265582" w:rsidRDefault="003A6B8E" w:rsidP="00265582">
      <w:r w:rsidRPr="00265582">
        <w:t>1.1 Настоящее положение разработано в целях усиления материальной заинтересованности работников муниципальных учреждений культуры Крапивинского муниципального района, в повышении качества работы, развитии творческой активности и инициативы при выполнении поставленных задач, успешного и добросовестного исполнения должностных обязанностей, а также оказания материальной помощи работникам.</w:t>
      </w:r>
    </w:p>
    <w:p w:rsidR="003A6B8E" w:rsidRPr="00265582" w:rsidRDefault="003A6B8E" w:rsidP="00265582">
      <w:r w:rsidRPr="00265582">
        <w:t>1.2. Положение разработано в целях обеспечения социальной защищенности работников и усиления материального стимулирования высокопрофессионального и инициативного труда работников учреждений культуры, а также в целях повышения личной заинтересованности каждого работника в конечных результатах труда всего коллектива и регламентируют порядок, правила, формы распределения премии и начисления премии за счет стимулирующей части фонда оплаты труда</w:t>
      </w:r>
    </w:p>
    <w:p w:rsidR="003A6B8E" w:rsidRPr="00265582" w:rsidRDefault="003A6B8E" w:rsidP="00265582">
      <w:r w:rsidRPr="00265582">
        <w:t>1.3 Выплаты стимулирующего характера включают в себя:</w:t>
      </w:r>
    </w:p>
    <w:p w:rsidR="003A6B8E" w:rsidRPr="00265582" w:rsidRDefault="003A6B8E" w:rsidP="00F345E1">
      <w:pPr>
        <w:ind w:firstLine="0"/>
      </w:pPr>
      <w:r w:rsidRPr="00265582">
        <w:t>выплаты за интенсивность и высокие результаты работы;</w:t>
      </w:r>
    </w:p>
    <w:p w:rsidR="003A6B8E" w:rsidRPr="00265582" w:rsidRDefault="003A6B8E" w:rsidP="00F345E1">
      <w:pPr>
        <w:ind w:firstLine="0"/>
      </w:pPr>
      <w:r w:rsidRPr="00265582">
        <w:t>выплаты за качество выполняемых работ;</w:t>
      </w:r>
    </w:p>
    <w:p w:rsidR="003A6B8E" w:rsidRPr="00265582" w:rsidRDefault="003A6B8E" w:rsidP="00F345E1">
      <w:pPr>
        <w:ind w:firstLine="0"/>
      </w:pPr>
      <w:r w:rsidRPr="00265582">
        <w:t>выплаты за непрерывный стаж работы, выслугу лет;</w:t>
      </w:r>
    </w:p>
    <w:p w:rsidR="003A6B8E" w:rsidRPr="00265582" w:rsidRDefault="003A6B8E" w:rsidP="00F345E1">
      <w:pPr>
        <w:ind w:firstLine="0"/>
      </w:pPr>
      <w:r w:rsidRPr="00265582">
        <w:t>централизованный фонд 3% (директорский фонд);</w:t>
      </w:r>
    </w:p>
    <w:p w:rsidR="003A6B8E" w:rsidRPr="00265582" w:rsidRDefault="003A6B8E" w:rsidP="00F345E1">
      <w:pPr>
        <w:ind w:firstLine="0"/>
      </w:pPr>
      <w:r w:rsidRPr="00265582">
        <w:t>премиальные выплаты по итогам работы;</w:t>
      </w:r>
    </w:p>
    <w:p w:rsidR="003A6B8E" w:rsidRPr="00265582" w:rsidRDefault="003A6B8E" w:rsidP="00F345E1">
      <w:pPr>
        <w:ind w:firstLine="0"/>
      </w:pPr>
      <w:r w:rsidRPr="00265582">
        <w:t>иные поощрительные и разовые выплаты;</w:t>
      </w:r>
    </w:p>
    <w:p w:rsidR="003A6B8E" w:rsidRPr="00265582" w:rsidRDefault="003A6B8E" w:rsidP="00265582">
      <w:r w:rsidRPr="00265582">
        <w:t>1.3.1 Источником выплаты стимулирующего характера являются:</w:t>
      </w:r>
    </w:p>
    <w:p w:rsidR="003A6B8E" w:rsidRPr="00265582" w:rsidRDefault="003A6B8E" w:rsidP="00F345E1">
      <w:pPr>
        <w:ind w:firstLine="0"/>
      </w:pPr>
      <w:r w:rsidRPr="00265582">
        <w:t>Средства расчетного стимулирующего фонда по штатному расписанию;</w:t>
      </w:r>
    </w:p>
    <w:p w:rsidR="003A6B8E" w:rsidRPr="00265582" w:rsidRDefault="003A6B8E" w:rsidP="00F345E1">
      <w:pPr>
        <w:ind w:firstLine="0"/>
      </w:pPr>
      <w:r w:rsidRPr="00265582">
        <w:t xml:space="preserve">экономии фонда з/платы, сложившейся в результате </w:t>
      </w:r>
    </w:p>
    <w:p w:rsidR="003A6B8E" w:rsidRPr="00265582" w:rsidRDefault="003A6B8E" w:rsidP="00F345E1">
      <w:pPr>
        <w:ind w:firstLine="0"/>
      </w:pPr>
      <w:r w:rsidRPr="00265582">
        <w:t xml:space="preserve">временных вакансий, принятия в штат нижеоплачиваемых работников; </w:t>
      </w:r>
    </w:p>
    <w:p w:rsidR="003A6B8E" w:rsidRPr="00265582" w:rsidRDefault="003A6B8E" w:rsidP="00F345E1">
      <w:pPr>
        <w:ind w:firstLine="0"/>
      </w:pPr>
      <w:r w:rsidRPr="00265582">
        <w:t>экономия в результате больничных листов;</w:t>
      </w:r>
    </w:p>
    <w:p w:rsidR="003A6B8E" w:rsidRPr="00265582" w:rsidRDefault="003A6B8E" w:rsidP="00F345E1">
      <w:pPr>
        <w:ind w:firstLine="0"/>
      </w:pPr>
      <w:r w:rsidRPr="00265582">
        <w:t>Экономия в результате отпусков без сохранения заработной платы</w:t>
      </w:r>
    </w:p>
    <w:p w:rsidR="003A6B8E" w:rsidRPr="00265582" w:rsidRDefault="003A6B8E" w:rsidP="00265582">
      <w:r w:rsidRPr="00265582">
        <w:t xml:space="preserve">За счет средств от оказания платных услуг и иной </w:t>
      </w:r>
      <w:r>
        <w:t>приносящий доход деятельности (</w:t>
      </w:r>
      <w:r w:rsidRPr="00265582">
        <w:t>30% отчисления на ФОТ)</w:t>
      </w:r>
    </w:p>
    <w:p w:rsidR="003A6B8E" w:rsidRPr="00265582" w:rsidRDefault="003A6B8E" w:rsidP="00265582">
      <w:r w:rsidRPr="00265582">
        <w:t>1.4. Выплаты стимулирующего характера составляют не менее 30% от общего фонда оплаты труда учреждений.</w:t>
      </w:r>
    </w:p>
    <w:p w:rsidR="003A6B8E" w:rsidRPr="00265582" w:rsidRDefault="003A6B8E" w:rsidP="00265582">
      <w:r w:rsidRPr="00265582">
        <w:t>1.5 По-настоящему Положению премируются работники, состоящие в штате и работающие по совместительству в учреждениях культуры и выполняющие задачи культурно-просветительной работы, а также руководители платных кружков, коллективов, любительских объединений, дискотек, активисты культурно-досуговой деятельности и др.</w:t>
      </w:r>
    </w:p>
    <w:p w:rsidR="003A6B8E" w:rsidRPr="00265582" w:rsidRDefault="003A6B8E" w:rsidP="00265582">
      <w:r w:rsidRPr="00265582">
        <w:t>1.6 Премирование производится на основание бальной системы, учитывающие повышающие и понижающие факторы, разработанной учреждениями культуры (музеем, библиотеками, клубами, музыкальными школами и ДШИ) по итогам работы за месяц, квартал, год. ( смотри Приложения №1-4 по показателям эффективности работы клубов, библиотек, музея, музыкальных школ и ДШИ соответственно.)</w:t>
      </w:r>
    </w:p>
    <w:p w:rsidR="003A6B8E" w:rsidRPr="00265582" w:rsidRDefault="003A6B8E" w:rsidP="00265582">
      <w:r w:rsidRPr="00265582">
        <w:t>1.7 Главным критерием премирования является участие учреждений культуры, творческих коллективов в районных и областных мероприятиях.</w:t>
      </w:r>
    </w:p>
    <w:p w:rsidR="003A6B8E" w:rsidRPr="00265582" w:rsidRDefault="003A6B8E" w:rsidP="00265582">
      <w:r>
        <w:t xml:space="preserve">1.8. </w:t>
      </w:r>
      <w:r w:rsidRPr="00265582">
        <w:t>Премирование производится комиссией по распределению премии из стимулирующего фонда на основании предоставленных данных по набранным баллам каждым учреждением, согласно сданных, отчетов за текущий месяц.</w:t>
      </w:r>
    </w:p>
    <w:p w:rsidR="003A6B8E" w:rsidRPr="00265582" w:rsidRDefault="003A6B8E" w:rsidP="00265582">
      <w:r w:rsidRPr="00265582">
        <w:t>1.9</w:t>
      </w:r>
      <w:r>
        <w:t>.</w:t>
      </w:r>
      <w:r w:rsidRPr="00265582">
        <w:t xml:space="preserve"> В состав комиссии входят: начальник управления культуры администрации Крапивинского муниципального района, гл. бухгалтер, гл.</w:t>
      </w:r>
      <w:r>
        <w:t xml:space="preserve"> </w:t>
      </w:r>
      <w:r w:rsidRPr="00265582">
        <w:t>экономист, гл. специалист, председатель профсоюза работников культуры.</w:t>
      </w:r>
    </w:p>
    <w:p w:rsidR="003A6B8E" w:rsidRPr="00265582" w:rsidRDefault="003A6B8E" w:rsidP="00265582">
      <w:r w:rsidRPr="00265582">
        <w:t>1.10 Премирование из Централизованного (директорского) фонда распространяется на директоров учреждений культуры и их заместителей, а также разовые выплаты за высокие показатели работы и победы в районных, областных, международных конкурсах, оказание материальной помощи в случае продолжительной болезни работника и смерти близких родственников.</w:t>
      </w:r>
    </w:p>
    <w:p w:rsidR="003A6B8E" w:rsidRPr="00265582" w:rsidRDefault="003A6B8E" w:rsidP="00265582"/>
    <w:p w:rsidR="003A6B8E" w:rsidRPr="00F345E1" w:rsidRDefault="003A6B8E" w:rsidP="00F345E1">
      <w:pPr>
        <w:jc w:val="center"/>
        <w:rPr>
          <w:b/>
          <w:bCs/>
          <w:sz w:val="30"/>
          <w:szCs w:val="30"/>
        </w:rPr>
      </w:pPr>
      <w:r w:rsidRPr="00F345E1">
        <w:rPr>
          <w:b/>
          <w:bCs/>
          <w:sz w:val="30"/>
          <w:szCs w:val="30"/>
        </w:rPr>
        <w:t>2. Порядок выдвижения кандидатов на премирование</w:t>
      </w:r>
    </w:p>
    <w:p w:rsidR="003A6B8E" w:rsidRPr="00265582" w:rsidRDefault="003A6B8E" w:rsidP="00265582"/>
    <w:p w:rsidR="003A6B8E" w:rsidRPr="00265582" w:rsidRDefault="003A6B8E" w:rsidP="00265582">
      <w:r w:rsidRPr="00265582">
        <w:t>2.1. Правом к предоставлению работников культуры на премирование пользуются руководители структурных подразделений управления культуры, методический отдел, директора музыкальных школ и ДШИ, директора музея и библиотек, начальник управления культуры администрации Крапивинского муниципального района.</w:t>
      </w:r>
    </w:p>
    <w:p w:rsidR="003A6B8E" w:rsidRPr="00265582" w:rsidRDefault="003A6B8E" w:rsidP="00265582">
      <w:r w:rsidRPr="00265582">
        <w:t>2.2. Каждый работник предоставляется к премии индивидуально.</w:t>
      </w:r>
    </w:p>
    <w:p w:rsidR="003A6B8E" w:rsidRPr="00265582" w:rsidRDefault="003A6B8E" w:rsidP="00265582">
      <w:r w:rsidRPr="00265582">
        <w:t>2.3. Премирование работников учреждений культуры производится приказами начальника управления культуры, директорами музея, библиотек, директорами музыкальных школ и ДШИ на основании протокола решения комиссии по начислению премии.</w:t>
      </w:r>
    </w:p>
    <w:p w:rsidR="003A6B8E" w:rsidRPr="00265582" w:rsidRDefault="003A6B8E" w:rsidP="00265582">
      <w:r>
        <w:t xml:space="preserve">2.4. </w:t>
      </w:r>
      <w:r w:rsidRPr="00265582">
        <w:t>Работники, имеющие производственные упущения, нарушения трудовой дисциплины, могут полностью или частично лишены премии. Перечень производственных нарушений и упущений приведен в Приложениях.</w:t>
      </w:r>
    </w:p>
    <w:p w:rsidR="003A6B8E" w:rsidRPr="00265582" w:rsidRDefault="003A6B8E" w:rsidP="00265582">
      <w:r>
        <w:t xml:space="preserve">2.5. </w:t>
      </w:r>
      <w:r w:rsidRPr="00265582">
        <w:t>Материальная помощь работникам предоставляется согласно поданного заявления в письменном виде, с приложением затребованных документов (свидетельства о смерти, справки о стоимости лечения и дорогостоящих лекарственных препаратов).</w:t>
      </w:r>
    </w:p>
    <w:p w:rsidR="003A6B8E" w:rsidRPr="00265582" w:rsidRDefault="003A6B8E" w:rsidP="00265582">
      <w:r>
        <w:t xml:space="preserve">2.6. </w:t>
      </w:r>
      <w:r w:rsidRPr="00265582">
        <w:t>Комиссия по распределению стимулирующей части фонда оплаты труда принимает решение о премировании и размере премии открытым голосованием.</w:t>
      </w:r>
    </w:p>
    <w:p w:rsidR="003A6B8E" w:rsidRPr="00265582" w:rsidRDefault="003A6B8E" w:rsidP="00265582">
      <w:r>
        <w:t xml:space="preserve">2.7. </w:t>
      </w:r>
      <w:r w:rsidRPr="00265582">
        <w:t>Решение комиссии оформляется протоколом, на основании которого руководитель учреждения издает приказ о премировании.</w:t>
      </w:r>
    </w:p>
    <w:p w:rsidR="003A6B8E" w:rsidRPr="00265582" w:rsidRDefault="003A6B8E" w:rsidP="00265582"/>
    <w:p w:rsidR="003A6B8E" w:rsidRPr="00F345E1" w:rsidRDefault="003A6B8E" w:rsidP="00F345E1">
      <w:pPr>
        <w:jc w:val="center"/>
        <w:rPr>
          <w:b/>
          <w:bCs/>
          <w:sz w:val="30"/>
          <w:szCs w:val="30"/>
        </w:rPr>
      </w:pPr>
      <w:r w:rsidRPr="00F345E1">
        <w:rPr>
          <w:b/>
          <w:bCs/>
          <w:sz w:val="30"/>
          <w:szCs w:val="30"/>
        </w:rPr>
        <w:t>3. Размеры премий</w:t>
      </w:r>
    </w:p>
    <w:p w:rsidR="003A6B8E" w:rsidRPr="00265582" w:rsidRDefault="003A6B8E" w:rsidP="00265582"/>
    <w:p w:rsidR="003A6B8E" w:rsidRPr="00265582" w:rsidRDefault="003A6B8E" w:rsidP="00265582">
      <w:r>
        <w:t xml:space="preserve">3.1. </w:t>
      </w:r>
      <w:r w:rsidRPr="00265582">
        <w:t>Основанием для премирования, выплат и доплат являются данные бухгалтерского учета, статистической отчетности и данные оперативного учета, а также ежемесячные данные методических отделов об исполнении месячных отчетов и набранном количестве баллов учреждениями культуры и протокол решения комиссии по начислению премии.</w:t>
      </w:r>
    </w:p>
    <w:p w:rsidR="003A6B8E" w:rsidRPr="00265582" w:rsidRDefault="003A6B8E" w:rsidP="00265582"/>
    <w:p w:rsidR="003A6B8E" w:rsidRPr="00265582" w:rsidRDefault="003A6B8E" w:rsidP="00265582">
      <w:r>
        <w:t xml:space="preserve">3.2. </w:t>
      </w:r>
      <w:r w:rsidRPr="00265582">
        <w:t>Размеры премий не ограничиваются и определяются в зависимости от личного вклада в результат работы, исходя из эффективности и качества труда в пределах имеющихся средств, дифференцированно для каждого работника.</w:t>
      </w:r>
    </w:p>
    <w:p w:rsidR="003A6B8E" w:rsidRPr="00265582" w:rsidRDefault="003A6B8E" w:rsidP="00265582">
      <w:r w:rsidRPr="00265582">
        <w:t>3.3 Работникам, проработавшим на неполную ставку и не полный месяц (квартал, год), в связи с призывом в Армию, с переводом на другую работу по инициативе администрации, поступлением в учебное заведение, уходом на пенсию и другим уважительным причинам, начисление производится за фактически отработанное время.</w:t>
      </w:r>
    </w:p>
    <w:p w:rsidR="003A6B8E" w:rsidRPr="00265582" w:rsidRDefault="003A6B8E" w:rsidP="00265582">
      <w:r w:rsidRPr="00265582">
        <w:t xml:space="preserve"> Максимальное количество баллов по учреждениям и работникам не ограничивается 100 баллами. </w:t>
      </w:r>
    </w:p>
    <w:p w:rsidR="003A6B8E" w:rsidRPr="00265582" w:rsidRDefault="003A6B8E" w:rsidP="00265582">
      <w:r w:rsidRPr="00265582">
        <w:t>3.5 «Стоимость» одного балла по учреждению рассчитывается как частное от размера стимулирующего фонда, оставшегося после начисления основной зарплаты за месяц, и общей суммы набранных баллов по учреждениям культуры, библиотек, музея соответственно.</w:t>
      </w:r>
    </w:p>
    <w:p w:rsidR="003A6B8E" w:rsidRPr="00265582" w:rsidRDefault="003A6B8E" w:rsidP="00265582">
      <w:r w:rsidRPr="00265582">
        <w:t>3.6</w:t>
      </w:r>
      <w:r>
        <w:t>.</w:t>
      </w:r>
      <w:r w:rsidRPr="00265582">
        <w:t xml:space="preserve"> По техническому персоналу (истопник, рабочий, сторож и др.) премирование в месяц должно быть не меньше 500 рублей.</w:t>
      </w:r>
    </w:p>
    <w:p w:rsidR="003A6B8E" w:rsidRPr="00265582" w:rsidRDefault="003A6B8E" w:rsidP="00265582">
      <w:r w:rsidRPr="00265582">
        <w:t>3.7</w:t>
      </w:r>
      <w:r>
        <w:t>.</w:t>
      </w:r>
      <w:r w:rsidRPr="00265582">
        <w:t xml:space="preserve"> Размер материальной помощи, согласно принятого Коллективного договора, должна составлять:</w:t>
      </w:r>
    </w:p>
    <w:p w:rsidR="003A6B8E" w:rsidRPr="00265582" w:rsidRDefault="003A6B8E" w:rsidP="00265582">
      <w:r w:rsidRPr="00265582">
        <w:t>в связи со смертью близких родственников 2000 рублей;</w:t>
      </w:r>
    </w:p>
    <w:p w:rsidR="003A6B8E" w:rsidRPr="00265582" w:rsidRDefault="003A6B8E" w:rsidP="00265582">
      <w:r w:rsidRPr="00265582">
        <w:t>на оплату лечения и дорогостоящих лекарств 1000 рублей;</w:t>
      </w:r>
    </w:p>
    <w:p w:rsidR="003A6B8E" w:rsidRPr="00265582" w:rsidRDefault="003A6B8E" w:rsidP="00265582">
      <w:r w:rsidRPr="00265582">
        <w:t>в связи с Юбилеем 1000 рублей;</w:t>
      </w:r>
    </w:p>
    <w:p w:rsidR="003A6B8E" w:rsidRPr="00265582" w:rsidRDefault="003A6B8E" w:rsidP="00265582">
      <w:r w:rsidRPr="00265582">
        <w:t>в связи с выходом на пенсию 2000 рублей;</w:t>
      </w:r>
    </w:p>
    <w:p w:rsidR="003A6B8E" w:rsidRPr="00265582" w:rsidRDefault="003A6B8E" w:rsidP="00265582">
      <w:r w:rsidRPr="00265582">
        <w:t>пострадавших от стихийного бедствия 2000 рублей;</w:t>
      </w:r>
    </w:p>
    <w:p w:rsidR="003A6B8E" w:rsidRPr="00265582" w:rsidRDefault="003A6B8E" w:rsidP="00265582">
      <w:r w:rsidRPr="00265582">
        <w:t xml:space="preserve">неработающим пенсионерам, ушедшим на пенсию из организаций культуры 1000рублей. </w:t>
      </w:r>
    </w:p>
    <w:p w:rsidR="003A6B8E" w:rsidRPr="00265582" w:rsidRDefault="003A6B8E" w:rsidP="00265582"/>
    <w:p w:rsidR="003A6B8E" w:rsidRPr="00F345E1" w:rsidRDefault="003A6B8E" w:rsidP="00F345E1">
      <w:pPr>
        <w:jc w:val="center"/>
        <w:rPr>
          <w:b/>
          <w:bCs/>
          <w:sz w:val="30"/>
          <w:szCs w:val="30"/>
        </w:rPr>
      </w:pPr>
      <w:r w:rsidRPr="00F345E1">
        <w:rPr>
          <w:b/>
          <w:bCs/>
          <w:sz w:val="30"/>
          <w:szCs w:val="30"/>
        </w:rPr>
        <w:t>4. Основные показатели премирования</w:t>
      </w:r>
    </w:p>
    <w:p w:rsidR="003A6B8E" w:rsidRPr="00265582" w:rsidRDefault="003A6B8E" w:rsidP="00265582"/>
    <w:p w:rsidR="003A6B8E" w:rsidRPr="00265582" w:rsidRDefault="003A6B8E" w:rsidP="00265582">
      <w:r>
        <w:t>4.1.</w:t>
      </w:r>
      <w:r w:rsidRPr="00265582">
        <w:t xml:space="preserve"> За выполнение и перевыполнение плановых показателей работы учреждений культуры.</w:t>
      </w:r>
    </w:p>
    <w:p w:rsidR="003A6B8E" w:rsidRPr="00265582" w:rsidRDefault="003A6B8E" w:rsidP="00265582">
      <w:r>
        <w:t>4.2.</w:t>
      </w:r>
      <w:r w:rsidRPr="00265582">
        <w:t xml:space="preserve"> За успешное и добросовестное исполнение работником своих должностных обязанностей в соответствующем периоде.</w:t>
      </w:r>
    </w:p>
    <w:p w:rsidR="003A6B8E" w:rsidRPr="00265582" w:rsidRDefault="003A6B8E" w:rsidP="00265582">
      <w:r w:rsidRPr="00265582">
        <w:t>4.3</w:t>
      </w:r>
      <w:r>
        <w:t>.</w:t>
      </w:r>
      <w:r w:rsidRPr="00265582">
        <w:t xml:space="preserve"> За участие в районных, зональных, областных мероприятиях.</w:t>
      </w:r>
    </w:p>
    <w:p w:rsidR="003A6B8E" w:rsidRPr="00265582" w:rsidRDefault="003A6B8E" w:rsidP="00265582">
      <w:r w:rsidRPr="00265582">
        <w:t>4.4</w:t>
      </w:r>
      <w:r>
        <w:t>.</w:t>
      </w:r>
      <w:r w:rsidRPr="00265582">
        <w:t xml:space="preserve"> За качественную работу с различными категориями посетителями учреждений культуры.</w:t>
      </w:r>
    </w:p>
    <w:p w:rsidR="003A6B8E" w:rsidRPr="00265582" w:rsidRDefault="003A6B8E" w:rsidP="00265582">
      <w:r w:rsidRPr="00265582">
        <w:t>4.5</w:t>
      </w:r>
      <w:r>
        <w:t xml:space="preserve">. </w:t>
      </w:r>
      <w:r w:rsidRPr="00265582">
        <w:t>За образцовое качество выполняемых работ выплачивается работникам единовременно при:</w:t>
      </w:r>
    </w:p>
    <w:p w:rsidR="003A6B8E" w:rsidRPr="00265582" w:rsidRDefault="003A6B8E" w:rsidP="00265582">
      <w:r w:rsidRPr="00265582">
        <w:t>поощрении Президентом Российской Федерации, Правительством Российской Федерации, Губернатором Кемеровской области, присвоении почетных званий Российской Федерации и награждении знаками отличия Российской Федерации, Кемеровской области, награждении орденами и медалями Российской Федерации, Кемеровской области;</w:t>
      </w:r>
    </w:p>
    <w:p w:rsidR="003A6B8E" w:rsidRPr="00265582" w:rsidRDefault="003A6B8E" w:rsidP="00265582">
      <w:r w:rsidRPr="00265582">
        <w:t>награждении Почетной грамотой Коллегии Администрации Кемеровской области, Почетной грамотой и Благодарственным письмом департамента культуры и национальной политики Кемеровской области, муниципального образования Крапивинский муниципальный район.</w:t>
      </w:r>
    </w:p>
    <w:p w:rsidR="003A6B8E" w:rsidRPr="00265582" w:rsidRDefault="003A6B8E" w:rsidP="00265582">
      <w:r w:rsidRPr="00265582">
        <w:t>4.6</w:t>
      </w:r>
      <w:r>
        <w:t>.</w:t>
      </w:r>
      <w:r w:rsidRPr="00265582">
        <w:t xml:space="preserve"> За качественную подготовку и проведение крупных выставок, конференций, семинаров, открытых уроков и других мероприятий, направленных на повышение имиджа учреждения, качества услуг и расширения их ассортимента.</w:t>
      </w:r>
    </w:p>
    <w:p w:rsidR="003A6B8E" w:rsidRPr="00265582" w:rsidRDefault="003A6B8E" w:rsidP="00265582">
      <w:r w:rsidRPr="00265582">
        <w:t>4.7</w:t>
      </w:r>
      <w:r>
        <w:t>.</w:t>
      </w:r>
      <w:r w:rsidRPr="00265582">
        <w:t xml:space="preserve"> За активную поисково-исследовательскую и научно-исследовательскую деятельность.</w:t>
      </w:r>
    </w:p>
    <w:p w:rsidR="003A6B8E" w:rsidRPr="00265582" w:rsidRDefault="003A6B8E" w:rsidP="00265582">
      <w:r w:rsidRPr="00265582">
        <w:t>4.8</w:t>
      </w:r>
      <w:r>
        <w:t>.</w:t>
      </w:r>
      <w:r w:rsidRPr="00265582">
        <w:t xml:space="preserve"> За активное участие в инновационной, проектной и издательской деятельности.</w:t>
      </w:r>
    </w:p>
    <w:p w:rsidR="003A6B8E" w:rsidRPr="00265582" w:rsidRDefault="003A6B8E" w:rsidP="00265582">
      <w:r w:rsidRPr="00265582">
        <w:t>4.9</w:t>
      </w:r>
      <w:r>
        <w:t>.</w:t>
      </w:r>
      <w:r w:rsidRPr="00265582">
        <w:t xml:space="preserve"> За разработку больших объемов инструктивно-методических документов.</w:t>
      </w:r>
    </w:p>
    <w:p w:rsidR="003A6B8E" w:rsidRPr="00265582" w:rsidRDefault="003A6B8E" w:rsidP="00265582">
      <w:r w:rsidRPr="00265582">
        <w:t>4.10</w:t>
      </w:r>
      <w:r>
        <w:t>.</w:t>
      </w:r>
      <w:r w:rsidRPr="00265582">
        <w:t xml:space="preserve"> За сохранность и постоянное пополнение музейных и библиотечных фондов.</w:t>
      </w:r>
    </w:p>
    <w:p w:rsidR="003A6B8E" w:rsidRPr="00265582" w:rsidRDefault="003A6B8E" w:rsidP="00265582">
      <w:r w:rsidRPr="00265582">
        <w:t>4.11</w:t>
      </w:r>
      <w:r>
        <w:t>.</w:t>
      </w:r>
      <w:r w:rsidRPr="00265582">
        <w:t xml:space="preserve"> За высокое мастерство исполнения и разнообразие репертуара действующих народных и иных творческих коллективов.</w:t>
      </w:r>
    </w:p>
    <w:p w:rsidR="003A6B8E" w:rsidRPr="00265582" w:rsidRDefault="003A6B8E" w:rsidP="00265582">
      <w:r w:rsidRPr="00265582">
        <w:t>4.12</w:t>
      </w:r>
      <w:r>
        <w:t>.</w:t>
      </w:r>
      <w:r w:rsidRPr="00265582">
        <w:t xml:space="preserve"> За выполнение плана по платным услугам.</w:t>
      </w:r>
    </w:p>
    <w:p w:rsidR="003A6B8E" w:rsidRPr="00265582" w:rsidRDefault="003A6B8E" w:rsidP="00265582">
      <w:r w:rsidRPr="00265582">
        <w:t>4.13</w:t>
      </w:r>
      <w:r>
        <w:t>.</w:t>
      </w:r>
      <w:r w:rsidRPr="00265582">
        <w:t xml:space="preserve"> За сохранность контингента обучающихся в школах.</w:t>
      </w:r>
    </w:p>
    <w:p w:rsidR="003A6B8E" w:rsidRPr="00265582" w:rsidRDefault="003A6B8E" w:rsidP="00265582">
      <w:r w:rsidRPr="00265582">
        <w:t>4.14</w:t>
      </w:r>
      <w:r>
        <w:t>.</w:t>
      </w:r>
      <w:r w:rsidRPr="00265582">
        <w:t xml:space="preserve"> За постоянное совершенствование профессионального уровня (участие в районных семинарах, повышение квалификации на областных курсах, обучение в учебных заведениях по специальности).</w:t>
      </w:r>
    </w:p>
    <w:p w:rsidR="003A6B8E" w:rsidRPr="00265582" w:rsidRDefault="003A6B8E" w:rsidP="00265582">
      <w:r w:rsidRPr="00265582">
        <w:t>4.15</w:t>
      </w:r>
      <w:r>
        <w:t>.</w:t>
      </w:r>
      <w:r w:rsidRPr="00265582">
        <w:t xml:space="preserve"> За добросовестную, долголетнюю работу и в связи с юбилейными датами.</w:t>
      </w:r>
    </w:p>
    <w:p w:rsidR="003A6B8E" w:rsidRPr="00265582" w:rsidRDefault="003A6B8E" w:rsidP="00265582">
      <w:r w:rsidRPr="00265582">
        <w:t>4.16</w:t>
      </w:r>
      <w:r>
        <w:t>.</w:t>
      </w:r>
      <w:r w:rsidRPr="00265582">
        <w:t xml:space="preserve"> Премиальная выплата за образцовое качество выполняемых работ назначается приказом руководителя учреждения в пределах средств, предусмотренных на оплату труда, и на основании положения об оплате труда работников учреждений и положения о стимулирующих выплатах.</w:t>
      </w:r>
    </w:p>
    <w:p w:rsidR="003A6B8E" w:rsidRPr="00F345E1" w:rsidRDefault="003A6B8E" w:rsidP="00F345E1">
      <w:pPr>
        <w:jc w:val="center"/>
        <w:rPr>
          <w:b/>
          <w:bCs/>
          <w:sz w:val="30"/>
          <w:szCs w:val="30"/>
        </w:rPr>
      </w:pPr>
    </w:p>
    <w:p w:rsidR="003A6B8E" w:rsidRPr="00F345E1" w:rsidRDefault="003A6B8E" w:rsidP="00F345E1">
      <w:pPr>
        <w:jc w:val="center"/>
        <w:rPr>
          <w:b/>
          <w:bCs/>
          <w:sz w:val="30"/>
          <w:szCs w:val="30"/>
        </w:rPr>
      </w:pPr>
      <w:r w:rsidRPr="00F345E1">
        <w:rPr>
          <w:b/>
          <w:bCs/>
          <w:sz w:val="30"/>
          <w:szCs w:val="30"/>
        </w:rPr>
        <w:t>5 Выплаты и доплаты из централизованного (директорского фонда) премиального фонда стимулирующих выплат</w:t>
      </w:r>
    </w:p>
    <w:p w:rsidR="003A6B8E" w:rsidRPr="00265582" w:rsidRDefault="003A6B8E" w:rsidP="00265582"/>
    <w:p w:rsidR="003A6B8E" w:rsidRPr="00265582" w:rsidRDefault="003A6B8E" w:rsidP="00265582">
      <w:r>
        <w:t xml:space="preserve">5.1. </w:t>
      </w:r>
      <w:r w:rsidRPr="00265582">
        <w:t>Централизованный (директорский) премиальный фонд стимулирующих выплат составляет 3% от общего фонда оп</w:t>
      </w:r>
      <w:r>
        <w:t>латы труда учреждения культуры.</w:t>
      </w:r>
    </w:p>
    <w:p w:rsidR="003A6B8E" w:rsidRPr="00265582" w:rsidRDefault="003A6B8E" w:rsidP="00265582">
      <w:r>
        <w:t xml:space="preserve">5.2. </w:t>
      </w:r>
      <w:r w:rsidRPr="00265582">
        <w:t>Централизованный фонд указывается в штатном расписании учреждения отдельной строкой.</w:t>
      </w:r>
    </w:p>
    <w:p w:rsidR="003A6B8E" w:rsidRPr="00265582" w:rsidRDefault="003A6B8E" w:rsidP="00265582">
      <w:r w:rsidRPr="00265582">
        <w:t>5.3</w:t>
      </w:r>
      <w:r>
        <w:t>.</w:t>
      </w:r>
      <w:r w:rsidRPr="00265582">
        <w:t xml:space="preserve"> Централизованный (директорский) премиальный фонд распространяется на директоров учреждений культуры и их заместителей, в части причитающиеся руководителям учреждений выплат, установленные настоящим Примерным положением.</w:t>
      </w:r>
    </w:p>
    <w:p w:rsidR="003A6B8E" w:rsidRPr="00265582" w:rsidRDefault="003A6B8E" w:rsidP="00265582">
      <w:r w:rsidRPr="00265582">
        <w:t>5.4</w:t>
      </w:r>
      <w:r>
        <w:t>.</w:t>
      </w:r>
      <w:r w:rsidRPr="00265582">
        <w:t xml:space="preserve"> Выплаты стимулирующего характера устанавливаются учредителем к должностному окладу руководителя.</w:t>
      </w:r>
    </w:p>
    <w:p w:rsidR="003A6B8E" w:rsidRPr="00265582" w:rsidRDefault="003A6B8E" w:rsidP="00265582">
      <w:r w:rsidRPr="00265582">
        <w:t>5.5</w:t>
      </w:r>
      <w:r>
        <w:t>.</w:t>
      </w:r>
      <w:r w:rsidRPr="00265582">
        <w:t xml:space="preserve"> Руководителям учреждений культуры и их заместителям выплаты из централизованного (директорского) премиального фонда устанавливаются на выплаты стимулирующего характера :</w:t>
      </w:r>
    </w:p>
    <w:p w:rsidR="003A6B8E" w:rsidRPr="00265582" w:rsidRDefault="003A6B8E" w:rsidP="00265582">
      <w:r>
        <w:t xml:space="preserve">- </w:t>
      </w:r>
      <w:r w:rsidRPr="00265582">
        <w:t>за качество выполняемых работ;</w:t>
      </w:r>
    </w:p>
    <w:p w:rsidR="003A6B8E" w:rsidRPr="00265582" w:rsidRDefault="003A6B8E" w:rsidP="00265582">
      <w:r>
        <w:t xml:space="preserve">- </w:t>
      </w:r>
      <w:r w:rsidRPr="00265582">
        <w:t>за выполнение объемных показателей, характеризующих результаты деятельности муниципальных учреждений культуры;</w:t>
      </w:r>
    </w:p>
    <w:p w:rsidR="003A6B8E" w:rsidRPr="00265582" w:rsidRDefault="003A6B8E" w:rsidP="00265582">
      <w:r>
        <w:t xml:space="preserve">- </w:t>
      </w:r>
      <w:r w:rsidRPr="00265582">
        <w:t>за выполнение плановых показателей по сбору платных услуг учреждениями культуры;</w:t>
      </w:r>
    </w:p>
    <w:p w:rsidR="003A6B8E" w:rsidRPr="00265582" w:rsidRDefault="003A6B8E" w:rsidP="00265582">
      <w:r>
        <w:t xml:space="preserve">- </w:t>
      </w:r>
      <w:r w:rsidRPr="00265582">
        <w:t>обеспечение работы учреждений в соответствии со всеми требованиями санитарных норм и норм безопасности, пожарной безопасности, создания комфортных санитарно-бытовых условий;</w:t>
      </w:r>
    </w:p>
    <w:p w:rsidR="003A6B8E" w:rsidRPr="00265582" w:rsidRDefault="003A6B8E" w:rsidP="00265582">
      <w:r>
        <w:t xml:space="preserve">- </w:t>
      </w:r>
      <w:r w:rsidRPr="00265582">
        <w:t>за участие в реализации приоритетного регионального национального проекта «Культура», федеральных и региональных целевых программ;</w:t>
      </w:r>
    </w:p>
    <w:p w:rsidR="003A6B8E" w:rsidRPr="00265582" w:rsidRDefault="003A6B8E" w:rsidP="00265582">
      <w:r>
        <w:t xml:space="preserve">- </w:t>
      </w:r>
      <w:r w:rsidRPr="00265582">
        <w:t>за участие и занятие коллективами учреждения призовых мест в различных конкурсах и фестивалях районного, областного , международного уровня;</w:t>
      </w:r>
    </w:p>
    <w:p w:rsidR="003A6B8E" w:rsidRPr="00265582" w:rsidRDefault="003A6B8E" w:rsidP="00265582">
      <w:r>
        <w:t xml:space="preserve">- </w:t>
      </w:r>
      <w:r w:rsidRPr="00265582">
        <w:t xml:space="preserve">премии и разовые премии к знаменательным датам; </w:t>
      </w:r>
    </w:p>
    <w:p w:rsidR="003A6B8E" w:rsidRPr="00265582" w:rsidRDefault="003A6B8E" w:rsidP="00265582">
      <w:r>
        <w:t xml:space="preserve">- </w:t>
      </w:r>
      <w:r w:rsidRPr="00265582">
        <w:t>материальную помощь.</w:t>
      </w:r>
    </w:p>
    <w:p w:rsidR="003A6B8E" w:rsidRPr="00265582" w:rsidRDefault="003A6B8E" w:rsidP="00265582">
      <w:r w:rsidRPr="00265582">
        <w:t>5.6</w:t>
      </w:r>
      <w:r>
        <w:t>.</w:t>
      </w:r>
      <w:r w:rsidRPr="00265582">
        <w:t xml:space="preserve"> Выплаты за объемные показатели, характеризующие результаты деятельности муниципальных учреждений культуры, устанавливаются в зависимости от группы оплаты труда руководителей по итогам работы за месяц, квартал, год после рассмотрения итогов премирования в целом по учреждению.</w:t>
      </w:r>
    </w:p>
    <w:p w:rsidR="003A6B8E" w:rsidRPr="00265582" w:rsidRDefault="003A6B8E" w:rsidP="00265582">
      <w:r w:rsidRPr="00265582">
        <w:t>5.7</w:t>
      </w:r>
      <w:r>
        <w:t>.</w:t>
      </w:r>
      <w:r w:rsidRPr="00265582">
        <w:t xml:space="preserve"> Материальная помощь выплачивается на основании письменного заявления руководителя.</w:t>
      </w:r>
    </w:p>
    <w:p w:rsidR="003A6B8E" w:rsidRPr="00265582" w:rsidRDefault="003A6B8E" w:rsidP="00265582">
      <w:r>
        <w:t xml:space="preserve">5.8. </w:t>
      </w:r>
      <w:r w:rsidRPr="00265582">
        <w:t>Установление стимулирующих выплат и премий руководителям</w:t>
      </w:r>
      <w:r>
        <w:t xml:space="preserve"> </w:t>
      </w:r>
      <w:r w:rsidRPr="00265582">
        <w:t>учреждений и их заместителям из средств централизованного фонда, осуществляется согласно приказа начальника управления культуры администрации Крапивинского муниципального района, на основании решения комиссии, с учетом подведения итогов работы учреждений культуры.</w:t>
      </w:r>
    </w:p>
    <w:p w:rsidR="003A6B8E" w:rsidRPr="00265582" w:rsidRDefault="003A6B8E" w:rsidP="00265582">
      <w:r>
        <w:t>5.9.</w:t>
      </w:r>
      <w:r w:rsidRPr="00265582">
        <w:t xml:space="preserve"> Допускается выплата премий, разовых премий к знаменательным датам и материальной помощи руководителям учреждений и их заместителей за счет средств экономии централизованного фонда (сумма расчетных размеров премий, причитающихся руководителю за вычетом фактически начисленных сумм премий, исчисленных нарастающим итогом с начала года)</w:t>
      </w:r>
    </w:p>
    <w:p w:rsidR="003A6B8E" w:rsidRPr="00265582" w:rsidRDefault="003A6B8E" w:rsidP="00265582">
      <w:r>
        <w:t xml:space="preserve">5.10. </w:t>
      </w:r>
      <w:r w:rsidRPr="00265582">
        <w:t>Выплаты и доплаты директорам учреждений культуры и их заместителям устанавливаются приказом начальника управления культуры администрации Крапивинского муниципального района в пределах имеющихся средств.</w:t>
      </w:r>
    </w:p>
    <w:p w:rsidR="003A6B8E" w:rsidRPr="00265582" w:rsidRDefault="003A6B8E" w:rsidP="00265582">
      <w:r w:rsidRPr="00265582">
        <w:t>5.11 Экономия централизованного фонда учреждения остается в распоряжении учреждения и используется на выплаты стимулирующего характера работникам учреждения.</w:t>
      </w:r>
    </w:p>
    <w:p w:rsidR="003A6B8E" w:rsidRPr="00265582" w:rsidRDefault="003A6B8E" w:rsidP="00265582">
      <w:r w:rsidRPr="00265582">
        <w:t>5.12</w:t>
      </w:r>
      <w:r>
        <w:t>.</w:t>
      </w:r>
      <w:r w:rsidRPr="00265582">
        <w:t xml:space="preserve"> Экономия централизованного фонда может быть выплачена в последующих месяцах или по году.</w:t>
      </w:r>
    </w:p>
    <w:p w:rsidR="003A6B8E" w:rsidRPr="00265582" w:rsidRDefault="003A6B8E" w:rsidP="00265582">
      <w:r w:rsidRPr="00265582">
        <w:t>5.13</w:t>
      </w:r>
      <w:r>
        <w:t>.</w:t>
      </w:r>
      <w:r w:rsidRPr="00265582">
        <w:t xml:space="preserve"> В положение о премировании могут вноситься поправки и дополнения в течение действующего Положения. Поправки и дополнения рассматриваются на совместном заседании комиссии и директоров учреждений культуры и утверждаются Постановлением Администрации Крапивинского муниципального района.</w:t>
      </w:r>
    </w:p>
    <w:p w:rsidR="003A6B8E" w:rsidRPr="00265582" w:rsidRDefault="003A6B8E" w:rsidP="00265582"/>
    <w:p w:rsidR="003A6B8E" w:rsidRPr="00F345E1" w:rsidRDefault="003A6B8E" w:rsidP="00F345E1">
      <w:pPr>
        <w:jc w:val="right"/>
        <w:rPr>
          <w:b/>
          <w:bCs/>
          <w:kern w:val="28"/>
          <w:sz w:val="32"/>
          <w:szCs w:val="32"/>
        </w:rPr>
      </w:pPr>
      <w:r w:rsidRPr="00F345E1">
        <w:rPr>
          <w:b/>
          <w:bCs/>
          <w:kern w:val="28"/>
          <w:sz w:val="32"/>
          <w:szCs w:val="32"/>
        </w:rPr>
        <w:t>Приложение №1</w:t>
      </w:r>
    </w:p>
    <w:p w:rsidR="003A6B8E" w:rsidRPr="00265582" w:rsidRDefault="003A6B8E" w:rsidP="00265582"/>
    <w:p w:rsidR="003A6B8E" w:rsidRPr="00F345E1" w:rsidRDefault="003A6B8E" w:rsidP="00F345E1">
      <w:pPr>
        <w:jc w:val="center"/>
        <w:rPr>
          <w:b/>
          <w:bCs/>
          <w:sz w:val="30"/>
          <w:szCs w:val="30"/>
        </w:rPr>
      </w:pPr>
      <w:r w:rsidRPr="00F345E1">
        <w:rPr>
          <w:b/>
          <w:bCs/>
          <w:sz w:val="30"/>
          <w:szCs w:val="30"/>
        </w:rPr>
        <w:t>Показатели эффективности работы Домов культуры и клубов Крапивинского района для начисления премии из стимулирующего фонда</w:t>
      </w:r>
    </w:p>
    <w:p w:rsidR="003A6B8E" w:rsidRPr="00265582" w:rsidRDefault="003A6B8E" w:rsidP="00265582"/>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8"/>
        <w:gridCol w:w="5162"/>
        <w:gridCol w:w="1004"/>
        <w:gridCol w:w="2461"/>
      </w:tblGrid>
      <w:tr w:rsidR="003A6B8E" w:rsidRPr="00F345E1">
        <w:tc>
          <w:tcPr>
            <w:tcW w:w="888" w:type="dxa"/>
          </w:tcPr>
          <w:p w:rsidR="003A6B8E" w:rsidRPr="00265582" w:rsidRDefault="003A6B8E" w:rsidP="00F345E1">
            <w:pPr>
              <w:pStyle w:val="Table0"/>
            </w:pPr>
            <w:r w:rsidRPr="00265582">
              <w:t>№п/п</w:t>
            </w:r>
          </w:p>
        </w:tc>
        <w:tc>
          <w:tcPr>
            <w:tcW w:w="5162" w:type="dxa"/>
          </w:tcPr>
          <w:p w:rsidR="003A6B8E" w:rsidRPr="00265582" w:rsidRDefault="003A6B8E" w:rsidP="00F345E1">
            <w:pPr>
              <w:pStyle w:val="Table0"/>
            </w:pPr>
            <w:r w:rsidRPr="00265582">
              <w:t>Наименование повышающих показателей</w:t>
            </w:r>
          </w:p>
        </w:tc>
        <w:tc>
          <w:tcPr>
            <w:tcW w:w="1004" w:type="dxa"/>
          </w:tcPr>
          <w:p w:rsidR="003A6B8E" w:rsidRPr="00265582" w:rsidRDefault="003A6B8E" w:rsidP="00F345E1">
            <w:pPr>
              <w:pStyle w:val="Table0"/>
            </w:pPr>
            <w:r w:rsidRPr="00265582">
              <w:t>Кол-во</w:t>
            </w:r>
            <w:r>
              <w:t xml:space="preserve"> </w:t>
            </w:r>
            <w:r w:rsidRPr="00265582">
              <w:t>балов</w:t>
            </w:r>
          </w:p>
        </w:tc>
        <w:tc>
          <w:tcPr>
            <w:tcW w:w="2461" w:type="dxa"/>
          </w:tcPr>
          <w:p w:rsidR="003A6B8E" w:rsidRPr="00F345E1" w:rsidRDefault="003A6B8E" w:rsidP="00F345E1">
            <w:pPr>
              <w:pStyle w:val="Table"/>
              <w:rPr>
                <w:b/>
                <w:bCs/>
              </w:rPr>
            </w:pPr>
            <w:r w:rsidRPr="00F345E1">
              <w:rPr>
                <w:b/>
                <w:bCs/>
              </w:rPr>
              <w:t>Единица измерения</w:t>
            </w:r>
          </w:p>
        </w:tc>
      </w:tr>
      <w:tr w:rsidR="003A6B8E" w:rsidRPr="00265582">
        <w:tc>
          <w:tcPr>
            <w:tcW w:w="888" w:type="dxa"/>
          </w:tcPr>
          <w:p w:rsidR="003A6B8E" w:rsidRPr="00265582" w:rsidRDefault="003A6B8E" w:rsidP="00F345E1">
            <w:pPr>
              <w:pStyle w:val="Table"/>
            </w:pPr>
            <w:r w:rsidRPr="00265582">
              <w:t>1.</w:t>
            </w:r>
          </w:p>
        </w:tc>
        <w:tc>
          <w:tcPr>
            <w:tcW w:w="5162" w:type="dxa"/>
          </w:tcPr>
          <w:p w:rsidR="003A6B8E" w:rsidRPr="00265582" w:rsidRDefault="003A6B8E" w:rsidP="00F345E1">
            <w:pPr>
              <w:pStyle w:val="Table"/>
            </w:pPr>
            <w:r w:rsidRPr="00265582">
              <w:t>Выполнение плановых показателей по посещаемости и количеству мероприятий</w:t>
            </w:r>
          </w:p>
        </w:tc>
        <w:tc>
          <w:tcPr>
            <w:tcW w:w="1004" w:type="dxa"/>
          </w:tcPr>
          <w:p w:rsidR="003A6B8E" w:rsidRPr="00265582" w:rsidRDefault="003A6B8E" w:rsidP="00F345E1">
            <w:pPr>
              <w:pStyle w:val="Table"/>
            </w:pPr>
            <w:r w:rsidRPr="00265582">
              <w:t>5</w:t>
            </w:r>
          </w:p>
        </w:tc>
        <w:tc>
          <w:tcPr>
            <w:tcW w:w="2461" w:type="dxa"/>
          </w:tcPr>
          <w:p w:rsidR="003A6B8E" w:rsidRPr="00265582" w:rsidRDefault="003A6B8E" w:rsidP="00F345E1">
            <w:pPr>
              <w:pStyle w:val="Table"/>
            </w:pPr>
            <w:r w:rsidRPr="00265582">
              <w:t>За выполнение плана</w:t>
            </w:r>
          </w:p>
        </w:tc>
      </w:tr>
      <w:tr w:rsidR="003A6B8E" w:rsidRPr="00265582">
        <w:tc>
          <w:tcPr>
            <w:tcW w:w="888" w:type="dxa"/>
          </w:tcPr>
          <w:p w:rsidR="003A6B8E" w:rsidRPr="00265582" w:rsidRDefault="003A6B8E" w:rsidP="00F345E1">
            <w:pPr>
              <w:pStyle w:val="Table"/>
            </w:pPr>
            <w:r w:rsidRPr="00265582">
              <w:t>2.</w:t>
            </w:r>
          </w:p>
        </w:tc>
        <w:tc>
          <w:tcPr>
            <w:tcW w:w="5162" w:type="dxa"/>
          </w:tcPr>
          <w:p w:rsidR="003A6B8E" w:rsidRPr="00265582" w:rsidRDefault="003A6B8E" w:rsidP="00F345E1">
            <w:pPr>
              <w:pStyle w:val="Table"/>
            </w:pPr>
            <w:r w:rsidRPr="00265582">
              <w:t>Участие творческих коллективов в смотрах, фестивалях, конкурсах</w:t>
            </w:r>
          </w:p>
        </w:tc>
        <w:tc>
          <w:tcPr>
            <w:tcW w:w="1004" w:type="dxa"/>
          </w:tcPr>
          <w:p w:rsidR="003A6B8E" w:rsidRPr="00265582" w:rsidRDefault="003A6B8E" w:rsidP="00F345E1">
            <w:pPr>
              <w:pStyle w:val="Table"/>
            </w:pPr>
          </w:p>
        </w:tc>
        <w:tc>
          <w:tcPr>
            <w:tcW w:w="2461" w:type="dxa"/>
          </w:tcPr>
          <w:p w:rsidR="003A6B8E" w:rsidRPr="00265582" w:rsidRDefault="003A6B8E" w:rsidP="00F345E1">
            <w:pPr>
              <w:pStyle w:val="Table"/>
            </w:pPr>
          </w:p>
        </w:tc>
      </w:tr>
      <w:tr w:rsidR="003A6B8E" w:rsidRPr="00265582">
        <w:tc>
          <w:tcPr>
            <w:tcW w:w="888" w:type="dxa"/>
          </w:tcPr>
          <w:p w:rsidR="003A6B8E" w:rsidRPr="00265582" w:rsidRDefault="003A6B8E" w:rsidP="00F345E1">
            <w:pPr>
              <w:pStyle w:val="Table"/>
            </w:pPr>
          </w:p>
        </w:tc>
        <w:tc>
          <w:tcPr>
            <w:tcW w:w="5162" w:type="dxa"/>
          </w:tcPr>
          <w:p w:rsidR="003A6B8E" w:rsidRPr="00265582" w:rsidRDefault="003A6B8E" w:rsidP="00F345E1">
            <w:pPr>
              <w:pStyle w:val="Table"/>
            </w:pPr>
            <w:r w:rsidRPr="00265582">
              <w:t xml:space="preserve">          международных</w:t>
            </w:r>
          </w:p>
        </w:tc>
        <w:tc>
          <w:tcPr>
            <w:tcW w:w="1004" w:type="dxa"/>
          </w:tcPr>
          <w:p w:rsidR="003A6B8E" w:rsidRPr="00265582" w:rsidRDefault="003A6B8E" w:rsidP="00F345E1">
            <w:pPr>
              <w:pStyle w:val="Table"/>
            </w:pPr>
            <w:r w:rsidRPr="00265582">
              <w:t>10</w:t>
            </w:r>
          </w:p>
        </w:tc>
        <w:tc>
          <w:tcPr>
            <w:tcW w:w="2461" w:type="dxa"/>
          </w:tcPr>
          <w:p w:rsidR="003A6B8E" w:rsidRPr="00265582" w:rsidRDefault="003A6B8E" w:rsidP="00F345E1">
            <w:pPr>
              <w:pStyle w:val="Table"/>
            </w:pPr>
            <w:r w:rsidRPr="00265582">
              <w:t>За каждое участие</w:t>
            </w:r>
          </w:p>
        </w:tc>
      </w:tr>
      <w:tr w:rsidR="003A6B8E" w:rsidRPr="00265582">
        <w:tc>
          <w:tcPr>
            <w:tcW w:w="888" w:type="dxa"/>
          </w:tcPr>
          <w:p w:rsidR="003A6B8E" w:rsidRPr="00265582" w:rsidRDefault="003A6B8E" w:rsidP="00F345E1">
            <w:pPr>
              <w:pStyle w:val="Table"/>
            </w:pPr>
          </w:p>
        </w:tc>
        <w:tc>
          <w:tcPr>
            <w:tcW w:w="5162" w:type="dxa"/>
          </w:tcPr>
          <w:p w:rsidR="003A6B8E" w:rsidRPr="00265582" w:rsidRDefault="003A6B8E" w:rsidP="00F345E1">
            <w:pPr>
              <w:pStyle w:val="Table"/>
            </w:pPr>
            <w:r w:rsidRPr="00265582">
              <w:t xml:space="preserve">            всероссийских</w:t>
            </w:r>
          </w:p>
        </w:tc>
        <w:tc>
          <w:tcPr>
            <w:tcW w:w="1004" w:type="dxa"/>
          </w:tcPr>
          <w:p w:rsidR="003A6B8E" w:rsidRPr="00265582" w:rsidRDefault="003A6B8E" w:rsidP="00F345E1">
            <w:pPr>
              <w:pStyle w:val="Table"/>
            </w:pPr>
            <w:r w:rsidRPr="00265582">
              <w:t>8</w:t>
            </w:r>
          </w:p>
        </w:tc>
        <w:tc>
          <w:tcPr>
            <w:tcW w:w="2461" w:type="dxa"/>
          </w:tcPr>
          <w:p w:rsidR="003A6B8E" w:rsidRPr="00265582" w:rsidRDefault="003A6B8E" w:rsidP="00F345E1">
            <w:pPr>
              <w:pStyle w:val="Table"/>
            </w:pPr>
            <w:r w:rsidRPr="00265582">
              <w:t>За каждое участие</w:t>
            </w:r>
          </w:p>
        </w:tc>
      </w:tr>
      <w:tr w:rsidR="003A6B8E" w:rsidRPr="00265582">
        <w:tc>
          <w:tcPr>
            <w:tcW w:w="888" w:type="dxa"/>
          </w:tcPr>
          <w:p w:rsidR="003A6B8E" w:rsidRPr="00265582" w:rsidRDefault="003A6B8E" w:rsidP="00F345E1">
            <w:pPr>
              <w:pStyle w:val="Table"/>
            </w:pPr>
          </w:p>
        </w:tc>
        <w:tc>
          <w:tcPr>
            <w:tcW w:w="5162" w:type="dxa"/>
          </w:tcPr>
          <w:p w:rsidR="003A6B8E" w:rsidRPr="00265582" w:rsidRDefault="003A6B8E" w:rsidP="00F345E1">
            <w:pPr>
              <w:pStyle w:val="Table"/>
            </w:pPr>
            <w:r w:rsidRPr="00265582">
              <w:t xml:space="preserve">            областных</w:t>
            </w:r>
          </w:p>
        </w:tc>
        <w:tc>
          <w:tcPr>
            <w:tcW w:w="1004" w:type="dxa"/>
          </w:tcPr>
          <w:p w:rsidR="003A6B8E" w:rsidRPr="00265582" w:rsidRDefault="003A6B8E" w:rsidP="00F345E1">
            <w:pPr>
              <w:pStyle w:val="Table"/>
            </w:pPr>
            <w:r w:rsidRPr="00265582">
              <w:t>5</w:t>
            </w:r>
          </w:p>
        </w:tc>
        <w:tc>
          <w:tcPr>
            <w:tcW w:w="2461" w:type="dxa"/>
          </w:tcPr>
          <w:p w:rsidR="003A6B8E" w:rsidRPr="00265582" w:rsidRDefault="003A6B8E" w:rsidP="00F345E1">
            <w:pPr>
              <w:pStyle w:val="Table"/>
            </w:pPr>
            <w:r w:rsidRPr="00265582">
              <w:t>За каждое участие</w:t>
            </w:r>
          </w:p>
        </w:tc>
      </w:tr>
      <w:tr w:rsidR="003A6B8E" w:rsidRPr="00265582">
        <w:tc>
          <w:tcPr>
            <w:tcW w:w="888" w:type="dxa"/>
          </w:tcPr>
          <w:p w:rsidR="003A6B8E" w:rsidRPr="00265582" w:rsidRDefault="003A6B8E" w:rsidP="00F345E1">
            <w:pPr>
              <w:pStyle w:val="Table"/>
            </w:pPr>
          </w:p>
        </w:tc>
        <w:tc>
          <w:tcPr>
            <w:tcW w:w="5162" w:type="dxa"/>
          </w:tcPr>
          <w:p w:rsidR="003A6B8E" w:rsidRPr="00265582" w:rsidRDefault="003A6B8E" w:rsidP="00F345E1">
            <w:pPr>
              <w:pStyle w:val="Table"/>
            </w:pPr>
            <w:r w:rsidRPr="00265582">
              <w:t xml:space="preserve">            региональных</w:t>
            </w:r>
          </w:p>
        </w:tc>
        <w:tc>
          <w:tcPr>
            <w:tcW w:w="1004" w:type="dxa"/>
          </w:tcPr>
          <w:p w:rsidR="003A6B8E" w:rsidRPr="00265582" w:rsidRDefault="003A6B8E" w:rsidP="00F345E1">
            <w:pPr>
              <w:pStyle w:val="Table"/>
            </w:pPr>
            <w:r w:rsidRPr="00265582">
              <w:t>4</w:t>
            </w:r>
          </w:p>
        </w:tc>
        <w:tc>
          <w:tcPr>
            <w:tcW w:w="2461" w:type="dxa"/>
          </w:tcPr>
          <w:p w:rsidR="003A6B8E" w:rsidRPr="00265582" w:rsidRDefault="003A6B8E" w:rsidP="00F345E1">
            <w:pPr>
              <w:pStyle w:val="Table"/>
            </w:pPr>
            <w:r w:rsidRPr="00265582">
              <w:t>За каждое участие</w:t>
            </w:r>
          </w:p>
        </w:tc>
      </w:tr>
      <w:tr w:rsidR="003A6B8E" w:rsidRPr="00265582">
        <w:tc>
          <w:tcPr>
            <w:tcW w:w="888" w:type="dxa"/>
          </w:tcPr>
          <w:p w:rsidR="003A6B8E" w:rsidRPr="00265582" w:rsidRDefault="003A6B8E" w:rsidP="00F345E1">
            <w:pPr>
              <w:pStyle w:val="Table"/>
            </w:pPr>
          </w:p>
        </w:tc>
        <w:tc>
          <w:tcPr>
            <w:tcW w:w="5162" w:type="dxa"/>
          </w:tcPr>
          <w:p w:rsidR="003A6B8E" w:rsidRPr="00265582" w:rsidRDefault="003A6B8E" w:rsidP="00F345E1">
            <w:pPr>
              <w:pStyle w:val="Table"/>
            </w:pPr>
            <w:r w:rsidRPr="00265582">
              <w:t xml:space="preserve">            районных</w:t>
            </w:r>
          </w:p>
        </w:tc>
        <w:tc>
          <w:tcPr>
            <w:tcW w:w="1004" w:type="dxa"/>
          </w:tcPr>
          <w:p w:rsidR="003A6B8E" w:rsidRPr="00265582" w:rsidRDefault="003A6B8E" w:rsidP="00F345E1">
            <w:pPr>
              <w:pStyle w:val="Table"/>
            </w:pPr>
            <w:r w:rsidRPr="00265582">
              <w:t>2</w:t>
            </w:r>
          </w:p>
        </w:tc>
        <w:tc>
          <w:tcPr>
            <w:tcW w:w="2461" w:type="dxa"/>
          </w:tcPr>
          <w:p w:rsidR="003A6B8E" w:rsidRPr="00265582" w:rsidRDefault="003A6B8E" w:rsidP="00F345E1">
            <w:pPr>
              <w:pStyle w:val="Table"/>
            </w:pPr>
            <w:r w:rsidRPr="00265582">
              <w:t>За каждое участие</w:t>
            </w:r>
          </w:p>
        </w:tc>
      </w:tr>
      <w:tr w:rsidR="003A6B8E" w:rsidRPr="00265582">
        <w:tc>
          <w:tcPr>
            <w:tcW w:w="888" w:type="dxa"/>
          </w:tcPr>
          <w:p w:rsidR="003A6B8E" w:rsidRPr="00265582" w:rsidRDefault="003A6B8E" w:rsidP="00F345E1">
            <w:pPr>
              <w:pStyle w:val="Table"/>
            </w:pPr>
            <w:r w:rsidRPr="00265582">
              <w:t>3.</w:t>
            </w:r>
          </w:p>
        </w:tc>
        <w:tc>
          <w:tcPr>
            <w:tcW w:w="5162" w:type="dxa"/>
          </w:tcPr>
          <w:p w:rsidR="003A6B8E" w:rsidRPr="00265582" w:rsidRDefault="003A6B8E" w:rsidP="00F345E1">
            <w:pPr>
              <w:pStyle w:val="Table"/>
            </w:pPr>
            <w:r w:rsidRPr="00265582">
              <w:t xml:space="preserve">Количество клубных формирований </w:t>
            </w:r>
          </w:p>
        </w:tc>
        <w:tc>
          <w:tcPr>
            <w:tcW w:w="1004" w:type="dxa"/>
          </w:tcPr>
          <w:p w:rsidR="003A6B8E" w:rsidRPr="00265582" w:rsidRDefault="003A6B8E" w:rsidP="00F345E1">
            <w:pPr>
              <w:pStyle w:val="Table"/>
            </w:pPr>
            <w:r w:rsidRPr="00265582">
              <w:t>5</w:t>
            </w:r>
          </w:p>
        </w:tc>
        <w:tc>
          <w:tcPr>
            <w:tcW w:w="2461" w:type="dxa"/>
          </w:tcPr>
          <w:p w:rsidR="003A6B8E" w:rsidRPr="00265582" w:rsidRDefault="003A6B8E" w:rsidP="00F345E1">
            <w:pPr>
              <w:pStyle w:val="Table"/>
            </w:pPr>
            <w:r w:rsidRPr="00265582">
              <w:t>За одно клубное формирование</w:t>
            </w:r>
          </w:p>
        </w:tc>
      </w:tr>
      <w:tr w:rsidR="003A6B8E" w:rsidRPr="00265582">
        <w:tc>
          <w:tcPr>
            <w:tcW w:w="888" w:type="dxa"/>
          </w:tcPr>
          <w:p w:rsidR="003A6B8E" w:rsidRPr="00265582" w:rsidRDefault="003A6B8E" w:rsidP="00F345E1">
            <w:pPr>
              <w:pStyle w:val="Table"/>
            </w:pPr>
            <w:r w:rsidRPr="00265582">
              <w:t>4.</w:t>
            </w:r>
          </w:p>
        </w:tc>
        <w:tc>
          <w:tcPr>
            <w:tcW w:w="5162" w:type="dxa"/>
          </w:tcPr>
          <w:p w:rsidR="003A6B8E" w:rsidRPr="00265582" w:rsidRDefault="003A6B8E" w:rsidP="00F345E1">
            <w:pPr>
              <w:pStyle w:val="Table"/>
            </w:pPr>
            <w:r w:rsidRPr="00265582">
              <w:t>Численность участников в постоянно действующих в течение года кружках художественной самодеятельности</w:t>
            </w:r>
          </w:p>
        </w:tc>
        <w:tc>
          <w:tcPr>
            <w:tcW w:w="1004" w:type="dxa"/>
          </w:tcPr>
          <w:p w:rsidR="003A6B8E" w:rsidRPr="00265582" w:rsidRDefault="003A6B8E" w:rsidP="00F345E1">
            <w:pPr>
              <w:pStyle w:val="Table"/>
            </w:pPr>
            <w:r w:rsidRPr="00265582">
              <w:t xml:space="preserve">5 </w:t>
            </w:r>
          </w:p>
        </w:tc>
        <w:tc>
          <w:tcPr>
            <w:tcW w:w="2461" w:type="dxa"/>
          </w:tcPr>
          <w:p w:rsidR="003A6B8E" w:rsidRPr="00265582" w:rsidRDefault="003A6B8E" w:rsidP="00F345E1">
            <w:pPr>
              <w:pStyle w:val="Table"/>
            </w:pPr>
            <w:r w:rsidRPr="00265582">
              <w:t>За каждые 20 участников худ. самодеятельности на одного работника кружка</w:t>
            </w:r>
          </w:p>
        </w:tc>
      </w:tr>
      <w:tr w:rsidR="003A6B8E" w:rsidRPr="00265582">
        <w:tc>
          <w:tcPr>
            <w:tcW w:w="888" w:type="dxa"/>
          </w:tcPr>
          <w:p w:rsidR="003A6B8E" w:rsidRPr="00265582" w:rsidRDefault="003A6B8E" w:rsidP="00F345E1">
            <w:pPr>
              <w:pStyle w:val="Table"/>
            </w:pPr>
            <w:r w:rsidRPr="00265582">
              <w:t>5.</w:t>
            </w:r>
          </w:p>
        </w:tc>
        <w:tc>
          <w:tcPr>
            <w:tcW w:w="5162" w:type="dxa"/>
          </w:tcPr>
          <w:p w:rsidR="003A6B8E" w:rsidRPr="00265582" w:rsidRDefault="003A6B8E" w:rsidP="00F345E1">
            <w:pPr>
              <w:pStyle w:val="Table"/>
            </w:pPr>
            <w:r w:rsidRPr="00265582">
              <w:t>Количество коллективов, имеющих звание «народный(образцовый)»</w:t>
            </w:r>
          </w:p>
        </w:tc>
        <w:tc>
          <w:tcPr>
            <w:tcW w:w="1004" w:type="dxa"/>
          </w:tcPr>
          <w:p w:rsidR="003A6B8E" w:rsidRPr="00265582" w:rsidRDefault="003A6B8E" w:rsidP="00F345E1">
            <w:pPr>
              <w:pStyle w:val="Table"/>
            </w:pPr>
            <w:r w:rsidRPr="00265582">
              <w:t>10</w:t>
            </w:r>
          </w:p>
        </w:tc>
        <w:tc>
          <w:tcPr>
            <w:tcW w:w="2461" w:type="dxa"/>
          </w:tcPr>
          <w:p w:rsidR="003A6B8E" w:rsidRPr="00265582" w:rsidRDefault="003A6B8E" w:rsidP="00F345E1">
            <w:pPr>
              <w:pStyle w:val="Table"/>
            </w:pPr>
            <w:r w:rsidRPr="00265582">
              <w:t>За каждый коллектив</w:t>
            </w:r>
          </w:p>
        </w:tc>
      </w:tr>
      <w:tr w:rsidR="003A6B8E" w:rsidRPr="00265582">
        <w:tc>
          <w:tcPr>
            <w:tcW w:w="888" w:type="dxa"/>
          </w:tcPr>
          <w:p w:rsidR="003A6B8E" w:rsidRPr="00265582" w:rsidRDefault="003A6B8E" w:rsidP="00F345E1">
            <w:pPr>
              <w:pStyle w:val="Table"/>
            </w:pPr>
            <w:r w:rsidRPr="00265582">
              <w:t>6.</w:t>
            </w:r>
          </w:p>
        </w:tc>
        <w:tc>
          <w:tcPr>
            <w:tcW w:w="5162" w:type="dxa"/>
          </w:tcPr>
          <w:p w:rsidR="003A6B8E" w:rsidRPr="00265582" w:rsidRDefault="003A6B8E" w:rsidP="00F345E1">
            <w:pPr>
              <w:pStyle w:val="Table"/>
            </w:pPr>
            <w:r w:rsidRPr="00265582">
              <w:t>Количество концертов, ими данных</w:t>
            </w:r>
          </w:p>
        </w:tc>
        <w:tc>
          <w:tcPr>
            <w:tcW w:w="1004" w:type="dxa"/>
          </w:tcPr>
          <w:p w:rsidR="003A6B8E" w:rsidRPr="00265582" w:rsidRDefault="003A6B8E" w:rsidP="00F345E1">
            <w:pPr>
              <w:pStyle w:val="Table"/>
            </w:pPr>
            <w:r w:rsidRPr="00265582">
              <w:t>1</w:t>
            </w:r>
          </w:p>
        </w:tc>
        <w:tc>
          <w:tcPr>
            <w:tcW w:w="2461" w:type="dxa"/>
          </w:tcPr>
          <w:p w:rsidR="003A6B8E" w:rsidRPr="00265582" w:rsidRDefault="003A6B8E" w:rsidP="00F345E1">
            <w:pPr>
              <w:pStyle w:val="Table"/>
            </w:pPr>
            <w:r w:rsidRPr="00265582">
              <w:t>За каждый концерт</w:t>
            </w:r>
          </w:p>
        </w:tc>
      </w:tr>
      <w:tr w:rsidR="003A6B8E" w:rsidRPr="00265582">
        <w:tc>
          <w:tcPr>
            <w:tcW w:w="888" w:type="dxa"/>
          </w:tcPr>
          <w:p w:rsidR="003A6B8E" w:rsidRPr="00265582" w:rsidRDefault="003A6B8E" w:rsidP="00F345E1">
            <w:pPr>
              <w:pStyle w:val="Table"/>
            </w:pPr>
            <w:r w:rsidRPr="00265582">
              <w:t>7.</w:t>
            </w:r>
          </w:p>
        </w:tc>
        <w:tc>
          <w:tcPr>
            <w:tcW w:w="5162" w:type="dxa"/>
          </w:tcPr>
          <w:p w:rsidR="003A6B8E" w:rsidRPr="00265582" w:rsidRDefault="003A6B8E" w:rsidP="00F345E1">
            <w:pPr>
              <w:pStyle w:val="Table"/>
            </w:pPr>
            <w:r w:rsidRPr="00265582">
              <w:t>Количество программ, имеющихся в репертуаре и используемых в работе</w:t>
            </w:r>
          </w:p>
        </w:tc>
        <w:tc>
          <w:tcPr>
            <w:tcW w:w="1004" w:type="dxa"/>
          </w:tcPr>
          <w:p w:rsidR="003A6B8E" w:rsidRPr="00265582" w:rsidRDefault="003A6B8E" w:rsidP="00F345E1">
            <w:pPr>
              <w:pStyle w:val="Table"/>
            </w:pPr>
            <w:r w:rsidRPr="00265582">
              <w:t>2</w:t>
            </w:r>
          </w:p>
        </w:tc>
        <w:tc>
          <w:tcPr>
            <w:tcW w:w="2461" w:type="dxa"/>
          </w:tcPr>
          <w:p w:rsidR="003A6B8E" w:rsidRPr="00265582" w:rsidRDefault="003A6B8E" w:rsidP="00F345E1">
            <w:pPr>
              <w:pStyle w:val="Table"/>
            </w:pPr>
            <w:r w:rsidRPr="00265582">
              <w:t xml:space="preserve"> За каждую программу</w:t>
            </w:r>
          </w:p>
        </w:tc>
      </w:tr>
      <w:tr w:rsidR="003A6B8E" w:rsidRPr="00265582">
        <w:trPr>
          <w:trHeight w:val="1376"/>
        </w:trPr>
        <w:tc>
          <w:tcPr>
            <w:tcW w:w="888" w:type="dxa"/>
          </w:tcPr>
          <w:p w:rsidR="003A6B8E" w:rsidRPr="00265582" w:rsidRDefault="003A6B8E" w:rsidP="00F345E1">
            <w:pPr>
              <w:pStyle w:val="Table"/>
            </w:pPr>
            <w:r w:rsidRPr="00265582">
              <w:t>8.</w:t>
            </w:r>
          </w:p>
        </w:tc>
        <w:tc>
          <w:tcPr>
            <w:tcW w:w="5162" w:type="dxa"/>
          </w:tcPr>
          <w:p w:rsidR="003A6B8E" w:rsidRPr="00265582" w:rsidRDefault="003A6B8E" w:rsidP="00F345E1">
            <w:pPr>
              <w:pStyle w:val="Table"/>
            </w:pPr>
            <w:r w:rsidRPr="00265582">
              <w:t>Количество обслуживаемых населенных пунктов и производственных участков, не входящих в зону обслуживания стационарными учреждениями культуры</w:t>
            </w:r>
          </w:p>
        </w:tc>
        <w:tc>
          <w:tcPr>
            <w:tcW w:w="1004" w:type="dxa"/>
          </w:tcPr>
          <w:p w:rsidR="003A6B8E" w:rsidRPr="00265582" w:rsidRDefault="003A6B8E" w:rsidP="00F345E1">
            <w:pPr>
              <w:pStyle w:val="Table"/>
            </w:pPr>
            <w:r w:rsidRPr="00265582">
              <w:t>2</w:t>
            </w:r>
          </w:p>
        </w:tc>
        <w:tc>
          <w:tcPr>
            <w:tcW w:w="2461" w:type="dxa"/>
          </w:tcPr>
          <w:p w:rsidR="003A6B8E" w:rsidRPr="00265582" w:rsidRDefault="003A6B8E" w:rsidP="00F345E1">
            <w:pPr>
              <w:pStyle w:val="Table"/>
            </w:pPr>
            <w:r w:rsidRPr="00265582">
              <w:t>За один населенный пункт</w:t>
            </w:r>
          </w:p>
        </w:tc>
      </w:tr>
      <w:tr w:rsidR="003A6B8E" w:rsidRPr="00265582">
        <w:tc>
          <w:tcPr>
            <w:tcW w:w="888" w:type="dxa"/>
          </w:tcPr>
          <w:p w:rsidR="003A6B8E" w:rsidRPr="00265582" w:rsidRDefault="003A6B8E" w:rsidP="00F345E1">
            <w:pPr>
              <w:pStyle w:val="Table"/>
            </w:pPr>
            <w:r w:rsidRPr="00265582">
              <w:t>9.</w:t>
            </w:r>
          </w:p>
        </w:tc>
        <w:tc>
          <w:tcPr>
            <w:tcW w:w="5162" w:type="dxa"/>
          </w:tcPr>
          <w:p w:rsidR="003A6B8E" w:rsidRPr="00265582" w:rsidRDefault="003A6B8E" w:rsidP="00F345E1">
            <w:pPr>
              <w:pStyle w:val="Table"/>
            </w:pPr>
            <w:r w:rsidRPr="00265582">
              <w:t>Количество видов платных услуг</w:t>
            </w:r>
          </w:p>
        </w:tc>
        <w:tc>
          <w:tcPr>
            <w:tcW w:w="1004" w:type="dxa"/>
          </w:tcPr>
          <w:p w:rsidR="003A6B8E" w:rsidRPr="00265582" w:rsidRDefault="003A6B8E" w:rsidP="00F345E1">
            <w:pPr>
              <w:pStyle w:val="Table"/>
            </w:pPr>
            <w:r w:rsidRPr="00265582">
              <w:t xml:space="preserve">2 </w:t>
            </w:r>
          </w:p>
        </w:tc>
        <w:tc>
          <w:tcPr>
            <w:tcW w:w="2461" w:type="dxa"/>
          </w:tcPr>
          <w:p w:rsidR="003A6B8E" w:rsidRPr="00265582" w:rsidRDefault="003A6B8E" w:rsidP="00F345E1">
            <w:pPr>
              <w:pStyle w:val="Table"/>
            </w:pPr>
            <w:r w:rsidRPr="00265582">
              <w:t>За каждый вид платных услуг</w:t>
            </w:r>
          </w:p>
        </w:tc>
      </w:tr>
      <w:tr w:rsidR="003A6B8E" w:rsidRPr="00265582">
        <w:tc>
          <w:tcPr>
            <w:tcW w:w="888" w:type="dxa"/>
          </w:tcPr>
          <w:p w:rsidR="003A6B8E" w:rsidRPr="00265582" w:rsidRDefault="003A6B8E" w:rsidP="00F345E1">
            <w:pPr>
              <w:pStyle w:val="Table"/>
            </w:pPr>
            <w:r w:rsidRPr="00265582">
              <w:t>10.</w:t>
            </w:r>
          </w:p>
        </w:tc>
        <w:tc>
          <w:tcPr>
            <w:tcW w:w="5162" w:type="dxa"/>
          </w:tcPr>
          <w:p w:rsidR="003A6B8E" w:rsidRPr="00265582" w:rsidRDefault="003A6B8E" w:rsidP="00F345E1">
            <w:pPr>
              <w:pStyle w:val="Table"/>
            </w:pPr>
            <w:r w:rsidRPr="00265582">
              <w:t>Количество культурно-досуговых мероприятий на платной основе</w:t>
            </w:r>
          </w:p>
        </w:tc>
        <w:tc>
          <w:tcPr>
            <w:tcW w:w="1004" w:type="dxa"/>
          </w:tcPr>
          <w:p w:rsidR="003A6B8E" w:rsidRPr="00265582" w:rsidRDefault="003A6B8E" w:rsidP="00F345E1">
            <w:pPr>
              <w:pStyle w:val="Table"/>
            </w:pPr>
            <w:r w:rsidRPr="00265582">
              <w:t>1</w:t>
            </w:r>
          </w:p>
        </w:tc>
        <w:tc>
          <w:tcPr>
            <w:tcW w:w="2461" w:type="dxa"/>
          </w:tcPr>
          <w:p w:rsidR="003A6B8E" w:rsidRPr="00265582" w:rsidRDefault="003A6B8E" w:rsidP="00F345E1">
            <w:pPr>
              <w:pStyle w:val="Table"/>
            </w:pPr>
            <w:r w:rsidRPr="00265582">
              <w:t>За каждое мероприятие</w:t>
            </w:r>
          </w:p>
        </w:tc>
      </w:tr>
      <w:tr w:rsidR="003A6B8E" w:rsidRPr="00265582">
        <w:tc>
          <w:tcPr>
            <w:tcW w:w="888" w:type="dxa"/>
          </w:tcPr>
          <w:p w:rsidR="003A6B8E" w:rsidRPr="00265582" w:rsidRDefault="003A6B8E" w:rsidP="00F345E1">
            <w:pPr>
              <w:pStyle w:val="Table"/>
            </w:pPr>
            <w:r w:rsidRPr="00265582">
              <w:t>11.</w:t>
            </w:r>
          </w:p>
        </w:tc>
        <w:tc>
          <w:tcPr>
            <w:tcW w:w="5162" w:type="dxa"/>
          </w:tcPr>
          <w:p w:rsidR="003A6B8E" w:rsidRPr="00265582" w:rsidRDefault="003A6B8E" w:rsidP="00F345E1">
            <w:pPr>
              <w:pStyle w:val="Table"/>
            </w:pPr>
            <w:r w:rsidRPr="00265582">
              <w:t xml:space="preserve">Охват культурно-досуговой деятельностью различных групп населения </w:t>
            </w:r>
          </w:p>
        </w:tc>
        <w:tc>
          <w:tcPr>
            <w:tcW w:w="1004" w:type="dxa"/>
          </w:tcPr>
          <w:p w:rsidR="003A6B8E" w:rsidRPr="00265582" w:rsidRDefault="003A6B8E" w:rsidP="00F345E1">
            <w:pPr>
              <w:pStyle w:val="Table"/>
            </w:pPr>
            <w:r w:rsidRPr="00265582">
              <w:t>2</w:t>
            </w:r>
          </w:p>
        </w:tc>
        <w:tc>
          <w:tcPr>
            <w:tcW w:w="2461" w:type="dxa"/>
          </w:tcPr>
          <w:p w:rsidR="003A6B8E" w:rsidRPr="00265582" w:rsidRDefault="003A6B8E" w:rsidP="00F345E1">
            <w:pPr>
              <w:pStyle w:val="Table"/>
            </w:pPr>
            <w:r w:rsidRPr="00265582">
              <w:t>За каждую группу</w:t>
            </w:r>
          </w:p>
        </w:tc>
      </w:tr>
      <w:tr w:rsidR="003A6B8E" w:rsidRPr="00265582">
        <w:tc>
          <w:tcPr>
            <w:tcW w:w="888" w:type="dxa"/>
          </w:tcPr>
          <w:p w:rsidR="003A6B8E" w:rsidRPr="00265582" w:rsidRDefault="003A6B8E" w:rsidP="00F345E1">
            <w:pPr>
              <w:pStyle w:val="Table"/>
            </w:pPr>
            <w:r w:rsidRPr="00265582">
              <w:t>12.</w:t>
            </w:r>
          </w:p>
        </w:tc>
        <w:tc>
          <w:tcPr>
            <w:tcW w:w="5162" w:type="dxa"/>
          </w:tcPr>
          <w:p w:rsidR="003A6B8E" w:rsidRPr="00265582" w:rsidRDefault="003A6B8E" w:rsidP="00F345E1">
            <w:pPr>
              <w:pStyle w:val="Table"/>
            </w:pPr>
            <w:r w:rsidRPr="00265582">
              <w:t>Работа с одаренными детьми</w:t>
            </w:r>
          </w:p>
        </w:tc>
        <w:tc>
          <w:tcPr>
            <w:tcW w:w="1004" w:type="dxa"/>
          </w:tcPr>
          <w:p w:rsidR="003A6B8E" w:rsidRPr="00265582" w:rsidRDefault="003A6B8E" w:rsidP="00F345E1">
            <w:pPr>
              <w:pStyle w:val="Table"/>
            </w:pPr>
            <w:r w:rsidRPr="00265582">
              <w:t>1</w:t>
            </w:r>
          </w:p>
        </w:tc>
        <w:tc>
          <w:tcPr>
            <w:tcW w:w="2461" w:type="dxa"/>
          </w:tcPr>
          <w:p w:rsidR="003A6B8E" w:rsidRPr="00265582" w:rsidRDefault="003A6B8E" w:rsidP="00F345E1">
            <w:pPr>
              <w:pStyle w:val="Table"/>
            </w:pPr>
            <w:r w:rsidRPr="00265582">
              <w:t xml:space="preserve"> За каждого ребенка</w:t>
            </w:r>
          </w:p>
        </w:tc>
      </w:tr>
      <w:tr w:rsidR="003A6B8E" w:rsidRPr="00265582">
        <w:tc>
          <w:tcPr>
            <w:tcW w:w="888" w:type="dxa"/>
          </w:tcPr>
          <w:p w:rsidR="003A6B8E" w:rsidRPr="00265582" w:rsidRDefault="003A6B8E" w:rsidP="00F345E1">
            <w:pPr>
              <w:pStyle w:val="Table"/>
            </w:pPr>
            <w:r w:rsidRPr="00265582">
              <w:t>13.</w:t>
            </w:r>
          </w:p>
        </w:tc>
        <w:tc>
          <w:tcPr>
            <w:tcW w:w="5162" w:type="dxa"/>
          </w:tcPr>
          <w:p w:rsidR="003A6B8E" w:rsidRPr="00265582" w:rsidRDefault="003A6B8E" w:rsidP="00F345E1">
            <w:pPr>
              <w:pStyle w:val="Table"/>
            </w:pPr>
            <w:r w:rsidRPr="00265582">
              <w:t>Работа с инвалидами</w:t>
            </w:r>
          </w:p>
        </w:tc>
        <w:tc>
          <w:tcPr>
            <w:tcW w:w="1004" w:type="dxa"/>
          </w:tcPr>
          <w:p w:rsidR="003A6B8E" w:rsidRPr="00265582" w:rsidRDefault="003A6B8E" w:rsidP="00F345E1">
            <w:pPr>
              <w:pStyle w:val="Table"/>
            </w:pPr>
            <w:r w:rsidRPr="00265582">
              <w:t>1</w:t>
            </w:r>
          </w:p>
        </w:tc>
        <w:tc>
          <w:tcPr>
            <w:tcW w:w="2461" w:type="dxa"/>
          </w:tcPr>
          <w:p w:rsidR="003A6B8E" w:rsidRPr="00265582" w:rsidRDefault="003A6B8E" w:rsidP="00F345E1">
            <w:pPr>
              <w:pStyle w:val="Table"/>
            </w:pPr>
            <w:r w:rsidRPr="00265582">
              <w:t>За каждого инвалида</w:t>
            </w:r>
          </w:p>
        </w:tc>
      </w:tr>
      <w:tr w:rsidR="003A6B8E" w:rsidRPr="00265582">
        <w:tc>
          <w:tcPr>
            <w:tcW w:w="888" w:type="dxa"/>
          </w:tcPr>
          <w:p w:rsidR="003A6B8E" w:rsidRPr="00265582" w:rsidRDefault="003A6B8E" w:rsidP="00F345E1">
            <w:pPr>
              <w:pStyle w:val="Table"/>
            </w:pPr>
            <w:r w:rsidRPr="00265582">
              <w:t>14.</w:t>
            </w:r>
          </w:p>
        </w:tc>
        <w:tc>
          <w:tcPr>
            <w:tcW w:w="5162" w:type="dxa"/>
          </w:tcPr>
          <w:p w:rsidR="003A6B8E" w:rsidRPr="00265582" w:rsidRDefault="003A6B8E" w:rsidP="00F345E1">
            <w:pPr>
              <w:pStyle w:val="Table"/>
            </w:pPr>
            <w:r w:rsidRPr="00265582">
              <w:t>Работа по сохранению и пропаганде , развитию традиционной народной культуры:</w:t>
            </w:r>
          </w:p>
        </w:tc>
        <w:tc>
          <w:tcPr>
            <w:tcW w:w="1004" w:type="dxa"/>
          </w:tcPr>
          <w:p w:rsidR="003A6B8E" w:rsidRPr="00265582" w:rsidRDefault="003A6B8E" w:rsidP="00F345E1">
            <w:pPr>
              <w:pStyle w:val="Table"/>
            </w:pPr>
          </w:p>
        </w:tc>
        <w:tc>
          <w:tcPr>
            <w:tcW w:w="2461" w:type="dxa"/>
          </w:tcPr>
          <w:p w:rsidR="003A6B8E" w:rsidRPr="00265582" w:rsidRDefault="003A6B8E" w:rsidP="00F345E1">
            <w:pPr>
              <w:pStyle w:val="Table"/>
            </w:pPr>
            <w:r w:rsidRPr="00265582">
              <w:t>Ежемесячно</w:t>
            </w:r>
          </w:p>
        </w:tc>
      </w:tr>
      <w:tr w:rsidR="003A6B8E" w:rsidRPr="00265582">
        <w:tc>
          <w:tcPr>
            <w:tcW w:w="888" w:type="dxa"/>
          </w:tcPr>
          <w:p w:rsidR="003A6B8E" w:rsidRPr="00265582" w:rsidRDefault="003A6B8E" w:rsidP="00F345E1">
            <w:pPr>
              <w:pStyle w:val="Table"/>
            </w:pPr>
          </w:p>
        </w:tc>
        <w:tc>
          <w:tcPr>
            <w:tcW w:w="5162" w:type="dxa"/>
          </w:tcPr>
          <w:p w:rsidR="003A6B8E" w:rsidRPr="00265582" w:rsidRDefault="003A6B8E" w:rsidP="00F345E1">
            <w:pPr>
              <w:pStyle w:val="Table"/>
            </w:pPr>
            <w:r w:rsidRPr="00265582">
              <w:t>Выставки декоративно-прикладного искусства</w:t>
            </w:r>
          </w:p>
        </w:tc>
        <w:tc>
          <w:tcPr>
            <w:tcW w:w="1004" w:type="dxa"/>
          </w:tcPr>
          <w:p w:rsidR="003A6B8E" w:rsidRPr="00265582" w:rsidRDefault="003A6B8E" w:rsidP="00F345E1">
            <w:pPr>
              <w:pStyle w:val="Table"/>
            </w:pPr>
            <w:r w:rsidRPr="00265582">
              <w:t>3</w:t>
            </w:r>
          </w:p>
        </w:tc>
        <w:tc>
          <w:tcPr>
            <w:tcW w:w="2461" w:type="dxa"/>
          </w:tcPr>
          <w:p w:rsidR="003A6B8E" w:rsidRPr="00265582" w:rsidRDefault="003A6B8E" w:rsidP="00F345E1">
            <w:pPr>
              <w:pStyle w:val="Table"/>
            </w:pPr>
            <w:r w:rsidRPr="00265582">
              <w:t>За каждую выставку</w:t>
            </w:r>
          </w:p>
        </w:tc>
      </w:tr>
      <w:tr w:rsidR="003A6B8E" w:rsidRPr="00265582">
        <w:tc>
          <w:tcPr>
            <w:tcW w:w="888" w:type="dxa"/>
          </w:tcPr>
          <w:p w:rsidR="003A6B8E" w:rsidRPr="00265582" w:rsidRDefault="003A6B8E" w:rsidP="00F345E1">
            <w:pPr>
              <w:pStyle w:val="Table"/>
            </w:pPr>
          </w:p>
        </w:tc>
        <w:tc>
          <w:tcPr>
            <w:tcW w:w="5162" w:type="dxa"/>
          </w:tcPr>
          <w:p w:rsidR="003A6B8E" w:rsidRPr="00265582" w:rsidRDefault="003A6B8E" w:rsidP="00F345E1">
            <w:pPr>
              <w:pStyle w:val="Table"/>
            </w:pPr>
            <w:r w:rsidRPr="00265582">
              <w:t>Концерты по пропаганде народного творчества</w:t>
            </w:r>
          </w:p>
        </w:tc>
        <w:tc>
          <w:tcPr>
            <w:tcW w:w="1004" w:type="dxa"/>
          </w:tcPr>
          <w:p w:rsidR="003A6B8E" w:rsidRPr="00265582" w:rsidRDefault="003A6B8E" w:rsidP="00F345E1">
            <w:pPr>
              <w:pStyle w:val="Table"/>
            </w:pPr>
            <w:r w:rsidRPr="00265582">
              <w:t>2</w:t>
            </w:r>
          </w:p>
        </w:tc>
        <w:tc>
          <w:tcPr>
            <w:tcW w:w="2461" w:type="dxa"/>
          </w:tcPr>
          <w:p w:rsidR="003A6B8E" w:rsidRPr="00265582" w:rsidRDefault="003A6B8E" w:rsidP="00F345E1">
            <w:pPr>
              <w:pStyle w:val="Table"/>
            </w:pPr>
            <w:r w:rsidRPr="00265582">
              <w:t>За каждый концерт</w:t>
            </w:r>
          </w:p>
        </w:tc>
      </w:tr>
      <w:tr w:rsidR="003A6B8E" w:rsidRPr="00265582">
        <w:tc>
          <w:tcPr>
            <w:tcW w:w="888" w:type="dxa"/>
          </w:tcPr>
          <w:p w:rsidR="003A6B8E" w:rsidRPr="00265582" w:rsidRDefault="003A6B8E" w:rsidP="00F345E1">
            <w:pPr>
              <w:pStyle w:val="Table"/>
            </w:pPr>
            <w:r w:rsidRPr="00265582">
              <w:t>15.</w:t>
            </w:r>
          </w:p>
        </w:tc>
        <w:tc>
          <w:tcPr>
            <w:tcW w:w="5162" w:type="dxa"/>
          </w:tcPr>
          <w:p w:rsidR="003A6B8E" w:rsidRPr="00265582" w:rsidRDefault="003A6B8E" w:rsidP="00F345E1">
            <w:pPr>
              <w:pStyle w:val="Table"/>
            </w:pPr>
            <w:r w:rsidRPr="00265582">
              <w:t>Работа по пропаганде института семьи, здорового образа жизни</w:t>
            </w:r>
          </w:p>
        </w:tc>
        <w:tc>
          <w:tcPr>
            <w:tcW w:w="1004" w:type="dxa"/>
          </w:tcPr>
          <w:p w:rsidR="003A6B8E" w:rsidRPr="00265582" w:rsidRDefault="003A6B8E" w:rsidP="00F345E1">
            <w:pPr>
              <w:pStyle w:val="Table"/>
            </w:pPr>
            <w:r w:rsidRPr="00265582">
              <w:t>5</w:t>
            </w:r>
          </w:p>
        </w:tc>
        <w:tc>
          <w:tcPr>
            <w:tcW w:w="2461" w:type="dxa"/>
          </w:tcPr>
          <w:p w:rsidR="003A6B8E" w:rsidRPr="00265582" w:rsidRDefault="003A6B8E" w:rsidP="00F345E1">
            <w:pPr>
              <w:pStyle w:val="Table"/>
            </w:pPr>
            <w:r w:rsidRPr="00265582">
              <w:t>За каждое мероприятие</w:t>
            </w:r>
          </w:p>
        </w:tc>
      </w:tr>
      <w:tr w:rsidR="003A6B8E" w:rsidRPr="00265582">
        <w:tc>
          <w:tcPr>
            <w:tcW w:w="888" w:type="dxa"/>
          </w:tcPr>
          <w:p w:rsidR="003A6B8E" w:rsidRPr="00265582" w:rsidRDefault="003A6B8E" w:rsidP="00F345E1">
            <w:pPr>
              <w:pStyle w:val="Table"/>
            </w:pPr>
            <w:r w:rsidRPr="00265582">
              <w:t>16.</w:t>
            </w:r>
          </w:p>
        </w:tc>
        <w:tc>
          <w:tcPr>
            <w:tcW w:w="5162" w:type="dxa"/>
          </w:tcPr>
          <w:p w:rsidR="003A6B8E" w:rsidRPr="00265582" w:rsidRDefault="003A6B8E" w:rsidP="00F345E1">
            <w:pPr>
              <w:pStyle w:val="Table"/>
            </w:pPr>
            <w:r w:rsidRPr="00265582">
              <w:t>Отсутствие обоснованных жалоб со стороны посетителей и местной администрации на работу учреждения, на своевременную сдачу документов, отчетов</w:t>
            </w:r>
          </w:p>
        </w:tc>
        <w:tc>
          <w:tcPr>
            <w:tcW w:w="1004" w:type="dxa"/>
          </w:tcPr>
          <w:p w:rsidR="003A6B8E" w:rsidRPr="00265582" w:rsidRDefault="003A6B8E" w:rsidP="00F345E1">
            <w:pPr>
              <w:pStyle w:val="Table"/>
            </w:pPr>
            <w:r w:rsidRPr="00265582">
              <w:t>5</w:t>
            </w:r>
          </w:p>
          <w:p w:rsidR="003A6B8E" w:rsidRPr="00265582" w:rsidRDefault="003A6B8E" w:rsidP="00F345E1">
            <w:pPr>
              <w:pStyle w:val="Table"/>
            </w:pPr>
          </w:p>
        </w:tc>
        <w:tc>
          <w:tcPr>
            <w:tcW w:w="2461" w:type="dxa"/>
          </w:tcPr>
          <w:p w:rsidR="003A6B8E" w:rsidRPr="00265582" w:rsidRDefault="003A6B8E" w:rsidP="00F345E1">
            <w:pPr>
              <w:pStyle w:val="Table"/>
            </w:pPr>
            <w:r w:rsidRPr="00265582">
              <w:t>Ежемесячно</w:t>
            </w:r>
          </w:p>
        </w:tc>
      </w:tr>
      <w:tr w:rsidR="003A6B8E" w:rsidRPr="00265582">
        <w:tc>
          <w:tcPr>
            <w:tcW w:w="888" w:type="dxa"/>
          </w:tcPr>
          <w:p w:rsidR="003A6B8E" w:rsidRPr="00265582" w:rsidRDefault="003A6B8E" w:rsidP="00F345E1">
            <w:pPr>
              <w:pStyle w:val="Table"/>
            </w:pPr>
            <w:r w:rsidRPr="00265582">
              <w:t>17.</w:t>
            </w:r>
          </w:p>
        </w:tc>
        <w:tc>
          <w:tcPr>
            <w:tcW w:w="5162" w:type="dxa"/>
          </w:tcPr>
          <w:p w:rsidR="003A6B8E" w:rsidRPr="00265582" w:rsidRDefault="003A6B8E" w:rsidP="00F345E1">
            <w:pPr>
              <w:pStyle w:val="Table"/>
            </w:pPr>
            <w:r w:rsidRPr="00265582">
              <w:t>Участие в проведение текущих ремонтов</w:t>
            </w:r>
          </w:p>
        </w:tc>
        <w:tc>
          <w:tcPr>
            <w:tcW w:w="1004" w:type="dxa"/>
          </w:tcPr>
          <w:p w:rsidR="003A6B8E" w:rsidRPr="00265582" w:rsidRDefault="003A6B8E" w:rsidP="00F345E1">
            <w:pPr>
              <w:pStyle w:val="Table"/>
            </w:pPr>
            <w:r w:rsidRPr="00265582">
              <w:t>5</w:t>
            </w:r>
          </w:p>
        </w:tc>
        <w:tc>
          <w:tcPr>
            <w:tcW w:w="2461" w:type="dxa"/>
          </w:tcPr>
          <w:p w:rsidR="003A6B8E" w:rsidRPr="00265582" w:rsidRDefault="003A6B8E" w:rsidP="00F345E1">
            <w:pPr>
              <w:pStyle w:val="Table"/>
            </w:pPr>
            <w:r w:rsidRPr="00265582">
              <w:t xml:space="preserve"> За каждого участника</w:t>
            </w:r>
          </w:p>
        </w:tc>
      </w:tr>
      <w:tr w:rsidR="003A6B8E" w:rsidRPr="00265582">
        <w:tc>
          <w:tcPr>
            <w:tcW w:w="888" w:type="dxa"/>
          </w:tcPr>
          <w:p w:rsidR="003A6B8E" w:rsidRPr="00265582" w:rsidRDefault="003A6B8E" w:rsidP="00F345E1">
            <w:pPr>
              <w:pStyle w:val="Table"/>
            </w:pPr>
            <w:r w:rsidRPr="00265582">
              <w:t>18.</w:t>
            </w:r>
          </w:p>
        </w:tc>
        <w:tc>
          <w:tcPr>
            <w:tcW w:w="5162" w:type="dxa"/>
          </w:tcPr>
          <w:p w:rsidR="003A6B8E" w:rsidRPr="00265582" w:rsidRDefault="003A6B8E" w:rsidP="00F345E1">
            <w:pPr>
              <w:pStyle w:val="Table"/>
            </w:pPr>
            <w:r w:rsidRPr="00265582">
              <w:t>Разработка, реализация комплексных программ</w:t>
            </w:r>
          </w:p>
        </w:tc>
        <w:tc>
          <w:tcPr>
            <w:tcW w:w="1004" w:type="dxa"/>
          </w:tcPr>
          <w:p w:rsidR="003A6B8E" w:rsidRPr="00265582" w:rsidRDefault="003A6B8E" w:rsidP="00F345E1">
            <w:pPr>
              <w:pStyle w:val="Table"/>
            </w:pPr>
            <w:r w:rsidRPr="00265582">
              <w:t>4</w:t>
            </w:r>
          </w:p>
        </w:tc>
        <w:tc>
          <w:tcPr>
            <w:tcW w:w="2461" w:type="dxa"/>
          </w:tcPr>
          <w:p w:rsidR="003A6B8E" w:rsidRPr="00265582" w:rsidRDefault="003A6B8E" w:rsidP="00F345E1">
            <w:pPr>
              <w:pStyle w:val="Table"/>
            </w:pPr>
            <w:r w:rsidRPr="00265582">
              <w:t>За каждую программу</w:t>
            </w:r>
          </w:p>
        </w:tc>
      </w:tr>
      <w:tr w:rsidR="003A6B8E" w:rsidRPr="00265582">
        <w:tc>
          <w:tcPr>
            <w:tcW w:w="888" w:type="dxa"/>
          </w:tcPr>
          <w:p w:rsidR="003A6B8E" w:rsidRPr="00265582" w:rsidRDefault="003A6B8E" w:rsidP="00F345E1">
            <w:pPr>
              <w:pStyle w:val="Table"/>
            </w:pPr>
            <w:r w:rsidRPr="00265582">
              <w:t>19.</w:t>
            </w:r>
          </w:p>
        </w:tc>
        <w:tc>
          <w:tcPr>
            <w:tcW w:w="5162" w:type="dxa"/>
          </w:tcPr>
          <w:p w:rsidR="003A6B8E" w:rsidRPr="00265582" w:rsidRDefault="003A6B8E" w:rsidP="00F345E1">
            <w:pPr>
              <w:pStyle w:val="Table"/>
            </w:pPr>
            <w:r w:rsidRPr="00265582">
              <w:t xml:space="preserve">Внедрение новых форм культурно-досуговой деятельности </w:t>
            </w:r>
          </w:p>
        </w:tc>
        <w:tc>
          <w:tcPr>
            <w:tcW w:w="1004" w:type="dxa"/>
          </w:tcPr>
          <w:p w:rsidR="003A6B8E" w:rsidRPr="00265582" w:rsidRDefault="003A6B8E" w:rsidP="00F345E1">
            <w:pPr>
              <w:pStyle w:val="Table"/>
            </w:pPr>
            <w:r w:rsidRPr="00265582">
              <w:t>5</w:t>
            </w:r>
          </w:p>
        </w:tc>
        <w:tc>
          <w:tcPr>
            <w:tcW w:w="2461" w:type="dxa"/>
          </w:tcPr>
          <w:p w:rsidR="003A6B8E" w:rsidRPr="00265582" w:rsidRDefault="003A6B8E" w:rsidP="00F345E1">
            <w:pPr>
              <w:pStyle w:val="Table"/>
            </w:pPr>
            <w:r w:rsidRPr="00265582">
              <w:t>За каждую форму</w:t>
            </w:r>
          </w:p>
        </w:tc>
      </w:tr>
      <w:tr w:rsidR="003A6B8E" w:rsidRPr="00265582">
        <w:tc>
          <w:tcPr>
            <w:tcW w:w="888" w:type="dxa"/>
          </w:tcPr>
          <w:p w:rsidR="003A6B8E" w:rsidRPr="00265582" w:rsidRDefault="003A6B8E" w:rsidP="00F345E1">
            <w:pPr>
              <w:pStyle w:val="Table"/>
            </w:pPr>
            <w:r w:rsidRPr="00265582">
              <w:t>20.</w:t>
            </w:r>
          </w:p>
        </w:tc>
        <w:tc>
          <w:tcPr>
            <w:tcW w:w="5162" w:type="dxa"/>
          </w:tcPr>
          <w:p w:rsidR="003A6B8E" w:rsidRPr="00265582" w:rsidRDefault="003A6B8E" w:rsidP="00F345E1">
            <w:pPr>
              <w:pStyle w:val="Table"/>
            </w:pPr>
            <w:r w:rsidRPr="00265582">
              <w:t>Наличие оформленных стендов по работе учреждения, кружковой работе, охране труда и технике безопасности</w:t>
            </w:r>
          </w:p>
        </w:tc>
        <w:tc>
          <w:tcPr>
            <w:tcW w:w="1004" w:type="dxa"/>
          </w:tcPr>
          <w:p w:rsidR="003A6B8E" w:rsidRPr="00265582" w:rsidRDefault="003A6B8E" w:rsidP="00F345E1">
            <w:pPr>
              <w:pStyle w:val="Table"/>
            </w:pPr>
            <w:r w:rsidRPr="00265582">
              <w:t>2</w:t>
            </w:r>
          </w:p>
        </w:tc>
        <w:tc>
          <w:tcPr>
            <w:tcW w:w="2461" w:type="dxa"/>
          </w:tcPr>
          <w:p w:rsidR="003A6B8E" w:rsidRPr="00265582" w:rsidRDefault="003A6B8E" w:rsidP="00F345E1">
            <w:pPr>
              <w:pStyle w:val="Table"/>
            </w:pPr>
            <w:r w:rsidRPr="00265582">
              <w:t>За каждый стенд</w:t>
            </w:r>
          </w:p>
        </w:tc>
      </w:tr>
      <w:tr w:rsidR="003A6B8E" w:rsidRPr="00265582">
        <w:tc>
          <w:tcPr>
            <w:tcW w:w="888" w:type="dxa"/>
          </w:tcPr>
          <w:p w:rsidR="003A6B8E" w:rsidRPr="00265582" w:rsidRDefault="003A6B8E" w:rsidP="00F345E1">
            <w:pPr>
              <w:pStyle w:val="Table"/>
            </w:pPr>
          </w:p>
        </w:tc>
        <w:tc>
          <w:tcPr>
            <w:tcW w:w="5162" w:type="dxa"/>
          </w:tcPr>
          <w:p w:rsidR="003A6B8E" w:rsidRPr="00265582" w:rsidRDefault="003A6B8E" w:rsidP="00F345E1">
            <w:pPr>
              <w:pStyle w:val="Table"/>
            </w:pPr>
            <w:r w:rsidRPr="00265582">
              <w:t>Итого:</w:t>
            </w:r>
          </w:p>
        </w:tc>
        <w:tc>
          <w:tcPr>
            <w:tcW w:w="1004" w:type="dxa"/>
          </w:tcPr>
          <w:p w:rsidR="003A6B8E" w:rsidRPr="00265582" w:rsidRDefault="003A6B8E" w:rsidP="00F345E1">
            <w:pPr>
              <w:pStyle w:val="Table"/>
            </w:pPr>
            <w:r w:rsidRPr="00265582">
              <w:t>100</w:t>
            </w:r>
          </w:p>
        </w:tc>
        <w:tc>
          <w:tcPr>
            <w:tcW w:w="2461" w:type="dxa"/>
          </w:tcPr>
          <w:p w:rsidR="003A6B8E" w:rsidRPr="00265582" w:rsidRDefault="003A6B8E" w:rsidP="00F345E1">
            <w:pPr>
              <w:pStyle w:val="Table"/>
            </w:pPr>
          </w:p>
        </w:tc>
      </w:tr>
    </w:tbl>
    <w:p w:rsidR="003A6B8E" w:rsidRPr="00265582" w:rsidRDefault="003A6B8E" w:rsidP="00265582"/>
    <w:p w:rsidR="003A6B8E" w:rsidRPr="00265582" w:rsidRDefault="003A6B8E" w:rsidP="00265582">
      <w:r>
        <w:t>Понижающие показатели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580"/>
        <w:gridCol w:w="1080"/>
        <w:gridCol w:w="1800"/>
      </w:tblGrid>
      <w:tr w:rsidR="003A6B8E" w:rsidRPr="00265582">
        <w:tc>
          <w:tcPr>
            <w:tcW w:w="828" w:type="dxa"/>
          </w:tcPr>
          <w:p w:rsidR="003A6B8E" w:rsidRPr="00265582" w:rsidRDefault="003A6B8E" w:rsidP="00F345E1">
            <w:pPr>
              <w:pStyle w:val="Table0"/>
            </w:pPr>
            <w:r w:rsidRPr="00265582">
              <w:t>№</w:t>
            </w:r>
          </w:p>
          <w:p w:rsidR="003A6B8E" w:rsidRPr="00265582" w:rsidRDefault="003A6B8E" w:rsidP="00F345E1">
            <w:pPr>
              <w:pStyle w:val="Table0"/>
            </w:pPr>
            <w:r w:rsidRPr="00265582">
              <w:t>п/п</w:t>
            </w:r>
          </w:p>
        </w:tc>
        <w:tc>
          <w:tcPr>
            <w:tcW w:w="5580" w:type="dxa"/>
          </w:tcPr>
          <w:p w:rsidR="003A6B8E" w:rsidRPr="00265582" w:rsidRDefault="003A6B8E" w:rsidP="00F345E1">
            <w:pPr>
              <w:pStyle w:val="Table0"/>
            </w:pPr>
            <w:r w:rsidRPr="00265582">
              <w:t>Наименование понижающих показателей</w:t>
            </w:r>
          </w:p>
        </w:tc>
        <w:tc>
          <w:tcPr>
            <w:tcW w:w="1080" w:type="dxa"/>
          </w:tcPr>
          <w:p w:rsidR="003A6B8E" w:rsidRPr="00265582" w:rsidRDefault="003A6B8E" w:rsidP="00F345E1">
            <w:pPr>
              <w:pStyle w:val="Table0"/>
            </w:pPr>
            <w:r w:rsidRPr="00265582">
              <w:t>Кол-во</w:t>
            </w:r>
            <w:r>
              <w:t xml:space="preserve"> </w:t>
            </w:r>
            <w:r w:rsidRPr="00265582">
              <w:t>баллов</w:t>
            </w:r>
          </w:p>
        </w:tc>
        <w:tc>
          <w:tcPr>
            <w:tcW w:w="1800" w:type="dxa"/>
          </w:tcPr>
          <w:p w:rsidR="003A6B8E" w:rsidRPr="00F345E1" w:rsidRDefault="003A6B8E" w:rsidP="00F345E1">
            <w:pPr>
              <w:pStyle w:val="Table"/>
              <w:rPr>
                <w:b/>
                <w:bCs/>
              </w:rPr>
            </w:pPr>
            <w:r w:rsidRPr="00F345E1">
              <w:rPr>
                <w:b/>
                <w:bCs/>
              </w:rPr>
              <w:t>Единица измерения</w:t>
            </w:r>
          </w:p>
        </w:tc>
      </w:tr>
      <w:tr w:rsidR="003A6B8E" w:rsidRPr="00265582">
        <w:tc>
          <w:tcPr>
            <w:tcW w:w="828" w:type="dxa"/>
          </w:tcPr>
          <w:p w:rsidR="003A6B8E" w:rsidRPr="00265582" w:rsidRDefault="003A6B8E" w:rsidP="00F345E1">
            <w:pPr>
              <w:pStyle w:val="Table"/>
            </w:pPr>
            <w:r w:rsidRPr="00265582">
              <w:t>1.</w:t>
            </w:r>
          </w:p>
        </w:tc>
        <w:tc>
          <w:tcPr>
            <w:tcW w:w="5580" w:type="dxa"/>
          </w:tcPr>
          <w:p w:rsidR="003A6B8E" w:rsidRPr="00265582" w:rsidRDefault="003A6B8E" w:rsidP="00F345E1">
            <w:pPr>
              <w:pStyle w:val="Table"/>
            </w:pPr>
            <w:r w:rsidRPr="00265582">
              <w:t>Не выполнение плановых показателей работы</w:t>
            </w:r>
          </w:p>
        </w:tc>
        <w:tc>
          <w:tcPr>
            <w:tcW w:w="1080" w:type="dxa"/>
          </w:tcPr>
          <w:p w:rsidR="003A6B8E" w:rsidRPr="00265582" w:rsidRDefault="003A6B8E" w:rsidP="00F345E1">
            <w:pPr>
              <w:pStyle w:val="Table"/>
            </w:pPr>
            <w:r w:rsidRPr="00265582">
              <w:t>3</w:t>
            </w:r>
          </w:p>
        </w:tc>
        <w:tc>
          <w:tcPr>
            <w:tcW w:w="1800" w:type="dxa"/>
          </w:tcPr>
          <w:p w:rsidR="003A6B8E" w:rsidRPr="00265582" w:rsidRDefault="003A6B8E" w:rsidP="00F345E1">
            <w:pPr>
              <w:pStyle w:val="Table"/>
            </w:pPr>
            <w:r w:rsidRPr="00265582">
              <w:t>Ежемесячно</w:t>
            </w:r>
          </w:p>
        </w:tc>
      </w:tr>
      <w:tr w:rsidR="003A6B8E" w:rsidRPr="00265582">
        <w:tc>
          <w:tcPr>
            <w:tcW w:w="828" w:type="dxa"/>
          </w:tcPr>
          <w:p w:rsidR="003A6B8E" w:rsidRPr="00265582" w:rsidRDefault="003A6B8E" w:rsidP="00F345E1">
            <w:pPr>
              <w:pStyle w:val="Table"/>
            </w:pPr>
            <w:r w:rsidRPr="00265582">
              <w:t>2.</w:t>
            </w:r>
          </w:p>
        </w:tc>
        <w:tc>
          <w:tcPr>
            <w:tcW w:w="5580" w:type="dxa"/>
          </w:tcPr>
          <w:p w:rsidR="003A6B8E" w:rsidRPr="00265582" w:rsidRDefault="003A6B8E" w:rsidP="00F345E1">
            <w:pPr>
              <w:pStyle w:val="Table"/>
            </w:pPr>
            <w:r w:rsidRPr="00265582">
              <w:t>Нарушение трудовой дисциплины</w:t>
            </w:r>
          </w:p>
        </w:tc>
        <w:tc>
          <w:tcPr>
            <w:tcW w:w="1080" w:type="dxa"/>
          </w:tcPr>
          <w:p w:rsidR="003A6B8E" w:rsidRPr="00265582" w:rsidRDefault="003A6B8E" w:rsidP="00F345E1">
            <w:pPr>
              <w:pStyle w:val="Table"/>
            </w:pPr>
            <w:r w:rsidRPr="00265582">
              <w:t>2</w:t>
            </w:r>
          </w:p>
        </w:tc>
        <w:tc>
          <w:tcPr>
            <w:tcW w:w="1800" w:type="dxa"/>
          </w:tcPr>
          <w:p w:rsidR="003A6B8E" w:rsidRPr="00265582" w:rsidRDefault="003A6B8E" w:rsidP="00F345E1">
            <w:pPr>
              <w:pStyle w:val="Table"/>
            </w:pPr>
            <w:r w:rsidRPr="00265582">
              <w:t>За каждого человека</w:t>
            </w:r>
          </w:p>
        </w:tc>
      </w:tr>
      <w:tr w:rsidR="003A6B8E" w:rsidRPr="00265582">
        <w:tc>
          <w:tcPr>
            <w:tcW w:w="828" w:type="dxa"/>
          </w:tcPr>
          <w:p w:rsidR="003A6B8E" w:rsidRPr="00265582" w:rsidRDefault="003A6B8E" w:rsidP="00F345E1">
            <w:pPr>
              <w:pStyle w:val="Table"/>
            </w:pPr>
            <w:r w:rsidRPr="00265582">
              <w:t>3.</w:t>
            </w:r>
          </w:p>
        </w:tc>
        <w:tc>
          <w:tcPr>
            <w:tcW w:w="5580" w:type="dxa"/>
          </w:tcPr>
          <w:p w:rsidR="003A6B8E" w:rsidRPr="00265582" w:rsidRDefault="003A6B8E" w:rsidP="00F345E1">
            <w:pPr>
              <w:pStyle w:val="Table"/>
            </w:pPr>
            <w:r w:rsidRPr="00265582">
              <w:t>Невыполнение плана по платным услугам</w:t>
            </w:r>
          </w:p>
        </w:tc>
        <w:tc>
          <w:tcPr>
            <w:tcW w:w="1080" w:type="dxa"/>
          </w:tcPr>
          <w:p w:rsidR="003A6B8E" w:rsidRPr="00265582" w:rsidRDefault="003A6B8E" w:rsidP="00F345E1">
            <w:pPr>
              <w:pStyle w:val="Table"/>
            </w:pPr>
            <w:r w:rsidRPr="00265582">
              <w:t>2</w:t>
            </w:r>
          </w:p>
        </w:tc>
        <w:tc>
          <w:tcPr>
            <w:tcW w:w="1800" w:type="dxa"/>
          </w:tcPr>
          <w:p w:rsidR="003A6B8E" w:rsidRPr="00265582" w:rsidRDefault="003A6B8E" w:rsidP="00F345E1">
            <w:pPr>
              <w:pStyle w:val="Table"/>
            </w:pPr>
            <w:r w:rsidRPr="00265582">
              <w:t>Ежемесячно</w:t>
            </w:r>
          </w:p>
        </w:tc>
      </w:tr>
      <w:tr w:rsidR="003A6B8E" w:rsidRPr="00265582">
        <w:tc>
          <w:tcPr>
            <w:tcW w:w="828" w:type="dxa"/>
          </w:tcPr>
          <w:p w:rsidR="003A6B8E" w:rsidRPr="00265582" w:rsidRDefault="003A6B8E" w:rsidP="00F345E1">
            <w:pPr>
              <w:pStyle w:val="Table"/>
            </w:pPr>
            <w:r w:rsidRPr="00265582">
              <w:t>4.</w:t>
            </w:r>
          </w:p>
        </w:tc>
        <w:tc>
          <w:tcPr>
            <w:tcW w:w="5580" w:type="dxa"/>
          </w:tcPr>
          <w:p w:rsidR="003A6B8E" w:rsidRPr="00265582" w:rsidRDefault="003A6B8E" w:rsidP="00F345E1">
            <w:pPr>
              <w:pStyle w:val="Table"/>
            </w:pPr>
            <w:r w:rsidRPr="00265582">
              <w:t>Нарушение в системах жизнеобеспечения зданий учреждений культуры района</w:t>
            </w:r>
          </w:p>
        </w:tc>
        <w:tc>
          <w:tcPr>
            <w:tcW w:w="1080" w:type="dxa"/>
          </w:tcPr>
          <w:p w:rsidR="003A6B8E" w:rsidRPr="00265582" w:rsidRDefault="003A6B8E" w:rsidP="00F345E1">
            <w:pPr>
              <w:pStyle w:val="Table"/>
            </w:pPr>
            <w:r w:rsidRPr="00265582">
              <w:t>3</w:t>
            </w:r>
          </w:p>
        </w:tc>
        <w:tc>
          <w:tcPr>
            <w:tcW w:w="1800" w:type="dxa"/>
          </w:tcPr>
          <w:p w:rsidR="003A6B8E" w:rsidRPr="00265582" w:rsidRDefault="003A6B8E" w:rsidP="00F345E1">
            <w:pPr>
              <w:pStyle w:val="Table"/>
            </w:pPr>
            <w:r w:rsidRPr="00265582">
              <w:t>За каждое нарушение</w:t>
            </w:r>
          </w:p>
        </w:tc>
      </w:tr>
      <w:tr w:rsidR="003A6B8E" w:rsidRPr="00265582">
        <w:trPr>
          <w:trHeight w:val="225"/>
        </w:trPr>
        <w:tc>
          <w:tcPr>
            <w:tcW w:w="828" w:type="dxa"/>
          </w:tcPr>
          <w:p w:rsidR="003A6B8E" w:rsidRPr="00265582" w:rsidRDefault="003A6B8E" w:rsidP="00F345E1">
            <w:pPr>
              <w:pStyle w:val="Table"/>
            </w:pPr>
            <w:r w:rsidRPr="00265582">
              <w:t>5.</w:t>
            </w:r>
          </w:p>
        </w:tc>
        <w:tc>
          <w:tcPr>
            <w:tcW w:w="5580" w:type="dxa"/>
          </w:tcPr>
          <w:p w:rsidR="003A6B8E" w:rsidRPr="00265582" w:rsidRDefault="003A6B8E" w:rsidP="00F345E1">
            <w:pPr>
              <w:pStyle w:val="Table"/>
            </w:pPr>
            <w:r w:rsidRPr="00265582">
              <w:t>Несвоевременная сдача планов и отчетов</w:t>
            </w:r>
          </w:p>
        </w:tc>
        <w:tc>
          <w:tcPr>
            <w:tcW w:w="1080" w:type="dxa"/>
          </w:tcPr>
          <w:p w:rsidR="003A6B8E" w:rsidRPr="00265582" w:rsidRDefault="003A6B8E" w:rsidP="00F345E1">
            <w:pPr>
              <w:pStyle w:val="Table"/>
            </w:pPr>
            <w:r w:rsidRPr="00265582">
              <w:t>5</w:t>
            </w:r>
          </w:p>
        </w:tc>
        <w:tc>
          <w:tcPr>
            <w:tcW w:w="1800" w:type="dxa"/>
          </w:tcPr>
          <w:p w:rsidR="003A6B8E" w:rsidRPr="00265582" w:rsidRDefault="003A6B8E" w:rsidP="00F345E1">
            <w:pPr>
              <w:pStyle w:val="Table"/>
            </w:pPr>
            <w:r w:rsidRPr="00265582">
              <w:t>Ежемесячно</w:t>
            </w:r>
          </w:p>
        </w:tc>
      </w:tr>
      <w:tr w:rsidR="003A6B8E" w:rsidRPr="00265582">
        <w:tc>
          <w:tcPr>
            <w:tcW w:w="828" w:type="dxa"/>
          </w:tcPr>
          <w:p w:rsidR="003A6B8E" w:rsidRPr="00265582" w:rsidRDefault="003A6B8E" w:rsidP="00F345E1">
            <w:pPr>
              <w:pStyle w:val="Table"/>
            </w:pPr>
          </w:p>
        </w:tc>
        <w:tc>
          <w:tcPr>
            <w:tcW w:w="5580" w:type="dxa"/>
          </w:tcPr>
          <w:p w:rsidR="003A6B8E" w:rsidRPr="00265582" w:rsidRDefault="003A6B8E" w:rsidP="00F345E1">
            <w:pPr>
              <w:pStyle w:val="Table"/>
            </w:pPr>
            <w:r w:rsidRPr="00265582">
              <w:t>Итого:</w:t>
            </w:r>
          </w:p>
        </w:tc>
        <w:tc>
          <w:tcPr>
            <w:tcW w:w="1080" w:type="dxa"/>
          </w:tcPr>
          <w:p w:rsidR="003A6B8E" w:rsidRPr="00265582" w:rsidRDefault="003A6B8E" w:rsidP="00F345E1">
            <w:pPr>
              <w:pStyle w:val="Table"/>
            </w:pPr>
            <w:r w:rsidRPr="00265582">
              <w:t>15</w:t>
            </w:r>
          </w:p>
        </w:tc>
        <w:tc>
          <w:tcPr>
            <w:tcW w:w="1800" w:type="dxa"/>
          </w:tcPr>
          <w:p w:rsidR="003A6B8E" w:rsidRPr="00265582" w:rsidRDefault="003A6B8E" w:rsidP="00F345E1">
            <w:pPr>
              <w:pStyle w:val="Table"/>
            </w:pPr>
          </w:p>
        </w:tc>
      </w:tr>
    </w:tbl>
    <w:p w:rsidR="003A6B8E" w:rsidRPr="00265582" w:rsidRDefault="003A6B8E" w:rsidP="00265582">
      <w:r w:rsidRPr="00265582">
        <w:t>Примечание:</w:t>
      </w:r>
    </w:p>
    <w:p w:rsidR="003A6B8E" w:rsidRPr="00265582" w:rsidRDefault="003A6B8E" w:rsidP="00265582">
      <w:r w:rsidRPr="00265582">
        <w:t>1. Данные критерии оценки работы дают право на премирование работников учреждений культуры по итогам работы за месяц, квартал, полугодие, год.</w:t>
      </w:r>
    </w:p>
    <w:p w:rsidR="003A6B8E" w:rsidRPr="00265582" w:rsidRDefault="003A6B8E" w:rsidP="00265582">
      <w:r w:rsidRPr="00265582">
        <w:t>2. Премирование производится по предоставлению приказа начальника управления культуры администрации Крапивинского муниципального района.</w:t>
      </w:r>
    </w:p>
    <w:p w:rsidR="003A6B8E" w:rsidRPr="00265582" w:rsidRDefault="003A6B8E" w:rsidP="00265582">
      <w:r w:rsidRPr="00265582">
        <w:t>3. Итоги подводятся ежемесячно, комиссионно.</w:t>
      </w:r>
    </w:p>
    <w:p w:rsidR="003A6B8E" w:rsidRDefault="003A6B8E" w:rsidP="00265582"/>
    <w:p w:rsidR="003A6B8E" w:rsidRPr="00F345E1" w:rsidRDefault="003A6B8E" w:rsidP="00F345E1">
      <w:pPr>
        <w:jc w:val="right"/>
        <w:rPr>
          <w:b/>
          <w:bCs/>
          <w:kern w:val="28"/>
          <w:sz w:val="32"/>
          <w:szCs w:val="32"/>
        </w:rPr>
      </w:pPr>
      <w:r w:rsidRPr="00F345E1">
        <w:rPr>
          <w:b/>
          <w:bCs/>
          <w:kern w:val="28"/>
          <w:sz w:val="32"/>
          <w:szCs w:val="32"/>
        </w:rPr>
        <w:t>Приложение №2</w:t>
      </w:r>
    </w:p>
    <w:p w:rsidR="003A6B8E" w:rsidRPr="00265582" w:rsidRDefault="003A6B8E" w:rsidP="00265582"/>
    <w:p w:rsidR="003A6B8E" w:rsidRPr="00F345E1" w:rsidRDefault="003A6B8E" w:rsidP="00F345E1">
      <w:pPr>
        <w:jc w:val="center"/>
        <w:rPr>
          <w:b/>
          <w:bCs/>
          <w:sz w:val="30"/>
          <w:szCs w:val="30"/>
        </w:rPr>
      </w:pPr>
      <w:r w:rsidRPr="00F345E1">
        <w:rPr>
          <w:b/>
          <w:bCs/>
          <w:sz w:val="30"/>
          <w:szCs w:val="30"/>
        </w:rPr>
        <w:t>Показатели эффективности работы библиотек Крапивинского района для начисления премии из стимулирующего фонда</w:t>
      </w:r>
    </w:p>
    <w:p w:rsidR="003A6B8E" w:rsidRPr="00265582" w:rsidRDefault="003A6B8E" w:rsidP="00265582"/>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9"/>
        <w:gridCol w:w="5639"/>
        <w:gridCol w:w="1080"/>
        <w:gridCol w:w="1800"/>
      </w:tblGrid>
      <w:tr w:rsidR="003A6B8E" w:rsidRPr="00265582">
        <w:tc>
          <w:tcPr>
            <w:tcW w:w="769" w:type="dxa"/>
          </w:tcPr>
          <w:p w:rsidR="003A6B8E" w:rsidRPr="00265582" w:rsidRDefault="003A6B8E" w:rsidP="00F345E1">
            <w:pPr>
              <w:pStyle w:val="Table0"/>
            </w:pPr>
            <w:r w:rsidRPr="00265582">
              <w:t>№п/п</w:t>
            </w:r>
          </w:p>
        </w:tc>
        <w:tc>
          <w:tcPr>
            <w:tcW w:w="5639" w:type="dxa"/>
          </w:tcPr>
          <w:p w:rsidR="003A6B8E" w:rsidRPr="00265582" w:rsidRDefault="003A6B8E" w:rsidP="00F345E1">
            <w:pPr>
              <w:pStyle w:val="Table0"/>
            </w:pPr>
            <w:r w:rsidRPr="00265582">
              <w:t>Наименование повышающих показателей</w:t>
            </w:r>
          </w:p>
        </w:tc>
        <w:tc>
          <w:tcPr>
            <w:tcW w:w="1080" w:type="dxa"/>
          </w:tcPr>
          <w:p w:rsidR="003A6B8E" w:rsidRPr="00265582" w:rsidRDefault="003A6B8E" w:rsidP="00F345E1">
            <w:pPr>
              <w:pStyle w:val="Table0"/>
            </w:pPr>
            <w:r w:rsidRPr="00265582">
              <w:t>Кол-во балов</w:t>
            </w:r>
          </w:p>
        </w:tc>
        <w:tc>
          <w:tcPr>
            <w:tcW w:w="1800" w:type="dxa"/>
          </w:tcPr>
          <w:p w:rsidR="003A6B8E" w:rsidRPr="00265582" w:rsidRDefault="003A6B8E" w:rsidP="00F345E1">
            <w:pPr>
              <w:pStyle w:val="Table0"/>
            </w:pPr>
            <w:r w:rsidRPr="00265582">
              <w:t>Единица измерения</w:t>
            </w:r>
          </w:p>
        </w:tc>
      </w:tr>
      <w:tr w:rsidR="003A6B8E" w:rsidRPr="00265582">
        <w:tc>
          <w:tcPr>
            <w:tcW w:w="769" w:type="dxa"/>
          </w:tcPr>
          <w:p w:rsidR="003A6B8E" w:rsidRPr="00265582" w:rsidRDefault="003A6B8E" w:rsidP="00F345E1">
            <w:pPr>
              <w:pStyle w:val="Table"/>
            </w:pPr>
            <w:r w:rsidRPr="00265582">
              <w:t>1.</w:t>
            </w:r>
          </w:p>
        </w:tc>
        <w:tc>
          <w:tcPr>
            <w:tcW w:w="5639" w:type="dxa"/>
          </w:tcPr>
          <w:p w:rsidR="003A6B8E" w:rsidRPr="00265582" w:rsidRDefault="003A6B8E" w:rsidP="00F345E1">
            <w:pPr>
              <w:pStyle w:val="Table"/>
            </w:pPr>
            <w:r w:rsidRPr="00265582">
              <w:t>Наличие плана работы библиотеки, составленного в соответствии с библиотечными нормами и координация его с воспитательной работой</w:t>
            </w:r>
          </w:p>
        </w:tc>
        <w:tc>
          <w:tcPr>
            <w:tcW w:w="1080" w:type="dxa"/>
          </w:tcPr>
          <w:p w:rsidR="003A6B8E" w:rsidRPr="00265582" w:rsidRDefault="003A6B8E" w:rsidP="00F345E1">
            <w:pPr>
              <w:pStyle w:val="Table"/>
            </w:pPr>
            <w:r w:rsidRPr="00265582">
              <w:t>0-6</w:t>
            </w:r>
          </w:p>
        </w:tc>
        <w:tc>
          <w:tcPr>
            <w:tcW w:w="1800" w:type="dxa"/>
          </w:tcPr>
          <w:p w:rsidR="003A6B8E" w:rsidRPr="00265582" w:rsidRDefault="003A6B8E" w:rsidP="00F345E1">
            <w:pPr>
              <w:pStyle w:val="Table"/>
            </w:pPr>
            <w:r w:rsidRPr="00265582">
              <w:t>Ежемесячно</w:t>
            </w:r>
          </w:p>
        </w:tc>
      </w:tr>
      <w:tr w:rsidR="003A6B8E" w:rsidRPr="00265582">
        <w:tc>
          <w:tcPr>
            <w:tcW w:w="769" w:type="dxa"/>
          </w:tcPr>
          <w:p w:rsidR="003A6B8E" w:rsidRPr="00265582" w:rsidRDefault="003A6B8E" w:rsidP="00F345E1">
            <w:pPr>
              <w:pStyle w:val="Table"/>
            </w:pPr>
            <w:r w:rsidRPr="00265582">
              <w:t>2.</w:t>
            </w:r>
          </w:p>
        </w:tc>
        <w:tc>
          <w:tcPr>
            <w:tcW w:w="5639" w:type="dxa"/>
          </w:tcPr>
          <w:p w:rsidR="003A6B8E" w:rsidRPr="00265582" w:rsidRDefault="003A6B8E" w:rsidP="00F345E1">
            <w:pPr>
              <w:pStyle w:val="Table"/>
            </w:pPr>
            <w:r w:rsidRPr="00265582">
              <w:t>Правильное ведение библиотечной документации: дневника, читательских формуляров, книг суммарного учета, картотеки учебников и другие</w:t>
            </w:r>
          </w:p>
        </w:tc>
        <w:tc>
          <w:tcPr>
            <w:tcW w:w="1080" w:type="dxa"/>
          </w:tcPr>
          <w:p w:rsidR="003A6B8E" w:rsidRPr="00265582" w:rsidRDefault="003A6B8E" w:rsidP="00F345E1">
            <w:pPr>
              <w:pStyle w:val="Table"/>
            </w:pPr>
            <w:r w:rsidRPr="00265582">
              <w:t>0-5</w:t>
            </w:r>
          </w:p>
        </w:tc>
        <w:tc>
          <w:tcPr>
            <w:tcW w:w="1800" w:type="dxa"/>
          </w:tcPr>
          <w:p w:rsidR="003A6B8E" w:rsidRPr="00265582" w:rsidRDefault="003A6B8E" w:rsidP="00F345E1">
            <w:pPr>
              <w:pStyle w:val="Table"/>
            </w:pPr>
            <w:r w:rsidRPr="00265582">
              <w:t>Ежемесячно</w:t>
            </w:r>
          </w:p>
        </w:tc>
      </w:tr>
      <w:tr w:rsidR="003A6B8E" w:rsidRPr="00265582">
        <w:tc>
          <w:tcPr>
            <w:tcW w:w="769" w:type="dxa"/>
          </w:tcPr>
          <w:p w:rsidR="003A6B8E" w:rsidRPr="00265582" w:rsidRDefault="003A6B8E" w:rsidP="00F345E1">
            <w:pPr>
              <w:pStyle w:val="Table"/>
            </w:pPr>
            <w:r w:rsidRPr="00265582">
              <w:t>3.</w:t>
            </w:r>
          </w:p>
        </w:tc>
        <w:tc>
          <w:tcPr>
            <w:tcW w:w="5639" w:type="dxa"/>
          </w:tcPr>
          <w:p w:rsidR="003A6B8E" w:rsidRPr="00265582" w:rsidRDefault="003A6B8E" w:rsidP="00F345E1">
            <w:pPr>
              <w:pStyle w:val="Table"/>
            </w:pPr>
            <w:r w:rsidRPr="00265582">
              <w:t>Наличие положения о библиотеке, правил пользования библиотекой, расписание работы, рекомендации по пользованию библиотекой</w:t>
            </w:r>
          </w:p>
        </w:tc>
        <w:tc>
          <w:tcPr>
            <w:tcW w:w="1080" w:type="dxa"/>
          </w:tcPr>
          <w:p w:rsidR="003A6B8E" w:rsidRPr="00265582" w:rsidRDefault="003A6B8E" w:rsidP="00F345E1">
            <w:pPr>
              <w:pStyle w:val="Table"/>
            </w:pPr>
            <w:r w:rsidRPr="00265582">
              <w:t>0-5</w:t>
            </w:r>
          </w:p>
        </w:tc>
        <w:tc>
          <w:tcPr>
            <w:tcW w:w="1800" w:type="dxa"/>
          </w:tcPr>
          <w:p w:rsidR="003A6B8E" w:rsidRPr="00265582" w:rsidRDefault="003A6B8E" w:rsidP="00F345E1">
            <w:pPr>
              <w:pStyle w:val="Table"/>
            </w:pPr>
            <w:r w:rsidRPr="00265582">
              <w:t>Ежемесячно</w:t>
            </w:r>
          </w:p>
        </w:tc>
      </w:tr>
      <w:tr w:rsidR="003A6B8E" w:rsidRPr="00265582">
        <w:tc>
          <w:tcPr>
            <w:tcW w:w="769" w:type="dxa"/>
          </w:tcPr>
          <w:p w:rsidR="003A6B8E" w:rsidRPr="00265582" w:rsidRDefault="003A6B8E" w:rsidP="00F345E1">
            <w:pPr>
              <w:pStyle w:val="Table"/>
            </w:pPr>
            <w:r w:rsidRPr="00265582">
              <w:t>4.</w:t>
            </w:r>
          </w:p>
        </w:tc>
        <w:tc>
          <w:tcPr>
            <w:tcW w:w="5639" w:type="dxa"/>
          </w:tcPr>
          <w:p w:rsidR="003A6B8E" w:rsidRPr="00265582" w:rsidRDefault="003A6B8E" w:rsidP="00F345E1">
            <w:pPr>
              <w:pStyle w:val="Table"/>
            </w:pPr>
            <w:r w:rsidRPr="00265582">
              <w:t>Обращаемость от 0,7-1 5 балов</w:t>
            </w:r>
          </w:p>
        </w:tc>
        <w:tc>
          <w:tcPr>
            <w:tcW w:w="1080" w:type="dxa"/>
          </w:tcPr>
          <w:p w:rsidR="003A6B8E" w:rsidRPr="00265582" w:rsidRDefault="003A6B8E" w:rsidP="00F345E1">
            <w:pPr>
              <w:pStyle w:val="Table"/>
            </w:pPr>
            <w:r w:rsidRPr="00265582">
              <w:t>0-5</w:t>
            </w:r>
          </w:p>
        </w:tc>
        <w:tc>
          <w:tcPr>
            <w:tcW w:w="1800" w:type="dxa"/>
          </w:tcPr>
          <w:p w:rsidR="003A6B8E" w:rsidRPr="00265582" w:rsidRDefault="003A6B8E" w:rsidP="00F345E1">
            <w:pPr>
              <w:pStyle w:val="Table"/>
            </w:pPr>
            <w:r w:rsidRPr="00265582">
              <w:t>Ежемесячно</w:t>
            </w:r>
          </w:p>
        </w:tc>
      </w:tr>
      <w:tr w:rsidR="003A6B8E" w:rsidRPr="00265582">
        <w:tc>
          <w:tcPr>
            <w:tcW w:w="769" w:type="dxa"/>
          </w:tcPr>
          <w:p w:rsidR="003A6B8E" w:rsidRPr="00265582" w:rsidRDefault="003A6B8E" w:rsidP="00F345E1">
            <w:pPr>
              <w:pStyle w:val="Table"/>
            </w:pPr>
            <w:r w:rsidRPr="00265582">
              <w:t>5.</w:t>
            </w:r>
          </w:p>
        </w:tc>
        <w:tc>
          <w:tcPr>
            <w:tcW w:w="5639" w:type="dxa"/>
          </w:tcPr>
          <w:p w:rsidR="003A6B8E" w:rsidRPr="00265582" w:rsidRDefault="003A6B8E" w:rsidP="00F345E1">
            <w:pPr>
              <w:pStyle w:val="Table"/>
            </w:pPr>
            <w:r w:rsidRPr="00265582">
              <w:t>Посещаемость от 15% до 20% и выше 5 балов</w:t>
            </w:r>
          </w:p>
        </w:tc>
        <w:tc>
          <w:tcPr>
            <w:tcW w:w="1080" w:type="dxa"/>
          </w:tcPr>
          <w:p w:rsidR="003A6B8E" w:rsidRPr="00265582" w:rsidRDefault="003A6B8E" w:rsidP="00F345E1">
            <w:pPr>
              <w:pStyle w:val="Table"/>
            </w:pPr>
            <w:r w:rsidRPr="00265582">
              <w:t>0-5</w:t>
            </w:r>
          </w:p>
        </w:tc>
        <w:tc>
          <w:tcPr>
            <w:tcW w:w="1800" w:type="dxa"/>
          </w:tcPr>
          <w:p w:rsidR="003A6B8E" w:rsidRPr="00265582" w:rsidRDefault="003A6B8E" w:rsidP="00F345E1">
            <w:pPr>
              <w:pStyle w:val="Table"/>
            </w:pPr>
            <w:r w:rsidRPr="00265582">
              <w:t>Ежемесячно</w:t>
            </w:r>
          </w:p>
        </w:tc>
      </w:tr>
      <w:tr w:rsidR="003A6B8E" w:rsidRPr="00265582">
        <w:tc>
          <w:tcPr>
            <w:tcW w:w="769" w:type="dxa"/>
          </w:tcPr>
          <w:p w:rsidR="003A6B8E" w:rsidRPr="00265582" w:rsidRDefault="003A6B8E" w:rsidP="00F345E1">
            <w:pPr>
              <w:pStyle w:val="Table"/>
            </w:pPr>
            <w:r w:rsidRPr="00265582">
              <w:t>6.</w:t>
            </w:r>
          </w:p>
        </w:tc>
        <w:tc>
          <w:tcPr>
            <w:tcW w:w="5639" w:type="dxa"/>
          </w:tcPr>
          <w:p w:rsidR="003A6B8E" w:rsidRPr="00265582" w:rsidRDefault="003A6B8E" w:rsidP="00F345E1">
            <w:pPr>
              <w:pStyle w:val="Table"/>
            </w:pPr>
            <w:r w:rsidRPr="00265582">
              <w:t>Правильная организация книжного фонда, художественной и методической литературы, эстетичность оформления библиотеки, регулярное ведение санитарных дней</w:t>
            </w:r>
          </w:p>
        </w:tc>
        <w:tc>
          <w:tcPr>
            <w:tcW w:w="1080" w:type="dxa"/>
          </w:tcPr>
          <w:p w:rsidR="003A6B8E" w:rsidRPr="00265582" w:rsidRDefault="003A6B8E" w:rsidP="00F345E1">
            <w:pPr>
              <w:pStyle w:val="Table"/>
            </w:pPr>
            <w:r w:rsidRPr="00265582">
              <w:t>0-6</w:t>
            </w:r>
          </w:p>
        </w:tc>
        <w:tc>
          <w:tcPr>
            <w:tcW w:w="1800" w:type="dxa"/>
          </w:tcPr>
          <w:p w:rsidR="003A6B8E" w:rsidRPr="00265582" w:rsidRDefault="003A6B8E" w:rsidP="00F345E1">
            <w:pPr>
              <w:pStyle w:val="Table"/>
            </w:pPr>
            <w:r w:rsidRPr="00265582">
              <w:t>Ежемесячно</w:t>
            </w:r>
          </w:p>
        </w:tc>
      </w:tr>
      <w:tr w:rsidR="003A6B8E" w:rsidRPr="00265582">
        <w:tc>
          <w:tcPr>
            <w:tcW w:w="769" w:type="dxa"/>
          </w:tcPr>
          <w:p w:rsidR="003A6B8E" w:rsidRPr="00265582" w:rsidRDefault="003A6B8E" w:rsidP="00F345E1">
            <w:pPr>
              <w:pStyle w:val="Table"/>
            </w:pPr>
            <w:r w:rsidRPr="00265582">
              <w:t>7.</w:t>
            </w:r>
          </w:p>
        </w:tc>
        <w:tc>
          <w:tcPr>
            <w:tcW w:w="5639" w:type="dxa"/>
          </w:tcPr>
          <w:p w:rsidR="003A6B8E" w:rsidRPr="00265582" w:rsidRDefault="003A6B8E" w:rsidP="00F345E1">
            <w:pPr>
              <w:pStyle w:val="Table"/>
            </w:pPr>
            <w:r w:rsidRPr="00265582">
              <w:t>Активность в комплектовании фонда художественной и методической литературы, фонда учебников и периодики, работа по укомплектованности библиотечного фонда</w:t>
            </w:r>
          </w:p>
        </w:tc>
        <w:tc>
          <w:tcPr>
            <w:tcW w:w="1080" w:type="dxa"/>
          </w:tcPr>
          <w:p w:rsidR="003A6B8E" w:rsidRPr="00265582" w:rsidRDefault="003A6B8E" w:rsidP="00F345E1">
            <w:pPr>
              <w:pStyle w:val="Table"/>
            </w:pPr>
            <w:r w:rsidRPr="00265582">
              <w:t>0-6</w:t>
            </w:r>
          </w:p>
        </w:tc>
        <w:tc>
          <w:tcPr>
            <w:tcW w:w="1800" w:type="dxa"/>
          </w:tcPr>
          <w:p w:rsidR="003A6B8E" w:rsidRPr="00265582" w:rsidRDefault="003A6B8E" w:rsidP="00F345E1">
            <w:pPr>
              <w:pStyle w:val="Table"/>
            </w:pPr>
            <w:r w:rsidRPr="00265582">
              <w:t>Ежемесячно</w:t>
            </w:r>
          </w:p>
        </w:tc>
      </w:tr>
      <w:tr w:rsidR="003A6B8E" w:rsidRPr="00265582">
        <w:tc>
          <w:tcPr>
            <w:tcW w:w="769" w:type="dxa"/>
          </w:tcPr>
          <w:p w:rsidR="003A6B8E" w:rsidRPr="00265582" w:rsidRDefault="003A6B8E" w:rsidP="00F345E1">
            <w:pPr>
              <w:pStyle w:val="Table"/>
            </w:pPr>
            <w:r w:rsidRPr="00265582">
              <w:t>8.</w:t>
            </w:r>
          </w:p>
        </w:tc>
        <w:tc>
          <w:tcPr>
            <w:tcW w:w="5639" w:type="dxa"/>
          </w:tcPr>
          <w:p w:rsidR="003A6B8E" w:rsidRPr="00265582" w:rsidRDefault="003A6B8E" w:rsidP="00F345E1">
            <w:pPr>
              <w:pStyle w:val="Table"/>
            </w:pPr>
            <w:r w:rsidRPr="00265582">
              <w:t>Осуществление регулярного контроля за состоянием художественной, методической литературы (проведение мероприятий по сохранности книг, «Книжкиной больницы» и др.</w:t>
            </w:r>
          </w:p>
        </w:tc>
        <w:tc>
          <w:tcPr>
            <w:tcW w:w="1080" w:type="dxa"/>
          </w:tcPr>
          <w:p w:rsidR="003A6B8E" w:rsidRPr="00265582" w:rsidRDefault="003A6B8E" w:rsidP="00F345E1">
            <w:pPr>
              <w:pStyle w:val="Table"/>
            </w:pPr>
            <w:r w:rsidRPr="00265582">
              <w:t>0-5</w:t>
            </w:r>
          </w:p>
        </w:tc>
        <w:tc>
          <w:tcPr>
            <w:tcW w:w="1800" w:type="dxa"/>
          </w:tcPr>
          <w:p w:rsidR="003A6B8E" w:rsidRPr="00265582" w:rsidRDefault="003A6B8E" w:rsidP="00F345E1">
            <w:pPr>
              <w:pStyle w:val="Table"/>
            </w:pPr>
            <w:r w:rsidRPr="00265582">
              <w:t>Ежемесячно</w:t>
            </w:r>
          </w:p>
        </w:tc>
      </w:tr>
      <w:tr w:rsidR="003A6B8E" w:rsidRPr="00265582">
        <w:tc>
          <w:tcPr>
            <w:tcW w:w="769" w:type="dxa"/>
          </w:tcPr>
          <w:p w:rsidR="003A6B8E" w:rsidRPr="00265582" w:rsidRDefault="003A6B8E" w:rsidP="00F345E1">
            <w:pPr>
              <w:pStyle w:val="Table"/>
            </w:pPr>
            <w:r w:rsidRPr="00265582">
              <w:t>9.</w:t>
            </w:r>
          </w:p>
        </w:tc>
        <w:tc>
          <w:tcPr>
            <w:tcW w:w="5639" w:type="dxa"/>
          </w:tcPr>
          <w:p w:rsidR="003A6B8E" w:rsidRPr="00265582" w:rsidRDefault="003A6B8E" w:rsidP="00F345E1">
            <w:pPr>
              <w:pStyle w:val="Table"/>
            </w:pPr>
            <w:r w:rsidRPr="00265582">
              <w:t>Ведение справочно-библиографического аппарата: каталогов, картотек и др.</w:t>
            </w:r>
          </w:p>
        </w:tc>
        <w:tc>
          <w:tcPr>
            <w:tcW w:w="1080" w:type="dxa"/>
          </w:tcPr>
          <w:p w:rsidR="003A6B8E" w:rsidRPr="00265582" w:rsidRDefault="003A6B8E" w:rsidP="00F345E1">
            <w:pPr>
              <w:pStyle w:val="Table"/>
            </w:pPr>
            <w:r w:rsidRPr="00265582">
              <w:t>0-6</w:t>
            </w:r>
          </w:p>
        </w:tc>
        <w:tc>
          <w:tcPr>
            <w:tcW w:w="1800" w:type="dxa"/>
          </w:tcPr>
          <w:p w:rsidR="003A6B8E" w:rsidRPr="00265582" w:rsidRDefault="003A6B8E" w:rsidP="00F345E1">
            <w:pPr>
              <w:pStyle w:val="Table"/>
            </w:pPr>
            <w:r w:rsidRPr="00265582">
              <w:t>Каждый месяц</w:t>
            </w:r>
          </w:p>
        </w:tc>
      </w:tr>
      <w:tr w:rsidR="003A6B8E" w:rsidRPr="00265582">
        <w:tc>
          <w:tcPr>
            <w:tcW w:w="769" w:type="dxa"/>
          </w:tcPr>
          <w:p w:rsidR="003A6B8E" w:rsidRPr="00265582" w:rsidRDefault="003A6B8E" w:rsidP="00F345E1">
            <w:pPr>
              <w:pStyle w:val="Table"/>
            </w:pPr>
            <w:r w:rsidRPr="00265582">
              <w:t>10.</w:t>
            </w:r>
          </w:p>
        </w:tc>
        <w:tc>
          <w:tcPr>
            <w:tcW w:w="5639" w:type="dxa"/>
          </w:tcPr>
          <w:p w:rsidR="003A6B8E" w:rsidRPr="00265582" w:rsidRDefault="003A6B8E" w:rsidP="00F345E1">
            <w:pPr>
              <w:pStyle w:val="Table"/>
            </w:pPr>
            <w:r w:rsidRPr="00265582">
              <w:t>Организация на должном уровне массовой работы с читателями . Проведение диспутов, обсуждение книг, презентации книг, встреч с авторами, читательских конференций, литературных вечеров</w:t>
            </w:r>
          </w:p>
        </w:tc>
        <w:tc>
          <w:tcPr>
            <w:tcW w:w="1080" w:type="dxa"/>
          </w:tcPr>
          <w:p w:rsidR="003A6B8E" w:rsidRPr="00265582" w:rsidRDefault="003A6B8E" w:rsidP="00F345E1">
            <w:pPr>
              <w:pStyle w:val="Table"/>
            </w:pPr>
            <w:r w:rsidRPr="00265582">
              <w:t>0-5</w:t>
            </w:r>
          </w:p>
        </w:tc>
        <w:tc>
          <w:tcPr>
            <w:tcW w:w="1800" w:type="dxa"/>
          </w:tcPr>
          <w:p w:rsidR="003A6B8E" w:rsidRPr="00265582" w:rsidRDefault="003A6B8E" w:rsidP="00F345E1">
            <w:pPr>
              <w:pStyle w:val="Table"/>
            </w:pPr>
            <w:r w:rsidRPr="00265582">
              <w:t>За каждое мероприятие</w:t>
            </w:r>
          </w:p>
        </w:tc>
      </w:tr>
      <w:tr w:rsidR="003A6B8E" w:rsidRPr="00265582">
        <w:tc>
          <w:tcPr>
            <w:tcW w:w="769" w:type="dxa"/>
          </w:tcPr>
          <w:p w:rsidR="003A6B8E" w:rsidRPr="00265582" w:rsidRDefault="003A6B8E" w:rsidP="00F345E1">
            <w:pPr>
              <w:pStyle w:val="Table"/>
            </w:pPr>
            <w:r w:rsidRPr="00265582">
              <w:t>11.</w:t>
            </w:r>
          </w:p>
        </w:tc>
        <w:tc>
          <w:tcPr>
            <w:tcW w:w="5639" w:type="dxa"/>
          </w:tcPr>
          <w:p w:rsidR="003A6B8E" w:rsidRPr="00265582" w:rsidRDefault="003A6B8E" w:rsidP="00F345E1">
            <w:pPr>
              <w:pStyle w:val="Table"/>
            </w:pPr>
            <w:r w:rsidRPr="00265582">
              <w:t>Организация и проведение недели детской книжки, громких чтений, книжкиных выставок, устных журналов, посвященных юбилейным датам детских советских и зарубежных авторов</w:t>
            </w:r>
          </w:p>
        </w:tc>
        <w:tc>
          <w:tcPr>
            <w:tcW w:w="1080" w:type="dxa"/>
          </w:tcPr>
          <w:p w:rsidR="003A6B8E" w:rsidRPr="00265582" w:rsidRDefault="003A6B8E" w:rsidP="00F345E1">
            <w:pPr>
              <w:pStyle w:val="Table"/>
            </w:pPr>
            <w:r w:rsidRPr="00265582">
              <w:t>0-5</w:t>
            </w:r>
          </w:p>
        </w:tc>
        <w:tc>
          <w:tcPr>
            <w:tcW w:w="1800" w:type="dxa"/>
          </w:tcPr>
          <w:p w:rsidR="003A6B8E" w:rsidRPr="00265582" w:rsidRDefault="003A6B8E" w:rsidP="00F345E1">
            <w:pPr>
              <w:pStyle w:val="Table"/>
            </w:pPr>
            <w:r w:rsidRPr="00265582">
              <w:t>За каждое мероприятие</w:t>
            </w:r>
          </w:p>
        </w:tc>
      </w:tr>
      <w:tr w:rsidR="003A6B8E" w:rsidRPr="00265582">
        <w:tc>
          <w:tcPr>
            <w:tcW w:w="769" w:type="dxa"/>
          </w:tcPr>
          <w:p w:rsidR="003A6B8E" w:rsidRPr="00265582" w:rsidRDefault="003A6B8E" w:rsidP="00F345E1">
            <w:pPr>
              <w:pStyle w:val="Table"/>
            </w:pPr>
            <w:r w:rsidRPr="00265582">
              <w:t>12.</w:t>
            </w:r>
          </w:p>
        </w:tc>
        <w:tc>
          <w:tcPr>
            <w:tcW w:w="5639" w:type="dxa"/>
          </w:tcPr>
          <w:p w:rsidR="003A6B8E" w:rsidRPr="00265582" w:rsidRDefault="003A6B8E" w:rsidP="00F345E1">
            <w:pPr>
              <w:pStyle w:val="Table"/>
            </w:pPr>
            <w:r w:rsidRPr="00265582">
              <w:t>Оказание методической помощи при подборке литературы читателям, студентам, учителям, классным руководителям для составления сценариев вечеров и конкурсов к знаменательным датам и открытым мероприятиям</w:t>
            </w:r>
          </w:p>
        </w:tc>
        <w:tc>
          <w:tcPr>
            <w:tcW w:w="1080" w:type="dxa"/>
          </w:tcPr>
          <w:p w:rsidR="003A6B8E" w:rsidRPr="00265582" w:rsidRDefault="003A6B8E" w:rsidP="00F345E1">
            <w:pPr>
              <w:pStyle w:val="Table"/>
            </w:pPr>
            <w:r w:rsidRPr="00265582">
              <w:t>0-5</w:t>
            </w:r>
          </w:p>
        </w:tc>
        <w:tc>
          <w:tcPr>
            <w:tcW w:w="1800" w:type="dxa"/>
          </w:tcPr>
          <w:p w:rsidR="003A6B8E" w:rsidRPr="00265582" w:rsidRDefault="003A6B8E" w:rsidP="00F345E1">
            <w:pPr>
              <w:pStyle w:val="Table"/>
            </w:pPr>
            <w:r w:rsidRPr="00265582">
              <w:t>За каждое обращение</w:t>
            </w:r>
          </w:p>
        </w:tc>
      </w:tr>
      <w:tr w:rsidR="003A6B8E" w:rsidRPr="00265582">
        <w:tc>
          <w:tcPr>
            <w:tcW w:w="769" w:type="dxa"/>
          </w:tcPr>
          <w:p w:rsidR="003A6B8E" w:rsidRPr="00265582" w:rsidRDefault="003A6B8E" w:rsidP="00F345E1">
            <w:pPr>
              <w:pStyle w:val="Table"/>
            </w:pPr>
            <w:r w:rsidRPr="00265582">
              <w:t>13.</w:t>
            </w:r>
          </w:p>
        </w:tc>
        <w:tc>
          <w:tcPr>
            <w:tcW w:w="5639" w:type="dxa"/>
          </w:tcPr>
          <w:p w:rsidR="003A6B8E" w:rsidRPr="00265582" w:rsidRDefault="003A6B8E" w:rsidP="00F345E1">
            <w:pPr>
              <w:pStyle w:val="Table"/>
            </w:pPr>
            <w:r w:rsidRPr="00265582">
              <w:t>Систематическое участие в районных мероприятиях, проводимых ЦБ ,ДО</w:t>
            </w:r>
          </w:p>
        </w:tc>
        <w:tc>
          <w:tcPr>
            <w:tcW w:w="1080" w:type="dxa"/>
          </w:tcPr>
          <w:p w:rsidR="003A6B8E" w:rsidRPr="00265582" w:rsidRDefault="003A6B8E" w:rsidP="00F345E1">
            <w:pPr>
              <w:pStyle w:val="Table"/>
            </w:pPr>
            <w:r w:rsidRPr="00265582">
              <w:t>0-6</w:t>
            </w:r>
          </w:p>
        </w:tc>
        <w:tc>
          <w:tcPr>
            <w:tcW w:w="1800" w:type="dxa"/>
          </w:tcPr>
          <w:p w:rsidR="003A6B8E" w:rsidRPr="00265582" w:rsidRDefault="003A6B8E" w:rsidP="00F345E1">
            <w:pPr>
              <w:pStyle w:val="Table"/>
            </w:pPr>
            <w:r w:rsidRPr="00265582">
              <w:t>За каждое мероприятие</w:t>
            </w:r>
          </w:p>
        </w:tc>
      </w:tr>
      <w:tr w:rsidR="003A6B8E" w:rsidRPr="00265582">
        <w:tc>
          <w:tcPr>
            <w:tcW w:w="769" w:type="dxa"/>
          </w:tcPr>
          <w:p w:rsidR="003A6B8E" w:rsidRPr="00265582" w:rsidRDefault="003A6B8E" w:rsidP="00F345E1">
            <w:pPr>
              <w:pStyle w:val="Table"/>
            </w:pPr>
            <w:r w:rsidRPr="00265582">
              <w:t>14.</w:t>
            </w:r>
          </w:p>
        </w:tc>
        <w:tc>
          <w:tcPr>
            <w:tcW w:w="5639" w:type="dxa"/>
          </w:tcPr>
          <w:p w:rsidR="003A6B8E" w:rsidRPr="00265582" w:rsidRDefault="003A6B8E" w:rsidP="00F345E1">
            <w:pPr>
              <w:pStyle w:val="Table"/>
            </w:pPr>
            <w:r w:rsidRPr="00265582">
              <w:t>Проведение библиотечных уроков ( в соответствии с планами)</w:t>
            </w:r>
          </w:p>
        </w:tc>
        <w:tc>
          <w:tcPr>
            <w:tcW w:w="1080" w:type="dxa"/>
          </w:tcPr>
          <w:p w:rsidR="003A6B8E" w:rsidRPr="00265582" w:rsidRDefault="003A6B8E" w:rsidP="00F345E1">
            <w:pPr>
              <w:pStyle w:val="Table"/>
            </w:pPr>
            <w:r w:rsidRPr="00265582">
              <w:t>0-5</w:t>
            </w:r>
          </w:p>
        </w:tc>
        <w:tc>
          <w:tcPr>
            <w:tcW w:w="1800" w:type="dxa"/>
          </w:tcPr>
          <w:p w:rsidR="003A6B8E" w:rsidRPr="00265582" w:rsidRDefault="003A6B8E" w:rsidP="00F345E1">
            <w:pPr>
              <w:pStyle w:val="Table"/>
            </w:pPr>
            <w:r w:rsidRPr="00265582">
              <w:t>За каждый урок</w:t>
            </w:r>
          </w:p>
        </w:tc>
      </w:tr>
      <w:tr w:rsidR="003A6B8E" w:rsidRPr="00265582">
        <w:tc>
          <w:tcPr>
            <w:tcW w:w="769" w:type="dxa"/>
          </w:tcPr>
          <w:p w:rsidR="003A6B8E" w:rsidRPr="00265582" w:rsidRDefault="003A6B8E" w:rsidP="00F345E1">
            <w:pPr>
              <w:pStyle w:val="Table"/>
            </w:pPr>
            <w:r w:rsidRPr="00265582">
              <w:t>15.</w:t>
            </w:r>
          </w:p>
        </w:tc>
        <w:tc>
          <w:tcPr>
            <w:tcW w:w="5639" w:type="dxa"/>
          </w:tcPr>
          <w:p w:rsidR="003A6B8E" w:rsidRPr="00265582" w:rsidRDefault="003A6B8E" w:rsidP="00F345E1">
            <w:pPr>
              <w:pStyle w:val="Table"/>
            </w:pPr>
            <w:r w:rsidRPr="00265582">
              <w:t>Профессионализм библиотекаря, владение библиотечными знаниями, позволяющее осуществлять оперативное удовлетворение читательских запросов</w:t>
            </w:r>
          </w:p>
        </w:tc>
        <w:tc>
          <w:tcPr>
            <w:tcW w:w="1080" w:type="dxa"/>
          </w:tcPr>
          <w:p w:rsidR="003A6B8E" w:rsidRPr="00265582" w:rsidRDefault="003A6B8E" w:rsidP="00F345E1">
            <w:pPr>
              <w:pStyle w:val="Table"/>
            </w:pPr>
            <w:r w:rsidRPr="00265582">
              <w:t>0-5</w:t>
            </w:r>
          </w:p>
        </w:tc>
        <w:tc>
          <w:tcPr>
            <w:tcW w:w="1800" w:type="dxa"/>
          </w:tcPr>
          <w:p w:rsidR="003A6B8E" w:rsidRPr="00265582" w:rsidRDefault="003A6B8E" w:rsidP="00F345E1">
            <w:pPr>
              <w:pStyle w:val="Table"/>
            </w:pPr>
            <w:r w:rsidRPr="00265582">
              <w:t>Ежемесячно</w:t>
            </w:r>
          </w:p>
        </w:tc>
      </w:tr>
      <w:tr w:rsidR="003A6B8E" w:rsidRPr="00265582">
        <w:tc>
          <w:tcPr>
            <w:tcW w:w="769" w:type="dxa"/>
          </w:tcPr>
          <w:p w:rsidR="003A6B8E" w:rsidRPr="00265582" w:rsidRDefault="003A6B8E" w:rsidP="00F345E1">
            <w:pPr>
              <w:pStyle w:val="Table"/>
            </w:pPr>
            <w:r w:rsidRPr="00265582">
              <w:t>16.</w:t>
            </w:r>
          </w:p>
        </w:tc>
        <w:tc>
          <w:tcPr>
            <w:tcW w:w="5639" w:type="dxa"/>
          </w:tcPr>
          <w:p w:rsidR="003A6B8E" w:rsidRPr="00265582" w:rsidRDefault="003A6B8E" w:rsidP="00F345E1">
            <w:pPr>
              <w:pStyle w:val="Table"/>
            </w:pPr>
            <w:r w:rsidRPr="00265582">
              <w:t>Проявление активности в укреплении материально-технической базы библиотеки</w:t>
            </w:r>
          </w:p>
        </w:tc>
        <w:tc>
          <w:tcPr>
            <w:tcW w:w="1080" w:type="dxa"/>
          </w:tcPr>
          <w:p w:rsidR="003A6B8E" w:rsidRPr="00265582" w:rsidRDefault="003A6B8E" w:rsidP="00F345E1">
            <w:pPr>
              <w:pStyle w:val="Table"/>
            </w:pPr>
            <w:r w:rsidRPr="00265582">
              <w:t>0-5</w:t>
            </w:r>
          </w:p>
        </w:tc>
        <w:tc>
          <w:tcPr>
            <w:tcW w:w="1800" w:type="dxa"/>
          </w:tcPr>
          <w:p w:rsidR="003A6B8E" w:rsidRPr="00265582" w:rsidRDefault="003A6B8E" w:rsidP="00F345E1">
            <w:pPr>
              <w:pStyle w:val="Table"/>
            </w:pPr>
            <w:r w:rsidRPr="00265582">
              <w:t>Ежемесячно</w:t>
            </w:r>
          </w:p>
        </w:tc>
      </w:tr>
      <w:tr w:rsidR="003A6B8E" w:rsidRPr="00265582">
        <w:tc>
          <w:tcPr>
            <w:tcW w:w="769" w:type="dxa"/>
          </w:tcPr>
          <w:p w:rsidR="003A6B8E" w:rsidRPr="00265582" w:rsidRDefault="003A6B8E" w:rsidP="00F345E1">
            <w:pPr>
              <w:pStyle w:val="Table"/>
            </w:pPr>
            <w:r w:rsidRPr="00265582">
              <w:t>17.</w:t>
            </w:r>
          </w:p>
        </w:tc>
        <w:tc>
          <w:tcPr>
            <w:tcW w:w="5639" w:type="dxa"/>
          </w:tcPr>
          <w:p w:rsidR="003A6B8E" w:rsidRPr="00265582" w:rsidRDefault="003A6B8E" w:rsidP="00F345E1">
            <w:pPr>
              <w:pStyle w:val="Table"/>
            </w:pPr>
            <w:r w:rsidRPr="00265582">
              <w:t>Трудовая и исполнительская дисциплина</w:t>
            </w:r>
          </w:p>
        </w:tc>
        <w:tc>
          <w:tcPr>
            <w:tcW w:w="1080" w:type="dxa"/>
          </w:tcPr>
          <w:p w:rsidR="003A6B8E" w:rsidRPr="00265582" w:rsidRDefault="003A6B8E" w:rsidP="00F345E1">
            <w:pPr>
              <w:pStyle w:val="Table"/>
            </w:pPr>
            <w:r w:rsidRPr="00265582">
              <w:t>0-5</w:t>
            </w:r>
          </w:p>
        </w:tc>
        <w:tc>
          <w:tcPr>
            <w:tcW w:w="1800" w:type="dxa"/>
          </w:tcPr>
          <w:p w:rsidR="003A6B8E" w:rsidRPr="00265582" w:rsidRDefault="003A6B8E" w:rsidP="00F345E1">
            <w:pPr>
              <w:pStyle w:val="Table"/>
            </w:pPr>
            <w:r w:rsidRPr="00265582">
              <w:t>Без нарушений</w:t>
            </w:r>
          </w:p>
        </w:tc>
      </w:tr>
      <w:tr w:rsidR="003A6B8E" w:rsidRPr="00265582">
        <w:tc>
          <w:tcPr>
            <w:tcW w:w="769" w:type="dxa"/>
          </w:tcPr>
          <w:p w:rsidR="003A6B8E" w:rsidRPr="00265582" w:rsidRDefault="003A6B8E" w:rsidP="00F345E1">
            <w:pPr>
              <w:pStyle w:val="Table"/>
            </w:pPr>
            <w:r w:rsidRPr="00265582">
              <w:t>18.</w:t>
            </w:r>
          </w:p>
        </w:tc>
        <w:tc>
          <w:tcPr>
            <w:tcW w:w="5639" w:type="dxa"/>
          </w:tcPr>
          <w:p w:rsidR="003A6B8E" w:rsidRPr="00265582" w:rsidRDefault="003A6B8E" w:rsidP="00F345E1">
            <w:pPr>
              <w:pStyle w:val="Table"/>
            </w:pPr>
            <w:r w:rsidRPr="00265582">
              <w:t>Владение компьютером, использование его в работе</w:t>
            </w:r>
          </w:p>
        </w:tc>
        <w:tc>
          <w:tcPr>
            <w:tcW w:w="1080" w:type="dxa"/>
          </w:tcPr>
          <w:p w:rsidR="003A6B8E" w:rsidRPr="00265582" w:rsidRDefault="003A6B8E" w:rsidP="00F345E1">
            <w:pPr>
              <w:pStyle w:val="Table"/>
            </w:pPr>
            <w:r w:rsidRPr="00265582">
              <w:t>0-5</w:t>
            </w:r>
          </w:p>
        </w:tc>
        <w:tc>
          <w:tcPr>
            <w:tcW w:w="1800" w:type="dxa"/>
          </w:tcPr>
          <w:p w:rsidR="003A6B8E" w:rsidRPr="00265582" w:rsidRDefault="003A6B8E" w:rsidP="00F345E1">
            <w:pPr>
              <w:pStyle w:val="Table"/>
            </w:pPr>
            <w:r w:rsidRPr="00265582">
              <w:t>Ежемесячно</w:t>
            </w:r>
          </w:p>
        </w:tc>
      </w:tr>
      <w:tr w:rsidR="003A6B8E" w:rsidRPr="00265582">
        <w:tc>
          <w:tcPr>
            <w:tcW w:w="769" w:type="dxa"/>
          </w:tcPr>
          <w:p w:rsidR="003A6B8E" w:rsidRPr="00265582" w:rsidRDefault="003A6B8E" w:rsidP="00F345E1">
            <w:pPr>
              <w:pStyle w:val="Table"/>
            </w:pPr>
            <w:r w:rsidRPr="00265582">
              <w:t>19.</w:t>
            </w:r>
          </w:p>
        </w:tc>
        <w:tc>
          <w:tcPr>
            <w:tcW w:w="5639" w:type="dxa"/>
          </w:tcPr>
          <w:p w:rsidR="003A6B8E" w:rsidRPr="00265582" w:rsidRDefault="003A6B8E" w:rsidP="00F345E1">
            <w:pPr>
              <w:pStyle w:val="Table"/>
            </w:pPr>
            <w:r w:rsidRPr="00265582">
              <w:t>Отсутствие отпусков без сохранения заработной платы, больничных листов</w:t>
            </w:r>
          </w:p>
        </w:tc>
        <w:tc>
          <w:tcPr>
            <w:tcW w:w="1080" w:type="dxa"/>
          </w:tcPr>
          <w:p w:rsidR="003A6B8E" w:rsidRPr="00265582" w:rsidRDefault="003A6B8E" w:rsidP="00F345E1">
            <w:pPr>
              <w:pStyle w:val="Table"/>
            </w:pPr>
            <w:r w:rsidRPr="00265582">
              <w:t>0-5</w:t>
            </w:r>
          </w:p>
        </w:tc>
        <w:tc>
          <w:tcPr>
            <w:tcW w:w="1800" w:type="dxa"/>
          </w:tcPr>
          <w:p w:rsidR="003A6B8E" w:rsidRPr="00265582" w:rsidRDefault="003A6B8E" w:rsidP="00F345E1">
            <w:pPr>
              <w:pStyle w:val="Table"/>
            </w:pPr>
            <w:r w:rsidRPr="00265582">
              <w:t>Ежемесячно</w:t>
            </w:r>
          </w:p>
        </w:tc>
      </w:tr>
      <w:tr w:rsidR="003A6B8E" w:rsidRPr="00265582">
        <w:tc>
          <w:tcPr>
            <w:tcW w:w="769" w:type="dxa"/>
          </w:tcPr>
          <w:p w:rsidR="003A6B8E" w:rsidRPr="00265582" w:rsidRDefault="003A6B8E" w:rsidP="00F345E1">
            <w:pPr>
              <w:pStyle w:val="Table"/>
            </w:pPr>
          </w:p>
        </w:tc>
        <w:tc>
          <w:tcPr>
            <w:tcW w:w="5639" w:type="dxa"/>
          </w:tcPr>
          <w:p w:rsidR="003A6B8E" w:rsidRPr="00265582" w:rsidRDefault="003A6B8E" w:rsidP="00F345E1">
            <w:pPr>
              <w:pStyle w:val="Table"/>
            </w:pPr>
            <w:r w:rsidRPr="00265582">
              <w:t>Итого:</w:t>
            </w:r>
          </w:p>
        </w:tc>
        <w:tc>
          <w:tcPr>
            <w:tcW w:w="1080" w:type="dxa"/>
          </w:tcPr>
          <w:p w:rsidR="003A6B8E" w:rsidRPr="00265582" w:rsidRDefault="003A6B8E" w:rsidP="00F345E1">
            <w:pPr>
              <w:pStyle w:val="Table"/>
            </w:pPr>
            <w:r w:rsidRPr="00265582">
              <w:t>100</w:t>
            </w:r>
          </w:p>
        </w:tc>
        <w:tc>
          <w:tcPr>
            <w:tcW w:w="1800" w:type="dxa"/>
          </w:tcPr>
          <w:p w:rsidR="003A6B8E" w:rsidRPr="00265582" w:rsidRDefault="003A6B8E" w:rsidP="00F345E1">
            <w:pPr>
              <w:pStyle w:val="Table"/>
            </w:pPr>
          </w:p>
        </w:tc>
      </w:tr>
    </w:tbl>
    <w:p w:rsidR="003A6B8E" w:rsidRPr="00265582" w:rsidRDefault="003A6B8E" w:rsidP="00265582"/>
    <w:p w:rsidR="003A6B8E" w:rsidRPr="00265582" w:rsidRDefault="003A6B8E" w:rsidP="00265582">
      <w:r>
        <w:t>Понижающие показатели</w:t>
      </w:r>
    </w:p>
    <w:p w:rsidR="003A6B8E" w:rsidRPr="00265582" w:rsidRDefault="003A6B8E" w:rsidP="00F345E1">
      <w:pPr>
        <w:ind w:firstLine="0"/>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5"/>
        <w:gridCol w:w="5465"/>
        <w:gridCol w:w="1062"/>
        <w:gridCol w:w="2173"/>
      </w:tblGrid>
      <w:tr w:rsidR="003A6B8E" w:rsidRPr="00265582">
        <w:tc>
          <w:tcPr>
            <w:tcW w:w="828" w:type="dxa"/>
          </w:tcPr>
          <w:p w:rsidR="003A6B8E" w:rsidRPr="00265582" w:rsidRDefault="003A6B8E" w:rsidP="00F345E1">
            <w:pPr>
              <w:pStyle w:val="Table0"/>
            </w:pPr>
            <w:r w:rsidRPr="00265582">
              <w:t>№</w:t>
            </w:r>
          </w:p>
          <w:p w:rsidR="003A6B8E" w:rsidRPr="00265582" w:rsidRDefault="003A6B8E" w:rsidP="00F345E1">
            <w:pPr>
              <w:pStyle w:val="Table0"/>
            </w:pPr>
            <w:r w:rsidRPr="00265582">
              <w:t>п/п</w:t>
            </w:r>
          </w:p>
        </w:tc>
        <w:tc>
          <w:tcPr>
            <w:tcW w:w="5580" w:type="dxa"/>
          </w:tcPr>
          <w:p w:rsidR="003A6B8E" w:rsidRPr="00265582" w:rsidRDefault="003A6B8E" w:rsidP="00F345E1">
            <w:pPr>
              <w:pStyle w:val="Table0"/>
            </w:pPr>
            <w:r w:rsidRPr="00265582">
              <w:t>Наименование понижающих показателей</w:t>
            </w:r>
          </w:p>
        </w:tc>
        <w:tc>
          <w:tcPr>
            <w:tcW w:w="1080" w:type="dxa"/>
          </w:tcPr>
          <w:p w:rsidR="003A6B8E" w:rsidRPr="00265582" w:rsidRDefault="003A6B8E" w:rsidP="00F345E1">
            <w:pPr>
              <w:pStyle w:val="Table0"/>
            </w:pPr>
            <w:r w:rsidRPr="00265582">
              <w:t>Кол-во</w:t>
            </w:r>
            <w:r>
              <w:t xml:space="preserve"> </w:t>
            </w:r>
            <w:r w:rsidRPr="00265582">
              <w:t>баллов</w:t>
            </w:r>
          </w:p>
        </w:tc>
        <w:tc>
          <w:tcPr>
            <w:tcW w:w="2216" w:type="dxa"/>
          </w:tcPr>
          <w:p w:rsidR="003A6B8E" w:rsidRPr="006426A1" w:rsidRDefault="003A6B8E" w:rsidP="00F345E1">
            <w:pPr>
              <w:pStyle w:val="Table"/>
              <w:rPr>
                <w:b/>
                <w:bCs/>
              </w:rPr>
            </w:pPr>
            <w:r w:rsidRPr="006426A1">
              <w:rPr>
                <w:b/>
                <w:bCs/>
              </w:rPr>
              <w:t>Единица измерения</w:t>
            </w:r>
          </w:p>
        </w:tc>
      </w:tr>
      <w:tr w:rsidR="003A6B8E" w:rsidRPr="00265582">
        <w:tc>
          <w:tcPr>
            <w:tcW w:w="828" w:type="dxa"/>
          </w:tcPr>
          <w:p w:rsidR="003A6B8E" w:rsidRPr="00265582" w:rsidRDefault="003A6B8E" w:rsidP="00F345E1">
            <w:pPr>
              <w:pStyle w:val="Table"/>
            </w:pPr>
            <w:r w:rsidRPr="00265582">
              <w:t>1.</w:t>
            </w:r>
          </w:p>
        </w:tc>
        <w:tc>
          <w:tcPr>
            <w:tcW w:w="5580" w:type="dxa"/>
          </w:tcPr>
          <w:p w:rsidR="003A6B8E" w:rsidRPr="00265582" w:rsidRDefault="003A6B8E" w:rsidP="00F345E1">
            <w:pPr>
              <w:pStyle w:val="Table"/>
            </w:pPr>
            <w:r w:rsidRPr="00265582">
              <w:t>Не выполнение плановых показателей работы</w:t>
            </w:r>
          </w:p>
        </w:tc>
        <w:tc>
          <w:tcPr>
            <w:tcW w:w="1080" w:type="dxa"/>
          </w:tcPr>
          <w:p w:rsidR="003A6B8E" w:rsidRPr="00265582" w:rsidRDefault="003A6B8E" w:rsidP="00F345E1">
            <w:pPr>
              <w:pStyle w:val="Table"/>
            </w:pPr>
            <w:r w:rsidRPr="00265582">
              <w:t>3</w:t>
            </w:r>
          </w:p>
        </w:tc>
        <w:tc>
          <w:tcPr>
            <w:tcW w:w="2216" w:type="dxa"/>
          </w:tcPr>
          <w:p w:rsidR="003A6B8E" w:rsidRPr="00265582" w:rsidRDefault="003A6B8E" w:rsidP="00F345E1">
            <w:pPr>
              <w:pStyle w:val="Table"/>
            </w:pPr>
            <w:r w:rsidRPr="00265582">
              <w:t>Ежемесячно</w:t>
            </w:r>
          </w:p>
        </w:tc>
      </w:tr>
      <w:tr w:rsidR="003A6B8E" w:rsidRPr="00265582">
        <w:tc>
          <w:tcPr>
            <w:tcW w:w="828" w:type="dxa"/>
          </w:tcPr>
          <w:p w:rsidR="003A6B8E" w:rsidRPr="00265582" w:rsidRDefault="003A6B8E" w:rsidP="00F345E1">
            <w:pPr>
              <w:pStyle w:val="Table"/>
            </w:pPr>
            <w:r w:rsidRPr="00265582">
              <w:t>2.</w:t>
            </w:r>
          </w:p>
        </w:tc>
        <w:tc>
          <w:tcPr>
            <w:tcW w:w="5580" w:type="dxa"/>
          </w:tcPr>
          <w:p w:rsidR="003A6B8E" w:rsidRPr="00265582" w:rsidRDefault="003A6B8E" w:rsidP="00F345E1">
            <w:pPr>
              <w:pStyle w:val="Table"/>
            </w:pPr>
            <w:r w:rsidRPr="00265582">
              <w:t>Нарушение трудовой дисциплины</w:t>
            </w:r>
          </w:p>
        </w:tc>
        <w:tc>
          <w:tcPr>
            <w:tcW w:w="1080" w:type="dxa"/>
          </w:tcPr>
          <w:p w:rsidR="003A6B8E" w:rsidRPr="00265582" w:rsidRDefault="003A6B8E" w:rsidP="00F345E1">
            <w:pPr>
              <w:pStyle w:val="Table"/>
            </w:pPr>
            <w:r w:rsidRPr="00265582">
              <w:t>2</w:t>
            </w:r>
          </w:p>
        </w:tc>
        <w:tc>
          <w:tcPr>
            <w:tcW w:w="2216" w:type="dxa"/>
          </w:tcPr>
          <w:p w:rsidR="003A6B8E" w:rsidRPr="00265582" w:rsidRDefault="003A6B8E" w:rsidP="00F345E1">
            <w:pPr>
              <w:pStyle w:val="Table"/>
            </w:pPr>
            <w:r w:rsidRPr="00265582">
              <w:t>За каждого человека</w:t>
            </w:r>
          </w:p>
        </w:tc>
      </w:tr>
      <w:tr w:rsidR="003A6B8E" w:rsidRPr="00265582">
        <w:tc>
          <w:tcPr>
            <w:tcW w:w="828" w:type="dxa"/>
          </w:tcPr>
          <w:p w:rsidR="003A6B8E" w:rsidRPr="00265582" w:rsidRDefault="003A6B8E" w:rsidP="00F345E1">
            <w:pPr>
              <w:pStyle w:val="Table"/>
            </w:pPr>
            <w:r w:rsidRPr="00265582">
              <w:t>3.</w:t>
            </w:r>
          </w:p>
        </w:tc>
        <w:tc>
          <w:tcPr>
            <w:tcW w:w="5580" w:type="dxa"/>
          </w:tcPr>
          <w:p w:rsidR="003A6B8E" w:rsidRPr="00265582" w:rsidRDefault="003A6B8E" w:rsidP="00F345E1">
            <w:pPr>
              <w:pStyle w:val="Table"/>
            </w:pPr>
            <w:r w:rsidRPr="00265582">
              <w:t>Невыполнение плана по платным услугам</w:t>
            </w:r>
          </w:p>
        </w:tc>
        <w:tc>
          <w:tcPr>
            <w:tcW w:w="1080" w:type="dxa"/>
          </w:tcPr>
          <w:p w:rsidR="003A6B8E" w:rsidRPr="00265582" w:rsidRDefault="003A6B8E" w:rsidP="00F345E1">
            <w:pPr>
              <w:pStyle w:val="Table"/>
            </w:pPr>
            <w:r w:rsidRPr="00265582">
              <w:t>2</w:t>
            </w:r>
          </w:p>
        </w:tc>
        <w:tc>
          <w:tcPr>
            <w:tcW w:w="2216" w:type="dxa"/>
          </w:tcPr>
          <w:p w:rsidR="003A6B8E" w:rsidRPr="00265582" w:rsidRDefault="003A6B8E" w:rsidP="00F345E1">
            <w:pPr>
              <w:pStyle w:val="Table"/>
            </w:pPr>
            <w:r w:rsidRPr="00265582">
              <w:t>Ежемесячно</w:t>
            </w:r>
          </w:p>
        </w:tc>
      </w:tr>
      <w:tr w:rsidR="003A6B8E" w:rsidRPr="00265582">
        <w:tc>
          <w:tcPr>
            <w:tcW w:w="828" w:type="dxa"/>
          </w:tcPr>
          <w:p w:rsidR="003A6B8E" w:rsidRPr="00265582" w:rsidRDefault="003A6B8E" w:rsidP="00F345E1">
            <w:pPr>
              <w:pStyle w:val="Table"/>
            </w:pPr>
            <w:r w:rsidRPr="00265582">
              <w:t>4.</w:t>
            </w:r>
          </w:p>
        </w:tc>
        <w:tc>
          <w:tcPr>
            <w:tcW w:w="5580" w:type="dxa"/>
          </w:tcPr>
          <w:p w:rsidR="003A6B8E" w:rsidRPr="00265582" w:rsidRDefault="003A6B8E" w:rsidP="00F345E1">
            <w:pPr>
              <w:pStyle w:val="Table"/>
            </w:pPr>
            <w:r w:rsidRPr="00265582">
              <w:t>Нарушение в системах жизнеобеспечения зданий учреждений культуры района</w:t>
            </w:r>
          </w:p>
        </w:tc>
        <w:tc>
          <w:tcPr>
            <w:tcW w:w="1080" w:type="dxa"/>
          </w:tcPr>
          <w:p w:rsidR="003A6B8E" w:rsidRPr="00265582" w:rsidRDefault="003A6B8E" w:rsidP="00F345E1">
            <w:pPr>
              <w:pStyle w:val="Table"/>
            </w:pPr>
            <w:r w:rsidRPr="00265582">
              <w:t>3</w:t>
            </w:r>
          </w:p>
        </w:tc>
        <w:tc>
          <w:tcPr>
            <w:tcW w:w="2216" w:type="dxa"/>
          </w:tcPr>
          <w:p w:rsidR="003A6B8E" w:rsidRPr="00265582" w:rsidRDefault="003A6B8E" w:rsidP="00F345E1">
            <w:pPr>
              <w:pStyle w:val="Table"/>
            </w:pPr>
            <w:r w:rsidRPr="00265582">
              <w:t>За каждое нарушение</w:t>
            </w:r>
          </w:p>
        </w:tc>
      </w:tr>
      <w:tr w:rsidR="003A6B8E" w:rsidRPr="00265582">
        <w:tc>
          <w:tcPr>
            <w:tcW w:w="828" w:type="dxa"/>
          </w:tcPr>
          <w:p w:rsidR="003A6B8E" w:rsidRPr="00265582" w:rsidRDefault="003A6B8E" w:rsidP="00F345E1">
            <w:pPr>
              <w:pStyle w:val="Table"/>
            </w:pPr>
            <w:r w:rsidRPr="00265582">
              <w:t>5.</w:t>
            </w:r>
          </w:p>
        </w:tc>
        <w:tc>
          <w:tcPr>
            <w:tcW w:w="5580" w:type="dxa"/>
          </w:tcPr>
          <w:p w:rsidR="003A6B8E" w:rsidRPr="00265582" w:rsidRDefault="003A6B8E" w:rsidP="00F345E1">
            <w:pPr>
              <w:pStyle w:val="Table"/>
            </w:pPr>
            <w:r w:rsidRPr="00265582">
              <w:t>Несвоевременная сдача планов и отчетов</w:t>
            </w:r>
          </w:p>
        </w:tc>
        <w:tc>
          <w:tcPr>
            <w:tcW w:w="1080" w:type="dxa"/>
          </w:tcPr>
          <w:p w:rsidR="003A6B8E" w:rsidRPr="00265582" w:rsidRDefault="003A6B8E" w:rsidP="00F345E1">
            <w:pPr>
              <w:pStyle w:val="Table"/>
            </w:pPr>
            <w:r w:rsidRPr="00265582">
              <w:t>5</w:t>
            </w:r>
          </w:p>
        </w:tc>
        <w:tc>
          <w:tcPr>
            <w:tcW w:w="2216" w:type="dxa"/>
          </w:tcPr>
          <w:p w:rsidR="003A6B8E" w:rsidRPr="00265582" w:rsidRDefault="003A6B8E" w:rsidP="00F345E1">
            <w:pPr>
              <w:pStyle w:val="Table"/>
            </w:pPr>
            <w:r w:rsidRPr="00265582">
              <w:t>Ежемесячно</w:t>
            </w:r>
          </w:p>
        </w:tc>
      </w:tr>
      <w:tr w:rsidR="003A6B8E" w:rsidRPr="00265582">
        <w:tc>
          <w:tcPr>
            <w:tcW w:w="828" w:type="dxa"/>
          </w:tcPr>
          <w:p w:rsidR="003A6B8E" w:rsidRPr="00265582" w:rsidRDefault="003A6B8E" w:rsidP="00F345E1">
            <w:pPr>
              <w:pStyle w:val="Table"/>
            </w:pPr>
          </w:p>
        </w:tc>
        <w:tc>
          <w:tcPr>
            <w:tcW w:w="5580" w:type="dxa"/>
          </w:tcPr>
          <w:p w:rsidR="003A6B8E" w:rsidRPr="00265582" w:rsidRDefault="003A6B8E" w:rsidP="00F345E1">
            <w:pPr>
              <w:pStyle w:val="Table"/>
            </w:pPr>
            <w:r w:rsidRPr="00265582">
              <w:t>Итого:</w:t>
            </w:r>
          </w:p>
        </w:tc>
        <w:tc>
          <w:tcPr>
            <w:tcW w:w="1080" w:type="dxa"/>
          </w:tcPr>
          <w:p w:rsidR="003A6B8E" w:rsidRPr="00265582" w:rsidRDefault="003A6B8E" w:rsidP="00F345E1">
            <w:pPr>
              <w:pStyle w:val="Table"/>
            </w:pPr>
            <w:r w:rsidRPr="00265582">
              <w:t>15</w:t>
            </w:r>
          </w:p>
        </w:tc>
        <w:tc>
          <w:tcPr>
            <w:tcW w:w="2216" w:type="dxa"/>
          </w:tcPr>
          <w:p w:rsidR="003A6B8E" w:rsidRPr="00265582" w:rsidRDefault="003A6B8E" w:rsidP="00F345E1">
            <w:pPr>
              <w:pStyle w:val="Table"/>
            </w:pPr>
          </w:p>
        </w:tc>
      </w:tr>
    </w:tbl>
    <w:p w:rsidR="003A6B8E" w:rsidRPr="00265582" w:rsidRDefault="003A6B8E" w:rsidP="00265582"/>
    <w:p w:rsidR="003A6B8E" w:rsidRPr="00265582" w:rsidRDefault="003A6B8E" w:rsidP="00265582">
      <w:r w:rsidRPr="00265582">
        <w:t>Примечание</w:t>
      </w:r>
    </w:p>
    <w:p w:rsidR="003A6B8E" w:rsidRPr="00265582" w:rsidRDefault="003A6B8E" w:rsidP="00265582">
      <w:r w:rsidRPr="00265582">
        <w:t>1. Отчетные данные филиалы сдают в методкабинет ЦБ до 29 числа отчетного месяца.</w:t>
      </w:r>
    </w:p>
    <w:p w:rsidR="003A6B8E" w:rsidRPr="00265582" w:rsidRDefault="003A6B8E" w:rsidP="00265582">
      <w:r w:rsidRPr="00265582">
        <w:t>2. Данные критерии оценки работы дают право на премирование работников библиотек Крапивинского района по итогам работы за месяц, квартал, полугодие, год.</w:t>
      </w:r>
    </w:p>
    <w:p w:rsidR="003A6B8E" w:rsidRPr="00265582" w:rsidRDefault="003A6B8E" w:rsidP="00265582">
      <w:r w:rsidRPr="00265582">
        <w:t>3. Премирование производится по предоставлению приказа директора МБУК «Крапивинская центральная библиотека»</w:t>
      </w:r>
    </w:p>
    <w:p w:rsidR="003A6B8E" w:rsidRPr="00265582" w:rsidRDefault="003A6B8E" w:rsidP="00265582">
      <w:r w:rsidRPr="00265582">
        <w:t>4.</w:t>
      </w:r>
      <w:r>
        <w:t xml:space="preserve"> </w:t>
      </w:r>
      <w:r w:rsidRPr="00265582">
        <w:t>Итоги подводятся ежемесячно, комиссионно.</w:t>
      </w:r>
    </w:p>
    <w:p w:rsidR="003A6B8E" w:rsidRPr="00265582" w:rsidRDefault="003A6B8E" w:rsidP="00265582"/>
    <w:p w:rsidR="003A6B8E" w:rsidRPr="00F345E1" w:rsidRDefault="003A6B8E" w:rsidP="00F345E1">
      <w:pPr>
        <w:jc w:val="right"/>
        <w:rPr>
          <w:b/>
          <w:bCs/>
          <w:kern w:val="28"/>
          <w:sz w:val="32"/>
          <w:szCs w:val="32"/>
        </w:rPr>
      </w:pPr>
      <w:r w:rsidRPr="00F345E1">
        <w:rPr>
          <w:b/>
          <w:bCs/>
          <w:kern w:val="28"/>
          <w:sz w:val="32"/>
          <w:szCs w:val="32"/>
        </w:rPr>
        <w:t>Приложение №3</w:t>
      </w:r>
    </w:p>
    <w:p w:rsidR="003A6B8E" w:rsidRPr="00265582" w:rsidRDefault="003A6B8E" w:rsidP="00265582"/>
    <w:p w:rsidR="003A6B8E" w:rsidRPr="00F345E1" w:rsidRDefault="003A6B8E" w:rsidP="00F345E1">
      <w:pPr>
        <w:jc w:val="center"/>
        <w:rPr>
          <w:b/>
          <w:bCs/>
          <w:sz w:val="30"/>
          <w:szCs w:val="30"/>
        </w:rPr>
      </w:pPr>
      <w:r w:rsidRPr="00F345E1">
        <w:rPr>
          <w:b/>
          <w:bCs/>
          <w:sz w:val="30"/>
          <w:szCs w:val="30"/>
        </w:rPr>
        <w:t>Показатели эффективности работы МБУК « Крапивинский районный краеведческий музей» для начисления премии работникам из стимулирующего фонда</w:t>
      </w:r>
    </w:p>
    <w:p w:rsidR="003A6B8E" w:rsidRPr="00265582" w:rsidRDefault="003A6B8E" w:rsidP="00265582"/>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1"/>
        <w:gridCol w:w="5639"/>
        <w:gridCol w:w="1080"/>
        <w:gridCol w:w="1800"/>
      </w:tblGrid>
      <w:tr w:rsidR="003A6B8E" w:rsidRPr="00265582">
        <w:tc>
          <w:tcPr>
            <w:tcW w:w="861" w:type="dxa"/>
          </w:tcPr>
          <w:p w:rsidR="003A6B8E" w:rsidRPr="00265582" w:rsidRDefault="003A6B8E" w:rsidP="00F345E1">
            <w:pPr>
              <w:pStyle w:val="Table0"/>
            </w:pPr>
            <w:r w:rsidRPr="00265582">
              <w:t>№п/п</w:t>
            </w:r>
          </w:p>
        </w:tc>
        <w:tc>
          <w:tcPr>
            <w:tcW w:w="5639" w:type="dxa"/>
          </w:tcPr>
          <w:p w:rsidR="003A6B8E" w:rsidRPr="00265582" w:rsidRDefault="003A6B8E" w:rsidP="00F345E1">
            <w:pPr>
              <w:pStyle w:val="Table0"/>
            </w:pPr>
            <w:r w:rsidRPr="00265582">
              <w:t>Наименование повышающих показателей</w:t>
            </w:r>
          </w:p>
        </w:tc>
        <w:tc>
          <w:tcPr>
            <w:tcW w:w="1080" w:type="dxa"/>
          </w:tcPr>
          <w:p w:rsidR="003A6B8E" w:rsidRPr="00265582" w:rsidRDefault="003A6B8E" w:rsidP="00F345E1">
            <w:pPr>
              <w:pStyle w:val="Table0"/>
            </w:pPr>
            <w:r w:rsidRPr="00265582">
              <w:t>Кол-во балов</w:t>
            </w:r>
          </w:p>
        </w:tc>
        <w:tc>
          <w:tcPr>
            <w:tcW w:w="1800" w:type="dxa"/>
          </w:tcPr>
          <w:p w:rsidR="003A6B8E" w:rsidRPr="00265582" w:rsidRDefault="003A6B8E" w:rsidP="00F345E1">
            <w:pPr>
              <w:pStyle w:val="Table0"/>
            </w:pPr>
            <w:r w:rsidRPr="00265582">
              <w:t>Единица измерения</w:t>
            </w:r>
          </w:p>
        </w:tc>
      </w:tr>
      <w:tr w:rsidR="003A6B8E" w:rsidRPr="00265582">
        <w:tc>
          <w:tcPr>
            <w:tcW w:w="861" w:type="dxa"/>
          </w:tcPr>
          <w:p w:rsidR="003A6B8E" w:rsidRPr="00265582" w:rsidRDefault="003A6B8E" w:rsidP="00F345E1">
            <w:pPr>
              <w:pStyle w:val="Table"/>
            </w:pPr>
            <w:r w:rsidRPr="00265582">
              <w:t>1.</w:t>
            </w:r>
          </w:p>
        </w:tc>
        <w:tc>
          <w:tcPr>
            <w:tcW w:w="5639" w:type="dxa"/>
          </w:tcPr>
          <w:p w:rsidR="003A6B8E" w:rsidRPr="00265582" w:rsidRDefault="003A6B8E" w:rsidP="00F345E1">
            <w:pPr>
              <w:pStyle w:val="Table"/>
            </w:pPr>
            <w:r w:rsidRPr="00265582">
              <w:t>Наличие плана работы, составленного в соответствии с годовым планом музея</w:t>
            </w:r>
          </w:p>
        </w:tc>
        <w:tc>
          <w:tcPr>
            <w:tcW w:w="1080" w:type="dxa"/>
          </w:tcPr>
          <w:p w:rsidR="003A6B8E" w:rsidRPr="00265582" w:rsidRDefault="003A6B8E" w:rsidP="00F345E1">
            <w:pPr>
              <w:pStyle w:val="Table"/>
            </w:pPr>
            <w:r w:rsidRPr="00265582">
              <w:t>1</w:t>
            </w:r>
          </w:p>
        </w:tc>
        <w:tc>
          <w:tcPr>
            <w:tcW w:w="1800" w:type="dxa"/>
          </w:tcPr>
          <w:p w:rsidR="003A6B8E" w:rsidRPr="00265582" w:rsidRDefault="003A6B8E" w:rsidP="00F345E1">
            <w:pPr>
              <w:pStyle w:val="Table"/>
            </w:pPr>
            <w:r w:rsidRPr="00265582">
              <w:t>Ежемесячно</w:t>
            </w:r>
          </w:p>
        </w:tc>
      </w:tr>
      <w:tr w:rsidR="003A6B8E" w:rsidRPr="00265582">
        <w:tc>
          <w:tcPr>
            <w:tcW w:w="861" w:type="dxa"/>
          </w:tcPr>
          <w:p w:rsidR="003A6B8E" w:rsidRPr="00265582" w:rsidRDefault="003A6B8E" w:rsidP="00F345E1">
            <w:pPr>
              <w:pStyle w:val="Table"/>
            </w:pPr>
            <w:r w:rsidRPr="00265582">
              <w:t>2.</w:t>
            </w:r>
          </w:p>
        </w:tc>
        <w:tc>
          <w:tcPr>
            <w:tcW w:w="5639" w:type="dxa"/>
          </w:tcPr>
          <w:p w:rsidR="003A6B8E" w:rsidRPr="00265582" w:rsidRDefault="003A6B8E" w:rsidP="00F345E1">
            <w:pPr>
              <w:pStyle w:val="Table"/>
            </w:pPr>
            <w:r w:rsidRPr="00265582">
              <w:t>Выполнение и перевыполнение плановых показателей по посещаемости, экскурсионной и лекционной деятельности</w:t>
            </w:r>
          </w:p>
        </w:tc>
        <w:tc>
          <w:tcPr>
            <w:tcW w:w="1080" w:type="dxa"/>
          </w:tcPr>
          <w:p w:rsidR="003A6B8E" w:rsidRPr="00265582" w:rsidRDefault="003A6B8E" w:rsidP="00F345E1">
            <w:pPr>
              <w:pStyle w:val="Table"/>
            </w:pPr>
            <w:r w:rsidRPr="00265582">
              <w:t>1-3</w:t>
            </w:r>
          </w:p>
        </w:tc>
        <w:tc>
          <w:tcPr>
            <w:tcW w:w="1800" w:type="dxa"/>
          </w:tcPr>
          <w:p w:rsidR="003A6B8E" w:rsidRPr="00265582" w:rsidRDefault="003A6B8E" w:rsidP="00F345E1">
            <w:pPr>
              <w:pStyle w:val="Table"/>
            </w:pPr>
            <w:r w:rsidRPr="00265582">
              <w:t>Ежемесячно</w:t>
            </w:r>
          </w:p>
        </w:tc>
      </w:tr>
      <w:tr w:rsidR="003A6B8E" w:rsidRPr="00265582">
        <w:tc>
          <w:tcPr>
            <w:tcW w:w="861" w:type="dxa"/>
          </w:tcPr>
          <w:p w:rsidR="003A6B8E" w:rsidRPr="00265582" w:rsidRDefault="003A6B8E" w:rsidP="00F345E1">
            <w:pPr>
              <w:pStyle w:val="Table"/>
            </w:pPr>
            <w:r w:rsidRPr="00265582">
              <w:t>3.</w:t>
            </w:r>
          </w:p>
        </w:tc>
        <w:tc>
          <w:tcPr>
            <w:tcW w:w="5639" w:type="dxa"/>
          </w:tcPr>
          <w:p w:rsidR="003A6B8E" w:rsidRPr="00265582" w:rsidRDefault="003A6B8E" w:rsidP="00F345E1">
            <w:pPr>
              <w:pStyle w:val="Table"/>
            </w:pPr>
            <w:r w:rsidRPr="00265582">
              <w:t>Участие в создании новых постоянных, временных и передвижных экспозиций и выставок</w:t>
            </w:r>
          </w:p>
        </w:tc>
        <w:tc>
          <w:tcPr>
            <w:tcW w:w="1080" w:type="dxa"/>
          </w:tcPr>
          <w:p w:rsidR="003A6B8E" w:rsidRPr="00265582" w:rsidRDefault="003A6B8E" w:rsidP="00F345E1">
            <w:pPr>
              <w:pStyle w:val="Table"/>
            </w:pPr>
            <w:r w:rsidRPr="00265582">
              <w:t>1-3</w:t>
            </w:r>
          </w:p>
        </w:tc>
        <w:tc>
          <w:tcPr>
            <w:tcW w:w="1800" w:type="dxa"/>
          </w:tcPr>
          <w:p w:rsidR="003A6B8E" w:rsidRPr="00265582" w:rsidRDefault="003A6B8E" w:rsidP="00F345E1">
            <w:pPr>
              <w:pStyle w:val="Table"/>
            </w:pPr>
            <w:r w:rsidRPr="00265582">
              <w:t>За каждую выставку</w:t>
            </w:r>
          </w:p>
        </w:tc>
      </w:tr>
      <w:tr w:rsidR="003A6B8E" w:rsidRPr="00265582">
        <w:tc>
          <w:tcPr>
            <w:tcW w:w="861" w:type="dxa"/>
          </w:tcPr>
          <w:p w:rsidR="003A6B8E" w:rsidRPr="00265582" w:rsidRDefault="003A6B8E" w:rsidP="00F345E1">
            <w:pPr>
              <w:pStyle w:val="Table"/>
            </w:pPr>
            <w:r w:rsidRPr="00265582">
              <w:t>4.</w:t>
            </w:r>
          </w:p>
        </w:tc>
        <w:tc>
          <w:tcPr>
            <w:tcW w:w="5639" w:type="dxa"/>
          </w:tcPr>
          <w:p w:rsidR="003A6B8E" w:rsidRPr="00265582" w:rsidRDefault="003A6B8E" w:rsidP="00F345E1">
            <w:pPr>
              <w:pStyle w:val="Table"/>
            </w:pPr>
            <w:r w:rsidRPr="00265582">
              <w:t xml:space="preserve">Правильное ведение учетной и хранительской документации </w:t>
            </w:r>
          </w:p>
        </w:tc>
        <w:tc>
          <w:tcPr>
            <w:tcW w:w="1080" w:type="dxa"/>
          </w:tcPr>
          <w:p w:rsidR="003A6B8E" w:rsidRPr="00265582" w:rsidRDefault="003A6B8E" w:rsidP="00F345E1">
            <w:pPr>
              <w:pStyle w:val="Table"/>
            </w:pPr>
            <w:r w:rsidRPr="00265582">
              <w:t>1</w:t>
            </w:r>
          </w:p>
        </w:tc>
        <w:tc>
          <w:tcPr>
            <w:tcW w:w="1800" w:type="dxa"/>
          </w:tcPr>
          <w:p w:rsidR="003A6B8E" w:rsidRPr="00265582" w:rsidRDefault="003A6B8E" w:rsidP="00F345E1">
            <w:pPr>
              <w:pStyle w:val="Table"/>
            </w:pPr>
            <w:r w:rsidRPr="00265582">
              <w:t>Ежемесячно</w:t>
            </w:r>
          </w:p>
        </w:tc>
      </w:tr>
      <w:tr w:rsidR="003A6B8E" w:rsidRPr="00265582">
        <w:tc>
          <w:tcPr>
            <w:tcW w:w="861" w:type="dxa"/>
          </w:tcPr>
          <w:p w:rsidR="003A6B8E" w:rsidRPr="00265582" w:rsidRDefault="003A6B8E" w:rsidP="00F345E1">
            <w:pPr>
              <w:pStyle w:val="Table"/>
            </w:pPr>
            <w:r w:rsidRPr="00265582">
              <w:t>5.</w:t>
            </w:r>
          </w:p>
        </w:tc>
        <w:tc>
          <w:tcPr>
            <w:tcW w:w="5639" w:type="dxa"/>
          </w:tcPr>
          <w:p w:rsidR="003A6B8E" w:rsidRPr="00265582" w:rsidRDefault="003A6B8E" w:rsidP="00F345E1">
            <w:pPr>
              <w:pStyle w:val="Table"/>
            </w:pPr>
            <w:r w:rsidRPr="00265582">
              <w:t>Правильная организация музейного фонда, регулярное обеспыливание фонда</w:t>
            </w:r>
          </w:p>
        </w:tc>
        <w:tc>
          <w:tcPr>
            <w:tcW w:w="1080" w:type="dxa"/>
          </w:tcPr>
          <w:p w:rsidR="003A6B8E" w:rsidRPr="00265582" w:rsidRDefault="003A6B8E" w:rsidP="00F345E1">
            <w:pPr>
              <w:pStyle w:val="Table"/>
            </w:pPr>
            <w:r w:rsidRPr="00265582">
              <w:t>1</w:t>
            </w:r>
          </w:p>
        </w:tc>
        <w:tc>
          <w:tcPr>
            <w:tcW w:w="1800" w:type="dxa"/>
          </w:tcPr>
          <w:p w:rsidR="003A6B8E" w:rsidRPr="00265582" w:rsidRDefault="003A6B8E" w:rsidP="00F345E1">
            <w:pPr>
              <w:pStyle w:val="Table"/>
            </w:pPr>
            <w:r w:rsidRPr="00265582">
              <w:t>Ежемесячно</w:t>
            </w:r>
          </w:p>
        </w:tc>
      </w:tr>
      <w:tr w:rsidR="003A6B8E" w:rsidRPr="00265582">
        <w:tc>
          <w:tcPr>
            <w:tcW w:w="861" w:type="dxa"/>
          </w:tcPr>
          <w:p w:rsidR="003A6B8E" w:rsidRPr="00265582" w:rsidRDefault="003A6B8E" w:rsidP="00F345E1">
            <w:pPr>
              <w:pStyle w:val="Table"/>
            </w:pPr>
            <w:r w:rsidRPr="00265582">
              <w:t>6.</w:t>
            </w:r>
          </w:p>
        </w:tc>
        <w:tc>
          <w:tcPr>
            <w:tcW w:w="5639" w:type="dxa"/>
          </w:tcPr>
          <w:p w:rsidR="003A6B8E" w:rsidRPr="00265582" w:rsidRDefault="003A6B8E" w:rsidP="00F345E1">
            <w:pPr>
              <w:pStyle w:val="Table"/>
            </w:pPr>
            <w:r w:rsidRPr="00265582">
              <w:t>Своевременное и качественное выполнение показателей содержания работы по должности</w:t>
            </w:r>
          </w:p>
        </w:tc>
        <w:tc>
          <w:tcPr>
            <w:tcW w:w="1080" w:type="dxa"/>
          </w:tcPr>
          <w:p w:rsidR="003A6B8E" w:rsidRPr="00265582" w:rsidRDefault="003A6B8E" w:rsidP="00F345E1">
            <w:pPr>
              <w:pStyle w:val="Table"/>
            </w:pPr>
            <w:r w:rsidRPr="00265582">
              <w:t>1</w:t>
            </w:r>
          </w:p>
        </w:tc>
        <w:tc>
          <w:tcPr>
            <w:tcW w:w="1800" w:type="dxa"/>
          </w:tcPr>
          <w:p w:rsidR="003A6B8E" w:rsidRPr="00265582" w:rsidRDefault="003A6B8E" w:rsidP="00F345E1">
            <w:pPr>
              <w:pStyle w:val="Table"/>
            </w:pPr>
            <w:r w:rsidRPr="00265582">
              <w:t>Ежемесячно</w:t>
            </w:r>
          </w:p>
        </w:tc>
      </w:tr>
      <w:tr w:rsidR="003A6B8E" w:rsidRPr="00265582">
        <w:tc>
          <w:tcPr>
            <w:tcW w:w="861" w:type="dxa"/>
          </w:tcPr>
          <w:p w:rsidR="003A6B8E" w:rsidRPr="00265582" w:rsidRDefault="003A6B8E" w:rsidP="00F345E1">
            <w:pPr>
              <w:pStyle w:val="Table"/>
            </w:pPr>
            <w:r w:rsidRPr="00265582">
              <w:t>7.</w:t>
            </w:r>
          </w:p>
        </w:tc>
        <w:tc>
          <w:tcPr>
            <w:tcW w:w="5639" w:type="dxa"/>
          </w:tcPr>
          <w:p w:rsidR="003A6B8E" w:rsidRPr="00265582" w:rsidRDefault="003A6B8E" w:rsidP="00F345E1">
            <w:pPr>
              <w:pStyle w:val="Table"/>
            </w:pPr>
            <w:r w:rsidRPr="00265582">
              <w:t>Сохранение, реставрация и комплектование музейных фондов</w:t>
            </w:r>
          </w:p>
        </w:tc>
        <w:tc>
          <w:tcPr>
            <w:tcW w:w="1080" w:type="dxa"/>
          </w:tcPr>
          <w:p w:rsidR="003A6B8E" w:rsidRPr="00265582" w:rsidRDefault="003A6B8E" w:rsidP="00F345E1">
            <w:pPr>
              <w:pStyle w:val="Table"/>
            </w:pPr>
            <w:r w:rsidRPr="00265582">
              <w:t>2</w:t>
            </w:r>
          </w:p>
        </w:tc>
        <w:tc>
          <w:tcPr>
            <w:tcW w:w="1800" w:type="dxa"/>
          </w:tcPr>
          <w:p w:rsidR="003A6B8E" w:rsidRPr="00265582" w:rsidRDefault="003A6B8E" w:rsidP="00F345E1">
            <w:pPr>
              <w:pStyle w:val="Table"/>
            </w:pPr>
            <w:r w:rsidRPr="00265582">
              <w:t>Ежемесячно</w:t>
            </w:r>
          </w:p>
        </w:tc>
      </w:tr>
      <w:tr w:rsidR="003A6B8E" w:rsidRPr="00265582">
        <w:tc>
          <w:tcPr>
            <w:tcW w:w="861" w:type="dxa"/>
          </w:tcPr>
          <w:p w:rsidR="003A6B8E" w:rsidRPr="00265582" w:rsidRDefault="003A6B8E" w:rsidP="00F345E1">
            <w:pPr>
              <w:pStyle w:val="Table"/>
            </w:pPr>
            <w:r w:rsidRPr="00265582">
              <w:t>8.</w:t>
            </w:r>
          </w:p>
        </w:tc>
        <w:tc>
          <w:tcPr>
            <w:tcW w:w="5639" w:type="dxa"/>
          </w:tcPr>
          <w:p w:rsidR="003A6B8E" w:rsidRPr="00265582" w:rsidRDefault="003A6B8E" w:rsidP="00F345E1">
            <w:pPr>
              <w:pStyle w:val="Table"/>
            </w:pPr>
            <w:r w:rsidRPr="00265582">
              <w:t>Активность в пополнении и комплектовании музейного собрания коллекций</w:t>
            </w:r>
          </w:p>
        </w:tc>
        <w:tc>
          <w:tcPr>
            <w:tcW w:w="1080" w:type="dxa"/>
          </w:tcPr>
          <w:p w:rsidR="003A6B8E" w:rsidRPr="00265582" w:rsidRDefault="003A6B8E" w:rsidP="00F345E1">
            <w:pPr>
              <w:pStyle w:val="Table"/>
            </w:pPr>
            <w:r w:rsidRPr="00265582">
              <w:t>0-3</w:t>
            </w:r>
          </w:p>
        </w:tc>
        <w:tc>
          <w:tcPr>
            <w:tcW w:w="1800" w:type="dxa"/>
          </w:tcPr>
          <w:p w:rsidR="003A6B8E" w:rsidRPr="00265582" w:rsidRDefault="003A6B8E" w:rsidP="00F345E1">
            <w:pPr>
              <w:pStyle w:val="Table"/>
            </w:pPr>
            <w:r w:rsidRPr="00265582">
              <w:t>Ежемесячно</w:t>
            </w:r>
          </w:p>
        </w:tc>
      </w:tr>
      <w:tr w:rsidR="003A6B8E" w:rsidRPr="00265582">
        <w:tc>
          <w:tcPr>
            <w:tcW w:w="861" w:type="dxa"/>
          </w:tcPr>
          <w:p w:rsidR="003A6B8E" w:rsidRPr="00265582" w:rsidRDefault="003A6B8E" w:rsidP="00F345E1">
            <w:pPr>
              <w:pStyle w:val="Table"/>
            </w:pPr>
            <w:r w:rsidRPr="00265582">
              <w:t>9.</w:t>
            </w:r>
          </w:p>
        </w:tc>
        <w:tc>
          <w:tcPr>
            <w:tcW w:w="5639" w:type="dxa"/>
          </w:tcPr>
          <w:p w:rsidR="003A6B8E" w:rsidRPr="00265582" w:rsidRDefault="003A6B8E" w:rsidP="00F345E1">
            <w:pPr>
              <w:pStyle w:val="Table"/>
            </w:pPr>
            <w:r w:rsidRPr="00265582">
              <w:t>Осуществление регулярного контроля за сохранностью и состоянием музейных предметов и коллекций</w:t>
            </w:r>
          </w:p>
        </w:tc>
        <w:tc>
          <w:tcPr>
            <w:tcW w:w="1080" w:type="dxa"/>
          </w:tcPr>
          <w:p w:rsidR="003A6B8E" w:rsidRPr="00265582" w:rsidRDefault="003A6B8E" w:rsidP="00F345E1">
            <w:pPr>
              <w:pStyle w:val="Table"/>
            </w:pPr>
            <w:r w:rsidRPr="00265582">
              <w:t>2</w:t>
            </w:r>
          </w:p>
        </w:tc>
        <w:tc>
          <w:tcPr>
            <w:tcW w:w="1800" w:type="dxa"/>
          </w:tcPr>
          <w:p w:rsidR="003A6B8E" w:rsidRPr="00265582" w:rsidRDefault="003A6B8E" w:rsidP="00F345E1">
            <w:pPr>
              <w:pStyle w:val="Table"/>
            </w:pPr>
            <w:r w:rsidRPr="00265582">
              <w:t>Ежемесячно</w:t>
            </w:r>
          </w:p>
        </w:tc>
      </w:tr>
      <w:tr w:rsidR="003A6B8E" w:rsidRPr="00265582">
        <w:tc>
          <w:tcPr>
            <w:tcW w:w="861" w:type="dxa"/>
          </w:tcPr>
          <w:p w:rsidR="003A6B8E" w:rsidRPr="00265582" w:rsidRDefault="003A6B8E" w:rsidP="00F345E1">
            <w:pPr>
              <w:pStyle w:val="Table"/>
            </w:pPr>
            <w:r w:rsidRPr="00265582">
              <w:t>10.</w:t>
            </w:r>
          </w:p>
        </w:tc>
        <w:tc>
          <w:tcPr>
            <w:tcW w:w="5639" w:type="dxa"/>
          </w:tcPr>
          <w:p w:rsidR="003A6B8E" w:rsidRPr="00265582" w:rsidRDefault="003A6B8E" w:rsidP="00F345E1">
            <w:pPr>
              <w:pStyle w:val="Table"/>
            </w:pPr>
            <w:r w:rsidRPr="00265582">
              <w:t>Ведение справочного аппарата: карточек, картотек, каталогов и др.</w:t>
            </w:r>
          </w:p>
        </w:tc>
        <w:tc>
          <w:tcPr>
            <w:tcW w:w="1080" w:type="dxa"/>
          </w:tcPr>
          <w:p w:rsidR="003A6B8E" w:rsidRPr="00265582" w:rsidRDefault="003A6B8E" w:rsidP="00F345E1">
            <w:pPr>
              <w:pStyle w:val="Table"/>
            </w:pPr>
            <w:r w:rsidRPr="00265582">
              <w:t>1</w:t>
            </w:r>
          </w:p>
        </w:tc>
        <w:tc>
          <w:tcPr>
            <w:tcW w:w="1800" w:type="dxa"/>
          </w:tcPr>
          <w:p w:rsidR="003A6B8E" w:rsidRPr="00265582" w:rsidRDefault="003A6B8E" w:rsidP="00F345E1">
            <w:pPr>
              <w:pStyle w:val="Table"/>
            </w:pPr>
            <w:r w:rsidRPr="00265582">
              <w:t>Ежемесячно</w:t>
            </w:r>
          </w:p>
        </w:tc>
      </w:tr>
      <w:tr w:rsidR="003A6B8E" w:rsidRPr="00265582">
        <w:tc>
          <w:tcPr>
            <w:tcW w:w="861" w:type="dxa"/>
          </w:tcPr>
          <w:p w:rsidR="003A6B8E" w:rsidRPr="00265582" w:rsidRDefault="003A6B8E" w:rsidP="00F345E1">
            <w:pPr>
              <w:pStyle w:val="Table"/>
            </w:pPr>
            <w:r w:rsidRPr="00265582">
              <w:t>11.</w:t>
            </w:r>
          </w:p>
        </w:tc>
        <w:tc>
          <w:tcPr>
            <w:tcW w:w="5639" w:type="dxa"/>
          </w:tcPr>
          <w:p w:rsidR="003A6B8E" w:rsidRPr="00265582" w:rsidRDefault="003A6B8E" w:rsidP="00F345E1">
            <w:pPr>
              <w:pStyle w:val="Table"/>
            </w:pPr>
            <w:r w:rsidRPr="00265582">
              <w:t>Наличие собственных публикаций</w:t>
            </w:r>
          </w:p>
        </w:tc>
        <w:tc>
          <w:tcPr>
            <w:tcW w:w="1080" w:type="dxa"/>
          </w:tcPr>
          <w:p w:rsidR="003A6B8E" w:rsidRPr="00265582" w:rsidRDefault="003A6B8E" w:rsidP="00F345E1">
            <w:pPr>
              <w:pStyle w:val="Table"/>
            </w:pPr>
            <w:r w:rsidRPr="00265582">
              <w:t>2</w:t>
            </w:r>
          </w:p>
        </w:tc>
        <w:tc>
          <w:tcPr>
            <w:tcW w:w="1800" w:type="dxa"/>
          </w:tcPr>
          <w:p w:rsidR="003A6B8E" w:rsidRPr="00265582" w:rsidRDefault="003A6B8E" w:rsidP="00F345E1">
            <w:pPr>
              <w:pStyle w:val="Table"/>
            </w:pPr>
            <w:r w:rsidRPr="00265582">
              <w:t>За каждую публикацию</w:t>
            </w:r>
          </w:p>
        </w:tc>
      </w:tr>
      <w:tr w:rsidR="003A6B8E" w:rsidRPr="00265582">
        <w:tc>
          <w:tcPr>
            <w:tcW w:w="861" w:type="dxa"/>
          </w:tcPr>
          <w:p w:rsidR="003A6B8E" w:rsidRPr="00265582" w:rsidRDefault="003A6B8E" w:rsidP="00F345E1">
            <w:pPr>
              <w:pStyle w:val="Table"/>
            </w:pPr>
            <w:r w:rsidRPr="00265582">
              <w:t>12.</w:t>
            </w:r>
          </w:p>
        </w:tc>
        <w:tc>
          <w:tcPr>
            <w:tcW w:w="5639" w:type="dxa"/>
          </w:tcPr>
          <w:p w:rsidR="003A6B8E" w:rsidRPr="00265582" w:rsidRDefault="003A6B8E" w:rsidP="00F345E1">
            <w:pPr>
              <w:pStyle w:val="Table"/>
            </w:pPr>
            <w:r w:rsidRPr="00265582">
              <w:t xml:space="preserve">Высокий уровень подготовки и проведение лекций, экскурсий, музейных мероприятий </w:t>
            </w:r>
          </w:p>
        </w:tc>
        <w:tc>
          <w:tcPr>
            <w:tcW w:w="1080" w:type="dxa"/>
          </w:tcPr>
          <w:p w:rsidR="003A6B8E" w:rsidRPr="00265582" w:rsidRDefault="003A6B8E" w:rsidP="00F345E1">
            <w:pPr>
              <w:pStyle w:val="Table"/>
            </w:pPr>
            <w:r w:rsidRPr="00265582">
              <w:t>0-5</w:t>
            </w:r>
          </w:p>
        </w:tc>
        <w:tc>
          <w:tcPr>
            <w:tcW w:w="1800" w:type="dxa"/>
          </w:tcPr>
          <w:p w:rsidR="003A6B8E" w:rsidRPr="00265582" w:rsidRDefault="003A6B8E" w:rsidP="00F345E1">
            <w:pPr>
              <w:pStyle w:val="Table"/>
            </w:pPr>
            <w:r w:rsidRPr="00265582">
              <w:t>Ежемесячно</w:t>
            </w:r>
          </w:p>
        </w:tc>
      </w:tr>
      <w:tr w:rsidR="003A6B8E" w:rsidRPr="00265582">
        <w:tc>
          <w:tcPr>
            <w:tcW w:w="861" w:type="dxa"/>
          </w:tcPr>
          <w:p w:rsidR="003A6B8E" w:rsidRPr="00265582" w:rsidRDefault="003A6B8E" w:rsidP="00F345E1">
            <w:pPr>
              <w:pStyle w:val="Table"/>
            </w:pPr>
            <w:r w:rsidRPr="00265582">
              <w:t>13.</w:t>
            </w:r>
          </w:p>
        </w:tc>
        <w:tc>
          <w:tcPr>
            <w:tcW w:w="5639" w:type="dxa"/>
          </w:tcPr>
          <w:p w:rsidR="003A6B8E" w:rsidRPr="00265582" w:rsidRDefault="003A6B8E" w:rsidP="00F345E1">
            <w:pPr>
              <w:pStyle w:val="Table"/>
            </w:pPr>
            <w:r w:rsidRPr="00265582">
              <w:t>Творческая активность в научно-методической и (или) научно-исследовательской работе</w:t>
            </w:r>
          </w:p>
        </w:tc>
        <w:tc>
          <w:tcPr>
            <w:tcW w:w="1080" w:type="dxa"/>
          </w:tcPr>
          <w:p w:rsidR="003A6B8E" w:rsidRPr="00265582" w:rsidRDefault="003A6B8E" w:rsidP="00F345E1">
            <w:pPr>
              <w:pStyle w:val="Table"/>
            </w:pPr>
            <w:r w:rsidRPr="00265582">
              <w:t>0-3</w:t>
            </w:r>
          </w:p>
        </w:tc>
        <w:tc>
          <w:tcPr>
            <w:tcW w:w="1800" w:type="dxa"/>
          </w:tcPr>
          <w:p w:rsidR="003A6B8E" w:rsidRPr="00265582" w:rsidRDefault="003A6B8E" w:rsidP="00F345E1">
            <w:pPr>
              <w:pStyle w:val="Table"/>
            </w:pPr>
            <w:r w:rsidRPr="00265582">
              <w:t>Ежемесячно</w:t>
            </w:r>
          </w:p>
        </w:tc>
      </w:tr>
      <w:tr w:rsidR="003A6B8E" w:rsidRPr="00265582">
        <w:tc>
          <w:tcPr>
            <w:tcW w:w="861" w:type="dxa"/>
          </w:tcPr>
          <w:p w:rsidR="003A6B8E" w:rsidRPr="00265582" w:rsidRDefault="003A6B8E" w:rsidP="00F345E1">
            <w:pPr>
              <w:pStyle w:val="Table"/>
            </w:pPr>
            <w:r w:rsidRPr="00265582">
              <w:t>14.</w:t>
            </w:r>
          </w:p>
        </w:tc>
        <w:tc>
          <w:tcPr>
            <w:tcW w:w="5639" w:type="dxa"/>
          </w:tcPr>
          <w:p w:rsidR="003A6B8E" w:rsidRPr="00265582" w:rsidRDefault="003A6B8E" w:rsidP="00F345E1">
            <w:pPr>
              <w:pStyle w:val="Table"/>
            </w:pPr>
            <w:r w:rsidRPr="00265582">
              <w:t xml:space="preserve">Работа с общественными организациями, творческими союзами, ассоциациями, комитетами по проблемам сохранения объектов культурного наследия </w:t>
            </w:r>
          </w:p>
        </w:tc>
        <w:tc>
          <w:tcPr>
            <w:tcW w:w="1080" w:type="dxa"/>
          </w:tcPr>
          <w:p w:rsidR="003A6B8E" w:rsidRPr="00265582" w:rsidRDefault="003A6B8E" w:rsidP="00F345E1">
            <w:pPr>
              <w:pStyle w:val="Table"/>
            </w:pPr>
            <w:r w:rsidRPr="00265582">
              <w:t>0-4</w:t>
            </w:r>
          </w:p>
        </w:tc>
        <w:tc>
          <w:tcPr>
            <w:tcW w:w="1800" w:type="dxa"/>
          </w:tcPr>
          <w:p w:rsidR="003A6B8E" w:rsidRPr="00265582" w:rsidRDefault="003A6B8E" w:rsidP="00F345E1">
            <w:pPr>
              <w:pStyle w:val="Table"/>
            </w:pPr>
            <w:r w:rsidRPr="00265582">
              <w:t>Ежемесячно</w:t>
            </w:r>
          </w:p>
        </w:tc>
      </w:tr>
      <w:tr w:rsidR="003A6B8E" w:rsidRPr="00265582">
        <w:tc>
          <w:tcPr>
            <w:tcW w:w="861" w:type="dxa"/>
          </w:tcPr>
          <w:p w:rsidR="003A6B8E" w:rsidRPr="00265582" w:rsidRDefault="003A6B8E" w:rsidP="00F345E1">
            <w:pPr>
              <w:pStyle w:val="Table"/>
            </w:pPr>
            <w:r w:rsidRPr="00265582">
              <w:t>15.</w:t>
            </w:r>
          </w:p>
        </w:tc>
        <w:tc>
          <w:tcPr>
            <w:tcW w:w="5639" w:type="dxa"/>
          </w:tcPr>
          <w:p w:rsidR="003A6B8E" w:rsidRPr="00265582" w:rsidRDefault="003A6B8E" w:rsidP="00F345E1">
            <w:pPr>
              <w:pStyle w:val="Table"/>
            </w:pPr>
            <w:r w:rsidRPr="00265582">
              <w:t>Подготовка и проведение семинаров, совещаний, конференций по уровням:</w:t>
            </w:r>
          </w:p>
          <w:p w:rsidR="003A6B8E" w:rsidRPr="00265582" w:rsidRDefault="003A6B8E" w:rsidP="00F345E1">
            <w:pPr>
              <w:pStyle w:val="Table"/>
            </w:pPr>
            <w:r w:rsidRPr="00265582">
              <w:t>муниципальный</w:t>
            </w:r>
          </w:p>
          <w:p w:rsidR="003A6B8E" w:rsidRPr="00265582" w:rsidRDefault="003A6B8E" w:rsidP="00F345E1">
            <w:pPr>
              <w:pStyle w:val="Table"/>
            </w:pPr>
            <w:r w:rsidRPr="00265582">
              <w:t xml:space="preserve">региональный </w:t>
            </w:r>
          </w:p>
        </w:tc>
        <w:tc>
          <w:tcPr>
            <w:tcW w:w="1080" w:type="dxa"/>
          </w:tcPr>
          <w:p w:rsidR="003A6B8E" w:rsidRPr="00265582" w:rsidRDefault="003A6B8E" w:rsidP="00F345E1">
            <w:pPr>
              <w:pStyle w:val="Table"/>
            </w:pPr>
          </w:p>
          <w:p w:rsidR="003A6B8E" w:rsidRPr="00265582" w:rsidRDefault="003A6B8E" w:rsidP="00F345E1">
            <w:pPr>
              <w:pStyle w:val="Table"/>
            </w:pPr>
          </w:p>
          <w:p w:rsidR="003A6B8E" w:rsidRPr="00265582" w:rsidRDefault="003A6B8E" w:rsidP="00F345E1">
            <w:pPr>
              <w:pStyle w:val="Table"/>
            </w:pPr>
            <w:r w:rsidRPr="00265582">
              <w:t>1</w:t>
            </w:r>
          </w:p>
          <w:p w:rsidR="003A6B8E" w:rsidRPr="00265582" w:rsidRDefault="003A6B8E" w:rsidP="00F345E1">
            <w:pPr>
              <w:pStyle w:val="Table"/>
            </w:pPr>
            <w:r w:rsidRPr="00265582">
              <w:t>3</w:t>
            </w:r>
          </w:p>
        </w:tc>
        <w:tc>
          <w:tcPr>
            <w:tcW w:w="1800" w:type="dxa"/>
          </w:tcPr>
          <w:p w:rsidR="003A6B8E" w:rsidRPr="00265582" w:rsidRDefault="003A6B8E" w:rsidP="00F345E1">
            <w:pPr>
              <w:pStyle w:val="Table"/>
            </w:pPr>
            <w:r w:rsidRPr="00265582">
              <w:t>Ежемесячно</w:t>
            </w:r>
          </w:p>
        </w:tc>
      </w:tr>
      <w:tr w:rsidR="003A6B8E" w:rsidRPr="00265582">
        <w:tc>
          <w:tcPr>
            <w:tcW w:w="861" w:type="dxa"/>
          </w:tcPr>
          <w:p w:rsidR="003A6B8E" w:rsidRPr="00265582" w:rsidRDefault="003A6B8E" w:rsidP="00F345E1">
            <w:pPr>
              <w:pStyle w:val="Table"/>
            </w:pPr>
            <w:r w:rsidRPr="00265582">
              <w:t>16.</w:t>
            </w:r>
          </w:p>
        </w:tc>
        <w:tc>
          <w:tcPr>
            <w:tcW w:w="5639" w:type="dxa"/>
          </w:tcPr>
          <w:p w:rsidR="003A6B8E" w:rsidRPr="00265582" w:rsidRDefault="003A6B8E" w:rsidP="00F345E1">
            <w:pPr>
              <w:pStyle w:val="Table"/>
            </w:pPr>
            <w:r w:rsidRPr="00265582">
              <w:t xml:space="preserve">Профессионализм сотрудника, владение музейными знаниями, позволяющее осуществлять оперативное удовлетворение запросов: </w:t>
            </w:r>
          </w:p>
          <w:p w:rsidR="003A6B8E" w:rsidRPr="00265582" w:rsidRDefault="003A6B8E" w:rsidP="00F345E1">
            <w:pPr>
              <w:pStyle w:val="Table"/>
            </w:pPr>
            <w:r w:rsidRPr="00265582">
              <w:t>имеются жалобы</w:t>
            </w:r>
          </w:p>
          <w:p w:rsidR="003A6B8E" w:rsidRPr="00265582" w:rsidRDefault="003A6B8E" w:rsidP="00F345E1">
            <w:pPr>
              <w:pStyle w:val="Table"/>
            </w:pPr>
            <w:r w:rsidRPr="00265582">
              <w:t>отсутствуют</w:t>
            </w:r>
          </w:p>
        </w:tc>
        <w:tc>
          <w:tcPr>
            <w:tcW w:w="1080" w:type="dxa"/>
          </w:tcPr>
          <w:p w:rsidR="003A6B8E" w:rsidRPr="00265582" w:rsidRDefault="003A6B8E" w:rsidP="00F345E1">
            <w:pPr>
              <w:pStyle w:val="Table"/>
            </w:pPr>
          </w:p>
          <w:p w:rsidR="003A6B8E" w:rsidRPr="00265582" w:rsidRDefault="003A6B8E" w:rsidP="00F345E1">
            <w:pPr>
              <w:pStyle w:val="Table"/>
            </w:pPr>
          </w:p>
          <w:p w:rsidR="003A6B8E" w:rsidRPr="00265582" w:rsidRDefault="003A6B8E" w:rsidP="00F345E1">
            <w:pPr>
              <w:pStyle w:val="Table"/>
            </w:pPr>
          </w:p>
          <w:p w:rsidR="003A6B8E" w:rsidRPr="00265582" w:rsidRDefault="003A6B8E" w:rsidP="00F345E1">
            <w:pPr>
              <w:pStyle w:val="Table"/>
            </w:pPr>
            <w:r w:rsidRPr="00265582">
              <w:t>0</w:t>
            </w:r>
          </w:p>
          <w:p w:rsidR="003A6B8E" w:rsidRPr="00265582" w:rsidRDefault="003A6B8E" w:rsidP="00F345E1">
            <w:pPr>
              <w:pStyle w:val="Table"/>
            </w:pPr>
            <w:r w:rsidRPr="00265582">
              <w:t>2</w:t>
            </w:r>
          </w:p>
          <w:p w:rsidR="003A6B8E" w:rsidRPr="00265582" w:rsidRDefault="003A6B8E" w:rsidP="00F345E1">
            <w:pPr>
              <w:pStyle w:val="Table"/>
            </w:pPr>
          </w:p>
        </w:tc>
        <w:tc>
          <w:tcPr>
            <w:tcW w:w="1800" w:type="dxa"/>
          </w:tcPr>
          <w:p w:rsidR="003A6B8E" w:rsidRPr="00265582" w:rsidRDefault="003A6B8E" w:rsidP="00F345E1">
            <w:pPr>
              <w:pStyle w:val="Table"/>
            </w:pPr>
            <w:r w:rsidRPr="00265582">
              <w:t>Ежемесячно</w:t>
            </w:r>
          </w:p>
        </w:tc>
      </w:tr>
      <w:tr w:rsidR="003A6B8E" w:rsidRPr="00265582">
        <w:tc>
          <w:tcPr>
            <w:tcW w:w="861" w:type="dxa"/>
          </w:tcPr>
          <w:p w:rsidR="003A6B8E" w:rsidRPr="00265582" w:rsidRDefault="003A6B8E" w:rsidP="00F345E1">
            <w:pPr>
              <w:pStyle w:val="Table"/>
            </w:pPr>
            <w:r w:rsidRPr="00265582">
              <w:t>17.</w:t>
            </w:r>
          </w:p>
        </w:tc>
        <w:tc>
          <w:tcPr>
            <w:tcW w:w="5639" w:type="dxa"/>
          </w:tcPr>
          <w:p w:rsidR="003A6B8E" w:rsidRPr="00265582" w:rsidRDefault="003A6B8E" w:rsidP="00F345E1">
            <w:pPr>
              <w:pStyle w:val="Table"/>
            </w:pPr>
            <w:r w:rsidRPr="00265582">
              <w:t xml:space="preserve">Проявление активности в укреплении материально-технической базы музея (оказание платных услуг населению) </w:t>
            </w:r>
          </w:p>
        </w:tc>
        <w:tc>
          <w:tcPr>
            <w:tcW w:w="1080" w:type="dxa"/>
          </w:tcPr>
          <w:p w:rsidR="003A6B8E" w:rsidRPr="00265582" w:rsidRDefault="003A6B8E" w:rsidP="00F345E1">
            <w:pPr>
              <w:pStyle w:val="Table"/>
            </w:pPr>
            <w:r w:rsidRPr="00265582">
              <w:t>0-5</w:t>
            </w:r>
          </w:p>
        </w:tc>
        <w:tc>
          <w:tcPr>
            <w:tcW w:w="1800" w:type="dxa"/>
          </w:tcPr>
          <w:p w:rsidR="003A6B8E" w:rsidRPr="00265582" w:rsidRDefault="003A6B8E" w:rsidP="00F345E1">
            <w:pPr>
              <w:pStyle w:val="Table"/>
            </w:pPr>
            <w:r w:rsidRPr="00265582">
              <w:t>Ежемесячно</w:t>
            </w:r>
          </w:p>
        </w:tc>
      </w:tr>
      <w:tr w:rsidR="003A6B8E" w:rsidRPr="00265582">
        <w:tc>
          <w:tcPr>
            <w:tcW w:w="861" w:type="dxa"/>
          </w:tcPr>
          <w:p w:rsidR="003A6B8E" w:rsidRPr="00265582" w:rsidRDefault="003A6B8E" w:rsidP="00F345E1">
            <w:pPr>
              <w:pStyle w:val="Table"/>
            </w:pPr>
            <w:r w:rsidRPr="00265582">
              <w:t>18.</w:t>
            </w:r>
          </w:p>
        </w:tc>
        <w:tc>
          <w:tcPr>
            <w:tcW w:w="5639" w:type="dxa"/>
          </w:tcPr>
          <w:p w:rsidR="003A6B8E" w:rsidRPr="00265582" w:rsidRDefault="003A6B8E" w:rsidP="00F345E1">
            <w:pPr>
              <w:pStyle w:val="Table"/>
            </w:pPr>
            <w:r w:rsidRPr="00265582">
              <w:t>Исполнительская дисциплина (своевременное исполнение распоряжений директора)</w:t>
            </w:r>
          </w:p>
        </w:tc>
        <w:tc>
          <w:tcPr>
            <w:tcW w:w="1080" w:type="dxa"/>
          </w:tcPr>
          <w:p w:rsidR="003A6B8E" w:rsidRPr="00265582" w:rsidRDefault="003A6B8E" w:rsidP="00F345E1">
            <w:pPr>
              <w:pStyle w:val="Table"/>
            </w:pPr>
            <w:r w:rsidRPr="00265582">
              <w:t>0-2</w:t>
            </w:r>
          </w:p>
        </w:tc>
        <w:tc>
          <w:tcPr>
            <w:tcW w:w="1800" w:type="dxa"/>
          </w:tcPr>
          <w:p w:rsidR="003A6B8E" w:rsidRPr="00265582" w:rsidRDefault="003A6B8E" w:rsidP="00F345E1">
            <w:pPr>
              <w:pStyle w:val="Table"/>
            </w:pPr>
            <w:r w:rsidRPr="00265582">
              <w:t>Ежемесячно</w:t>
            </w:r>
          </w:p>
        </w:tc>
      </w:tr>
      <w:tr w:rsidR="003A6B8E" w:rsidRPr="00265582">
        <w:tc>
          <w:tcPr>
            <w:tcW w:w="861" w:type="dxa"/>
          </w:tcPr>
          <w:p w:rsidR="003A6B8E" w:rsidRPr="00265582" w:rsidRDefault="003A6B8E" w:rsidP="00F345E1">
            <w:pPr>
              <w:pStyle w:val="Table"/>
            </w:pPr>
            <w:r w:rsidRPr="00265582">
              <w:t>19.</w:t>
            </w:r>
          </w:p>
        </w:tc>
        <w:tc>
          <w:tcPr>
            <w:tcW w:w="5639" w:type="dxa"/>
          </w:tcPr>
          <w:p w:rsidR="003A6B8E" w:rsidRPr="00265582" w:rsidRDefault="003A6B8E" w:rsidP="00F345E1">
            <w:pPr>
              <w:pStyle w:val="Table"/>
            </w:pPr>
            <w:r w:rsidRPr="00265582">
              <w:t>Результативное зафиксированное участие в семинарах, конференциях, форумах, выставках и т.д.</w:t>
            </w:r>
          </w:p>
          <w:p w:rsidR="003A6B8E" w:rsidRPr="00265582" w:rsidRDefault="003A6B8E" w:rsidP="00F345E1">
            <w:pPr>
              <w:pStyle w:val="Table"/>
            </w:pPr>
            <w:r w:rsidRPr="00265582">
              <w:t>муниципального</w:t>
            </w:r>
          </w:p>
          <w:p w:rsidR="003A6B8E" w:rsidRPr="00265582" w:rsidRDefault="003A6B8E" w:rsidP="00F345E1">
            <w:pPr>
              <w:pStyle w:val="Table"/>
            </w:pPr>
            <w:r w:rsidRPr="00265582">
              <w:t>регионального уровней</w:t>
            </w:r>
          </w:p>
        </w:tc>
        <w:tc>
          <w:tcPr>
            <w:tcW w:w="1080" w:type="dxa"/>
          </w:tcPr>
          <w:p w:rsidR="003A6B8E" w:rsidRPr="00265582" w:rsidRDefault="003A6B8E" w:rsidP="00F345E1">
            <w:pPr>
              <w:pStyle w:val="Table"/>
            </w:pPr>
          </w:p>
          <w:p w:rsidR="003A6B8E" w:rsidRPr="00265582" w:rsidRDefault="003A6B8E" w:rsidP="00F345E1">
            <w:pPr>
              <w:pStyle w:val="Table"/>
            </w:pPr>
          </w:p>
          <w:p w:rsidR="003A6B8E" w:rsidRPr="00265582" w:rsidRDefault="003A6B8E" w:rsidP="00F345E1">
            <w:pPr>
              <w:pStyle w:val="Table"/>
            </w:pPr>
            <w:r w:rsidRPr="00265582">
              <w:t>1</w:t>
            </w:r>
          </w:p>
          <w:p w:rsidR="003A6B8E" w:rsidRPr="00265582" w:rsidRDefault="003A6B8E" w:rsidP="00F345E1">
            <w:pPr>
              <w:pStyle w:val="Table"/>
            </w:pPr>
            <w:r w:rsidRPr="00265582">
              <w:t>5</w:t>
            </w:r>
          </w:p>
        </w:tc>
        <w:tc>
          <w:tcPr>
            <w:tcW w:w="1800" w:type="dxa"/>
          </w:tcPr>
          <w:p w:rsidR="003A6B8E" w:rsidRPr="00265582" w:rsidRDefault="003A6B8E" w:rsidP="00F345E1">
            <w:pPr>
              <w:pStyle w:val="Table"/>
            </w:pPr>
            <w:r w:rsidRPr="00265582">
              <w:t>За каждое участие</w:t>
            </w:r>
          </w:p>
        </w:tc>
      </w:tr>
      <w:tr w:rsidR="003A6B8E" w:rsidRPr="00265582">
        <w:tc>
          <w:tcPr>
            <w:tcW w:w="861" w:type="dxa"/>
          </w:tcPr>
          <w:p w:rsidR="003A6B8E" w:rsidRPr="00265582" w:rsidRDefault="003A6B8E" w:rsidP="00F345E1">
            <w:pPr>
              <w:pStyle w:val="Table"/>
            </w:pPr>
            <w:r w:rsidRPr="00265582">
              <w:t>20.</w:t>
            </w:r>
          </w:p>
        </w:tc>
        <w:tc>
          <w:tcPr>
            <w:tcW w:w="5639" w:type="dxa"/>
          </w:tcPr>
          <w:p w:rsidR="003A6B8E" w:rsidRPr="00265582" w:rsidRDefault="003A6B8E" w:rsidP="00F345E1">
            <w:pPr>
              <w:pStyle w:val="Table"/>
            </w:pPr>
            <w:r w:rsidRPr="00265582">
              <w:t>Упреждение нарушений правил поведения при осмотре экспозиции:</w:t>
            </w:r>
          </w:p>
          <w:p w:rsidR="003A6B8E" w:rsidRPr="00265582" w:rsidRDefault="003A6B8E" w:rsidP="00F345E1">
            <w:pPr>
              <w:pStyle w:val="Table"/>
            </w:pPr>
            <w:r w:rsidRPr="00265582">
              <w:t>на уровне</w:t>
            </w:r>
          </w:p>
          <w:p w:rsidR="003A6B8E" w:rsidRPr="00265582" w:rsidRDefault="003A6B8E" w:rsidP="00F345E1">
            <w:pPr>
              <w:pStyle w:val="Table"/>
            </w:pPr>
            <w:r w:rsidRPr="00265582">
              <w:t>на профессиональном уровне</w:t>
            </w:r>
          </w:p>
        </w:tc>
        <w:tc>
          <w:tcPr>
            <w:tcW w:w="1080" w:type="dxa"/>
          </w:tcPr>
          <w:p w:rsidR="003A6B8E" w:rsidRPr="00265582" w:rsidRDefault="003A6B8E" w:rsidP="00F345E1">
            <w:pPr>
              <w:pStyle w:val="Table"/>
            </w:pPr>
          </w:p>
          <w:p w:rsidR="003A6B8E" w:rsidRPr="00265582" w:rsidRDefault="003A6B8E" w:rsidP="00F345E1">
            <w:pPr>
              <w:pStyle w:val="Table"/>
            </w:pPr>
          </w:p>
          <w:p w:rsidR="003A6B8E" w:rsidRPr="00265582" w:rsidRDefault="003A6B8E" w:rsidP="00F345E1">
            <w:pPr>
              <w:pStyle w:val="Table"/>
            </w:pPr>
            <w:r w:rsidRPr="00265582">
              <w:t>0</w:t>
            </w:r>
          </w:p>
          <w:p w:rsidR="003A6B8E" w:rsidRPr="00265582" w:rsidRDefault="003A6B8E" w:rsidP="00F345E1">
            <w:pPr>
              <w:pStyle w:val="Table"/>
            </w:pPr>
            <w:r w:rsidRPr="00265582">
              <w:t>2</w:t>
            </w:r>
          </w:p>
        </w:tc>
        <w:tc>
          <w:tcPr>
            <w:tcW w:w="1800" w:type="dxa"/>
          </w:tcPr>
          <w:p w:rsidR="003A6B8E" w:rsidRPr="00265582" w:rsidRDefault="003A6B8E" w:rsidP="00F345E1">
            <w:pPr>
              <w:pStyle w:val="Table"/>
            </w:pPr>
            <w:r w:rsidRPr="00265582">
              <w:t>Ежемесячно</w:t>
            </w:r>
          </w:p>
        </w:tc>
      </w:tr>
      <w:tr w:rsidR="003A6B8E" w:rsidRPr="00265582">
        <w:tc>
          <w:tcPr>
            <w:tcW w:w="861" w:type="dxa"/>
          </w:tcPr>
          <w:p w:rsidR="003A6B8E" w:rsidRPr="00265582" w:rsidRDefault="003A6B8E" w:rsidP="00F345E1">
            <w:pPr>
              <w:pStyle w:val="Table"/>
            </w:pPr>
            <w:r w:rsidRPr="00265582">
              <w:t>21.</w:t>
            </w:r>
          </w:p>
        </w:tc>
        <w:tc>
          <w:tcPr>
            <w:tcW w:w="5639" w:type="dxa"/>
          </w:tcPr>
          <w:p w:rsidR="003A6B8E" w:rsidRPr="00265582" w:rsidRDefault="003A6B8E" w:rsidP="00F345E1">
            <w:pPr>
              <w:pStyle w:val="Table"/>
            </w:pPr>
            <w:r w:rsidRPr="00265582">
              <w:t>Соблюдение норм охраны труда и техники безопасности:</w:t>
            </w:r>
          </w:p>
          <w:p w:rsidR="003A6B8E" w:rsidRPr="00265582" w:rsidRDefault="003A6B8E" w:rsidP="00F345E1">
            <w:pPr>
              <w:pStyle w:val="Table"/>
            </w:pPr>
            <w:r w:rsidRPr="00265582">
              <w:t>менее 100%</w:t>
            </w:r>
          </w:p>
          <w:p w:rsidR="003A6B8E" w:rsidRPr="00265582" w:rsidRDefault="003A6B8E" w:rsidP="00F345E1">
            <w:pPr>
              <w:pStyle w:val="Table"/>
            </w:pPr>
            <w:r w:rsidRPr="00265582">
              <w:t>100%</w:t>
            </w:r>
          </w:p>
        </w:tc>
        <w:tc>
          <w:tcPr>
            <w:tcW w:w="1080" w:type="dxa"/>
          </w:tcPr>
          <w:p w:rsidR="003A6B8E" w:rsidRPr="00265582" w:rsidRDefault="003A6B8E" w:rsidP="00F345E1">
            <w:pPr>
              <w:pStyle w:val="Table"/>
            </w:pPr>
          </w:p>
          <w:p w:rsidR="003A6B8E" w:rsidRPr="00265582" w:rsidRDefault="003A6B8E" w:rsidP="00F345E1">
            <w:pPr>
              <w:pStyle w:val="Table"/>
            </w:pPr>
            <w:r w:rsidRPr="00265582">
              <w:t>0</w:t>
            </w:r>
          </w:p>
          <w:p w:rsidR="003A6B8E" w:rsidRPr="00265582" w:rsidRDefault="003A6B8E" w:rsidP="00F345E1">
            <w:pPr>
              <w:pStyle w:val="Table"/>
            </w:pPr>
            <w:r w:rsidRPr="00265582">
              <w:t>1</w:t>
            </w:r>
          </w:p>
        </w:tc>
        <w:tc>
          <w:tcPr>
            <w:tcW w:w="1800" w:type="dxa"/>
          </w:tcPr>
          <w:p w:rsidR="003A6B8E" w:rsidRPr="00265582" w:rsidRDefault="003A6B8E" w:rsidP="00F345E1">
            <w:pPr>
              <w:pStyle w:val="Table"/>
            </w:pPr>
            <w:r w:rsidRPr="00265582">
              <w:t>Ежемесячно</w:t>
            </w:r>
          </w:p>
        </w:tc>
      </w:tr>
      <w:tr w:rsidR="003A6B8E" w:rsidRPr="00265582">
        <w:tc>
          <w:tcPr>
            <w:tcW w:w="861" w:type="dxa"/>
          </w:tcPr>
          <w:p w:rsidR="003A6B8E" w:rsidRPr="00265582" w:rsidRDefault="003A6B8E" w:rsidP="00F345E1">
            <w:pPr>
              <w:pStyle w:val="Table"/>
            </w:pPr>
            <w:r w:rsidRPr="00265582">
              <w:t>22.</w:t>
            </w:r>
          </w:p>
        </w:tc>
        <w:tc>
          <w:tcPr>
            <w:tcW w:w="5639" w:type="dxa"/>
          </w:tcPr>
          <w:p w:rsidR="003A6B8E" w:rsidRPr="00265582" w:rsidRDefault="003A6B8E" w:rsidP="00F345E1">
            <w:pPr>
              <w:pStyle w:val="Table"/>
            </w:pPr>
            <w:r w:rsidRPr="00265582">
              <w:t>Процент посещений музея:</w:t>
            </w:r>
          </w:p>
          <w:p w:rsidR="003A6B8E" w:rsidRPr="00265582" w:rsidRDefault="003A6B8E" w:rsidP="00F345E1">
            <w:pPr>
              <w:pStyle w:val="Table"/>
            </w:pPr>
            <w:r w:rsidRPr="00265582">
              <w:t>от 10% до 20%</w:t>
            </w:r>
          </w:p>
          <w:p w:rsidR="003A6B8E" w:rsidRPr="00265582" w:rsidRDefault="003A6B8E" w:rsidP="00F345E1">
            <w:pPr>
              <w:pStyle w:val="Table"/>
            </w:pPr>
            <w:r w:rsidRPr="00265582">
              <w:t>от 21% до 60%</w:t>
            </w:r>
          </w:p>
          <w:p w:rsidR="003A6B8E" w:rsidRPr="00265582" w:rsidRDefault="003A6B8E" w:rsidP="00F345E1">
            <w:pPr>
              <w:pStyle w:val="Table"/>
            </w:pPr>
            <w:r w:rsidRPr="00265582">
              <w:t>свыше 60%</w:t>
            </w:r>
          </w:p>
        </w:tc>
        <w:tc>
          <w:tcPr>
            <w:tcW w:w="1080" w:type="dxa"/>
          </w:tcPr>
          <w:p w:rsidR="003A6B8E" w:rsidRPr="00265582" w:rsidRDefault="003A6B8E" w:rsidP="00F345E1">
            <w:pPr>
              <w:pStyle w:val="Table"/>
            </w:pPr>
          </w:p>
          <w:p w:rsidR="003A6B8E" w:rsidRPr="00265582" w:rsidRDefault="003A6B8E" w:rsidP="00F345E1">
            <w:pPr>
              <w:pStyle w:val="Table"/>
            </w:pPr>
            <w:r w:rsidRPr="00265582">
              <w:t>3</w:t>
            </w:r>
          </w:p>
          <w:p w:rsidR="003A6B8E" w:rsidRPr="00265582" w:rsidRDefault="003A6B8E" w:rsidP="00F345E1">
            <w:pPr>
              <w:pStyle w:val="Table"/>
            </w:pPr>
            <w:r w:rsidRPr="00265582">
              <w:t>5</w:t>
            </w:r>
          </w:p>
          <w:p w:rsidR="003A6B8E" w:rsidRPr="00265582" w:rsidRDefault="003A6B8E" w:rsidP="00F345E1">
            <w:pPr>
              <w:pStyle w:val="Table"/>
            </w:pPr>
            <w:r w:rsidRPr="00265582">
              <w:t>8</w:t>
            </w:r>
          </w:p>
        </w:tc>
        <w:tc>
          <w:tcPr>
            <w:tcW w:w="1800" w:type="dxa"/>
          </w:tcPr>
          <w:p w:rsidR="003A6B8E" w:rsidRPr="00265582" w:rsidRDefault="003A6B8E" w:rsidP="00F345E1">
            <w:pPr>
              <w:pStyle w:val="Table"/>
            </w:pPr>
            <w:r w:rsidRPr="00265582">
              <w:t>Ежемесячно</w:t>
            </w:r>
          </w:p>
        </w:tc>
      </w:tr>
      <w:tr w:rsidR="003A6B8E" w:rsidRPr="00265582">
        <w:tc>
          <w:tcPr>
            <w:tcW w:w="861" w:type="dxa"/>
          </w:tcPr>
          <w:p w:rsidR="003A6B8E" w:rsidRPr="00265582" w:rsidRDefault="003A6B8E" w:rsidP="00F345E1">
            <w:pPr>
              <w:pStyle w:val="Table"/>
            </w:pPr>
            <w:r w:rsidRPr="00265582">
              <w:t>23.</w:t>
            </w:r>
          </w:p>
        </w:tc>
        <w:tc>
          <w:tcPr>
            <w:tcW w:w="5639" w:type="dxa"/>
          </w:tcPr>
          <w:p w:rsidR="003A6B8E" w:rsidRPr="00265582" w:rsidRDefault="003A6B8E" w:rsidP="00F345E1">
            <w:pPr>
              <w:pStyle w:val="Table"/>
            </w:pPr>
            <w:r w:rsidRPr="00265582">
              <w:t>Отсутствие жалоб на своевременную сдачу документов, отчетов в вышестоящую организацию (по собеседованию):</w:t>
            </w:r>
          </w:p>
          <w:p w:rsidR="003A6B8E" w:rsidRPr="00265582" w:rsidRDefault="003A6B8E" w:rsidP="00F345E1">
            <w:pPr>
              <w:pStyle w:val="Table"/>
            </w:pPr>
            <w:r w:rsidRPr="00265582">
              <w:t>имеются</w:t>
            </w:r>
          </w:p>
          <w:p w:rsidR="003A6B8E" w:rsidRPr="00265582" w:rsidRDefault="003A6B8E" w:rsidP="00F345E1">
            <w:pPr>
              <w:pStyle w:val="Table"/>
            </w:pPr>
            <w:r w:rsidRPr="00265582">
              <w:t>отсутствуют</w:t>
            </w:r>
          </w:p>
        </w:tc>
        <w:tc>
          <w:tcPr>
            <w:tcW w:w="1080" w:type="dxa"/>
          </w:tcPr>
          <w:p w:rsidR="003A6B8E" w:rsidRPr="00265582" w:rsidRDefault="003A6B8E" w:rsidP="00F345E1">
            <w:pPr>
              <w:pStyle w:val="Table"/>
            </w:pPr>
          </w:p>
          <w:p w:rsidR="003A6B8E" w:rsidRPr="00265582" w:rsidRDefault="003A6B8E" w:rsidP="00F345E1">
            <w:pPr>
              <w:pStyle w:val="Table"/>
            </w:pPr>
          </w:p>
          <w:p w:rsidR="003A6B8E" w:rsidRPr="00265582" w:rsidRDefault="003A6B8E" w:rsidP="00F345E1">
            <w:pPr>
              <w:pStyle w:val="Table"/>
            </w:pPr>
            <w:r w:rsidRPr="00265582">
              <w:t>0</w:t>
            </w:r>
          </w:p>
          <w:p w:rsidR="003A6B8E" w:rsidRPr="00265582" w:rsidRDefault="003A6B8E" w:rsidP="00F345E1">
            <w:pPr>
              <w:pStyle w:val="Table"/>
            </w:pPr>
            <w:r w:rsidRPr="00265582">
              <w:t>1</w:t>
            </w:r>
          </w:p>
        </w:tc>
        <w:tc>
          <w:tcPr>
            <w:tcW w:w="1800" w:type="dxa"/>
          </w:tcPr>
          <w:p w:rsidR="003A6B8E" w:rsidRPr="00265582" w:rsidRDefault="003A6B8E" w:rsidP="00F345E1">
            <w:pPr>
              <w:pStyle w:val="Table"/>
            </w:pPr>
            <w:r w:rsidRPr="00265582">
              <w:t>Ежемесячно</w:t>
            </w:r>
          </w:p>
        </w:tc>
      </w:tr>
      <w:tr w:rsidR="003A6B8E" w:rsidRPr="00265582">
        <w:tc>
          <w:tcPr>
            <w:tcW w:w="861" w:type="dxa"/>
          </w:tcPr>
          <w:p w:rsidR="003A6B8E" w:rsidRPr="00265582" w:rsidRDefault="003A6B8E" w:rsidP="00F345E1">
            <w:pPr>
              <w:pStyle w:val="Table"/>
            </w:pPr>
            <w:r w:rsidRPr="00265582">
              <w:t>24.</w:t>
            </w:r>
          </w:p>
        </w:tc>
        <w:tc>
          <w:tcPr>
            <w:tcW w:w="5639" w:type="dxa"/>
          </w:tcPr>
          <w:p w:rsidR="003A6B8E" w:rsidRPr="00265582" w:rsidRDefault="003A6B8E" w:rsidP="00F345E1">
            <w:pPr>
              <w:pStyle w:val="Table"/>
            </w:pPr>
            <w:r w:rsidRPr="00265582">
              <w:t>Вариативность при проведении мероприятий:</w:t>
            </w:r>
          </w:p>
          <w:p w:rsidR="003A6B8E" w:rsidRPr="00265582" w:rsidRDefault="003A6B8E" w:rsidP="00F345E1">
            <w:pPr>
              <w:pStyle w:val="Table"/>
            </w:pPr>
            <w:r w:rsidRPr="00265582">
              <w:t>2 направления</w:t>
            </w:r>
          </w:p>
          <w:p w:rsidR="003A6B8E" w:rsidRPr="00265582" w:rsidRDefault="003A6B8E" w:rsidP="00F345E1">
            <w:pPr>
              <w:pStyle w:val="Table"/>
            </w:pPr>
            <w:r w:rsidRPr="00265582">
              <w:t>3- 4 направления</w:t>
            </w:r>
          </w:p>
          <w:p w:rsidR="003A6B8E" w:rsidRPr="00265582" w:rsidRDefault="003A6B8E" w:rsidP="00F345E1">
            <w:pPr>
              <w:pStyle w:val="Table"/>
            </w:pPr>
            <w:r w:rsidRPr="00265582">
              <w:t xml:space="preserve">5 и более направлений </w:t>
            </w:r>
          </w:p>
        </w:tc>
        <w:tc>
          <w:tcPr>
            <w:tcW w:w="1080" w:type="dxa"/>
          </w:tcPr>
          <w:p w:rsidR="003A6B8E" w:rsidRPr="00265582" w:rsidRDefault="003A6B8E" w:rsidP="00F345E1">
            <w:pPr>
              <w:pStyle w:val="Table"/>
            </w:pPr>
          </w:p>
          <w:p w:rsidR="003A6B8E" w:rsidRPr="00265582" w:rsidRDefault="003A6B8E" w:rsidP="00F345E1">
            <w:pPr>
              <w:pStyle w:val="Table"/>
            </w:pPr>
            <w:r w:rsidRPr="00265582">
              <w:t>1</w:t>
            </w:r>
          </w:p>
          <w:p w:rsidR="003A6B8E" w:rsidRPr="00265582" w:rsidRDefault="003A6B8E" w:rsidP="00F345E1">
            <w:pPr>
              <w:pStyle w:val="Table"/>
            </w:pPr>
            <w:r w:rsidRPr="00265582">
              <w:t>3</w:t>
            </w:r>
          </w:p>
          <w:p w:rsidR="003A6B8E" w:rsidRPr="00265582" w:rsidRDefault="003A6B8E" w:rsidP="00F345E1">
            <w:pPr>
              <w:pStyle w:val="Table"/>
            </w:pPr>
            <w:r w:rsidRPr="00265582">
              <w:t>5</w:t>
            </w:r>
          </w:p>
        </w:tc>
        <w:tc>
          <w:tcPr>
            <w:tcW w:w="1800" w:type="dxa"/>
          </w:tcPr>
          <w:p w:rsidR="003A6B8E" w:rsidRPr="00265582" w:rsidRDefault="003A6B8E" w:rsidP="00F345E1">
            <w:pPr>
              <w:pStyle w:val="Table"/>
            </w:pPr>
            <w:r w:rsidRPr="00265582">
              <w:t>За каждый вариант</w:t>
            </w:r>
          </w:p>
        </w:tc>
      </w:tr>
      <w:tr w:rsidR="003A6B8E" w:rsidRPr="00265582">
        <w:tc>
          <w:tcPr>
            <w:tcW w:w="861" w:type="dxa"/>
          </w:tcPr>
          <w:p w:rsidR="003A6B8E" w:rsidRPr="00265582" w:rsidRDefault="003A6B8E" w:rsidP="00F345E1">
            <w:pPr>
              <w:pStyle w:val="Table"/>
            </w:pPr>
            <w:r w:rsidRPr="00265582">
              <w:t>25.</w:t>
            </w:r>
          </w:p>
        </w:tc>
        <w:tc>
          <w:tcPr>
            <w:tcW w:w="5639" w:type="dxa"/>
          </w:tcPr>
          <w:p w:rsidR="003A6B8E" w:rsidRPr="00265582" w:rsidRDefault="003A6B8E" w:rsidP="00F345E1">
            <w:pPr>
              <w:pStyle w:val="Table"/>
            </w:pPr>
            <w:r w:rsidRPr="00265582">
              <w:t>Своевременное пополнение музейного фонда (не реже 1 раза в месяц):</w:t>
            </w:r>
          </w:p>
          <w:p w:rsidR="003A6B8E" w:rsidRPr="00265582" w:rsidRDefault="003A6B8E" w:rsidP="00F345E1">
            <w:pPr>
              <w:pStyle w:val="Table"/>
            </w:pPr>
            <w:r w:rsidRPr="00265582">
              <w:t>нет</w:t>
            </w:r>
          </w:p>
          <w:p w:rsidR="003A6B8E" w:rsidRPr="00265582" w:rsidRDefault="003A6B8E" w:rsidP="00F345E1">
            <w:pPr>
              <w:pStyle w:val="Table"/>
            </w:pPr>
            <w:r w:rsidRPr="00265582">
              <w:t>да</w:t>
            </w:r>
          </w:p>
        </w:tc>
        <w:tc>
          <w:tcPr>
            <w:tcW w:w="1080" w:type="dxa"/>
          </w:tcPr>
          <w:p w:rsidR="003A6B8E" w:rsidRPr="00265582" w:rsidRDefault="003A6B8E" w:rsidP="00F345E1">
            <w:pPr>
              <w:pStyle w:val="Table"/>
            </w:pPr>
          </w:p>
          <w:p w:rsidR="003A6B8E" w:rsidRPr="00265582" w:rsidRDefault="003A6B8E" w:rsidP="00F345E1">
            <w:pPr>
              <w:pStyle w:val="Table"/>
            </w:pPr>
          </w:p>
          <w:p w:rsidR="003A6B8E" w:rsidRPr="00265582" w:rsidRDefault="003A6B8E" w:rsidP="00F345E1">
            <w:pPr>
              <w:pStyle w:val="Table"/>
            </w:pPr>
            <w:r w:rsidRPr="00265582">
              <w:t>0</w:t>
            </w:r>
          </w:p>
          <w:p w:rsidR="003A6B8E" w:rsidRPr="00265582" w:rsidRDefault="003A6B8E" w:rsidP="00F345E1">
            <w:pPr>
              <w:pStyle w:val="Table"/>
            </w:pPr>
            <w:r w:rsidRPr="00265582">
              <w:t>1</w:t>
            </w:r>
          </w:p>
        </w:tc>
        <w:tc>
          <w:tcPr>
            <w:tcW w:w="1800" w:type="dxa"/>
          </w:tcPr>
          <w:p w:rsidR="003A6B8E" w:rsidRPr="00265582" w:rsidRDefault="003A6B8E" w:rsidP="00F345E1">
            <w:pPr>
              <w:pStyle w:val="Table"/>
            </w:pPr>
            <w:r w:rsidRPr="00265582">
              <w:t>Ежемесячно</w:t>
            </w:r>
          </w:p>
        </w:tc>
      </w:tr>
      <w:tr w:rsidR="003A6B8E" w:rsidRPr="00265582">
        <w:tc>
          <w:tcPr>
            <w:tcW w:w="861" w:type="dxa"/>
          </w:tcPr>
          <w:p w:rsidR="003A6B8E" w:rsidRPr="00265582" w:rsidRDefault="003A6B8E" w:rsidP="00F345E1">
            <w:pPr>
              <w:pStyle w:val="Table"/>
            </w:pPr>
            <w:r w:rsidRPr="00265582">
              <w:t>26.</w:t>
            </w:r>
          </w:p>
        </w:tc>
        <w:tc>
          <w:tcPr>
            <w:tcW w:w="5639" w:type="dxa"/>
          </w:tcPr>
          <w:p w:rsidR="003A6B8E" w:rsidRPr="00265582" w:rsidRDefault="003A6B8E" w:rsidP="00F345E1">
            <w:pPr>
              <w:pStyle w:val="Table"/>
            </w:pPr>
            <w:r w:rsidRPr="00265582">
              <w:t>Подготовка материалов и оформление тематических выставок и экспозиций в музее и вне музея:</w:t>
            </w:r>
          </w:p>
          <w:p w:rsidR="003A6B8E" w:rsidRPr="00265582" w:rsidRDefault="003A6B8E" w:rsidP="00F345E1">
            <w:pPr>
              <w:pStyle w:val="Table"/>
            </w:pPr>
            <w:r w:rsidRPr="00265582">
              <w:t>1</w:t>
            </w:r>
          </w:p>
          <w:p w:rsidR="003A6B8E" w:rsidRPr="00265582" w:rsidRDefault="003A6B8E" w:rsidP="00F345E1">
            <w:pPr>
              <w:pStyle w:val="Table"/>
            </w:pPr>
            <w:r w:rsidRPr="00265582">
              <w:t>2</w:t>
            </w:r>
          </w:p>
          <w:p w:rsidR="003A6B8E" w:rsidRPr="00265582" w:rsidRDefault="003A6B8E" w:rsidP="00F345E1">
            <w:pPr>
              <w:pStyle w:val="Table"/>
            </w:pPr>
            <w:r w:rsidRPr="00265582">
              <w:t xml:space="preserve">более 3 </w:t>
            </w:r>
          </w:p>
        </w:tc>
        <w:tc>
          <w:tcPr>
            <w:tcW w:w="1080" w:type="dxa"/>
          </w:tcPr>
          <w:p w:rsidR="003A6B8E" w:rsidRPr="00265582" w:rsidRDefault="003A6B8E" w:rsidP="00F345E1">
            <w:pPr>
              <w:pStyle w:val="Table"/>
            </w:pPr>
          </w:p>
          <w:p w:rsidR="003A6B8E" w:rsidRPr="00265582" w:rsidRDefault="003A6B8E" w:rsidP="00F345E1">
            <w:pPr>
              <w:pStyle w:val="Table"/>
            </w:pPr>
          </w:p>
          <w:p w:rsidR="003A6B8E" w:rsidRPr="00265582" w:rsidRDefault="003A6B8E" w:rsidP="00F345E1">
            <w:pPr>
              <w:pStyle w:val="Table"/>
            </w:pPr>
            <w:r w:rsidRPr="00265582">
              <w:t>1</w:t>
            </w:r>
          </w:p>
          <w:p w:rsidR="003A6B8E" w:rsidRPr="00265582" w:rsidRDefault="003A6B8E" w:rsidP="00F345E1">
            <w:pPr>
              <w:pStyle w:val="Table"/>
            </w:pPr>
            <w:r w:rsidRPr="00265582">
              <w:t>2</w:t>
            </w:r>
          </w:p>
          <w:p w:rsidR="003A6B8E" w:rsidRPr="00265582" w:rsidRDefault="003A6B8E" w:rsidP="00F345E1">
            <w:pPr>
              <w:pStyle w:val="Table"/>
            </w:pPr>
            <w:r w:rsidRPr="00265582">
              <w:t>4</w:t>
            </w:r>
          </w:p>
        </w:tc>
        <w:tc>
          <w:tcPr>
            <w:tcW w:w="1800" w:type="dxa"/>
          </w:tcPr>
          <w:p w:rsidR="003A6B8E" w:rsidRPr="00265582" w:rsidRDefault="003A6B8E" w:rsidP="00F345E1">
            <w:pPr>
              <w:pStyle w:val="Table"/>
            </w:pPr>
            <w:r w:rsidRPr="00265582">
              <w:t>За каждую выставку</w:t>
            </w:r>
          </w:p>
        </w:tc>
      </w:tr>
      <w:tr w:rsidR="003A6B8E" w:rsidRPr="00265582">
        <w:tc>
          <w:tcPr>
            <w:tcW w:w="861" w:type="dxa"/>
          </w:tcPr>
          <w:p w:rsidR="003A6B8E" w:rsidRPr="00265582" w:rsidRDefault="003A6B8E" w:rsidP="00F345E1">
            <w:pPr>
              <w:pStyle w:val="Table"/>
            </w:pPr>
            <w:r w:rsidRPr="00265582">
              <w:t>27.</w:t>
            </w:r>
          </w:p>
        </w:tc>
        <w:tc>
          <w:tcPr>
            <w:tcW w:w="5639" w:type="dxa"/>
          </w:tcPr>
          <w:p w:rsidR="003A6B8E" w:rsidRPr="00265582" w:rsidRDefault="003A6B8E" w:rsidP="00F345E1">
            <w:pPr>
              <w:pStyle w:val="Table"/>
            </w:pPr>
            <w:r w:rsidRPr="00265582">
              <w:t>Доля посетителей, представивших положительные отзывы о работе музея:</w:t>
            </w:r>
          </w:p>
          <w:p w:rsidR="003A6B8E" w:rsidRPr="00265582" w:rsidRDefault="003A6B8E" w:rsidP="00F345E1">
            <w:pPr>
              <w:pStyle w:val="Table"/>
            </w:pPr>
            <w:r w:rsidRPr="00265582">
              <w:t>от 20% до 40%</w:t>
            </w:r>
          </w:p>
          <w:p w:rsidR="003A6B8E" w:rsidRPr="00265582" w:rsidRDefault="003A6B8E" w:rsidP="00F345E1">
            <w:pPr>
              <w:pStyle w:val="Table"/>
            </w:pPr>
            <w:r w:rsidRPr="00265582">
              <w:t>от 40% до 70%</w:t>
            </w:r>
          </w:p>
          <w:p w:rsidR="003A6B8E" w:rsidRPr="00265582" w:rsidRDefault="003A6B8E" w:rsidP="00F345E1">
            <w:pPr>
              <w:pStyle w:val="Table"/>
            </w:pPr>
            <w:r w:rsidRPr="00265582">
              <w:t>свыше 70%</w:t>
            </w:r>
          </w:p>
        </w:tc>
        <w:tc>
          <w:tcPr>
            <w:tcW w:w="1080" w:type="dxa"/>
          </w:tcPr>
          <w:p w:rsidR="003A6B8E" w:rsidRPr="00265582" w:rsidRDefault="003A6B8E" w:rsidP="00F345E1">
            <w:pPr>
              <w:pStyle w:val="Table"/>
            </w:pPr>
          </w:p>
          <w:p w:rsidR="003A6B8E" w:rsidRPr="00265582" w:rsidRDefault="003A6B8E" w:rsidP="00F345E1">
            <w:pPr>
              <w:pStyle w:val="Table"/>
            </w:pPr>
          </w:p>
          <w:p w:rsidR="003A6B8E" w:rsidRPr="00265582" w:rsidRDefault="003A6B8E" w:rsidP="00F345E1">
            <w:pPr>
              <w:pStyle w:val="Table"/>
            </w:pPr>
            <w:r w:rsidRPr="00265582">
              <w:t>2</w:t>
            </w:r>
          </w:p>
          <w:p w:rsidR="003A6B8E" w:rsidRPr="00265582" w:rsidRDefault="003A6B8E" w:rsidP="00F345E1">
            <w:pPr>
              <w:pStyle w:val="Table"/>
            </w:pPr>
            <w:r w:rsidRPr="00265582">
              <w:t>3</w:t>
            </w:r>
          </w:p>
          <w:p w:rsidR="003A6B8E" w:rsidRPr="00265582" w:rsidRDefault="003A6B8E" w:rsidP="00F345E1">
            <w:pPr>
              <w:pStyle w:val="Table"/>
            </w:pPr>
            <w:r w:rsidRPr="00265582">
              <w:t>5</w:t>
            </w:r>
          </w:p>
        </w:tc>
        <w:tc>
          <w:tcPr>
            <w:tcW w:w="1800" w:type="dxa"/>
          </w:tcPr>
          <w:p w:rsidR="003A6B8E" w:rsidRPr="00265582" w:rsidRDefault="003A6B8E" w:rsidP="00F345E1">
            <w:pPr>
              <w:pStyle w:val="Table"/>
            </w:pPr>
            <w:r w:rsidRPr="00265582">
              <w:t>Ежемесячно</w:t>
            </w:r>
          </w:p>
        </w:tc>
      </w:tr>
      <w:tr w:rsidR="003A6B8E" w:rsidRPr="00265582">
        <w:tc>
          <w:tcPr>
            <w:tcW w:w="861" w:type="dxa"/>
          </w:tcPr>
          <w:p w:rsidR="003A6B8E" w:rsidRPr="00265582" w:rsidRDefault="003A6B8E" w:rsidP="00F345E1">
            <w:pPr>
              <w:pStyle w:val="Table"/>
            </w:pPr>
            <w:r w:rsidRPr="00265582">
              <w:t>28.</w:t>
            </w:r>
          </w:p>
        </w:tc>
        <w:tc>
          <w:tcPr>
            <w:tcW w:w="5639" w:type="dxa"/>
          </w:tcPr>
          <w:p w:rsidR="003A6B8E" w:rsidRPr="00265582" w:rsidRDefault="003A6B8E" w:rsidP="00F345E1">
            <w:pPr>
              <w:pStyle w:val="Table"/>
            </w:pPr>
            <w:r w:rsidRPr="00265582">
              <w:t>Наличие каталога музейного собрания коллекций:</w:t>
            </w:r>
          </w:p>
          <w:p w:rsidR="003A6B8E" w:rsidRPr="00265582" w:rsidRDefault="003A6B8E" w:rsidP="00F345E1">
            <w:pPr>
              <w:pStyle w:val="Table"/>
            </w:pPr>
            <w:r w:rsidRPr="00265582">
              <w:t>отсутствует</w:t>
            </w:r>
          </w:p>
          <w:p w:rsidR="003A6B8E" w:rsidRPr="00265582" w:rsidRDefault="003A6B8E" w:rsidP="00F345E1">
            <w:pPr>
              <w:pStyle w:val="Table"/>
            </w:pPr>
            <w:r w:rsidRPr="00265582">
              <w:t>имеется</w:t>
            </w:r>
          </w:p>
        </w:tc>
        <w:tc>
          <w:tcPr>
            <w:tcW w:w="1080" w:type="dxa"/>
          </w:tcPr>
          <w:p w:rsidR="003A6B8E" w:rsidRPr="00265582" w:rsidRDefault="003A6B8E" w:rsidP="00F345E1">
            <w:pPr>
              <w:pStyle w:val="Table"/>
            </w:pPr>
          </w:p>
          <w:p w:rsidR="003A6B8E" w:rsidRPr="00265582" w:rsidRDefault="003A6B8E" w:rsidP="00F345E1">
            <w:pPr>
              <w:pStyle w:val="Table"/>
            </w:pPr>
          </w:p>
          <w:p w:rsidR="003A6B8E" w:rsidRPr="00265582" w:rsidRDefault="003A6B8E" w:rsidP="00F345E1">
            <w:pPr>
              <w:pStyle w:val="Table"/>
            </w:pPr>
            <w:r w:rsidRPr="00265582">
              <w:t>0</w:t>
            </w:r>
          </w:p>
          <w:p w:rsidR="003A6B8E" w:rsidRPr="00265582" w:rsidRDefault="003A6B8E" w:rsidP="00F345E1">
            <w:pPr>
              <w:pStyle w:val="Table"/>
            </w:pPr>
            <w:r w:rsidRPr="00265582">
              <w:t>3</w:t>
            </w:r>
          </w:p>
        </w:tc>
        <w:tc>
          <w:tcPr>
            <w:tcW w:w="1800" w:type="dxa"/>
          </w:tcPr>
          <w:p w:rsidR="003A6B8E" w:rsidRPr="00265582" w:rsidRDefault="003A6B8E" w:rsidP="00F345E1">
            <w:pPr>
              <w:pStyle w:val="Table"/>
            </w:pPr>
            <w:r w:rsidRPr="00265582">
              <w:t>Ежемесячно</w:t>
            </w:r>
          </w:p>
        </w:tc>
      </w:tr>
      <w:tr w:rsidR="003A6B8E" w:rsidRPr="00265582">
        <w:tc>
          <w:tcPr>
            <w:tcW w:w="861" w:type="dxa"/>
          </w:tcPr>
          <w:p w:rsidR="003A6B8E" w:rsidRPr="00265582" w:rsidRDefault="003A6B8E" w:rsidP="00F345E1">
            <w:pPr>
              <w:pStyle w:val="Table"/>
            </w:pPr>
            <w:r w:rsidRPr="00265582">
              <w:t>29.</w:t>
            </w:r>
          </w:p>
        </w:tc>
        <w:tc>
          <w:tcPr>
            <w:tcW w:w="5639" w:type="dxa"/>
          </w:tcPr>
          <w:p w:rsidR="003A6B8E" w:rsidRPr="00265582" w:rsidRDefault="003A6B8E" w:rsidP="00F345E1">
            <w:pPr>
              <w:pStyle w:val="Table"/>
            </w:pPr>
            <w:r w:rsidRPr="00265582">
              <w:t>Владение компьютером, внедрение музейной программы:</w:t>
            </w:r>
          </w:p>
          <w:p w:rsidR="003A6B8E" w:rsidRPr="00265582" w:rsidRDefault="003A6B8E" w:rsidP="00F345E1">
            <w:pPr>
              <w:pStyle w:val="Table"/>
            </w:pPr>
            <w:r w:rsidRPr="00265582">
              <w:t>снижение</w:t>
            </w:r>
          </w:p>
          <w:p w:rsidR="003A6B8E" w:rsidRPr="00265582" w:rsidRDefault="003A6B8E" w:rsidP="00F345E1">
            <w:pPr>
              <w:pStyle w:val="Table"/>
            </w:pPr>
            <w:r w:rsidRPr="00265582">
              <w:t>сохранение</w:t>
            </w:r>
          </w:p>
          <w:p w:rsidR="003A6B8E" w:rsidRPr="00265582" w:rsidRDefault="003A6B8E" w:rsidP="00F345E1">
            <w:pPr>
              <w:pStyle w:val="Table"/>
            </w:pPr>
            <w:r w:rsidRPr="00265582">
              <w:t>увеличение</w:t>
            </w:r>
          </w:p>
        </w:tc>
        <w:tc>
          <w:tcPr>
            <w:tcW w:w="1080" w:type="dxa"/>
          </w:tcPr>
          <w:p w:rsidR="003A6B8E" w:rsidRPr="00265582" w:rsidRDefault="003A6B8E" w:rsidP="00F345E1">
            <w:pPr>
              <w:pStyle w:val="Table"/>
            </w:pPr>
          </w:p>
          <w:p w:rsidR="003A6B8E" w:rsidRPr="00265582" w:rsidRDefault="003A6B8E" w:rsidP="00F345E1">
            <w:pPr>
              <w:pStyle w:val="Table"/>
            </w:pPr>
            <w:r w:rsidRPr="00265582">
              <w:t>0</w:t>
            </w:r>
          </w:p>
          <w:p w:rsidR="003A6B8E" w:rsidRPr="00265582" w:rsidRDefault="003A6B8E" w:rsidP="00F345E1">
            <w:pPr>
              <w:pStyle w:val="Table"/>
            </w:pPr>
            <w:r w:rsidRPr="00265582">
              <w:t>2</w:t>
            </w:r>
          </w:p>
          <w:p w:rsidR="003A6B8E" w:rsidRPr="00265582" w:rsidRDefault="003A6B8E" w:rsidP="00F345E1">
            <w:pPr>
              <w:pStyle w:val="Table"/>
            </w:pPr>
            <w:r w:rsidRPr="00265582">
              <w:t>5</w:t>
            </w:r>
          </w:p>
        </w:tc>
        <w:tc>
          <w:tcPr>
            <w:tcW w:w="1800" w:type="dxa"/>
          </w:tcPr>
          <w:p w:rsidR="003A6B8E" w:rsidRPr="00265582" w:rsidRDefault="003A6B8E" w:rsidP="00F345E1">
            <w:pPr>
              <w:pStyle w:val="Table"/>
            </w:pPr>
            <w:r w:rsidRPr="00265582">
              <w:t>Ежемесячно</w:t>
            </w:r>
          </w:p>
        </w:tc>
      </w:tr>
      <w:tr w:rsidR="003A6B8E" w:rsidRPr="00265582">
        <w:tc>
          <w:tcPr>
            <w:tcW w:w="861" w:type="dxa"/>
          </w:tcPr>
          <w:p w:rsidR="003A6B8E" w:rsidRPr="00265582" w:rsidRDefault="003A6B8E" w:rsidP="00F345E1">
            <w:pPr>
              <w:pStyle w:val="Table"/>
            </w:pPr>
            <w:r w:rsidRPr="00265582">
              <w:t>30.</w:t>
            </w:r>
          </w:p>
        </w:tc>
        <w:tc>
          <w:tcPr>
            <w:tcW w:w="5639" w:type="dxa"/>
          </w:tcPr>
          <w:p w:rsidR="003A6B8E" w:rsidRPr="00265582" w:rsidRDefault="003A6B8E" w:rsidP="00F345E1">
            <w:pPr>
              <w:pStyle w:val="Table"/>
            </w:pPr>
            <w:r w:rsidRPr="00265582">
              <w:t>Выступления на собраниях:</w:t>
            </w:r>
          </w:p>
          <w:p w:rsidR="003A6B8E" w:rsidRPr="00265582" w:rsidRDefault="003A6B8E" w:rsidP="00F345E1">
            <w:pPr>
              <w:pStyle w:val="Table"/>
            </w:pPr>
            <w:r w:rsidRPr="00265582">
              <w:t>сотрудники музея</w:t>
            </w:r>
          </w:p>
          <w:p w:rsidR="003A6B8E" w:rsidRPr="00265582" w:rsidRDefault="003A6B8E" w:rsidP="00F345E1">
            <w:pPr>
              <w:pStyle w:val="Table"/>
            </w:pPr>
            <w:r w:rsidRPr="00265582">
              <w:t>совет музея</w:t>
            </w:r>
          </w:p>
        </w:tc>
        <w:tc>
          <w:tcPr>
            <w:tcW w:w="1080" w:type="dxa"/>
          </w:tcPr>
          <w:p w:rsidR="003A6B8E" w:rsidRPr="00265582" w:rsidRDefault="003A6B8E" w:rsidP="00F345E1">
            <w:pPr>
              <w:pStyle w:val="Table"/>
            </w:pPr>
          </w:p>
          <w:p w:rsidR="003A6B8E" w:rsidRPr="00265582" w:rsidRDefault="003A6B8E" w:rsidP="00F345E1">
            <w:pPr>
              <w:pStyle w:val="Table"/>
            </w:pPr>
            <w:r w:rsidRPr="00265582">
              <w:t>1</w:t>
            </w:r>
          </w:p>
          <w:p w:rsidR="003A6B8E" w:rsidRPr="00265582" w:rsidRDefault="003A6B8E" w:rsidP="00F345E1">
            <w:pPr>
              <w:pStyle w:val="Table"/>
            </w:pPr>
            <w:r w:rsidRPr="00265582">
              <w:t>2</w:t>
            </w:r>
          </w:p>
        </w:tc>
        <w:tc>
          <w:tcPr>
            <w:tcW w:w="1800" w:type="dxa"/>
          </w:tcPr>
          <w:p w:rsidR="003A6B8E" w:rsidRPr="00265582" w:rsidRDefault="003A6B8E" w:rsidP="00F345E1">
            <w:pPr>
              <w:pStyle w:val="Table"/>
            </w:pPr>
            <w:r w:rsidRPr="00265582">
              <w:t>Ежемесячно</w:t>
            </w:r>
          </w:p>
        </w:tc>
      </w:tr>
      <w:tr w:rsidR="003A6B8E" w:rsidRPr="00265582">
        <w:tc>
          <w:tcPr>
            <w:tcW w:w="861" w:type="dxa"/>
          </w:tcPr>
          <w:p w:rsidR="003A6B8E" w:rsidRPr="00265582" w:rsidRDefault="003A6B8E" w:rsidP="00F345E1">
            <w:pPr>
              <w:pStyle w:val="Table"/>
            </w:pPr>
            <w:r w:rsidRPr="00265582">
              <w:t>31.</w:t>
            </w:r>
          </w:p>
        </w:tc>
        <w:tc>
          <w:tcPr>
            <w:tcW w:w="5639" w:type="dxa"/>
          </w:tcPr>
          <w:p w:rsidR="003A6B8E" w:rsidRPr="00265582" w:rsidRDefault="003A6B8E" w:rsidP="00F345E1">
            <w:pPr>
              <w:pStyle w:val="Table"/>
            </w:pPr>
            <w:r w:rsidRPr="00265582">
              <w:t>Отсутствие взысканий по работе с документацией:</w:t>
            </w:r>
          </w:p>
          <w:p w:rsidR="003A6B8E" w:rsidRPr="00265582" w:rsidRDefault="003A6B8E" w:rsidP="00F345E1">
            <w:pPr>
              <w:pStyle w:val="Table"/>
            </w:pPr>
            <w:r w:rsidRPr="00265582">
              <w:t>имеются</w:t>
            </w:r>
          </w:p>
          <w:p w:rsidR="003A6B8E" w:rsidRPr="00265582" w:rsidRDefault="003A6B8E" w:rsidP="00F345E1">
            <w:pPr>
              <w:pStyle w:val="Table"/>
            </w:pPr>
            <w:r w:rsidRPr="00265582">
              <w:t>отсутствуют</w:t>
            </w:r>
          </w:p>
        </w:tc>
        <w:tc>
          <w:tcPr>
            <w:tcW w:w="1080" w:type="dxa"/>
          </w:tcPr>
          <w:p w:rsidR="003A6B8E" w:rsidRPr="00265582" w:rsidRDefault="003A6B8E" w:rsidP="00F345E1">
            <w:pPr>
              <w:pStyle w:val="Table"/>
            </w:pPr>
          </w:p>
          <w:p w:rsidR="003A6B8E" w:rsidRPr="00265582" w:rsidRDefault="003A6B8E" w:rsidP="00F345E1">
            <w:pPr>
              <w:pStyle w:val="Table"/>
            </w:pPr>
            <w:r w:rsidRPr="00265582">
              <w:t>0</w:t>
            </w:r>
          </w:p>
          <w:p w:rsidR="003A6B8E" w:rsidRPr="00265582" w:rsidRDefault="003A6B8E" w:rsidP="00F345E1">
            <w:pPr>
              <w:pStyle w:val="Table"/>
            </w:pPr>
            <w:r w:rsidRPr="00265582">
              <w:t>1</w:t>
            </w:r>
          </w:p>
        </w:tc>
        <w:tc>
          <w:tcPr>
            <w:tcW w:w="1800" w:type="dxa"/>
          </w:tcPr>
          <w:p w:rsidR="003A6B8E" w:rsidRPr="00265582" w:rsidRDefault="003A6B8E" w:rsidP="00F345E1">
            <w:pPr>
              <w:pStyle w:val="Table"/>
            </w:pPr>
            <w:r w:rsidRPr="00265582">
              <w:t>Ежемесячно</w:t>
            </w:r>
          </w:p>
        </w:tc>
      </w:tr>
      <w:tr w:rsidR="003A6B8E" w:rsidRPr="00265582">
        <w:tc>
          <w:tcPr>
            <w:tcW w:w="861" w:type="dxa"/>
          </w:tcPr>
          <w:p w:rsidR="003A6B8E" w:rsidRPr="00265582" w:rsidRDefault="003A6B8E" w:rsidP="00F345E1">
            <w:pPr>
              <w:pStyle w:val="Table"/>
            </w:pPr>
            <w:r w:rsidRPr="00265582">
              <w:t>32.</w:t>
            </w:r>
          </w:p>
        </w:tc>
        <w:tc>
          <w:tcPr>
            <w:tcW w:w="5639" w:type="dxa"/>
          </w:tcPr>
          <w:p w:rsidR="003A6B8E" w:rsidRPr="00265582" w:rsidRDefault="003A6B8E" w:rsidP="00F345E1">
            <w:pPr>
              <w:pStyle w:val="Table"/>
            </w:pPr>
            <w:r w:rsidRPr="00265582">
              <w:t>Отсутствие больничных листов:</w:t>
            </w:r>
          </w:p>
          <w:p w:rsidR="003A6B8E" w:rsidRPr="00265582" w:rsidRDefault="003A6B8E" w:rsidP="00F345E1">
            <w:pPr>
              <w:pStyle w:val="Table"/>
            </w:pPr>
            <w:r w:rsidRPr="00265582">
              <w:t>имеются</w:t>
            </w:r>
          </w:p>
          <w:p w:rsidR="003A6B8E" w:rsidRPr="00265582" w:rsidRDefault="003A6B8E" w:rsidP="00F345E1">
            <w:pPr>
              <w:pStyle w:val="Table"/>
            </w:pPr>
            <w:r w:rsidRPr="00265582">
              <w:t>отсутствуют</w:t>
            </w:r>
          </w:p>
        </w:tc>
        <w:tc>
          <w:tcPr>
            <w:tcW w:w="1080" w:type="dxa"/>
          </w:tcPr>
          <w:p w:rsidR="003A6B8E" w:rsidRPr="00265582" w:rsidRDefault="003A6B8E" w:rsidP="00F345E1">
            <w:pPr>
              <w:pStyle w:val="Table"/>
            </w:pPr>
          </w:p>
          <w:p w:rsidR="003A6B8E" w:rsidRPr="00265582" w:rsidRDefault="003A6B8E" w:rsidP="00F345E1">
            <w:pPr>
              <w:pStyle w:val="Table"/>
            </w:pPr>
            <w:r w:rsidRPr="00265582">
              <w:t>0</w:t>
            </w:r>
          </w:p>
          <w:p w:rsidR="003A6B8E" w:rsidRPr="00265582" w:rsidRDefault="003A6B8E" w:rsidP="00F345E1">
            <w:pPr>
              <w:pStyle w:val="Table"/>
            </w:pPr>
            <w:r w:rsidRPr="00265582">
              <w:t>2</w:t>
            </w:r>
          </w:p>
        </w:tc>
        <w:tc>
          <w:tcPr>
            <w:tcW w:w="1800" w:type="dxa"/>
          </w:tcPr>
          <w:p w:rsidR="003A6B8E" w:rsidRPr="00265582" w:rsidRDefault="003A6B8E" w:rsidP="00F345E1">
            <w:pPr>
              <w:pStyle w:val="Table"/>
            </w:pPr>
            <w:r w:rsidRPr="00265582">
              <w:t>Ежемесячно</w:t>
            </w:r>
          </w:p>
        </w:tc>
      </w:tr>
      <w:tr w:rsidR="003A6B8E" w:rsidRPr="00265582">
        <w:tc>
          <w:tcPr>
            <w:tcW w:w="861" w:type="dxa"/>
          </w:tcPr>
          <w:p w:rsidR="003A6B8E" w:rsidRPr="00265582" w:rsidRDefault="003A6B8E" w:rsidP="00F345E1">
            <w:pPr>
              <w:pStyle w:val="Table"/>
            </w:pPr>
            <w:r w:rsidRPr="00265582">
              <w:t>33.</w:t>
            </w:r>
          </w:p>
        </w:tc>
        <w:tc>
          <w:tcPr>
            <w:tcW w:w="5639" w:type="dxa"/>
          </w:tcPr>
          <w:p w:rsidR="003A6B8E" w:rsidRPr="00265582" w:rsidRDefault="003A6B8E" w:rsidP="00F345E1">
            <w:pPr>
              <w:pStyle w:val="Table"/>
            </w:pPr>
            <w:r w:rsidRPr="00265582">
              <w:t>Сотрудник входит в состав музея:</w:t>
            </w:r>
          </w:p>
          <w:p w:rsidR="003A6B8E" w:rsidRPr="00265582" w:rsidRDefault="003A6B8E" w:rsidP="00F345E1">
            <w:pPr>
              <w:pStyle w:val="Table"/>
            </w:pPr>
            <w:r w:rsidRPr="00265582">
              <w:t>член</w:t>
            </w:r>
          </w:p>
          <w:p w:rsidR="003A6B8E" w:rsidRPr="00265582" w:rsidRDefault="003A6B8E" w:rsidP="00F345E1">
            <w:pPr>
              <w:pStyle w:val="Table"/>
            </w:pPr>
            <w:r w:rsidRPr="00265582">
              <w:t>руководитель</w:t>
            </w:r>
          </w:p>
        </w:tc>
        <w:tc>
          <w:tcPr>
            <w:tcW w:w="1080" w:type="dxa"/>
          </w:tcPr>
          <w:p w:rsidR="003A6B8E" w:rsidRPr="00265582" w:rsidRDefault="003A6B8E" w:rsidP="00F345E1">
            <w:pPr>
              <w:pStyle w:val="Table"/>
            </w:pPr>
          </w:p>
          <w:p w:rsidR="003A6B8E" w:rsidRPr="00265582" w:rsidRDefault="003A6B8E" w:rsidP="00F345E1">
            <w:pPr>
              <w:pStyle w:val="Table"/>
            </w:pPr>
            <w:r w:rsidRPr="00265582">
              <w:t>2</w:t>
            </w:r>
          </w:p>
          <w:p w:rsidR="003A6B8E" w:rsidRPr="00265582" w:rsidRDefault="003A6B8E" w:rsidP="00F345E1">
            <w:pPr>
              <w:pStyle w:val="Table"/>
            </w:pPr>
            <w:r w:rsidRPr="00265582">
              <w:t>3</w:t>
            </w:r>
          </w:p>
        </w:tc>
        <w:tc>
          <w:tcPr>
            <w:tcW w:w="1800" w:type="dxa"/>
          </w:tcPr>
          <w:p w:rsidR="003A6B8E" w:rsidRPr="00265582" w:rsidRDefault="003A6B8E" w:rsidP="00F345E1">
            <w:pPr>
              <w:pStyle w:val="Table"/>
            </w:pPr>
            <w:r w:rsidRPr="00265582">
              <w:t>Ежемесячно</w:t>
            </w:r>
          </w:p>
        </w:tc>
      </w:tr>
      <w:tr w:rsidR="003A6B8E" w:rsidRPr="00265582">
        <w:tc>
          <w:tcPr>
            <w:tcW w:w="861" w:type="dxa"/>
          </w:tcPr>
          <w:p w:rsidR="003A6B8E" w:rsidRPr="00265582" w:rsidRDefault="003A6B8E" w:rsidP="00F345E1">
            <w:pPr>
              <w:pStyle w:val="Table"/>
            </w:pPr>
            <w:r w:rsidRPr="00265582">
              <w:t>34.</w:t>
            </w:r>
          </w:p>
        </w:tc>
        <w:tc>
          <w:tcPr>
            <w:tcW w:w="5639" w:type="dxa"/>
          </w:tcPr>
          <w:p w:rsidR="003A6B8E" w:rsidRPr="00265582" w:rsidRDefault="003A6B8E" w:rsidP="00F345E1">
            <w:pPr>
              <w:pStyle w:val="Table"/>
            </w:pPr>
            <w:r w:rsidRPr="00265582">
              <w:t>Регулярное проведение работы по сохранности фонда музея:</w:t>
            </w:r>
          </w:p>
          <w:p w:rsidR="003A6B8E" w:rsidRPr="00265582" w:rsidRDefault="003A6B8E" w:rsidP="00F345E1">
            <w:pPr>
              <w:pStyle w:val="Table"/>
            </w:pPr>
            <w:r w:rsidRPr="00265582">
              <w:t>1 раз в год</w:t>
            </w:r>
          </w:p>
          <w:p w:rsidR="003A6B8E" w:rsidRPr="00265582" w:rsidRDefault="003A6B8E" w:rsidP="00F345E1">
            <w:pPr>
              <w:pStyle w:val="Table"/>
            </w:pPr>
            <w:r w:rsidRPr="00265582">
              <w:t>2 раза в год и более</w:t>
            </w:r>
          </w:p>
        </w:tc>
        <w:tc>
          <w:tcPr>
            <w:tcW w:w="1080" w:type="dxa"/>
          </w:tcPr>
          <w:p w:rsidR="003A6B8E" w:rsidRPr="00265582" w:rsidRDefault="003A6B8E" w:rsidP="00F345E1">
            <w:pPr>
              <w:pStyle w:val="Table"/>
            </w:pPr>
          </w:p>
          <w:p w:rsidR="003A6B8E" w:rsidRPr="00265582" w:rsidRDefault="003A6B8E" w:rsidP="00F345E1">
            <w:pPr>
              <w:pStyle w:val="Table"/>
            </w:pPr>
            <w:r w:rsidRPr="00265582">
              <w:t>1</w:t>
            </w:r>
          </w:p>
          <w:p w:rsidR="003A6B8E" w:rsidRPr="00265582" w:rsidRDefault="003A6B8E" w:rsidP="00F345E1">
            <w:pPr>
              <w:pStyle w:val="Table"/>
            </w:pPr>
            <w:r w:rsidRPr="00265582">
              <w:t>3</w:t>
            </w:r>
          </w:p>
        </w:tc>
        <w:tc>
          <w:tcPr>
            <w:tcW w:w="1800" w:type="dxa"/>
          </w:tcPr>
          <w:p w:rsidR="003A6B8E" w:rsidRPr="00265582" w:rsidRDefault="003A6B8E" w:rsidP="00F345E1">
            <w:pPr>
              <w:pStyle w:val="Table"/>
            </w:pPr>
            <w:r w:rsidRPr="00265582">
              <w:t>Ежемесячно</w:t>
            </w:r>
          </w:p>
        </w:tc>
      </w:tr>
      <w:tr w:rsidR="003A6B8E" w:rsidRPr="00265582">
        <w:tc>
          <w:tcPr>
            <w:tcW w:w="861" w:type="dxa"/>
          </w:tcPr>
          <w:p w:rsidR="003A6B8E" w:rsidRPr="00265582" w:rsidRDefault="003A6B8E" w:rsidP="00F345E1">
            <w:pPr>
              <w:pStyle w:val="Table"/>
            </w:pPr>
          </w:p>
        </w:tc>
        <w:tc>
          <w:tcPr>
            <w:tcW w:w="5639" w:type="dxa"/>
          </w:tcPr>
          <w:p w:rsidR="003A6B8E" w:rsidRPr="00265582" w:rsidRDefault="003A6B8E" w:rsidP="00F345E1">
            <w:pPr>
              <w:pStyle w:val="Table"/>
            </w:pPr>
            <w:r w:rsidRPr="00265582">
              <w:t>Итого</w:t>
            </w:r>
          </w:p>
        </w:tc>
        <w:tc>
          <w:tcPr>
            <w:tcW w:w="1080" w:type="dxa"/>
          </w:tcPr>
          <w:p w:rsidR="003A6B8E" w:rsidRPr="00265582" w:rsidRDefault="003A6B8E" w:rsidP="00F345E1">
            <w:pPr>
              <w:pStyle w:val="Table"/>
            </w:pPr>
            <w:r w:rsidRPr="00265582">
              <w:t>100</w:t>
            </w:r>
          </w:p>
        </w:tc>
        <w:tc>
          <w:tcPr>
            <w:tcW w:w="1800" w:type="dxa"/>
          </w:tcPr>
          <w:p w:rsidR="003A6B8E" w:rsidRPr="00265582" w:rsidRDefault="003A6B8E" w:rsidP="00F345E1">
            <w:pPr>
              <w:pStyle w:val="Table"/>
            </w:pPr>
          </w:p>
        </w:tc>
      </w:tr>
    </w:tbl>
    <w:p w:rsidR="003A6B8E" w:rsidRPr="00265582" w:rsidRDefault="003A6B8E" w:rsidP="00265582"/>
    <w:p w:rsidR="003A6B8E" w:rsidRPr="00265582" w:rsidRDefault="003A6B8E" w:rsidP="00265582">
      <w:r w:rsidRPr="00265582">
        <w:t xml:space="preserve">Понижающие показатели </w:t>
      </w:r>
    </w:p>
    <w:p w:rsidR="003A6B8E" w:rsidRPr="00265582" w:rsidRDefault="003A6B8E" w:rsidP="00265582"/>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580"/>
        <w:gridCol w:w="1080"/>
        <w:gridCol w:w="1800"/>
      </w:tblGrid>
      <w:tr w:rsidR="003A6B8E" w:rsidRPr="00265582">
        <w:tc>
          <w:tcPr>
            <w:tcW w:w="828" w:type="dxa"/>
          </w:tcPr>
          <w:p w:rsidR="003A6B8E" w:rsidRPr="00265582" w:rsidRDefault="003A6B8E" w:rsidP="00F345E1">
            <w:pPr>
              <w:pStyle w:val="Table0"/>
            </w:pPr>
            <w:r w:rsidRPr="00265582">
              <w:t>№</w:t>
            </w:r>
          </w:p>
          <w:p w:rsidR="003A6B8E" w:rsidRPr="00265582" w:rsidRDefault="003A6B8E" w:rsidP="00F345E1">
            <w:pPr>
              <w:pStyle w:val="Table0"/>
            </w:pPr>
            <w:r w:rsidRPr="00265582">
              <w:t>п/п</w:t>
            </w:r>
          </w:p>
        </w:tc>
        <w:tc>
          <w:tcPr>
            <w:tcW w:w="5580" w:type="dxa"/>
          </w:tcPr>
          <w:p w:rsidR="003A6B8E" w:rsidRPr="00265582" w:rsidRDefault="003A6B8E" w:rsidP="00F345E1">
            <w:pPr>
              <w:pStyle w:val="Table0"/>
            </w:pPr>
            <w:r w:rsidRPr="00265582">
              <w:t>Наименование понижающих показателей</w:t>
            </w:r>
          </w:p>
        </w:tc>
        <w:tc>
          <w:tcPr>
            <w:tcW w:w="1080" w:type="dxa"/>
          </w:tcPr>
          <w:p w:rsidR="003A6B8E" w:rsidRPr="00265582" w:rsidRDefault="003A6B8E" w:rsidP="00F345E1">
            <w:pPr>
              <w:pStyle w:val="Table0"/>
            </w:pPr>
            <w:r w:rsidRPr="00265582">
              <w:t>Кол-во</w:t>
            </w:r>
            <w:r>
              <w:t xml:space="preserve"> </w:t>
            </w:r>
            <w:r w:rsidRPr="00265582">
              <w:t>баллов</w:t>
            </w:r>
          </w:p>
        </w:tc>
        <w:tc>
          <w:tcPr>
            <w:tcW w:w="1800" w:type="dxa"/>
          </w:tcPr>
          <w:p w:rsidR="003A6B8E" w:rsidRPr="00F345E1" w:rsidRDefault="003A6B8E" w:rsidP="00F345E1">
            <w:pPr>
              <w:pStyle w:val="Table"/>
              <w:rPr>
                <w:b/>
                <w:bCs/>
              </w:rPr>
            </w:pPr>
            <w:r w:rsidRPr="00F345E1">
              <w:rPr>
                <w:b/>
                <w:bCs/>
              </w:rPr>
              <w:t>Единица измерения</w:t>
            </w:r>
          </w:p>
        </w:tc>
      </w:tr>
      <w:tr w:rsidR="003A6B8E" w:rsidRPr="00265582">
        <w:tc>
          <w:tcPr>
            <w:tcW w:w="828" w:type="dxa"/>
          </w:tcPr>
          <w:p w:rsidR="003A6B8E" w:rsidRPr="00265582" w:rsidRDefault="003A6B8E" w:rsidP="00F345E1">
            <w:pPr>
              <w:pStyle w:val="Table"/>
            </w:pPr>
            <w:r w:rsidRPr="00265582">
              <w:t>1.</w:t>
            </w:r>
          </w:p>
        </w:tc>
        <w:tc>
          <w:tcPr>
            <w:tcW w:w="5580" w:type="dxa"/>
          </w:tcPr>
          <w:p w:rsidR="003A6B8E" w:rsidRPr="00265582" w:rsidRDefault="003A6B8E" w:rsidP="00F345E1">
            <w:pPr>
              <w:pStyle w:val="Table"/>
            </w:pPr>
            <w:r w:rsidRPr="00265582">
              <w:t>За отсутствие инициативы или халатное отношение к своим обязанностям на основании приказа директора Музея</w:t>
            </w:r>
          </w:p>
        </w:tc>
        <w:tc>
          <w:tcPr>
            <w:tcW w:w="1080" w:type="dxa"/>
          </w:tcPr>
          <w:p w:rsidR="003A6B8E" w:rsidRPr="00265582" w:rsidRDefault="003A6B8E" w:rsidP="00F345E1">
            <w:pPr>
              <w:pStyle w:val="Table"/>
            </w:pPr>
            <w:r w:rsidRPr="00265582">
              <w:t>3</w:t>
            </w:r>
          </w:p>
        </w:tc>
        <w:tc>
          <w:tcPr>
            <w:tcW w:w="1800" w:type="dxa"/>
          </w:tcPr>
          <w:p w:rsidR="003A6B8E" w:rsidRPr="00265582" w:rsidRDefault="003A6B8E" w:rsidP="00F345E1">
            <w:pPr>
              <w:pStyle w:val="Table"/>
            </w:pPr>
            <w:r w:rsidRPr="00265582">
              <w:t>Ежемесячно</w:t>
            </w:r>
          </w:p>
        </w:tc>
      </w:tr>
      <w:tr w:rsidR="003A6B8E" w:rsidRPr="00265582">
        <w:tc>
          <w:tcPr>
            <w:tcW w:w="828" w:type="dxa"/>
          </w:tcPr>
          <w:p w:rsidR="003A6B8E" w:rsidRPr="00265582" w:rsidRDefault="003A6B8E" w:rsidP="00F345E1">
            <w:pPr>
              <w:pStyle w:val="Table"/>
            </w:pPr>
            <w:r w:rsidRPr="00265582">
              <w:t>2.</w:t>
            </w:r>
          </w:p>
        </w:tc>
        <w:tc>
          <w:tcPr>
            <w:tcW w:w="5580" w:type="dxa"/>
          </w:tcPr>
          <w:p w:rsidR="003A6B8E" w:rsidRPr="00265582" w:rsidRDefault="003A6B8E" w:rsidP="00F345E1">
            <w:pPr>
              <w:pStyle w:val="Table"/>
            </w:pPr>
            <w:r w:rsidRPr="00265582">
              <w:t>Нарушение трудовой дисциплины</w:t>
            </w:r>
          </w:p>
        </w:tc>
        <w:tc>
          <w:tcPr>
            <w:tcW w:w="1080" w:type="dxa"/>
          </w:tcPr>
          <w:p w:rsidR="003A6B8E" w:rsidRPr="00265582" w:rsidRDefault="003A6B8E" w:rsidP="00F345E1">
            <w:pPr>
              <w:pStyle w:val="Table"/>
            </w:pPr>
            <w:r w:rsidRPr="00265582">
              <w:t>2</w:t>
            </w:r>
          </w:p>
        </w:tc>
        <w:tc>
          <w:tcPr>
            <w:tcW w:w="1800" w:type="dxa"/>
          </w:tcPr>
          <w:p w:rsidR="003A6B8E" w:rsidRPr="00265582" w:rsidRDefault="003A6B8E" w:rsidP="00F345E1">
            <w:pPr>
              <w:pStyle w:val="Table"/>
            </w:pPr>
            <w:r w:rsidRPr="00265582">
              <w:t>За каждого человека</w:t>
            </w:r>
          </w:p>
        </w:tc>
      </w:tr>
      <w:tr w:rsidR="003A6B8E" w:rsidRPr="00265582">
        <w:tc>
          <w:tcPr>
            <w:tcW w:w="828" w:type="dxa"/>
          </w:tcPr>
          <w:p w:rsidR="003A6B8E" w:rsidRPr="00265582" w:rsidRDefault="003A6B8E" w:rsidP="00F345E1">
            <w:pPr>
              <w:pStyle w:val="Table"/>
            </w:pPr>
            <w:r w:rsidRPr="00265582">
              <w:t>3.</w:t>
            </w:r>
          </w:p>
        </w:tc>
        <w:tc>
          <w:tcPr>
            <w:tcW w:w="5580" w:type="dxa"/>
          </w:tcPr>
          <w:p w:rsidR="003A6B8E" w:rsidRPr="00265582" w:rsidRDefault="003A6B8E" w:rsidP="00F345E1">
            <w:pPr>
              <w:pStyle w:val="Table"/>
            </w:pPr>
            <w:r w:rsidRPr="00265582">
              <w:t>Системное необоснованное невыполнение должностных обязанностей и иных регламентирующих документов</w:t>
            </w:r>
          </w:p>
        </w:tc>
        <w:tc>
          <w:tcPr>
            <w:tcW w:w="1080" w:type="dxa"/>
          </w:tcPr>
          <w:p w:rsidR="003A6B8E" w:rsidRPr="00265582" w:rsidRDefault="003A6B8E" w:rsidP="00F345E1">
            <w:pPr>
              <w:pStyle w:val="Table"/>
            </w:pPr>
            <w:r w:rsidRPr="00265582">
              <w:t>2</w:t>
            </w:r>
          </w:p>
        </w:tc>
        <w:tc>
          <w:tcPr>
            <w:tcW w:w="1800" w:type="dxa"/>
          </w:tcPr>
          <w:p w:rsidR="003A6B8E" w:rsidRPr="00265582" w:rsidRDefault="003A6B8E" w:rsidP="00F345E1">
            <w:pPr>
              <w:pStyle w:val="Table"/>
            </w:pPr>
            <w:r w:rsidRPr="00265582">
              <w:t>Ежемесячно</w:t>
            </w:r>
          </w:p>
        </w:tc>
      </w:tr>
      <w:tr w:rsidR="003A6B8E" w:rsidRPr="00265582">
        <w:tc>
          <w:tcPr>
            <w:tcW w:w="828" w:type="dxa"/>
          </w:tcPr>
          <w:p w:rsidR="003A6B8E" w:rsidRPr="00265582" w:rsidRDefault="003A6B8E" w:rsidP="00F345E1">
            <w:pPr>
              <w:pStyle w:val="Table"/>
            </w:pPr>
            <w:r w:rsidRPr="00265582">
              <w:t>4.</w:t>
            </w:r>
          </w:p>
        </w:tc>
        <w:tc>
          <w:tcPr>
            <w:tcW w:w="5580" w:type="dxa"/>
          </w:tcPr>
          <w:p w:rsidR="003A6B8E" w:rsidRPr="00265582" w:rsidRDefault="003A6B8E" w:rsidP="00F345E1">
            <w:pPr>
              <w:pStyle w:val="Table"/>
            </w:pPr>
            <w:r w:rsidRPr="00265582">
              <w:t>Нарушение в системах жизнеобеспечения зданий учреждений культуры района</w:t>
            </w:r>
          </w:p>
        </w:tc>
        <w:tc>
          <w:tcPr>
            <w:tcW w:w="1080" w:type="dxa"/>
          </w:tcPr>
          <w:p w:rsidR="003A6B8E" w:rsidRPr="00265582" w:rsidRDefault="003A6B8E" w:rsidP="00F345E1">
            <w:pPr>
              <w:pStyle w:val="Table"/>
            </w:pPr>
            <w:r w:rsidRPr="00265582">
              <w:t>3</w:t>
            </w:r>
          </w:p>
        </w:tc>
        <w:tc>
          <w:tcPr>
            <w:tcW w:w="1800" w:type="dxa"/>
          </w:tcPr>
          <w:p w:rsidR="003A6B8E" w:rsidRPr="00265582" w:rsidRDefault="003A6B8E" w:rsidP="00F345E1">
            <w:pPr>
              <w:pStyle w:val="Table"/>
            </w:pPr>
            <w:r w:rsidRPr="00265582">
              <w:t>За каждое нарушение</w:t>
            </w:r>
          </w:p>
        </w:tc>
      </w:tr>
      <w:tr w:rsidR="003A6B8E" w:rsidRPr="00265582">
        <w:tc>
          <w:tcPr>
            <w:tcW w:w="828" w:type="dxa"/>
          </w:tcPr>
          <w:p w:rsidR="003A6B8E" w:rsidRPr="00265582" w:rsidRDefault="003A6B8E" w:rsidP="00F345E1">
            <w:pPr>
              <w:pStyle w:val="Table"/>
            </w:pPr>
            <w:r w:rsidRPr="00265582">
              <w:t>5.</w:t>
            </w:r>
          </w:p>
        </w:tc>
        <w:tc>
          <w:tcPr>
            <w:tcW w:w="5580" w:type="dxa"/>
          </w:tcPr>
          <w:p w:rsidR="003A6B8E" w:rsidRPr="00265582" w:rsidRDefault="003A6B8E" w:rsidP="00F345E1">
            <w:pPr>
              <w:pStyle w:val="Table"/>
            </w:pPr>
            <w:r w:rsidRPr="00265582">
              <w:t>Несвоевременная сдача планов и отчетов</w:t>
            </w:r>
          </w:p>
        </w:tc>
        <w:tc>
          <w:tcPr>
            <w:tcW w:w="1080" w:type="dxa"/>
          </w:tcPr>
          <w:p w:rsidR="003A6B8E" w:rsidRPr="00265582" w:rsidRDefault="003A6B8E" w:rsidP="00F345E1">
            <w:pPr>
              <w:pStyle w:val="Table"/>
            </w:pPr>
            <w:r w:rsidRPr="00265582">
              <w:t>5</w:t>
            </w:r>
          </w:p>
        </w:tc>
        <w:tc>
          <w:tcPr>
            <w:tcW w:w="1800" w:type="dxa"/>
          </w:tcPr>
          <w:p w:rsidR="003A6B8E" w:rsidRPr="00265582" w:rsidRDefault="003A6B8E" w:rsidP="00F345E1">
            <w:pPr>
              <w:pStyle w:val="Table"/>
            </w:pPr>
            <w:r w:rsidRPr="00265582">
              <w:t>Ежемесячно</w:t>
            </w:r>
          </w:p>
        </w:tc>
      </w:tr>
      <w:tr w:rsidR="003A6B8E" w:rsidRPr="00265582">
        <w:tc>
          <w:tcPr>
            <w:tcW w:w="828" w:type="dxa"/>
          </w:tcPr>
          <w:p w:rsidR="003A6B8E" w:rsidRPr="00265582" w:rsidRDefault="003A6B8E" w:rsidP="00F345E1">
            <w:pPr>
              <w:pStyle w:val="Table"/>
            </w:pPr>
          </w:p>
        </w:tc>
        <w:tc>
          <w:tcPr>
            <w:tcW w:w="5580" w:type="dxa"/>
          </w:tcPr>
          <w:p w:rsidR="003A6B8E" w:rsidRPr="00265582" w:rsidRDefault="003A6B8E" w:rsidP="00F345E1">
            <w:pPr>
              <w:pStyle w:val="Table"/>
            </w:pPr>
            <w:r w:rsidRPr="00265582">
              <w:t>Итого:</w:t>
            </w:r>
          </w:p>
        </w:tc>
        <w:tc>
          <w:tcPr>
            <w:tcW w:w="1080" w:type="dxa"/>
          </w:tcPr>
          <w:p w:rsidR="003A6B8E" w:rsidRPr="00265582" w:rsidRDefault="003A6B8E" w:rsidP="00F345E1">
            <w:pPr>
              <w:pStyle w:val="Table"/>
            </w:pPr>
            <w:r w:rsidRPr="00265582">
              <w:t>15</w:t>
            </w:r>
          </w:p>
        </w:tc>
        <w:tc>
          <w:tcPr>
            <w:tcW w:w="1800" w:type="dxa"/>
          </w:tcPr>
          <w:p w:rsidR="003A6B8E" w:rsidRPr="00265582" w:rsidRDefault="003A6B8E" w:rsidP="00F345E1">
            <w:pPr>
              <w:pStyle w:val="Table"/>
            </w:pPr>
          </w:p>
        </w:tc>
      </w:tr>
    </w:tbl>
    <w:p w:rsidR="003A6B8E" w:rsidRPr="00265582" w:rsidRDefault="003A6B8E" w:rsidP="00265582"/>
    <w:p w:rsidR="003A6B8E" w:rsidRPr="00265582" w:rsidRDefault="003A6B8E" w:rsidP="00265582">
      <w:r w:rsidRPr="00265582">
        <w:t>Примечание</w:t>
      </w:r>
    </w:p>
    <w:p w:rsidR="003A6B8E" w:rsidRPr="00265582" w:rsidRDefault="003A6B8E" w:rsidP="00265582">
      <w:r w:rsidRPr="00265582">
        <w:t>1. Данные критерии оценки работы дают право на премирование работников МБУК « Крапивинский районный краеведческий музей» по итогам работы за месяц, квартал, полугодие, год.</w:t>
      </w:r>
    </w:p>
    <w:p w:rsidR="003A6B8E" w:rsidRPr="00265582" w:rsidRDefault="003A6B8E" w:rsidP="00265582">
      <w:r w:rsidRPr="00265582">
        <w:t>2. Премирование производится по предоставлению приказа директора МБУК «Крапивинский районный краеведческий музей»</w:t>
      </w:r>
    </w:p>
    <w:p w:rsidR="003A6B8E" w:rsidRPr="00265582" w:rsidRDefault="003A6B8E" w:rsidP="00265582">
      <w:r w:rsidRPr="00265582">
        <w:t>3.</w:t>
      </w:r>
      <w:r>
        <w:t xml:space="preserve"> </w:t>
      </w:r>
      <w:r w:rsidRPr="00265582">
        <w:t>Итоги подводятся ежемесячно, комиссионно.</w:t>
      </w:r>
    </w:p>
    <w:p w:rsidR="003A6B8E" w:rsidRPr="00265582" w:rsidRDefault="003A6B8E" w:rsidP="00265582"/>
    <w:p w:rsidR="003A6B8E" w:rsidRPr="00F345E1" w:rsidRDefault="003A6B8E" w:rsidP="00F345E1">
      <w:pPr>
        <w:jc w:val="right"/>
        <w:rPr>
          <w:b/>
          <w:bCs/>
          <w:kern w:val="28"/>
          <w:sz w:val="32"/>
          <w:szCs w:val="32"/>
        </w:rPr>
      </w:pPr>
      <w:r w:rsidRPr="00F345E1">
        <w:rPr>
          <w:b/>
          <w:bCs/>
          <w:kern w:val="28"/>
          <w:sz w:val="32"/>
          <w:szCs w:val="32"/>
        </w:rPr>
        <w:t>Приложение №4</w:t>
      </w:r>
    </w:p>
    <w:p w:rsidR="003A6B8E" w:rsidRPr="00265582" w:rsidRDefault="003A6B8E" w:rsidP="00265582"/>
    <w:p w:rsidR="003A6B8E" w:rsidRPr="00F345E1" w:rsidRDefault="003A6B8E" w:rsidP="00F345E1">
      <w:pPr>
        <w:jc w:val="center"/>
        <w:rPr>
          <w:b/>
          <w:bCs/>
          <w:sz w:val="30"/>
          <w:szCs w:val="30"/>
        </w:rPr>
      </w:pPr>
      <w:r w:rsidRPr="00F345E1">
        <w:rPr>
          <w:b/>
          <w:bCs/>
          <w:sz w:val="30"/>
          <w:szCs w:val="30"/>
        </w:rPr>
        <w:t>Показатели эффективности работы музыкальных школ и школ искусств для начисления премии работникам из стимулирующего фонда</w:t>
      </w:r>
    </w:p>
    <w:p w:rsidR="003A6B8E" w:rsidRPr="00265582" w:rsidRDefault="003A6B8E" w:rsidP="00265582"/>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2"/>
        <w:gridCol w:w="4938"/>
        <w:gridCol w:w="1690"/>
        <w:gridCol w:w="2135"/>
      </w:tblGrid>
      <w:tr w:rsidR="003A6B8E" w:rsidRPr="00265582">
        <w:tc>
          <w:tcPr>
            <w:tcW w:w="769" w:type="dxa"/>
          </w:tcPr>
          <w:p w:rsidR="003A6B8E" w:rsidRPr="00265582" w:rsidRDefault="003A6B8E" w:rsidP="002324C7">
            <w:pPr>
              <w:pStyle w:val="Table0"/>
            </w:pPr>
            <w:r w:rsidRPr="00265582">
              <w:t>№ п/п</w:t>
            </w:r>
          </w:p>
        </w:tc>
        <w:tc>
          <w:tcPr>
            <w:tcW w:w="5099" w:type="dxa"/>
          </w:tcPr>
          <w:p w:rsidR="003A6B8E" w:rsidRPr="00265582" w:rsidRDefault="003A6B8E" w:rsidP="002324C7">
            <w:pPr>
              <w:pStyle w:val="Table0"/>
            </w:pPr>
            <w:r w:rsidRPr="00265582">
              <w:t>Наименование повышающих показателей</w:t>
            </w:r>
          </w:p>
        </w:tc>
        <w:tc>
          <w:tcPr>
            <w:tcW w:w="1740" w:type="dxa"/>
          </w:tcPr>
          <w:p w:rsidR="003A6B8E" w:rsidRPr="00265582" w:rsidRDefault="003A6B8E" w:rsidP="002324C7">
            <w:pPr>
              <w:pStyle w:val="Table0"/>
            </w:pPr>
            <w:r w:rsidRPr="00265582">
              <w:t>Кол-во балов</w:t>
            </w:r>
          </w:p>
        </w:tc>
        <w:tc>
          <w:tcPr>
            <w:tcW w:w="2200" w:type="dxa"/>
          </w:tcPr>
          <w:p w:rsidR="003A6B8E" w:rsidRPr="00265582" w:rsidRDefault="003A6B8E" w:rsidP="002324C7">
            <w:pPr>
              <w:pStyle w:val="Table0"/>
            </w:pPr>
            <w:r w:rsidRPr="00265582">
              <w:t>Единица измерения</w:t>
            </w:r>
          </w:p>
        </w:tc>
      </w:tr>
      <w:tr w:rsidR="003A6B8E" w:rsidRPr="00265582">
        <w:tc>
          <w:tcPr>
            <w:tcW w:w="769" w:type="dxa"/>
          </w:tcPr>
          <w:p w:rsidR="003A6B8E" w:rsidRPr="00265582" w:rsidRDefault="003A6B8E" w:rsidP="002324C7">
            <w:pPr>
              <w:pStyle w:val="Table"/>
            </w:pPr>
            <w:r w:rsidRPr="00265582">
              <w:t>1.</w:t>
            </w:r>
          </w:p>
        </w:tc>
        <w:tc>
          <w:tcPr>
            <w:tcW w:w="5099" w:type="dxa"/>
          </w:tcPr>
          <w:p w:rsidR="003A6B8E" w:rsidRPr="00265582" w:rsidRDefault="003A6B8E" w:rsidP="002324C7">
            <w:pPr>
              <w:pStyle w:val="Table"/>
            </w:pPr>
            <w:r w:rsidRPr="00265582">
              <w:t>Перевыполнение плана наборы учащихся</w:t>
            </w:r>
          </w:p>
        </w:tc>
        <w:tc>
          <w:tcPr>
            <w:tcW w:w="1740" w:type="dxa"/>
          </w:tcPr>
          <w:p w:rsidR="003A6B8E" w:rsidRPr="00265582" w:rsidRDefault="003A6B8E" w:rsidP="002324C7">
            <w:pPr>
              <w:pStyle w:val="Table"/>
            </w:pPr>
            <w:r w:rsidRPr="00265582">
              <w:t>До 50 баллов</w:t>
            </w:r>
          </w:p>
        </w:tc>
        <w:tc>
          <w:tcPr>
            <w:tcW w:w="2200" w:type="dxa"/>
          </w:tcPr>
          <w:p w:rsidR="003A6B8E" w:rsidRPr="00265582" w:rsidRDefault="003A6B8E" w:rsidP="002324C7">
            <w:pPr>
              <w:pStyle w:val="Table"/>
            </w:pPr>
            <w:r w:rsidRPr="00265582">
              <w:t>По состоянию на 01ноября каждого нового учебного года</w:t>
            </w:r>
          </w:p>
        </w:tc>
      </w:tr>
      <w:tr w:rsidR="003A6B8E" w:rsidRPr="00265582">
        <w:tc>
          <w:tcPr>
            <w:tcW w:w="769" w:type="dxa"/>
          </w:tcPr>
          <w:p w:rsidR="003A6B8E" w:rsidRPr="00265582" w:rsidRDefault="003A6B8E" w:rsidP="002324C7">
            <w:pPr>
              <w:pStyle w:val="Table"/>
            </w:pPr>
            <w:r w:rsidRPr="00265582">
              <w:t>2.</w:t>
            </w:r>
          </w:p>
        </w:tc>
        <w:tc>
          <w:tcPr>
            <w:tcW w:w="5099" w:type="dxa"/>
          </w:tcPr>
          <w:p w:rsidR="003A6B8E" w:rsidRPr="00265582" w:rsidRDefault="003A6B8E" w:rsidP="002324C7">
            <w:pPr>
              <w:pStyle w:val="Table"/>
            </w:pPr>
            <w:r w:rsidRPr="00265582">
              <w:t>Сохранность контингента в течение всего учебного года</w:t>
            </w:r>
          </w:p>
        </w:tc>
        <w:tc>
          <w:tcPr>
            <w:tcW w:w="1740" w:type="dxa"/>
          </w:tcPr>
          <w:p w:rsidR="003A6B8E" w:rsidRPr="00265582" w:rsidRDefault="003A6B8E" w:rsidP="002324C7">
            <w:pPr>
              <w:pStyle w:val="Table"/>
            </w:pPr>
            <w:r w:rsidRPr="00265582">
              <w:t>50 баллов</w:t>
            </w:r>
          </w:p>
        </w:tc>
        <w:tc>
          <w:tcPr>
            <w:tcW w:w="2200" w:type="dxa"/>
          </w:tcPr>
          <w:p w:rsidR="003A6B8E" w:rsidRPr="00265582" w:rsidRDefault="003A6B8E" w:rsidP="002324C7">
            <w:pPr>
              <w:pStyle w:val="Table"/>
            </w:pPr>
            <w:r w:rsidRPr="00265582">
              <w:t>Ежемесячно</w:t>
            </w:r>
          </w:p>
        </w:tc>
      </w:tr>
      <w:tr w:rsidR="003A6B8E" w:rsidRPr="00265582">
        <w:tc>
          <w:tcPr>
            <w:tcW w:w="769" w:type="dxa"/>
          </w:tcPr>
          <w:p w:rsidR="003A6B8E" w:rsidRPr="00265582" w:rsidRDefault="003A6B8E" w:rsidP="002324C7">
            <w:pPr>
              <w:pStyle w:val="Table"/>
            </w:pPr>
            <w:r w:rsidRPr="00265582">
              <w:t>3.</w:t>
            </w:r>
          </w:p>
        </w:tc>
        <w:tc>
          <w:tcPr>
            <w:tcW w:w="5099" w:type="dxa"/>
          </w:tcPr>
          <w:p w:rsidR="003A6B8E" w:rsidRPr="00265582" w:rsidRDefault="003A6B8E" w:rsidP="002324C7">
            <w:pPr>
              <w:pStyle w:val="Table"/>
            </w:pPr>
            <w:r w:rsidRPr="00265582">
              <w:t>Заведование отделением</w:t>
            </w:r>
          </w:p>
        </w:tc>
        <w:tc>
          <w:tcPr>
            <w:tcW w:w="1740" w:type="dxa"/>
          </w:tcPr>
          <w:p w:rsidR="003A6B8E" w:rsidRPr="00265582" w:rsidRDefault="003A6B8E" w:rsidP="002324C7">
            <w:pPr>
              <w:pStyle w:val="Table"/>
            </w:pPr>
            <w:r w:rsidRPr="00265582">
              <w:t>10 баллов</w:t>
            </w:r>
          </w:p>
        </w:tc>
        <w:tc>
          <w:tcPr>
            <w:tcW w:w="2200" w:type="dxa"/>
          </w:tcPr>
          <w:p w:rsidR="003A6B8E" w:rsidRPr="00265582" w:rsidRDefault="003A6B8E" w:rsidP="002324C7">
            <w:pPr>
              <w:pStyle w:val="Table"/>
            </w:pPr>
            <w:r w:rsidRPr="00265582">
              <w:t>За каждое отделение</w:t>
            </w:r>
          </w:p>
        </w:tc>
      </w:tr>
      <w:tr w:rsidR="003A6B8E" w:rsidRPr="00265582">
        <w:tc>
          <w:tcPr>
            <w:tcW w:w="769" w:type="dxa"/>
          </w:tcPr>
          <w:p w:rsidR="003A6B8E" w:rsidRPr="00265582" w:rsidRDefault="003A6B8E" w:rsidP="002324C7">
            <w:pPr>
              <w:pStyle w:val="Table"/>
            </w:pPr>
            <w:r w:rsidRPr="00265582">
              <w:t>4.</w:t>
            </w:r>
          </w:p>
        </w:tc>
        <w:tc>
          <w:tcPr>
            <w:tcW w:w="5099" w:type="dxa"/>
          </w:tcPr>
          <w:p w:rsidR="003A6B8E" w:rsidRPr="00265582" w:rsidRDefault="003A6B8E" w:rsidP="002324C7">
            <w:pPr>
              <w:pStyle w:val="Table"/>
            </w:pPr>
            <w:r w:rsidRPr="00265582">
              <w:t>За участие в работе комиссии</w:t>
            </w:r>
          </w:p>
        </w:tc>
        <w:tc>
          <w:tcPr>
            <w:tcW w:w="1740" w:type="dxa"/>
          </w:tcPr>
          <w:p w:rsidR="003A6B8E" w:rsidRPr="00265582" w:rsidRDefault="003A6B8E" w:rsidP="002324C7">
            <w:pPr>
              <w:pStyle w:val="Table"/>
            </w:pPr>
            <w:r w:rsidRPr="00265582">
              <w:t>10 баллов</w:t>
            </w:r>
          </w:p>
        </w:tc>
        <w:tc>
          <w:tcPr>
            <w:tcW w:w="2200" w:type="dxa"/>
          </w:tcPr>
          <w:p w:rsidR="003A6B8E" w:rsidRPr="00265582" w:rsidRDefault="003A6B8E" w:rsidP="002324C7">
            <w:pPr>
              <w:pStyle w:val="Table"/>
            </w:pPr>
            <w:r w:rsidRPr="00265582">
              <w:t>Ежемесячно</w:t>
            </w:r>
          </w:p>
        </w:tc>
      </w:tr>
      <w:tr w:rsidR="003A6B8E" w:rsidRPr="00265582">
        <w:tc>
          <w:tcPr>
            <w:tcW w:w="769" w:type="dxa"/>
          </w:tcPr>
          <w:p w:rsidR="003A6B8E" w:rsidRPr="00265582" w:rsidRDefault="003A6B8E" w:rsidP="002324C7">
            <w:pPr>
              <w:pStyle w:val="Table"/>
            </w:pPr>
            <w:r w:rsidRPr="00265582">
              <w:t>5.</w:t>
            </w:r>
          </w:p>
        </w:tc>
        <w:tc>
          <w:tcPr>
            <w:tcW w:w="5099" w:type="dxa"/>
          </w:tcPr>
          <w:p w:rsidR="003A6B8E" w:rsidRPr="00265582" w:rsidRDefault="003A6B8E" w:rsidP="002324C7">
            <w:pPr>
              <w:pStyle w:val="Table"/>
            </w:pPr>
            <w:r w:rsidRPr="00265582">
              <w:t>Разработка методических материалов для практического применения в образовательном процессе (рефераты, доклады, обобщение опыта работы)</w:t>
            </w:r>
          </w:p>
        </w:tc>
        <w:tc>
          <w:tcPr>
            <w:tcW w:w="1740" w:type="dxa"/>
          </w:tcPr>
          <w:p w:rsidR="003A6B8E" w:rsidRPr="00265582" w:rsidRDefault="003A6B8E" w:rsidP="002324C7">
            <w:pPr>
              <w:pStyle w:val="Table"/>
            </w:pPr>
            <w:r w:rsidRPr="00265582">
              <w:t>30 баллов</w:t>
            </w:r>
          </w:p>
        </w:tc>
        <w:tc>
          <w:tcPr>
            <w:tcW w:w="2200" w:type="dxa"/>
          </w:tcPr>
          <w:p w:rsidR="003A6B8E" w:rsidRPr="00265582" w:rsidRDefault="003A6B8E" w:rsidP="002324C7">
            <w:pPr>
              <w:pStyle w:val="Table"/>
            </w:pPr>
            <w:r w:rsidRPr="00265582">
              <w:t>Ежемесячно</w:t>
            </w:r>
          </w:p>
        </w:tc>
      </w:tr>
      <w:tr w:rsidR="003A6B8E" w:rsidRPr="00265582">
        <w:tc>
          <w:tcPr>
            <w:tcW w:w="769" w:type="dxa"/>
          </w:tcPr>
          <w:p w:rsidR="003A6B8E" w:rsidRPr="00265582" w:rsidRDefault="003A6B8E" w:rsidP="002324C7">
            <w:pPr>
              <w:pStyle w:val="Table"/>
            </w:pPr>
            <w:r w:rsidRPr="00265582">
              <w:t>6.</w:t>
            </w:r>
          </w:p>
        </w:tc>
        <w:tc>
          <w:tcPr>
            <w:tcW w:w="5099" w:type="dxa"/>
          </w:tcPr>
          <w:p w:rsidR="003A6B8E" w:rsidRPr="00265582" w:rsidRDefault="003A6B8E" w:rsidP="002324C7">
            <w:pPr>
              <w:pStyle w:val="Table"/>
            </w:pPr>
            <w:r w:rsidRPr="00265582">
              <w:t>Наличие творческих педагогических коллективов (вокальных, инструментальных ансамблей, оркестров)</w:t>
            </w:r>
          </w:p>
        </w:tc>
        <w:tc>
          <w:tcPr>
            <w:tcW w:w="1740" w:type="dxa"/>
          </w:tcPr>
          <w:p w:rsidR="003A6B8E" w:rsidRPr="00265582" w:rsidRDefault="003A6B8E" w:rsidP="002324C7">
            <w:pPr>
              <w:pStyle w:val="Table"/>
            </w:pPr>
            <w:r w:rsidRPr="00265582">
              <w:t>50 баллов</w:t>
            </w:r>
          </w:p>
        </w:tc>
        <w:tc>
          <w:tcPr>
            <w:tcW w:w="2200" w:type="dxa"/>
          </w:tcPr>
          <w:p w:rsidR="003A6B8E" w:rsidRPr="00265582" w:rsidRDefault="003A6B8E" w:rsidP="002324C7">
            <w:pPr>
              <w:pStyle w:val="Table"/>
            </w:pPr>
            <w:r w:rsidRPr="00265582">
              <w:t>За каждый коллектив</w:t>
            </w:r>
          </w:p>
        </w:tc>
      </w:tr>
      <w:tr w:rsidR="003A6B8E" w:rsidRPr="00265582">
        <w:tc>
          <w:tcPr>
            <w:tcW w:w="769" w:type="dxa"/>
          </w:tcPr>
          <w:p w:rsidR="003A6B8E" w:rsidRPr="00265582" w:rsidRDefault="003A6B8E" w:rsidP="002324C7">
            <w:pPr>
              <w:pStyle w:val="Table"/>
            </w:pPr>
            <w:r w:rsidRPr="00265582">
              <w:t>7.</w:t>
            </w:r>
          </w:p>
        </w:tc>
        <w:tc>
          <w:tcPr>
            <w:tcW w:w="5099" w:type="dxa"/>
          </w:tcPr>
          <w:p w:rsidR="003A6B8E" w:rsidRPr="00265582" w:rsidRDefault="003A6B8E" w:rsidP="002324C7">
            <w:pPr>
              <w:pStyle w:val="Table"/>
            </w:pPr>
            <w:r w:rsidRPr="00265582">
              <w:t>Высокое качество проводимых мероприятий</w:t>
            </w:r>
          </w:p>
        </w:tc>
        <w:tc>
          <w:tcPr>
            <w:tcW w:w="1740" w:type="dxa"/>
          </w:tcPr>
          <w:p w:rsidR="003A6B8E" w:rsidRPr="00265582" w:rsidRDefault="003A6B8E" w:rsidP="002324C7">
            <w:pPr>
              <w:pStyle w:val="Table"/>
            </w:pPr>
            <w:r w:rsidRPr="00265582">
              <w:t>До 50 баллов</w:t>
            </w:r>
          </w:p>
        </w:tc>
        <w:tc>
          <w:tcPr>
            <w:tcW w:w="2200" w:type="dxa"/>
          </w:tcPr>
          <w:p w:rsidR="003A6B8E" w:rsidRPr="00265582" w:rsidRDefault="003A6B8E" w:rsidP="002324C7">
            <w:pPr>
              <w:pStyle w:val="Table"/>
            </w:pPr>
            <w:r w:rsidRPr="00265582">
              <w:t>Ежемесячно</w:t>
            </w:r>
          </w:p>
        </w:tc>
      </w:tr>
      <w:tr w:rsidR="003A6B8E" w:rsidRPr="00265582">
        <w:tc>
          <w:tcPr>
            <w:tcW w:w="769" w:type="dxa"/>
          </w:tcPr>
          <w:p w:rsidR="003A6B8E" w:rsidRPr="00265582" w:rsidRDefault="003A6B8E" w:rsidP="002324C7">
            <w:pPr>
              <w:pStyle w:val="Table"/>
            </w:pPr>
            <w:r w:rsidRPr="00265582">
              <w:t>8.</w:t>
            </w:r>
          </w:p>
        </w:tc>
        <w:tc>
          <w:tcPr>
            <w:tcW w:w="5099" w:type="dxa"/>
          </w:tcPr>
          <w:p w:rsidR="003A6B8E" w:rsidRPr="00265582" w:rsidRDefault="003A6B8E" w:rsidP="002324C7">
            <w:pPr>
              <w:pStyle w:val="Table"/>
            </w:pPr>
            <w:r w:rsidRPr="00265582">
              <w:t>Высокий организационный уровень подготовки и проведения школьных мероприятий</w:t>
            </w:r>
          </w:p>
        </w:tc>
        <w:tc>
          <w:tcPr>
            <w:tcW w:w="1740" w:type="dxa"/>
          </w:tcPr>
          <w:p w:rsidR="003A6B8E" w:rsidRPr="00265582" w:rsidRDefault="003A6B8E" w:rsidP="002324C7">
            <w:pPr>
              <w:pStyle w:val="Table"/>
            </w:pPr>
            <w:r w:rsidRPr="00265582">
              <w:t>20 баллов</w:t>
            </w:r>
          </w:p>
        </w:tc>
        <w:tc>
          <w:tcPr>
            <w:tcW w:w="2200" w:type="dxa"/>
          </w:tcPr>
          <w:p w:rsidR="003A6B8E" w:rsidRPr="00265582" w:rsidRDefault="003A6B8E" w:rsidP="002324C7">
            <w:pPr>
              <w:pStyle w:val="Table"/>
            </w:pPr>
            <w:r w:rsidRPr="00265582">
              <w:t>Ежемесячно</w:t>
            </w:r>
          </w:p>
        </w:tc>
      </w:tr>
      <w:tr w:rsidR="003A6B8E" w:rsidRPr="00265582">
        <w:tc>
          <w:tcPr>
            <w:tcW w:w="769" w:type="dxa"/>
          </w:tcPr>
          <w:p w:rsidR="003A6B8E" w:rsidRPr="00265582" w:rsidRDefault="003A6B8E" w:rsidP="002324C7">
            <w:pPr>
              <w:pStyle w:val="Table"/>
            </w:pPr>
            <w:r w:rsidRPr="00265582">
              <w:t>9.</w:t>
            </w:r>
          </w:p>
        </w:tc>
        <w:tc>
          <w:tcPr>
            <w:tcW w:w="5099" w:type="dxa"/>
          </w:tcPr>
          <w:p w:rsidR="003A6B8E" w:rsidRPr="00265582" w:rsidRDefault="003A6B8E" w:rsidP="002324C7">
            <w:pPr>
              <w:pStyle w:val="Table"/>
            </w:pPr>
            <w:r w:rsidRPr="00265582">
              <w:t>Участие в районных, областных мероприятиях</w:t>
            </w:r>
          </w:p>
        </w:tc>
        <w:tc>
          <w:tcPr>
            <w:tcW w:w="1740" w:type="dxa"/>
          </w:tcPr>
          <w:p w:rsidR="003A6B8E" w:rsidRPr="00265582" w:rsidRDefault="003A6B8E" w:rsidP="002324C7">
            <w:pPr>
              <w:pStyle w:val="Table"/>
            </w:pPr>
            <w:r w:rsidRPr="00265582">
              <w:t>От 20 до 50 баллов</w:t>
            </w:r>
          </w:p>
        </w:tc>
        <w:tc>
          <w:tcPr>
            <w:tcW w:w="2200" w:type="dxa"/>
          </w:tcPr>
          <w:p w:rsidR="003A6B8E" w:rsidRPr="00265582" w:rsidRDefault="003A6B8E" w:rsidP="002324C7">
            <w:pPr>
              <w:pStyle w:val="Table"/>
            </w:pPr>
            <w:r w:rsidRPr="00265582">
              <w:t>За одно участие</w:t>
            </w:r>
          </w:p>
        </w:tc>
      </w:tr>
      <w:tr w:rsidR="003A6B8E" w:rsidRPr="00265582">
        <w:tc>
          <w:tcPr>
            <w:tcW w:w="769" w:type="dxa"/>
          </w:tcPr>
          <w:p w:rsidR="003A6B8E" w:rsidRPr="00265582" w:rsidRDefault="003A6B8E" w:rsidP="002324C7">
            <w:pPr>
              <w:pStyle w:val="Table"/>
            </w:pPr>
            <w:r w:rsidRPr="00265582">
              <w:t>10.</w:t>
            </w:r>
          </w:p>
        </w:tc>
        <w:tc>
          <w:tcPr>
            <w:tcW w:w="5099" w:type="dxa"/>
          </w:tcPr>
          <w:p w:rsidR="003A6B8E" w:rsidRPr="00265582" w:rsidRDefault="003A6B8E" w:rsidP="002324C7">
            <w:pPr>
              <w:pStyle w:val="Table"/>
            </w:pPr>
            <w:r w:rsidRPr="00265582">
              <w:t>Выездные мероприятия</w:t>
            </w:r>
          </w:p>
        </w:tc>
        <w:tc>
          <w:tcPr>
            <w:tcW w:w="1740" w:type="dxa"/>
          </w:tcPr>
          <w:p w:rsidR="003A6B8E" w:rsidRPr="00265582" w:rsidRDefault="003A6B8E" w:rsidP="002324C7">
            <w:pPr>
              <w:pStyle w:val="Table"/>
            </w:pPr>
            <w:r w:rsidRPr="00265582">
              <w:t>От 30 до 50 баллов</w:t>
            </w:r>
          </w:p>
        </w:tc>
        <w:tc>
          <w:tcPr>
            <w:tcW w:w="2200" w:type="dxa"/>
          </w:tcPr>
          <w:p w:rsidR="003A6B8E" w:rsidRPr="00265582" w:rsidRDefault="003A6B8E" w:rsidP="002324C7">
            <w:pPr>
              <w:pStyle w:val="Table"/>
            </w:pPr>
            <w:r w:rsidRPr="00265582">
              <w:t xml:space="preserve"> За одно мероприятие</w:t>
            </w:r>
          </w:p>
        </w:tc>
      </w:tr>
      <w:tr w:rsidR="003A6B8E" w:rsidRPr="00265582">
        <w:tc>
          <w:tcPr>
            <w:tcW w:w="769" w:type="dxa"/>
          </w:tcPr>
          <w:p w:rsidR="003A6B8E" w:rsidRPr="00265582" w:rsidRDefault="003A6B8E" w:rsidP="002324C7">
            <w:pPr>
              <w:pStyle w:val="Table"/>
            </w:pPr>
            <w:r w:rsidRPr="00265582">
              <w:t>11.</w:t>
            </w:r>
          </w:p>
        </w:tc>
        <w:tc>
          <w:tcPr>
            <w:tcW w:w="5099" w:type="dxa"/>
          </w:tcPr>
          <w:p w:rsidR="003A6B8E" w:rsidRPr="00265582" w:rsidRDefault="003A6B8E" w:rsidP="002324C7">
            <w:pPr>
              <w:pStyle w:val="Table"/>
            </w:pPr>
            <w:r w:rsidRPr="00265582">
              <w:t>Высокое мастерство исполнения и разнообразия репертуара (преподаватели)</w:t>
            </w:r>
          </w:p>
        </w:tc>
        <w:tc>
          <w:tcPr>
            <w:tcW w:w="1740" w:type="dxa"/>
          </w:tcPr>
          <w:p w:rsidR="003A6B8E" w:rsidRPr="00265582" w:rsidRDefault="003A6B8E" w:rsidP="002324C7">
            <w:pPr>
              <w:pStyle w:val="Table"/>
            </w:pPr>
            <w:r w:rsidRPr="00265582">
              <w:t>30 баллов</w:t>
            </w:r>
          </w:p>
        </w:tc>
        <w:tc>
          <w:tcPr>
            <w:tcW w:w="2200" w:type="dxa"/>
          </w:tcPr>
          <w:p w:rsidR="003A6B8E" w:rsidRPr="00265582" w:rsidRDefault="003A6B8E" w:rsidP="002324C7">
            <w:pPr>
              <w:pStyle w:val="Table"/>
            </w:pPr>
            <w:r w:rsidRPr="00265582">
              <w:t>Ежемесячно</w:t>
            </w:r>
          </w:p>
        </w:tc>
      </w:tr>
      <w:tr w:rsidR="003A6B8E" w:rsidRPr="00265582">
        <w:tc>
          <w:tcPr>
            <w:tcW w:w="769" w:type="dxa"/>
          </w:tcPr>
          <w:p w:rsidR="003A6B8E" w:rsidRPr="00265582" w:rsidRDefault="003A6B8E" w:rsidP="002324C7">
            <w:pPr>
              <w:pStyle w:val="Table"/>
            </w:pPr>
            <w:r w:rsidRPr="00265582">
              <w:t>12.</w:t>
            </w:r>
          </w:p>
        </w:tc>
        <w:tc>
          <w:tcPr>
            <w:tcW w:w="5099" w:type="dxa"/>
          </w:tcPr>
          <w:p w:rsidR="003A6B8E" w:rsidRPr="00265582" w:rsidRDefault="003A6B8E" w:rsidP="002324C7">
            <w:pPr>
              <w:pStyle w:val="Table"/>
            </w:pPr>
            <w:r w:rsidRPr="00265582">
              <w:t>За высокий уровень организации и проведения семинаров</w:t>
            </w:r>
          </w:p>
        </w:tc>
        <w:tc>
          <w:tcPr>
            <w:tcW w:w="1740" w:type="dxa"/>
          </w:tcPr>
          <w:p w:rsidR="003A6B8E" w:rsidRPr="00265582" w:rsidRDefault="003A6B8E" w:rsidP="002324C7">
            <w:pPr>
              <w:pStyle w:val="Table"/>
            </w:pPr>
            <w:r w:rsidRPr="00265582">
              <w:t>30 баллов</w:t>
            </w:r>
          </w:p>
        </w:tc>
        <w:tc>
          <w:tcPr>
            <w:tcW w:w="2200" w:type="dxa"/>
          </w:tcPr>
          <w:p w:rsidR="003A6B8E" w:rsidRPr="00265582" w:rsidRDefault="003A6B8E" w:rsidP="002324C7">
            <w:pPr>
              <w:pStyle w:val="Table"/>
            </w:pPr>
            <w:r w:rsidRPr="00265582">
              <w:t>Ежемесячно</w:t>
            </w:r>
          </w:p>
        </w:tc>
      </w:tr>
      <w:tr w:rsidR="003A6B8E" w:rsidRPr="00265582">
        <w:tc>
          <w:tcPr>
            <w:tcW w:w="769" w:type="dxa"/>
          </w:tcPr>
          <w:p w:rsidR="003A6B8E" w:rsidRPr="00265582" w:rsidRDefault="003A6B8E" w:rsidP="002324C7">
            <w:pPr>
              <w:pStyle w:val="Table"/>
            </w:pPr>
            <w:r w:rsidRPr="00265582">
              <w:t>13.</w:t>
            </w:r>
          </w:p>
        </w:tc>
        <w:tc>
          <w:tcPr>
            <w:tcW w:w="5099" w:type="dxa"/>
          </w:tcPr>
          <w:p w:rsidR="003A6B8E" w:rsidRPr="00265582" w:rsidRDefault="003A6B8E" w:rsidP="002324C7">
            <w:pPr>
              <w:pStyle w:val="Table"/>
            </w:pPr>
            <w:r w:rsidRPr="00265582">
              <w:t>Участие в конкурсах, выставках:</w:t>
            </w:r>
          </w:p>
          <w:p w:rsidR="003A6B8E" w:rsidRPr="00265582" w:rsidRDefault="003A6B8E" w:rsidP="002324C7">
            <w:pPr>
              <w:pStyle w:val="Table"/>
            </w:pPr>
            <w:r w:rsidRPr="00265582">
              <w:t>- школьные</w:t>
            </w:r>
          </w:p>
          <w:p w:rsidR="003A6B8E" w:rsidRPr="00265582" w:rsidRDefault="003A6B8E" w:rsidP="002324C7">
            <w:pPr>
              <w:pStyle w:val="Table"/>
            </w:pPr>
            <w:r w:rsidRPr="00265582">
              <w:t>- районные</w:t>
            </w:r>
          </w:p>
          <w:p w:rsidR="003A6B8E" w:rsidRPr="00265582" w:rsidRDefault="003A6B8E" w:rsidP="002324C7">
            <w:pPr>
              <w:pStyle w:val="Table"/>
            </w:pPr>
            <w:r w:rsidRPr="00265582">
              <w:t>- областные</w:t>
            </w:r>
          </w:p>
          <w:p w:rsidR="003A6B8E" w:rsidRPr="00265582" w:rsidRDefault="003A6B8E" w:rsidP="002324C7">
            <w:pPr>
              <w:pStyle w:val="Table"/>
            </w:pPr>
            <w:r w:rsidRPr="00265582">
              <w:t>-федеральных</w:t>
            </w:r>
          </w:p>
        </w:tc>
        <w:tc>
          <w:tcPr>
            <w:tcW w:w="1740" w:type="dxa"/>
          </w:tcPr>
          <w:p w:rsidR="003A6B8E" w:rsidRPr="00265582" w:rsidRDefault="003A6B8E" w:rsidP="002324C7">
            <w:pPr>
              <w:pStyle w:val="Table"/>
            </w:pPr>
          </w:p>
          <w:p w:rsidR="003A6B8E" w:rsidRPr="00265582" w:rsidRDefault="003A6B8E" w:rsidP="002324C7">
            <w:pPr>
              <w:pStyle w:val="Table"/>
            </w:pPr>
            <w:r w:rsidRPr="00265582">
              <w:t>10 баллов</w:t>
            </w:r>
          </w:p>
          <w:p w:rsidR="003A6B8E" w:rsidRPr="00265582" w:rsidRDefault="003A6B8E" w:rsidP="002324C7">
            <w:pPr>
              <w:pStyle w:val="Table"/>
            </w:pPr>
            <w:r w:rsidRPr="00265582">
              <w:t>20 баллов</w:t>
            </w:r>
          </w:p>
          <w:p w:rsidR="003A6B8E" w:rsidRPr="00265582" w:rsidRDefault="003A6B8E" w:rsidP="002324C7">
            <w:pPr>
              <w:pStyle w:val="Table"/>
            </w:pPr>
            <w:r w:rsidRPr="00265582">
              <w:t xml:space="preserve">до 50 баллов </w:t>
            </w:r>
          </w:p>
          <w:p w:rsidR="003A6B8E" w:rsidRPr="00265582" w:rsidRDefault="003A6B8E" w:rsidP="002324C7">
            <w:pPr>
              <w:pStyle w:val="Table"/>
            </w:pPr>
            <w:r w:rsidRPr="00265582">
              <w:t>30 баллов</w:t>
            </w:r>
          </w:p>
        </w:tc>
        <w:tc>
          <w:tcPr>
            <w:tcW w:w="2200" w:type="dxa"/>
          </w:tcPr>
          <w:p w:rsidR="003A6B8E" w:rsidRPr="00265582" w:rsidRDefault="003A6B8E" w:rsidP="002324C7">
            <w:pPr>
              <w:pStyle w:val="Table"/>
            </w:pPr>
            <w:r w:rsidRPr="00265582">
              <w:t>За каждый конкурс</w:t>
            </w:r>
          </w:p>
        </w:tc>
      </w:tr>
      <w:tr w:rsidR="003A6B8E" w:rsidRPr="00265582">
        <w:tc>
          <w:tcPr>
            <w:tcW w:w="769" w:type="dxa"/>
          </w:tcPr>
          <w:p w:rsidR="003A6B8E" w:rsidRPr="00265582" w:rsidRDefault="003A6B8E" w:rsidP="002324C7">
            <w:pPr>
              <w:pStyle w:val="Table"/>
            </w:pPr>
            <w:r w:rsidRPr="00265582">
              <w:t>15.</w:t>
            </w:r>
          </w:p>
        </w:tc>
        <w:tc>
          <w:tcPr>
            <w:tcW w:w="5099" w:type="dxa"/>
          </w:tcPr>
          <w:p w:rsidR="003A6B8E" w:rsidRPr="00265582" w:rsidRDefault="003A6B8E" w:rsidP="002324C7">
            <w:pPr>
              <w:pStyle w:val="Table"/>
            </w:pPr>
            <w:r w:rsidRPr="00265582">
              <w:t xml:space="preserve">За отдельные виды работ, непредусмотренные данным положением </w:t>
            </w:r>
          </w:p>
        </w:tc>
        <w:tc>
          <w:tcPr>
            <w:tcW w:w="1740" w:type="dxa"/>
          </w:tcPr>
          <w:p w:rsidR="003A6B8E" w:rsidRPr="00265582" w:rsidRDefault="003A6B8E" w:rsidP="002324C7">
            <w:pPr>
              <w:pStyle w:val="Table"/>
            </w:pPr>
            <w:r w:rsidRPr="00265582">
              <w:t>10 баллов</w:t>
            </w:r>
          </w:p>
        </w:tc>
        <w:tc>
          <w:tcPr>
            <w:tcW w:w="2200" w:type="dxa"/>
          </w:tcPr>
          <w:p w:rsidR="003A6B8E" w:rsidRPr="00265582" w:rsidRDefault="003A6B8E" w:rsidP="002324C7">
            <w:pPr>
              <w:pStyle w:val="Table"/>
            </w:pPr>
            <w:r w:rsidRPr="00265582">
              <w:t>Ежемесячно</w:t>
            </w:r>
          </w:p>
        </w:tc>
      </w:tr>
      <w:tr w:rsidR="003A6B8E" w:rsidRPr="00265582">
        <w:tc>
          <w:tcPr>
            <w:tcW w:w="769" w:type="dxa"/>
          </w:tcPr>
          <w:p w:rsidR="003A6B8E" w:rsidRPr="00265582" w:rsidRDefault="003A6B8E" w:rsidP="002324C7">
            <w:pPr>
              <w:pStyle w:val="Table"/>
            </w:pPr>
          </w:p>
        </w:tc>
        <w:tc>
          <w:tcPr>
            <w:tcW w:w="5099" w:type="dxa"/>
          </w:tcPr>
          <w:p w:rsidR="003A6B8E" w:rsidRPr="00265582" w:rsidRDefault="003A6B8E" w:rsidP="002324C7">
            <w:pPr>
              <w:pStyle w:val="Table"/>
            </w:pPr>
            <w:r w:rsidRPr="00265582">
              <w:t>Итого:</w:t>
            </w:r>
          </w:p>
        </w:tc>
        <w:tc>
          <w:tcPr>
            <w:tcW w:w="1740" w:type="dxa"/>
          </w:tcPr>
          <w:p w:rsidR="003A6B8E" w:rsidRPr="00265582" w:rsidRDefault="003A6B8E" w:rsidP="002324C7">
            <w:pPr>
              <w:pStyle w:val="Table"/>
            </w:pPr>
            <w:r w:rsidRPr="00265582">
              <w:t>550</w:t>
            </w:r>
          </w:p>
        </w:tc>
        <w:tc>
          <w:tcPr>
            <w:tcW w:w="2200" w:type="dxa"/>
          </w:tcPr>
          <w:p w:rsidR="003A6B8E" w:rsidRPr="00265582" w:rsidRDefault="003A6B8E" w:rsidP="002324C7">
            <w:pPr>
              <w:pStyle w:val="Table"/>
            </w:pPr>
          </w:p>
        </w:tc>
      </w:tr>
    </w:tbl>
    <w:p w:rsidR="003A6B8E" w:rsidRPr="00265582" w:rsidRDefault="003A6B8E" w:rsidP="00265582"/>
    <w:p w:rsidR="003A6B8E" w:rsidRPr="00265582" w:rsidRDefault="003A6B8E" w:rsidP="00265582">
      <w:r w:rsidRPr="00265582">
        <w:t xml:space="preserve">Понижающие показатели </w:t>
      </w:r>
    </w:p>
    <w:p w:rsidR="003A6B8E" w:rsidRPr="00265582" w:rsidRDefault="003A6B8E" w:rsidP="00265582"/>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8"/>
        <w:gridCol w:w="8707"/>
      </w:tblGrid>
      <w:tr w:rsidR="003A6B8E" w:rsidRPr="00265582">
        <w:tc>
          <w:tcPr>
            <w:tcW w:w="828" w:type="dxa"/>
          </w:tcPr>
          <w:p w:rsidR="003A6B8E" w:rsidRPr="00265582" w:rsidRDefault="003A6B8E" w:rsidP="002324C7">
            <w:pPr>
              <w:pStyle w:val="Table0"/>
            </w:pPr>
            <w:r w:rsidRPr="00265582">
              <w:t>№</w:t>
            </w:r>
          </w:p>
          <w:p w:rsidR="003A6B8E" w:rsidRPr="00265582" w:rsidRDefault="003A6B8E" w:rsidP="002324C7">
            <w:pPr>
              <w:pStyle w:val="Table0"/>
            </w:pPr>
            <w:r w:rsidRPr="00265582">
              <w:t>п/п</w:t>
            </w:r>
          </w:p>
        </w:tc>
        <w:tc>
          <w:tcPr>
            <w:tcW w:w="9000" w:type="dxa"/>
          </w:tcPr>
          <w:p w:rsidR="003A6B8E" w:rsidRPr="00265582" w:rsidRDefault="003A6B8E" w:rsidP="002324C7">
            <w:pPr>
              <w:pStyle w:val="Table"/>
            </w:pPr>
            <w:r w:rsidRPr="00265582">
              <w:t>Наименование понижающих показателей</w:t>
            </w:r>
          </w:p>
        </w:tc>
      </w:tr>
      <w:tr w:rsidR="003A6B8E" w:rsidRPr="00265582">
        <w:tc>
          <w:tcPr>
            <w:tcW w:w="828" w:type="dxa"/>
          </w:tcPr>
          <w:p w:rsidR="003A6B8E" w:rsidRPr="00265582" w:rsidRDefault="003A6B8E" w:rsidP="002324C7">
            <w:pPr>
              <w:pStyle w:val="Table"/>
            </w:pPr>
            <w:r w:rsidRPr="00265582">
              <w:t>1.</w:t>
            </w:r>
          </w:p>
        </w:tc>
        <w:tc>
          <w:tcPr>
            <w:tcW w:w="9000" w:type="dxa"/>
          </w:tcPr>
          <w:p w:rsidR="003A6B8E" w:rsidRPr="00265582" w:rsidRDefault="003A6B8E" w:rsidP="002324C7">
            <w:pPr>
              <w:pStyle w:val="Table"/>
            </w:pPr>
            <w:r w:rsidRPr="00265582">
              <w:t>Увольнение по собственному желанию и другим уважительным причинам</w:t>
            </w:r>
          </w:p>
        </w:tc>
      </w:tr>
      <w:tr w:rsidR="003A6B8E" w:rsidRPr="00265582">
        <w:tc>
          <w:tcPr>
            <w:tcW w:w="828" w:type="dxa"/>
          </w:tcPr>
          <w:p w:rsidR="003A6B8E" w:rsidRPr="00265582" w:rsidRDefault="003A6B8E" w:rsidP="002324C7">
            <w:pPr>
              <w:pStyle w:val="Table"/>
            </w:pPr>
            <w:r w:rsidRPr="00265582">
              <w:t>2.</w:t>
            </w:r>
          </w:p>
        </w:tc>
        <w:tc>
          <w:tcPr>
            <w:tcW w:w="9000" w:type="dxa"/>
          </w:tcPr>
          <w:p w:rsidR="003A6B8E" w:rsidRPr="00265582" w:rsidRDefault="003A6B8E" w:rsidP="002324C7">
            <w:pPr>
              <w:pStyle w:val="Table"/>
            </w:pPr>
            <w:r w:rsidRPr="00265582">
              <w:t>Обоснованная жалоба на низкое качество работы, грубое отношение и т.д.</w:t>
            </w:r>
          </w:p>
        </w:tc>
      </w:tr>
      <w:tr w:rsidR="003A6B8E" w:rsidRPr="00265582">
        <w:tc>
          <w:tcPr>
            <w:tcW w:w="828" w:type="dxa"/>
          </w:tcPr>
          <w:p w:rsidR="003A6B8E" w:rsidRPr="00265582" w:rsidRDefault="003A6B8E" w:rsidP="002324C7">
            <w:pPr>
              <w:pStyle w:val="Table"/>
            </w:pPr>
            <w:r w:rsidRPr="00265582">
              <w:t>3.</w:t>
            </w:r>
          </w:p>
        </w:tc>
        <w:tc>
          <w:tcPr>
            <w:tcW w:w="9000" w:type="dxa"/>
          </w:tcPr>
          <w:p w:rsidR="003A6B8E" w:rsidRPr="00265582" w:rsidRDefault="003A6B8E" w:rsidP="002324C7">
            <w:pPr>
              <w:pStyle w:val="Table"/>
            </w:pPr>
            <w:r w:rsidRPr="00265582">
              <w:t>Невыполнение распоряжений администрации</w:t>
            </w:r>
          </w:p>
        </w:tc>
      </w:tr>
      <w:tr w:rsidR="003A6B8E" w:rsidRPr="00265582">
        <w:tc>
          <w:tcPr>
            <w:tcW w:w="828" w:type="dxa"/>
          </w:tcPr>
          <w:p w:rsidR="003A6B8E" w:rsidRPr="00265582" w:rsidRDefault="003A6B8E" w:rsidP="002324C7">
            <w:pPr>
              <w:pStyle w:val="Table"/>
            </w:pPr>
            <w:r w:rsidRPr="00265582">
              <w:t>4.</w:t>
            </w:r>
          </w:p>
        </w:tc>
        <w:tc>
          <w:tcPr>
            <w:tcW w:w="9000" w:type="dxa"/>
          </w:tcPr>
          <w:p w:rsidR="003A6B8E" w:rsidRPr="00265582" w:rsidRDefault="003A6B8E" w:rsidP="002324C7">
            <w:pPr>
              <w:pStyle w:val="Table"/>
            </w:pPr>
            <w:r w:rsidRPr="00265582">
              <w:t>Срыв намеченных по плану мероприятий</w:t>
            </w:r>
          </w:p>
        </w:tc>
      </w:tr>
      <w:tr w:rsidR="003A6B8E" w:rsidRPr="00265582">
        <w:tc>
          <w:tcPr>
            <w:tcW w:w="828" w:type="dxa"/>
          </w:tcPr>
          <w:p w:rsidR="003A6B8E" w:rsidRPr="00265582" w:rsidRDefault="003A6B8E" w:rsidP="002324C7">
            <w:pPr>
              <w:pStyle w:val="Table"/>
            </w:pPr>
            <w:r w:rsidRPr="00265582">
              <w:t>5.</w:t>
            </w:r>
          </w:p>
        </w:tc>
        <w:tc>
          <w:tcPr>
            <w:tcW w:w="9000" w:type="dxa"/>
          </w:tcPr>
          <w:p w:rsidR="003A6B8E" w:rsidRPr="00265582" w:rsidRDefault="003A6B8E" w:rsidP="002324C7">
            <w:pPr>
              <w:pStyle w:val="Table"/>
            </w:pPr>
            <w:r w:rsidRPr="00265582">
              <w:t xml:space="preserve">Не проведение по итогам работы за год творческого отчета </w:t>
            </w:r>
          </w:p>
        </w:tc>
      </w:tr>
      <w:tr w:rsidR="003A6B8E" w:rsidRPr="00265582">
        <w:tc>
          <w:tcPr>
            <w:tcW w:w="828" w:type="dxa"/>
          </w:tcPr>
          <w:p w:rsidR="003A6B8E" w:rsidRPr="00265582" w:rsidRDefault="003A6B8E" w:rsidP="002324C7">
            <w:pPr>
              <w:pStyle w:val="Table"/>
            </w:pPr>
            <w:r w:rsidRPr="00265582">
              <w:t>6.</w:t>
            </w:r>
          </w:p>
        </w:tc>
        <w:tc>
          <w:tcPr>
            <w:tcW w:w="9000" w:type="dxa"/>
          </w:tcPr>
          <w:p w:rsidR="003A6B8E" w:rsidRPr="00265582" w:rsidRDefault="003A6B8E" w:rsidP="002324C7">
            <w:pPr>
              <w:pStyle w:val="Table"/>
            </w:pPr>
            <w:r w:rsidRPr="00265582">
              <w:t>Невыполнение сроков отчетности, индивидуальных занятий</w:t>
            </w:r>
          </w:p>
        </w:tc>
      </w:tr>
      <w:tr w:rsidR="003A6B8E" w:rsidRPr="00265582">
        <w:tc>
          <w:tcPr>
            <w:tcW w:w="828" w:type="dxa"/>
          </w:tcPr>
          <w:p w:rsidR="003A6B8E" w:rsidRPr="00265582" w:rsidRDefault="003A6B8E" w:rsidP="002324C7">
            <w:pPr>
              <w:pStyle w:val="Table"/>
            </w:pPr>
            <w:r w:rsidRPr="00265582">
              <w:t>7.</w:t>
            </w:r>
          </w:p>
        </w:tc>
        <w:tc>
          <w:tcPr>
            <w:tcW w:w="9000" w:type="dxa"/>
          </w:tcPr>
          <w:p w:rsidR="003A6B8E" w:rsidRPr="00265582" w:rsidRDefault="003A6B8E" w:rsidP="002324C7">
            <w:pPr>
              <w:pStyle w:val="Table"/>
            </w:pPr>
            <w:r w:rsidRPr="00265582">
              <w:t>Невыполнение основных показателей производственной работы</w:t>
            </w:r>
          </w:p>
        </w:tc>
      </w:tr>
      <w:tr w:rsidR="003A6B8E" w:rsidRPr="00265582">
        <w:tc>
          <w:tcPr>
            <w:tcW w:w="828" w:type="dxa"/>
          </w:tcPr>
          <w:p w:rsidR="003A6B8E" w:rsidRPr="00265582" w:rsidRDefault="003A6B8E" w:rsidP="002324C7">
            <w:pPr>
              <w:pStyle w:val="Table"/>
            </w:pPr>
            <w:r w:rsidRPr="00265582">
              <w:t>8.</w:t>
            </w:r>
          </w:p>
        </w:tc>
        <w:tc>
          <w:tcPr>
            <w:tcW w:w="9000" w:type="dxa"/>
          </w:tcPr>
          <w:p w:rsidR="003A6B8E" w:rsidRPr="00265582" w:rsidRDefault="003A6B8E" w:rsidP="002324C7">
            <w:pPr>
              <w:pStyle w:val="Table"/>
            </w:pPr>
            <w:r w:rsidRPr="00265582">
              <w:t xml:space="preserve">Отказ без уважительной причины от обучения на курсах повышения квалификации, поездки в командировки </w:t>
            </w:r>
          </w:p>
        </w:tc>
      </w:tr>
      <w:tr w:rsidR="003A6B8E" w:rsidRPr="00265582">
        <w:tc>
          <w:tcPr>
            <w:tcW w:w="828" w:type="dxa"/>
          </w:tcPr>
          <w:p w:rsidR="003A6B8E" w:rsidRPr="00265582" w:rsidRDefault="003A6B8E" w:rsidP="002324C7">
            <w:pPr>
              <w:pStyle w:val="Table"/>
            </w:pPr>
            <w:r w:rsidRPr="00265582">
              <w:t>9.</w:t>
            </w:r>
          </w:p>
        </w:tc>
        <w:tc>
          <w:tcPr>
            <w:tcW w:w="9000" w:type="dxa"/>
          </w:tcPr>
          <w:p w:rsidR="003A6B8E" w:rsidRPr="00265582" w:rsidRDefault="003A6B8E" w:rsidP="002324C7">
            <w:pPr>
              <w:pStyle w:val="Table"/>
            </w:pPr>
            <w:r w:rsidRPr="00265582">
              <w:t xml:space="preserve">Прогул без уважительной причины, опоздание, появление на работе в нетрезвом состоянии, больничный лист  </w:t>
            </w:r>
          </w:p>
        </w:tc>
      </w:tr>
      <w:tr w:rsidR="003A6B8E" w:rsidRPr="00265582">
        <w:tc>
          <w:tcPr>
            <w:tcW w:w="828" w:type="dxa"/>
          </w:tcPr>
          <w:p w:rsidR="003A6B8E" w:rsidRPr="00265582" w:rsidRDefault="003A6B8E" w:rsidP="002324C7">
            <w:pPr>
              <w:pStyle w:val="Table"/>
            </w:pPr>
            <w:r w:rsidRPr="00265582">
              <w:t>10.</w:t>
            </w:r>
          </w:p>
        </w:tc>
        <w:tc>
          <w:tcPr>
            <w:tcW w:w="9000" w:type="dxa"/>
          </w:tcPr>
          <w:p w:rsidR="003A6B8E" w:rsidRPr="00265582" w:rsidRDefault="003A6B8E" w:rsidP="002324C7">
            <w:pPr>
              <w:pStyle w:val="Table"/>
            </w:pPr>
            <w:r w:rsidRPr="00265582">
              <w:t>Нарушение Правил внутреннего трудового распорядка</w:t>
            </w:r>
          </w:p>
        </w:tc>
      </w:tr>
    </w:tbl>
    <w:p w:rsidR="003A6B8E" w:rsidRPr="00265582" w:rsidRDefault="003A6B8E" w:rsidP="00265582"/>
    <w:p w:rsidR="003A6B8E" w:rsidRPr="00265582" w:rsidRDefault="003A6B8E" w:rsidP="00265582">
      <w:r w:rsidRPr="00265582">
        <w:t>Согласно перечня понижающих показателей, производственные упущения и нарушения трудовой дисциплины и общественного порядка, являются основанием для полного или частичного лишения премии работников школ. Решение принимает комиссия индивидуально по каждому работнику.</w:t>
      </w:r>
    </w:p>
    <w:p w:rsidR="003A6B8E" w:rsidRPr="00265582" w:rsidRDefault="003A6B8E" w:rsidP="00265582"/>
    <w:p w:rsidR="003A6B8E" w:rsidRPr="00265582" w:rsidRDefault="003A6B8E" w:rsidP="00265582">
      <w:r w:rsidRPr="00265582">
        <w:t>Примечание</w:t>
      </w:r>
    </w:p>
    <w:p w:rsidR="003A6B8E" w:rsidRPr="00265582" w:rsidRDefault="003A6B8E" w:rsidP="00265582">
      <w:r w:rsidRPr="00265582">
        <w:t>1. Данные критерии оценки работы дают право на премирование работников музыкальных школ и школы искусств по итогам работы за месяц, квартал, полугодие, год.</w:t>
      </w:r>
    </w:p>
    <w:p w:rsidR="003A6B8E" w:rsidRPr="00265582" w:rsidRDefault="003A6B8E" w:rsidP="00265582">
      <w:r w:rsidRPr="00265582">
        <w:t>2. Премирование производится по предоставлению приказов директорами музыкальных школ и школ искусств</w:t>
      </w:r>
    </w:p>
    <w:p w:rsidR="003A6B8E" w:rsidRPr="00265582" w:rsidRDefault="003A6B8E" w:rsidP="00265582">
      <w:r w:rsidRPr="00265582">
        <w:t>3.</w:t>
      </w:r>
      <w:r>
        <w:t xml:space="preserve"> </w:t>
      </w:r>
      <w:r w:rsidRPr="00265582">
        <w:t>Итоги подводятся ежемесячно, комиссионно.</w:t>
      </w:r>
    </w:p>
    <w:sectPr w:rsidR="003A6B8E" w:rsidRPr="00265582" w:rsidSect="00427D59">
      <w:pgSz w:w="11906" w:h="16838"/>
      <w:pgMar w:top="1134" w:right="906"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B8E" w:rsidRDefault="003A6B8E" w:rsidP="003046D3">
      <w:r>
        <w:separator/>
      </w:r>
    </w:p>
  </w:endnote>
  <w:endnote w:type="continuationSeparator" w:id="0">
    <w:p w:rsidR="003A6B8E" w:rsidRDefault="003A6B8E" w:rsidP="003046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B8E" w:rsidRDefault="003A6B8E" w:rsidP="003046D3">
      <w:r>
        <w:separator/>
      </w:r>
    </w:p>
  </w:footnote>
  <w:footnote w:type="continuationSeparator" w:id="0">
    <w:p w:rsidR="003A6B8E" w:rsidRDefault="003A6B8E" w:rsidP="003046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F729E"/>
    <w:multiLevelType w:val="hybridMultilevel"/>
    <w:tmpl w:val="F094F272"/>
    <w:lvl w:ilvl="0" w:tplc="04190001">
      <w:start w:val="1"/>
      <w:numFmt w:val="bullet"/>
      <w:lvlText w:val=""/>
      <w:lvlJc w:val="left"/>
      <w:pPr>
        <w:tabs>
          <w:tab w:val="num" w:pos="1060"/>
        </w:tabs>
        <w:ind w:left="1060" w:hanging="360"/>
      </w:pPr>
      <w:rPr>
        <w:rFonts w:ascii="Symbol" w:hAnsi="Symbol" w:cs="Symbol" w:hint="default"/>
      </w:rPr>
    </w:lvl>
    <w:lvl w:ilvl="1" w:tplc="04190003">
      <w:start w:val="1"/>
      <w:numFmt w:val="bullet"/>
      <w:lvlText w:val="o"/>
      <w:lvlJc w:val="left"/>
      <w:pPr>
        <w:tabs>
          <w:tab w:val="num" w:pos="1780"/>
        </w:tabs>
        <w:ind w:left="1780" w:hanging="360"/>
      </w:pPr>
      <w:rPr>
        <w:rFonts w:ascii="Courier New" w:hAnsi="Courier New" w:cs="Courier New" w:hint="default"/>
      </w:rPr>
    </w:lvl>
    <w:lvl w:ilvl="2" w:tplc="04190005">
      <w:start w:val="1"/>
      <w:numFmt w:val="bullet"/>
      <w:lvlText w:val=""/>
      <w:lvlJc w:val="left"/>
      <w:pPr>
        <w:tabs>
          <w:tab w:val="num" w:pos="2500"/>
        </w:tabs>
        <w:ind w:left="2500" w:hanging="360"/>
      </w:pPr>
      <w:rPr>
        <w:rFonts w:ascii="Wingdings" w:hAnsi="Wingdings" w:cs="Wingdings" w:hint="default"/>
      </w:rPr>
    </w:lvl>
    <w:lvl w:ilvl="3" w:tplc="04190001">
      <w:start w:val="1"/>
      <w:numFmt w:val="bullet"/>
      <w:lvlText w:val=""/>
      <w:lvlJc w:val="left"/>
      <w:pPr>
        <w:tabs>
          <w:tab w:val="num" w:pos="3220"/>
        </w:tabs>
        <w:ind w:left="3220" w:hanging="360"/>
      </w:pPr>
      <w:rPr>
        <w:rFonts w:ascii="Symbol" w:hAnsi="Symbol" w:cs="Symbol" w:hint="default"/>
      </w:rPr>
    </w:lvl>
    <w:lvl w:ilvl="4" w:tplc="04190003">
      <w:start w:val="1"/>
      <w:numFmt w:val="bullet"/>
      <w:lvlText w:val="o"/>
      <w:lvlJc w:val="left"/>
      <w:pPr>
        <w:tabs>
          <w:tab w:val="num" w:pos="3940"/>
        </w:tabs>
        <w:ind w:left="3940" w:hanging="360"/>
      </w:pPr>
      <w:rPr>
        <w:rFonts w:ascii="Courier New" w:hAnsi="Courier New" w:cs="Courier New" w:hint="default"/>
      </w:rPr>
    </w:lvl>
    <w:lvl w:ilvl="5" w:tplc="04190005">
      <w:start w:val="1"/>
      <w:numFmt w:val="bullet"/>
      <w:lvlText w:val=""/>
      <w:lvlJc w:val="left"/>
      <w:pPr>
        <w:tabs>
          <w:tab w:val="num" w:pos="4660"/>
        </w:tabs>
        <w:ind w:left="4660" w:hanging="360"/>
      </w:pPr>
      <w:rPr>
        <w:rFonts w:ascii="Wingdings" w:hAnsi="Wingdings" w:cs="Wingdings" w:hint="default"/>
      </w:rPr>
    </w:lvl>
    <w:lvl w:ilvl="6" w:tplc="04190001">
      <w:start w:val="1"/>
      <w:numFmt w:val="bullet"/>
      <w:lvlText w:val=""/>
      <w:lvlJc w:val="left"/>
      <w:pPr>
        <w:tabs>
          <w:tab w:val="num" w:pos="5380"/>
        </w:tabs>
        <w:ind w:left="5380" w:hanging="360"/>
      </w:pPr>
      <w:rPr>
        <w:rFonts w:ascii="Symbol" w:hAnsi="Symbol" w:cs="Symbol" w:hint="default"/>
      </w:rPr>
    </w:lvl>
    <w:lvl w:ilvl="7" w:tplc="04190003">
      <w:start w:val="1"/>
      <w:numFmt w:val="bullet"/>
      <w:lvlText w:val="o"/>
      <w:lvlJc w:val="left"/>
      <w:pPr>
        <w:tabs>
          <w:tab w:val="num" w:pos="6100"/>
        </w:tabs>
        <w:ind w:left="6100" w:hanging="360"/>
      </w:pPr>
      <w:rPr>
        <w:rFonts w:ascii="Courier New" w:hAnsi="Courier New" w:cs="Courier New" w:hint="default"/>
      </w:rPr>
    </w:lvl>
    <w:lvl w:ilvl="8" w:tplc="04190005">
      <w:start w:val="1"/>
      <w:numFmt w:val="bullet"/>
      <w:lvlText w:val=""/>
      <w:lvlJc w:val="left"/>
      <w:pPr>
        <w:tabs>
          <w:tab w:val="num" w:pos="6820"/>
        </w:tabs>
        <w:ind w:left="6820" w:hanging="360"/>
      </w:pPr>
      <w:rPr>
        <w:rFonts w:ascii="Wingdings" w:hAnsi="Wingdings" w:cs="Wingdings" w:hint="default"/>
      </w:rPr>
    </w:lvl>
  </w:abstractNum>
  <w:abstractNum w:abstractNumId="1">
    <w:nsid w:val="0BCD7B03"/>
    <w:multiLevelType w:val="multilevel"/>
    <w:tmpl w:val="E64A4D6A"/>
    <w:lvl w:ilvl="0">
      <w:start w:val="3"/>
      <w:numFmt w:val="decimal"/>
      <w:lvlText w:val="%1"/>
      <w:lvlJc w:val="left"/>
      <w:pPr>
        <w:tabs>
          <w:tab w:val="num" w:pos="360"/>
        </w:tabs>
        <w:ind w:left="360" w:hanging="360"/>
      </w:pPr>
    </w:lvl>
    <w:lvl w:ilvl="1">
      <w:start w:val="4"/>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14942735"/>
    <w:multiLevelType w:val="multilevel"/>
    <w:tmpl w:val="D0A4B65C"/>
    <w:lvl w:ilvl="0">
      <w:start w:val="1"/>
      <w:numFmt w:val="decimal"/>
      <w:lvlText w:val="%1"/>
      <w:lvlJc w:val="left"/>
      <w:pPr>
        <w:tabs>
          <w:tab w:val="num" w:pos="360"/>
        </w:tabs>
        <w:ind w:left="360" w:hanging="360"/>
      </w:pPr>
    </w:lvl>
    <w:lvl w:ilvl="1">
      <w:start w:val="8"/>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16EE6282"/>
    <w:multiLevelType w:val="multilevel"/>
    <w:tmpl w:val="ACC44AE2"/>
    <w:lvl w:ilvl="0">
      <w:start w:val="2"/>
      <w:numFmt w:val="decimal"/>
      <w:lvlText w:val="%1."/>
      <w:lvlJc w:val="left"/>
      <w:pPr>
        <w:tabs>
          <w:tab w:val="num" w:pos="600"/>
        </w:tabs>
        <w:ind w:left="600" w:hanging="600"/>
      </w:pPr>
    </w:lvl>
    <w:lvl w:ilvl="1">
      <w:start w:val="5"/>
      <w:numFmt w:val="decimal"/>
      <w:lvlText w:val="%1.%2."/>
      <w:lvlJc w:val="left"/>
      <w:pPr>
        <w:tabs>
          <w:tab w:val="num" w:pos="600"/>
        </w:tabs>
        <w:ind w:left="600" w:hanging="60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176B1035"/>
    <w:multiLevelType w:val="multilevel"/>
    <w:tmpl w:val="0B621C0E"/>
    <w:lvl w:ilvl="0">
      <w:start w:val="5"/>
      <w:numFmt w:val="decimal"/>
      <w:lvlText w:val="%1"/>
      <w:lvlJc w:val="left"/>
      <w:pPr>
        <w:tabs>
          <w:tab w:val="num" w:pos="360"/>
        </w:tabs>
        <w:ind w:left="360" w:hanging="360"/>
      </w:pPr>
    </w:lvl>
    <w:lvl w:ilvl="1">
      <w:start w:val="6"/>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nsid w:val="268B4AD8"/>
    <w:multiLevelType w:val="singleLevel"/>
    <w:tmpl w:val="0419000F"/>
    <w:lvl w:ilvl="0">
      <w:start w:val="1"/>
      <w:numFmt w:val="decimal"/>
      <w:lvlText w:val="%1."/>
      <w:lvlJc w:val="left"/>
      <w:pPr>
        <w:tabs>
          <w:tab w:val="num" w:pos="360"/>
        </w:tabs>
        <w:ind w:left="360" w:hanging="360"/>
      </w:pPr>
    </w:lvl>
  </w:abstractNum>
  <w:abstractNum w:abstractNumId="6">
    <w:nsid w:val="29D46268"/>
    <w:multiLevelType w:val="hybridMultilevel"/>
    <w:tmpl w:val="A5F6623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AB101CE"/>
    <w:multiLevelType w:val="multilevel"/>
    <w:tmpl w:val="F118E136"/>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8">
    <w:nsid w:val="33C37E7D"/>
    <w:multiLevelType w:val="hybridMultilevel"/>
    <w:tmpl w:val="8992401E"/>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8CE78BD"/>
    <w:multiLevelType w:val="multilevel"/>
    <w:tmpl w:val="1CF2EA70"/>
    <w:lvl w:ilvl="0">
      <w:start w:val="1"/>
      <w:numFmt w:val="upperRoman"/>
      <w:lvlText w:val="%1."/>
      <w:lvlJc w:val="left"/>
      <w:pPr>
        <w:tabs>
          <w:tab w:val="num" w:pos="720"/>
        </w:tabs>
        <w:ind w:left="720" w:hanging="72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nsid w:val="4BEE398C"/>
    <w:multiLevelType w:val="multilevel"/>
    <w:tmpl w:val="BBD42710"/>
    <w:lvl w:ilvl="0">
      <w:start w:val="5"/>
      <w:numFmt w:val="decimal"/>
      <w:lvlText w:val="%1"/>
      <w:lvlJc w:val="left"/>
      <w:pPr>
        <w:tabs>
          <w:tab w:val="num" w:pos="600"/>
        </w:tabs>
        <w:ind w:left="600" w:hanging="600"/>
      </w:pPr>
    </w:lvl>
    <w:lvl w:ilvl="1">
      <w:start w:val="1"/>
      <w:numFmt w:val="decimal"/>
      <w:lvlText w:val="%1.%2"/>
      <w:lvlJc w:val="left"/>
      <w:pPr>
        <w:tabs>
          <w:tab w:val="num" w:pos="960"/>
        </w:tabs>
        <w:ind w:left="960" w:hanging="60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1">
    <w:nsid w:val="4C91106F"/>
    <w:multiLevelType w:val="hybridMultilevel"/>
    <w:tmpl w:val="076AC488"/>
    <w:lvl w:ilvl="0" w:tplc="83C4634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38C5B85"/>
    <w:multiLevelType w:val="multilevel"/>
    <w:tmpl w:val="7C82E45E"/>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3">
    <w:nsid w:val="55D9295C"/>
    <w:multiLevelType w:val="hybridMultilevel"/>
    <w:tmpl w:val="EBFE3300"/>
    <w:lvl w:ilvl="0" w:tplc="04190001">
      <w:start w:val="1"/>
      <w:numFmt w:val="bullet"/>
      <w:lvlText w:val=""/>
      <w:lvlJc w:val="left"/>
      <w:pPr>
        <w:tabs>
          <w:tab w:val="num" w:pos="1060"/>
        </w:tabs>
        <w:ind w:left="1060" w:hanging="360"/>
      </w:pPr>
      <w:rPr>
        <w:rFonts w:ascii="Symbol" w:hAnsi="Symbol" w:cs="Symbol" w:hint="default"/>
      </w:rPr>
    </w:lvl>
    <w:lvl w:ilvl="1" w:tplc="04190003">
      <w:start w:val="1"/>
      <w:numFmt w:val="bullet"/>
      <w:lvlText w:val="o"/>
      <w:lvlJc w:val="left"/>
      <w:pPr>
        <w:tabs>
          <w:tab w:val="num" w:pos="1780"/>
        </w:tabs>
        <w:ind w:left="1780" w:hanging="360"/>
      </w:pPr>
      <w:rPr>
        <w:rFonts w:ascii="Courier New" w:hAnsi="Courier New" w:cs="Courier New" w:hint="default"/>
      </w:rPr>
    </w:lvl>
    <w:lvl w:ilvl="2" w:tplc="04190005">
      <w:start w:val="1"/>
      <w:numFmt w:val="bullet"/>
      <w:lvlText w:val=""/>
      <w:lvlJc w:val="left"/>
      <w:pPr>
        <w:tabs>
          <w:tab w:val="num" w:pos="2500"/>
        </w:tabs>
        <w:ind w:left="2500" w:hanging="360"/>
      </w:pPr>
      <w:rPr>
        <w:rFonts w:ascii="Wingdings" w:hAnsi="Wingdings" w:cs="Wingdings" w:hint="default"/>
      </w:rPr>
    </w:lvl>
    <w:lvl w:ilvl="3" w:tplc="04190001">
      <w:start w:val="1"/>
      <w:numFmt w:val="bullet"/>
      <w:lvlText w:val=""/>
      <w:lvlJc w:val="left"/>
      <w:pPr>
        <w:tabs>
          <w:tab w:val="num" w:pos="3220"/>
        </w:tabs>
        <w:ind w:left="3220" w:hanging="360"/>
      </w:pPr>
      <w:rPr>
        <w:rFonts w:ascii="Symbol" w:hAnsi="Symbol" w:cs="Symbol" w:hint="default"/>
      </w:rPr>
    </w:lvl>
    <w:lvl w:ilvl="4" w:tplc="04190003">
      <w:start w:val="1"/>
      <w:numFmt w:val="bullet"/>
      <w:lvlText w:val="o"/>
      <w:lvlJc w:val="left"/>
      <w:pPr>
        <w:tabs>
          <w:tab w:val="num" w:pos="3940"/>
        </w:tabs>
        <w:ind w:left="3940" w:hanging="360"/>
      </w:pPr>
      <w:rPr>
        <w:rFonts w:ascii="Courier New" w:hAnsi="Courier New" w:cs="Courier New" w:hint="default"/>
      </w:rPr>
    </w:lvl>
    <w:lvl w:ilvl="5" w:tplc="04190005">
      <w:start w:val="1"/>
      <w:numFmt w:val="bullet"/>
      <w:lvlText w:val=""/>
      <w:lvlJc w:val="left"/>
      <w:pPr>
        <w:tabs>
          <w:tab w:val="num" w:pos="4660"/>
        </w:tabs>
        <w:ind w:left="4660" w:hanging="360"/>
      </w:pPr>
      <w:rPr>
        <w:rFonts w:ascii="Wingdings" w:hAnsi="Wingdings" w:cs="Wingdings" w:hint="default"/>
      </w:rPr>
    </w:lvl>
    <w:lvl w:ilvl="6" w:tplc="04190001">
      <w:start w:val="1"/>
      <w:numFmt w:val="bullet"/>
      <w:lvlText w:val=""/>
      <w:lvlJc w:val="left"/>
      <w:pPr>
        <w:tabs>
          <w:tab w:val="num" w:pos="5380"/>
        </w:tabs>
        <w:ind w:left="5380" w:hanging="360"/>
      </w:pPr>
      <w:rPr>
        <w:rFonts w:ascii="Symbol" w:hAnsi="Symbol" w:cs="Symbol" w:hint="default"/>
      </w:rPr>
    </w:lvl>
    <w:lvl w:ilvl="7" w:tplc="04190003">
      <w:start w:val="1"/>
      <w:numFmt w:val="bullet"/>
      <w:lvlText w:val="o"/>
      <w:lvlJc w:val="left"/>
      <w:pPr>
        <w:tabs>
          <w:tab w:val="num" w:pos="6100"/>
        </w:tabs>
        <w:ind w:left="6100" w:hanging="360"/>
      </w:pPr>
      <w:rPr>
        <w:rFonts w:ascii="Courier New" w:hAnsi="Courier New" w:cs="Courier New" w:hint="default"/>
      </w:rPr>
    </w:lvl>
    <w:lvl w:ilvl="8" w:tplc="04190005">
      <w:start w:val="1"/>
      <w:numFmt w:val="bullet"/>
      <w:lvlText w:val=""/>
      <w:lvlJc w:val="left"/>
      <w:pPr>
        <w:tabs>
          <w:tab w:val="num" w:pos="6820"/>
        </w:tabs>
        <w:ind w:left="6820" w:hanging="360"/>
      </w:pPr>
      <w:rPr>
        <w:rFonts w:ascii="Wingdings" w:hAnsi="Wingdings" w:cs="Wingdings" w:hint="default"/>
      </w:rPr>
    </w:lvl>
  </w:abstractNum>
  <w:abstractNum w:abstractNumId="14">
    <w:nsid w:val="56413ACD"/>
    <w:multiLevelType w:val="multilevel"/>
    <w:tmpl w:val="062C03C4"/>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nsid w:val="5CCA0D2B"/>
    <w:multiLevelType w:val="hybridMultilevel"/>
    <w:tmpl w:val="863644BE"/>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4BD7B25"/>
    <w:multiLevelType w:val="hybridMultilevel"/>
    <w:tmpl w:val="27E251EC"/>
    <w:lvl w:ilvl="0" w:tplc="04190001">
      <w:start w:val="1"/>
      <w:numFmt w:val="bullet"/>
      <w:lvlText w:val=""/>
      <w:lvlJc w:val="left"/>
      <w:pPr>
        <w:tabs>
          <w:tab w:val="num" w:pos="1365"/>
        </w:tabs>
        <w:ind w:left="1365" w:hanging="360"/>
      </w:pPr>
      <w:rPr>
        <w:rFonts w:ascii="Symbol" w:hAnsi="Symbol" w:cs="Symbol" w:hint="default"/>
      </w:rPr>
    </w:lvl>
    <w:lvl w:ilvl="1" w:tplc="04190003">
      <w:start w:val="1"/>
      <w:numFmt w:val="bullet"/>
      <w:lvlText w:val="o"/>
      <w:lvlJc w:val="left"/>
      <w:pPr>
        <w:tabs>
          <w:tab w:val="num" w:pos="2085"/>
        </w:tabs>
        <w:ind w:left="2085" w:hanging="360"/>
      </w:pPr>
      <w:rPr>
        <w:rFonts w:ascii="Courier New" w:hAnsi="Courier New" w:cs="Courier New" w:hint="default"/>
      </w:rPr>
    </w:lvl>
    <w:lvl w:ilvl="2" w:tplc="04190005">
      <w:start w:val="1"/>
      <w:numFmt w:val="bullet"/>
      <w:lvlText w:val=""/>
      <w:lvlJc w:val="left"/>
      <w:pPr>
        <w:tabs>
          <w:tab w:val="num" w:pos="2805"/>
        </w:tabs>
        <w:ind w:left="2805" w:hanging="360"/>
      </w:pPr>
      <w:rPr>
        <w:rFonts w:ascii="Wingdings" w:hAnsi="Wingdings" w:cs="Wingdings" w:hint="default"/>
      </w:rPr>
    </w:lvl>
    <w:lvl w:ilvl="3" w:tplc="04190001">
      <w:start w:val="1"/>
      <w:numFmt w:val="bullet"/>
      <w:lvlText w:val=""/>
      <w:lvlJc w:val="left"/>
      <w:pPr>
        <w:tabs>
          <w:tab w:val="num" w:pos="3525"/>
        </w:tabs>
        <w:ind w:left="3525" w:hanging="360"/>
      </w:pPr>
      <w:rPr>
        <w:rFonts w:ascii="Symbol" w:hAnsi="Symbol" w:cs="Symbol" w:hint="default"/>
      </w:rPr>
    </w:lvl>
    <w:lvl w:ilvl="4" w:tplc="04190003">
      <w:start w:val="1"/>
      <w:numFmt w:val="bullet"/>
      <w:lvlText w:val="o"/>
      <w:lvlJc w:val="left"/>
      <w:pPr>
        <w:tabs>
          <w:tab w:val="num" w:pos="4245"/>
        </w:tabs>
        <w:ind w:left="4245" w:hanging="360"/>
      </w:pPr>
      <w:rPr>
        <w:rFonts w:ascii="Courier New" w:hAnsi="Courier New" w:cs="Courier New" w:hint="default"/>
      </w:rPr>
    </w:lvl>
    <w:lvl w:ilvl="5" w:tplc="04190005">
      <w:start w:val="1"/>
      <w:numFmt w:val="bullet"/>
      <w:lvlText w:val=""/>
      <w:lvlJc w:val="left"/>
      <w:pPr>
        <w:tabs>
          <w:tab w:val="num" w:pos="4965"/>
        </w:tabs>
        <w:ind w:left="4965" w:hanging="360"/>
      </w:pPr>
      <w:rPr>
        <w:rFonts w:ascii="Wingdings" w:hAnsi="Wingdings" w:cs="Wingdings" w:hint="default"/>
      </w:rPr>
    </w:lvl>
    <w:lvl w:ilvl="6" w:tplc="04190001">
      <w:start w:val="1"/>
      <w:numFmt w:val="bullet"/>
      <w:lvlText w:val=""/>
      <w:lvlJc w:val="left"/>
      <w:pPr>
        <w:tabs>
          <w:tab w:val="num" w:pos="5685"/>
        </w:tabs>
        <w:ind w:left="5685" w:hanging="360"/>
      </w:pPr>
      <w:rPr>
        <w:rFonts w:ascii="Symbol" w:hAnsi="Symbol" w:cs="Symbol" w:hint="default"/>
      </w:rPr>
    </w:lvl>
    <w:lvl w:ilvl="7" w:tplc="04190003">
      <w:start w:val="1"/>
      <w:numFmt w:val="bullet"/>
      <w:lvlText w:val="o"/>
      <w:lvlJc w:val="left"/>
      <w:pPr>
        <w:tabs>
          <w:tab w:val="num" w:pos="6405"/>
        </w:tabs>
        <w:ind w:left="6405" w:hanging="360"/>
      </w:pPr>
      <w:rPr>
        <w:rFonts w:ascii="Courier New" w:hAnsi="Courier New" w:cs="Courier New" w:hint="default"/>
      </w:rPr>
    </w:lvl>
    <w:lvl w:ilvl="8" w:tplc="04190005">
      <w:start w:val="1"/>
      <w:numFmt w:val="bullet"/>
      <w:lvlText w:val=""/>
      <w:lvlJc w:val="left"/>
      <w:pPr>
        <w:tabs>
          <w:tab w:val="num" w:pos="7125"/>
        </w:tabs>
        <w:ind w:left="7125" w:hanging="360"/>
      </w:pPr>
      <w:rPr>
        <w:rFonts w:ascii="Wingdings" w:hAnsi="Wingdings" w:cs="Wingdings" w:hint="default"/>
      </w:rPr>
    </w:lvl>
  </w:abstractNum>
  <w:abstractNum w:abstractNumId="17">
    <w:nsid w:val="723F2D61"/>
    <w:multiLevelType w:val="multilevel"/>
    <w:tmpl w:val="588E93D8"/>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7AA26D06"/>
    <w:multiLevelType w:val="hybridMultilevel"/>
    <w:tmpl w:val="1CF2EA70"/>
    <w:lvl w:ilvl="0" w:tplc="76A299D8">
      <w:start w:val="1"/>
      <w:numFmt w:val="upperRoman"/>
      <w:lvlText w:val="%1."/>
      <w:lvlJc w:val="left"/>
      <w:pPr>
        <w:tabs>
          <w:tab w:val="num" w:pos="720"/>
        </w:tabs>
        <w:ind w:left="720" w:hanging="720"/>
      </w:pPr>
    </w:lvl>
    <w:lvl w:ilvl="1" w:tplc="9F52B240">
      <w:numFmt w:val="none"/>
      <w:lvlText w:val=""/>
      <w:lvlJc w:val="left"/>
      <w:pPr>
        <w:tabs>
          <w:tab w:val="num" w:pos="360"/>
        </w:tabs>
      </w:pPr>
    </w:lvl>
    <w:lvl w:ilvl="2" w:tplc="D9A416B4">
      <w:numFmt w:val="none"/>
      <w:lvlText w:val=""/>
      <w:lvlJc w:val="left"/>
      <w:pPr>
        <w:tabs>
          <w:tab w:val="num" w:pos="360"/>
        </w:tabs>
      </w:pPr>
    </w:lvl>
    <w:lvl w:ilvl="3" w:tplc="43CC63E4">
      <w:numFmt w:val="none"/>
      <w:lvlText w:val=""/>
      <w:lvlJc w:val="left"/>
      <w:pPr>
        <w:tabs>
          <w:tab w:val="num" w:pos="360"/>
        </w:tabs>
      </w:pPr>
    </w:lvl>
    <w:lvl w:ilvl="4" w:tplc="AC688A0E">
      <w:numFmt w:val="none"/>
      <w:lvlText w:val=""/>
      <w:lvlJc w:val="left"/>
      <w:pPr>
        <w:tabs>
          <w:tab w:val="num" w:pos="360"/>
        </w:tabs>
      </w:pPr>
    </w:lvl>
    <w:lvl w:ilvl="5" w:tplc="DF6A6E4C">
      <w:numFmt w:val="none"/>
      <w:lvlText w:val=""/>
      <w:lvlJc w:val="left"/>
      <w:pPr>
        <w:tabs>
          <w:tab w:val="num" w:pos="360"/>
        </w:tabs>
      </w:pPr>
    </w:lvl>
    <w:lvl w:ilvl="6" w:tplc="D76CC876">
      <w:numFmt w:val="none"/>
      <w:lvlText w:val=""/>
      <w:lvlJc w:val="left"/>
      <w:pPr>
        <w:tabs>
          <w:tab w:val="num" w:pos="360"/>
        </w:tabs>
      </w:pPr>
    </w:lvl>
    <w:lvl w:ilvl="7" w:tplc="DFC4E406">
      <w:numFmt w:val="none"/>
      <w:lvlText w:val=""/>
      <w:lvlJc w:val="left"/>
      <w:pPr>
        <w:tabs>
          <w:tab w:val="num" w:pos="360"/>
        </w:tabs>
      </w:pPr>
    </w:lvl>
    <w:lvl w:ilvl="8" w:tplc="54DC08A8">
      <w:numFmt w:val="none"/>
      <w:lvlText w:val=""/>
      <w:lvlJc w:val="left"/>
      <w:pPr>
        <w:tabs>
          <w:tab w:val="num" w:pos="360"/>
        </w:tabs>
      </w:pPr>
    </w:lvl>
  </w:abstractNum>
  <w:abstractNum w:abstractNumId="19">
    <w:nsid w:val="7F8D1765"/>
    <w:multiLevelType w:val="hybridMultilevel"/>
    <w:tmpl w:val="C846E240"/>
    <w:lvl w:ilvl="0" w:tplc="04190001">
      <w:start w:val="1"/>
      <w:numFmt w:val="bullet"/>
      <w:lvlText w:val=""/>
      <w:lvlJc w:val="left"/>
      <w:pPr>
        <w:tabs>
          <w:tab w:val="num" w:pos="760"/>
        </w:tabs>
        <w:ind w:left="760" w:hanging="360"/>
      </w:pPr>
      <w:rPr>
        <w:rFonts w:ascii="Symbol" w:hAnsi="Symbol" w:cs="Symbol" w:hint="default"/>
      </w:rPr>
    </w:lvl>
    <w:lvl w:ilvl="1" w:tplc="04190003">
      <w:start w:val="1"/>
      <w:numFmt w:val="bullet"/>
      <w:lvlText w:val="o"/>
      <w:lvlJc w:val="left"/>
      <w:pPr>
        <w:tabs>
          <w:tab w:val="num" w:pos="1480"/>
        </w:tabs>
        <w:ind w:left="1480" w:hanging="360"/>
      </w:pPr>
      <w:rPr>
        <w:rFonts w:ascii="Courier New" w:hAnsi="Courier New" w:cs="Courier New" w:hint="default"/>
      </w:rPr>
    </w:lvl>
    <w:lvl w:ilvl="2" w:tplc="04190005">
      <w:start w:val="1"/>
      <w:numFmt w:val="bullet"/>
      <w:lvlText w:val=""/>
      <w:lvlJc w:val="left"/>
      <w:pPr>
        <w:tabs>
          <w:tab w:val="num" w:pos="2200"/>
        </w:tabs>
        <w:ind w:left="2200" w:hanging="360"/>
      </w:pPr>
      <w:rPr>
        <w:rFonts w:ascii="Wingdings" w:hAnsi="Wingdings" w:cs="Wingdings" w:hint="default"/>
      </w:rPr>
    </w:lvl>
    <w:lvl w:ilvl="3" w:tplc="04190001">
      <w:start w:val="1"/>
      <w:numFmt w:val="bullet"/>
      <w:lvlText w:val=""/>
      <w:lvlJc w:val="left"/>
      <w:pPr>
        <w:tabs>
          <w:tab w:val="num" w:pos="2920"/>
        </w:tabs>
        <w:ind w:left="2920" w:hanging="360"/>
      </w:pPr>
      <w:rPr>
        <w:rFonts w:ascii="Symbol" w:hAnsi="Symbol" w:cs="Symbol" w:hint="default"/>
      </w:rPr>
    </w:lvl>
    <w:lvl w:ilvl="4" w:tplc="04190003">
      <w:start w:val="1"/>
      <w:numFmt w:val="bullet"/>
      <w:lvlText w:val="o"/>
      <w:lvlJc w:val="left"/>
      <w:pPr>
        <w:tabs>
          <w:tab w:val="num" w:pos="3640"/>
        </w:tabs>
        <w:ind w:left="3640" w:hanging="360"/>
      </w:pPr>
      <w:rPr>
        <w:rFonts w:ascii="Courier New" w:hAnsi="Courier New" w:cs="Courier New" w:hint="default"/>
      </w:rPr>
    </w:lvl>
    <w:lvl w:ilvl="5" w:tplc="04190005">
      <w:start w:val="1"/>
      <w:numFmt w:val="bullet"/>
      <w:lvlText w:val=""/>
      <w:lvlJc w:val="left"/>
      <w:pPr>
        <w:tabs>
          <w:tab w:val="num" w:pos="4360"/>
        </w:tabs>
        <w:ind w:left="4360" w:hanging="360"/>
      </w:pPr>
      <w:rPr>
        <w:rFonts w:ascii="Wingdings" w:hAnsi="Wingdings" w:cs="Wingdings" w:hint="default"/>
      </w:rPr>
    </w:lvl>
    <w:lvl w:ilvl="6" w:tplc="04190001">
      <w:start w:val="1"/>
      <w:numFmt w:val="bullet"/>
      <w:lvlText w:val=""/>
      <w:lvlJc w:val="left"/>
      <w:pPr>
        <w:tabs>
          <w:tab w:val="num" w:pos="5080"/>
        </w:tabs>
        <w:ind w:left="5080" w:hanging="360"/>
      </w:pPr>
      <w:rPr>
        <w:rFonts w:ascii="Symbol" w:hAnsi="Symbol" w:cs="Symbol" w:hint="default"/>
      </w:rPr>
    </w:lvl>
    <w:lvl w:ilvl="7" w:tplc="04190003">
      <w:start w:val="1"/>
      <w:numFmt w:val="bullet"/>
      <w:lvlText w:val="o"/>
      <w:lvlJc w:val="left"/>
      <w:pPr>
        <w:tabs>
          <w:tab w:val="num" w:pos="5800"/>
        </w:tabs>
        <w:ind w:left="5800" w:hanging="360"/>
      </w:pPr>
      <w:rPr>
        <w:rFonts w:ascii="Courier New" w:hAnsi="Courier New" w:cs="Courier New" w:hint="default"/>
      </w:rPr>
    </w:lvl>
    <w:lvl w:ilvl="8" w:tplc="04190005">
      <w:start w:val="1"/>
      <w:numFmt w:val="bullet"/>
      <w:lvlText w:val=""/>
      <w:lvlJc w:val="left"/>
      <w:pPr>
        <w:tabs>
          <w:tab w:val="num" w:pos="6520"/>
        </w:tabs>
        <w:ind w:left="6520" w:hanging="360"/>
      </w:pPr>
      <w:rPr>
        <w:rFonts w:ascii="Wingdings" w:hAnsi="Wingdings" w:cs="Wingdings" w:hint="default"/>
      </w:rPr>
    </w:lvl>
  </w:abstractNum>
  <w:num w:numId="1">
    <w:abstractNumId w:val="5"/>
  </w:num>
  <w:num w:numId="2">
    <w:abstractNumId w:val="1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13"/>
  </w:num>
  <w:num w:numId="15">
    <w:abstractNumId w:val="19"/>
  </w:num>
  <w:num w:numId="16">
    <w:abstractNumId w:val="16"/>
  </w:num>
  <w:num w:numId="17">
    <w:abstractNumId w:val="6"/>
  </w:num>
  <w:num w:numId="18">
    <w:abstractNumId w:val="14"/>
  </w:num>
  <w:num w:numId="19">
    <w:abstractNumId w:val="17"/>
  </w:num>
  <w:num w:numId="20">
    <w:abstractNumId w:val="9"/>
  </w:num>
  <w:num w:numId="21">
    <w:abstractNumId w:val="18"/>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5A98"/>
    <w:rsid w:val="0000000F"/>
    <w:rsid w:val="00000F38"/>
    <w:rsid w:val="00001223"/>
    <w:rsid w:val="000018D5"/>
    <w:rsid w:val="00001A3A"/>
    <w:rsid w:val="00002970"/>
    <w:rsid w:val="00003ECB"/>
    <w:rsid w:val="00004832"/>
    <w:rsid w:val="00005A02"/>
    <w:rsid w:val="00005DA9"/>
    <w:rsid w:val="00007706"/>
    <w:rsid w:val="00010163"/>
    <w:rsid w:val="00011415"/>
    <w:rsid w:val="0001155A"/>
    <w:rsid w:val="00011585"/>
    <w:rsid w:val="00011C08"/>
    <w:rsid w:val="00011F12"/>
    <w:rsid w:val="00012BD5"/>
    <w:rsid w:val="000136C2"/>
    <w:rsid w:val="00015A97"/>
    <w:rsid w:val="00015B36"/>
    <w:rsid w:val="00015E0A"/>
    <w:rsid w:val="00016711"/>
    <w:rsid w:val="00016834"/>
    <w:rsid w:val="00017564"/>
    <w:rsid w:val="000179E1"/>
    <w:rsid w:val="00020746"/>
    <w:rsid w:val="000247EC"/>
    <w:rsid w:val="0002503C"/>
    <w:rsid w:val="00025804"/>
    <w:rsid w:val="00025EB7"/>
    <w:rsid w:val="000263DE"/>
    <w:rsid w:val="00027980"/>
    <w:rsid w:val="00030008"/>
    <w:rsid w:val="0003027C"/>
    <w:rsid w:val="000307FF"/>
    <w:rsid w:val="00030B05"/>
    <w:rsid w:val="00030EF9"/>
    <w:rsid w:val="00031347"/>
    <w:rsid w:val="00032601"/>
    <w:rsid w:val="0003291B"/>
    <w:rsid w:val="000329A8"/>
    <w:rsid w:val="0003350B"/>
    <w:rsid w:val="00034E35"/>
    <w:rsid w:val="0003793D"/>
    <w:rsid w:val="0003796B"/>
    <w:rsid w:val="0004084C"/>
    <w:rsid w:val="000415F4"/>
    <w:rsid w:val="000418DD"/>
    <w:rsid w:val="00041E74"/>
    <w:rsid w:val="00042F75"/>
    <w:rsid w:val="0004418A"/>
    <w:rsid w:val="000443B2"/>
    <w:rsid w:val="000444FD"/>
    <w:rsid w:val="00045517"/>
    <w:rsid w:val="00045580"/>
    <w:rsid w:val="00045DBB"/>
    <w:rsid w:val="000461D5"/>
    <w:rsid w:val="000463C4"/>
    <w:rsid w:val="00046E62"/>
    <w:rsid w:val="0004705F"/>
    <w:rsid w:val="0005066D"/>
    <w:rsid w:val="00051A67"/>
    <w:rsid w:val="00052AD8"/>
    <w:rsid w:val="0005369E"/>
    <w:rsid w:val="00053976"/>
    <w:rsid w:val="00053DAD"/>
    <w:rsid w:val="00054CCD"/>
    <w:rsid w:val="00054E6E"/>
    <w:rsid w:val="00055CB2"/>
    <w:rsid w:val="00055E33"/>
    <w:rsid w:val="00057B96"/>
    <w:rsid w:val="00060353"/>
    <w:rsid w:val="000604F9"/>
    <w:rsid w:val="00061727"/>
    <w:rsid w:val="0006219B"/>
    <w:rsid w:val="00062CE7"/>
    <w:rsid w:val="00062DF2"/>
    <w:rsid w:val="0006348D"/>
    <w:rsid w:val="00063D58"/>
    <w:rsid w:val="0006417C"/>
    <w:rsid w:val="00066178"/>
    <w:rsid w:val="00067533"/>
    <w:rsid w:val="00067566"/>
    <w:rsid w:val="0007028F"/>
    <w:rsid w:val="00070954"/>
    <w:rsid w:val="00070A04"/>
    <w:rsid w:val="000714C8"/>
    <w:rsid w:val="000730EE"/>
    <w:rsid w:val="00073A84"/>
    <w:rsid w:val="00074358"/>
    <w:rsid w:val="00075050"/>
    <w:rsid w:val="00075222"/>
    <w:rsid w:val="000765D1"/>
    <w:rsid w:val="000768C2"/>
    <w:rsid w:val="00077257"/>
    <w:rsid w:val="00077454"/>
    <w:rsid w:val="000810EB"/>
    <w:rsid w:val="000819B3"/>
    <w:rsid w:val="00081A1C"/>
    <w:rsid w:val="00081BC6"/>
    <w:rsid w:val="00083859"/>
    <w:rsid w:val="00086BC7"/>
    <w:rsid w:val="000877D8"/>
    <w:rsid w:val="000878D7"/>
    <w:rsid w:val="00090445"/>
    <w:rsid w:val="00090A13"/>
    <w:rsid w:val="00090A6E"/>
    <w:rsid w:val="000917DC"/>
    <w:rsid w:val="00092E5A"/>
    <w:rsid w:val="000943BF"/>
    <w:rsid w:val="00094DCB"/>
    <w:rsid w:val="000953EB"/>
    <w:rsid w:val="00096B58"/>
    <w:rsid w:val="00097603"/>
    <w:rsid w:val="000A0E5A"/>
    <w:rsid w:val="000A0E99"/>
    <w:rsid w:val="000A1C76"/>
    <w:rsid w:val="000A2C70"/>
    <w:rsid w:val="000A2C90"/>
    <w:rsid w:val="000A30CF"/>
    <w:rsid w:val="000A3F2D"/>
    <w:rsid w:val="000A542C"/>
    <w:rsid w:val="000A558D"/>
    <w:rsid w:val="000A5737"/>
    <w:rsid w:val="000A6067"/>
    <w:rsid w:val="000A6412"/>
    <w:rsid w:val="000A6AC9"/>
    <w:rsid w:val="000A6DFF"/>
    <w:rsid w:val="000A76C6"/>
    <w:rsid w:val="000B013F"/>
    <w:rsid w:val="000B01AE"/>
    <w:rsid w:val="000B07BD"/>
    <w:rsid w:val="000B0970"/>
    <w:rsid w:val="000B11AA"/>
    <w:rsid w:val="000B1AFB"/>
    <w:rsid w:val="000B3469"/>
    <w:rsid w:val="000B3CDF"/>
    <w:rsid w:val="000B6FB8"/>
    <w:rsid w:val="000B767D"/>
    <w:rsid w:val="000C1594"/>
    <w:rsid w:val="000C24EE"/>
    <w:rsid w:val="000C3AFD"/>
    <w:rsid w:val="000C3BB3"/>
    <w:rsid w:val="000C4275"/>
    <w:rsid w:val="000C4B09"/>
    <w:rsid w:val="000C4DC5"/>
    <w:rsid w:val="000C5D57"/>
    <w:rsid w:val="000C5DCE"/>
    <w:rsid w:val="000C5FA1"/>
    <w:rsid w:val="000C73C4"/>
    <w:rsid w:val="000D0420"/>
    <w:rsid w:val="000D0462"/>
    <w:rsid w:val="000D08BB"/>
    <w:rsid w:val="000D0FBE"/>
    <w:rsid w:val="000D3881"/>
    <w:rsid w:val="000D4011"/>
    <w:rsid w:val="000D4FFA"/>
    <w:rsid w:val="000D6F8D"/>
    <w:rsid w:val="000E0013"/>
    <w:rsid w:val="000E0C83"/>
    <w:rsid w:val="000E0CA5"/>
    <w:rsid w:val="000E2E07"/>
    <w:rsid w:val="000E3829"/>
    <w:rsid w:val="000E3A5F"/>
    <w:rsid w:val="000E3BA4"/>
    <w:rsid w:val="000E3F5B"/>
    <w:rsid w:val="000E4001"/>
    <w:rsid w:val="000E4617"/>
    <w:rsid w:val="000E54F6"/>
    <w:rsid w:val="000E57D8"/>
    <w:rsid w:val="000E6349"/>
    <w:rsid w:val="000E6964"/>
    <w:rsid w:val="000E6995"/>
    <w:rsid w:val="000E6D97"/>
    <w:rsid w:val="000E6EB1"/>
    <w:rsid w:val="000E79AD"/>
    <w:rsid w:val="000F0F4D"/>
    <w:rsid w:val="000F4BDE"/>
    <w:rsid w:val="000F6794"/>
    <w:rsid w:val="0010004E"/>
    <w:rsid w:val="00100B64"/>
    <w:rsid w:val="001012D1"/>
    <w:rsid w:val="001014D7"/>
    <w:rsid w:val="00101AA2"/>
    <w:rsid w:val="00103A98"/>
    <w:rsid w:val="00104525"/>
    <w:rsid w:val="00105142"/>
    <w:rsid w:val="00106224"/>
    <w:rsid w:val="00106FA9"/>
    <w:rsid w:val="001102DD"/>
    <w:rsid w:val="00110D1A"/>
    <w:rsid w:val="00110DB9"/>
    <w:rsid w:val="00110FE5"/>
    <w:rsid w:val="001115D4"/>
    <w:rsid w:val="00111BFE"/>
    <w:rsid w:val="0011671F"/>
    <w:rsid w:val="00116A52"/>
    <w:rsid w:val="00120E15"/>
    <w:rsid w:val="001218BF"/>
    <w:rsid w:val="00123099"/>
    <w:rsid w:val="00123A94"/>
    <w:rsid w:val="0012467D"/>
    <w:rsid w:val="00124CA9"/>
    <w:rsid w:val="00124DFE"/>
    <w:rsid w:val="001254E0"/>
    <w:rsid w:val="00125C4A"/>
    <w:rsid w:val="0012605E"/>
    <w:rsid w:val="00127908"/>
    <w:rsid w:val="00127BFC"/>
    <w:rsid w:val="00130915"/>
    <w:rsid w:val="00130C17"/>
    <w:rsid w:val="001326C5"/>
    <w:rsid w:val="00133588"/>
    <w:rsid w:val="00133644"/>
    <w:rsid w:val="00134FF4"/>
    <w:rsid w:val="001353F7"/>
    <w:rsid w:val="00135DEA"/>
    <w:rsid w:val="00136098"/>
    <w:rsid w:val="0013648F"/>
    <w:rsid w:val="00136D98"/>
    <w:rsid w:val="00136EBD"/>
    <w:rsid w:val="00137239"/>
    <w:rsid w:val="001375D8"/>
    <w:rsid w:val="00137A08"/>
    <w:rsid w:val="001409A9"/>
    <w:rsid w:val="00140ED5"/>
    <w:rsid w:val="00141C36"/>
    <w:rsid w:val="00142C00"/>
    <w:rsid w:val="00143F57"/>
    <w:rsid w:val="00144079"/>
    <w:rsid w:val="00144A70"/>
    <w:rsid w:val="0014544A"/>
    <w:rsid w:val="00145CE0"/>
    <w:rsid w:val="00146239"/>
    <w:rsid w:val="00146360"/>
    <w:rsid w:val="00147DEA"/>
    <w:rsid w:val="00150838"/>
    <w:rsid w:val="00150C51"/>
    <w:rsid w:val="00150F3B"/>
    <w:rsid w:val="00151299"/>
    <w:rsid w:val="0015152B"/>
    <w:rsid w:val="00153BB0"/>
    <w:rsid w:val="00153F78"/>
    <w:rsid w:val="00154890"/>
    <w:rsid w:val="00157127"/>
    <w:rsid w:val="00161329"/>
    <w:rsid w:val="001628A6"/>
    <w:rsid w:val="00162D40"/>
    <w:rsid w:val="00163768"/>
    <w:rsid w:val="001638CE"/>
    <w:rsid w:val="00163AB8"/>
    <w:rsid w:val="0016411F"/>
    <w:rsid w:val="0016422B"/>
    <w:rsid w:val="0016531F"/>
    <w:rsid w:val="00165441"/>
    <w:rsid w:val="00165C70"/>
    <w:rsid w:val="00165E9D"/>
    <w:rsid w:val="00166AB5"/>
    <w:rsid w:val="00166D32"/>
    <w:rsid w:val="00170776"/>
    <w:rsid w:val="0017203E"/>
    <w:rsid w:val="00172373"/>
    <w:rsid w:val="001730B2"/>
    <w:rsid w:val="00173849"/>
    <w:rsid w:val="00173F80"/>
    <w:rsid w:val="00174167"/>
    <w:rsid w:val="00174DE7"/>
    <w:rsid w:val="00175A39"/>
    <w:rsid w:val="001761B9"/>
    <w:rsid w:val="001761C4"/>
    <w:rsid w:val="00177F06"/>
    <w:rsid w:val="001804B2"/>
    <w:rsid w:val="00180820"/>
    <w:rsid w:val="00181C01"/>
    <w:rsid w:val="001839A6"/>
    <w:rsid w:val="00183CE6"/>
    <w:rsid w:val="00187FF2"/>
    <w:rsid w:val="00190663"/>
    <w:rsid w:val="00191A15"/>
    <w:rsid w:val="0019321C"/>
    <w:rsid w:val="001960CC"/>
    <w:rsid w:val="00196E96"/>
    <w:rsid w:val="0019774E"/>
    <w:rsid w:val="00197B7C"/>
    <w:rsid w:val="001A13DB"/>
    <w:rsid w:val="001A6325"/>
    <w:rsid w:val="001A6517"/>
    <w:rsid w:val="001A7402"/>
    <w:rsid w:val="001A7F4B"/>
    <w:rsid w:val="001B0052"/>
    <w:rsid w:val="001B0390"/>
    <w:rsid w:val="001B1935"/>
    <w:rsid w:val="001B2BA2"/>
    <w:rsid w:val="001B2CA6"/>
    <w:rsid w:val="001B2FEC"/>
    <w:rsid w:val="001B31AD"/>
    <w:rsid w:val="001B33C8"/>
    <w:rsid w:val="001B3A8E"/>
    <w:rsid w:val="001B3C1C"/>
    <w:rsid w:val="001B420A"/>
    <w:rsid w:val="001B4773"/>
    <w:rsid w:val="001B4FBB"/>
    <w:rsid w:val="001B5778"/>
    <w:rsid w:val="001B5EEB"/>
    <w:rsid w:val="001B6A3D"/>
    <w:rsid w:val="001B6AAD"/>
    <w:rsid w:val="001B7F79"/>
    <w:rsid w:val="001C01CF"/>
    <w:rsid w:val="001C046C"/>
    <w:rsid w:val="001C0AF9"/>
    <w:rsid w:val="001C1AC6"/>
    <w:rsid w:val="001C1DE6"/>
    <w:rsid w:val="001C2279"/>
    <w:rsid w:val="001C22D3"/>
    <w:rsid w:val="001C2C06"/>
    <w:rsid w:val="001C2D0B"/>
    <w:rsid w:val="001C37F6"/>
    <w:rsid w:val="001C4382"/>
    <w:rsid w:val="001C4886"/>
    <w:rsid w:val="001C4934"/>
    <w:rsid w:val="001C4DE0"/>
    <w:rsid w:val="001C5907"/>
    <w:rsid w:val="001C6582"/>
    <w:rsid w:val="001C7C49"/>
    <w:rsid w:val="001C7D9B"/>
    <w:rsid w:val="001D16DD"/>
    <w:rsid w:val="001D22D5"/>
    <w:rsid w:val="001D290A"/>
    <w:rsid w:val="001D2B0F"/>
    <w:rsid w:val="001D36E9"/>
    <w:rsid w:val="001D37BE"/>
    <w:rsid w:val="001D3916"/>
    <w:rsid w:val="001D3AE8"/>
    <w:rsid w:val="001D4ED5"/>
    <w:rsid w:val="001D6B81"/>
    <w:rsid w:val="001D6D12"/>
    <w:rsid w:val="001E006E"/>
    <w:rsid w:val="001E1410"/>
    <w:rsid w:val="001E202E"/>
    <w:rsid w:val="001E3E2D"/>
    <w:rsid w:val="001E40ED"/>
    <w:rsid w:val="001E4519"/>
    <w:rsid w:val="001E4E4D"/>
    <w:rsid w:val="001E5605"/>
    <w:rsid w:val="001F139D"/>
    <w:rsid w:val="001F21B9"/>
    <w:rsid w:val="001F21DD"/>
    <w:rsid w:val="001F2EE4"/>
    <w:rsid w:val="001F3C81"/>
    <w:rsid w:val="001F4190"/>
    <w:rsid w:val="001F5709"/>
    <w:rsid w:val="001F575E"/>
    <w:rsid w:val="001F57FA"/>
    <w:rsid w:val="001F7A2B"/>
    <w:rsid w:val="002005DD"/>
    <w:rsid w:val="002015E2"/>
    <w:rsid w:val="00201E24"/>
    <w:rsid w:val="00202079"/>
    <w:rsid w:val="0020242E"/>
    <w:rsid w:val="00202B08"/>
    <w:rsid w:val="0020320F"/>
    <w:rsid w:val="00205067"/>
    <w:rsid w:val="002051CA"/>
    <w:rsid w:val="0020540F"/>
    <w:rsid w:val="00205751"/>
    <w:rsid w:val="00205A49"/>
    <w:rsid w:val="00207033"/>
    <w:rsid w:val="0020758B"/>
    <w:rsid w:val="00207A82"/>
    <w:rsid w:val="00210310"/>
    <w:rsid w:val="00210712"/>
    <w:rsid w:val="00210B81"/>
    <w:rsid w:val="00215489"/>
    <w:rsid w:val="002228F6"/>
    <w:rsid w:val="00222F3E"/>
    <w:rsid w:val="00223400"/>
    <w:rsid w:val="002251C3"/>
    <w:rsid w:val="0022528D"/>
    <w:rsid w:val="00225843"/>
    <w:rsid w:val="002258FC"/>
    <w:rsid w:val="0022642B"/>
    <w:rsid w:val="0022664A"/>
    <w:rsid w:val="00226753"/>
    <w:rsid w:val="002300B1"/>
    <w:rsid w:val="00231BE4"/>
    <w:rsid w:val="00232402"/>
    <w:rsid w:val="002324C7"/>
    <w:rsid w:val="0023250E"/>
    <w:rsid w:val="00233377"/>
    <w:rsid w:val="0023396A"/>
    <w:rsid w:val="00235464"/>
    <w:rsid w:val="0023604A"/>
    <w:rsid w:val="00236BAE"/>
    <w:rsid w:val="002372CB"/>
    <w:rsid w:val="002377C3"/>
    <w:rsid w:val="0024094C"/>
    <w:rsid w:val="002415A7"/>
    <w:rsid w:val="00241755"/>
    <w:rsid w:val="00242C91"/>
    <w:rsid w:val="00242F9D"/>
    <w:rsid w:val="00243979"/>
    <w:rsid w:val="0024408A"/>
    <w:rsid w:val="002454BC"/>
    <w:rsid w:val="00245A1B"/>
    <w:rsid w:val="00245A2F"/>
    <w:rsid w:val="00246FE3"/>
    <w:rsid w:val="00250DF2"/>
    <w:rsid w:val="00251340"/>
    <w:rsid w:val="002515ED"/>
    <w:rsid w:val="0025243A"/>
    <w:rsid w:val="002527BA"/>
    <w:rsid w:val="002532F4"/>
    <w:rsid w:val="00253850"/>
    <w:rsid w:val="002538BF"/>
    <w:rsid w:val="00255DB7"/>
    <w:rsid w:val="00255DC1"/>
    <w:rsid w:val="00255DF7"/>
    <w:rsid w:val="00256BE9"/>
    <w:rsid w:val="0025767F"/>
    <w:rsid w:val="00257C23"/>
    <w:rsid w:val="00257E08"/>
    <w:rsid w:val="00260276"/>
    <w:rsid w:val="00260EFB"/>
    <w:rsid w:val="002614B8"/>
    <w:rsid w:val="00264473"/>
    <w:rsid w:val="002646EA"/>
    <w:rsid w:val="0026476C"/>
    <w:rsid w:val="002649C1"/>
    <w:rsid w:val="00265582"/>
    <w:rsid w:val="00265D6A"/>
    <w:rsid w:val="00266E91"/>
    <w:rsid w:val="00267DC1"/>
    <w:rsid w:val="002708E1"/>
    <w:rsid w:val="00270CBA"/>
    <w:rsid w:val="00272E72"/>
    <w:rsid w:val="00273A5B"/>
    <w:rsid w:val="00273AF8"/>
    <w:rsid w:val="00276116"/>
    <w:rsid w:val="00276D3C"/>
    <w:rsid w:val="00277165"/>
    <w:rsid w:val="0028110B"/>
    <w:rsid w:val="002818E3"/>
    <w:rsid w:val="00282043"/>
    <w:rsid w:val="00282737"/>
    <w:rsid w:val="00282984"/>
    <w:rsid w:val="00284A9F"/>
    <w:rsid w:val="00285223"/>
    <w:rsid w:val="00285A36"/>
    <w:rsid w:val="00286556"/>
    <w:rsid w:val="00286669"/>
    <w:rsid w:val="0028687B"/>
    <w:rsid w:val="00286DAD"/>
    <w:rsid w:val="00287E54"/>
    <w:rsid w:val="00287E6B"/>
    <w:rsid w:val="0029082C"/>
    <w:rsid w:val="00290E66"/>
    <w:rsid w:val="00292338"/>
    <w:rsid w:val="00292C20"/>
    <w:rsid w:val="00294AF3"/>
    <w:rsid w:val="00295940"/>
    <w:rsid w:val="0029651B"/>
    <w:rsid w:val="00297DEA"/>
    <w:rsid w:val="002A0170"/>
    <w:rsid w:val="002A1492"/>
    <w:rsid w:val="002A2773"/>
    <w:rsid w:val="002A326B"/>
    <w:rsid w:val="002A3E75"/>
    <w:rsid w:val="002A44AD"/>
    <w:rsid w:val="002A6587"/>
    <w:rsid w:val="002A679F"/>
    <w:rsid w:val="002A6C31"/>
    <w:rsid w:val="002A7B7B"/>
    <w:rsid w:val="002A7E9C"/>
    <w:rsid w:val="002B1180"/>
    <w:rsid w:val="002B147D"/>
    <w:rsid w:val="002B179A"/>
    <w:rsid w:val="002B1886"/>
    <w:rsid w:val="002B1FF5"/>
    <w:rsid w:val="002B2422"/>
    <w:rsid w:val="002B269C"/>
    <w:rsid w:val="002B2D55"/>
    <w:rsid w:val="002B3EFE"/>
    <w:rsid w:val="002B4037"/>
    <w:rsid w:val="002B4910"/>
    <w:rsid w:val="002B5D9C"/>
    <w:rsid w:val="002B6109"/>
    <w:rsid w:val="002B6BA5"/>
    <w:rsid w:val="002B6FA4"/>
    <w:rsid w:val="002B7C83"/>
    <w:rsid w:val="002B7ECC"/>
    <w:rsid w:val="002C03E8"/>
    <w:rsid w:val="002C04D0"/>
    <w:rsid w:val="002C0A50"/>
    <w:rsid w:val="002C0CA0"/>
    <w:rsid w:val="002C17E1"/>
    <w:rsid w:val="002C1F5D"/>
    <w:rsid w:val="002C336E"/>
    <w:rsid w:val="002C33D9"/>
    <w:rsid w:val="002C4353"/>
    <w:rsid w:val="002C473A"/>
    <w:rsid w:val="002C4BAC"/>
    <w:rsid w:val="002C5A53"/>
    <w:rsid w:val="002C6E26"/>
    <w:rsid w:val="002C7D7D"/>
    <w:rsid w:val="002D072D"/>
    <w:rsid w:val="002D0CAD"/>
    <w:rsid w:val="002D1FFD"/>
    <w:rsid w:val="002D2705"/>
    <w:rsid w:val="002D28BC"/>
    <w:rsid w:val="002D43BD"/>
    <w:rsid w:val="002D4810"/>
    <w:rsid w:val="002D48C0"/>
    <w:rsid w:val="002D53AD"/>
    <w:rsid w:val="002D60BB"/>
    <w:rsid w:val="002D79AA"/>
    <w:rsid w:val="002D7FFD"/>
    <w:rsid w:val="002E0255"/>
    <w:rsid w:val="002E17D2"/>
    <w:rsid w:val="002E260E"/>
    <w:rsid w:val="002E34B3"/>
    <w:rsid w:val="002E428C"/>
    <w:rsid w:val="002E45E8"/>
    <w:rsid w:val="002E4601"/>
    <w:rsid w:val="002E50AB"/>
    <w:rsid w:val="002E5194"/>
    <w:rsid w:val="002E59F5"/>
    <w:rsid w:val="002E5B69"/>
    <w:rsid w:val="002F094B"/>
    <w:rsid w:val="002F09C5"/>
    <w:rsid w:val="002F14C2"/>
    <w:rsid w:val="002F1A43"/>
    <w:rsid w:val="002F1C8A"/>
    <w:rsid w:val="002F266A"/>
    <w:rsid w:val="002F2CC9"/>
    <w:rsid w:val="002F2D78"/>
    <w:rsid w:val="002F51D5"/>
    <w:rsid w:val="002F663E"/>
    <w:rsid w:val="002F7349"/>
    <w:rsid w:val="002F7B0A"/>
    <w:rsid w:val="003004ED"/>
    <w:rsid w:val="00301B89"/>
    <w:rsid w:val="003046D3"/>
    <w:rsid w:val="00305AFB"/>
    <w:rsid w:val="00306C88"/>
    <w:rsid w:val="00307982"/>
    <w:rsid w:val="00310266"/>
    <w:rsid w:val="003106B4"/>
    <w:rsid w:val="0031110C"/>
    <w:rsid w:val="00311BB2"/>
    <w:rsid w:val="003125DD"/>
    <w:rsid w:val="00312812"/>
    <w:rsid w:val="003136F3"/>
    <w:rsid w:val="003142EE"/>
    <w:rsid w:val="003145D3"/>
    <w:rsid w:val="00314ABB"/>
    <w:rsid w:val="00316314"/>
    <w:rsid w:val="00317AAC"/>
    <w:rsid w:val="00321366"/>
    <w:rsid w:val="003214C1"/>
    <w:rsid w:val="0032232D"/>
    <w:rsid w:val="00322E69"/>
    <w:rsid w:val="00322ECF"/>
    <w:rsid w:val="003233C4"/>
    <w:rsid w:val="003233F6"/>
    <w:rsid w:val="00323F55"/>
    <w:rsid w:val="00325273"/>
    <w:rsid w:val="0032685A"/>
    <w:rsid w:val="003278D4"/>
    <w:rsid w:val="00327E4B"/>
    <w:rsid w:val="00330435"/>
    <w:rsid w:val="00331133"/>
    <w:rsid w:val="003312E2"/>
    <w:rsid w:val="0033327D"/>
    <w:rsid w:val="003334E5"/>
    <w:rsid w:val="00333764"/>
    <w:rsid w:val="003338B8"/>
    <w:rsid w:val="00334D1A"/>
    <w:rsid w:val="00334EBF"/>
    <w:rsid w:val="00334FCC"/>
    <w:rsid w:val="0034019C"/>
    <w:rsid w:val="0034076C"/>
    <w:rsid w:val="00340A77"/>
    <w:rsid w:val="00341480"/>
    <w:rsid w:val="00342C5A"/>
    <w:rsid w:val="0034417D"/>
    <w:rsid w:val="003443ED"/>
    <w:rsid w:val="00346B16"/>
    <w:rsid w:val="0034727D"/>
    <w:rsid w:val="00350541"/>
    <w:rsid w:val="0035097F"/>
    <w:rsid w:val="00350C24"/>
    <w:rsid w:val="00350C46"/>
    <w:rsid w:val="00350C7C"/>
    <w:rsid w:val="00351140"/>
    <w:rsid w:val="00351DAC"/>
    <w:rsid w:val="0035206E"/>
    <w:rsid w:val="00352E08"/>
    <w:rsid w:val="003537B2"/>
    <w:rsid w:val="0035471E"/>
    <w:rsid w:val="00354CB5"/>
    <w:rsid w:val="00355386"/>
    <w:rsid w:val="0035545C"/>
    <w:rsid w:val="0035577E"/>
    <w:rsid w:val="0035585E"/>
    <w:rsid w:val="0035657C"/>
    <w:rsid w:val="00357422"/>
    <w:rsid w:val="00357BBD"/>
    <w:rsid w:val="003618FC"/>
    <w:rsid w:val="00361A42"/>
    <w:rsid w:val="00362021"/>
    <w:rsid w:val="003625CB"/>
    <w:rsid w:val="00363491"/>
    <w:rsid w:val="00363C51"/>
    <w:rsid w:val="00365563"/>
    <w:rsid w:val="003657EE"/>
    <w:rsid w:val="00365CAB"/>
    <w:rsid w:val="00367B5E"/>
    <w:rsid w:val="00370A38"/>
    <w:rsid w:val="003740C5"/>
    <w:rsid w:val="0037517F"/>
    <w:rsid w:val="003753FF"/>
    <w:rsid w:val="00375CB6"/>
    <w:rsid w:val="003802AC"/>
    <w:rsid w:val="003803D3"/>
    <w:rsid w:val="00380E00"/>
    <w:rsid w:val="00381BBC"/>
    <w:rsid w:val="00381D12"/>
    <w:rsid w:val="00381F52"/>
    <w:rsid w:val="00382131"/>
    <w:rsid w:val="00383411"/>
    <w:rsid w:val="0038385F"/>
    <w:rsid w:val="003847CF"/>
    <w:rsid w:val="00385419"/>
    <w:rsid w:val="00385A96"/>
    <w:rsid w:val="00385B97"/>
    <w:rsid w:val="003868DB"/>
    <w:rsid w:val="00386FCB"/>
    <w:rsid w:val="003874C4"/>
    <w:rsid w:val="0039014C"/>
    <w:rsid w:val="00390AEA"/>
    <w:rsid w:val="003919A9"/>
    <w:rsid w:val="00391E20"/>
    <w:rsid w:val="00396BDD"/>
    <w:rsid w:val="003A0BEF"/>
    <w:rsid w:val="003A0DF1"/>
    <w:rsid w:val="003A0EDD"/>
    <w:rsid w:val="003A13E6"/>
    <w:rsid w:val="003A1462"/>
    <w:rsid w:val="003A1466"/>
    <w:rsid w:val="003A1CCF"/>
    <w:rsid w:val="003A1F16"/>
    <w:rsid w:val="003A33B6"/>
    <w:rsid w:val="003A3A3A"/>
    <w:rsid w:val="003A45BB"/>
    <w:rsid w:val="003A4AB7"/>
    <w:rsid w:val="003A4B87"/>
    <w:rsid w:val="003A4C28"/>
    <w:rsid w:val="003A5F81"/>
    <w:rsid w:val="003A617F"/>
    <w:rsid w:val="003A62D7"/>
    <w:rsid w:val="003A68D1"/>
    <w:rsid w:val="003A6B8E"/>
    <w:rsid w:val="003A6C90"/>
    <w:rsid w:val="003A71EC"/>
    <w:rsid w:val="003A78AE"/>
    <w:rsid w:val="003A79CF"/>
    <w:rsid w:val="003B1177"/>
    <w:rsid w:val="003B35EB"/>
    <w:rsid w:val="003B3798"/>
    <w:rsid w:val="003B4680"/>
    <w:rsid w:val="003B46F2"/>
    <w:rsid w:val="003B47C3"/>
    <w:rsid w:val="003B4818"/>
    <w:rsid w:val="003B4D0B"/>
    <w:rsid w:val="003B6085"/>
    <w:rsid w:val="003B7086"/>
    <w:rsid w:val="003B7FFC"/>
    <w:rsid w:val="003C0249"/>
    <w:rsid w:val="003C0416"/>
    <w:rsid w:val="003C04F2"/>
    <w:rsid w:val="003C0A37"/>
    <w:rsid w:val="003C0C28"/>
    <w:rsid w:val="003C1F73"/>
    <w:rsid w:val="003C24AE"/>
    <w:rsid w:val="003C277F"/>
    <w:rsid w:val="003C28F5"/>
    <w:rsid w:val="003C293C"/>
    <w:rsid w:val="003C29AE"/>
    <w:rsid w:val="003C3900"/>
    <w:rsid w:val="003C52F3"/>
    <w:rsid w:val="003C5556"/>
    <w:rsid w:val="003C69F6"/>
    <w:rsid w:val="003C6CFE"/>
    <w:rsid w:val="003C7496"/>
    <w:rsid w:val="003C75DF"/>
    <w:rsid w:val="003C7B40"/>
    <w:rsid w:val="003D0700"/>
    <w:rsid w:val="003D0714"/>
    <w:rsid w:val="003D0F6E"/>
    <w:rsid w:val="003D1A9E"/>
    <w:rsid w:val="003D3310"/>
    <w:rsid w:val="003D3BC3"/>
    <w:rsid w:val="003D3D8D"/>
    <w:rsid w:val="003D3F9C"/>
    <w:rsid w:val="003D4430"/>
    <w:rsid w:val="003D5013"/>
    <w:rsid w:val="003D5142"/>
    <w:rsid w:val="003D5253"/>
    <w:rsid w:val="003D528E"/>
    <w:rsid w:val="003D54B0"/>
    <w:rsid w:val="003D581E"/>
    <w:rsid w:val="003D6825"/>
    <w:rsid w:val="003D7ED8"/>
    <w:rsid w:val="003E0696"/>
    <w:rsid w:val="003E126A"/>
    <w:rsid w:val="003E13A7"/>
    <w:rsid w:val="003E1623"/>
    <w:rsid w:val="003E1728"/>
    <w:rsid w:val="003E178F"/>
    <w:rsid w:val="003E1A14"/>
    <w:rsid w:val="003E35C2"/>
    <w:rsid w:val="003E398D"/>
    <w:rsid w:val="003E3AD6"/>
    <w:rsid w:val="003E4788"/>
    <w:rsid w:val="003E6CE7"/>
    <w:rsid w:val="003E6DDC"/>
    <w:rsid w:val="003E7D59"/>
    <w:rsid w:val="003F0210"/>
    <w:rsid w:val="003F1E14"/>
    <w:rsid w:val="003F1EF7"/>
    <w:rsid w:val="003F23BD"/>
    <w:rsid w:val="003F2AE8"/>
    <w:rsid w:val="003F310A"/>
    <w:rsid w:val="003F3AC2"/>
    <w:rsid w:val="003F41EE"/>
    <w:rsid w:val="003F475D"/>
    <w:rsid w:val="003F6399"/>
    <w:rsid w:val="003F6400"/>
    <w:rsid w:val="003F6CEB"/>
    <w:rsid w:val="003F6D33"/>
    <w:rsid w:val="003F73F8"/>
    <w:rsid w:val="003F7570"/>
    <w:rsid w:val="003F7C11"/>
    <w:rsid w:val="004014B8"/>
    <w:rsid w:val="0040181C"/>
    <w:rsid w:val="00402FD3"/>
    <w:rsid w:val="004031EA"/>
    <w:rsid w:val="00403396"/>
    <w:rsid w:val="0040455A"/>
    <w:rsid w:val="00405375"/>
    <w:rsid w:val="004056FA"/>
    <w:rsid w:val="00406872"/>
    <w:rsid w:val="00406CC6"/>
    <w:rsid w:val="004102D4"/>
    <w:rsid w:val="0041047E"/>
    <w:rsid w:val="00410AC8"/>
    <w:rsid w:val="00411709"/>
    <w:rsid w:val="00411BEB"/>
    <w:rsid w:val="00411D9E"/>
    <w:rsid w:val="00413AE6"/>
    <w:rsid w:val="00413B1C"/>
    <w:rsid w:val="0041433A"/>
    <w:rsid w:val="00414A15"/>
    <w:rsid w:val="00415741"/>
    <w:rsid w:val="00416E21"/>
    <w:rsid w:val="0041795D"/>
    <w:rsid w:val="004217FB"/>
    <w:rsid w:val="004224C2"/>
    <w:rsid w:val="00423782"/>
    <w:rsid w:val="00423973"/>
    <w:rsid w:val="00423D59"/>
    <w:rsid w:val="00424D35"/>
    <w:rsid w:val="00424E6E"/>
    <w:rsid w:val="004256A2"/>
    <w:rsid w:val="00427D59"/>
    <w:rsid w:val="00430A6C"/>
    <w:rsid w:val="00430FAD"/>
    <w:rsid w:val="004315AD"/>
    <w:rsid w:val="00431912"/>
    <w:rsid w:val="0043205B"/>
    <w:rsid w:val="004356A9"/>
    <w:rsid w:val="004370B3"/>
    <w:rsid w:val="00440E8F"/>
    <w:rsid w:val="004425D3"/>
    <w:rsid w:val="00442D5D"/>
    <w:rsid w:val="004434EA"/>
    <w:rsid w:val="00446BC0"/>
    <w:rsid w:val="00446E23"/>
    <w:rsid w:val="00450062"/>
    <w:rsid w:val="0045067D"/>
    <w:rsid w:val="00450A7A"/>
    <w:rsid w:val="00450D22"/>
    <w:rsid w:val="00450F22"/>
    <w:rsid w:val="004510AF"/>
    <w:rsid w:val="004523EE"/>
    <w:rsid w:val="00452563"/>
    <w:rsid w:val="00452ABC"/>
    <w:rsid w:val="004539C0"/>
    <w:rsid w:val="004550CD"/>
    <w:rsid w:val="00455A7D"/>
    <w:rsid w:val="00455EB5"/>
    <w:rsid w:val="004563FA"/>
    <w:rsid w:val="00456834"/>
    <w:rsid w:val="004568D8"/>
    <w:rsid w:val="004609B3"/>
    <w:rsid w:val="004610D8"/>
    <w:rsid w:val="0046156D"/>
    <w:rsid w:val="00461C29"/>
    <w:rsid w:val="00461F14"/>
    <w:rsid w:val="004623F8"/>
    <w:rsid w:val="004639EC"/>
    <w:rsid w:val="00463F2A"/>
    <w:rsid w:val="00464EDF"/>
    <w:rsid w:val="004654EB"/>
    <w:rsid w:val="0046589C"/>
    <w:rsid w:val="004658E6"/>
    <w:rsid w:val="0046632E"/>
    <w:rsid w:val="004664B6"/>
    <w:rsid w:val="004667CE"/>
    <w:rsid w:val="0047056D"/>
    <w:rsid w:val="004710C9"/>
    <w:rsid w:val="00471CB8"/>
    <w:rsid w:val="00473642"/>
    <w:rsid w:val="0047396F"/>
    <w:rsid w:val="00473D36"/>
    <w:rsid w:val="00475136"/>
    <w:rsid w:val="004755F8"/>
    <w:rsid w:val="00475628"/>
    <w:rsid w:val="00476A15"/>
    <w:rsid w:val="00476D44"/>
    <w:rsid w:val="004770EE"/>
    <w:rsid w:val="00477814"/>
    <w:rsid w:val="00477883"/>
    <w:rsid w:val="00477F95"/>
    <w:rsid w:val="00480369"/>
    <w:rsid w:val="004818D5"/>
    <w:rsid w:val="00481A03"/>
    <w:rsid w:val="0048219C"/>
    <w:rsid w:val="004821E6"/>
    <w:rsid w:val="0048417A"/>
    <w:rsid w:val="004847FD"/>
    <w:rsid w:val="0048532A"/>
    <w:rsid w:val="00485722"/>
    <w:rsid w:val="00485E3D"/>
    <w:rsid w:val="00485ED1"/>
    <w:rsid w:val="00485EEA"/>
    <w:rsid w:val="0048605C"/>
    <w:rsid w:val="00487F8A"/>
    <w:rsid w:val="00490367"/>
    <w:rsid w:val="00490A92"/>
    <w:rsid w:val="00491B3C"/>
    <w:rsid w:val="00491D0F"/>
    <w:rsid w:val="00492052"/>
    <w:rsid w:val="0049292D"/>
    <w:rsid w:val="00493073"/>
    <w:rsid w:val="00494349"/>
    <w:rsid w:val="004950BF"/>
    <w:rsid w:val="00495BB3"/>
    <w:rsid w:val="004961A2"/>
    <w:rsid w:val="00497BE3"/>
    <w:rsid w:val="004A151C"/>
    <w:rsid w:val="004A2260"/>
    <w:rsid w:val="004A29B5"/>
    <w:rsid w:val="004A2CD0"/>
    <w:rsid w:val="004A474E"/>
    <w:rsid w:val="004A4E2E"/>
    <w:rsid w:val="004A6C96"/>
    <w:rsid w:val="004A6DBE"/>
    <w:rsid w:val="004A6E4A"/>
    <w:rsid w:val="004A7712"/>
    <w:rsid w:val="004A774D"/>
    <w:rsid w:val="004A7CD4"/>
    <w:rsid w:val="004B08E3"/>
    <w:rsid w:val="004B1F12"/>
    <w:rsid w:val="004B3479"/>
    <w:rsid w:val="004B37FD"/>
    <w:rsid w:val="004B3894"/>
    <w:rsid w:val="004B39C2"/>
    <w:rsid w:val="004B4B65"/>
    <w:rsid w:val="004B4CC2"/>
    <w:rsid w:val="004B5CEA"/>
    <w:rsid w:val="004B64FC"/>
    <w:rsid w:val="004B6792"/>
    <w:rsid w:val="004B744E"/>
    <w:rsid w:val="004B78C8"/>
    <w:rsid w:val="004C0295"/>
    <w:rsid w:val="004C101A"/>
    <w:rsid w:val="004C14ED"/>
    <w:rsid w:val="004C23AE"/>
    <w:rsid w:val="004C2673"/>
    <w:rsid w:val="004C2E15"/>
    <w:rsid w:val="004C462B"/>
    <w:rsid w:val="004C4D4E"/>
    <w:rsid w:val="004C5DC9"/>
    <w:rsid w:val="004C6C9E"/>
    <w:rsid w:val="004C782E"/>
    <w:rsid w:val="004C7843"/>
    <w:rsid w:val="004D1964"/>
    <w:rsid w:val="004D288A"/>
    <w:rsid w:val="004D2BDB"/>
    <w:rsid w:val="004D3AD3"/>
    <w:rsid w:val="004D44F3"/>
    <w:rsid w:val="004D4504"/>
    <w:rsid w:val="004D457D"/>
    <w:rsid w:val="004D4E4E"/>
    <w:rsid w:val="004D4EA6"/>
    <w:rsid w:val="004D5DAE"/>
    <w:rsid w:val="004D76A1"/>
    <w:rsid w:val="004E0B9A"/>
    <w:rsid w:val="004E11F4"/>
    <w:rsid w:val="004E13B3"/>
    <w:rsid w:val="004E23CE"/>
    <w:rsid w:val="004E27B6"/>
    <w:rsid w:val="004E2FA7"/>
    <w:rsid w:val="004E36CB"/>
    <w:rsid w:val="004E3E10"/>
    <w:rsid w:val="004E4BD0"/>
    <w:rsid w:val="004E6300"/>
    <w:rsid w:val="004E640E"/>
    <w:rsid w:val="004E728A"/>
    <w:rsid w:val="004F0C02"/>
    <w:rsid w:val="004F2002"/>
    <w:rsid w:val="004F32CE"/>
    <w:rsid w:val="004F36E5"/>
    <w:rsid w:val="004F4023"/>
    <w:rsid w:val="004F5263"/>
    <w:rsid w:val="004F610E"/>
    <w:rsid w:val="004F650B"/>
    <w:rsid w:val="004F68F1"/>
    <w:rsid w:val="004F6F09"/>
    <w:rsid w:val="004F7802"/>
    <w:rsid w:val="004F7D4F"/>
    <w:rsid w:val="0050029C"/>
    <w:rsid w:val="00500549"/>
    <w:rsid w:val="00501C9B"/>
    <w:rsid w:val="00502E46"/>
    <w:rsid w:val="005030BF"/>
    <w:rsid w:val="00503149"/>
    <w:rsid w:val="00503A7A"/>
    <w:rsid w:val="00503C2F"/>
    <w:rsid w:val="00505EEB"/>
    <w:rsid w:val="0050658E"/>
    <w:rsid w:val="005070CC"/>
    <w:rsid w:val="005070D9"/>
    <w:rsid w:val="00507185"/>
    <w:rsid w:val="005079FC"/>
    <w:rsid w:val="00510E35"/>
    <w:rsid w:val="00511C04"/>
    <w:rsid w:val="00512E65"/>
    <w:rsid w:val="00513884"/>
    <w:rsid w:val="00513917"/>
    <w:rsid w:val="00513D1E"/>
    <w:rsid w:val="00513DDE"/>
    <w:rsid w:val="005145B7"/>
    <w:rsid w:val="00515269"/>
    <w:rsid w:val="00515731"/>
    <w:rsid w:val="00515AF4"/>
    <w:rsid w:val="005169FC"/>
    <w:rsid w:val="005200EA"/>
    <w:rsid w:val="005203B3"/>
    <w:rsid w:val="005205C0"/>
    <w:rsid w:val="00521160"/>
    <w:rsid w:val="005211EC"/>
    <w:rsid w:val="00522998"/>
    <w:rsid w:val="00522E21"/>
    <w:rsid w:val="00523605"/>
    <w:rsid w:val="00523739"/>
    <w:rsid w:val="0052393A"/>
    <w:rsid w:val="005246AA"/>
    <w:rsid w:val="005248E9"/>
    <w:rsid w:val="00524BEF"/>
    <w:rsid w:val="00524E66"/>
    <w:rsid w:val="005254A7"/>
    <w:rsid w:val="005261A5"/>
    <w:rsid w:val="0052632F"/>
    <w:rsid w:val="0052651E"/>
    <w:rsid w:val="00527F20"/>
    <w:rsid w:val="00530286"/>
    <w:rsid w:val="00530672"/>
    <w:rsid w:val="00530688"/>
    <w:rsid w:val="00531119"/>
    <w:rsid w:val="00531B92"/>
    <w:rsid w:val="00532994"/>
    <w:rsid w:val="00534F01"/>
    <w:rsid w:val="005351A2"/>
    <w:rsid w:val="00536142"/>
    <w:rsid w:val="005366BD"/>
    <w:rsid w:val="00537C3D"/>
    <w:rsid w:val="00537DB4"/>
    <w:rsid w:val="00541723"/>
    <w:rsid w:val="005421A4"/>
    <w:rsid w:val="00542646"/>
    <w:rsid w:val="0054291C"/>
    <w:rsid w:val="00544F1A"/>
    <w:rsid w:val="00545616"/>
    <w:rsid w:val="0055078A"/>
    <w:rsid w:val="0055133E"/>
    <w:rsid w:val="005521EA"/>
    <w:rsid w:val="00554106"/>
    <w:rsid w:val="00554A98"/>
    <w:rsid w:val="0055632E"/>
    <w:rsid w:val="00556587"/>
    <w:rsid w:val="0055769B"/>
    <w:rsid w:val="00560AD3"/>
    <w:rsid w:val="00560C20"/>
    <w:rsid w:val="005617DF"/>
    <w:rsid w:val="00561BCF"/>
    <w:rsid w:val="00562193"/>
    <w:rsid w:val="005629EA"/>
    <w:rsid w:val="00562E38"/>
    <w:rsid w:val="005639B5"/>
    <w:rsid w:val="00563D6E"/>
    <w:rsid w:val="00564D0B"/>
    <w:rsid w:val="005700CC"/>
    <w:rsid w:val="00570FB0"/>
    <w:rsid w:val="00572B64"/>
    <w:rsid w:val="005747E8"/>
    <w:rsid w:val="00575A7A"/>
    <w:rsid w:val="00577016"/>
    <w:rsid w:val="00577A51"/>
    <w:rsid w:val="00577AD0"/>
    <w:rsid w:val="0058019B"/>
    <w:rsid w:val="00580592"/>
    <w:rsid w:val="005815A0"/>
    <w:rsid w:val="00581AF0"/>
    <w:rsid w:val="00582518"/>
    <w:rsid w:val="005827CC"/>
    <w:rsid w:val="00583242"/>
    <w:rsid w:val="00583A4E"/>
    <w:rsid w:val="00585813"/>
    <w:rsid w:val="00585DF5"/>
    <w:rsid w:val="00587014"/>
    <w:rsid w:val="00587F98"/>
    <w:rsid w:val="005920F2"/>
    <w:rsid w:val="00592198"/>
    <w:rsid w:val="00592FC8"/>
    <w:rsid w:val="00593987"/>
    <w:rsid w:val="0059491B"/>
    <w:rsid w:val="00597F8D"/>
    <w:rsid w:val="005A075B"/>
    <w:rsid w:val="005A0786"/>
    <w:rsid w:val="005A134C"/>
    <w:rsid w:val="005A2347"/>
    <w:rsid w:val="005A4198"/>
    <w:rsid w:val="005A41BB"/>
    <w:rsid w:val="005A55B8"/>
    <w:rsid w:val="005A5C20"/>
    <w:rsid w:val="005A771B"/>
    <w:rsid w:val="005B09D7"/>
    <w:rsid w:val="005B0D23"/>
    <w:rsid w:val="005B0E1A"/>
    <w:rsid w:val="005B0EAB"/>
    <w:rsid w:val="005B0FB3"/>
    <w:rsid w:val="005B31E2"/>
    <w:rsid w:val="005B3241"/>
    <w:rsid w:val="005B48D7"/>
    <w:rsid w:val="005B55BD"/>
    <w:rsid w:val="005B6023"/>
    <w:rsid w:val="005B784E"/>
    <w:rsid w:val="005C028E"/>
    <w:rsid w:val="005C0600"/>
    <w:rsid w:val="005C1531"/>
    <w:rsid w:val="005C1FB8"/>
    <w:rsid w:val="005C29ED"/>
    <w:rsid w:val="005C2B41"/>
    <w:rsid w:val="005C3A4D"/>
    <w:rsid w:val="005C4524"/>
    <w:rsid w:val="005C46A9"/>
    <w:rsid w:val="005C50D7"/>
    <w:rsid w:val="005C644D"/>
    <w:rsid w:val="005C66D2"/>
    <w:rsid w:val="005C67EC"/>
    <w:rsid w:val="005D0EE3"/>
    <w:rsid w:val="005D2101"/>
    <w:rsid w:val="005D2BB0"/>
    <w:rsid w:val="005D2C99"/>
    <w:rsid w:val="005D35A6"/>
    <w:rsid w:val="005D4963"/>
    <w:rsid w:val="005D5C81"/>
    <w:rsid w:val="005D5C85"/>
    <w:rsid w:val="005D63F8"/>
    <w:rsid w:val="005D6508"/>
    <w:rsid w:val="005D789B"/>
    <w:rsid w:val="005E0DF8"/>
    <w:rsid w:val="005E136C"/>
    <w:rsid w:val="005E1506"/>
    <w:rsid w:val="005E2234"/>
    <w:rsid w:val="005E24DB"/>
    <w:rsid w:val="005E25EC"/>
    <w:rsid w:val="005E49B9"/>
    <w:rsid w:val="005E4F49"/>
    <w:rsid w:val="005E5134"/>
    <w:rsid w:val="005E51C8"/>
    <w:rsid w:val="005E5612"/>
    <w:rsid w:val="005E595D"/>
    <w:rsid w:val="005E7F58"/>
    <w:rsid w:val="005F04FB"/>
    <w:rsid w:val="005F0C18"/>
    <w:rsid w:val="005F1DBA"/>
    <w:rsid w:val="005F1ED4"/>
    <w:rsid w:val="005F2497"/>
    <w:rsid w:val="005F29E9"/>
    <w:rsid w:val="005F2ACD"/>
    <w:rsid w:val="005F2D4A"/>
    <w:rsid w:val="005F34C4"/>
    <w:rsid w:val="005F37B6"/>
    <w:rsid w:val="005F4199"/>
    <w:rsid w:val="005F45CE"/>
    <w:rsid w:val="005F56B7"/>
    <w:rsid w:val="005F5965"/>
    <w:rsid w:val="005F714D"/>
    <w:rsid w:val="005F72B2"/>
    <w:rsid w:val="005F7E63"/>
    <w:rsid w:val="00600083"/>
    <w:rsid w:val="00600D8B"/>
    <w:rsid w:val="006014CF"/>
    <w:rsid w:val="0060165B"/>
    <w:rsid w:val="00602559"/>
    <w:rsid w:val="00602733"/>
    <w:rsid w:val="006028B6"/>
    <w:rsid w:val="006032F8"/>
    <w:rsid w:val="00604877"/>
    <w:rsid w:val="00604943"/>
    <w:rsid w:val="00604C17"/>
    <w:rsid w:val="006055B8"/>
    <w:rsid w:val="006057BB"/>
    <w:rsid w:val="00605CDB"/>
    <w:rsid w:val="006065EC"/>
    <w:rsid w:val="006106E0"/>
    <w:rsid w:val="00611648"/>
    <w:rsid w:val="00612601"/>
    <w:rsid w:val="0061285A"/>
    <w:rsid w:val="00612B2D"/>
    <w:rsid w:val="006173D8"/>
    <w:rsid w:val="006178F2"/>
    <w:rsid w:val="00617FD1"/>
    <w:rsid w:val="00620D03"/>
    <w:rsid w:val="0062118A"/>
    <w:rsid w:val="006213B7"/>
    <w:rsid w:val="006230FA"/>
    <w:rsid w:val="0062380F"/>
    <w:rsid w:val="00625051"/>
    <w:rsid w:val="00627F52"/>
    <w:rsid w:val="00632482"/>
    <w:rsid w:val="00634F5E"/>
    <w:rsid w:val="00635C9E"/>
    <w:rsid w:val="00636F3B"/>
    <w:rsid w:val="00637B49"/>
    <w:rsid w:val="00637FD9"/>
    <w:rsid w:val="006418CE"/>
    <w:rsid w:val="006426A1"/>
    <w:rsid w:val="0064283D"/>
    <w:rsid w:val="00642C78"/>
    <w:rsid w:val="00644834"/>
    <w:rsid w:val="006455CE"/>
    <w:rsid w:val="00645667"/>
    <w:rsid w:val="00647A57"/>
    <w:rsid w:val="00651399"/>
    <w:rsid w:val="006532FC"/>
    <w:rsid w:val="00654A6A"/>
    <w:rsid w:val="006554FB"/>
    <w:rsid w:val="0065575A"/>
    <w:rsid w:val="00655A5F"/>
    <w:rsid w:val="00656082"/>
    <w:rsid w:val="00657314"/>
    <w:rsid w:val="00660BB6"/>
    <w:rsid w:val="00661AB1"/>
    <w:rsid w:val="006627E2"/>
    <w:rsid w:val="006628E4"/>
    <w:rsid w:val="00662F34"/>
    <w:rsid w:val="00664B81"/>
    <w:rsid w:val="00664BE9"/>
    <w:rsid w:val="0066508E"/>
    <w:rsid w:val="00665862"/>
    <w:rsid w:val="00665D91"/>
    <w:rsid w:val="00665DEE"/>
    <w:rsid w:val="006668E0"/>
    <w:rsid w:val="00666A1D"/>
    <w:rsid w:val="006676DC"/>
    <w:rsid w:val="00667B2C"/>
    <w:rsid w:val="006704D1"/>
    <w:rsid w:val="00673C2C"/>
    <w:rsid w:val="0067482D"/>
    <w:rsid w:val="0067492C"/>
    <w:rsid w:val="00674FB8"/>
    <w:rsid w:val="00675101"/>
    <w:rsid w:val="00675792"/>
    <w:rsid w:val="006760F6"/>
    <w:rsid w:val="00676423"/>
    <w:rsid w:val="00676497"/>
    <w:rsid w:val="00676D00"/>
    <w:rsid w:val="0067731F"/>
    <w:rsid w:val="00677E53"/>
    <w:rsid w:val="00677F79"/>
    <w:rsid w:val="00677FB1"/>
    <w:rsid w:val="00680718"/>
    <w:rsid w:val="0068195A"/>
    <w:rsid w:val="00681E5F"/>
    <w:rsid w:val="00681E64"/>
    <w:rsid w:val="00682239"/>
    <w:rsid w:val="00682419"/>
    <w:rsid w:val="00682865"/>
    <w:rsid w:val="006829AD"/>
    <w:rsid w:val="00684031"/>
    <w:rsid w:val="0068764E"/>
    <w:rsid w:val="00691483"/>
    <w:rsid w:val="00691E70"/>
    <w:rsid w:val="006927C8"/>
    <w:rsid w:val="006927F0"/>
    <w:rsid w:val="00692F2B"/>
    <w:rsid w:val="00694EB0"/>
    <w:rsid w:val="00695583"/>
    <w:rsid w:val="00696AE2"/>
    <w:rsid w:val="00696F45"/>
    <w:rsid w:val="006A091D"/>
    <w:rsid w:val="006A0B12"/>
    <w:rsid w:val="006A292B"/>
    <w:rsid w:val="006A42C5"/>
    <w:rsid w:val="006A5CD4"/>
    <w:rsid w:val="006A5EE2"/>
    <w:rsid w:val="006A6D41"/>
    <w:rsid w:val="006A6EC3"/>
    <w:rsid w:val="006A74D0"/>
    <w:rsid w:val="006A7AF1"/>
    <w:rsid w:val="006B0444"/>
    <w:rsid w:val="006B18B8"/>
    <w:rsid w:val="006B2CF7"/>
    <w:rsid w:val="006B4009"/>
    <w:rsid w:val="006B41AE"/>
    <w:rsid w:val="006B4DBC"/>
    <w:rsid w:val="006B58AC"/>
    <w:rsid w:val="006B58AD"/>
    <w:rsid w:val="006B76F6"/>
    <w:rsid w:val="006B7B98"/>
    <w:rsid w:val="006C0A55"/>
    <w:rsid w:val="006C2007"/>
    <w:rsid w:val="006C2027"/>
    <w:rsid w:val="006C4855"/>
    <w:rsid w:val="006C498A"/>
    <w:rsid w:val="006C5397"/>
    <w:rsid w:val="006C5490"/>
    <w:rsid w:val="006C6431"/>
    <w:rsid w:val="006D0E78"/>
    <w:rsid w:val="006D2199"/>
    <w:rsid w:val="006D3129"/>
    <w:rsid w:val="006D32AC"/>
    <w:rsid w:val="006D3342"/>
    <w:rsid w:val="006D497E"/>
    <w:rsid w:val="006D50B6"/>
    <w:rsid w:val="006D50E4"/>
    <w:rsid w:val="006D6B53"/>
    <w:rsid w:val="006E045C"/>
    <w:rsid w:val="006E19CD"/>
    <w:rsid w:val="006E1B10"/>
    <w:rsid w:val="006E4243"/>
    <w:rsid w:val="006E42AA"/>
    <w:rsid w:val="006E4572"/>
    <w:rsid w:val="006E46AE"/>
    <w:rsid w:val="006E5991"/>
    <w:rsid w:val="006E6206"/>
    <w:rsid w:val="006E6578"/>
    <w:rsid w:val="006F05A3"/>
    <w:rsid w:val="006F1C29"/>
    <w:rsid w:val="006F2E36"/>
    <w:rsid w:val="006F2EF2"/>
    <w:rsid w:val="006F35F3"/>
    <w:rsid w:val="006F3AF7"/>
    <w:rsid w:val="006F3E0E"/>
    <w:rsid w:val="006F406F"/>
    <w:rsid w:val="006F4671"/>
    <w:rsid w:val="006F4F7A"/>
    <w:rsid w:val="006F50CF"/>
    <w:rsid w:val="006F514C"/>
    <w:rsid w:val="006F5266"/>
    <w:rsid w:val="006F53B3"/>
    <w:rsid w:val="006F56F7"/>
    <w:rsid w:val="006F5A38"/>
    <w:rsid w:val="006F6106"/>
    <w:rsid w:val="006F6134"/>
    <w:rsid w:val="00701BFE"/>
    <w:rsid w:val="007021AC"/>
    <w:rsid w:val="0070236D"/>
    <w:rsid w:val="00702B7F"/>
    <w:rsid w:val="00703090"/>
    <w:rsid w:val="007031CA"/>
    <w:rsid w:val="007047CE"/>
    <w:rsid w:val="0070545A"/>
    <w:rsid w:val="00707AD6"/>
    <w:rsid w:val="007107D1"/>
    <w:rsid w:val="007117F5"/>
    <w:rsid w:val="00711B84"/>
    <w:rsid w:val="00711D6A"/>
    <w:rsid w:val="00711E27"/>
    <w:rsid w:val="007125F6"/>
    <w:rsid w:val="00712E77"/>
    <w:rsid w:val="00713ADE"/>
    <w:rsid w:val="0071459B"/>
    <w:rsid w:val="00715249"/>
    <w:rsid w:val="007155EB"/>
    <w:rsid w:val="00715CC0"/>
    <w:rsid w:val="00716CB9"/>
    <w:rsid w:val="00716E84"/>
    <w:rsid w:val="00720666"/>
    <w:rsid w:val="00720AF9"/>
    <w:rsid w:val="00721BA3"/>
    <w:rsid w:val="0072240C"/>
    <w:rsid w:val="00723A8E"/>
    <w:rsid w:val="00723DE5"/>
    <w:rsid w:val="00726F02"/>
    <w:rsid w:val="00727012"/>
    <w:rsid w:val="00727038"/>
    <w:rsid w:val="007275C7"/>
    <w:rsid w:val="00727E75"/>
    <w:rsid w:val="00727ED3"/>
    <w:rsid w:val="00730778"/>
    <w:rsid w:val="00730900"/>
    <w:rsid w:val="00730D3E"/>
    <w:rsid w:val="00730DC9"/>
    <w:rsid w:val="00731F08"/>
    <w:rsid w:val="00732041"/>
    <w:rsid w:val="00732147"/>
    <w:rsid w:val="007330E0"/>
    <w:rsid w:val="00734578"/>
    <w:rsid w:val="00734AEA"/>
    <w:rsid w:val="00734CEE"/>
    <w:rsid w:val="007350E0"/>
    <w:rsid w:val="00735BF4"/>
    <w:rsid w:val="00735C04"/>
    <w:rsid w:val="00736860"/>
    <w:rsid w:val="0073715C"/>
    <w:rsid w:val="0074005E"/>
    <w:rsid w:val="00740258"/>
    <w:rsid w:val="00740990"/>
    <w:rsid w:val="00740BA5"/>
    <w:rsid w:val="0074191F"/>
    <w:rsid w:val="007428B9"/>
    <w:rsid w:val="00742C45"/>
    <w:rsid w:val="00742CA2"/>
    <w:rsid w:val="00742CEB"/>
    <w:rsid w:val="00742D05"/>
    <w:rsid w:val="00742E96"/>
    <w:rsid w:val="0074312A"/>
    <w:rsid w:val="00744AD3"/>
    <w:rsid w:val="0074521F"/>
    <w:rsid w:val="007461F1"/>
    <w:rsid w:val="00746B1C"/>
    <w:rsid w:val="00746ECA"/>
    <w:rsid w:val="007477FF"/>
    <w:rsid w:val="00750191"/>
    <w:rsid w:val="00751017"/>
    <w:rsid w:val="0075279F"/>
    <w:rsid w:val="00752E8A"/>
    <w:rsid w:val="00753375"/>
    <w:rsid w:val="00754B58"/>
    <w:rsid w:val="00755274"/>
    <w:rsid w:val="00755A0F"/>
    <w:rsid w:val="00755DB4"/>
    <w:rsid w:val="007562D4"/>
    <w:rsid w:val="007564D5"/>
    <w:rsid w:val="00756EF4"/>
    <w:rsid w:val="00756FBF"/>
    <w:rsid w:val="007577B1"/>
    <w:rsid w:val="00757AA3"/>
    <w:rsid w:val="0076168F"/>
    <w:rsid w:val="0076184A"/>
    <w:rsid w:val="00761D6A"/>
    <w:rsid w:val="00761E73"/>
    <w:rsid w:val="00761F49"/>
    <w:rsid w:val="007628F3"/>
    <w:rsid w:val="007629B9"/>
    <w:rsid w:val="00763426"/>
    <w:rsid w:val="007639D7"/>
    <w:rsid w:val="007639EF"/>
    <w:rsid w:val="00765F90"/>
    <w:rsid w:val="007664F8"/>
    <w:rsid w:val="0076698B"/>
    <w:rsid w:val="00766A43"/>
    <w:rsid w:val="00766D5A"/>
    <w:rsid w:val="00766E52"/>
    <w:rsid w:val="00767A65"/>
    <w:rsid w:val="00771E69"/>
    <w:rsid w:val="00772B38"/>
    <w:rsid w:val="00772C83"/>
    <w:rsid w:val="00773FA9"/>
    <w:rsid w:val="00775E2F"/>
    <w:rsid w:val="00776963"/>
    <w:rsid w:val="00780A42"/>
    <w:rsid w:val="00780C98"/>
    <w:rsid w:val="00780F86"/>
    <w:rsid w:val="00783929"/>
    <w:rsid w:val="00783CD4"/>
    <w:rsid w:val="007844A3"/>
    <w:rsid w:val="0078457E"/>
    <w:rsid w:val="00785780"/>
    <w:rsid w:val="00785DE7"/>
    <w:rsid w:val="007868A8"/>
    <w:rsid w:val="00786CDF"/>
    <w:rsid w:val="00786D33"/>
    <w:rsid w:val="0078776D"/>
    <w:rsid w:val="007878ED"/>
    <w:rsid w:val="0079258E"/>
    <w:rsid w:val="00793249"/>
    <w:rsid w:val="00793366"/>
    <w:rsid w:val="0079470C"/>
    <w:rsid w:val="007966D6"/>
    <w:rsid w:val="007A058E"/>
    <w:rsid w:val="007A08D4"/>
    <w:rsid w:val="007A0CB2"/>
    <w:rsid w:val="007A154C"/>
    <w:rsid w:val="007A1E20"/>
    <w:rsid w:val="007A2AE6"/>
    <w:rsid w:val="007A3F23"/>
    <w:rsid w:val="007A648C"/>
    <w:rsid w:val="007B05F8"/>
    <w:rsid w:val="007B23F8"/>
    <w:rsid w:val="007B39E2"/>
    <w:rsid w:val="007B460F"/>
    <w:rsid w:val="007B4B7C"/>
    <w:rsid w:val="007B4FDE"/>
    <w:rsid w:val="007B5A98"/>
    <w:rsid w:val="007B68E4"/>
    <w:rsid w:val="007B7697"/>
    <w:rsid w:val="007C3759"/>
    <w:rsid w:val="007C3BDD"/>
    <w:rsid w:val="007C4941"/>
    <w:rsid w:val="007C51B8"/>
    <w:rsid w:val="007C5276"/>
    <w:rsid w:val="007C607F"/>
    <w:rsid w:val="007C767F"/>
    <w:rsid w:val="007C7EFA"/>
    <w:rsid w:val="007D029D"/>
    <w:rsid w:val="007D0537"/>
    <w:rsid w:val="007D0C92"/>
    <w:rsid w:val="007D222B"/>
    <w:rsid w:val="007D27DB"/>
    <w:rsid w:val="007D3038"/>
    <w:rsid w:val="007D3928"/>
    <w:rsid w:val="007D4346"/>
    <w:rsid w:val="007D4BB5"/>
    <w:rsid w:val="007D4C58"/>
    <w:rsid w:val="007D5B1B"/>
    <w:rsid w:val="007D66FE"/>
    <w:rsid w:val="007E060E"/>
    <w:rsid w:val="007E541B"/>
    <w:rsid w:val="007E5C00"/>
    <w:rsid w:val="007E6E0F"/>
    <w:rsid w:val="007E7628"/>
    <w:rsid w:val="007E7C7D"/>
    <w:rsid w:val="007F0517"/>
    <w:rsid w:val="007F08B5"/>
    <w:rsid w:val="007F0AB1"/>
    <w:rsid w:val="007F0D17"/>
    <w:rsid w:val="007F1D1A"/>
    <w:rsid w:val="007F49F3"/>
    <w:rsid w:val="007F6480"/>
    <w:rsid w:val="007F695A"/>
    <w:rsid w:val="007F6B08"/>
    <w:rsid w:val="007F7531"/>
    <w:rsid w:val="007F7630"/>
    <w:rsid w:val="008007E0"/>
    <w:rsid w:val="00800868"/>
    <w:rsid w:val="00802758"/>
    <w:rsid w:val="008029F5"/>
    <w:rsid w:val="00803D8A"/>
    <w:rsid w:val="00803FC8"/>
    <w:rsid w:val="00804D1D"/>
    <w:rsid w:val="0080600D"/>
    <w:rsid w:val="00807E5C"/>
    <w:rsid w:val="0081199B"/>
    <w:rsid w:val="00811E8F"/>
    <w:rsid w:val="0081299C"/>
    <w:rsid w:val="00813FCF"/>
    <w:rsid w:val="00813FDE"/>
    <w:rsid w:val="00814BF5"/>
    <w:rsid w:val="00815612"/>
    <w:rsid w:val="00817143"/>
    <w:rsid w:val="0081722C"/>
    <w:rsid w:val="00820126"/>
    <w:rsid w:val="008204CD"/>
    <w:rsid w:val="00820A52"/>
    <w:rsid w:val="00821E4A"/>
    <w:rsid w:val="008229FD"/>
    <w:rsid w:val="0082359F"/>
    <w:rsid w:val="008236C6"/>
    <w:rsid w:val="0082583E"/>
    <w:rsid w:val="00825D07"/>
    <w:rsid w:val="008264F9"/>
    <w:rsid w:val="00826F57"/>
    <w:rsid w:val="00827324"/>
    <w:rsid w:val="008274DD"/>
    <w:rsid w:val="00827978"/>
    <w:rsid w:val="00827D8A"/>
    <w:rsid w:val="008300A9"/>
    <w:rsid w:val="008311A7"/>
    <w:rsid w:val="00831607"/>
    <w:rsid w:val="00832C5F"/>
    <w:rsid w:val="00834007"/>
    <w:rsid w:val="0083408A"/>
    <w:rsid w:val="0083518E"/>
    <w:rsid w:val="00835284"/>
    <w:rsid w:val="00835F56"/>
    <w:rsid w:val="00836476"/>
    <w:rsid w:val="008379C7"/>
    <w:rsid w:val="0084014C"/>
    <w:rsid w:val="008415E4"/>
    <w:rsid w:val="0084321D"/>
    <w:rsid w:val="008434B6"/>
    <w:rsid w:val="008437A2"/>
    <w:rsid w:val="00843989"/>
    <w:rsid w:val="00843C9D"/>
    <w:rsid w:val="008464F4"/>
    <w:rsid w:val="00846AB6"/>
    <w:rsid w:val="00847465"/>
    <w:rsid w:val="00847801"/>
    <w:rsid w:val="0084794B"/>
    <w:rsid w:val="00847C17"/>
    <w:rsid w:val="00850615"/>
    <w:rsid w:val="008520C9"/>
    <w:rsid w:val="008528B9"/>
    <w:rsid w:val="00854741"/>
    <w:rsid w:val="00854CD4"/>
    <w:rsid w:val="008568A9"/>
    <w:rsid w:val="00856BDB"/>
    <w:rsid w:val="00860494"/>
    <w:rsid w:val="00860788"/>
    <w:rsid w:val="00861EB8"/>
    <w:rsid w:val="00863D5B"/>
    <w:rsid w:val="0086495C"/>
    <w:rsid w:val="00864B64"/>
    <w:rsid w:val="008657B8"/>
    <w:rsid w:val="00867DF0"/>
    <w:rsid w:val="00870140"/>
    <w:rsid w:val="0087289B"/>
    <w:rsid w:val="00873334"/>
    <w:rsid w:val="00873402"/>
    <w:rsid w:val="008758F7"/>
    <w:rsid w:val="00875AE8"/>
    <w:rsid w:val="00875DAF"/>
    <w:rsid w:val="00875E82"/>
    <w:rsid w:val="00881088"/>
    <w:rsid w:val="008818E6"/>
    <w:rsid w:val="008822BB"/>
    <w:rsid w:val="00882489"/>
    <w:rsid w:val="00886801"/>
    <w:rsid w:val="00887F33"/>
    <w:rsid w:val="008901DE"/>
    <w:rsid w:val="0089123D"/>
    <w:rsid w:val="00891DE6"/>
    <w:rsid w:val="00892484"/>
    <w:rsid w:val="00893532"/>
    <w:rsid w:val="0089361C"/>
    <w:rsid w:val="0089402E"/>
    <w:rsid w:val="00894B89"/>
    <w:rsid w:val="008951AE"/>
    <w:rsid w:val="008955ED"/>
    <w:rsid w:val="00895755"/>
    <w:rsid w:val="0089586F"/>
    <w:rsid w:val="00895AF3"/>
    <w:rsid w:val="0089694D"/>
    <w:rsid w:val="008A02C6"/>
    <w:rsid w:val="008A0A1E"/>
    <w:rsid w:val="008A0E8A"/>
    <w:rsid w:val="008A1392"/>
    <w:rsid w:val="008A1585"/>
    <w:rsid w:val="008A15C4"/>
    <w:rsid w:val="008A2197"/>
    <w:rsid w:val="008A2305"/>
    <w:rsid w:val="008A2F3D"/>
    <w:rsid w:val="008A3F8D"/>
    <w:rsid w:val="008A4836"/>
    <w:rsid w:val="008A4843"/>
    <w:rsid w:val="008A5656"/>
    <w:rsid w:val="008A5DA5"/>
    <w:rsid w:val="008A6B12"/>
    <w:rsid w:val="008B0478"/>
    <w:rsid w:val="008B0C79"/>
    <w:rsid w:val="008B0D9C"/>
    <w:rsid w:val="008B2711"/>
    <w:rsid w:val="008B3749"/>
    <w:rsid w:val="008B378C"/>
    <w:rsid w:val="008B4409"/>
    <w:rsid w:val="008B4491"/>
    <w:rsid w:val="008B57D0"/>
    <w:rsid w:val="008B59E7"/>
    <w:rsid w:val="008B7E82"/>
    <w:rsid w:val="008C0928"/>
    <w:rsid w:val="008C129F"/>
    <w:rsid w:val="008C137E"/>
    <w:rsid w:val="008C258C"/>
    <w:rsid w:val="008C2966"/>
    <w:rsid w:val="008C3A81"/>
    <w:rsid w:val="008C41D4"/>
    <w:rsid w:val="008C6279"/>
    <w:rsid w:val="008C6E36"/>
    <w:rsid w:val="008D04C4"/>
    <w:rsid w:val="008D0761"/>
    <w:rsid w:val="008D0F43"/>
    <w:rsid w:val="008D2508"/>
    <w:rsid w:val="008D2653"/>
    <w:rsid w:val="008D2EE2"/>
    <w:rsid w:val="008D31B2"/>
    <w:rsid w:val="008D34F3"/>
    <w:rsid w:val="008D3C69"/>
    <w:rsid w:val="008D4122"/>
    <w:rsid w:val="008D539A"/>
    <w:rsid w:val="008D66A5"/>
    <w:rsid w:val="008D728A"/>
    <w:rsid w:val="008D76EE"/>
    <w:rsid w:val="008E0BCA"/>
    <w:rsid w:val="008E0C02"/>
    <w:rsid w:val="008E16A5"/>
    <w:rsid w:val="008E2F99"/>
    <w:rsid w:val="008E46C2"/>
    <w:rsid w:val="008E4880"/>
    <w:rsid w:val="008E4973"/>
    <w:rsid w:val="008F06CF"/>
    <w:rsid w:val="008F0E96"/>
    <w:rsid w:val="008F1FD1"/>
    <w:rsid w:val="008F2E9B"/>
    <w:rsid w:val="008F33A7"/>
    <w:rsid w:val="008F3C93"/>
    <w:rsid w:val="008F3DB2"/>
    <w:rsid w:val="008F4F70"/>
    <w:rsid w:val="008F58CE"/>
    <w:rsid w:val="008F59DC"/>
    <w:rsid w:val="008F5C29"/>
    <w:rsid w:val="00900554"/>
    <w:rsid w:val="009006A8"/>
    <w:rsid w:val="00900964"/>
    <w:rsid w:val="00901846"/>
    <w:rsid w:val="0090261B"/>
    <w:rsid w:val="009027CC"/>
    <w:rsid w:val="00902D50"/>
    <w:rsid w:val="009034BE"/>
    <w:rsid w:val="009038BA"/>
    <w:rsid w:val="00903B3A"/>
    <w:rsid w:val="00903BA0"/>
    <w:rsid w:val="0090546C"/>
    <w:rsid w:val="009062EA"/>
    <w:rsid w:val="00906473"/>
    <w:rsid w:val="0090713B"/>
    <w:rsid w:val="0090749B"/>
    <w:rsid w:val="009076E3"/>
    <w:rsid w:val="0091029C"/>
    <w:rsid w:val="009128F0"/>
    <w:rsid w:val="00912A4B"/>
    <w:rsid w:val="009133F0"/>
    <w:rsid w:val="00913D2E"/>
    <w:rsid w:val="00920C51"/>
    <w:rsid w:val="009214AC"/>
    <w:rsid w:val="00921CB5"/>
    <w:rsid w:val="0092238B"/>
    <w:rsid w:val="00924C70"/>
    <w:rsid w:val="00925D1D"/>
    <w:rsid w:val="009263B5"/>
    <w:rsid w:val="00926B0B"/>
    <w:rsid w:val="0092740F"/>
    <w:rsid w:val="00930BF9"/>
    <w:rsid w:val="00932F92"/>
    <w:rsid w:val="009331F0"/>
    <w:rsid w:val="00933C88"/>
    <w:rsid w:val="00933EB0"/>
    <w:rsid w:val="0093481C"/>
    <w:rsid w:val="009361CB"/>
    <w:rsid w:val="009375B1"/>
    <w:rsid w:val="009376E8"/>
    <w:rsid w:val="00941A3D"/>
    <w:rsid w:val="009423F4"/>
    <w:rsid w:val="0094301F"/>
    <w:rsid w:val="0094347B"/>
    <w:rsid w:val="00943F7F"/>
    <w:rsid w:val="00944A7C"/>
    <w:rsid w:val="00945B3B"/>
    <w:rsid w:val="00945FDA"/>
    <w:rsid w:val="00946175"/>
    <w:rsid w:val="00947356"/>
    <w:rsid w:val="00947392"/>
    <w:rsid w:val="00947F8C"/>
    <w:rsid w:val="00951A04"/>
    <w:rsid w:val="00951A07"/>
    <w:rsid w:val="009525E5"/>
    <w:rsid w:val="00953E40"/>
    <w:rsid w:val="009558D0"/>
    <w:rsid w:val="00956B9D"/>
    <w:rsid w:val="00961417"/>
    <w:rsid w:val="0096190A"/>
    <w:rsid w:val="00961A01"/>
    <w:rsid w:val="00961B69"/>
    <w:rsid w:val="00962583"/>
    <w:rsid w:val="00963C80"/>
    <w:rsid w:val="00963EC9"/>
    <w:rsid w:val="009640C9"/>
    <w:rsid w:val="009643CF"/>
    <w:rsid w:val="00965ED5"/>
    <w:rsid w:val="00966949"/>
    <w:rsid w:val="009708FA"/>
    <w:rsid w:val="00974612"/>
    <w:rsid w:val="009746B3"/>
    <w:rsid w:val="009747B1"/>
    <w:rsid w:val="009748DF"/>
    <w:rsid w:val="0097601E"/>
    <w:rsid w:val="009772DE"/>
    <w:rsid w:val="009777F4"/>
    <w:rsid w:val="00977E8A"/>
    <w:rsid w:val="009803F1"/>
    <w:rsid w:val="009809A8"/>
    <w:rsid w:val="0098276C"/>
    <w:rsid w:val="009835F1"/>
    <w:rsid w:val="0098388F"/>
    <w:rsid w:val="0098421C"/>
    <w:rsid w:val="009846AD"/>
    <w:rsid w:val="00985D7E"/>
    <w:rsid w:val="0098672A"/>
    <w:rsid w:val="00986DAC"/>
    <w:rsid w:val="0098740D"/>
    <w:rsid w:val="009874F7"/>
    <w:rsid w:val="00987E08"/>
    <w:rsid w:val="009926D4"/>
    <w:rsid w:val="00992C43"/>
    <w:rsid w:val="0099389F"/>
    <w:rsid w:val="0099471B"/>
    <w:rsid w:val="00995836"/>
    <w:rsid w:val="0099668C"/>
    <w:rsid w:val="0099689D"/>
    <w:rsid w:val="00996F91"/>
    <w:rsid w:val="009A18FA"/>
    <w:rsid w:val="009A20D1"/>
    <w:rsid w:val="009A36BE"/>
    <w:rsid w:val="009A3958"/>
    <w:rsid w:val="009A57CB"/>
    <w:rsid w:val="009A5880"/>
    <w:rsid w:val="009A5AAD"/>
    <w:rsid w:val="009A6E57"/>
    <w:rsid w:val="009B0FB5"/>
    <w:rsid w:val="009B15E7"/>
    <w:rsid w:val="009B30BD"/>
    <w:rsid w:val="009B3CA5"/>
    <w:rsid w:val="009B4033"/>
    <w:rsid w:val="009B4605"/>
    <w:rsid w:val="009B4866"/>
    <w:rsid w:val="009B55A2"/>
    <w:rsid w:val="009B59F2"/>
    <w:rsid w:val="009B6B88"/>
    <w:rsid w:val="009B6E23"/>
    <w:rsid w:val="009C19C0"/>
    <w:rsid w:val="009C2AE4"/>
    <w:rsid w:val="009C32AC"/>
    <w:rsid w:val="009C4291"/>
    <w:rsid w:val="009C456B"/>
    <w:rsid w:val="009C52EF"/>
    <w:rsid w:val="009C5C8A"/>
    <w:rsid w:val="009C6E13"/>
    <w:rsid w:val="009C6E93"/>
    <w:rsid w:val="009C6FFA"/>
    <w:rsid w:val="009D0CD9"/>
    <w:rsid w:val="009D0E55"/>
    <w:rsid w:val="009D10E7"/>
    <w:rsid w:val="009D181F"/>
    <w:rsid w:val="009D2C1E"/>
    <w:rsid w:val="009D386E"/>
    <w:rsid w:val="009D487D"/>
    <w:rsid w:val="009D4D5D"/>
    <w:rsid w:val="009D6044"/>
    <w:rsid w:val="009D7430"/>
    <w:rsid w:val="009D79B3"/>
    <w:rsid w:val="009D7FB7"/>
    <w:rsid w:val="009E136D"/>
    <w:rsid w:val="009E1A52"/>
    <w:rsid w:val="009E2222"/>
    <w:rsid w:val="009E25C5"/>
    <w:rsid w:val="009E3FC1"/>
    <w:rsid w:val="009E4558"/>
    <w:rsid w:val="009E4580"/>
    <w:rsid w:val="009E55CD"/>
    <w:rsid w:val="009E59F7"/>
    <w:rsid w:val="009E6223"/>
    <w:rsid w:val="009E69F1"/>
    <w:rsid w:val="009E7297"/>
    <w:rsid w:val="009F12B3"/>
    <w:rsid w:val="009F192B"/>
    <w:rsid w:val="009F2444"/>
    <w:rsid w:val="009F2D2A"/>
    <w:rsid w:val="009F3A6E"/>
    <w:rsid w:val="009F3AD3"/>
    <w:rsid w:val="009F4015"/>
    <w:rsid w:val="009F492E"/>
    <w:rsid w:val="009F5902"/>
    <w:rsid w:val="009F5AAD"/>
    <w:rsid w:val="009F6445"/>
    <w:rsid w:val="009F658B"/>
    <w:rsid w:val="009F713C"/>
    <w:rsid w:val="00A0117C"/>
    <w:rsid w:val="00A017B6"/>
    <w:rsid w:val="00A026AE"/>
    <w:rsid w:val="00A03102"/>
    <w:rsid w:val="00A034F1"/>
    <w:rsid w:val="00A037CA"/>
    <w:rsid w:val="00A03A39"/>
    <w:rsid w:val="00A0426A"/>
    <w:rsid w:val="00A044AB"/>
    <w:rsid w:val="00A06C69"/>
    <w:rsid w:val="00A07072"/>
    <w:rsid w:val="00A07712"/>
    <w:rsid w:val="00A07A84"/>
    <w:rsid w:val="00A07CF4"/>
    <w:rsid w:val="00A107A2"/>
    <w:rsid w:val="00A11988"/>
    <w:rsid w:val="00A11F71"/>
    <w:rsid w:val="00A1225C"/>
    <w:rsid w:val="00A16050"/>
    <w:rsid w:val="00A17186"/>
    <w:rsid w:val="00A17C3A"/>
    <w:rsid w:val="00A17EDC"/>
    <w:rsid w:val="00A2192C"/>
    <w:rsid w:val="00A22B64"/>
    <w:rsid w:val="00A22C8F"/>
    <w:rsid w:val="00A22CF4"/>
    <w:rsid w:val="00A24F30"/>
    <w:rsid w:val="00A252CC"/>
    <w:rsid w:val="00A2549B"/>
    <w:rsid w:val="00A2564D"/>
    <w:rsid w:val="00A25BEC"/>
    <w:rsid w:val="00A25EAA"/>
    <w:rsid w:val="00A26663"/>
    <w:rsid w:val="00A3047D"/>
    <w:rsid w:val="00A32324"/>
    <w:rsid w:val="00A346DE"/>
    <w:rsid w:val="00A34BE6"/>
    <w:rsid w:val="00A356A1"/>
    <w:rsid w:val="00A35E2C"/>
    <w:rsid w:val="00A36929"/>
    <w:rsid w:val="00A377DF"/>
    <w:rsid w:val="00A40346"/>
    <w:rsid w:val="00A40729"/>
    <w:rsid w:val="00A411A8"/>
    <w:rsid w:val="00A41476"/>
    <w:rsid w:val="00A417EE"/>
    <w:rsid w:val="00A4384C"/>
    <w:rsid w:val="00A442BB"/>
    <w:rsid w:val="00A44CBA"/>
    <w:rsid w:val="00A45890"/>
    <w:rsid w:val="00A4590B"/>
    <w:rsid w:val="00A45F10"/>
    <w:rsid w:val="00A471CA"/>
    <w:rsid w:val="00A47F21"/>
    <w:rsid w:val="00A52872"/>
    <w:rsid w:val="00A52B64"/>
    <w:rsid w:val="00A52E5B"/>
    <w:rsid w:val="00A52FF0"/>
    <w:rsid w:val="00A52FF2"/>
    <w:rsid w:val="00A532C8"/>
    <w:rsid w:val="00A53D6B"/>
    <w:rsid w:val="00A54EC2"/>
    <w:rsid w:val="00A5638C"/>
    <w:rsid w:val="00A563C9"/>
    <w:rsid w:val="00A5766F"/>
    <w:rsid w:val="00A5784A"/>
    <w:rsid w:val="00A60EDC"/>
    <w:rsid w:val="00A61058"/>
    <w:rsid w:val="00A61E29"/>
    <w:rsid w:val="00A62014"/>
    <w:rsid w:val="00A633E9"/>
    <w:rsid w:val="00A65905"/>
    <w:rsid w:val="00A6656A"/>
    <w:rsid w:val="00A668D0"/>
    <w:rsid w:val="00A66D5A"/>
    <w:rsid w:val="00A67E0B"/>
    <w:rsid w:val="00A71BD5"/>
    <w:rsid w:val="00A721CA"/>
    <w:rsid w:val="00A7227A"/>
    <w:rsid w:val="00A7248F"/>
    <w:rsid w:val="00A75E46"/>
    <w:rsid w:val="00A77AED"/>
    <w:rsid w:val="00A802B5"/>
    <w:rsid w:val="00A823F4"/>
    <w:rsid w:val="00A82722"/>
    <w:rsid w:val="00A8282D"/>
    <w:rsid w:val="00A84BEF"/>
    <w:rsid w:val="00A86273"/>
    <w:rsid w:val="00A864CE"/>
    <w:rsid w:val="00A8691D"/>
    <w:rsid w:val="00A86CA4"/>
    <w:rsid w:val="00A87262"/>
    <w:rsid w:val="00A878A4"/>
    <w:rsid w:val="00A87CFB"/>
    <w:rsid w:val="00A910D9"/>
    <w:rsid w:val="00A9258A"/>
    <w:rsid w:val="00A92F44"/>
    <w:rsid w:val="00A945E4"/>
    <w:rsid w:val="00A95978"/>
    <w:rsid w:val="00A96096"/>
    <w:rsid w:val="00A9687E"/>
    <w:rsid w:val="00A968C1"/>
    <w:rsid w:val="00A9692D"/>
    <w:rsid w:val="00AA1375"/>
    <w:rsid w:val="00AA3B3C"/>
    <w:rsid w:val="00AA45F6"/>
    <w:rsid w:val="00AA4960"/>
    <w:rsid w:val="00AA49BA"/>
    <w:rsid w:val="00AA4B5C"/>
    <w:rsid w:val="00AA5AB6"/>
    <w:rsid w:val="00AA5DE7"/>
    <w:rsid w:val="00AA6071"/>
    <w:rsid w:val="00AA6A53"/>
    <w:rsid w:val="00AA6E0C"/>
    <w:rsid w:val="00AA7C49"/>
    <w:rsid w:val="00AB04B2"/>
    <w:rsid w:val="00AB1AB0"/>
    <w:rsid w:val="00AB239F"/>
    <w:rsid w:val="00AB261D"/>
    <w:rsid w:val="00AB439D"/>
    <w:rsid w:val="00AB553C"/>
    <w:rsid w:val="00AB6817"/>
    <w:rsid w:val="00AB697C"/>
    <w:rsid w:val="00AC0242"/>
    <w:rsid w:val="00AC1661"/>
    <w:rsid w:val="00AC2767"/>
    <w:rsid w:val="00AC2A74"/>
    <w:rsid w:val="00AC47C1"/>
    <w:rsid w:val="00AC52C9"/>
    <w:rsid w:val="00AC59CA"/>
    <w:rsid w:val="00AC5CF6"/>
    <w:rsid w:val="00AC69A7"/>
    <w:rsid w:val="00AC6A95"/>
    <w:rsid w:val="00AC7501"/>
    <w:rsid w:val="00AC7C0A"/>
    <w:rsid w:val="00AC7DE3"/>
    <w:rsid w:val="00AD0FD0"/>
    <w:rsid w:val="00AD2525"/>
    <w:rsid w:val="00AD2B2F"/>
    <w:rsid w:val="00AD3DCE"/>
    <w:rsid w:val="00AD5707"/>
    <w:rsid w:val="00AD5FCD"/>
    <w:rsid w:val="00AE16FD"/>
    <w:rsid w:val="00AE1D2A"/>
    <w:rsid w:val="00AE2512"/>
    <w:rsid w:val="00AE2AD7"/>
    <w:rsid w:val="00AE2C8B"/>
    <w:rsid w:val="00AE3B47"/>
    <w:rsid w:val="00AE3DC0"/>
    <w:rsid w:val="00AE49D9"/>
    <w:rsid w:val="00AF1213"/>
    <w:rsid w:val="00AF19A1"/>
    <w:rsid w:val="00AF24B5"/>
    <w:rsid w:val="00AF29D4"/>
    <w:rsid w:val="00AF3CB2"/>
    <w:rsid w:val="00AF476B"/>
    <w:rsid w:val="00AF5034"/>
    <w:rsid w:val="00AF5FBA"/>
    <w:rsid w:val="00AF7152"/>
    <w:rsid w:val="00B00AFC"/>
    <w:rsid w:val="00B00C3A"/>
    <w:rsid w:val="00B02C92"/>
    <w:rsid w:val="00B03F02"/>
    <w:rsid w:val="00B04702"/>
    <w:rsid w:val="00B049BB"/>
    <w:rsid w:val="00B119C5"/>
    <w:rsid w:val="00B11CC3"/>
    <w:rsid w:val="00B11DD1"/>
    <w:rsid w:val="00B12649"/>
    <w:rsid w:val="00B12E2D"/>
    <w:rsid w:val="00B13C91"/>
    <w:rsid w:val="00B14C37"/>
    <w:rsid w:val="00B153A4"/>
    <w:rsid w:val="00B16679"/>
    <w:rsid w:val="00B17049"/>
    <w:rsid w:val="00B17344"/>
    <w:rsid w:val="00B17483"/>
    <w:rsid w:val="00B17C87"/>
    <w:rsid w:val="00B20A92"/>
    <w:rsid w:val="00B21BB6"/>
    <w:rsid w:val="00B23275"/>
    <w:rsid w:val="00B2379C"/>
    <w:rsid w:val="00B23C1B"/>
    <w:rsid w:val="00B24ABB"/>
    <w:rsid w:val="00B252DC"/>
    <w:rsid w:val="00B25468"/>
    <w:rsid w:val="00B2611F"/>
    <w:rsid w:val="00B271DC"/>
    <w:rsid w:val="00B27B02"/>
    <w:rsid w:val="00B3035B"/>
    <w:rsid w:val="00B31A32"/>
    <w:rsid w:val="00B32783"/>
    <w:rsid w:val="00B3319C"/>
    <w:rsid w:val="00B33766"/>
    <w:rsid w:val="00B3386F"/>
    <w:rsid w:val="00B36C08"/>
    <w:rsid w:val="00B37BDD"/>
    <w:rsid w:val="00B37F39"/>
    <w:rsid w:val="00B402C7"/>
    <w:rsid w:val="00B40AFA"/>
    <w:rsid w:val="00B41110"/>
    <w:rsid w:val="00B41116"/>
    <w:rsid w:val="00B42768"/>
    <w:rsid w:val="00B442CD"/>
    <w:rsid w:val="00B46077"/>
    <w:rsid w:val="00B46468"/>
    <w:rsid w:val="00B465C1"/>
    <w:rsid w:val="00B46DB4"/>
    <w:rsid w:val="00B4754F"/>
    <w:rsid w:val="00B506AD"/>
    <w:rsid w:val="00B508F0"/>
    <w:rsid w:val="00B52D53"/>
    <w:rsid w:val="00B534D7"/>
    <w:rsid w:val="00B5367A"/>
    <w:rsid w:val="00B54550"/>
    <w:rsid w:val="00B54598"/>
    <w:rsid w:val="00B54637"/>
    <w:rsid w:val="00B54A70"/>
    <w:rsid w:val="00B550F1"/>
    <w:rsid w:val="00B55552"/>
    <w:rsid w:val="00B56B2B"/>
    <w:rsid w:val="00B609D6"/>
    <w:rsid w:val="00B60BB3"/>
    <w:rsid w:val="00B610A6"/>
    <w:rsid w:val="00B61280"/>
    <w:rsid w:val="00B62D64"/>
    <w:rsid w:val="00B63AE4"/>
    <w:rsid w:val="00B64179"/>
    <w:rsid w:val="00B644E7"/>
    <w:rsid w:val="00B64722"/>
    <w:rsid w:val="00B647A5"/>
    <w:rsid w:val="00B6574A"/>
    <w:rsid w:val="00B65CDD"/>
    <w:rsid w:val="00B6684D"/>
    <w:rsid w:val="00B66AFE"/>
    <w:rsid w:val="00B67091"/>
    <w:rsid w:val="00B70002"/>
    <w:rsid w:val="00B72F38"/>
    <w:rsid w:val="00B73542"/>
    <w:rsid w:val="00B745EE"/>
    <w:rsid w:val="00B74BCE"/>
    <w:rsid w:val="00B751C3"/>
    <w:rsid w:val="00B7560C"/>
    <w:rsid w:val="00B756D6"/>
    <w:rsid w:val="00B7578F"/>
    <w:rsid w:val="00B76818"/>
    <w:rsid w:val="00B77ABA"/>
    <w:rsid w:val="00B80947"/>
    <w:rsid w:val="00B81877"/>
    <w:rsid w:val="00B81AFB"/>
    <w:rsid w:val="00B81F30"/>
    <w:rsid w:val="00B834E5"/>
    <w:rsid w:val="00B83C5F"/>
    <w:rsid w:val="00B83FFE"/>
    <w:rsid w:val="00B84179"/>
    <w:rsid w:val="00B8461F"/>
    <w:rsid w:val="00B84BE6"/>
    <w:rsid w:val="00B84E0B"/>
    <w:rsid w:val="00B84FDD"/>
    <w:rsid w:val="00B868EA"/>
    <w:rsid w:val="00B87E0A"/>
    <w:rsid w:val="00B910FA"/>
    <w:rsid w:val="00B91AC0"/>
    <w:rsid w:val="00B91CEA"/>
    <w:rsid w:val="00B91F8E"/>
    <w:rsid w:val="00B92388"/>
    <w:rsid w:val="00B928FC"/>
    <w:rsid w:val="00B93B97"/>
    <w:rsid w:val="00B946A8"/>
    <w:rsid w:val="00B9484D"/>
    <w:rsid w:val="00B96992"/>
    <w:rsid w:val="00B96FCA"/>
    <w:rsid w:val="00BA0293"/>
    <w:rsid w:val="00BA12D1"/>
    <w:rsid w:val="00BA1891"/>
    <w:rsid w:val="00BA204A"/>
    <w:rsid w:val="00BA35CE"/>
    <w:rsid w:val="00BA4994"/>
    <w:rsid w:val="00BA5B0D"/>
    <w:rsid w:val="00BA65A6"/>
    <w:rsid w:val="00BA6977"/>
    <w:rsid w:val="00BB0FF0"/>
    <w:rsid w:val="00BB103F"/>
    <w:rsid w:val="00BB184D"/>
    <w:rsid w:val="00BB1D28"/>
    <w:rsid w:val="00BB233F"/>
    <w:rsid w:val="00BB237F"/>
    <w:rsid w:val="00BB2E73"/>
    <w:rsid w:val="00BB33B7"/>
    <w:rsid w:val="00BB3805"/>
    <w:rsid w:val="00BB6D18"/>
    <w:rsid w:val="00BB71D0"/>
    <w:rsid w:val="00BC09D5"/>
    <w:rsid w:val="00BC0A90"/>
    <w:rsid w:val="00BC0EDE"/>
    <w:rsid w:val="00BC17F8"/>
    <w:rsid w:val="00BC266A"/>
    <w:rsid w:val="00BC3026"/>
    <w:rsid w:val="00BC36C1"/>
    <w:rsid w:val="00BC3F48"/>
    <w:rsid w:val="00BC44A1"/>
    <w:rsid w:val="00BC4B02"/>
    <w:rsid w:val="00BC4E13"/>
    <w:rsid w:val="00BC5B61"/>
    <w:rsid w:val="00BC614B"/>
    <w:rsid w:val="00BC6210"/>
    <w:rsid w:val="00BC6385"/>
    <w:rsid w:val="00BC7049"/>
    <w:rsid w:val="00BD0071"/>
    <w:rsid w:val="00BD02C3"/>
    <w:rsid w:val="00BD0B84"/>
    <w:rsid w:val="00BD0F17"/>
    <w:rsid w:val="00BD0F1F"/>
    <w:rsid w:val="00BD2A66"/>
    <w:rsid w:val="00BD2CF2"/>
    <w:rsid w:val="00BD3368"/>
    <w:rsid w:val="00BD434C"/>
    <w:rsid w:val="00BD65B9"/>
    <w:rsid w:val="00BD6814"/>
    <w:rsid w:val="00BD6915"/>
    <w:rsid w:val="00BD7040"/>
    <w:rsid w:val="00BD7830"/>
    <w:rsid w:val="00BD7CD4"/>
    <w:rsid w:val="00BD7F01"/>
    <w:rsid w:val="00BE0559"/>
    <w:rsid w:val="00BE19DD"/>
    <w:rsid w:val="00BE2C99"/>
    <w:rsid w:val="00BE2E38"/>
    <w:rsid w:val="00BE30AA"/>
    <w:rsid w:val="00BE31B3"/>
    <w:rsid w:val="00BE4D5A"/>
    <w:rsid w:val="00BE53F9"/>
    <w:rsid w:val="00BE55AF"/>
    <w:rsid w:val="00BE5629"/>
    <w:rsid w:val="00BE6653"/>
    <w:rsid w:val="00BE7BF9"/>
    <w:rsid w:val="00BE7E0F"/>
    <w:rsid w:val="00BF0EBD"/>
    <w:rsid w:val="00BF2091"/>
    <w:rsid w:val="00BF20EB"/>
    <w:rsid w:val="00BF2E61"/>
    <w:rsid w:val="00BF307A"/>
    <w:rsid w:val="00BF474E"/>
    <w:rsid w:val="00BF51E5"/>
    <w:rsid w:val="00BF5445"/>
    <w:rsid w:val="00BF54C9"/>
    <w:rsid w:val="00BF6B76"/>
    <w:rsid w:val="00BF7025"/>
    <w:rsid w:val="00BF79D7"/>
    <w:rsid w:val="00C00518"/>
    <w:rsid w:val="00C011E2"/>
    <w:rsid w:val="00C01A6B"/>
    <w:rsid w:val="00C02224"/>
    <w:rsid w:val="00C023C6"/>
    <w:rsid w:val="00C0279C"/>
    <w:rsid w:val="00C02F86"/>
    <w:rsid w:val="00C030D5"/>
    <w:rsid w:val="00C03A33"/>
    <w:rsid w:val="00C05083"/>
    <w:rsid w:val="00C0579F"/>
    <w:rsid w:val="00C06AB9"/>
    <w:rsid w:val="00C06B15"/>
    <w:rsid w:val="00C06B9A"/>
    <w:rsid w:val="00C121A5"/>
    <w:rsid w:val="00C12569"/>
    <w:rsid w:val="00C143AF"/>
    <w:rsid w:val="00C1575B"/>
    <w:rsid w:val="00C17694"/>
    <w:rsid w:val="00C17A75"/>
    <w:rsid w:val="00C2099E"/>
    <w:rsid w:val="00C21484"/>
    <w:rsid w:val="00C21F05"/>
    <w:rsid w:val="00C23178"/>
    <w:rsid w:val="00C23551"/>
    <w:rsid w:val="00C239F0"/>
    <w:rsid w:val="00C23B88"/>
    <w:rsid w:val="00C23E7F"/>
    <w:rsid w:val="00C23E89"/>
    <w:rsid w:val="00C27EBC"/>
    <w:rsid w:val="00C32242"/>
    <w:rsid w:val="00C33779"/>
    <w:rsid w:val="00C341B3"/>
    <w:rsid w:val="00C34876"/>
    <w:rsid w:val="00C3491D"/>
    <w:rsid w:val="00C36418"/>
    <w:rsid w:val="00C36B78"/>
    <w:rsid w:val="00C37E05"/>
    <w:rsid w:val="00C40AF9"/>
    <w:rsid w:val="00C40B28"/>
    <w:rsid w:val="00C42641"/>
    <w:rsid w:val="00C42969"/>
    <w:rsid w:val="00C4392B"/>
    <w:rsid w:val="00C44AAA"/>
    <w:rsid w:val="00C45D99"/>
    <w:rsid w:val="00C46593"/>
    <w:rsid w:val="00C46730"/>
    <w:rsid w:val="00C46BB3"/>
    <w:rsid w:val="00C46DE3"/>
    <w:rsid w:val="00C46ED6"/>
    <w:rsid w:val="00C47DF8"/>
    <w:rsid w:val="00C50710"/>
    <w:rsid w:val="00C50B7E"/>
    <w:rsid w:val="00C51076"/>
    <w:rsid w:val="00C5218C"/>
    <w:rsid w:val="00C526D4"/>
    <w:rsid w:val="00C52FDC"/>
    <w:rsid w:val="00C532B5"/>
    <w:rsid w:val="00C54AAE"/>
    <w:rsid w:val="00C5597A"/>
    <w:rsid w:val="00C55A28"/>
    <w:rsid w:val="00C55D72"/>
    <w:rsid w:val="00C57758"/>
    <w:rsid w:val="00C57936"/>
    <w:rsid w:val="00C57D2E"/>
    <w:rsid w:val="00C602EE"/>
    <w:rsid w:val="00C61A08"/>
    <w:rsid w:val="00C62136"/>
    <w:rsid w:val="00C6334A"/>
    <w:rsid w:val="00C63870"/>
    <w:rsid w:val="00C6511B"/>
    <w:rsid w:val="00C652DA"/>
    <w:rsid w:val="00C66098"/>
    <w:rsid w:val="00C6738B"/>
    <w:rsid w:val="00C67F2D"/>
    <w:rsid w:val="00C705C0"/>
    <w:rsid w:val="00C71C4F"/>
    <w:rsid w:val="00C72FEA"/>
    <w:rsid w:val="00C743DE"/>
    <w:rsid w:val="00C754A3"/>
    <w:rsid w:val="00C7592B"/>
    <w:rsid w:val="00C75DED"/>
    <w:rsid w:val="00C76553"/>
    <w:rsid w:val="00C77050"/>
    <w:rsid w:val="00C7741A"/>
    <w:rsid w:val="00C81A43"/>
    <w:rsid w:val="00C81AFD"/>
    <w:rsid w:val="00C81E30"/>
    <w:rsid w:val="00C8222A"/>
    <w:rsid w:val="00C82472"/>
    <w:rsid w:val="00C826C6"/>
    <w:rsid w:val="00C8286D"/>
    <w:rsid w:val="00C82A52"/>
    <w:rsid w:val="00C8331F"/>
    <w:rsid w:val="00C8477F"/>
    <w:rsid w:val="00C87C61"/>
    <w:rsid w:val="00C9008A"/>
    <w:rsid w:val="00C919D6"/>
    <w:rsid w:val="00C91BE9"/>
    <w:rsid w:val="00C9384B"/>
    <w:rsid w:val="00C93DAA"/>
    <w:rsid w:val="00C94989"/>
    <w:rsid w:val="00C95A93"/>
    <w:rsid w:val="00C97951"/>
    <w:rsid w:val="00C97C2F"/>
    <w:rsid w:val="00CA0171"/>
    <w:rsid w:val="00CA0E39"/>
    <w:rsid w:val="00CA11EE"/>
    <w:rsid w:val="00CA177F"/>
    <w:rsid w:val="00CA2046"/>
    <w:rsid w:val="00CA2A2C"/>
    <w:rsid w:val="00CA367F"/>
    <w:rsid w:val="00CA3DA1"/>
    <w:rsid w:val="00CA5483"/>
    <w:rsid w:val="00CA585C"/>
    <w:rsid w:val="00CA659C"/>
    <w:rsid w:val="00CA7557"/>
    <w:rsid w:val="00CB1163"/>
    <w:rsid w:val="00CB1DB5"/>
    <w:rsid w:val="00CB3B01"/>
    <w:rsid w:val="00CB7704"/>
    <w:rsid w:val="00CC0AD7"/>
    <w:rsid w:val="00CC11DA"/>
    <w:rsid w:val="00CC13F4"/>
    <w:rsid w:val="00CC2219"/>
    <w:rsid w:val="00CC25C0"/>
    <w:rsid w:val="00CC3210"/>
    <w:rsid w:val="00CC3F7F"/>
    <w:rsid w:val="00CC460D"/>
    <w:rsid w:val="00CC473A"/>
    <w:rsid w:val="00CC6019"/>
    <w:rsid w:val="00CC7167"/>
    <w:rsid w:val="00CC7276"/>
    <w:rsid w:val="00CC7568"/>
    <w:rsid w:val="00CD27BC"/>
    <w:rsid w:val="00CD3465"/>
    <w:rsid w:val="00CD363C"/>
    <w:rsid w:val="00CD3C99"/>
    <w:rsid w:val="00CD4CD9"/>
    <w:rsid w:val="00CD5B41"/>
    <w:rsid w:val="00CD786E"/>
    <w:rsid w:val="00CE2439"/>
    <w:rsid w:val="00CE2E69"/>
    <w:rsid w:val="00CE39C6"/>
    <w:rsid w:val="00CE3C6C"/>
    <w:rsid w:val="00CE3D0E"/>
    <w:rsid w:val="00CE63CD"/>
    <w:rsid w:val="00CE70DD"/>
    <w:rsid w:val="00CE7585"/>
    <w:rsid w:val="00CE7603"/>
    <w:rsid w:val="00CF1225"/>
    <w:rsid w:val="00CF133F"/>
    <w:rsid w:val="00CF1BE6"/>
    <w:rsid w:val="00CF28A9"/>
    <w:rsid w:val="00CF291F"/>
    <w:rsid w:val="00CF2BEF"/>
    <w:rsid w:val="00CF32A6"/>
    <w:rsid w:val="00CF3992"/>
    <w:rsid w:val="00CF4409"/>
    <w:rsid w:val="00CF47E8"/>
    <w:rsid w:val="00CF4A14"/>
    <w:rsid w:val="00CF5B6A"/>
    <w:rsid w:val="00CF7101"/>
    <w:rsid w:val="00CF78FD"/>
    <w:rsid w:val="00D01131"/>
    <w:rsid w:val="00D0162F"/>
    <w:rsid w:val="00D02524"/>
    <w:rsid w:val="00D02934"/>
    <w:rsid w:val="00D02CA9"/>
    <w:rsid w:val="00D0383B"/>
    <w:rsid w:val="00D045CA"/>
    <w:rsid w:val="00D04654"/>
    <w:rsid w:val="00D047EC"/>
    <w:rsid w:val="00D05AFC"/>
    <w:rsid w:val="00D0624C"/>
    <w:rsid w:val="00D0679B"/>
    <w:rsid w:val="00D06AED"/>
    <w:rsid w:val="00D06B6F"/>
    <w:rsid w:val="00D07F1E"/>
    <w:rsid w:val="00D10921"/>
    <w:rsid w:val="00D10BAC"/>
    <w:rsid w:val="00D10CB5"/>
    <w:rsid w:val="00D13D98"/>
    <w:rsid w:val="00D140D9"/>
    <w:rsid w:val="00D149E8"/>
    <w:rsid w:val="00D14EE6"/>
    <w:rsid w:val="00D156F8"/>
    <w:rsid w:val="00D1589E"/>
    <w:rsid w:val="00D1595B"/>
    <w:rsid w:val="00D163D7"/>
    <w:rsid w:val="00D16C95"/>
    <w:rsid w:val="00D1701F"/>
    <w:rsid w:val="00D17451"/>
    <w:rsid w:val="00D17B91"/>
    <w:rsid w:val="00D17F08"/>
    <w:rsid w:val="00D17F4D"/>
    <w:rsid w:val="00D20459"/>
    <w:rsid w:val="00D20B35"/>
    <w:rsid w:val="00D21ABE"/>
    <w:rsid w:val="00D21BFE"/>
    <w:rsid w:val="00D21D96"/>
    <w:rsid w:val="00D22993"/>
    <w:rsid w:val="00D22996"/>
    <w:rsid w:val="00D22FB8"/>
    <w:rsid w:val="00D239A8"/>
    <w:rsid w:val="00D241F8"/>
    <w:rsid w:val="00D2459B"/>
    <w:rsid w:val="00D246C5"/>
    <w:rsid w:val="00D26DEC"/>
    <w:rsid w:val="00D27811"/>
    <w:rsid w:val="00D30564"/>
    <w:rsid w:val="00D306E2"/>
    <w:rsid w:val="00D31766"/>
    <w:rsid w:val="00D3208E"/>
    <w:rsid w:val="00D32343"/>
    <w:rsid w:val="00D32A6F"/>
    <w:rsid w:val="00D32FA1"/>
    <w:rsid w:val="00D33DC4"/>
    <w:rsid w:val="00D3436B"/>
    <w:rsid w:val="00D34C8C"/>
    <w:rsid w:val="00D3575D"/>
    <w:rsid w:val="00D35DA5"/>
    <w:rsid w:val="00D41034"/>
    <w:rsid w:val="00D41C0F"/>
    <w:rsid w:val="00D43D9C"/>
    <w:rsid w:val="00D43F8E"/>
    <w:rsid w:val="00D44259"/>
    <w:rsid w:val="00D45EE6"/>
    <w:rsid w:val="00D505C7"/>
    <w:rsid w:val="00D529E3"/>
    <w:rsid w:val="00D53B96"/>
    <w:rsid w:val="00D54B8E"/>
    <w:rsid w:val="00D54C5A"/>
    <w:rsid w:val="00D55182"/>
    <w:rsid w:val="00D55A4C"/>
    <w:rsid w:val="00D57352"/>
    <w:rsid w:val="00D601B6"/>
    <w:rsid w:val="00D612E1"/>
    <w:rsid w:val="00D61C18"/>
    <w:rsid w:val="00D61FF3"/>
    <w:rsid w:val="00D63FDE"/>
    <w:rsid w:val="00D64F04"/>
    <w:rsid w:val="00D652A3"/>
    <w:rsid w:val="00D65830"/>
    <w:rsid w:val="00D666E9"/>
    <w:rsid w:val="00D675FE"/>
    <w:rsid w:val="00D67962"/>
    <w:rsid w:val="00D71032"/>
    <w:rsid w:val="00D71193"/>
    <w:rsid w:val="00D71500"/>
    <w:rsid w:val="00D71A55"/>
    <w:rsid w:val="00D71DFD"/>
    <w:rsid w:val="00D72A68"/>
    <w:rsid w:val="00D72C03"/>
    <w:rsid w:val="00D74177"/>
    <w:rsid w:val="00D744EC"/>
    <w:rsid w:val="00D748E3"/>
    <w:rsid w:val="00D75E55"/>
    <w:rsid w:val="00D7631D"/>
    <w:rsid w:val="00D76BEF"/>
    <w:rsid w:val="00D777ED"/>
    <w:rsid w:val="00D807B1"/>
    <w:rsid w:val="00D83D3B"/>
    <w:rsid w:val="00D84661"/>
    <w:rsid w:val="00D85116"/>
    <w:rsid w:val="00D90B9F"/>
    <w:rsid w:val="00D91DDC"/>
    <w:rsid w:val="00D9252E"/>
    <w:rsid w:val="00D92D76"/>
    <w:rsid w:val="00D94ED9"/>
    <w:rsid w:val="00D9526C"/>
    <w:rsid w:val="00D95304"/>
    <w:rsid w:val="00D959E9"/>
    <w:rsid w:val="00D95D2E"/>
    <w:rsid w:val="00D95DEF"/>
    <w:rsid w:val="00D9657C"/>
    <w:rsid w:val="00D96640"/>
    <w:rsid w:val="00D9696F"/>
    <w:rsid w:val="00D97A6B"/>
    <w:rsid w:val="00DA1960"/>
    <w:rsid w:val="00DA20B5"/>
    <w:rsid w:val="00DA2483"/>
    <w:rsid w:val="00DA3424"/>
    <w:rsid w:val="00DA3956"/>
    <w:rsid w:val="00DA4EDE"/>
    <w:rsid w:val="00DA52D7"/>
    <w:rsid w:val="00DA5B9D"/>
    <w:rsid w:val="00DA65FE"/>
    <w:rsid w:val="00DB02C7"/>
    <w:rsid w:val="00DB0E7D"/>
    <w:rsid w:val="00DB1984"/>
    <w:rsid w:val="00DB2145"/>
    <w:rsid w:val="00DB304A"/>
    <w:rsid w:val="00DB4D86"/>
    <w:rsid w:val="00DB5C6C"/>
    <w:rsid w:val="00DB6FB3"/>
    <w:rsid w:val="00DB7046"/>
    <w:rsid w:val="00DB7187"/>
    <w:rsid w:val="00DB7E71"/>
    <w:rsid w:val="00DB7EA2"/>
    <w:rsid w:val="00DC31D3"/>
    <w:rsid w:val="00DC360A"/>
    <w:rsid w:val="00DC4628"/>
    <w:rsid w:val="00DC5778"/>
    <w:rsid w:val="00DC58F0"/>
    <w:rsid w:val="00DC6021"/>
    <w:rsid w:val="00DC6EEF"/>
    <w:rsid w:val="00DC7DAD"/>
    <w:rsid w:val="00DC7EB8"/>
    <w:rsid w:val="00DD05AD"/>
    <w:rsid w:val="00DD096C"/>
    <w:rsid w:val="00DD0A5D"/>
    <w:rsid w:val="00DD11C3"/>
    <w:rsid w:val="00DD1C53"/>
    <w:rsid w:val="00DD2E5A"/>
    <w:rsid w:val="00DD2F3D"/>
    <w:rsid w:val="00DD3C95"/>
    <w:rsid w:val="00DD484A"/>
    <w:rsid w:val="00DD5412"/>
    <w:rsid w:val="00DD5F7A"/>
    <w:rsid w:val="00DD6048"/>
    <w:rsid w:val="00DD61BA"/>
    <w:rsid w:val="00DD689F"/>
    <w:rsid w:val="00DE0F74"/>
    <w:rsid w:val="00DE1385"/>
    <w:rsid w:val="00DE3438"/>
    <w:rsid w:val="00DE3A5F"/>
    <w:rsid w:val="00DE41DF"/>
    <w:rsid w:val="00DE43A7"/>
    <w:rsid w:val="00DE5C21"/>
    <w:rsid w:val="00DE5F77"/>
    <w:rsid w:val="00DE6DA0"/>
    <w:rsid w:val="00DE6F0A"/>
    <w:rsid w:val="00DE72DF"/>
    <w:rsid w:val="00DF0AA5"/>
    <w:rsid w:val="00DF181B"/>
    <w:rsid w:val="00DF2FC7"/>
    <w:rsid w:val="00DF35EB"/>
    <w:rsid w:val="00DF3673"/>
    <w:rsid w:val="00DF44CF"/>
    <w:rsid w:val="00DF4609"/>
    <w:rsid w:val="00DF4ABB"/>
    <w:rsid w:val="00DF4ACF"/>
    <w:rsid w:val="00DF6808"/>
    <w:rsid w:val="00DF6D85"/>
    <w:rsid w:val="00DF6EC8"/>
    <w:rsid w:val="00DF708F"/>
    <w:rsid w:val="00E00282"/>
    <w:rsid w:val="00E01462"/>
    <w:rsid w:val="00E014AA"/>
    <w:rsid w:val="00E01C57"/>
    <w:rsid w:val="00E01CC7"/>
    <w:rsid w:val="00E01F95"/>
    <w:rsid w:val="00E03434"/>
    <w:rsid w:val="00E03A64"/>
    <w:rsid w:val="00E03CB8"/>
    <w:rsid w:val="00E04412"/>
    <w:rsid w:val="00E0594D"/>
    <w:rsid w:val="00E06660"/>
    <w:rsid w:val="00E06B46"/>
    <w:rsid w:val="00E06D7F"/>
    <w:rsid w:val="00E0782E"/>
    <w:rsid w:val="00E07F35"/>
    <w:rsid w:val="00E10354"/>
    <w:rsid w:val="00E10D65"/>
    <w:rsid w:val="00E11CBD"/>
    <w:rsid w:val="00E13B7F"/>
    <w:rsid w:val="00E14B4D"/>
    <w:rsid w:val="00E14D1A"/>
    <w:rsid w:val="00E15C20"/>
    <w:rsid w:val="00E16BAF"/>
    <w:rsid w:val="00E20731"/>
    <w:rsid w:val="00E20F88"/>
    <w:rsid w:val="00E211A1"/>
    <w:rsid w:val="00E21459"/>
    <w:rsid w:val="00E215D8"/>
    <w:rsid w:val="00E21F37"/>
    <w:rsid w:val="00E24311"/>
    <w:rsid w:val="00E24F31"/>
    <w:rsid w:val="00E25165"/>
    <w:rsid w:val="00E252E8"/>
    <w:rsid w:val="00E2647D"/>
    <w:rsid w:val="00E26636"/>
    <w:rsid w:val="00E27366"/>
    <w:rsid w:val="00E2762B"/>
    <w:rsid w:val="00E30090"/>
    <w:rsid w:val="00E318F5"/>
    <w:rsid w:val="00E3255C"/>
    <w:rsid w:val="00E33AEF"/>
    <w:rsid w:val="00E33F21"/>
    <w:rsid w:val="00E33F36"/>
    <w:rsid w:val="00E341C3"/>
    <w:rsid w:val="00E349C4"/>
    <w:rsid w:val="00E35E91"/>
    <w:rsid w:val="00E366C8"/>
    <w:rsid w:val="00E3764B"/>
    <w:rsid w:val="00E37765"/>
    <w:rsid w:val="00E37EC8"/>
    <w:rsid w:val="00E40172"/>
    <w:rsid w:val="00E4037D"/>
    <w:rsid w:val="00E40C84"/>
    <w:rsid w:val="00E40D6B"/>
    <w:rsid w:val="00E41425"/>
    <w:rsid w:val="00E42329"/>
    <w:rsid w:val="00E42C80"/>
    <w:rsid w:val="00E45E73"/>
    <w:rsid w:val="00E4631C"/>
    <w:rsid w:val="00E50B3C"/>
    <w:rsid w:val="00E5148C"/>
    <w:rsid w:val="00E51BE4"/>
    <w:rsid w:val="00E51C1F"/>
    <w:rsid w:val="00E51C7C"/>
    <w:rsid w:val="00E5280E"/>
    <w:rsid w:val="00E53104"/>
    <w:rsid w:val="00E54E1F"/>
    <w:rsid w:val="00E554D9"/>
    <w:rsid w:val="00E60BD9"/>
    <w:rsid w:val="00E626C2"/>
    <w:rsid w:val="00E6415A"/>
    <w:rsid w:val="00E64194"/>
    <w:rsid w:val="00E64369"/>
    <w:rsid w:val="00E643E9"/>
    <w:rsid w:val="00E64B78"/>
    <w:rsid w:val="00E65C76"/>
    <w:rsid w:val="00E6655D"/>
    <w:rsid w:val="00E66613"/>
    <w:rsid w:val="00E6787C"/>
    <w:rsid w:val="00E67980"/>
    <w:rsid w:val="00E70665"/>
    <w:rsid w:val="00E7088A"/>
    <w:rsid w:val="00E70D03"/>
    <w:rsid w:val="00E70D7F"/>
    <w:rsid w:val="00E70DCC"/>
    <w:rsid w:val="00E72D35"/>
    <w:rsid w:val="00E73147"/>
    <w:rsid w:val="00E731EE"/>
    <w:rsid w:val="00E737DF"/>
    <w:rsid w:val="00E73816"/>
    <w:rsid w:val="00E742AB"/>
    <w:rsid w:val="00E7504F"/>
    <w:rsid w:val="00E763A2"/>
    <w:rsid w:val="00E76D90"/>
    <w:rsid w:val="00E774CF"/>
    <w:rsid w:val="00E8040F"/>
    <w:rsid w:val="00E815B9"/>
    <w:rsid w:val="00E81634"/>
    <w:rsid w:val="00E824FD"/>
    <w:rsid w:val="00E8316D"/>
    <w:rsid w:val="00E839E1"/>
    <w:rsid w:val="00E84963"/>
    <w:rsid w:val="00E857E0"/>
    <w:rsid w:val="00E8637D"/>
    <w:rsid w:val="00E900E9"/>
    <w:rsid w:val="00E90116"/>
    <w:rsid w:val="00E90485"/>
    <w:rsid w:val="00E918E9"/>
    <w:rsid w:val="00E92646"/>
    <w:rsid w:val="00E939B1"/>
    <w:rsid w:val="00E93D23"/>
    <w:rsid w:val="00E9420F"/>
    <w:rsid w:val="00E944C4"/>
    <w:rsid w:val="00E96396"/>
    <w:rsid w:val="00E9648F"/>
    <w:rsid w:val="00E97486"/>
    <w:rsid w:val="00E9767B"/>
    <w:rsid w:val="00EA08C5"/>
    <w:rsid w:val="00EA1528"/>
    <w:rsid w:val="00EA2035"/>
    <w:rsid w:val="00EA2AE6"/>
    <w:rsid w:val="00EA3AFB"/>
    <w:rsid w:val="00EA3CF0"/>
    <w:rsid w:val="00EA57A7"/>
    <w:rsid w:val="00EA679E"/>
    <w:rsid w:val="00EB090C"/>
    <w:rsid w:val="00EB3E06"/>
    <w:rsid w:val="00EB45FD"/>
    <w:rsid w:val="00EB604C"/>
    <w:rsid w:val="00EB67FA"/>
    <w:rsid w:val="00EB6BFB"/>
    <w:rsid w:val="00EC0958"/>
    <w:rsid w:val="00EC1216"/>
    <w:rsid w:val="00EC138C"/>
    <w:rsid w:val="00EC1575"/>
    <w:rsid w:val="00EC1C03"/>
    <w:rsid w:val="00EC2D55"/>
    <w:rsid w:val="00EC2F6D"/>
    <w:rsid w:val="00EC49EC"/>
    <w:rsid w:val="00EC598C"/>
    <w:rsid w:val="00EC5E41"/>
    <w:rsid w:val="00EC6420"/>
    <w:rsid w:val="00EC672E"/>
    <w:rsid w:val="00EC67ED"/>
    <w:rsid w:val="00EC6C0A"/>
    <w:rsid w:val="00ED3761"/>
    <w:rsid w:val="00ED5C4C"/>
    <w:rsid w:val="00ED6563"/>
    <w:rsid w:val="00ED70FD"/>
    <w:rsid w:val="00ED7724"/>
    <w:rsid w:val="00EE125E"/>
    <w:rsid w:val="00EE2DFE"/>
    <w:rsid w:val="00EE3D8B"/>
    <w:rsid w:val="00EE4324"/>
    <w:rsid w:val="00EF2B03"/>
    <w:rsid w:val="00EF2E57"/>
    <w:rsid w:val="00EF33F4"/>
    <w:rsid w:val="00EF3566"/>
    <w:rsid w:val="00EF4477"/>
    <w:rsid w:val="00EF4E4D"/>
    <w:rsid w:val="00EF4EE5"/>
    <w:rsid w:val="00EF573A"/>
    <w:rsid w:val="00EF5FCC"/>
    <w:rsid w:val="00EF6ADA"/>
    <w:rsid w:val="00EF6E4E"/>
    <w:rsid w:val="00F0030A"/>
    <w:rsid w:val="00F01C2F"/>
    <w:rsid w:val="00F026B4"/>
    <w:rsid w:val="00F03108"/>
    <w:rsid w:val="00F03D42"/>
    <w:rsid w:val="00F03F4F"/>
    <w:rsid w:val="00F0418E"/>
    <w:rsid w:val="00F04333"/>
    <w:rsid w:val="00F04D5D"/>
    <w:rsid w:val="00F06458"/>
    <w:rsid w:val="00F06DAF"/>
    <w:rsid w:val="00F07A5F"/>
    <w:rsid w:val="00F104E0"/>
    <w:rsid w:val="00F13A10"/>
    <w:rsid w:val="00F13D99"/>
    <w:rsid w:val="00F15B4C"/>
    <w:rsid w:val="00F16143"/>
    <w:rsid w:val="00F166FA"/>
    <w:rsid w:val="00F16EA7"/>
    <w:rsid w:val="00F21575"/>
    <w:rsid w:val="00F23CA8"/>
    <w:rsid w:val="00F24365"/>
    <w:rsid w:val="00F24F84"/>
    <w:rsid w:val="00F26992"/>
    <w:rsid w:val="00F26C3C"/>
    <w:rsid w:val="00F27A1C"/>
    <w:rsid w:val="00F27E39"/>
    <w:rsid w:val="00F3023F"/>
    <w:rsid w:val="00F30EF5"/>
    <w:rsid w:val="00F33785"/>
    <w:rsid w:val="00F345E1"/>
    <w:rsid w:val="00F35109"/>
    <w:rsid w:val="00F35BBA"/>
    <w:rsid w:val="00F360A7"/>
    <w:rsid w:val="00F361B9"/>
    <w:rsid w:val="00F36648"/>
    <w:rsid w:val="00F37401"/>
    <w:rsid w:val="00F375A0"/>
    <w:rsid w:val="00F37F4E"/>
    <w:rsid w:val="00F40075"/>
    <w:rsid w:val="00F4128E"/>
    <w:rsid w:val="00F414BF"/>
    <w:rsid w:val="00F414D4"/>
    <w:rsid w:val="00F41F95"/>
    <w:rsid w:val="00F42046"/>
    <w:rsid w:val="00F42B01"/>
    <w:rsid w:val="00F42EDA"/>
    <w:rsid w:val="00F43153"/>
    <w:rsid w:val="00F435FB"/>
    <w:rsid w:val="00F43D39"/>
    <w:rsid w:val="00F46056"/>
    <w:rsid w:val="00F506DB"/>
    <w:rsid w:val="00F542DC"/>
    <w:rsid w:val="00F5444C"/>
    <w:rsid w:val="00F54EA7"/>
    <w:rsid w:val="00F5533F"/>
    <w:rsid w:val="00F57E64"/>
    <w:rsid w:val="00F61F27"/>
    <w:rsid w:val="00F62FE1"/>
    <w:rsid w:val="00F635D6"/>
    <w:rsid w:val="00F64B2D"/>
    <w:rsid w:val="00F650C9"/>
    <w:rsid w:val="00F65B6D"/>
    <w:rsid w:val="00F71598"/>
    <w:rsid w:val="00F73C2F"/>
    <w:rsid w:val="00F748F4"/>
    <w:rsid w:val="00F752B2"/>
    <w:rsid w:val="00F75B74"/>
    <w:rsid w:val="00F76E44"/>
    <w:rsid w:val="00F77C7F"/>
    <w:rsid w:val="00F81513"/>
    <w:rsid w:val="00F81C32"/>
    <w:rsid w:val="00F82031"/>
    <w:rsid w:val="00F829EC"/>
    <w:rsid w:val="00F82F64"/>
    <w:rsid w:val="00F830FD"/>
    <w:rsid w:val="00F84693"/>
    <w:rsid w:val="00F84DDA"/>
    <w:rsid w:val="00F8586F"/>
    <w:rsid w:val="00F85CED"/>
    <w:rsid w:val="00F872A4"/>
    <w:rsid w:val="00F8753F"/>
    <w:rsid w:val="00F87C6B"/>
    <w:rsid w:val="00F909F6"/>
    <w:rsid w:val="00F90C45"/>
    <w:rsid w:val="00F9143A"/>
    <w:rsid w:val="00F923EC"/>
    <w:rsid w:val="00F93729"/>
    <w:rsid w:val="00F93FF5"/>
    <w:rsid w:val="00F94450"/>
    <w:rsid w:val="00F96DBC"/>
    <w:rsid w:val="00F977A3"/>
    <w:rsid w:val="00FA06B7"/>
    <w:rsid w:val="00FA0E6B"/>
    <w:rsid w:val="00FA19EE"/>
    <w:rsid w:val="00FA1DB2"/>
    <w:rsid w:val="00FA2A53"/>
    <w:rsid w:val="00FA38CE"/>
    <w:rsid w:val="00FA3E67"/>
    <w:rsid w:val="00FA4944"/>
    <w:rsid w:val="00FA4A17"/>
    <w:rsid w:val="00FA5F6A"/>
    <w:rsid w:val="00FA6703"/>
    <w:rsid w:val="00FA6EAE"/>
    <w:rsid w:val="00FB0324"/>
    <w:rsid w:val="00FB2A1D"/>
    <w:rsid w:val="00FB30DC"/>
    <w:rsid w:val="00FB39F0"/>
    <w:rsid w:val="00FB4CD1"/>
    <w:rsid w:val="00FB5818"/>
    <w:rsid w:val="00FB609C"/>
    <w:rsid w:val="00FB6970"/>
    <w:rsid w:val="00FB6B19"/>
    <w:rsid w:val="00FB707B"/>
    <w:rsid w:val="00FC11B7"/>
    <w:rsid w:val="00FC22D2"/>
    <w:rsid w:val="00FC2826"/>
    <w:rsid w:val="00FC2E7E"/>
    <w:rsid w:val="00FC31A8"/>
    <w:rsid w:val="00FC3F81"/>
    <w:rsid w:val="00FC40C5"/>
    <w:rsid w:val="00FC51C9"/>
    <w:rsid w:val="00FC5E1E"/>
    <w:rsid w:val="00FC614F"/>
    <w:rsid w:val="00FC6372"/>
    <w:rsid w:val="00FC669B"/>
    <w:rsid w:val="00FC6C10"/>
    <w:rsid w:val="00FC7256"/>
    <w:rsid w:val="00FD00A6"/>
    <w:rsid w:val="00FD0644"/>
    <w:rsid w:val="00FD11B2"/>
    <w:rsid w:val="00FD159F"/>
    <w:rsid w:val="00FD4A33"/>
    <w:rsid w:val="00FD4BB3"/>
    <w:rsid w:val="00FD4E96"/>
    <w:rsid w:val="00FD64C1"/>
    <w:rsid w:val="00FD6D8E"/>
    <w:rsid w:val="00FD7D6A"/>
    <w:rsid w:val="00FE018C"/>
    <w:rsid w:val="00FE034B"/>
    <w:rsid w:val="00FE0B5E"/>
    <w:rsid w:val="00FE0C5E"/>
    <w:rsid w:val="00FE1A62"/>
    <w:rsid w:val="00FE2066"/>
    <w:rsid w:val="00FE2271"/>
    <w:rsid w:val="00FE5833"/>
    <w:rsid w:val="00FF0FBF"/>
    <w:rsid w:val="00FF1477"/>
    <w:rsid w:val="00FF341B"/>
    <w:rsid w:val="00FF3F9B"/>
    <w:rsid w:val="00FF43EC"/>
    <w:rsid w:val="00FF472E"/>
    <w:rsid w:val="00FF4EF6"/>
    <w:rsid w:val="00FF599C"/>
    <w:rsid w:val="00FF628B"/>
    <w:rsid w:val="00FF640A"/>
    <w:rsid w:val="00FF64FD"/>
    <w:rsid w:val="00FF6990"/>
    <w:rsid w:val="00FF6A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HTML Variable"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066178"/>
    <w:pPr>
      <w:ind w:firstLine="567"/>
      <w:jc w:val="both"/>
    </w:pPr>
    <w:rPr>
      <w:rFonts w:ascii="Arial" w:eastAsia="Times New Roman" w:hAnsi="Arial" w:cs="Arial"/>
      <w:sz w:val="24"/>
      <w:szCs w:val="24"/>
    </w:rPr>
  </w:style>
  <w:style w:type="paragraph" w:styleId="Heading1">
    <w:name w:val="heading 1"/>
    <w:aliases w:val="!Части документа"/>
    <w:basedOn w:val="Normal"/>
    <w:next w:val="Normal"/>
    <w:link w:val="Heading1Char"/>
    <w:uiPriority w:val="99"/>
    <w:qFormat/>
    <w:rsid w:val="00066178"/>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066178"/>
    <w:pPr>
      <w:jc w:val="center"/>
      <w:outlineLvl w:val="1"/>
    </w:pPr>
    <w:rPr>
      <w:b/>
      <w:bCs/>
      <w:sz w:val="30"/>
      <w:szCs w:val="30"/>
    </w:rPr>
  </w:style>
  <w:style w:type="paragraph" w:styleId="Heading3">
    <w:name w:val="heading 3"/>
    <w:aliases w:val="!Главы документа"/>
    <w:basedOn w:val="Normal"/>
    <w:link w:val="Heading3Char"/>
    <w:uiPriority w:val="99"/>
    <w:qFormat/>
    <w:rsid w:val="00066178"/>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066178"/>
    <w:pPr>
      <w:outlineLvl w:val="3"/>
    </w:pPr>
    <w:rPr>
      <w:b/>
      <w:bCs/>
      <w:sz w:val="26"/>
      <w:szCs w:val="26"/>
    </w:rPr>
  </w:style>
  <w:style w:type="paragraph" w:styleId="Heading5">
    <w:name w:val="heading 5"/>
    <w:basedOn w:val="Normal"/>
    <w:next w:val="Normal"/>
    <w:link w:val="Heading5Char"/>
    <w:uiPriority w:val="99"/>
    <w:qFormat/>
    <w:rsid w:val="00E33AEF"/>
    <w:pPr>
      <w:spacing w:before="240" w:after="60"/>
      <w:outlineLvl w:val="4"/>
    </w:pPr>
    <w:rPr>
      <w:rFonts w:ascii="Calibri" w:hAnsi="Calibri" w:cs="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146360"/>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265582"/>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A92F44"/>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E33AEF"/>
    <w:rPr>
      <w:rFonts w:ascii="Arial" w:hAnsi="Arial" w:cs="Arial"/>
      <w:b/>
      <w:bCs/>
      <w:sz w:val="28"/>
      <w:szCs w:val="28"/>
    </w:rPr>
  </w:style>
  <w:style w:type="character" w:customStyle="1" w:styleId="Heading5Char">
    <w:name w:val="Heading 5 Char"/>
    <w:basedOn w:val="DefaultParagraphFont"/>
    <w:link w:val="Heading5"/>
    <w:uiPriority w:val="99"/>
    <w:semiHidden/>
    <w:rsid w:val="00E33AEF"/>
    <w:rPr>
      <w:rFonts w:ascii="Calibri" w:hAnsi="Calibri" w:cs="Calibri"/>
      <w:b/>
      <w:bCs/>
      <w:i/>
      <w:iCs/>
      <w:sz w:val="26"/>
      <w:szCs w:val="26"/>
    </w:rPr>
  </w:style>
  <w:style w:type="paragraph" w:customStyle="1" w:styleId="ConsPlusTitle">
    <w:name w:val="ConsPlusTitle"/>
    <w:uiPriority w:val="99"/>
    <w:rsid w:val="00A92F44"/>
    <w:pPr>
      <w:widowControl w:val="0"/>
      <w:autoSpaceDE w:val="0"/>
      <w:autoSpaceDN w:val="0"/>
      <w:adjustRightInd w:val="0"/>
    </w:pPr>
    <w:rPr>
      <w:rFonts w:ascii="Arial" w:eastAsia="Times New Roman" w:hAnsi="Arial" w:cs="Arial"/>
      <w:b/>
      <w:bCs/>
      <w:sz w:val="20"/>
      <w:szCs w:val="20"/>
    </w:rPr>
  </w:style>
  <w:style w:type="paragraph" w:customStyle="1" w:styleId="Style3">
    <w:name w:val="Style3"/>
    <w:basedOn w:val="Normal"/>
    <w:uiPriority w:val="99"/>
    <w:rsid w:val="00A92F44"/>
    <w:pPr>
      <w:spacing w:line="322" w:lineRule="exact"/>
      <w:ind w:firstLine="595"/>
    </w:pPr>
    <w:rPr>
      <w:rFonts w:ascii="Times New Roman" w:hAnsi="Times New Roman" w:cs="Times New Roman"/>
    </w:rPr>
  </w:style>
  <w:style w:type="character" w:customStyle="1" w:styleId="FontStyle17">
    <w:name w:val="Font Style17"/>
    <w:uiPriority w:val="99"/>
    <w:rsid w:val="00A92F44"/>
    <w:rPr>
      <w:rFonts w:ascii="Times New Roman" w:hAnsi="Times New Roman" w:cs="Times New Roman"/>
      <w:sz w:val="24"/>
      <w:szCs w:val="24"/>
    </w:rPr>
  </w:style>
  <w:style w:type="paragraph" w:styleId="Header">
    <w:name w:val="header"/>
    <w:basedOn w:val="Normal"/>
    <w:link w:val="HeaderChar"/>
    <w:uiPriority w:val="99"/>
    <w:rsid w:val="003046D3"/>
    <w:pPr>
      <w:tabs>
        <w:tab w:val="center" w:pos="4677"/>
        <w:tab w:val="right" w:pos="9355"/>
      </w:tabs>
    </w:pPr>
    <w:rPr>
      <w:sz w:val="20"/>
      <w:szCs w:val="20"/>
    </w:rPr>
  </w:style>
  <w:style w:type="character" w:customStyle="1" w:styleId="HeaderChar">
    <w:name w:val="Header Char"/>
    <w:basedOn w:val="DefaultParagraphFont"/>
    <w:link w:val="Header"/>
    <w:uiPriority w:val="99"/>
    <w:rsid w:val="003046D3"/>
    <w:rPr>
      <w:rFonts w:ascii="Arial" w:hAnsi="Arial" w:cs="Arial"/>
      <w:sz w:val="20"/>
      <w:szCs w:val="20"/>
      <w:lang w:eastAsia="ru-RU"/>
    </w:rPr>
  </w:style>
  <w:style w:type="paragraph" w:styleId="Footer">
    <w:name w:val="footer"/>
    <w:basedOn w:val="Normal"/>
    <w:link w:val="FooterChar"/>
    <w:uiPriority w:val="99"/>
    <w:rsid w:val="003046D3"/>
    <w:pPr>
      <w:tabs>
        <w:tab w:val="center" w:pos="4677"/>
        <w:tab w:val="right" w:pos="9355"/>
      </w:tabs>
    </w:pPr>
    <w:rPr>
      <w:sz w:val="20"/>
      <w:szCs w:val="20"/>
    </w:rPr>
  </w:style>
  <w:style w:type="character" w:customStyle="1" w:styleId="FooterChar">
    <w:name w:val="Footer Char"/>
    <w:basedOn w:val="DefaultParagraphFont"/>
    <w:link w:val="Footer"/>
    <w:uiPriority w:val="99"/>
    <w:rsid w:val="003046D3"/>
    <w:rPr>
      <w:rFonts w:ascii="Arial" w:hAnsi="Arial" w:cs="Arial"/>
      <w:sz w:val="20"/>
      <w:szCs w:val="20"/>
      <w:lang w:eastAsia="ru-RU"/>
    </w:rPr>
  </w:style>
  <w:style w:type="paragraph" w:customStyle="1" w:styleId="ConsPlusNonformat">
    <w:name w:val="ConsPlusNonformat"/>
    <w:uiPriority w:val="99"/>
    <w:rsid w:val="00256BE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FE018C"/>
    <w:pPr>
      <w:widowControl w:val="0"/>
      <w:autoSpaceDE w:val="0"/>
      <w:autoSpaceDN w:val="0"/>
      <w:adjustRightInd w:val="0"/>
    </w:pPr>
    <w:rPr>
      <w:rFonts w:eastAsia="Times New Roman" w:cs="Calibri"/>
    </w:rPr>
  </w:style>
  <w:style w:type="paragraph" w:styleId="BodyTextIndent2">
    <w:name w:val="Body Text Indent 2"/>
    <w:basedOn w:val="Normal"/>
    <w:link w:val="BodyTextIndent2Char"/>
    <w:uiPriority w:val="99"/>
    <w:rsid w:val="007C51B8"/>
    <w:pPr>
      <w:ind w:firstLine="540"/>
    </w:pPr>
    <w:rPr>
      <w:rFonts w:ascii="Times New Roman" w:hAnsi="Times New Roman" w:cs="Times New Roman"/>
      <w:sz w:val="28"/>
      <w:szCs w:val="28"/>
    </w:rPr>
  </w:style>
  <w:style w:type="character" w:customStyle="1" w:styleId="BodyTextIndent2Char">
    <w:name w:val="Body Text Indent 2 Char"/>
    <w:basedOn w:val="DefaultParagraphFont"/>
    <w:link w:val="BodyTextIndent2"/>
    <w:uiPriority w:val="99"/>
    <w:rsid w:val="007C51B8"/>
    <w:rPr>
      <w:rFonts w:ascii="Times New Roman" w:hAnsi="Times New Roman" w:cs="Times New Roman"/>
      <w:sz w:val="28"/>
      <w:szCs w:val="28"/>
    </w:rPr>
  </w:style>
  <w:style w:type="paragraph" w:styleId="BlockText">
    <w:name w:val="Block Text"/>
    <w:basedOn w:val="Normal"/>
    <w:uiPriority w:val="99"/>
    <w:rsid w:val="007C51B8"/>
    <w:pPr>
      <w:shd w:val="clear" w:color="auto" w:fill="FFFFFF"/>
      <w:spacing w:line="317" w:lineRule="exact"/>
      <w:ind w:left="1973" w:right="1613" w:firstLine="850"/>
      <w:jc w:val="center"/>
    </w:pPr>
    <w:rPr>
      <w:rFonts w:ascii="Times New Roman" w:hAnsi="Times New Roman" w:cs="Times New Roman"/>
      <w:b/>
      <w:bCs/>
      <w:color w:val="000000"/>
      <w:spacing w:val="2"/>
      <w:sz w:val="30"/>
      <w:szCs w:val="30"/>
    </w:rPr>
  </w:style>
  <w:style w:type="paragraph" w:customStyle="1" w:styleId="ConsNormal">
    <w:name w:val="ConsNormal"/>
    <w:uiPriority w:val="99"/>
    <w:rsid w:val="007C51B8"/>
    <w:pPr>
      <w:widowControl w:val="0"/>
      <w:autoSpaceDE w:val="0"/>
      <w:autoSpaceDN w:val="0"/>
      <w:adjustRightInd w:val="0"/>
      <w:ind w:firstLine="720"/>
    </w:pPr>
    <w:rPr>
      <w:rFonts w:ascii="Arial" w:eastAsia="Times New Roman" w:hAnsi="Arial" w:cs="Arial"/>
      <w:sz w:val="20"/>
      <w:szCs w:val="20"/>
      <w:lang w:eastAsia="ko-KR"/>
    </w:rPr>
  </w:style>
  <w:style w:type="paragraph" w:customStyle="1" w:styleId="ConsNonformat">
    <w:name w:val="ConsNonformat"/>
    <w:uiPriority w:val="99"/>
    <w:rsid w:val="007C51B8"/>
    <w:pPr>
      <w:widowControl w:val="0"/>
      <w:autoSpaceDE w:val="0"/>
      <w:autoSpaceDN w:val="0"/>
      <w:adjustRightInd w:val="0"/>
    </w:pPr>
    <w:rPr>
      <w:rFonts w:ascii="Courier New" w:eastAsia="Times New Roman" w:hAnsi="Courier New" w:cs="Courier New"/>
      <w:sz w:val="20"/>
      <w:szCs w:val="20"/>
      <w:lang w:eastAsia="ko-KR"/>
    </w:rPr>
  </w:style>
  <w:style w:type="paragraph" w:customStyle="1" w:styleId="ConsCell">
    <w:name w:val="ConsCell"/>
    <w:uiPriority w:val="99"/>
    <w:rsid w:val="007C51B8"/>
    <w:pPr>
      <w:widowControl w:val="0"/>
      <w:autoSpaceDE w:val="0"/>
      <w:autoSpaceDN w:val="0"/>
      <w:adjustRightInd w:val="0"/>
    </w:pPr>
    <w:rPr>
      <w:rFonts w:ascii="Arial" w:eastAsia="Times New Roman" w:hAnsi="Arial" w:cs="Arial"/>
      <w:sz w:val="20"/>
      <w:szCs w:val="20"/>
      <w:lang w:eastAsia="ko-KR"/>
    </w:rPr>
  </w:style>
  <w:style w:type="paragraph" w:customStyle="1" w:styleId="ConsPlusNormal">
    <w:name w:val="ConsPlusNormal"/>
    <w:uiPriority w:val="99"/>
    <w:rsid w:val="007C51B8"/>
    <w:pPr>
      <w:widowControl w:val="0"/>
      <w:autoSpaceDE w:val="0"/>
      <w:autoSpaceDN w:val="0"/>
      <w:adjustRightInd w:val="0"/>
      <w:ind w:firstLine="720"/>
    </w:pPr>
    <w:rPr>
      <w:rFonts w:ascii="Arial" w:eastAsia="Times New Roman" w:hAnsi="Arial" w:cs="Arial"/>
      <w:sz w:val="20"/>
      <w:szCs w:val="20"/>
    </w:rPr>
  </w:style>
  <w:style w:type="paragraph" w:styleId="PlainText">
    <w:name w:val="Plain Text"/>
    <w:basedOn w:val="Normal"/>
    <w:link w:val="PlainTextChar"/>
    <w:uiPriority w:val="99"/>
    <w:rsid w:val="007C51B8"/>
    <w:rPr>
      <w:rFonts w:ascii="Courier New" w:hAnsi="Courier New" w:cs="Courier New"/>
      <w:sz w:val="20"/>
      <w:szCs w:val="20"/>
    </w:rPr>
  </w:style>
  <w:style w:type="character" w:customStyle="1" w:styleId="PlainTextChar">
    <w:name w:val="Plain Text Char"/>
    <w:basedOn w:val="DefaultParagraphFont"/>
    <w:link w:val="PlainText"/>
    <w:uiPriority w:val="99"/>
    <w:rsid w:val="007C51B8"/>
    <w:rPr>
      <w:rFonts w:ascii="Courier New" w:hAnsi="Courier New" w:cs="Courier New"/>
    </w:rPr>
  </w:style>
  <w:style w:type="paragraph" w:styleId="NormalWeb">
    <w:name w:val="Normal (Web)"/>
    <w:basedOn w:val="Normal"/>
    <w:uiPriority w:val="99"/>
    <w:semiHidden/>
    <w:rsid w:val="00146360"/>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D71DF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27D59"/>
    <w:rPr>
      <w:rFonts w:ascii="Tahoma" w:hAnsi="Tahoma" w:cs="Tahoma"/>
      <w:sz w:val="16"/>
      <w:szCs w:val="16"/>
    </w:rPr>
  </w:style>
  <w:style w:type="character" w:customStyle="1" w:styleId="BalloonTextChar">
    <w:name w:val="Balloon Text Char"/>
    <w:basedOn w:val="DefaultParagraphFont"/>
    <w:link w:val="BalloonText"/>
    <w:uiPriority w:val="99"/>
    <w:semiHidden/>
    <w:rsid w:val="00427D59"/>
    <w:rPr>
      <w:rFonts w:ascii="Tahoma" w:hAnsi="Tahoma" w:cs="Tahoma"/>
      <w:sz w:val="16"/>
      <w:szCs w:val="16"/>
    </w:rPr>
  </w:style>
  <w:style w:type="character" w:styleId="HTMLVariable">
    <w:name w:val="HTML Variable"/>
    <w:aliases w:val="!Ссылки в документе"/>
    <w:basedOn w:val="DefaultParagraphFont"/>
    <w:uiPriority w:val="99"/>
    <w:rsid w:val="00066178"/>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066178"/>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semiHidden/>
    <w:rsid w:val="00265582"/>
    <w:rPr>
      <w:rFonts w:ascii="Courier" w:hAnsi="Courier" w:cs="Courier"/>
      <w:sz w:val="22"/>
      <w:szCs w:val="22"/>
    </w:rPr>
  </w:style>
  <w:style w:type="paragraph" w:customStyle="1" w:styleId="Title">
    <w:name w:val="Title!Название НПА"/>
    <w:basedOn w:val="Normal"/>
    <w:uiPriority w:val="99"/>
    <w:rsid w:val="00066178"/>
    <w:pPr>
      <w:spacing w:before="240" w:after="60"/>
      <w:jc w:val="center"/>
      <w:outlineLvl w:val="0"/>
    </w:pPr>
    <w:rPr>
      <w:b/>
      <w:bCs/>
      <w:kern w:val="28"/>
      <w:sz w:val="32"/>
      <w:szCs w:val="32"/>
    </w:rPr>
  </w:style>
  <w:style w:type="character" w:styleId="Hyperlink">
    <w:name w:val="Hyperlink"/>
    <w:basedOn w:val="DefaultParagraphFont"/>
    <w:uiPriority w:val="99"/>
    <w:rsid w:val="00066178"/>
    <w:rPr>
      <w:rFonts w:cs="Times New Roman"/>
      <w:color w:val="0000FF"/>
      <w:u w:val="none"/>
    </w:rPr>
  </w:style>
  <w:style w:type="paragraph" w:customStyle="1" w:styleId="Application">
    <w:name w:val="Application!Приложение"/>
    <w:uiPriority w:val="99"/>
    <w:rsid w:val="00066178"/>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066178"/>
    <w:rPr>
      <w:rFonts w:ascii="Arial" w:eastAsia="Times New Roman" w:hAnsi="Arial" w:cs="Arial"/>
      <w:kern w:val="28"/>
      <w:sz w:val="24"/>
      <w:szCs w:val="24"/>
    </w:rPr>
  </w:style>
  <w:style w:type="paragraph" w:customStyle="1" w:styleId="Table0">
    <w:name w:val="Table!"/>
    <w:next w:val="Table"/>
    <w:uiPriority w:val="99"/>
    <w:rsid w:val="00066178"/>
    <w:pPr>
      <w:jc w:val="center"/>
    </w:pPr>
    <w:rPr>
      <w:rFonts w:ascii="Arial" w:eastAsia="Times New Roman"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divs>
    <w:div w:id="327170873">
      <w:marLeft w:val="0"/>
      <w:marRight w:val="0"/>
      <w:marTop w:val="0"/>
      <w:marBottom w:val="0"/>
      <w:divBdr>
        <w:top w:val="none" w:sz="0" w:space="0" w:color="auto"/>
        <w:left w:val="none" w:sz="0" w:space="0" w:color="auto"/>
        <w:bottom w:val="none" w:sz="0" w:space="0" w:color="auto"/>
        <w:right w:val="none" w:sz="0" w:space="0" w:color="auto"/>
      </w:divBdr>
    </w:div>
    <w:div w:id="327170874">
      <w:marLeft w:val="0"/>
      <w:marRight w:val="0"/>
      <w:marTop w:val="0"/>
      <w:marBottom w:val="0"/>
      <w:divBdr>
        <w:top w:val="none" w:sz="0" w:space="0" w:color="auto"/>
        <w:left w:val="none" w:sz="0" w:space="0" w:color="auto"/>
        <w:bottom w:val="none" w:sz="0" w:space="0" w:color="auto"/>
        <w:right w:val="none" w:sz="0" w:space="0" w:color="auto"/>
      </w:divBdr>
    </w:div>
    <w:div w:id="327170875">
      <w:marLeft w:val="0"/>
      <w:marRight w:val="0"/>
      <w:marTop w:val="0"/>
      <w:marBottom w:val="0"/>
      <w:divBdr>
        <w:top w:val="none" w:sz="0" w:space="0" w:color="auto"/>
        <w:left w:val="none" w:sz="0" w:space="0" w:color="auto"/>
        <w:bottom w:val="none" w:sz="0" w:space="0" w:color="auto"/>
        <w:right w:val="none" w:sz="0" w:space="0" w:color="auto"/>
      </w:divBdr>
    </w:div>
    <w:div w:id="327170876">
      <w:marLeft w:val="0"/>
      <w:marRight w:val="0"/>
      <w:marTop w:val="0"/>
      <w:marBottom w:val="0"/>
      <w:divBdr>
        <w:top w:val="none" w:sz="0" w:space="0" w:color="auto"/>
        <w:left w:val="none" w:sz="0" w:space="0" w:color="auto"/>
        <w:bottom w:val="none" w:sz="0" w:space="0" w:color="auto"/>
        <w:right w:val="none" w:sz="0" w:space="0" w:color="auto"/>
      </w:divBdr>
    </w:div>
    <w:div w:id="327170877">
      <w:marLeft w:val="0"/>
      <w:marRight w:val="0"/>
      <w:marTop w:val="0"/>
      <w:marBottom w:val="0"/>
      <w:divBdr>
        <w:top w:val="none" w:sz="0" w:space="0" w:color="auto"/>
        <w:left w:val="none" w:sz="0" w:space="0" w:color="auto"/>
        <w:bottom w:val="none" w:sz="0" w:space="0" w:color="auto"/>
        <w:right w:val="none" w:sz="0" w:space="0" w:color="auto"/>
      </w:divBdr>
    </w:div>
    <w:div w:id="327170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F8F5ECE9208F969E5A9159117643DBF4DACE5FD5EEE9E57AA81CE97B7697ADZCg3E" TargetMode="External"/><Relationship Id="rId3" Type="http://schemas.openxmlformats.org/officeDocument/2006/relationships/settings" Target="settings.xml"/><Relationship Id="rId7" Type="http://schemas.openxmlformats.org/officeDocument/2006/relationships/hyperlink" Target="consultantplus://offline/ref=8DF8F5ECE9208F969E5A9159117643DBF4DACE5FD5EEE9E57AA81CE97B7697ADZCg3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8DF8F5ECE9208F969E5A8F54071A1FDEF1D59855D8E7E1B226F747B42CZ7gFE" TargetMode="External"/><Relationship Id="rId4" Type="http://schemas.openxmlformats.org/officeDocument/2006/relationships/webSettings" Target="webSettings.xml"/><Relationship Id="rId9" Type="http://schemas.openxmlformats.org/officeDocument/2006/relationships/hyperlink" Target="consultantplus://offline/ref=8DF8F5ECE9208F969E5A9159117643DBF4DACE5FD0E3E3E37DA81CE97B7697ADZCg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50</Pages>
  <Words>17883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Трегубов Дмитрий</cp:lastModifiedBy>
  <cp:revision>2</cp:revision>
  <cp:lastPrinted>2013-12-24T08:55:00Z</cp:lastPrinted>
  <dcterms:created xsi:type="dcterms:W3CDTF">2013-12-27T09:58:00Z</dcterms:created>
  <dcterms:modified xsi:type="dcterms:W3CDTF">2013-12-30T02:35:00Z</dcterms:modified>
</cp:coreProperties>
</file>