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B1" w:rsidRPr="000A37D3" w:rsidRDefault="00740FB1" w:rsidP="000A37D3">
      <w:pPr>
        <w:jc w:val="right"/>
        <w:rPr>
          <w:b/>
          <w:bCs/>
          <w:kern w:val="28"/>
          <w:sz w:val="32"/>
          <w:szCs w:val="32"/>
        </w:rPr>
      </w:pPr>
      <w:r w:rsidRPr="000A37D3">
        <w:rPr>
          <w:b/>
          <w:bCs/>
          <w:kern w:val="28"/>
          <w:sz w:val="32"/>
          <w:szCs w:val="32"/>
        </w:rPr>
        <w:t>Приложении №1 к</w:t>
      </w:r>
    </w:p>
    <w:p w:rsidR="00740FB1" w:rsidRPr="000A37D3" w:rsidRDefault="00740FB1" w:rsidP="000A37D3">
      <w:pPr>
        <w:jc w:val="right"/>
        <w:rPr>
          <w:b/>
          <w:bCs/>
          <w:kern w:val="28"/>
          <w:sz w:val="32"/>
          <w:szCs w:val="32"/>
        </w:rPr>
      </w:pPr>
      <w:r w:rsidRPr="000A37D3">
        <w:rPr>
          <w:b/>
          <w:bCs/>
          <w:kern w:val="28"/>
          <w:sz w:val="32"/>
          <w:szCs w:val="32"/>
        </w:rPr>
        <w:t>постановлению администрации</w:t>
      </w:r>
    </w:p>
    <w:p w:rsidR="00740FB1" w:rsidRPr="000A37D3" w:rsidRDefault="00740FB1" w:rsidP="000A37D3">
      <w:pPr>
        <w:jc w:val="right"/>
        <w:rPr>
          <w:b/>
          <w:bCs/>
          <w:kern w:val="28"/>
          <w:sz w:val="32"/>
          <w:szCs w:val="32"/>
        </w:rPr>
      </w:pPr>
      <w:r w:rsidRPr="000A37D3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740FB1" w:rsidRPr="000A37D3" w:rsidRDefault="00740FB1" w:rsidP="000A37D3">
      <w:pPr>
        <w:jc w:val="right"/>
        <w:rPr>
          <w:b/>
          <w:bCs/>
          <w:kern w:val="28"/>
          <w:sz w:val="32"/>
          <w:szCs w:val="32"/>
        </w:rPr>
      </w:pPr>
      <w:r w:rsidRPr="000A37D3">
        <w:rPr>
          <w:b/>
          <w:bCs/>
          <w:kern w:val="28"/>
          <w:sz w:val="32"/>
          <w:szCs w:val="32"/>
        </w:rPr>
        <w:t>от 30.12.2013 г. №1947</w:t>
      </w:r>
    </w:p>
    <w:p w:rsidR="00740FB1" w:rsidRPr="000A37D3" w:rsidRDefault="00740FB1" w:rsidP="000A37D3">
      <w:pPr>
        <w:jc w:val="center"/>
        <w:rPr>
          <w:b/>
          <w:bCs/>
          <w:kern w:val="32"/>
          <w:sz w:val="32"/>
          <w:szCs w:val="32"/>
        </w:rPr>
      </w:pPr>
    </w:p>
    <w:p w:rsidR="00740FB1" w:rsidRPr="000A37D3" w:rsidRDefault="00740FB1" w:rsidP="000A37D3">
      <w:pPr>
        <w:jc w:val="center"/>
        <w:rPr>
          <w:b/>
          <w:bCs/>
          <w:kern w:val="32"/>
          <w:sz w:val="32"/>
          <w:szCs w:val="32"/>
        </w:rPr>
      </w:pPr>
      <w:r w:rsidRPr="000A37D3">
        <w:rPr>
          <w:b/>
          <w:bCs/>
          <w:kern w:val="32"/>
          <w:sz w:val="32"/>
          <w:szCs w:val="32"/>
        </w:rPr>
        <w:t>Порядок взаимодействия уполномоченного органа и заказчиков в сфере закупок товаров, работ, услуг для обеспечения муниципальных нужд Крапивинского района</w:t>
      </w:r>
    </w:p>
    <w:p w:rsidR="00740FB1" w:rsidRPr="000A37D3" w:rsidRDefault="00740FB1" w:rsidP="000A37D3"/>
    <w:p w:rsidR="00740FB1" w:rsidRPr="000A37D3" w:rsidRDefault="00740FB1" w:rsidP="000A37D3">
      <w:pPr>
        <w:jc w:val="center"/>
        <w:rPr>
          <w:b/>
          <w:bCs/>
          <w:sz w:val="30"/>
          <w:szCs w:val="30"/>
        </w:rPr>
      </w:pPr>
      <w:r w:rsidRPr="000A37D3">
        <w:rPr>
          <w:b/>
          <w:bCs/>
          <w:sz w:val="30"/>
          <w:szCs w:val="30"/>
        </w:rPr>
        <w:t>1. Общие положения</w:t>
      </w:r>
    </w:p>
    <w:p w:rsidR="00740FB1" w:rsidRPr="000A37D3" w:rsidRDefault="00740FB1" w:rsidP="000A37D3"/>
    <w:p w:rsidR="00740FB1" w:rsidRPr="000A37D3" w:rsidRDefault="00740FB1" w:rsidP="000A37D3">
      <w:r w:rsidRPr="000A37D3">
        <w:t>1.1. Все термины и понятия, используемые в настоящем Порядке, применяются в том же значении, что и в Федеральном законе 05 апреля 2013 года №44-ФЗ «О контрактной системе в сфере закупок товаров, работ, услуг для обеспечения государственных и муниципальных нужд».</w:t>
      </w:r>
    </w:p>
    <w:p w:rsidR="00740FB1" w:rsidRPr="000A37D3" w:rsidRDefault="00740FB1" w:rsidP="000A37D3">
      <w:r w:rsidRPr="000A37D3">
        <w:t>1.2. Настоящий Порядок регламентирует взаимодействие отдела муниципальных закупок администрации Крапивинского муниципального района (далее – Уполномоченный орган)</w:t>
      </w:r>
      <w:r>
        <w:t xml:space="preserve"> </w:t>
      </w:r>
      <w:r w:rsidRPr="000A37D3">
        <w:t>и</w:t>
      </w:r>
      <w:r>
        <w:t xml:space="preserve"> </w:t>
      </w:r>
      <w:r w:rsidRPr="000A37D3">
        <w:t>заказчиков в сфере осуществления закупок товаров, работ, услуг (далее Заказчиков).</w:t>
      </w:r>
    </w:p>
    <w:p w:rsidR="00740FB1" w:rsidRPr="000A37D3" w:rsidRDefault="00740FB1" w:rsidP="000A37D3">
      <w:r w:rsidRPr="000A37D3">
        <w:t>1.3. Уполномоченный орган определяет поставщиков для Заказчиков во всех случаях, за исключением случаев предусмотренных статьей 93 Федерального закона от 05 ап</w:t>
      </w:r>
      <w:r>
        <w:t>реля 2013 года №</w:t>
      </w:r>
      <w:r w:rsidRPr="000A37D3">
        <w:t>44-ФЗ «О контрактной системе в сфере закупок товаров, работ, услуг для обеспечения государственных и муниципальных нужд» (далее – Федеральный закон).</w:t>
      </w:r>
    </w:p>
    <w:p w:rsidR="00740FB1" w:rsidRPr="000A37D3" w:rsidRDefault="00740FB1" w:rsidP="000A37D3"/>
    <w:p w:rsidR="00740FB1" w:rsidRPr="000A37D3" w:rsidRDefault="00740FB1" w:rsidP="000A37D3">
      <w:pPr>
        <w:jc w:val="center"/>
        <w:rPr>
          <w:b/>
          <w:bCs/>
          <w:sz w:val="30"/>
          <w:szCs w:val="30"/>
        </w:rPr>
      </w:pPr>
      <w:r w:rsidRPr="000A37D3">
        <w:rPr>
          <w:b/>
          <w:bCs/>
          <w:sz w:val="30"/>
          <w:szCs w:val="30"/>
        </w:rPr>
        <w:t>2. Права и обязанности Уполномоченного органа и Заказчиков при определении поставщиков (подрядчиков, исполнителей)</w:t>
      </w:r>
    </w:p>
    <w:p w:rsidR="00740FB1" w:rsidRPr="000A37D3" w:rsidRDefault="00740FB1" w:rsidP="000A37D3"/>
    <w:p w:rsidR="00740FB1" w:rsidRPr="000A37D3" w:rsidRDefault="00740FB1" w:rsidP="000A37D3">
      <w:r w:rsidRPr="000A37D3">
        <w:t>2.1.Уполномоченный орган:</w:t>
      </w:r>
    </w:p>
    <w:p w:rsidR="00740FB1" w:rsidRPr="000A37D3" w:rsidRDefault="00740FB1" w:rsidP="000A37D3">
      <w:r w:rsidRPr="000A37D3">
        <w:t>1) разрабатывает и утверждает форму заявки на закупку, направляемую Заказчиком в уполномоченный орган, а также требования к её заполнению;</w:t>
      </w:r>
    </w:p>
    <w:p w:rsidR="00740FB1" w:rsidRPr="000A37D3" w:rsidRDefault="00740FB1" w:rsidP="000A37D3">
      <w:r w:rsidRPr="000A37D3">
        <w:t>2) до опубликования извещения о закупке принимает решение о создании конкурсных, аукционных, котировочных или единых комиссий, определяет их состав и порядок работы, назначает председателя комиссии;</w:t>
      </w:r>
    </w:p>
    <w:p w:rsidR="00740FB1" w:rsidRPr="000A37D3" w:rsidRDefault="00740FB1" w:rsidP="000A37D3">
      <w:r w:rsidRPr="000A37D3">
        <w:t>3) запрашивает и получает у Заказчиков информацию и документы, необходимые для подготовки проекта извещения и документации на осуществление закупки;</w:t>
      </w:r>
    </w:p>
    <w:p w:rsidR="00740FB1" w:rsidRPr="000A37D3" w:rsidRDefault="00740FB1" w:rsidP="000A37D3">
      <w:r w:rsidRPr="000A37D3">
        <w:t>4) возвращает заявку на закупку Заказчику в случае его отказа представить необходимую информацию и документы;</w:t>
      </w:r>
    </w:p>
    <w:p w:rsidR="00740FB1" w:rsidRPr="000A37D3" w:rsidRDefault="00740FB1" w:rsidP="000A37D3">
      <w:r w:rsidRPr="000A37D3">
        <w:t>5) размещает информацию, предусмотренную Федеральным законом, в единой информационной системе в сфере закупок;</w:t>
      </w:r>
    </w:p>
    <w:p w:rsidR="00740FB1" w:rsidRPr="000A37D3" w:rsidRDefault="00740FB1" w:rsidP="000A37D3">
      <w:r w:rsidRPr="000A37D3">
        <w:t>6) формирует, направляет и размещает в единой информационной системе в соответствии с законодательством ответы на запросы о разъяснениях положений документации, представленные Заказчиками в соответствии с настоящим Положением;</w:t>
      </w:r>
    </w:p>
    <w:p w:rsidR="00740FB1" w:rsidRPr="000A37D3" w:rsidRDefault="00740FB1" w:rsidP="000A37D3">
      <w:r w:rsidRPr="000A37D3">
        <w:t>7) на основании принятого решения формирует и размещает в единой информационной системе информацию о внесении изменений в извещение об осуществлении закупки и</w:t>
      </w:r>
      <w:r>
        <w:t xml:space="preserve"> </w:t>
      </w:r>
      <w:r w:rsidRPr="000A37D3">
        <w:t>(или) документацию в порядке и сроки, предусмотренные Федеральным законом;</w:t>
      </w:r>
    </w:p>
    <w:p w:rsidR="00740FB1" w:rsidRPr="000A37D3" w:rsidRDefault="00740FB1" w:rsidP="000A37D3">
      <w:r w:rsidRPr="000A37D3">
        <w:t>8) на основании принятого в соответствии с требованиями Федерального закона решения формирует и размещает в единой информационной системе извещение об отмене определения поставщика (подрядчика, исполнителя).</w:t>
      </w:r>
    </w:p>
    <w:p w:rsidR="00740FB1" w:rsidRPr="000A37D3" w:rsidRDefault="00740FB1" w:rsidP="000A37D3">
      <w:r w:rsidRPr="000A37D3">
        <w:t>2.2</w:t>
      </w:r>
      <w:r>
        <w:t>.</w:t>
      </w:r>
      <w:r w:rsidRPr="000A37D3">
        <w:t xml:space="preserve"> Заказчик:</w:t>
      </w:r>
    </w:p>
    <w:p w:rsidR="00740FB1" w:rsidRPr="000A37D3" w:rsidRDefault="00740FB1" w:rsidP="000A37D3">
      <w:r w:rsidRPr="000A37D3">
        <w:t>1) осуществляет описание объекта закупки в соответствии с Федеральным законом;</w:t>
      </w:r>
    </w:p>
    <w:p w:rsidR="00740FB1" w:rsidRPr="000A37D3" w:rsidRDefault="00740FB1" w:rsidP="000A37D3">
      <w:r w:rsidRPr="000A37D3">
        <w:t>2) выбирает способ определения поставщика (подрядчика, исполнителя) и обосновывает выбор этого способа;</w:t>
      </w:r>
    </w:p>
    <w:p w:rsidR="00740FB1" w:rsidRPr="000A37D3" w:rsidRDefault="00740FB1" w:rsidP="000A37D3">
      <w:r w:rsidRPr="000A37D3">
        <w:t>3) определяет и обосновывает начальную (максимальную) цену контракта;</w:t>
      </w:r>
    </w:p>
    <w:p w:rsidR="00740FB1" w:rsidRPr="000A37D3" w:rsidRDefault="00740FB1" w:rsidP="000A37D3">
      <w:r w:rsidRPr="000A37D3">
        <w:t>4) устанавливает требования к участникам закупки в соответствии с законодательством;</w:t>
      </w:r>
    </w:p>
    <w:p w:rsidR="00740FB1" w:rsidRPr="000A37D3" w:rsidRDefault="00740FB1" w:rsidP="000A37D3">
      <w:r w:rsidRPr="000A37D3">
        <w:t>5) предоставляет преимущества для учреждений и предприятий уголовно-исполнительной системы, организации инвалидов и их размер в отношении предлагаемой ими цены контракта в соответствии с Федеральным законом;</w:t>
      </w:r>
    </w:p>
    <w:p w:rsidR="00740FB1" w:rsidRPr="000A37D3" w:rsidRDefault="00740FB1" w:rsidP="000A37D3">
      <w:r w:rsidRPr="000A37D3">
        <w:t>6) определяет необходимость осуществления закупок у субъектов малого предпринимательства, социально ориентированных некоммерческих организаций с учетом требований законодательства;</w:t>
      </w:r>
    </w:p>
    <w:p w:rsidR="00740FB1" w:rsidRPr="000A37D3" w:rsidRDefault="00740FB1" w:rsidP="000A37D3">
      <w:r w:rsidRPr="000A37D3">
        <w:t>7) в соответствии с Федеральным законом устанавливает требования к обеспечению заявки на участие в определении поставщиков (подрядчиков, исполнителей);</w:t>
      </w:r>
    </w:p>
    <w:p w:rsidR="00740FB1" w:rsidRPr="000A37D3" w:rsidRDefault="00740FB1" w:rsidP="000A37D3">
      <w:r w:rsidRPr="000A37D3">
        <w:t>8) в соответствии с Федеральным законом устанавливает размер, порядок предоставления и требования к обеспечению исполнения контракта;</w:t>
      </w:r>
    </w:p>
    <w:p w:rsidR="00740FB1" w:rsidRPr="000A37D3" w:rsidRDefault="00740FB1" w:rsidP="000A37D3">
      <w:r w:rsidRPr="000A37D3">
        <w:t>9) осуществляет подачу заявок на закупку в соответствии с формой и порядком, утвержденным уполномоченным органом;</w:t>
      </w:r>
    </w:p>
    <w:p w:rsidR="00740FB1" w:rsidRPr="000A37D3" w:rsidRDefault="00740FB1" w:rsidP="000A37D3">
      <w:r w:rsidRPr="000A37D3">
        <w:t>10) утверждает заявку на закупку, в том числе документы</w:t>
      </w:r>
      <w:r>
        <w:t xml:space="preserve"> </w:t>
      </w:r>
      <w:r w:rsidRPr="000A37D3">
        <w:t>и входящие в неё сведения;</w:t>
      </w:r>
    </w:p>
    <w:p w:rsidR="00740FB1" w:rsidRPr="000A37D3" w:rsidRDefault="00740FB1" w:rsidP="000A37D3">
      <w:r w:rsidRPr="000A37D3">
        <w:t>11) по требованию уполномоченного органа разъясняет информацию и (или) представляет в уполномоченный орган документы, необходимые для рассмотрения заявки на закупку и подготовки документации;</w:t>
      </w:r>
    </w:p>
    <w:p w:rsidR="00740FB1" w:rsidRPr="000A37D3" w:rsidRDefault="00740FB1" w:rsidP="000A37D3">
      <w:r w:rsidRPr="000A37D3">
        <w:t>12) по запросу уполномоченного органа направляет в его адрес разъяснения положений документации в части, разработанной и утвержденной Заказчиком;</w:t>
      </w:r>
    </w:p>
    <w:p w:rsidR="00740FB1" w:rsidRPr="000A37D3" w:rsidRDefault="00740FB1" w:rsidP="000A37D3">
      <w:r w:rsidRPr="000A37D3">
        <w:t>13) направляет в уполномоченный орган уведомление об отмене определения поставщика (подрядчика, исполнителя);</w:t>
      </w:r>
    </w:p>
    <w:p w:rsidR="00740FB1" w:rsidRPr="000A37D3" w:rsidRDefault="00740FB1" w:rsidP="000A37D3">
      <w:r w:rsidRPr="000A37D3">
        <w:t>14) определяет в соответствии с Федеральным законом критерии оценки и величины их значимости в целях применения для оценки заявок на участие в определении поставщиков (подрядчиков, исполнителей), окончательных предложений участников закупки.</w:t>
      </w:r>
    </w:p>
    <w:p w:rsidR="00740FB1" w:rsidRPr="000A37D3" w:rsidRDefault="00740FB1" w:rsidP="000A37D3"/>
    <w:p w:rsidR="00740FB1" w:rsidRPr="000A37D3" w:rsidRDefault="00740FB1" w:rsidP="000A37D3">
      <w:pPr>
        <w:jc w:val="center"/>
        <w:rPr>
          <w:b/>
          <w:bCs/>
          <w:sz w:val="30"/>
          <w:szCs w:val="30"/>
        </w:rPr>
      </w:pPr>
      <w:r w:rsidRPr="000A37D3">
        <w:rPr>
          <w:b/>
          <w:bCs/>
          <w:sz w:val="30"/>
          <w:szCs w:val="30"/>
        </w:rPr>
        <w:t>3. Порядок подачи, изменения или отзыва заявок</w:t>
      </w:r>
    </w:p>
    <w:p w:rsidR="00740FB1" w:rsidRPr="000A37D3" w:rsidRDefault="00740FB1" w:rsidP="000A37D3"/>
    <w:p w:rsidR="00740FB1" w:rsidRPr="000A37D3" w:rsidRDefault="00740FB1" w:rsidP="000A37D3">
      <w:r w:rsidRPr="000A37D3">
        <w:t>3.1. Определение поставщиков для поставки товаров, выполнение работ, оказание услуг, указанных в пункте 1.3 настоящего Порядка, для Заказчиков осуществляется в соответствии с законодательством Российской Федерации и с учетом положений настоящего Порядка.</w:t>
      </w:r>
    </w:p>
    <w:p w:rsidR="00740FB1" w:rsidRPr="000A37D3" w:rsidRDefault="00740FB1" w:rsidP="000A37D3">
      <w:r w:rsidRPr="000A37D3">
        <w:t>3.2. Заказчиком принимается решение о существенных условиях закупки (существенных условиях контракта), определяются условия торгов, которые указываются в заявке.</w:t>
      </w:r>
    </w:p>
    <w:p w:rsidR="00740FB1" w:rsidRPr="000A37D3" w:rsidRDefault="00740FB1" w:rsidP="000A37D3">
      <w:r w:rsidRPr="000A37D3">
        <w:t>3.3. Заказчик осуществляет подачу заявки на закупку в соответствии с регламентом работы в информационной системе, формой, требованиями к её заполнению.</w:t>
      </w:r>
    </w:p>
    <w:p w:rsidR="00740FB1" w:rsidRPr="000A37D3" w:rsidRDefault="00740FB1" w:rsidP="000A37D3">
      <w:r w:rsidRPr="000A37D3">
        <w:t>3.4. Уполномоченный орган в течение 5 рабочих дней с момента получения заявки от Заказчика размещает информацию о её проведении в соответствии с законодательством Российской Федерации.</w:t>
      </w:r>
    </w:p>
    <w:p w:rsidR="00740FB1" w:rsidRPr="000A37D3" w:rsidRDefault="00740FB1" w:rsidP="000A37D3">
      <w:r w:rsidRPr="000A37D3">
        <w:t>3.5. Несоответствие формы заявки, а также отсутствие полной информации, необходимой для размещения в соответствии с законодательством Российской Федерации, или проекта муниципального контракта (гражданско-правового договора для бюджетных учреждений) является основанием для отказа в осуществлении определения поставщиков (подрядчиков, исполнителей).</w:t>
      </w:r>
    </w:p>
    <w:p w:rsidR="00740FB1" w:rsidRPr="000A37D3" w:rsidRDefault="00740FB1" w:rsidP="000A37D3">
      <w:r w:rsidRPr="000A37D3">
        <w:t>3.6. Уполномоченный орган в любое время работы с заявкой имеет право запрашивать у Заказчика дополнительные сведения, необходимые для размещения информации о закупке в соответствии с законодательством Российской Федерации.</w:t>
      </w:r>
    </w:p>
    <w:p w:rsidR="00740FB1" w:rsidRPr="000A37D3" w:rsidRDefault="00740FB1" w:rsidP="000A37D3">
      <w:r w:rsidRPr="000A37D3">
        <w:t>3.7. Заказчики в течение 3 рабочих дней с момента поступления запроса о представлении дополнительных сведений, необходимых для размещения информации о закупке, обязаны направить в Уполномоченный орган запрашиваемые сведения.</w:t>
      </w:r>
    </w:p>
    <w:p w:rsidR="00740FB1" w:rsidRPr="000A37D3" w:rsidRDefault="00740FB1" w:rsidP="000A37D3">
      <w:r w:rsidRPr="000A37D3">
        <w:t>3.8. Заявка может быть отозвана или изменена Заказчиком не позднее 2 календарных дней до дня опубликования в соответствии с законодательством РФ.</w:t>
      </w:r>
    </w:p>
    <w:p w:rsidR="00740FB1" w:rsidRPr="000A37D3" w:rsidRDefault="00740FB1" w:rsidP="000A37D3">
      <w:r w:rsidRPr="000A37D3">
        <w:t>3.9.Заказчик подает заявку в соответствии с планом-графиком и планом закупок товаров, работ, услуг. Существенные условия закупки</w:t>
      </w:r>
      <w:r>
        <w:t xml:space="preserve"> </w:t>
      </w:r>
      <w:r w:rsidRPr="000A37D3">
        <w:t>товаров, работ, услуг, способ определения поставщика,</w:t>
      </w:r>
      <w:r>
        <w:t xml:space="preserve"> </w:t>
      </w:r>
      <w:r w:rsidRPr="000A37D3">
        <w:t>срок заключения и исполнения контракта (договора) должны соответствовать плану</w:t>
      </w:r>
      <w:r>
        <w:t xml:space="preserve"> </w:t>
      </w:r>
      <w:r w:rsidRPr="000A37D3">
        <w:t>- графику заказчика.</w:t>
      </w:r>
    </w:p>
    <w:p w:rsidR="00740FB1" w:rsidRPr="000A37D3" w:rsidRDefault="00740FB1" w:rsidP="000A37D3"/>
    <w:p w:rsidR="00740FB1" w:rsidRPr="000A37D3" w:rsidRDefault="00740FB1" w:rsidP="000A37D3">
      <w:pPr>
        <w:jc w:val="center"/>
        <w:rPr>
          <w:b/>
          <w:bCs/>
          <w:sz w:val="30"/>
          <w:szCs w:val="30"/>
        </w:rPr>
      </w:pPr>
      <w:r w:rsidRPr="000A37D3">
        <w:rPr>
          <w:b/>
          <w:bCs/>
          <w:sz w:val="30"/>
          <w:szCs w:val="30"/>
        </w:rPr>
        <w:t>4. Порядок определения поставщиков (подрядчиков, исполнителей)</w:t>
      </w:r>
    </w:p>
    <w:p w:rsidR="00740FB1" w:rsidRPr="000A37D3" w:rsidRDefault="00740FB1" w:rsidP="000A37D3"/>
    <w:p w:rsidR="00740FB1" w:rsidRPr="000A37D3" w:rsidRDefault="00740FB1" w:rsidP="000A37D3">
      <w:r w:rsidRPr="000A37D3">
        <w:t>4.1.</w:t>
      </w:r>
      <w:r>
        <w:t xml:space="preserve"> </w:t>
      </w:r>
      <w:r w:rsidRPr="000A37D3">
        <w:t>Определение поставщиков (подрядчиков, исполнителей) начинается в сроки, установленные планом-графиком в соответствии с требованиями Федерального закона.</w:t>
      </w:r>
    </w:p>
    <w:p w:rsidR="00740FB1" w:rsidRPr="000A37D3" w:rsidRDefault="00740FB1" w:rsidP="000A37D3">
      <w:r w:rsidRPr="000A37D3">
        <w:t>4.2. Уполномоченный орган в соответствии с действующим законодательством Российской Федерации и настоящим Порядком на основании требований и условий, содержащихся в заявке Заказчика, подготавливает проекты конкурсной, аукционной документации, документации о проведении запроса предложений,</w:t>
      </w:r>
      <w:r>
        <w:t xml:space="preserve"> </w:t>
      </w:r>
      <w:r w:rsidRPr="000A37D3">
        <w:t>формирует извещения о закупке.</w:t>
      </w:r>
    </w:p>
    <w:p w:rsidR="00740FB1" w:rsidRPr="000A37D3" w:rsidRDefault="00740FB1" w:rsidP="000A37D3">
      <w:r w:rsidRPr="000A37D3">
        <w:t>4.3. Утверждение конкурсной документации, аукционной документации,</w:t>
      </w:r>
      <w:r>
        <w:t xml:space="preserve"> </w:t>
      </w:r>
      <w:r w:rsidRPr="000A37D3">
        <w:t>документации о проведении запроса предложений</w:t>
      </w:r>
      <w:r>
        <w:t xml:space="preserve"> </w:t>
      </w:r>
      <w:r w:rsidRPr="000A37D3">
        <w:t xml:space="preserve"> осуществляется Уполномоченным органом и Заказчиком совместно каждым в части возложенных на него настоящим Порядком функций:</w:t>
      </w:r>
    </w:p>
    <w:p w:rsidR="00740FB1" w:rsidRPr="000A37D3" w:rsidRDefault="00740FB1" w:rsidP="000A37D3">
      <w:r w:rsidRPr="000A37D3">
        <w:t>Заказчик утверждает подготовленные Уполномоченным органом проекты конкурсной документации, аукционной документации, документации о проведении запроса предложений в части сведений и решений, указанных в заявке;</w:t>
      </w:r>
    </w:p>
    <w:p w:rsidR="00740FB1" w:rsidRPr="000A37D3" w:rsidRDefault="00740FB1" w:rsidP="000A37D3">
      <w:r w:rsidRPr="000A37D3">
        <w:t>Уполномоченный орган</w:t>
      </w:r>
      <w:r>
        <w:t xml:space="preserve"> </w:t>
      </w:r>
      <w:r w:rsidRPr="000A37D3">
        <w:t>утверждает проекты конкурсной документации, аукционной документации, документации о проведении запроса предложений в остальной части.</w:t>
      </w:r>
    </w:p>
    <w:p w:rsidR="00740FB1" w:rsidRPr="000A37D3" w:rsidRDefault="00740FB1" w:rsidP="000A37D3">
      <w:r w:rsidRPr="000A37D3">
        <w:t>4.4. При поступлении в Уполномоченный орган от участника закупки запроса о разъяснении положений конкурсной, аукционной документации, в части разъяснения положений, сформированных на основании заявки Заказчика, Уполномоченный орган направляет копию запроса Заказчику. Заказчик в течение одного рабочего дня со дня получения указанного запроса подготавливает и направляет в Уполномоченный орган ответ на запрос.</w:t>
      </w:r>
    </w:p>
    <w:p w:rsidR="00740FB1" w:rsidRPr="000A37D3" w:rsidRDefault="00740FB1" w:rsidP="000A37D3">
      <w:r w:rsidRPr="000A37D3">
        <w:t>Уполномоченный орган направляет разъяснение положений документации участнику и размещает его в соответствии с действующим законодательством.</w:t>
      </w:r>
    </w:p>
    <w:p w:rsidR="00740FB1" w:rsidRPr="000A37D3" w:rsidRDefault="00740FB1" w:rsidP="000A37D3">
      <w:r w:rsidRPr="000A37D3">
        <w:t>4.5. Внесение изменения в извещение об осуществлении закупки и (или) документацию при необходимости осуществляются по собственной инициативе, инициативе Заказчика и в случаях исполнения решений, предписаний принятых уполномоченными на осуществление контроля в сфере закупок Федеральными органами исполнительной власти, органами исполнительной власти Кемеровской области, органом местного самоуправления по ре</w:t>
      </w:r>
      <w:r>
        <w:t>зультатам рассмотрения жалоб.</w:t>
      </w:r>
    </w:p>
    <w:p w:rsidR="00740FB1" w:rsidRPr="000A37D3" w:rsidRDefault="00740FB1" w:rsidP="000A37D3">
      <w:r w:rsidRPr="000A37D3">
        <w:t>4.6. Заказчики по требованию Уполномоченного органа представляют заключение о соответствии характеристик товаров, работ, услуг, предлагаемых участниками закупки, требованиям Заказчика.</w:t>
      </w:r>
    </w:p>
    <w:p w:rsidR="00740FB1" w:rsidRPr="000A37D3" w:rsidRDefault="00740FB1" w:rsidP="000A37D3">
      <w:r w:rsidRPr="000A37D3">
        <w:t>4.7. Уполномоченный орган вправе привлечь на основе контракта (договора) юридическое лицо (специализированную организацию) для осуществления функций, связанных с обеспечением проведения торгов, в соответствии с действующим законодательством.</w:t>
      </w:r>
    </w:p>
    <w:p w:rsidR="00740FB1" w:rsidRPr="000A37D3" w:rsidRDefault="00740FB1" w:rsidP="000A37D3">
      <w:r w:rsidRPr="000A37D3">
        <w:t>4.8. После окончания процедуры определения победителя:</w:t>
      </w:r>
    </w:p>
    <w:p w:rsidR="00740FB1" w:rsidRPr="000A37D3" w:rsidRDefault="00740FB1" w:rsidP="000A37D3">
      <w:r w:rsidRPr="000A37D3">
        <w:t>Заказчик направляет победителю проект контракта (договора) в сроки, предусмотренные действующим законодательством;</w:t>
      </w:r>
    </w:p>
    <w:p w:rsidR="00740FB1" w:rsidRPr="000A37D3" w:rsidRDefault="00740FB1" w:rsidP="000A37D3">
      <w:pPr>
        <w:rPr>
          <w:highlight w:val="yellow"/>
        </w:rPr>
      </w:pPr>
      <w:r w:rsidRPr="000A37D3">
        <w:t>Уполномоченный орган направляет в сроки, установленные законодательством Российской Федерации: победителю конкурса, запроса котировок – экземпляр итогового протокола.</w:t>
      </w:r>
    </w:p>
    <w:p w:rsidR="00740FB1" w:rsidRPr="000A37D3" w:rsidRDefault="00740FB1" w:rsidP="000A37D3">
      <w:r w:rsidRPr="000A37D3">
        <w:t>Заказчик получает копию итогового протокола в Уполномоченном органе.</w:t>
      </w:r>
    </w:p>
    <w:p w:rsidR="00740FB1" w:rsidRPr="000A37D3" w:rsidRDefault="00740FB1" w:rsidP="000A37D3">
      <w:r w:rsidRPr="000A37D3">
        <w:t>4.9. В случае если при проведении открытого конкурса, запроса предложений было установлено требование о внесении денежных средств в качестве обеспечения заявки, Заказчик в течение двух рабочих дней со дня заключения контракта (договора) обязан сообщить в Уполномоченный орган о заключении контракта (договора) в письменной форме с приложением копии контракта (договора).</w:t>
      </w:r>
    </w:p>
    <w:p w:rsidR="00740FB1" w:rsidRPr="000A37D3" w:rsidRDefault="00740FB1" w:rsidP="000A37D3">
      <w:r w:rsidRPr="000A37D3">
        <w:t>4.10. Уполномоченный орган не менее чем 3 года хранит:</w:t>
      </w:r>
    </w:p>
    <w:p w:rsidR="00740FB1" w:rsidRPr="000A37D3" w:rsidRDefault="00740FB1" w:rsidP="000A37D3">
      <w:r w:rsidRPr="000A37D3">
        <w:t>конкурсную документацию, изменения, внесенные в конкурсную документацию, разъяснения конкурсной документации, аудиозапись вскрытия конвертов с заявками на участие в конкурсе и открытия доступа к поданным в форме электронных документов заявкам на участие в конкурсе, заявки на участие в конкурсе, протоколы, составленные в ходе проведения конкурса;</w:t>
      </w:r>
    </w:p>
    <w:p w:rsidR="00740FB1" w:rsidRPr="000A37D3" w:rsidRDefault="00740FB1" w:rsidP="000A37D3">
      <w:r w:rsidRPr="000A37D3">
        <w:t>документацию об аукционе, изменения, внесенные в документацию об аукционе, разъяснения документации об аукционе, протоколы, составленные в ходе проведения аукциона;</w:t>
      </w:r>
    </w:p>
    <w:p w:rsidR="00740FB1" w:rsidRPr="000A37D3" w:rsidRDefault="00740FB1" w:rsidP="000A37D3">
      <w:r w:rsidRPr="000A37D3">
        <w:t>извещение о проведении запроса котировок, котировочные заявки, аудиозапись вскрытия конвертов с заявками, протокол рассмотрения и оценки котировочных заявок;</w:t>
      </w:r>
    </w:p>
    <w:p w:rsidR="00740FB1" w:rsidRPr="000A37D3" w:rsidRDefault="00740FB1" w:rsidP="000A37D3">
      <w:bookmarkStart w:id="0" w:name="_GoBack"/>
      <w:bookmarkEnd w:id="0"/>
      <w:r w:rsidRPr="000A37D3">
        <w:t>извещение о проведении запроса предложений, документацию о проведении</w:t>
      </w:r>
      <w:r>
        <w:t xml:space="preserve"> </w:t>
      </w:r>
      <w:r w:rsidRPr="000A37D3">
        <w:t xml:space="preserve">запроса предложений, заявки на участие в запросе предложений, протоколы, составленные в ходе проведения запроса предложений. </w:t>
      </w:r>
    </w:p>
    <w:p w:rsidR="00740FB1" w:rsidRPr="000A37D3" w:rsidRDefault="00740FB1" w:rsidP="000A37D3">
      <w:r w:rsidRPr="000A37D3">
        <w:t>По истечении указанного срока вышеперечисленные документы уничтожаются в соответствии с требованиями законодательства.</w:t>
      </w:r>
    </w:p>
    <w:p w:rsidR="00740FB1" w:rsidRPr="000A37D3" w:rsidRDefault="00740FB1" w:rsidP="000A37D3"/>
    <w:p w:rsidR="00740FB1" w:rsidRPr="000A37D3" w:rsidRDefault="00740FB1" w:rsidP="000A37D3">
      <w:pPr>
        <w:jc w:val="center"/>
        <w:rPr>
          <w:b/>
          <w:bCs/>
          <w:sz w:val="30"/>
          <w:szCs w:val="30"/>
        </w:rPr>
      </w:pPr>
      <w:r w:rsidRPr="000A37D3">
        <w:rPr>
          <w:b/>
          <w:bCs/>
          <w:sz w:val="30"/>
          <w:szCs w:val="30"/>
        </w:rPr>
        <w:t>5. Ответственность Заказчиков и Уполномоченного органа</w:t>
      </w:r>
    </w:p>
    <w:p w:rsidR="00740FB1" w:rsidRPr="000A37D3" w:rsidRDefault="00740FB1" w:rsidP="000A37D3"/>
    <w:p w:rsidR="00740FB1" w:rsidRPr="000A37D3" w:rsidRDefault="00740FB1" w:rsidP="000A37D3">
      <w:r w:rsidRPr="000A37D3">
        <w:t>5.1. Заказчик и Уполномоченный орган несут ответственность за нарушение законодательства в сфере закупок товаров, работ, услуг в части принятых ими решений.</w:t>
      </w:r>
    </w:p>
    <w:p w:rsidR="00740FB1" w:rsidRPr="000A37D3" w:rsidRDefault="00740FB1" w:rsidP="000A37D3"/>
    <w:p w:rsidR="00740FB1" w:rsidRPr="000A37D3" w:rsidRDefault="00740FB1" w:rsidP="000A37D3">
      <w:r w:rsidRPr="000A37D3">
        <w:t>Первый заместитель главы</w:t>
      </w:r>
    </w:p>
    <w:p w:rsidR="00740FB1" w:rsidRPr="000A37D3" w:rsidRDefault="00740FB1" w:rsidP="000A37D3">
      <w:r w:rsidRPr="000A37D3">
        <w:t>Крапивинского муниципального района</w:t>
      </w:r>
    </w:p>
    <w:p w:rsidR="00740FB1" w:rsidRPr="000A37D3" w:rsidRDefault="00740FB1" w:rsidP="000A37D3">
      <w:r w:rsidRPr="000A37D3">
        <w:t>Т.И. Климина</w:t>
      </w:r>
    </w:p>
    <w:sectPr w:rsidR="00740FB1" w:rsidRPr="000A37D3" w:rsidSect="000A37D3">
      <w:pgSz w:w="11906" w:h="16838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F09"/>
    <w:multiLevelType w:val="hybridMultilevel"/>
    <w:tmpl w:val="6972AD0C"/>
    <w:lvl w:ilvl="0" w:tplc="0BD2FA60">
      <w:start w:val="4"/>
      <w:numFmt w:val="decimal"/>
      <w:lvlText w:val="1.%1."/>
      <w:lvlJc w:val="left"/>
      <w:pPr>
        <w:tabs>
          <w:tab w:val="num" w:pos="1418"/>
        </w:tabs>
        <w:ind w:left="1418" w:hanging="567"/>
      </w:pPr>
    </w:lvl>
    <w:lvl w:ilvl="1" w:tplc="0419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F61D9"/>
    <w:multiLevelType w:val="hybridMultilevel"/>
    <w:tmpl w:val="F8986BF2"/>
    <w:lvl w:ilvl="0" w:tplc="397EE8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6F0F46"/>
    <w:multiLevelType w:val="hybridMultilevel"/>
    <w:tmpl w:val="321851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1BB51625"/>
    <w:multiLevelType w:val="hybridMultilevel"/>
    <w:tmpl w:val="57607358"/>
    <w:lvl w:ilvl="0" w:tplc="0ADE44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A24479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EE7FEC"/>
    <w:multiLevelType w:val="hybridMultilevel"/>
    <w:tmpl w:val="B1802B7A"/>
    <w:lvl w:ilvl="0" w:tplc="CB528A0C">
      <w:start w:val="5"/>
      <w:numFmt w:val="decimal"/>
      <w:lvlText w:val="%1."/>
      <w:lvlJc w:val="left"/>
      <w:pPr>
        <w:tabs>
          <w:tab w:val="num" w:pos="3426"/>
        </w:tabs>
        <w:ind w:left="3426" w:hanging="360"/>
      </w:pPr>
      <w:rPr>
        <w:rFonts w:ascii="Times New Roman" w:hAnsi="Times New Roman" w:cs="Times New Roman" w:hint="default"/>
      </w:rPr>
    </w:lvl>
    <w:lvl w:ilvl="1" w:tplc="2B9EB988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24479C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064363"/>
    <w:multiLevelType w:val="hybridMultilevel"/>
    <w:tmpl w:val="E71C9E5E"/>
    <w:lvl w:ilvl="0" w:tplc="284A1972">
      <w:start w:val="1"/>
      <w:numFmt w:val="decimal"/>
      <w:lvlText w:val="1.%1."/>
      <w:lvlJc w:val="left"/>
      <w:pPr>
        <w:tabs>
          <w:tab w:val="num" w:pos="1418"/>
        </w:tabs>
        <w:ind w:left="1418" w:hanging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851081"/>
    <w:multiLevelType w:val="hybridMultilevel"/>
    <w:tmpl w:val="A9CA5922"/>
    <w:lvl w:ilvl="0" w:tplc="C72A2AD2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FF7CC434">
      <w:start w:val="2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519C1845"/>
    <w:multiLevelType w:val="hybridMultilevel"/>
    <w:tmpl w:val="79206756"/>
    <w:lvl w:ilvl="0" w:tplc="B32A04F4">
      <w:start w:val="1"/>
      <w:numFmt w:val="decimal"/>
      <w:lvlText w:val="3.%1."/>
      <w:lvlJc w:val="left"/>
      <w:pPr>
        <w:tabs>
          <w:tab w:val="num" w:pos="2357"/>
        </w:tabs>
        <w:ind w:left="235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8">
    <w:nsid w:val="5E7735FA"/>
    <w:multiLevelType w:val="hybridMultilevel"/>
    <w:tmpl w:val="7814F20C"/>
    <w:lvl w:ilvl="0" w:tplc="52120B2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7E83CC">
      <w:numFmt w:val="none"/>
      <w:lvlText w:val=""/>
      <w:lvlJc w:val="left"/>
      <w:pPr>
        <w:tabs>
          <w:tab w:val="num" w:pos="360"/>
        </w:tabs>
      </w:pPr>
    </w:lvl>
    <w:lvl w:ilvl="2" w:tplc="950802BA">
      <w:numFmt w:val="none"/>
      <w:lvlText w:val=""/>
      <w:lvlJc w:val="left"/>
      <w:pPr>
        <w:tabs>
          <w:tab w:val="num" w:pos="360"/>
        </w:tabs>
      </w:pPr>
    </w:lvl>
    <w:lvl w:ilvl="3" w:tplc="13FC06BC">
      <w:numFmt w:val="none"/>
      <w:lvlText w:val=""/>
      <w:lvlJc w:val="left"/>
      <w:pPr>
        <w:tabs>
          <w:tab w:val="num" w:pos="360"/>
        </w:tabs>
      </w:pPr>
    </w:lvl>
    <w:lvl w:ilvl="4" w:tplc="CC14B802">
      <w:numFmt w:val="none"/>
      <w:lvlText w:val=""/>
      <w:lvlJc w:val="left"/>
      <w:pPr>
        <w:tabs>
          <w:tab w:val="num" w:pos="360"/>
        </w:tabs>
      </w:pPr>
    </w:lvl>
    <w:lvl w:ilvl="5" w:tplc="D6925C92">
      <w:numFmt w:val="none"/>
      <w:lvlText w:val=""/>
      <w:lvlJc w:val="left"/>
      <w:pPr>
        <w:tabs>
          <w:tab w:val="num" w:pos="360"/>
        </w:tabs>
      </w:pPr>
    </w:lvl>
    <w:lvl w:ilvl="6" w:tplc="A1F0E700">
      <w:numFmt w:val="none"/>
      <w:lvlText w:val=""/>
      <w:lvlJc w:val="left"/>
      <w:pPr>
        <w:tabs>
          <w:tab w:val="num" w:pos="360"/>
        </w:tabs>
      </w:pPr>
    </w:lvl>
    <w:lvl w:ilvl="7" w:tplc="B0D4281C">
      <w:numFmt w:val="none"/>
      <w:lvlText w:val=""/>
      <w:lvlJc w:val="left"/>
      <w:pPr>
        <w:tabs>
          <w:tab w:val="num" w:pos="360"/>
        </w:tabs>
      </w:pPr>
    </w:lvl>
    <w:lvl w:ilvl="8" w:tplc="0B868F2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5856E4E"/>
    <w:multiLevelType w:val="hybridMultilevel"/>
    <w:tmpl w:val="3B36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401A"/>
    <w:rsid w:val="00003DF5"/>
    <w:rsid w:val="00044716"/>
    <w:rsid w:val="00047435"/>
    <w:rsid w:val="00053413"/>
    <w:rsid w:val="000962E5"/>
    <w:rsid w:val="000A10EE"/>
    <w:rsid w:val="000A2258"/>
    <w:rsid w:val="000A37D3"/>
    <w:rsid w:val="000C509E"/>
    <w:rsid w:val="000D0080"/>
    <w:rsid w:val="00100AE6"/>
    <w:rsid w:val="00102AA6"/>
    <w:rsid w:val="00102DCD"/>
    <w:rsid w:val="001117F3"/>
    <w:rsid w:val="00136E8A"/>
    <w:rsid w:val="001520B7"/>
    <w:rsid w:val="00170F0B"/>
    <w:rsid w:val="0017749A"/>
    <w:rsid w:val="00177F51"/>
    <w:rsid w:val="00186B7D"/>
    <w:rsid w:val="001D2B1D"/>
    <w:rsid w:val="001D2D5D"/>
    <w:rsid w:val="001D35F1"/>
    <w:rsid w:val="001D7B95"/>
    <w:rsid w:val="001E76DF"/>
    <w:rsid w:val="001F59B0"/>
    <w:rsid w:val="00201A6A"/>
    <w:rsid w:val="002107ED"/>
    <w:rsid w:val="00214876"/>
    <w:rsid w:val="0022401A"/>
    <w:rsid w:val="00233F6E"/>
    <w:rsid w:val="00234AE0"/>
    <w:rsid w:val="0023776F"/>
    <w:rsid w:val="00245986"/>
    <w:rsid w:val="00251B8E"/>
    <w:rsid w:val="00254188"/>
    <w:rsid w:val="0026768E"/>
    <w:rsid w:val="00273C9E"/>
    <w:rsid w:val="002754FB"/>
    <w:rsid w:val="002A0004"/>
    <w:rsid w:val="002A42F7"/>
    <w:rsid w:val="002D4ADC"/>
    <w:rsid w:val="002F0A31"/>
    <w:rsid w:val="002F6355"/>
    <w:rsid w:val="002F660E"/>
    <w:rsid w:val="0034231B"/>
    <w:rsid w:val="00362DD7"/>
    <w:rsid w:val="00390659"/>
    <w:rsid w:val="003C1E62"/>
    <w:rsid w:val="0045730D"/>
    <w:rsid w:val="004906D3"/>
    <w:rsid w:val="004A094A"/>
    <w:rsid w:val="004A7921"/>
    <w:rsid w:val="004C0A49"/>
    <w:rsid w:val="004C3D3C"/>
    <w:rsid w:val="004E64CC"/>
    <w:rsid w:val="004F0A1A"/>
    <w:rsid w:val="004F23BA"/>
    <w:rsid w:val="005168E5"/>
    <w:rsid w:val="00523537"/>
    <w:rsid w:val="005640FC"/>
    <w:rsid w:val="00584C88"/>
    <w:rsid w:val="005A4B26"/>
    <w:rsid w:val="005B6AF2"/>
    <w:rsid w:val="005B6B59"/>
    <w:rsid w:val="005D46AC"/>
    <w:rsid w:val="005F10A6"/>
    <w:rsid w:val="005F280D"/>
    <w:rsid w:val="005F3D9D"/>
    <w:rsid w:val="006100B4"/>
    <w:rsid w:val="006146F7"/>
    <w:rsid w:val="006232D6"/>
    <w:rsid w:val="00624FE4"/>
    <w:rsid w:val="006302D5"/>
    <w:rsid w:val="00631455"/>
    <w:rsid w:val="00656DB8"/>
    <w:rsid w:val="00683B22"/>
    <w:rsid w:val="006901D7"/>
    <w:rsid w:val="006A26AA"/>
    <w:rsid w:val="006A4642"/>
    <w:rsid w:val="006B55C5"/>
    <w:rsid w:val="006D0FBA"/>
    <w:rsid w:val="006E6D69"/>
    <w:rsid w:val="006F7CC7"/>
    <w:rsid w:val="00701289"/>
    <w:rsid w:val="00704EF0"/>
    <w:rsid w:val="007072B0"/>
    <w:rsid w:val="00716B07"/>
    <w:rsid w:val="007217C2"/>
    <w:rsid w:val="00722B8D"/>
    <w:rsid w:val="00727A82"/>
    <w:rsid w:val="00730517"/>
    <w:rsid w:val="00740FB1"/>
    <w:rsid w:val="0074494B"/>
    <w:rsid w:val="00760EEC"/>
    <w:rsid w:val="007651FA"/>
    <w:rsid w:val="007666B9"/>
    <w:rsid w:val="007A0844"/>
    <w:rsid w:val="007A148D"/>
    <w:rsid w:val="007D30BE"/>
    <w:rsid w:val="00805C79"/>
    <w:rsid w:val="008416AA"/>
    <w:rsid w:val="00846E45"/>
    <w:rsid w:val="00855CDB"/>
    <w:rsid w:val="00870DBD"/>
    <w:rsid w:val="00873565"/>
    <w:rsid w:val="00881398"/>
    <w:rsid w:val="008A2587"/>
    <w:rsid w:val="008B54EC"/>
    <w:rsid w:val="008C1361"/>
    <w:rsid w:val="008D0C9D"/>
    <w:rsid w:val="008D33F4"/>
    <w:rsid w:val="008D3DE2"/>
    <w:rsid w:val="00902622"/>
    <w:rsid w:val="00905F1D"/>
    <w:rsid w:val="00915D03"/>
    <w:rsid w:val="00924CE4"/>
    <w:rsid w:val="00930194"/>
    <w:rsid w:val="00930DA7"/>
    <w:rsid w:val="00931A68"/>
    <w:rsid w:val="0093490B"/>
    <w:rsid w:val="00941DEA"/>
    <w:rsid w:val="00947E41"/>
    <w:rsid w:val="009508EE"/>
    <w:rsid w:val="00956447"/>
    <w:rsid w:val="00971FC2"/>
    <w:rsid w:val="009A3D9D"/>
    <w:rsid w:val="009C604E"/>
    <w:rsid w:val="009D6A57"/>
    <w:rsid w:val="00A272AE"/>
    <w:rsid w:val="00A37BE7"/>
    <w:rsid w:val="00A44E00"/>
    <w:rsid w:val="00A4610D"/>
    <w:rsid w:val="00A57F21"/>
    <w:rsid w:val="00A67FAC"/>
    <w:rsid w:val="00A77860"/>
    <w:rsid w:val="00A949F7"/>
    <w:rsid w:val="00AA7E2E"/>
    <w:rsid w:val="00AD5B65"/>
    <w:rsid w:val="00AE25DA"/>
    <w:rsid w:val="00AF07D1"/>
    <w:rsid w:val="00B02F63"/>
    <w:rsid w:val="00B033E5"/>
    <w:rsid w:val="00B039B5"/>
    <w:rsid w:val="00B06CB8"/>
    <w:rsid w:val="00B2729F"/>
    <w:rsid w:val="00B34182"/>
    <w:rsid w:val="00B41BB8"/>
    <w:rsid w:val="00B437CC"/>
    <w:rsid w:val="00B507DB"/>
    <w:rsid w:val="00B57C04"/>
    <w:rsid w:val="00B84F9B"/>
    <w:rsid w:val="00B90FDE"/>
    <w:rsid w:val="00B94F1A"/>
    <w:rsid w:val="00B961E9"/>
    <w:rsid w:val="00BF324A"/>
    <w:rsid w:val="00C13535"/>
    <w:rsid w:val="00C368CC"/>
    <w:rsid w:val="00C4039E"/>
    <w:rsid w:val="00C51703"/>
    <w:rsid w:val="00C669C7"/>
    <w:rsid w:val="00C70927"/>
    <w:rsid w:val="00C7292B"/>
    <w:rsid w:val="00C80A8F"/>
    <w:rsid w:val="00CD401B"/>
    <w:rsid w:val="00CE5668"/>
    <w:rsid w:val="00D10341"/>
    <w:rsid w:val="00D126B8"/>
    <w:rsid w:val="00D137DD"/>
    <w:rsid w:val="00D2735D"/>
    <w:rsid w:val="00D64BF9"/>
    <w:rsid w:val="00D65C02"/>
    <w:rsid w:val="00D7307F"/>
    <w:rsid w:val="00DD11C6"/>
    <w:rsid w:val="00DE3CB2"/>
    <w:rsid w:val="00DE4C24"/>
    <w:rsid w:val="00DF4ADA"/>
    <w:rsid w:val="00E0421A"/>
    <w:rsid w:val="00E16E04"/>
    <w:rsid w:val="00E25AF2"/>
    <w:rsid w:val="00E405E2"/>
    <w:rsid w:val="00E4556E"/>
    <w:rsid w:val="00E53AC6"/>
    <w:rsid w:val="00E6087A"/>
    <w:rsid w:val="00E94A76"/>
    <w:rsid w:val="00E95F3C"/>
    <w:rsid w:val="00EA06E3"/>
    <w:rsid w:val="00EA5D89"/>
    <w:rsid w:val="00EA5E15"/>
    <w:rsid w:val="00EB21C7"/>
    <w:rsid w:val="00EB7958"/>
    <w:rsid w:val="00ED0B9F"/>
    <w:rsid w:val="00EF0846"/>
    <w:rsid w:val="00EF3296"/>
    <w:rsid w:val="00EF63BD"/>
    <w:rsid w:val="00F03A7F"/>
    <w:rsid w:val="00F25E8B"/>
    <w:rsid w:val="00F3271B"/>
    <w:rsid w:val="00F32BF5"/>
    <w:rsid w:val="00F40FE7"/>
    <w:rsid w:val="00F516BA"/>
    <w:rsid w:val="00F66E08"/>
    <w:rsid w:val="00F727EB"/>
    <w:rsid w:val="00F83FFA"/>
    <w:rsid w:val="00FB5971"/>
    <w:rsid w:val="00FB70ED"/>
    <w:rsid w:val="00FC0D1B"/>
    <w:rsid w:val="00FF3640"/>
    <w:rsid w:val="00FF6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ody Text 2" w:unhideWhenUsed="0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0A37D3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0A37D3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0A37D3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0A37D3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0A37D3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0A37D3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"/>
    <w:semiHidden/>
    <w:rsid w:val="006E50C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0A37D3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6E50CE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846E45"/>
    <w:pPr>
      <w:spacing w:before="240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E50C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846E45"/>
    <w:pPr>
      <w:spacing w:before="120"/>
      <w:ind w:firstLine="709"/>
    </w:pPr>
    <w:rPr>
      <w:spacing w:val="20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0CE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46E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0CE"/>
    <w:rPr>
      <w:sz w:val="0"/>
      <w:szCs w:val="0"/>
    </w:rPr>
  </w:style>
  <w:style w:type="paragraph" w:styleId="Subtitle">
    <w:name w:val="Subtitle"/>
    <w:basedOn w:val="Normal"/>
    <w:link w:val="SubtitleChar"/>
    <w:uiPriority w:val="99"/>
    <w:qFormat/>
    <w:rsid w:val="00846E45"/>
    <w:pPr>
      <w:spacing w:before="240"/>
      <w:jc w:val="center"/>
    </w:pPr>
    <w:rPr>
      <w:rFonts w:cs="Times New Roman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rsid w:val="00902622"/>
    <w:rPr>
      <w:rFonts w:cs="Times New Roman"/>
      <w:b/>
      <w:bCs/>
      <w:sz w:val="32"/>
      <w:szCs w:val="32"/>
    </w:rPr>
  </w:style>
  <w:style w:type="paragraph" w:customStyle="1" w:styleId="1">
    <w:name w:val="Стиль1"/>
    <w:basedOn w:val="Normal"/>
    <w:autoRedefine/>
    <w:uiPriority w:val="99"/>
    <w:rsid w:val="007072B0"/>
    <w:pPr>
      <w:ind w:right="-2" w:firstLine="709"/>
    </w:pPr>
    <w:rPr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3C1E6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0CE"/>
    <w:rPr>
      <w:rFonts w:ascii="Arial" w:hAnsi="Arial" w:cs="Arial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2A00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0CE"/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2A000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2A000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729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1353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1353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1353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6100B4"/>
    <w:pPr>
      <w:spacing w:before="200" w:after="200"/>
      <w:ind w:left="200" w:right="200"/>
    </w:pPr>
  </w:style>
  <w:style w:type="table" w:styleId="TableGrid">
    <w:name w:val="Table Grid"/>
    <w:basedOn w:val="TableNormal"/>
    <w:uiPriority w:val="99"/>
    <w:rsid w:val="006100B4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2377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0CE"/>
    <w:rPr>
      <w:rFonts w:ascii="Arial" w:hAnsi="Arial" w:cs="Arial"/>
      <w:sz w:val="24"/>
      <w:szCs w:val="24"/>
    </w:rPr>
  </w:style>
  <w:style w:type="paragraph" w:customStyle="1" w:styleId="2">
    <w:name w:val="Знак Знак Знак2"/>
    <w:basedOn w:val="Normal"/>
    <w:uiPriority w:val="99"/>
    <w:rsid w:val="0023776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0A37D3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0A37D3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0A37D3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0A37D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0A37D3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0A37D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0A37D3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0A37D3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54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6585">
          <w:marLeft w:val="0"/>
          <w:marRight w:val="1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6586">
          <w:marLeft w:val="0"/>
          <w:marRight w:val="1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6587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5</Pages>
  <Words>1679</Words>
  <Characters>9571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2014-01-09T06:00:00Z</cp:lastPrinted>
  <dcterms:created xsi:type="dcterms:W3CDTF">2014-01-14T02:13:00Z</dcterms:created>
  <dcterms:modified xsi:type="dcterms:W3CDTF">2014-01-14T08:28:00Z</dcterms:modified>
</cp:coreProperties>
</file>