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79" w:rsidRPr="00D757E5" w:rsidRDefault="00A87879" w:rsidP="00D757E5">
      <w:pPr>
        <w:jc w:val="right"/>
        <w:rPr>
          <w:b/>
          <w:bCs/>
          <w:kern w:val="28"/>
          <w:sz w:val="32"/>
          <w:szCs w:val="32"/>
        </w:rPr>
      </w:pPr>
      <w:r w:rsidRPr="00D757E5">
        <w:rPr>
          <w:b/>
          <w:bCs/>
          <w:kern w:val="28"/>
          <w:sz w:val="32"/>
          <w:szCs w:val="32"/>
        </w:rPr>
        <w:t>Утвержден</w:t>
      </w:r>
    </w:p>
    <w:p w:rsidR="00A87879" w:rsidRPr="00D757E5" w:rsidRDefault="00A87879" w:rsidP="00D757E5">
      <w:pPr>
        <w:jc w:val="right"/>
        <w:rPr>
          <w:b/>
          <w:bCs/>
          <w:kern w:val="28"/>
          <w:sz w:val="32"/>
          <w:szCs w:val="32"/>
        </w:rPr>
      </w:pPr>
      <w:r w:rsidRPr="00D757E5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A87879" w:rsidRPr="00D757E5" w:rsidRDefault="00A87879" w:rsidP="00D757E5">
      <w:pPr>
        <w:jc w:val="right"/>
        <w:rPr>
          <w:b/>
          <w:bCs/>
          <w:kern w:val="28"/>
          <w:sz w:val="32"/>
          <w:szCs w:val="32"/>
        </w:rPr>
      </w:pPr>
      <w:r w:rsidRPr="00D757E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87879" w:rsidRPr="00D757E5" w:rsidRDefault="00A87879" w:rsidP="00D757E5">
      <w:pPr>
        <w:jc w:val="right"/>
        <w:rPr>
          <w:b/>
          <w:bCs/>
          <w:kern w:val="28"/>
          <w:sz w:val="32"/>
          <w:szCs w:val="32"/>
        </w:rPr>
      </w:pPr>
      <w:r w:rsidRPr="00D757E5">
        <w:rPr>
          <w:b/>
          <w:bCs/>
          <w:kern w:val="28"/>
          <w:sz w:val="32"/>
          <w:szCs w:val="32"/>
        </w:rPr>
        <w:t>от 07.04.2014 г. №368</w:t>
      </w:r>
    </w:p>
    <w:p w:rsidR="00A87879" w:rsidRDefault="00A87879" w:rsidP="00D757E5"/>
    <w:p w:rsidR="00A87879" w:rsidRPr="00D757E5" w:rsidRDefault="00A87879" w:rsidP="00D757E5">
      <w:pPr>
        <w:jc w:val="center"/>
        <w:rPr>
          <w:b/>
          <w:bCs/>
          <w:kern w:val="32"/>
          <w:sz w:val="32"/>
          <w:szCs w:val="32"/>
        </w:rPr>
      </w:pPr>
      <w:r w:rsidRPr="00D757E5">
        <w:rPr>
          <w:b/>
          <w:bCs/>
          <w:kern w:val="32"/>
          <w:sz w:val="32"/>
          <w:szCs w:val="32"/>
        </w:rPr>
        <w:t>ПЛАН мероприятий по подготовке и проведению празднования в Крапивинском районе 70-й годовщины Победы в Великой Отечественной войне 1941-1945 гг.</w:t>
      </w:r>
    </w:p>
    <w:p w:rsidR="00A87879" w:rsidRPr="00D757E5" w:rsidRDefault="00A87879" w:rsidP="00D757E5">
      <w:r>
        <w:rPr>
          <w:noProof/>
        </w:rPr>
        <w:pict>
          <v:rect id="Rectangle 6" o:spid="_x0000_s1026" style="position:absolute;left:0;text-align:left;margin-left:797.25pt;margin-top:356.25pt;width:27.1pt;height:25.95pt;z-index:251639808;visibility:visible;mso-position-horizontal-relative:page;mso-position-vertical-relative:page" o:allowincell="f" stroked="f">
            <v:textbox style="layout-flow:vertical">
              <w:txbxContent>
                <w:p w:rsidR="00A87879" w:rsidRPr="00262CA6" w:rsidRDefault="00A87879" w:rsidP="003773A4">
                  <w:r>
                    <w:t>3</w:t>
                  </w:r>
                </w:p>
              </w:txbxContent>
            </v:textbox>
            <w10:wrap anchorx="page" anchory="page"/>
          </v:rect>
        </w:pict>
      </w:r>
    </w:p>
    <w:tbl>
      <w:tblPr>
        <w:tblpPr w:leftFromText="180" w:rightFromText="180" w:vertAnchor="text" w:tblpX="148" w:tblpY="1"/>
        <w:tblOverlap w:val="never"/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3331"/>
        <w:gridCol w:w="26"/>
        <w:gridCol w:w="23"/>
        <w:gridCol w:w="1309"/>
        <w:gridCol w:w="21"/>
        <w:gridCol w:w="2366"/>
        <w:gridCol w:w="1616"/>
        <w:gridCol w:w="21"/>
      </w:tblGrid>
      <w:tr w:rsidR="00A87879" w:rsidRPr="00D757E5">
        <w:trPr>
          <w:cantSplit/>
        </w:trPr>
        <w:tc>
          <w:tcPr>
            <w:tcW w:w="545" w:type="dxa"/>
          </w:tcPr>
          <w:p w:rsidR="00A87879" w:rsidRPr="00D757E5" w:rsidRDefault="00A87879" w:rsidP="00D757E5">
            <w:pPr>
              <w:pStyle w:val="Table0"/>
            </w:pPr>
            <w:r w:rsidRPr="00D757E5">
              <w:t>№ п/п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0"/>
            </w:pPr>
            <w:r w:rsidRPr="00D757E5">
              <w:t>Наименование мероприятий</w:t>
            </w:r>
          </w:p>
          <w:p w:rsidR="00A87879" w:rsidRPr="00D757E5" w:rsidRDefault="00A87879" w:rsidP="00D757E5">
            <w:pPr>
              <w:pStyle w:val="Table0"/>
            </w:pP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0"/>
            </w:pPr>
            <w:r w:rsidRPr="00D757E5">
              <w:t>Срок исполнения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0"/>
            </w:pPr>
            <w:r w:rsidRPr="00D757E5">
              <w:t>Место проведения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  <w:rPr>
                <w:b/>
                <w:bCs/>
              </w:rPr>
            </w:pPr>
            <w:r w:rsidRPr="00D757E5">
              <w:rPr>
                <w:b/>
                <w:bCs/>
              </w:rPr>
              <w:t>Исполнители</w:t>
            </w:r>
          </w:p>
        </w:tc>
      </w:tr>
      <w:tr w:rsidR="00A87879" w:rsidRPr="00D757E5">
        <w:trPr>
          <w:cantSplit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1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2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3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4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5</w:t>
            </w:r>
          </w:p>
        </w:tc>
      </w:tr>
      <w:tr w:rsidR="00A87879" w:rsidRPr="00D757E5">
        <w:trPr>
          <w:cantSplit/>
        </w:trPr>
        <w:tc>
          <w:tcPr>
            <w:tcW w:w="9258" w:type="dxa"/>
            <w:gridSpan w:val="9"/>
          </w:tcPr>
          <w:p w:rsidR="00A87879" w:rsidRPr="00D757E5" w:rsidRDefault="00A87879" w:rsidP="00D757E5">
            <w:pPr>
              <w:pStyle w:val="Table"/>
            </w:pPr>
            <w:r w:rsidRPr="00D757E5">
              <w:t>1. Торжественные мероприятия, посвященные Победе в Великой Отечественной войне</w:t>
            </w:r>
          </w:p>
        </w:tc>
      </w:tr>
      <w:tr w:rsidR="00A87879" w:rsidRPr="00D757E5">
        <w:trPr>
          <w:cantSplit/>
          <w:trHeight w:val="1267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3" o:spid="_x0000_s1027" style="position:absolute;margin-left:863.2pt;margin-top:356.25pt;width:27.1pt;height:25.95pt;z-index:251636736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ED3DDA" w:rsidRDefault="00A87879" w:rsidP="003773A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D757E5">
              <w:t>1.1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Прием главы, посвященные Дню Победы в Великой Отечественной войне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9 мая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 РДК пгт.Крапивинский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Биккулов Т.Х.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Букатина Е.В.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Гизатулина Ю.И.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Остапенко З.В.</w:t>
            </w:r>
          </w:p>
        </w:tc>
      </w:tr>
      <w:tr w:rsidR="00A87879" w:rsidRPr="00D757E5">
        <w:trPr>
          <w:cantSplit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1.2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Торжественный митинг, посвященный</w:t>
            </w:r>
            <w:r>
              <w:t xml:space="preserve"> </w:t>
            </w:r>
            <w:r w:rsidRPr="00D757E5">
              <w:t>Дню Победы в Великой Отечественной войне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9 мая 2014 года,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9 мая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мемориал пгт.Крапивинский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Биккулов Т.Х.,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Остапенко З.В.,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Гизатулина Ю.И.,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Мязин С.Г.</w:t>
            </w:r>
          </w:p>
        </w:tc>
      </w:tr>
      <w:tr w:rsidR="00A87879" w:rsidRPr="00D757E5">
        <w:trPr>
          <w:cantSplit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37" o:spid="_x0000_s1028" style="position:absolute;margin-left:885.55pt;margin-top:439.15pt;width:27.1pt;height:25.95pt;z-index:251671552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6" o:spid="_x0000_s1029" style="position:absolute;margin-left:885.55pt;margin-top:439.15pt;width:27.1pt;height:25.95pt;z-index:251670528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5" o:spid="_x0000_s1030" style="position:absolute;margin-left:885.55pt;margin-top:439.15pt;width:27.1pt;height:25.95pt;z-index:251669504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2" o:spid="_x0000_s1031" style="position:absolute;margin-left:875.2pt;margin-top:368.25pt;width:27.1pt;height:25.95pt;z-index:251656192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8" o:spid="_x0000_s1032" style="position:absolute;margin-left:875.2pt;margin-top:368.25pt;width:27.1pt;height:25.95pt;z-index:251641856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980C8C" w:rsidRDefault="00A87879" w:rsidP="003773A4">
                        <w:pPr>
                          <w:rPr>
                            <w:color w:val="000000"/>
                            <w:lang w:val="en-US"/>
                          </w:rPr>
                        </w:pPr>
                        <w:r w:rsidRPr="00980C8C">
                          <w:rPr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7" o:spid="_x0000_s1033" style="position:absolute;margin-left:875.2pt;margin-top:368.25pt;width:27.1pt;height:25.95pt;z-index:251640832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D757E5">
              <w:t>1.3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Организация</w:t>
            </w:r>
            <w:r>
              <w:t xml:space="preserve"> </w:t>
            </w:r>
            <w:r w:rsidRPr="00D757E5">
              <w:t>персональных</w:t>
            </w:r>
            <w:r>
              <w:t xml:space="preserve"> </w:t>
            </w:r>
            <w:r w:rsidRPr="00D757E5">
              <w:t>поздравлений инвалидов и участников Великой Отечественной войны с Днем Победы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Май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2014 года,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май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организационно-территориальный отдел администарции КМР,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УСЗН,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главы городских и сельских поселений</w:t>
            </w:r>
          </w:p>
        </w:tc>
      </w:tr>
      <w:tr w:rsidR="00A87879" w:rsidRPr="00D757E5">
        <w:trPr>
          <w:cantSplit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23" o:spid="_x0000_s1034" style="position:absolute;margin-left:875.2pt;margin-top:368.25pt;width:27.1pt;height:25.95pt;z-index:251657216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1" o:spid="_x0000_s1035" style="position:absolute;margin-left:875.2pt;margin-top:368.25pt;width:27.1pt;height:25.95pt;z-index:251655168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0" o:spid="_x0000_s1036" style="position:absolute;margin-left:875.2pt;margin-top:368.25pt;width:27.1pt;height:25.95pt;z-index:251654144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9" o:spid="_x0000_s1037" style="position:absolute;margin-left:875.2pt;margin-top:368.25pt;width:27.1pt;height:25.95pt;z-index:251653120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" o:spid="_x0000_s1038" style="position:absolute;margin-left:875.2pt;margin-top:368.25pt;width:27.1pt;height:25.95pt;z-index:251635712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8" o:spid="_x0000_s1039" style="position:absolute;margin-left:875.2pt;margin-top:368.25pt;width:27.1pt;height:25.95pt;z-index:251652096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2" o:spid="_x0000_s1040" style="position:absolute;margin-left:875.2pt;margin-top:368.25pt;width:27.1pt;height:25.95pt;z-index:251645952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1" o:spid="_x0000_s1041" style="position:absolute;margin-left:875.2pt;margin-top:368.25pt;width:27.1pt;height:25.95pt;z-index:251644928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rPr>
                            <w:lang w:val="en-US"/>
                          </w:rPr>
                          <w:t>3</w:t>
                        </w:r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0" o:spid="_x0000_s1042" style="position:absolute;margin-left:875.2pt;margin-top:368.25pt;width:27.1pt;height:25.95pt;z-index:251643904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ED3DDA" w:rsidRDefault="00A87879" w:rsidP="003773A4">
                        <w:pPr>
                          <w:rPr>
                            <w:lang w:val="en-US"/>
                          </w:rPr>
                        </w:pPr>
                        <w:r>
                          <w:t>4444444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9" o:spid="_x0000_s1043" style="position:absolute;margin-left:875.2pt;margin-top:368.25pt;width:27.1pt;height:25.95pt;z-index:251642880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D757E5">
              <w:t>1.4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Организация</w:t>
            </w:r>
            <w:r>
              <w:t xml:space="preserve"> </w:t>
            </w:r>
            <w:r w:rsidRPr="00D757E5">
              <w:t>персональных</w:t>
            </w:r>
            <w:r>
              <w:t xml:space="preserve"> </w:t>
            </w:r>
            <w:r w:rsidRPr="00D757E5">
              <w:t>поздравлений инвалидов и участников Великой Отечественной войны, отмечающих юбилеи (90, 95, 100 лет), и их супругов от имени Президента Российской Федерации и Губернатора Кемеровской области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</w:t>
            </w:r>
          </w:p>
        </w:tc>
      </w:tr>
      <w:tr w:rsidR="00A87879" w:rsidRPr="00D757E5">
        <w:trPr>
          <w:cantSplit/>
        </w:trPr>
        <w:tc>
          <w:tcPr>
            <w:tcW w:w="9258" w:type="dxa"/>
            <w:gridSpan w:val="9"/>
          </w:tcPr>
          <w:p w:rsidR="00A87879" w:rsidRPr="00D757E5" w:rsidRDefault="00A87879" w:rsidP="00D757E5">
            <w:pPr>
              <w:pStyle w:val="Table"/>
            </w:pPr>
            <w:r w:rsidRPr="00D757E5">
              <w:t>2. Мероприятия по улучшению социально-экономических условий жизни инвалидов и участников Великой Отечественной войны, а также лиц, приравненных к ним</w:t>
            </w:r>
          </w:p>
        </w:tc>
      </w:tr>
      <w:tr w:rsidR="00A87879" w:rsidRPr="00D757E5">
        <w:trPr>
          <w:gridAfter w:val="1"/>
          <w:wAfter w:w="21" w:type="dxa"/>
          <w:cantSplit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17" o:spid="_x0000_s1044" style="position:absolute;margin-left:862.45pt;margin-top:346.5pt;width:29.95pt;height:21.75pt;z-index:251651072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6" o:spid="_x0000_s1045" style="position:absolute;margin-left:869.95pt;margin-top:368.25pt;width:32.35pt;height:31.5pt;z-index:251650048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5" o:spid="_x0000_s1046" style="position:absolute;margin-left:875.2pt;margin-top:368.25pt;width:27.1pt;height:25.95pt;z-index:251649024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4" o:spid="_x0000_s1047" style="position:absolute;margin-left:875.2pt;margin-top:368.25pt;width:27.1pt;height:25.95pt;z-index:251648000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13" o:spid="_x0000_s1048" style="position:absolute;margin-left:875.2pt;margin-top:368.25pt;width:27.1pt;height:25.95pt;z-index:251646976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62CA6" w:rsidRDefault="00A87879" w:rsidP="003773A4">
                        <w:r>
                          <w:t>5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D757E5">
              <w:t>2.1</w:t>
            </w:r>
          </w:p>
        </w:tc>
        <w:tc>
          <w:tcPr>
            <w:tcW w:w="3331" w:type="dxa"/>
          </w:tcPr>
          <w:p w:rsidR="00A87879" w:rsidRPr="00D757E5" w:rsidRDefault="00A87879" w:rsidP="00CA2186">
            <w:pPr>
              <w:pStyle w:val="Table"/>
            </w:pPr>
            <w:r w:rsidRPr="00D757E5">
              <w:t>Обследование условий жизни</w:t>
            </w:r>
            <w:r>
              <w:t xml:space="preserve"> </w:t>
            </w:r>
            <w:r w:rsidRPr="00D757E5">
              <w:t>инвалидов и ветеранов Великой Отечественной войны 1941-1945 гг., вдов (вдовцов) военнослужащих, погибших в период войны с Финляндией, Великой Отечественной войны 1941-1945 гг., войны с Японией, вдов (вдовцов) умерших инвалидов и ветеранов Великой Отечественной войны 1941-1945 гг.,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и принятие мер по решению вопросов их жизнеустройства, оказанию помощи в</w:t>
            </w:r>
            <w:r>
              <w:t xml:space="preserve"> </w:t>
            </w:r>
            <w:r w:rsidRPr="00D757E5">
              <w:t xml:space="preserve">социально-бытовом обслуживании, а также по предоставлению иных социальных услуг </w:t>
            </w:r>
          </w:p>
        </w:tc>
        <w:tc>
          <w:tcPr>
            <w:tcW w:w="1379" w:type="dxa"/>
            <w:gridSpan w:val="4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66" w:type="dxa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16" w:type="dxa"/>
          </w:tcPr>
          <w:p w:rsidR="00A87879" w:rsidRPr="00D757E5" w:rsidRDefault="00A87879" w:rsidP="00D757E5">
            <w:pPr>
              <w:pStyle w:val="Table"/>
            </w:pPr>
            <w:r w:rsidRPr="00D757E5">
              <w:t>УСЗН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57" w:type="dxa"/>
            <w:gridSpan w:val="2"/>
          </w:tcPr>
          <w:p w:rsidR="00A87879" w:rsidRPr="00D757E5" w:rsidRDefault="00A87879" w:rsidP="00CA2186">
            <w:pPr>
              <w:pStyle w:val="Table"/>
            </w:pPr>
            <w:r w:rsidRPr="00D757E5">
              <w:t>Завершение обеспечения жильём</w:t>
            </w:r>
            <w:r>
              <w:t xml:space="preserve"> </w:t>
            </w:r>
            <w:r w:rsidRPr="00D757E5">
              <w:t>нуждающихся в улучшении жилищных условий ветеранов Великой</w:t>
            </w:r>
            <w:r>
              <w:t xml:space="preserve"> </w:t>
            </w:r>
            <w:r w:rsidRPr="00D757E5">
              <w:t>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закону от</w:t>
            </w:r>
            <w:r>
              <w:t xml:space="preserve"> 12.01.95 №5-ФЗ «О ветеранах»</w:t>
            </w:r>
          </w:p>
        </w:tc>
        <w:tc>
          <w:tcPr>
            <w:tcW w:w="1332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главы городских и сельских поселений,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жилищный отдел администрации КМР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34" o:spid="_x0000_s1049" style="position:absolute;margin-left:867.55pt;margin-top:374.65pt;width:27pt;height:25.95pt;z-index:251668480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ED3DDA" w:rsidRDefault="00A87879" w:rsidP="003773A4">
                        <w:r>
                          <w:t>23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3" o:spid="_x0000_s1050" style="position:absolute;margin-left:867.55pt;margin-top:374.65pt;width:27pt;height:25.95pt;z-index:251667456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ED3DDA" w:rsidRDefault="00A87879" w:rsidP="003773A4">
                        <w:r>
                          <w:t>6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4" o:spid="_x0000_s1051" style="position:absolute;margin-left:862.45pt;margin-top:291.75pt;width:29.25pt;height:25.95pt;z-index:251637760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6508FD" w:rsidRDefault="00A87879" w:rsidP="003773A4">
                        <w:r>
                          <w:t>6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335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Оказание содействия и помощи при необходимости</w:t>
            </w:r>
            <w:r>
              <w:t xml:space="preserve"> </w:t>
            </w:r>
            <w:r w:rsidRPr="00D757E5">
              <w:t>проведения ремонта</w:t>
            </w:r>
            <w:r>
              <w:t xml:space="preserve"> </w:t>
            </w:r>
            <w:r w:rsidRPr="00D757E5">
              <w:t xml:space="preserve">жилых помещений, в которых проживают инвалиды и ветераны Великой Отечественной войны 1941-1945 гг. </w:t>
            </w:r>
          </w:p>
        </w:tc>
        <w:tc>
          <w:tcPr>
            <w:tcW w:w="1332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главы городских и сельских поселений</w:t>
            </w:r>
          </w:p>
        </w:tc>
      </w:tr>
      <w:tr w:rsidR="00A87879" w:rsidRPr="00D757E5">
        <w:trPr>
          <w:cantSplit/>
          <w:trHeight w:val="58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5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Работа выездных справочно-консультационных пунктов, мобильных бригад, в том числе</w:t>
            </w:r>
            <w:r>
              <w:t xml:space="preserve"> </w:t>
            </w:r>
            <w:r w:rsidRPr="00D757E5">
              <w:t xml:space="preserve">по улучшению социально-экономических условий жизни инвалидов и участников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Великой Отечественной войны, а также лиц, приравненных к ним</w:t>
            </w:r>
          </w:p>
        </w:tc>
        <w:tc>
          <w:tcPr>
            <w:tcW w:w="1332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5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Организация деятельности молодежных волонтерских отрядов по оказанию адресной помощи ветеранам войны и труженикам тыла</w:t>
            </w:r>
          </w:p>
        </w:tc>
        <w:tc>
          <w:tcPr>
            <w:tcW w:w="1332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УК,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главы городских и сельских поселений</w:t>
            </w:r>
          </w:p>
        </w:tc>
      </w:tr>
      <w:tr w:rsidR="00A87879" w:rsidRPr="00D757E5">
        <w:trPr>
          <w:cantSplit/>
          <w:trHeight w:val="993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32" o:spid="_x0000_s1052" style="position:absolute;margin-left:867.55pt;margin-top:374.65pt;width:27pt;height:25.95pt;z-index:251666432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ED3DDA" w:rsidRDefault="00A87879" w:rsidP="003773A4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1" o:spid="_x0000_s1053" style="position:absolute;margin-left:867.55pt;margin-top:374.65pt;width:27pt;height:25.95pt;z-index:251665408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ED3DDA" w:rsidRDefault="00A87879" w:rsidP="003773A4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30" o:spid="_x0000_s1054" style="position:absolute;margin-left:876.55pt;margin-top:303.75pt;width:26.25pt;height:25.95pt;z-index:251664384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980C8C" w:rsidRDefault="00A87879" w:rsidP="003773A4">
                        <w:pPr>
                          <w:rPr>
                            <w:color w:val="000000"/>
                          </w:rPr>
                        </w:pPr>
                        <w:r w:rsidRPr="00980C8C">
                          <w:rPr>
                            <w:color w:val="000000"/>
                          </w:rPr>
                          <w:t>8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9" o:spid="_x0000_s1055" style="position:absolute;margin-left:876.55pt;margin-top:303.75pt;width:26.25pt;height:25.95pt;z-index:251663360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6508FD" w:rsidRDefault="00A87879" w:rsidP="003773A4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8" o:spid="_x0000_s1056" style="position:absolute;margin-left:876.55pt;margin-top:303.75pt;width:26.25pt;height:25.95pt;z-index:251662336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6508FD" w:rsidRDefault="00A87879" w:rsidP="003773A4">
                        <w:r>
                          <w:t>8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7" o:spid="_x0000_s1057" style="position:absolute;margin-left:876.55pt;margin-top:303.75pt;width:26.25pt;height:25.95pt;z-index:251661312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6508FD" w:rsidRDefault="00A87879" w:rsidP="003773A4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6" o:spid="_x0000_s1058" style="position:absolute;margin-left:876.55pt;margin-top:303.75pt;width:26.25pt;height:25.95pt;z-index:251660288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6508FD" w:rsidRDefault="00A87879" w:rsidP="003773A4">
                        <w:r>
                          <w:t>8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5" o:spid="_x0000_s1059" style="position:absolute;margin-left:876.55pt;margin-top:303.75pt;width:26.25pt;height:25.95pt;z-index:251659264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6508FD" w:rsidRDefault="00A87879" w:rsidP="003773A4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24" o:spid="_x0000_s1060" style="position:absolute;margin-left:876.55pt;margin-top:303.75pt;width:26.25pt;height:25.95pt;z-index:251658240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6508FD" w:rsidRDefault="00A87879" w:rsidP="003773A4">
                        <w:r>
                          <w:t>8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335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Посещение участников Великой Отечественной войны, вдов военнослужащих, тружеников тыла в домах ветеранов, домах-интернатах для престарелых и инвалидов и находящихся на социальном обслуживании на дому</w:t>
            </w:r>
          </w:p>
        </w:tc>
        <w:tc>
          <w:tcPr>
            <w:tcW w:w="1332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</w:t>
            </w:r>
          </w:p>
        </w:tc>
      </w:tr>
      <w:tr w:rsidR="00A87879" w:rsidRPr="00D757E5">
        <w:trPr>
          <w:cantSplit/>
          <w:trHeight w:val="752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5" o:spid="_x0000_s1061" style="position:absolute;margin-left:863.2pt;margin-top:291.75pt;width:30pt;height:25.95pt;z-index:251638784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6508FD" w:rsidRDefault="00A87879" w:rsidP="003773A4">
                        <w:r>
                          <w:t>7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335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Диспансеризация участников и инвалидов Великой Отечественной войны, вдов участников и инвалидов Великой Отечественной войны, лиц, награжденных знаком «Жителю блокадного Ленинграда» (в рамках обязательного медицинского страхования)</w:t>
            </w:r>
          </w:p>
        </w:tc>
        <w:tc>
          <w:tcPr>
            <w:tcW w:w="1332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МБУЗ «Крапивинская ЦРБ»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МБУЗ «Крапивинская ЦРБ»</w:t>
            </w:r>
          </w:p>
        </w:tc>
      </w:tr>
      <w:tr w:rsidR="00A87879" w:rsidRPr="00D757E5">
        <w:trPr>
          <w:cantSplit/>
          <w:trHeight w:val="289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2.8</w:t>
            </w:r>
          </w:p>
        </w:tc>
        <w:tc>
          <w:tcPr>
            <w:tcW w:w="3357" w:type="dxa"/>
            <w:gridSpan w:val="2"/>
          </w:tcPr>
          <w:p w:rsidR="00A87879" w:rsidRPr="00D757E5" w:rsidRDefault="00A87879" w:rsidP="00CA2186">
            <w:pPr>
              <w:pStyle w:val="Table"/>
            </w:pPr>
            <w:r w:rsidRPr="00D757E5">
              <w:t>Участие в ежегодной общероссийской недели добровольцев «Весенняя неделя добра» в Кемеровской области, в том числе мероприятий по улучшению социально-экономических условий жизни инвалидов и участников Великой Отечественной войны, а также лиц, приравненных к</w:t>
            </w:r>
            <w:r>
              <w:t xml:space="preserve"> </w:t>
            </w:r>
            <w:r w:rsidRPr="00D757E5">
              <w:t>ним</w:t>
            </w:r>
          </w:p>
        </w:tc>
        <w:tc>
          <w:tcPr>
            <w:tcW w:w="1332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Третья декада апреля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2014 года,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третья декада апреля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2015 года</w:t>
            </w:r>
          </w:p>
          <w:p w:rsidR="00A87879" w:rsidRPr="00D757E5" w:rsidRDefault="00A87879" w:rsidP="00D757E5">
            <w:pPr>
              <w:pStyle w:val="Table"/>
            </w:pP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УК</w:t>
            </w:r>
          </w:p>
          <w:p w:rsidR="00A87879" w:rsidRPr="00D757E5" w:rsidRDefault="00A87879" w:rsidP="00D757E5">
            <w:pPr>
              <w:pStyle w:val="Table"/>
            </w:pPr>
          </w:p>
        </w:tc>
      </w:tr>
      <w:tr w:rsidR="00A87879" w:rsidRPr="00D757E5">
        <w:trPr>
          <w:cantSplit/>
          <w:trHeight w:val="91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38" o:spid="_x0000_s1062" style="position:absolute;margin-left:788.25pt;margin-top:291.75pt;width:26.25pt;height:25.95pt;z-index:251672576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6508FD" w:rsidRDefault="00A87879" w:rsidP="003773A4">
                        <w:r>
                          <w:t>8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D757E5">
              <w:t>2.9</w:t>
            </w:r>
          </w:p>
        </w:tc>
        <w:tc>
          <w:tcPr>
            <w:tcW w:w="335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Привлечение безработных и несовершеннолетних граждан в возрасте от 14 до 18 лет в период летних каникул для оказания социальных услуг участникам Великой Отечественной войны, вдовам инвалидов и участников Великой Отечественной войны</w:t>
            </w:r>
          </w:p>
        </w:tc>
        <w:tc>
          <w:tcPr>
            <w:tcW w:w="1332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главы городских и сельских поселений поселений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2.10</w:t>
            </w:r>
          </w:p>
        </w:tc>
        <w:tc>
          <w:tcPr>
            <w:tcW w:w="335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Организация общественных работ по уходу за инвалидами и участниками Великой Отечественной войны на дому. </w:t>
            </w:r>
          </w:p>
        </w:tc>
        <w:tc>
          <w:tcPr>
            <w:tcW w:w="1332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главы городских и сельских поселений поселений</w:t>
            </w:r>
          </w:p>
        </w:tc>
      </w:tr>
      <w:tr w:rsidR="00A87879" w:rsidRPr="00D757E5">
        <w:trPr>
          <w:cantSplit/>
          <w:trHeight w:val="345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2.11</w:t>
            </w:r>
          </w:p>
        </w:tc>
        <w:tc>
          <w:tcPr>
            <w:tcW w:w="3357" w:type="dxa"/>
            <w:gridSpan w:val="2"/>
          </w:tcPr>
          <w:p w:rsidR="00A87879" w:rsidRPr="00D757E5" w:rsidRDefault="00A87879" w:rsidP="00CA2186">
            <w:pPr>
              <w:pStyle w:val="Table"/>
            </w:pPr>
            <w:r w:rsidRPr="00D757E5">
              <w:t>Организация целевого заезда</w:t>
            </w:r>
            <w:r>
              <w:t xml:space="preserve"> </w:t>
            </w:r>
            <w:r w:rsidRPr="00D757E5">
              <w:t>ветеранов Великой Отечественной войны в санаторий «Борисовский»</w:t>
            </w:r>
          </w:p>
        </w:tc>
        <w:tc>
          <w:tcPr>
            <w:tcW w:w="1332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Апрель-май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санаторий «Борисовский»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с.Борисово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</w:t>
            </w:r>
          </w:p>
        </w:tc>
      </w:tr>
      <w:tr w:rsidR="00A87879" w:rsidRPr="00D757E5">
        <w:trPr>
          <w:cantSplit/>
          <w:trHeight w:val="977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2.12</w:t>
            </w:r>
          </w:p>
        </w:tc>
        <w:tc>
          <w:tcPr>
            <w:tcW w:w="335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Организация специальных благотворительных заездов ветеранов Великой Отечественной войны в отделения дневного пребывания, «санаторий на дому»</w:t>
            </w:r>
          </w:p>
        </w:tc>
        <w:tc>
          <w:tcPr>
            <w:tcW w:w="1332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Май-июнь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отделение дневного пребывания граждан</w:t>
            </w:r>
            <w:r>
              <w:t xml:space="preserve"> </w:t>
            </w:r>
            <w:r w:rsidRPr="00D757E5">
              <w:t>пожилого возраста и инвалидов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п.Зеленовский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</w:t>
            </w:r>
          </w:p>
        </w:tc>
      </w:tr>
      <w:tr w:rsidR="00A87879" w:rsidRPr="00D757E5">
        <w:trPr>
          <w:cantSplit/>
          <w:trHeight w:val="358"/>
        </w:trPr>
        <w:tc>
          <w:tcPr>
            <w:tcW w:w="9258" w:type="dxa"/>
            <w:gridSpan w:val="9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39" o:spid="_x0000_s1063" style="position:absolute;margin-left:789.75pt;margin-top:291.65pt;width:29.25pt;height:25.95pt;z-index:251673600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23CB6" w:rsidRDefault="00A87879" w:rsidP="003773A4">
                        <w:r>
                          <w:t>9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D757E5">
              <w:t>3.</w:t>
            </w:r>
            <w:r>
              <w:t xml:space="preserve"> </w:t>
            </w:r>
            <w:r w:rsidRPr="00D757E5">
              <w:t>Мемориальные мероприятия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Торжественное возложение венков и цветов к братским могилам, памятникам</w:t>
            </w:r>
            <w:r>
              <w:t xml:space="preserve"> </w:t>
            </w:r>
            <w:r w:rsidRPr="00D757E5">
              <w:t>и мемориалам воинской славы (День Победы, День памяти и скорби)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9 мая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2014 года,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22 июня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2014 года,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9 мая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2015 года,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22 июня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мемориал пгт.Крапивинский,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памятные места городских и сельских поселений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Биккулов Т.Х.,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Гизатулина Ю.И.,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Остапенко З.В.,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Букатина Е.В.,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главы городских и сельских поселений поселений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Зажжение свечей «Не гаснет Памяти свеча…»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9 мая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2014 года,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9 мая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2015 года,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мемориал пгт.Крапивинский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42" o:spid="_x0000_s1064" style="position:absolute;margin-left:878.05pt;margin-top:374.55pt;width:29.25pt;height:25.95pt;z-index:251676672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23CB6" w:rsidRDefault="00A87879" w:rsidP="003773A4">
                        <w:r>
                          <w:t>10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Участие в мероприятиях, включенных в Единый региональный календарный план официальных физкультурных и спортивных мероприятий, приуроченных к мемориальным и памятным датам и проводящихся в честь героев-кузбассовцев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УК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43" o:spid="_x0000_s1065" style="position:absolute;margin-left:878.05pt;margin-top:374.55pt;width:29.25pt;height:25.95pt;z-index:251677696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223CB6" w:rsidRDefault="00A87879" w:rsidP="003773A4">
                        <w:r>
                          <w:t>9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41" o:spid="_x0000_s1066" style="position:absolute;margin-left:874.3pt;margin-top:374.65pt;width:27pt;height:25.95pt;flip:x;z-index:251675648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ED3DDA" w:rsidRDefault="00A87879" w:rsidP="003773A4">
                        <w:r>
                          <w:t>10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>
              <w:rPr>
                <w:noProof/>
              </w:rPr>
              <w:pict>
                <v:rect id="Rectangle 40" o:spid="_x0000_s1067" style="position:absolute;margin-left:864.55pt;margin-top:362.55pt;width:26.25pt;height:25.95pt;z-index:251674624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ED3DDA" w:rsidRDefault="00A87879" w:rsidP="003773A4">
                        <w:r>
                          <w:t>10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Участие в патриотической акции, в т.ч. «Георгиевская ленточка» и «1418 добрых дел»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февраль-июнь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2014 года,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февраль-июнь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УК</w:t>
            </w:r>
          </w:p>
        </w:tc>
      </w:tr>
      <w:tr w:rsidR="00A87879" w:rsidRPr="00D757E5">
        <w:trPr>
          <w:cantSplit/>
          <w:trHeight w:val="325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Размещение биографий участников Великой Отечественной войны, тружеников тыла на сайте департамента социальной защиты населения Кемеровской области «Кузбасс-1941-1945 гг.»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Участие в областном</w:t>
            </w:r>
            <w:r>
              <w:t xml:space="preserve"> </w:t>
            </w:r>
            <w:r w:rsidRPr="00D757E5">
              <w:t>этапе Всероссийской патриотической акции «Вахта памяти» на местах боев Великой Отечественной войны 1941-1945 гг.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Апрель 2015 года;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ноябрь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642"/>
        </w:trPr>
        <w:tc>
          <w:tcPr>
            <w:tcW w:w="9258" w:type="dxa"/>
            <w:gridSpan w:val="9"/>
          </w:tcPr>
          <w:p w:rsidR="00A87879" w:rsidRPr="00D757E5" w:rsidRDefault="00A87879" w:rsidP="00D757E5">
            <w:pPr>
              <w:pStyle w:val="Table"/>
            </w:pPr>
            <w:r w:rsidRPr="00D757E5">
              <w:t>4. Информационно-пропагандистские и культурно-массовые мероприятия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Праздничный концерт,</w:t>
            </w:r>
            <w:r>
              <w:t xml:space="preserve"> </w:t>
            </w:r>
            <w:r w:rsidRPr="00D757E5">
              <w:t>посвященный</w:t>
            </w:r>
            <w:r>
              <w:t xml:space="preserve"> </w:t>
            </w:r>
            <w:r w:rsidRPr="00D757E5">
              <w:t>Дню Победы в Великой Отечественной войне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9 мая 2014 года,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9 мая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РДК пгт.Крапивинский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УК,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МБУК «КСКР»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Легкоатлетический забег, посвящённый Дню Победы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9 мая 2014 года,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9 мая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пгт.Зеленогорский-пгт.Крапивинский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Спортивный праздник «Велошоу»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9 мая 2014 года,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9 мая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пгт.Зеленогорский,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центральная площадь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Праздничный салют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9 мая 2014 года,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9 мая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пгт.Крапивинский,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пгт.Зеленогорский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Биккулов Т.Х.,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главы городских и сельских поселений поселений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Вокальный флэш-моб «Песни Победы» 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9 мая 2014 года,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9 мая 2015 года 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площадь им. И.Р. Васильева пгт.Крапивинский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Оказание содействия в доставке УВОВ на районное мероприятие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- «Поклонимся героям страшной войны» - возложение цветов к Мемориалу победы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9 мая 2014 года,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 xml:space="preserve">9 мая 2015 года 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пгт.Крапивинский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КЦСОН,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СРЦ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4.8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Цикл мероприятий,</w:t>
            </w:r>
            <w:r>
              <w:t xml:space="preserve"> </w:t>
            </w:r>
            <w:r w:rsidRPr="00D757E5">
              <w:t xml:space="preserve">посвящённых 70-летию Победы в Великой Отечественной войне 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февраль 2014 года-май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СРЦ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4.9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CA2186">
            <w:pPr>
              <w:pStyle w:val="Table"/>
            </w:pPr>
            <w:r w:rsidRPr="00D757E5">
              <w:t>Проведение Спартакиады молодежного парламента Кузбасса, посвященной 70-летию Победы в Великой Отечес</w:t>
            </w:r>
            <w:r>
              <w:t>т</w:t>
            </w:r>
            <w:r w:rsidRPr="00D757E5">
              <w:t>венной войне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26 апреля 2014 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Губернский лыжероллерный комплекс пгт.Зеленогорский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Грень Т.В.,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Козутина Н.С.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4.10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Проведение акции по озеленению под девизом «Кузбасский лес – Великой Победе»: закладка на территориях населенных пунктов парков, скверов, аллей в честь 70-летней годовщины Победы в Великой Отечественной войне, аллей «70 лет Победы» и «Воинам-освободителям от потомков»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май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2014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Биккулов Т.Х.,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Чебокчинов П.М., начальники управлений,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главы городских и сельских поселений поселений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4.11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-Проведение шашечно-шахматного турнира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-Праздничный концерт «Никто не забыт, ничто не забыто»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май 2014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КЦСОН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</w:t>
            </w:r>
          </w:p>
          <w:p w:rsidR="00A87879" w:rsidRPr="00D757E5" w:rsidRDefault="00A87879" w:rsidP="00D757E5">
            <w:pPr>
              <w:pStyle w:val="Table"/>
            </w:pP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4.12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Оформление фотовыставок «Великих огненных годов светлую память сохраняя…», «Говорит и показывает фотография…»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в течение 2014-2015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общеобразовательные учреждения района, зал боевой славы районного музея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4.13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Показ кадров военной хроники, художественных видеофильмов на военную тему «Ожили в памяти мгновения»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в течение 2014-2015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общеобразовательные учреждения района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4.14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Проведение предпраздничных ярмарок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май 2014 года, май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пгт.Крапивинский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УСЗиП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4.15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Соревнования по спортивно – техническому комплексу ГТЗО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сентябрь 2014 года, февраль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общеобразовательные учреждения района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4.16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Организация тематических мероприятий</w:t>
            </w:r>
            <w:r>
              <w:t xml:space="preserve"> </w:t>
            </w:r>
            <w:r w:rsidRPr="00D757E5">
              <w:t>в детских учреждениях социальной защиты населения Кемеровской области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4.17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CA2186">
            <w:pPr>
              <w:pStyle w:val="Table"/>
            </w:pPr>
            <w:r w:rsidRPr="00D757E5">
              <w:t>Проведение выставок детских подело</w:t>
            </w:r>
            <w:r>
              <w:t xml:space="preserve">к, конкурсов на лучший рисунок, посвященных празднованию </w:t>
            </w:r>
            <w:bookmarkStart w:id="0" w:name="_GoBack"/>
            <w:bookmarkEnd w:id="0"/>
            <w:r w:rsidRPr="00D757E5">
              <w:t>70-й годовщины Победы в Великой Отечественной войне 1941-1945 гг., в детских учреждениях социальной защиты населения Кемеровской области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2014-2015 гг.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УСЗН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4.18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Школьный конкурс рефератов, сообщений и презентаций «Мы не стояли в стороне»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январь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общеобразовательные учреждения района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4.19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Литературно – музыкальная гостиная «Через годы с нами говорит война»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февраль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МБОУ «Крапивинская СОШ»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4.20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Конкурс на лучшую методическую разработку, посвящённую 70-ой годовщине Победы в Великой Отечественной войне 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февраль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4.21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Соревнования по армейскому многоборью в рамках гражданско – патриотического проекта «Сыны Отечества».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февраль</w:t>
            </w:r>
            <w:r>
              <w:t xml:space="preserve"> </w:t>
            </w:r>
            <w:r w:rsidRPr="00D757E5">
              <w:t>2015г.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МБОУ «Крапивинская СОШ»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4.22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Президентские состязания по общей физической подготовке 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март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общеобразовательные учреждения района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4.23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Проведение районной фотовыставки, посвящённого 70-летию Победы в Великой Отечественной войне «Мы помним»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март-апрель 2015 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РДК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пгт.Крапивинский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 СНД КМР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4.24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Районная краеведческая олимпиада «Мы помним! Мы гордимся!»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март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4.25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Вечер памяти у костра «Мы памяти отцов верны…»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май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МКС(К)ОУ «Крапивинская специальная (коррекционная) общеобразовательная школа – интернат VIII вида»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4.26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Разбивка аллеи Памяти в честь Героев Советского Союза, жителей Крапивинского района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май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410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4.27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Учебно – полевые сборы для старшеклассников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май - июнь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44" o:spid="_x0000_s1068" style="position:absolute;margin-left:788.25pt;margin-top:291.65pt;width:27.75pt;height:25.95pt;z-index:251678720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ED3DDA" w:rsidRDefault="00A87879" w:rsidP="003773A4">
                        <w:r>
                          <w:rPr>
                            <w:lang w:val="en-US"/>
                          </w:rPr>
                          <w:t>1</w:t>
                        </w:r>
                        <w: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D757E5">
              <w:t>4.28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Проведение лекций и экскурсий «Участники парада Победы 24 июня 1943 года на Красной Площади в Москве – наши воины-земляки»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в течение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общеобразовательные учреждения района, зал боевой славы районного музея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МБУК «КРКМ»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4.29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Районная научно – практическая конференция». Секция «Склоняя голову пред подвигом солдата…», посвященная 70-летию Побед</w:t>
            </w:r>
            <w:r>
              <w:t>ы в Великой Отечественной войне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февраль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МБОУ «Крапивинская средняя общеобразовательная школа»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4.30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Проведение торжественного заседания сессии Совета народных депутатов КМР, посвященной 70-летию Победы в Великой Отечественной войне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последний понедельник апреля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 администрация КМР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 СНД КМР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4.31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Цикл мероприятий, посвящённых 70-летию Победы в Великой Отечественной войне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апрель-сентябрь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УК,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МБУК «КЦБ»</w:t>
            </w:r>
          </w:p>
        </w:tc>
      </w:tr>
      <w:tr w:rsidR="00A87879" w:rsidRPr="00D757E5">
        <w:trPr>
          <w:cantSplit/>
          <w:trHeight w:val="1134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4.32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Районный фестиваль патриотической песни «Сороковые, роковые»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май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МБОУ ДОД «Крапивинский ДДТ»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905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4.33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Проведение акции «Посади дерево в память о ветеране Великой Отечественной войны»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 xml:space="preserve">17 мая </w:t>
            </w:r>
          </w:p>
          <w:p w:rsidR="00A87879" w:rsidRPr="00D757E5" w:rsidRDefault="00A87879" w:rsidP="00D757E5">
            <w:pPr>
              <w:pStyle w:val="Table"/>
            </w:pPr>
            <w:r w:rsidRPr="00D757E5">
              <w:t>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по району</w:t>
            </w: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СНД КМР</w:t>
            </w:r>
          </w:p>
        </w:tc>
      </w:tr>
      <w:tr w:rsidR="00A87879" w:rsidRPr="00D757E5">
        <w:trPr>
          <w:cantSplit/>
          <w:trHeight w:val="1283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>
              <w:rPr>
                <w:noProof/>
              </w:rPr>
              <w:pict>
                <v:rect id="Rectangle 45" o:spid="_x0000_s1069" style="position:absolute;margin-left:788.25pt;margin-top:291.65pt;width:27pt;height:25.95pt;z-index:251679744;visibility:visible;mso-position-horizontal-relative:page;mso-position-vertical-relative:page" o:allowincell="f" stroked="f">
                  <v:textbox style="layout-flow:vertical">
                    <w:txbxContent>
                      <w:p w:rsidR="00A87879" w:rsidRPr="00ED3DDA" w:rsidRDefault="00A87879" w:rsidP="003773A4"/>
                    </w:txbxContent>
                  </v:textbox>
                  <w10:wrap anchorx="page" anchory="page"/>
                </v:rect>
              </w:pict>
            </w:r>
            <w:r w:rsidRPr="00D757E5">
              <w:t>4.34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Участие в спартакиаде</w:t>
            </w:r>
            <w:r>
              <w:t xml:space="preserve"> </w:t>
            </w:r>
            <w:r w:rsidRPr="00D757E5">
              <w:t>школьников Кемеровской области по военно-прикладным и техническим видам спорта «Отчизны верные сыны»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Июнь-июль 2015 года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УО</w:t>
            </w:r>
          </w:p>
        </w:tc>
      </w:tr>
      <w:tr w:rsidR="00A87879" w:rsidRPr="00D757E5">
        <w:trPr>
          <w:cantSplit/>
          <w:trHeight w:val="1283"/>
        </w:trPr>
        <w:tc>
          <w:tcPr>
            <w:tcW w:w="545" w:type="dxa"/>
          </w:tcPr>
          <w:p w:rsidR="00A87879" w:rsidRPr="00D757E5" w:rsidRDefault="00A87879" w:rsidP="00D757E5">
            <w:pPr>
              <w:pStyle w:val="Table"/>
            </w:pPr>
            <w:r w:rsidRPr="00D757E5">
              <w:t>4.35</w:t>
            </w:r>
          </w:p>
        </w:tc>
        <w:tc>
          <w:tcPr>
            <w:tcW w:w="3380" w:type="dxa"/>
            <w:gridSpan w:val="3"/>
          </w:tcPr>
          <w:p w:rsidR="00A87879" w:rsidRPr="00D757E5" w:rsidRDefault="00A87879" w:rsidP="00D757E5">
            <w:pPr>
              <w:pStyle w:val="Table"/>
            </w:pPr>
            <w:r w:rsidRPr="00D757E5">
              <w:t>Размещение публикаций в периодической печати: газете «Тайдонские родники» на тему Великой Отечественной войны</w:t>
            </w:r>
          </w:p>
        </w:tc>
        <w:tc>
          <w:tcPr>
            <w:tcW w:w="1309" w:type="dxa"/>
          </w:tcPr>
          <w:p w:rsidR="00A87879" w:rsidRPr="00D757E5" w:rsidRDefault="00A87879" w:rsidP="00D757E5">
            <w:pPr>
              <w:pStyle w:val="Table"/>
            </w:pPr>
            <w:r w:rsidRPr="00D757E5">
              <w:t>2015 год</w:t>
            </w:r>
          </w:p>
        </w:tc>
        <w:tc>
          <w:tcPr>
            <w:tcW w:w="2387" w:type="dxa"/>
            <w:gridSpan w:val="2"/>
          </w:tcPr>
          <w:p w:rsidR="00A87879" w:rsidRPr="00D757E5" w:rsidRDefault="00A87879" w:rsidP="00D757E5">
            <w:pPr>
              <w:pStyle w:val="Table"/>
            </w:pPr>
          </w:p>
        </w:tc>
        <w:tc>
          <w:tcPr>
            <w:tcW w:w="1637" w:type="dxa"/>
            <w:gridSpan w:val="2"/>
          </w:tcPr>
          <w:p w:rsidR="00A87879" w:rsidRPr="00D757E5" w:rsidRDefault="00A87879" w:rsidP="00D757E5">
            <w:pPr>
              <w:pStyle w:val="Table"/>
            </w:pPr>
            <w:r w:rsidRPr="00D757E5">
              <w:t>МБУ «Медиа-центр КМР»</w:t>
            </w:r>
          </w:p>
        </w:tc>
      </w:tr>
    </w:tbl>
    <w:p w:rsidR="00A87879" w:rsidRDefault="00A87879" w:rsidP="00D757E5"/>
    <w:p w:rsidR="00A87879" w:rsidRPr="00D757E5" w:rsidRDefault="00A87879" w:rsidP="00D757E5">
      <w:r w:rsidRPr="00D757E5">
        <w:t>Заместитель главы</w:t>
      </w:r>
    </w:p>
    <w:p w:rsidR="00A87879" w:rsidRPr="00D757E5" w:rsidRDefault="00A87879" w:rsidP="00D757E5">
      <w:r w:rsidRPr="00D757E5">
        <w:t>Крапивинского муниципального района</w:t>
      </w:r>
    </w:p>
    <w:p w:rsidR="00A87879" w:rsidRPr="00D757E5" w:rsidRDefault="00A87879" w:rsidP="00D757E5">
      <w:r w:rsidRPr="00D757E5">
        <w:t>Т.Х. Биккулов</w:t>
      </w:r>
    </w:p>
    <w:sectPr w:rsidR="00A87879" w:rsidRPr="00D757E5" w:rsidSect="00D75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A5B"/>
    <w:multiLevelType w:val="hybridMultilevel"/>
    <w:tmpl w:val="EF704DA6"/>
    <w:lvl w:ilvl="0" w:tplc="70B06884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572"/>
    <w:multiLevelType w:val="hybridMultilevel"/>
    <w:tmpl w:val="6B3E8D96"/>
    <w:lvl w:ilvl="0" w:tplc="5574B5F0">
      <w:start w:val="2"/>
      <w:numFmt w:val="decimal"/>
      <w:lvlText w:val="2.%1"/>
      <w:lvlJc w:val="center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16825"/>
    <w:multiLevelType w:val="hybridMultilevel"/>
    <w:tmpl w:val="FBEE90F2"/>
    <w:lvl w:ilvl="0" w:tplc="2D244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681190"/>
    <w:multiLevelType w:val="hybridMultilevel"/>
    <w:tmpl w:val="FC423A00"/>
    <w:lvl w:ilvl="0" w:tplc="E73C9B94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01F6F"/>
    <w:multiLevelType w:val="hybridMultilevel"/>
    <w:tmpl w:val="F5404D82"/>
    <w:lvl w:ilvl="0" w:tplc="76A05A4E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25BCB"/>
    <w:rsid w:val="0005006F"/>
    <w:rsid w:val="00071B83"/>
    <w:rsid w:val="000777C4"/>
    <w:rsid w:val="00085F32"/>
    <w:rsid w:val="000A0111"/>
    <w:rsid w:val="000A23B0"/>
    <w:rsid w:val="000A4BA7"/>
    <w:rsid w:val="00112801"/>
    <w:rsid w:val="001618A0"/>
    <w:rsid w:val="00166641"/>
    <w:rsid w:val="001B53FB"/>
    <w:rsid w:val="001D5D04"/>
    <w:rsid w:val="00202295"/>
    <w:rsid w:val="00223CB6"/>
    <w:rsid w:val="00247382"/>
    <w:rsid w:val="00262CA6"/>
    <w:rsid w:val="002771E6"/>
    <w:rsid w:val="00294EDC"/>
    <w:rsid w:val="002977C9"/>
    <w:rsid w:val="002A4969"/>
    <w:rsid w:val="002A6BEA"/>
    <w:rsid w:val="002C40F7"/>
    <w:rsid w:val="002E66CA"/>
    <w:rsid w:val="002F029B"/>
    <w:rsid w:val="00303B76"/>
    <w:rsid w:val="003773A4"/>
    <w:rsid w:val="00380603"/>
    <w:rsid w:val="00386F2B"/>
    <w:rsid w:val="003C22FE"/>
    <w:rsid w:val="003E1CEF"/>
    <w:rsid w:val="004332BB"/>
    <w:rsid w:val="0043772D"/>
    <w:rsid w:val="004A715D"/>
    <w:rsid w:val="004C36FF"/>
    <w:rsid w:val="005703E6"/>
    <w:rsid w:val="0057361C"/>
    <w:rsid w:val="005778D0"/>
    <w:rsid w:val="005A667B"/>
    <w:rsid w:val="005B7896"/>
    <w:rsid w:val="005D0092"/>
    <w:rsid w:val="005D2969"/>
    <w:rsid w:val="005D7289"/>
    <w:rsid w:val="00602518"/>
    <w:rsid w:val="00620362"/>
    <w:rsid w:val="00636450"/>
    <w:rsid w:val="006508FD"/>
    <w:rsid w:val="006D0380"/>
    <w:rsid w:val="006E6437"/>
    <w:rsid w:val="006F6142"/>
    <w:rsid w:val="00707573"/>
    <w:rsid w:val="00710315"/>
    <w:rsid w:val="00715A9F"/>
    <w:rsid w:val="0080731E"/>
    <w:rsid w:val="00827D2F"/>
    <w:rsid w:val="008346DD"/>
    <w:rsid w:val="00885396"/>
    <w:rsid w:val="008A6B5B"/>
    <w:rsid w:val="008B00B6"/>
    <w:rsid w:val="008D1C74"/>
    <w:rsid w:val="00912A93"/>
    <w:rsid w:val="00927326"/>
    <w:rsid w:val="009704C9"/>
    <w:rsid w:val="00980C8C"/>
    <w:rsid w:val="00A11F22"/>
    <w:rsid w:val="00A155AA"/>
    <w:rsid w:val="00A16E2C"/>
    <w:rsid w:val="00A81943"/>
    <w:rsid w:val="00A87879"/>
    <w:rsid w:val="00AB7B9C"/>
    <w:rsid w:val="00AE583F"/>
    <w:rsid w:val="00AF1154"/>
    <w:rsid w:val="00AF4C33"/>
    <w:rsid w:val="00B1009F"/>
    <w:rsid w:val="00B368D8"/>
    <w:rsid w:val="00BA4519"/>
    <w:rsid w:val="00BA6E35"/>
    <w:rsid w:val="00C5360E"/>
    <w:rsid w:val="00C547B2"/>
    <w:rsid w:val="00CA2186"/>
    <w:rsid w:val="00CA4A45"/>
    <w:rsid w:val="00CE3FC4"/>
    <w:rsid w:val="00CF4046"/>
    <w:rsid w:val="00D11EDC"/>
    <w:rsid w:val="00D1437C"/>
    <w:rsid w:val="00D4670C"/>
    <w:rsid w:val="00D56EFF"/>
    <w:rsid w:val="00D61225"/>
    <w:rsid w:val="00D7254B"/>
    <w:rsid w:val="00D757E5"/>
    <w:rsid w:val="00D80680"/>
    <w:rsid w:val="00DB19B4"/>
    <w:rsid w:val="00DB27AD"/>
    <w:rsid w:val="00DC0CEC"/>
    <w:rsid w:val="00DC1E9F"/>
    <w:rsid w:val="00DF123F"/>
    <w:rsid w:val="00DF5ED4"/>
    <w:rsid w:val="00E27EBA"/>
    <w:rsid w:val="00E469E4"/>
    <w:rsid w:val="00ED3DDA"/>
    <w:rsid w:val="00F021CF"/>
    <w:rsid w:val="00F460E4"/>
    <w:rsid w:val="00F810C1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757E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757E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757E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757E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757E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757E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757E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757E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8F55B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B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B5"/>
    <w:rPr>
      <w:sz w:val="0"/>
      <w:szCs w:val="0"/>
    </w:rPr>
  </w:style>
  <w:style w:type="paragraph" w:customStyle="1" w:styleId="Normal1">
    <w:name w:val="Normal1"/>
    <w:uiPriority w:val="99"/>
    <w:rsid w:val="006F6142"/>
    <w:pPr>
      <w:snapToGrid w:val="0"/>
      <w:spacing w:line="300" w:lineRule="auto"/>
    </w:pPr>
    <w:rPr>
      <w:rFonts w:ascii="Arial" w:hAnsi="Arial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757E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757E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D757E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D757E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757E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D757E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757E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757E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10</Pages>
  <Words>1759</Words>
  <Characters>10030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2014-04-04T06:00:00Z</cp:lastPrinted>
  <dcterms:created xsi:type="dcterms:W3CDTF">2014-04-17T01:41:00Z</dcterms:created>
  <dcterms:modified xsi:type="dcterms:W3CDTF">2014-04-18T01:12:00Z</dcterms:modified>
</cp:coreProperties>
</file>