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34C" w:rsidRPr="00816247" w:rsidRDefault="0035334C" w:rsidP="00816247">
      <w:pPr>
        <w:jc w:val="center"/>
        <w:rPr>
          <w:b/>
          <w:bCs/>
          <w:kern w:val="32"/>
          <w:sz w:val="32"/>
          <w:szCs w:val="32"/>
        </w:rPr>
      </w:pPr>
      <w:r w:rsidRPr="00816247">
        <w:rPr>
          <w:b/>
          <w:bCs/>
          <w:kern w:val="32"/>
          <w:sz w:val="32"/>
          <w:szCs w:val="32"/>
        </w:rPr>
        <w:t>Информация о реализации мероприятий муниципальной программы «Социальная поддержка населения Крапивинского муниципального района» на 2014-2017 годы, утверждённой постановлением администрацией Крапивинского муниципального района от 12.11.2013 г. №1640</w:t>
      </w:r>
    </w:p>
    <w:p w:rsidR="0035334C" w:rsidRPr="00816247" w:rsidRDefault="0035334C" w:rsidP="00816247"/>
    <w:p w:rsidR="0035334C" w:rsidRPr="00816247" w:rsidRDefault="0035334C" w:rsidP="00816247">
      <w:pPr>
        <w:jc w:val="center"/>
        <w:rPr>
          <w:b/>
          <w:bCs/>
          <w:sz w:val="30"/>
          <w:szCs w:val="30"/>
        </w:rPr>
      </w:pPr>
      <w:r w:rsidRPr="00816247">
        <w:rPr>
          <w:b/>
          <w:bCs/>
          <w:sz w:val="30"/>
          <w:szCs w:val="30"/>
        </w:rPr>
        <w:t>Целью Программы</w:t>
      </w:r>
    </w:p>
    <w:p w:rsidR="0035334C" w:rsidRDefault="0035334C" w:rsidP="00816247"/>
    <w:p w:rsidR="0035334C" w:rsidRPr="00816247" w:rsidRDefault="0035334C" w:rsidP="00816247">
      <w:r w:rsidRPr="00816247">
        <w:t xml:space="preserve">является создание благоприятных условий для сохранения стабильности в обществе, повышения качества жизни отдельных категорий граждан, семей с детьми, инвалидов, граждан, попавших в трудную жизненную ситуацию, проживающих на территории Крапивинского муниципального района. </w:t>
      </w:r>
    </w:p>
    <w:p w:rsidR="0035334C" w:rsidRPr="00816247" w:rsidRDefault="0035334C" w:rsidP="00816247"/>
    <w:p w:rsidR="0035334C" w:rsidRPr="00816247" w:rsidRDefault="0035334C" w:rsidP="00816247">
      <w:pPr>
        <w:jc w:val="center"/>
        <w:rPr>
          <w:b/>
          <w:bCs/>
          <w:sz w:val="30"/>
          <w:szCs w:val="30"/>
        </w:rPr>
      </w:pPr>
      <w:r w:rsidRPr="00816247">
        <w:rPr>
          <w:b/>
          <w:bCs/>
          <w:sz w:val="30"/>
          <w:szCs w:val="30"/>
        </w:rPr>
        <w:t>Задачи Программы:</w:t>
      </w:r>
    </w:p>
    <w:p w:rsidR="0035334C" w:rsidRPr="00816247" w:rsidRDefault="0035334C" w:rsidP="00816247"/>
    <w:p w:rsidR="0035334C" w:rsidRPr="00816247" w:rsidRDefault="0035334C" w:rsidP="00816247">
      <w:r w:rsidRPr="00816247">
        <w:t>- Обеспечение реализации основных направлений развития учреждений социального обслуживания, повышение качества и доступности соц. услуг, укрепление материальной базы учреждений системы социального обслуживания населения, социальная поддержка работников учреждений социального обслуживания.</w:t>
      </w:r>
    </w:p>
    <w:p w:rsidR="0035334C" w:rsidRPr="00816247" w:rsidRDefault="0035334C" w:rsidP="00816247">
      <w:r w:rsidRPr="00816247">
        <w:t>- Реализация действующих мер адресной социальной поддержки населения Крапивинского</w:t>
      </w:r>
      <w:r>
        <w:t xml:space="preserve"> </w:t>
      </w:r>
      <w:r w:rsidRPr="00816247">
        <w:t>муниципального района.</w:t>
      </w:r>
    </w:p>
    <w:p w:rsidR="0035334C" w:rsidRPr="00816247" w:rsidRDefault="0035334C" w:rsidP="00816247">
      <w:r w:rsidRPr="00816247">
        <w:t>- Обеспечение выполнения</w:t>
      </w:r>
      <w:r>
        <w:t xml:space="preserve"> </w:t>
      </w:r>
      <w:r w:rsidRPr="00816247">
        <w:t>органами местного самоуправления полномочий по реализации социальной политики в сфере социальной поддержки социального обслуживания населения.</w:t>
      </w:r>
    </w:p>
    <w:p w:rsidR="0035334C" w:rsidRPr="00816247" w:rsidRDefault="0035334C" w:rsidP="00816247">
      <w:r w:rsidRPr="00816247">
        <w:t>- Обеспечение улучшения материального положения отдельных категорий граждан, стимулирования гражданской активности пожилых людей, информированности населения о системе социальной поддержки, повышения профессионального уровня работников системы социального обслуживания и эффективной работы с населением.</w:t>
      </w:r>
    </w:p>
    <w:p w:rsidR="0035334C" w:rsidRPr="00816247" w:rsidRDefault="0035334C" w:rsidP="00816247"/>
    <w:p w:rsidR="0035334C" w:rsidRPr="00816247" w:rsidRDefault="0035334C" w:rsidP="00816247">
      <w:r w:rsidRPr="00816247">
        <w:t xml:space="preserve">Ключевым приоритетом государственной политики Российской Федерации обозначено повышение качества жизни граждан России, поддержка людей, оказавшихся в трудной жизненной ситуации. </w:t>
      </w:r>
    </w:p>
    <w:p w:rsidR="0035334C" w:rsidRPr="00816247" w:rsidRDefault="0035334C" w:rsidP="00816247">
      <w:r w:rsidRPr="00816247">
        <w:t>Повышение уровня жизни населения Крапивинского района, увеличение объема и доступности социальных услуг гражданам пожилого возраста и инвалидам, семей с детьми и малоимущим гражданам – одно их основных направлений социальной политики Крапивинского муниципального района. Социальная политика района направлена на улучшение качества жизни конкретного человека, конкретной семьи.</w:t>
      </w:r>
    </w:p>
    <w:p w:rsidR="0035334C" w:rsidRPr="00816247" w:rsidRDefault="0035334C" w:rsidP="00816247"/>
    <w:p w:rsidR="0035334C" w:rsidRPr="00816247" w:rsidRDefault="0035334C" w:rsidP="00816247">
      <w:r w:rsidRPr="00816247">
        <w:t>В Крапивинском районе на протяжении нескольких лет за счет средств местного бюджета реализуются меры по социальной поддержке населения района, эффективно реализуется настоящая Программа.</w:t>
      </w:r>
    </w:p>
    <w:p w:rsidR="0035334C" w:rsidRPr="00816247" w:rsidRDefault="0035334C" w:rsidP="00816247">
      <w:r w:rsidRPr="00816247">
        <w:t xml:space="preserve">Малоимущие граждане и граждане, попавшие в трудную жизненную ситуацию, нуждаются в социальной поддержке, адресной помощи, реабилитации и интеграции их в общество. </w:t>
      </w:r>
    </w:p>
    <w:p w:rsidR="0035334C" w:rsidRPr="00816247" w:rsidRDefault="0035334C" w:rsidP="00816247">
      <w:r w:rsidRPr="00816247">
        <w:t xml:space="preserve">Несмотря на достаточно высокие темпы экономического роста, доля населения проживающего за чертой бедности еще высока. </w:t>
      </w:r>
    </w:p>
    <w:p w:rsidR="0035334C" w:rsidRPr="00816247" w:rsidRDefault="0035334C" w:rsidP="00816247">
      <w:r w:rsidRPr="00816247">
        <w:t>Основным источником доходов граждан пожилого возраста и инвалидов является пенсия.</w:t>
      </w:r>
    </w:p>
    <w:p w:rsidR="0035334C" w:rsidRPr="00816247" w:rsidRDefault="0035334C" w:rsidP="00816247">
      <w:r w:rsidRPr="00816247">
        <w:t>В числе наиболее нуждающегося населения – семьи с детьми, пенсионеры, ветераны и инвалиды боевых действий.</w:t>
      </w:r>
    </w:p>
    <w:p w:rsidR="0035334C" w:rsidRPr="00816247" w:rsidRDefault="0035334C" w:rsidP="00816247">
      <w:r w:rsidRPr="00816247">
        <w:t>Наиболее острыми проблемами этих граждан являются: недостаток денежных средств на неотложные нужды (приобретение одежды, полноценное лечение, питание детей), на ремонт жилья; отсутствие жилых помещений; ослабленное здоровье; трудности в получении профессиональной подготовки, переподготовки и трудоустройстве.</w:t>
      </w:r>
    </w:p>
    <w:p w:rsidR="0035334C" w:rsidRPr="00816247" w:rsidRDefault="0035334C" w:rsidP="00816247">
      <w:r w:rsidRPr="00816247">
        <w:t>Полноценная жизнедеятельность большинства инвалидов и граждан пожилого возраста невозможна без предоставления им различных видов помощи и услуг, соответствующих их социальным потребностям, вспомогательных средств и приспособлений, материальной и иной поддержки.</w:t>
      </w:r>
    </w:p>
    <w:p w:rsidR="0035334C" w:rsidRPr="00816247" w:rsidRDefault="0035334C" w:rsidP="00816247">
      <w:r w:rsidRPr="00816247">
        <w:t>Программа «Социальная поддержка населения Крапивинского муниципального района» на 2014-2017 годы направлена на постоянное повышение уровня жизни малообеспеченных граждан района за счет</w:t>
      </w:r>
      <w:r>
        <w:t xml:space="preserve"> </w:t>
      </w:r>
      <w:r w:rsidRPr="00816247">
        <w:t>оказания им адресной социальной помощи, обеспечения оптимальных условий для успешной адаптации в обществе детей из малообеспеченных семей, детей-инвалидов, инвалидов, осуществления мер по улучшению жизнеобеспечения граждан пожилого возраста.</w:t>
      </w:r>
    </w:p>
    <w:p w:rsidR="0035334C" w:rsidRPr="00816247" w:rsidRDefault="0035334C" w:rsidP="00816247">
      <w:r w:rsidRPr="00816247">
        <w:t>В рамках Программы предоставляется помощь также гражданам, пострадавшим от пожара.</w:t>
      </w:r>
      <w:r>
        <w:t xml:space="preserve"> </w:t>
      </w:r>
      <w:r w:rsidRPr="00816247">
        <w:t xml:space="preserve">Выделение средств гражданам, пострадавшим от пожара, сохраняет свою актуальность. </w:t>
      </w:r>
    </w:p>
    <w:p w:rsidR="0035334C" w:rsidRPr="00816247" w:rsidRDefault="0035334C" w:rsidP="00816247">
      <w:r w:rsidRPr="00816247">
        <w:t xml:space="preserve">Настоящая Программа состоит из мероприятий, направленных на социальную поддержку отдельных категорий граждан, граждан пожилого возраста и инвалидов, семей с детьми не только с низким уровнем доходов, но и находящихся в трудной жизненной ситуации: потеря работы, утрата трудоспособности, длительная болезнь, преклонный возраст, одиночество, сиротство, отсутствие определенного места жительства и другие факторы. </w:t>
      </w:r>
    </w:p>
    <w:p w:rsidR="0035334C" w:rsidRPr="00816247" w:rsidRDefault="0035334C" w:rsidP="00816247">
      <w:r w:rsidRPr="00816247">
        <w:t>Решить проблемы уязвимых групп населения в Крапивинском районе помогает настоящая Программа, предусматривающая ряд дополнительных мер социальной поддержки, направленных на улучшение качества жизни населения.</w:t>
      </w:r>
    </w:p>
    <w:p w:rsidR="0035334C" w:rsidRPr="00816247" w:rsidRDefault="0035334C" w:rsidP="00816247">
      <w:r w:rsidRPr="00816247">
        <w:t xml:space="preserve">Программные мероприятия настоящей Программы определены с учетом социально-экономической ситуации в Крапивинском районе, целями и задачами Программы, актуальностью и необходимостью оперативного решения проблем, стоящих перед районом. </w:t>
      </w:r>
    </w:p>
    <w:p w:rsidR="0035334C" w:rsidRPr="00816247" w:rsidRDefault="0035334C" w:rsidP="00816247">
      <w:r w:rsidRPr="00816247">
        <w:t>В рамках настоящей Программы реализуются следующие основные подпрограммы:</w:t>
      </w:r>
    </w:p>
    <w:p w:rsidR="0035334C" w:rsidRPr="00816247" w:rsidRDefault="0035334C" w:rsidP="00816247">
      <w:r w:rsidRPr="00816247">
        <w:t>- «Социальное обслуживание населения»</w:t>
      </w:r>
    </w:p>
    <w:p w:rsidR="0035334C" w:rsidRPr="00816247" w:rsidRDefault="0035334C" w:rsidP="00816247">
      <w:r w:rsidRPr="00816247">
        <w:t>- «Реализация</w:t>
      </w:r>
      <w:r>
        <w:t xml:space="preserve"> </w:t>
      </w:r>
      <w:r w:rsidRPr="00816247">
        <w:t>мер социальной поддержки отдельных категорий граждан»</w:t>
      </w:r>
    </w:p>
    <w:p w:rsidR="0035334C" w:rsidRPr="00816247" w:rsidRDefault="0035334C" w:rsidP="00816247">
      <w:r w:rsidRPr="00816247">
        <w:t>- «Повышение эффективности управления системой социальной поддержки и социального обслуживания»</w:t>
      </w:r>
    </w:p>
    <w:p w:rsidR="0035334C" w:rsidRPr="00816247" w:rsidRDefault="0035334C" w:rsidP="00816247">
      <w:r w:rsidRPr="00816247">
        <w:t>- «Другие вопросы в области социальной политики»</w:t>
      </w:r>
    </w:p>
    <w:p w:rsidR="0035334C" w:rsidRPr="00816247" w:rsidRDefault="0035334C" w:rsidP="00816247"/>
    <w:p w:rsidR="0035334C" w:rsidRPr="00816247" w:rsidRDefault="0035334C" w:rsidP="00816247">
      <w:r w:rsidRPr="00816247">
        <w:t>Из более двадцати четырехтысячного населения района различными мерами социальной помощи и поддержки пользуется практически каждый третий житель. Ежегодно населению Крапивинского района предоставляется около 500 социальных услуг в рамках реализации муниципальной программы «Социальная поддержка населения Крапивинского муниципального района» на 2014-2017 годы.</w:t>
      </w:r>
    </w:p>
    <w:p w:rsidR="0035334C" w:rsidRPr="00816247" w:rsidRDefault="0035334C" w:rsidP="00816247">
      <w:r w:rsidRPr="00816247">
        <w:t>Расходы бюджета на обеспечение социальной поддержки населения и обеспечение деятельности учреждений</w:t>
      </w:r>
      <w:r>
        <w:t xml:space="preserve"> </w:t>
      </w:r>
      <w:r w:rsidRPr="00816247">
        <w:t>социального обслужи</w:t>
      </w:r>
      <w:r>
        <w:t>вания выросло более чем на 27%.</w:t>
      </w:r>
    </w:p>
    <w:p w:rsidR="0035334C" w:rsidRPr="00816247" w:rsidRDefault="0035334C" w:rsidP="00816247">
      <w:r w:rsidRPr="00816247">
        <w:t>В 2014 г. проводилась целенаправленная работа по дальнейшему развитию и совершенствованию адресной системы социальной поддержки населения и предоставлению социальных услуг для пожилых людей, детей и инвалидов.</w:t>
      </w:r>
    </w:p>
    <w:p w:rsidR="0035334C" w:rsidRPr="00816247" w:rsidRDefault="0035334C" w:rsidP="00816247">
      <w:r w:rsidRPr="00816247">
        <w:t>На мероприятия социальной политики Крапивинского района в рамках программы в 2014 году направлено 197,6 млн.руб., в том числе:</w:t>
      </w:r>
    </w:p>
    <w:p w:rsidR="0035334C" w:rsidRPr="00816247" w:rsidRDefault="0035334C" w:rsidP="00816247">
      <w:r>
        <w:t xml:space="preserve">1. </w:t>
      </w:r>
      <w:r w:rsidRPr="00816247">
        <w:t>подпрограмма «Социальное обслуживание населения»:</w:t>
      </w:r>
    </w:p>
    <w:p w:rsidR="0035334C" w:rsidRPr="00816247" w:rsidRDefault="0035334C" w:rsidP="00816247">
      <w:r w:rsidRPr="00816247">
        <w:t>-</w:t>
      </w:r>
      <w:r>
        <w:t xml:space="preserve"> </w:t>
      </w:r>
      <w:r w:rsidRPr="00816247">
        <w:t>обеспечение деятельности (оказание услуг) муниципального учреждения (КЦСОН Крапивинского района) – 35,8 млн.руб.</w:t>
      </w:r>
    </w:p>
    <w:p w:rsidR="0035334C" w:rsidRPr="00816247" w:rsidRDefault="0035334C" w:rsidP="00816247">
      <w:r w:rsidRPr="00816247">
        <w:t>- обеспечение деятельности (оказание услуг) СРЦ Крапивинского района) – 19,4 млн.руб.</w:t>
      </w:r>
    </w:p>
    <w:p w:rsidR="0035334C" w:rsidRPr="00816247" w:rsidRDefault="0035334C" w:rsidP="00816247">
      <w:r w:rsidRPr="00816247">
        <w:t>2. подпрограмма «Реализация</w:t>
      </w:r>
      <w:r>
        <w:t xml:space="preserve"> </w:t>
      </w:r>
      <w:r w:rsidRPr="00816247">
        <w:t xml:space="preserve">действующих мер социальной поддержки отдельных категорий граждан», в том числе: </w:t>
      </w:r>
    </w:p>
    <w:p w:rsidR="0035334C" w:rsidRPr="00816247" w:rsidRDefault="0035334C" w:rsidP="00816247">
      <w:r w:rsidRPr="00816247">
        <w:t>- за счет средств федерального бюджета – 33,8 млн.руб.,</w:t>
      </w:r>
    </w:p>
    <w:p w:rsidR="0035334C" w:rsidRPr="00816247" w:rsidRDefault="0035334C" w:rsidP="00816247">
      <w:r w:rsidRPr="00816247">
        <w:t>- за счет средств областного бюджета – 96,0 млн.руб.</w:t>
      </w:r>
    </w:p>
    <w:p w:rsidR="0035334C" w:rsidRPr="00816247" w:rsidRDefault="0035334C" w:rsidP="00816247">
      <w:r w:rsidRPr="00816247">
        <w:t>3. подпрограмма ««Повышение эффективности управления системой социальной поддержки и социального обслуживания» (УСЗН администрации КМР) – 8,4 млн.руб.</w:t>
      </w:r>
    </w:p>
    <w:p w:rsidR="0035334C" w:rsidRPr="00816247" w:rsidRDefault="0035334C" w:rsidP="00816247">
      <w:r w:rsidRPr="00816247">
        <w:t>4. подпрограмма «Другие вопросы в области социальной политики»:</w:t>
      </w:r>
    </w:p>
    <w:p w:rsidR="0035334C" w:rsidRPr="00816247" w:rsidRDefault="0035334C" w:rsidP="00816247">
      <w:r w:rsidRPr="00816247">
        <w:t xml:space="preserve">- за счет средств местного бюджета – 4,2 млн.руб. </w:t>
      </w:r>
    </w:p>
    <w:p w:rsidR="0035334C" w:rsidRPr="00816247" w:rsidRDefault="0035334C" w:rsidP="00816247"/>
    <w:p w:rsidR="0035334C" w:rsidRPr="00816247" w:rsidRDefault="0035334C" w:rsidP="00816247">
      <w:r w:rsidRPr="00816247">
        <w:t>Финансирование Подпрограммы «Другие вопросы в области социальной политики» осуществляется за счет средств бюджета Крапивинского муниципального района в соответствии с перечнем мероприятий Программы. На реализацию в 2014 год направлено – 4 199,3 тыс.руб.</w:t>
      </w:r>
    </w:p>
    <w:p w:rsidR="0035334C" w:rsidRPr="00816247" w:rsidRDefault="0035334C" w:rsidP="00816247"/>
    <w:p w:rsidR="0035334C" w:rsidRPr="00816247" w:rsidRDefault="0035334C" w:rsidP="00816247">
      <w:r w:rsidRPr="00816247">
        <w:t>Реализация мероприятий Программы позволило:</w:t>
      </w:r>
    </w:p>
    <w:p w:rsidR="0035334C" w:rsidRPr="00816247" w:rsidRDefault="0035334C" w:rsidP="00816247">
      <w:r w:rsidRPr="00816247">
        <w:t>улучшить материальное положение более 200</w:t>
      </w:r>
      <w:r>
        <w:t xml:space="preserve"> </w:t>
      </w:r>
      <w:r w:rsidRPr="00816247">
        <w:t>граждан района (из расчета в среднем на одного человека в сумме 3000 рублей);</w:t>
      </w:r>
    </w:p>
    <w:p w:rsidR="0035334C" w:rsidRPr="00816247" w:rsidRDefault="0035334C" w:rsidP="00816247">
      <w:r w:rsidRPr="00816247">
        <w:t>оказать адресную материальную помощь более 160 нуждающимся малоимущим гражданам (семьям с детьми) для подготовки детей к школе;</w:t>
      </w:r>
    </w:p>
    <w:p w:rsidR="0035334C" w:rsidRPr="00816247" w:rsidRDefault="0035334C" w:rsidP="00816247">
      <w:r w:rsidRPr="00816247">
        <w:t>улучшить качество и доступность предоставляемых социальных услуг более 300 граждан пожилого возраста</w:t>
      </w:r>
      <w:r>
        <w:t xml:space="preserve"> </w:t>
      </w:r>
      <w:r w:rsidRPr="00816247">
        <w:t>и инвалидов в год;</w:t>
      </w:r>
    </w:p>
    <w:p w:rsidR="0035334C" w:rsidRPr="00816247" w:rsidRDefault="0035334C" w:rsidP="00816247">
      <w:r w:rsidRPr="00816247">
        <w:t>оказать адресную материальную помощь инвалидам, в том числе детям – инвалидам, для выхода из трудной жизненной ситуации;</w:t>
      </w:r>
    </w:p>
    <w:p w:rsidR="0035334C" w:rsidRPr="00816247" w:rsidRDefault="0035334C" w:rsidP="00816247">
      <w:r w:rsidRPr="00816247">
        <w:t>повысить уровень жизни населения путем оказания материальной поддержки</w:t>
      </w:r>
      <w:r>
        <w:t xml:space="preserve"> </w:t>
      </w:r>
      <w:r w:rsidRPr="00816247">
        <w:t>(в т.ч. мер социальной поддержки) отдельным категориям граждан (граждане, оказавшиеся в ситуации, объективно нарушающей жизнедеятельность и которую они не могут преодолеть самостоятельно: инвалидность, неспособность к самообслуживанию в связи с преклонным возрастом, болезнью, сиротство, безнадзорность, малообеспеченность, безработица, отсутствие определенного места жительства, конфликты в семье, одиночество и тому подобное);</w:t>
      </w:r>
    </w:p>
    <w:p w:rsidR="0035334C" w:rsidRPr="00816247" w:rsidRDefault="0035334C" w:rsidP="00816247">
      <w:r w:rsidRPr="00816247">
        <w:t>оказать экстренную помощь гражданам, находящимся в трудной жизненной ситуации и попавшим в чрезвычайную ситуацию;</w:t>
      </w:r>
    </w:p>
    <w:p w:rsidR="0035334C" w:rsidRPr="00816247" w:rsidRDefault="0035334C" w:rsidP="00816247">
      <w:r w:rsidRPr="00816247">
        <w:t>улучшить социально-средовую адаптацию, мотивацию к активному независимому образу жизни и ее качество;</w:t>
      </w:r>
    </w:p>
    <w:p w:rsidR="0035334C" w:rsidRPr="00816247" w:rsidRDefault="0035334C" w:rsidP="00816247">
      <w:r w:rsidRPr="00816247">
        <w:t>организовать социокультурную реабилитацию инвалидов, в том числе детей-инвалидов, проведение социально значимых и праздничных мероприятий для пожилых граждан и инвалидов, семей с детьми;</w:t>
      </w:r>
    </w:p>
    <w:p w:rsidR="0035334C" w:rsidRPr="00816247" w:rsidRDefault="0035334C" w:rsidP="00816247">
      <w:r w:rsidRPr="00816247">
        <w:t>организовать оздоровительный отдых детей из малоимущих семей и семей, находящихся в трудной жизненной ситуации.</w:t>
      </w:r>
    </w:p>
    <w:p w:rsidR="0035334C" w:rsidRPr="00816247" w:rsidRDefault="0035334C" w:rsidP="00816247"/>
    <w:p w:rsidR="0035334C" w:rsidRPr="00816247" w:rsidRDefault="0035334C" w:rsidP="00816247">
      <w:r w:rsidRPr="00816247">
        <w:t xml:space="preserve">Адресная материальная помощь за счет средств вышеуказанной Программы предоставляется в соответствии с утвержденным Административным регламентом «Оказание адресной материальной помощи гражданам, находящимся в трудной жизненной ситуации», утвержденным Постановлением администрации Крапивинского муниципального района от 04.04.2011 № 381. </w:t>
      </w:r>
    </w:p>
    <w:p w:rsidR="0035334C" w:rsidRPr="00816247" w:rsidRDefault="0035334C" w:rsidP="00816247">
      <w:r w:rsidRPr="00816247">
        <w:t>Все обращения и заявления граждан по вопросу оказания материальной помощи решаются с обязательным комиссионным обследованием жилищно-бытовых условий проживания заявителя на месте, по результатам которого составляется акт обследования, принимаются решения и нуждающиеся получают помощь.</w:t>
      </w:r>
    </w:p>
    <w:p w:rsidR="0035334C" w:rsidRPr="00816247" w:rsidRDefault="0035334C" w:rsidP="00816247">
      <w:r w:rsidRPr="00816247">
        <w:t>Все обращения граждан по вопросам предоставления материальной помощи рассматриваются на заседаниях районной комиссии по оказанию адресной материальной помощи гражданам, находящимся в трудной жизненной ситуации. Согласно Положению о комиссии,</w:t>
      </w:r>
      <w:r>
        <w:t xml:space="preserve"> </w:t>
      </w:r>
      <w:r w:rsidRPr="00816247">
        <w:t xml:space="preserve">материальная помощь предоставляется с целью создания условий по самореализации и самообеспечению граждан, находящихся в трудной жизненной ситуации. </w:t>
      </w:r>
    </w:p>
    <w:p w:rsidR="0035334C" w:rsidRPr="00816247" w:rsidRDefault="0035334C" w:rsidP="00816247">
      <w:r w:rsidRPr="00816247">
        <w:t xml:space="preserve">Трудная жизненная ситуация – ситуация, объективно нарушающая жизнедеятельность гражданина (инвалидность, неспособность к самообслуживанию в связи с возрастом, болезнью, сиротство, безнадзорность, малообеспеченность, безработица, отсутствие определенного места жительства, конфликты и жестокое обращение в семье, одиночество и т.п.), которую он не может преодолеть самостоятельно. </w:t>
      </w:r>
    </w:p>
    <w:p w:rsidR="0035334C" w:rsidRPr="00816247" w:rsidRDefault="0035334C" w:rsidP="00816247">
      <w:r w:rsidRPr="00816247">
        <w:t>Материальная помощь должна поддержать человека в трудной ситуации, дав ему возможность «включить» собственные ресурсы. Денежная материальная помощь носит разовый, единовременный характер, может быть оказана не чаще одного раза в год.</w:t>
      </w:r>
    </w:p>
    <w:p w:rsidR="0035334C" w:rsidRPr="00816247" w:rsidRDefault="0035334C" w:rsidP="00816247">
      <w:r w:rsidRPr="00816247">
        <w:t>В течение 2014 года проведено 53 заседания районной комиссии по оказанию адресной материальной помощи гражданам, находящимся в трудной жизненной ситуации. Каждый второй обратившийся – это пенсионеры, безработные и многодетные, самые социально незащищенные категории граждан, которым необходима материальная поддержка на лечение и на приобретение лекарства, на питание и одежду для детей, в связи с пожаром и др. За 2014 г. рассмотрено на заседаниях районной комиссии – 332 заявления.</w:t>
      </w:r>
    </w:p>
    <w:p w:rsidR="0035334C" w:rsidRPr="00816247" w:rsidRDefault="0035334C" w:rsidP="00816247">
      <w:r w:rsidRPr="00816247">
        <w:t>За 12 месяцев 2014 года из средств муниципальной программы «Социальная поддержка населения Крапивинского муниципального района» на 2014-2017 годы Решением районной комиссии по оказанию адресной материальной помощи гражданам, находящимся в трудной жизненной ситуации:</w:t>
      </w:r>
    </w:p>
    <w:p w:rsidR="0035334C" w:rsidRPr="00816247" w:rsidRDefault="0035334C" w:rsidP="00816247"/>
    <w:p w:rsidR="0035334C" w:rsidRPr="00816247" w:rsidRDefault="0035334C" w:rsidP="00816247">
      <w:r w:rsidRPr="00816247">
        <w:t>Оказано материальной помощи в денежном выражении</w:t>
      </w:r>
      <w:r>
        <w:t xml:space="preserve"> </w:t>
      </w:r>
      <w:r w:rsidRPr="00816247">
        <w:t>– 120 чел. на сумму 705,2 тыс.</w:t>
      </w:r>
      <w:r>
        <w:t xml:space="preserve"> </w:t>
      </w:r>
      <w:r w:rsidRPr="00816247">
        <w:t>руб., в том числе:</w:t>
      </w:r>
    </w:p>
    <w:p w:rsidR="0035334C" w:rsidRPr="00816247" w:rsidRDefault="0035334C" w:rsidP="00816247">
      <w:r w:rsidRPr="00816247">
        <w:t>В связи с пожаром – 16 чел./148,0 тыс.</w:t>
      </w:r>
      <w:r>
        <w:t xml:space="preserve"> </w:t>
      </w:r>
      <w:r w:rsidRPr="00816247">
        <w:t>руб.</w:t>
      </w:r>
    </w:p>
    <w:p w:rsidR="0035334C" w:rsidRPr="00816247" w:rsidRDefault="0035334C" w:rsidP="00816247">
      <w:r w:rsidRPr="00816247">
        <w:t>На погребение – 27 чел./235,0 тыс.</w:t>
      </w:r>
      <w:r>
        <w:t xml:space="preserve"> </w:t>
      </w:r>
      <w:r w:rsidRPr="00816247">
        <w:t>руб.</w:t>
      </w:r>
    </w:p>
    <w:p w:rsidR="0035334C" w:rsidRPr="00816247" w:rsidRDefault="0035334C" w:rsidP="00816247">
      <w:r w:rsidRPr="00816247">
        <w:t>На медицинское дорогостоящее обследование и лечение – 17 чел./93,0 тыс.</w:t>
      </w:r>
      <w:r>
        <w:t xml:space="preserve"> </w:t>
      </w:r>
      <w:r w:rsidRPr="00816247">
        <w:t>руб.</w:t>
      </w:r>
    </w:p>
    <w:p w:rsidR="0035334C" w:rsidRPr="00816247" w:rsidRDefault="0035334C" w:rsidP="00816247">
      <w:r w:rsidRPr="00816247">
        <w:t>В связи с трудной жизненной ситуацией (погашение задолженности по ЖКУ, восстановлении документов, оплата обучения и др.) – 58 чел./ 226,1 тыс.</w:t>
      </w:r>
      <w:r>
        <w:t xml:space="preserve"> </w:t>
      </w:r>
      <w:r w:rsidRPr="00816247">
        <w:t>руб.</w:t>
      </w:r>
    </w:p>
    <w:p w:rsidR="0035334C" w:rsidRDefault="0035334C" w:rsidP="00816247">
      <w:r w:rsidRPr="00816247">
        <w:t>На ремонт домов, квартир – 2 чел./8,0 тыс.</w:t>
      </w:r>
      <w:r>
        <w:t xml:space="preserve"> </w:t>
      </w:r>
      <w:r w:rsidRPr="00816247">
        <w:t>руб.</w:t>
      </w:r>
    </w:p>
    <w:p w:rsidR="0035334C" w:rsidRPr="00816247" w:rsidRDefault="0035334C" w:rsidP="00816247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8"/>
        <w:gridCol w:w="4042"/>
        <w:gridCol w:w="1965"/>
        <w:gridCol w:w="1447"/>
        <w:gridCol w:w="1448"/>
      </w:tblGrid>
      <w:tr w:rsidR="0035334C" w:rsidRPr="00816247">
        <w:tc>
          <w:tcPr>
            <w:tcW w:w="709" w:type="dxa"/>
          </w:tcPr>
          <w:p w:rsidR="0035334C" w:rsidRPr="00816247" w:rsidRDefault="0035334C" w:rsidP="00816247">
            <w:pPr>
              <w:pStyle w:val="Table0"/>
            </w:pPr>
            <w:r w:rsidRPr="00816247">
              <w:t>№</w:t>
            </w:r>
          </w:p>
          <w:p w:rsidR="0035334C" w:rsidRPr="00816247" w:rsidRDefault="0035334C" w:rsidP="00816247">
            <w:pPr>
              <w:pStyle w:val="Table0"/>
            </w:pPr>
            <w:r w:rsidRPr="00816247">
              <w:t>п/п</w:t>
            </w:r>
          </w:p>
        </w:tc>
        <w:tc>
          <w:tcPr>
            <w:tcW w:w="4395" w:type="dxa"/>
          </w:tcPr>
          <w:p w:rsidR="0035334C" w:rsidRPr="00816247" w:rsidRDefault="0035334C" w:rsidP="00816247">
            <w:pPr>
              <w:pStyle w:val="Table0"/>
            </w:pPr>
            <w:r w:rsidRPr="00816247">
              <w:t>Наименование программы, подпрограмм, программных мероприятий</w:t>
            </w:r>
          </w:p>
        </w:tc>
        <w:tc>
          <w:tcPr>
            <w:tcW w:w="2126" w:type="dxa"/>
          </w:tcPr>
          <w:p w:rsidR="0035334C" w:rsidRPr="00816247" w:rsidRDefault="0035334C" w:rsidP="00816247">
            <w:pPr>
              <w:pStyle w:val="Table0"/>
            </w:pPr>
            <w:r w:rsidRPr="00816247">
              <w:t>Объем финансирования</w:t>
            </w:r>
            <w:r>
              <w:t xml:space="preserve"> </w:t>
            </w:r>
            <w:r w:rsidRPr="00816247">
              <w:t>(тыс.</w:t>
            </w:r>
            <w:r>
              <w:t xml:space="preserve"> </w:t>
            </w:r>
            <w:r w:rsidRPr="00816247">
              <w:t>руб.) из районного бюджета в 2014г.</w:t>
            </w:r>
          </w:p>
        </w:tc>
        <w:tc>
          <w:tcPr>
            <w:tcW w:w="1559" w:type="dxa"/>
          </w:tcPr>
          <w:p w:rsidR="0035334C" w:rsidRPr="00816247" w:rsidRDefault="0035334C" w:rsidP="00816247">
            <w:pPr>
              <w:pStyle w:val="Table0"/>
            </w:pPr>
            <w:r w:rsidRPr="00816247">
              <w:t>Фактически исполнено за 2014 г.,</w:t>
            </w:r>
            <w:r>
              <w:t xml:space="preserve"> </w:t>
            </w:r>
            <w:r w:rsidRPr="00816247">
              <w:t>тыс.</w:t>
            </w:r>
            <w:r>
              <w:t xml:space="preserve"> </w:t>
            </w:r>
            <w:bookmarkStart w:id="0" w:name="_GoBack"/>
            <w:bookmarkEnd w:id="0"/>
            <w:r w:rsidRPr="00816247">
              <w:t>руб.</w:t>
            </w:r>
          </w:p>
        </w:tc>
        <w:tc>
          <w:tcPr>
            <w:tcW w:w="1560" w:type="dxa"/>
          </w:tcPr>
          <w:p w:rsidR="0035334C" w:rsidRPr="00816247" w:rsidRDefault="0035334C" w:rsidP="00816247">
            <w:pPr>
              <w:pStyle w:val="Table"/>
              <w:rPr>
                <w:b/>
                <w:bCs/>
              </w:rPr>
            </w:pPr>
            <w:r w:rsidRPr="00816247">
              <w:rPr>
                <w:b/>
                <w:bCs/>
              </w:rPr>
              <w:t>Результат к плану по Программе, %</w:t>
            </w:r>
          </w:p>
        </w:tc>
      </w:tr>
      <w:tr w:rsidR="0035334C" w:rsidRPr="00816247">
        <w:tc>
          <w:tcPr>
            <w:tcW w:w="709" w:type="dxa"/>
          </w:tcPr>
          <w:p w:rsidR="0035334C" w:rsidRPr="00816247" w:rsidRDefault="0035334C" w:rsidP="00816247">
            <w:pPr>
              <w:pStyle w:val="Table"/>
            </w:pPr>
          </w:p>
        </w:tc>
        <w:tc>
          <w:tcPr>
            <w:tcW w:w="4395" w:type="dxa"/>
          </w:tcPr>
          <w:p w:rsidR="0035334C" w:rsidRPr="00816247" w:rsidRDefault="0035334C" w:rsidP="00816247">
            <w:pPr>
              <w:pStyle w:val="Table"/>
            </w:pPr>
            <w:r w:rsidRPr="00816247">
              <w:t xml:space="preserve">Всего по Программе, в том числе </w:t>
            </w:r>
          </w:p>
        </w:tc>
        <w:tc>
          <w:tcPr>
            <w:tcW w:w="2126" w:type="dxa"/>
          </w:tcPr>
          <w:p w:rsidR="0035334C" w:rsidRPr="00816247" w:rsidRDefault="0035334C" w:rsidP="00816247">
            <w:pPr>
              <w:pStyle w:val="Table"/>
            </w:pPr>
            <w:r w:rsidRPr="00816247">
              <w:t>4199,3</w:t>
            </w:r>
          </w:p>
        </w:tc>
        <w:tc>
          <w:tcPr>
            <w:tcW w:w="1559" w:type="dxa"/>
          </w:tcPr>
          <w:p w:rsidR="0035334C" w:rsidRPr="00816247" w:rsidRDefault="0035334C" w:rsidP="00816247">
            <w:pPr>
              <w:pStyle w:val="Table"/>
            </w:pPr>
            <w:r w:rsidRPr="00816247">
              <w:t>4199,3</w:t>
            </w:r>
          </w:p>
        </w:tc>
        <w:tc>
          <w:tcPr>
            <w:tcW w:w="1560" w:type="dxa"/>
          </w:tcPr>
          <w:p w:rsidR="0035334C" w:rsidRPr="00816247" w:rsidRDefault="0035334C" w:rsidP="00816247">
            <w:pPr>
              <w:pStyle w:val="Table"/>
            </w:pPr>
            <w:r w:rsidRPr="00816247">
              <w:t>100</w:t>
            </w:r>
          </w:p>
        </w:tc>
      </w:tr>
      <w:tr w:rsidR="0035334C" w:rsidRPr="00816247">
        <w:tc>
          <w:tcPr>
            <w:tcW w:w="709" w:type="dxa"/>
          </w:tcPr>
          <w:p w:rsidR="0035334C" w:rsidRPr="00816247" w:rsidRDefault="0035334C" w:rsidP="00816247">
            <w:pPr>
              <w:pStyle w:val="Table"/>
            </w:pPr>
            <w:r w:rsidRPr="00816247">
              <w:t>1.</w:t>
            </w:r>
          </w:p>
        </w:tc>
        <w:tc>
          <w:tcPr>
            <w:tcW w:w="4395" w:type="dxa"/>
          </w:tcPr>
          <w:p w:rsidR="0035334C" w:rsidRPr="00816247" w:rsidRDefault="0035334C" w:rsidP="00816247">
            <w:pPr>
              <w:pStyle w:val="Table"/>
            </w:pPr>
            <w:r w:rsidRPr="00816247">
              <w:t>Подпрограмма «Улучшение материального положения отдельных категорий граждан», в том числе:</w:t>
            </w:r>
          </w:p>
        </w:tc>
        <w:tc>
          <w:tcPr>
            <w:tcW w:w="2126" w:type="dxa"/>
          </w:tcPr>
          <w:p w:rsidR="0035334C" w:rsidRPr="00816247" w:rsidRDefault="0035334C" w:rsidP="00816247">
            <w:pPr>
              <w:pStyle w:val="Table"/>
            </w:pPr>
            <w:r w:rsidRPr="00816247">
              <w:t>941,3</w:t>
            </w:r>
          </w:p>
        </w:tc>
        <w:tc>
          <w:tcPr>
            <w:tcW w:w="1559" w:type="dxa"/>
          </w:tcPr>
          <w:p w:rsidR="0035334C" w:rsidRPr="00816247" w:rsidRDefault="0035334C" w:rsidP="00816247">
            <w:pPr>
              <w:pStyle w:val="Table"/>
            </w:pPr>
            <w:r w:rsidRPr="00816247">
              <w:t>941,3</w:t>
            </w:r>
          </w:p>
        </w:tc>
        <w:tc>
          <w:tcPr>
            <w:tcW w:w="1560" w:type="dxa"/>
          </w:tcPr>
          <w:p w:rsidR="0035334C" w:rsidRPr="00816247" w:rsidRDefault="0035334C" w:rsidP="00816247">
            <w:pPr>
              <w:pStyle w:val="Table"/>
            </w:pPr>
            <w:r w:rsidRPr="00816247">
              <w:t>100</w:t>
            </w:r>
          </w:p>
        </w:tc>
      </w:tr>
      <w:tr w:rsidR="0035334C" w:rsidRPr="00816247">
        <w:tc>
          <w:tcPr>
            <w:tcW w:w="709" w:type="dxa"/>
          </w:tcPr>
          <w:p w:rsidR="0035334C" w:rsidRPr="00816247" w:rsidRDefault="0035334C" w:rsidP="00816247">
            <w:pPr>
              <w:pStyle w:val="Table"/>
            </w:pPr>
            <w:r w:rsidRPr="00816247">
              <w:t>1.1.</w:t>
            </w:r>
          </w:p>
        </w:tc>
        <w:tc>
          <w:tcPr>
            <w:tcW w:w="4395" w:type="dxa"/>
          </w:tcPr>
          <w:p w:rsidR="0035334C" w:rsidRPr="00816247" w:rsidRDefault="0035334C" w:rsidP="00816247">
            <w:pPr>
              <w:pStyle w:val="Table"/>
            </w:pPr>
            <w:r w:rsidRPr="00816247">
              <w:t>Оказание адресной материальной помощи денежными средствами отдельным категориям</w:t>
            </w:r>
            <w:r>
              <w:t xml:space="preserve"> </w:t>
            </w:r>
            <w:r w:rsidRPr="00816247">
              <w:t xml:space="preserve">граждан </w:t>
            </w:r>
          </w:p>
        </w:tc>
        <w:tc>
          <w:tcPr>
            <w:tcW w:w="2126" w:type="dxa"/>
          </w:tcPr>
          <w:p w:rsidR="0035334C" w:rsidRPr="00816247" w:rsidRDefault="0035334C" w:rsidP="00816247">
            <w:pPr>
              <w:pStyle w:val="Table"/>
            </w:pPr>
            <w:r w:rsidRPr="00816247">
              <w:t>-</w:t>
            </w:r>
          </w:p>
        </w:tc>
        <w:tc>
          <w:tcPr>
            <w:tcW w:w="1559" w:type="dxa"/>
          </w:tcPr>
          <w:p w:rsidR="0035334C" w:rsidRPr="00816247" w:rsidRDefault="0035334C" w:rsidP="00816247">
            <w:pPr>
              <w:pStyle w:val="Table"/>
            </w:pPr>
            <w:r w:rsidRPr="00816247">
              <w:t>-</w:t>
            </w:r>
          </w:p>
        </w:tc>
        <w:tc>
          <w:tcPr>
            <w:tcW w:w="1560" w:type="dxa"/>
          </w:tcPr>
          <w:p w:rsidR="0035334C" w:rsidRPr="00816247" w:rsidRDefault="0035334C" w:rsidP="00816247">
            <w:pPr>
              <w:pStyle w:val="Table"/>
            </w:pPr>
            <w:r w:rsidRPr="00816247">
              <w:t>100</w:t>
            </w:r>
          </w:p>
        </w:tc>
      </w:tr>
      <w:tr w:rsidR="0035334C" w:rsidRPr="00816247">
        <w:tc>
          <w:tcPr>
            <w:tcW w:w="709" w:type="dxa"/>
          </w:tcPr>
          <w:p w:rsidR="0035334C" w:rsidRPr="00816247" w:rsidRDefault="0035334C" w:rsidP="00816247">
            <w:pPr>
              <w:pStyle w:val="Table"/>
            </w:pPr>
            <w:r w:rsidRPr="00816247">
              <w:t>1.2.</w:t>
            </w:r>
          </w:p>
        </w:tc>
        <w:tc>
          <w:tcPr>
            <w:tcW w:w="4395" w:type="dxa"/>
          </w:tcPr>
          <w:p w:rsidR="0035334C" w:rsidRPr="00816247" w:rsidRDefault="0035334C" w:rsidP="00816247">
            <w:pPr>
              <w:pStyle w:val="Table"/>
            </w:pPr>
            <w:r w:rsidRPr="00816247">
              <w:t xml:space="preserve">Оказание адресной материальной помощи гражданам, находящимся в трудной жизненной ситуации (в т.ч. лицам, освободившимся из мест лишения свободы, без определенного места жительства на оформление документов, приобретение хозяйственных товаров и продуктов питания, погорельцам) </w:t>
            </w:r>
          </w:p>
        </w:tc>
        <w:tc>
          <w:tcPr>
            <w:tcW w:w="2126" w:type="dxa"/>
          </w:tcPr>
          <w:p w:rsidR="0035334C" w:rsidRPr="00816247" w:rsidRDefault="0035334C" w:rsidP="00816247">
            <w:pPr>
              <w:pStyle w:val="Table"/>
            </w:pPr>
            <w:r w:rsidRPr="00816247">
              <w:t>549,1</w:t>
            </w:r>
          </w:p>
        </w:tc>
        <w:tc>
          <w:tcPr>
            <w:tcW w:w="1559" w:type="dxa"/>
          </w:tcPr>
          <w:p w:rsidR="0035334C" w:rsidRPr="00816247" w:rsidRDefault="0035334C" w:rsidP="00816247">
            <w:pPr>
              <w:pStyle w:val="Table"/>
            </w:pPr>
            <w:r w:rsidRPr="00816247">
              <w:t>549,1</w:t>
            </w:r>
          </w:p>
        </w:tc>
        <w:tc>
          <w:tcPr>
            <w:tcW w:w="1560" w:type="dxa"/>
          </w:tcPr>
          <w:p w:rsidR="0035334C" w:rsidRPr="00816247" w:rsidRDefault="0035334C" w:rsidP="00816247">
            <w:pPr>
              <w:pStyle w:val="Table"/>
            </w:pPr>
            <w:r w:rsidRPr="00816247">
              <w:t>100</w:t>
            </w:r>
          </w:p>
        </w:tc>
      </w:tr>
      <w:tr w:rsidR="0035334C" w:rsidRPr="00816247">
        <w:tc>
          <w:tcPr>
            <w:tcW w:w="709" w:type="dxa"/>
          </w:tcPr>
          <w:p w:rsidR="0035334C" w:rsidRPr="00816247" w:rsidRDefault="0035334C" w:rsidP="00816247">
            <w:pPr>
              <w:pStyle w:val="Table"/>
            </w:pPr>
            <w:r w:rsidRPr="00816247">
              <w:t>1.3.</w:t>
            </w:r>
          </w:p>
        </w:tc>
        <w:tc>
          <w:tcPr>
            <w:tcW w:w="4395" w:type="dxa"/>
          </w:tcPr>
          <w:p w:rsidR="0035334C" w:rsidRPr="00816247" w:rsidRDefault="0035334C" w:rsidP="00816247">
            <w:pPr>
              <w:pStyle w:val="Table"/>
            </w:pPr>
            <w:r w:rsidRPr="00816247">
              <w:t xml:space="preserve">Проведение мероприятий, посвященных Дню пожилого человека </w:t>
            </w:r>
          </w:p>
        </w:tc>
        <w:tc>
          <w:tcPr>
            <w:tcW w:w="2126" w:type="dxa"/>
          </w:tcPr>
          <w:p w:rsidR="0035334C" w:rsidRPr="00816247" w:rsidRDefault="0035334C" w:rsidP="00816247">
            <w:pPr>
              <w:pStyle w:val="Table"/>
            </w:pPr>
            <w:r w:rsidRPr="00816247">
              <w:t>69,0</w:t>
            </w:r>
          </w:p>
        </w:tc>
        <w:tc>
          <w:tcPr>
            <w:tcW w:w="1559" w:type="dxa"/>
          </w:tcPr>
          <w:p w:rsidR="0035334C" w:rsidRPr="00816247" w:rsidRDefault="0035334C" w:rsidP="00816247">
            <w:pPr>
              <w:pStyle w:val="Table"/>
            </w:pPr>
            <w:r w:rsidRPr="00816247">
              <w:t>69,0</w:t>
            </w:r>
          </w:p>
        </w:tc>
        <w:tc>
          <w:tcPr>
            <w:tcW w:w="1560" w:type="dxa"/>
          </w:tcPr>
          <w:p w:rsidR="0035334C" w:rsidRPr="00816247" w:rsidRDefault="0035334C" w:rsidP="00816247">
            <w:pPr>
              <w:pStyle w:val="Table"/>
            </w:pPr>
            <w:r w:rsidRPr="00816247">
              <w:t>100</w:t>
            </w:r>
          </w:p>
        </w:tc>
      </w:tr>
      <w:tr w:rsidR="0035334C" w:rsidRPr="00816247">
        <w:tc>
          <w:tcPr>
            <w:tcW w:w="709" w:type="dxa"/>
          </w:tcPr>
          <w:p w:rsidR="0035334C" w:rsidRPr="00816247" w:rsidRDefault="0035334C" w:rsidP="00816247">
            <w:pPr>
              <w:pStyle w:val="Table"/>
            </w:pPr>
            <w:r w:rsidRPr="00816247">
              <w:t>1.4.</w:t>
            </w:r>
          </w:p>
        </w:tc>
        <w:tc>
          <w:tcPr>
            <w:tcW w:w="4395" w:type="dxa"/>
          </w:tcPr>
          <w:p w:rsidR="0035334C" w:rsidRPr="00816247" w:rsidRDefault="0035334C" w:rsidP="00816247">
            <w:pPr>
              <w:pStyle w:val="Table"/>
            </w:pPr>
            <w:r w:rsidRPr="00816247">
              <w:t>Оплата транспортных расходов по доставке овощных и продуктовых наборов для остронуждающихся малоимущих, одиноко проживающих граждан и инвалидов</w:t>
            </w:r>
          </w:p>
        </w:tc>
        <w:tc>
          <w:tcPr>
            <w:tcW w:w="2126" w:type="dxa"/>
          </w:tcPr>
          <w:p w:rsidR="0035334C" w:rsidRPr="00816247" w:rsidRDefault="0035334C" w:rsidP="00816247">
            <w:pPr>
              <w:pStyle w:val="Table"/>
            </w:pPr>
            <w:r w:rsidRPr="00816247">
              <w:t>7,0</w:t>
            </w:r>
          </w:p>
        </w:tc>
        <w:tc>
          <w:tcPr>
            <w:tcW w:w="1559" w:type="dxa"/>
          </w:tcPr>
          <w:p w:rsidR="0035334C" w:rsidRPr="00816247" w:rsidRDefault="0035334C" w:rsidP="00816247">
            <w:pPr>
              <w:pStyle w:val="Table"/>
            </w:pPr>
            <w:r w:rsidRPr="00816247">
              <w:t>7,0</w:t>
            </w:r>
          </w:p>
        </w:tc>
        <w:tc>
          <w:tcPr>
            <w:tcW w:w="1560" w:type="dxa"/>
          </w:tcPr>
          <w:p w:rsidR="0035334C" w:rsidRPr="00816247" w:rsidRDefault="0035334C" w:rsidP="00816247">
            <w:pPr>
              <w:pStyle w:val="Table"/>
            </w:pPr>
            <w:r w:rsidRPr="00816247">
              <w:t>100</w:t>
            </w:r>
          </w:p>
        </w:tc>
      </w:tr>
      <w:tr w:rsidR="0035334C" w:rsidRPr="00816247">
        <w:tc>
          <w:tcPr>
            <w:tcW w:w="709" w:type="dxa"/>
          </w:tcPr>
          <w:p w:rsidR="0035334C" w:rsidRPr="00816247" w:rsidRDefault="0035334C" w:rsidP="00816247">
            <w:pPr>
              <w:pStyle w:val="Table"/>
            </w:pPr>
            <w:r w:rsidRPr="00816247">
              <w:t>1.5.</w:t>
            </w:r>
          </w:p>
        </w:tc>
        <w:tc>
          <w:tcPr>
            <w:tcW w:w="4395" w:type="dxa"/>
          </w:tcPr>
          <w:p w:rsidR="0035334C" w:rsidRPr="00816247" w:rsidRDefault="0035334C" w:rsidP="00816247">
            <w:pPr>
              <w:pStyle w:val="Table"/>
            </w:pPr>
            <w:r w:rsidRPr="00816247">
              <w:t>Подписка на газеты</w:t>
            </w:r>
          </w:p>
        </w:tc>
        <w:tc>
          <w:tcPr>
            <w:tcW w:w="2126" w:type="dxa"/>
          </w:tcPr>
          <w:p w:rsidR="0035334C" w:rsidRPr="00816247" w:rsidRDefault="0035334C" w:rsidP="00816247">
            <w:pPr>
              <w:pStyle w:val="Table"/>
            </w:pPr>
            <w:r w:rsidRPr="00816247">
              <w:t>174,5</w:t>
            </w:r>
          </w:p>
        </w:tc>
        <w:tc>
          <w:tcPr>
            <w:tcW w:w="1559" w:type="dxa"/>
          </w:tcPr>
          <w:p w:rsidR="0035334C" w:rsidRPr="00816247" w:rsidRDefault="0035334C" w:rsidP="00816247">
            <w:pPr>
              <w:pStyle w:val="Table"/>
            </w:pPr>
            <w:r w:rsidRPr="00816247">
              <w:t>174,5</w:t>
            </w:r>
          </w:p>
        </w:tc>
        <w:tc>
          <w:tcPr>
            <w:tcW w:w="1560" w:type="dxa"/>
          </w:tcPr>
          <w:p w:rsidR="0035334C" w:rsidRPr="00816247" w:rsidRDefault="0035334C" w:rsidP="00816247">
            <w:pPr>
              <w:pStyle w:val="Table"/>
            </w:pPr>
            <w:r w:rsidRPr="00816247">
              <w:t>100</w:t>
            </w:r>
          </w:p>
        </w:tc>
      </w:tr>
      <w:tr w:rsidR="0035334C" w:rsidRPr="00816247">
        <w:tc>
          <w:tcPr>
            <w:tcW w:w="709" w:type="dxa"/>
          </w:tcPr>
          <w:p w:rsidR="0035334C" w:rsidRPr="00816247" w:rsidRDefault="0035334C" w:rsidP="00816247">
            <w:pPr>
              <w:pStyle w:val="Table"/>
            </w:pPr>
            <w:r w:rsidRPr="00816247">
              <w:t>1.6.</w:t>
            </w:r>
          </w:p>
        </w:tc>
        <w:tc>
          <w:tcPr>
            <w:tcW w:w="4395" w:type="dxa"/>
          </w:tcPr>
          <w:p w:rsidR="0035334C" w:rsidRPr="00816247" w:rsidRDefault="0035334C" w:rsidP="00816247">
            <w:pPr>
              <w:pStyle w:val="Table"/>
            </w:pPr>
            <w:r w:rsidRPr="00816247">
              <w:t>Оказание материальной помощи на страхование жилья и имущества от стихийных бедствий</w:t>
            </w:r>
          </w:p>
        </w:tc>
        <w:tc>
          <w:tcPr>
            <w:tcW w:w="2126" w:type="dxa"/>
          </w:tcPr>
          <w:p w:rsidR="0035334C" w:rsidRPr="00816247" w:rsidRDefault="0035334C" w:rsidP="00816247">
            <w:pPr>
              <w:pStyle w:val="Table"/>
            </w:pPr>
            <w:r w:rsidRPr="00816247">
              <w:t>101,9</w:t>
            </w:r>
          </w:p>
        </w:tc>
        <w:tc>
          <w:tcPr>
            <w:tcW w:w="1559" w:type="dxa"/>
          </w:tcPr>
          <w:p w:rsidR="0035334C" w:rsidRPr="00816247" w:rsidRDefault="0035334C" w:rsidP="00816247">
            <w:pPr>
              <w:pStyle w:val="Table"/>
            </w:pPr>
            <w:r w:rsidRPr="00816247">
              <w:t>101,9</w:t>
            </w:r>
          </w:p>
        </w:tc>
        <w:tc>
          <w:tcPr>
            <w:tcW w:w="1560" w:type="dxa"/>
          </w:tcPr>
          <w:p w:rsidR="0035334C" w:rsidRPr="00816247" w:rsidRDefault="0035334C" w:rsidP="00816247">
            <w:pPr>
              <w:pStyle w:val="Table"/>
            </w:pPr>
            <w:r w:rsidRPr="00816247">
              <w:t>100</w:t>
            </w:r>
          </w:p>
        </w:tc>
      </w:tr>
      <w:tr w:rsidR="0035334C" w:rsidRPr="00816247">
        <w:tc>
          <w:tcPr>
            <w:tcW w:w="709" w:type="dxa"/>
          </w:tcPr>
          <w:p w:rsidR="0035334C" w:rsidRPr="00816247" w:rsidRDefault="0035334C" w:rsidP="00816247">
            <w:pPr>
              <w:pStyle w:val="Table"/>
            </w:pPr>
            <w:r w:rsidRPr="00816247">
              <w:t>1.7.</w:t>
            </w:r>
          </w:p>
        </w:tc>
        <w:tc>
          <w:tcPr>
            <w:tcW w:w="4395" w:type="dxa"/>
          </w:tcPr>
          <w:p w:rsidR="0035334C" w:rsidRPr="00816247" w:rsidRDefault="0035334C" w:rsidP="00816247">
            <w:pPr>
              <w:pStyle w:val="Table"/>
            </w:pPr>
            <w:r w:rsidRPr="00816247">
              <w:t>Прочие расходы (приобретение венков для отдельных категорий граждан, канцелярские и хозяйственные расходы)</w:t>
            </w:r>
          </w:p>
        </w:tc>
        <w:tc>
          <w:tcPr>
            <w:tcW w:w="2126" w:type="dxa"/>
          </w:tcPr>
          <w:p w:rsidR="0035334C" w:rsidRPr="00816247" w:rsidRDefault="0035334C" w:rsidP="00816247">
            <w:pPr>
              <w:pStyle w:val="Table"/>
            </w:pPr>
            <w:r w:rsidRPr="00816247">
              <w:t>24,5</w:t>
            </w:r>
          </w:p>
        </w:tc>
        <w:tc>
          <w:tcPr>
            <w:tcW w:w="1559" w:type="dxa"/>
          </w:tcPr>
          <w:p w:rsidR="0035334C" w:rsidRPr="00816247" w:rsidRDefault="0035334C" w:rsidP="00816247">
            <w:pPr>
              <w:pStyle w:val="Table"/>
            </w:pPr>
            <w:r w:rsidRPr="00816247">
              <w:t>24,5</w:t>
            </w:r>
          </w:p>
        </w:tc>
        <w:tc>
          <w:tcPr>
            <w:tcW w:w="1560" w:type="dxa"/>
          </w:tcPr>
          <w:p w:rsidR="0035334C" w:rsidRPr="00816247" w:rsidRDefault="0035334C" w:rsidP="00816247">
            <w:pPr>
              <w:pStyle w:val="Table"/>
            </w:pPr>
            <w:r w:rsidRPr="00816247">
              <w:t>100</w:t>
            </w:r>
          </w:p>
        </w:tc>
      </w:tr>
      <w:tr w:rsidR="0035334C" w:rsidRPr="00816247">
        <w:tc>
          <w:tcPr>
            <w:tcW w:w="709" w:type="dxa"/>
          </w:tcPr>
          <w:p w:rsidR="0035334C" w:rsidRPr="00816247" w:rsidRDefault="0035334C" w:rsidP="00816247">
            <w:pPr>
              <w:pStyle w:val="Table"/>
            </w:pPr>
            <w:r w:rsidRPr="00816247">
              <w:t>1.8.</w:t>
            </w:r>
          </w:p>
        </w:tc>
        <w:tc>
          <w:tcPr>
            <w:tcW w:w="4395" w:type="dxa"/>
          </w:tcPr>
          <w:p w:rsidR="0035334C" w:rsidRPr="00816247" w:rsidRDefault="0035334C" w:rsidP="00816247">
            <w:pPr>
              <w:pStyle w:val="Table"/>
            </w:pPr>
            <w:r w:rsidRPr="00816247">
              <w:t>Перевозка тела (останков) умершего на кладбище</w:t>
            </w:r>
          </w:p>
        </w:tc>
        <w:tc>
          <w:tcPr>
            <w:tcW w:w="2126" w:type="dxa"/>
          </w:tcPr>
          <w:p w:rsidR="0035334C" w:rsidRPr="00816247" w:rsidRDefault="0035334C" w:rsidP="00816247">
            <w:pPr>
              <w:pStyle w:val="Table"/>
            </w:pPr>
            <w:r w:rsidRPr="00816247">
              <w:t>15,3</w:t>
            </w:r>
          </w:p>
        </w:tc>
        <w:tc>
          <w:tcPr>
            <w:tcW w:w="1559" w:type="dxa"/>
          </w:tcPr>
          <w:p w:rsidR="0035334C" w:rsidRPr="00816247" w:rsidRDefault="0035334C" w:rsidP="00816247">
            <w:pPr>
              <w:pStyle w:val="Table"/>
            </w:pPr>
            <w:r w:rsidRPr="00816247">
              <w:t>15,3</w:t>
            </w:r>
          </w:p>
        </w:tc>
        <w:tc>
          <w:tcPr>
            <w:tcW w:w="1560" w:type="dxa"/>
          </w:tcPr>
          <w:p w:rsidR="0035334C" w:rsidRPr="00816247" w:rsidRDefault="0035334C" w:rsidP="00816247">
            <w:pPr>
              <w:pStyle w:val="Table"/>
            </w:pPr>
          </w:p>
        </w:tc>
      </w:tr>
      <w:tr w:rsidR="0035334C" w:rsidRPr="00816247">
        <w:tc>
          <w:tcPr>
            <w:tcW w:w="709" w:type="dxa"/>
          </w:tcPr>
          <w:p w:rsidR="0035334C" w:rsidRPr="00816247" w:rsidRDefault="0035334C" w:rsidP="00816247">
            <w:pPr>
              <w:pStyle w:val="Table"/>
            </w:pPr>
            <w:r w:rsidRPr="00816247">
              <w:t>2.</w:t>
            </w:r>
          </w:p>
        </w:tc>
        <w:tc>
          <w:tcPr>
            <w:tcW w:w="4395" w:type="dxa"/>
          </w:tcPr>
          <w:p w:rsidR="0035334C" w:rsidRPr="00816247" w:rsidRDefault="0035334C" w:rsidP="00816247">
            <w:pPr>
              <w:pStyle w:val="Table"/>
            </w:pPr>
            <w:r w:rsidRPr="00816247">
              <w:t>Подпрограмма «Улучшение материального положения семей с детьми», в том числе:</w:t>
            </w:r>
          </w:p>
        </w:tc>
        <w:tc>
          <w:tcPr>
            <w:tcW w:w="2126" w:type="dxa"/>
          </w:tcPr>
          <w:p w:rsidR="0035334C" w:rsidRPr="00816247" w:rsidRDefault="0035334C" w:rsidP="00816247">
            <w:pPr>
              <w:pStyle w:val="Table"/>
            </w:pPr>
            <w:r w:rsidRPr="00816247">
              <w:t>460,5</w:t>
            </w:r>
          </w:p>
        </w:tc>
        <w:tc>
          <w:tcPr>
            <w:tcW w:w="1559" w:type="dxa"/>
          </w:tcPr>
          <w:p w:rsidR="0035334C" w:rsidRPr="00816247" w:rsidRDefault="0035334C" w:rsidP="00816247">
            <w:pPr>
              <w:pStyle w:val="Table"/>
            </w:pPr>
            <w:r w:rsidRPr="00816247">
              <w:t>460,5</w:t>
            </w:r>
          </w:p>
        </w:tc>
        <w:tc>
          <w:tcPr>
            <w:tcW w:w="1560" w:type="dxa"/>
          </w:tcPr>
          <w:p w:rsidR="0035334C" w:rsidRPr="00816247" w:rsidRDefault="0035334C" w:rsidP="00816247">
            <w:pPr>
              <w:pStyle w:val="Table"/>
            </w:pPr>
            <w:r w:rsidRPr="00816247">
              <w:t>100</w:t>
            </w:r>
          </w:p>
        </w:tc>
      </w:tr>
      <w:tr w:rsidR="0035334C" w:rsidRPr="00816247">
        <w:tc>
          <w:tcPr>
            <w:tcW w:w="709" w:type="dxa"/>
          </w:tcPr>
          <w:p w:rsidR="0035334C" w:rsidRPr="00816247" w:rsidRDefault="0035334C" w:rsidP="00816247">
            <w:pPr>
              <w:pStyle w:val="Table"/>
            </w:pPr>
            <w:r w:rsidRPr="00816247">
              <w:t>2.1.</w:t>
            </w:r>
          </w:p>
        </w:tc>
        <w:tc>
          <w:tcPr>
            <w:tcW w:w="4395" w:type="dxa"/>
          </w:tcPr>
          <w:p w:rsidR="0035334C" w:rsidRPr="00816247" w:rsidRDefault="0035334C" w:rsidP="00816247">
            <w:pPr>
              <w:pStyle w:val="Table"/>
            </w:pPr>
            <w:r w:rsidRPr="00816247">
              <w:t>Оказание помощи малоимущим гражданам для подготовки детей к школе в рамках районной акции «Помоги собраться в школу»</w:t>
            </w:r>
          </w:p>
        </w:tc>
        <w:tc>
          <w:tcPr>
            <w:tcW w:w="2126" w:type="dxa"/>
          </w:tcPr>
          <w:p w:rsidR="0035334C" w:rsidRPr="00816247" w:rsidRDefault="0035334C" w:rsidP="00816247">
            <w:pPr>
              <w:pStyle w:val="Table"/>
            </w:pPr>
            <w:r w:rsidRPr="00816247">
              <w:t>199,5</w:t>
            </w:r>
          </w:p>
        </w:tc>
        <w:tc>
          <w:tcPr>
            <w:tcW w:w="1559" w:type="dxa"/>
          </w:tcPr>
          <w:p w:rsidR="0035334C" w:rsidRPr="00816247" w:rsidRDefault="0035334C" w:rsidP="00816247">
            <w:pPr>
              <w:pStyle w:val="Table"/>
            </w:pPr>
            <w:r w:rsidRPr="00816247">
              <w:t>199,5</w:t>
            </w:r>
          </w:p>
        </w:tc>
        <w:tc>
          <w:tcPr>
            <w:tcW w:w="1560" w:type="dxa"/>
          </w:tcPr>
          <w:p w:rsidR="0035334C" w:rsidRPr="00816247" w:rsidRDefault="0035334C" w:rsidP="00816247">
            <w:pPr>
              <w:pStyle w:val="Table"/>
            </w:pPr>
            <w:r w:rsidRPr="00816247">
              <w:t>100</w:t>
            </w:r>
          </w:p>
        </w:tc>
      </w:tr>
      <w:tr w:rsidR="0035334C" w:rsidRPr="00816247">
        <w:tc>
          <w:tcPr>
            <w:tcW w:w="709" w:type="dxa"/>
          </w:tcPr>
          <w:p w:rsidR="0035334C" w:rsidRPr="00816247" w:rsidRDefault="0035334C" w:rsidP="00816247">
            <w:pPr>
              <w:pStyle w:val="Table"/>
            </w:pPr>
            <w:r w:rsidRPr="00816247">
              <w:t>2.2.</w:t>
            </w:r>
          </w:p>
        </w:tc>
        <w:tc>
          <w:tcPr>
            <w:tcW w:w="4395" w:type="dxa"/>
          </w:tcPr>
          <w:p w:rsidR="0035334C" w:rsidRPr="00816247" w:rsidRDefault="0035334C" w:rsidP="00816247">
            <w:pPr>
              <w:pStyle w:val="Table"/>
            </w:pPr>
            <w:r w:rsidRPr="00816247">
              <w:t>Приобретение новогодних подарков для детей из малоимущих семей</w:t>
            </w:r>
          </w:p>
        </w:tc>
        <w:tc>
          <w:tcPr>
            <w:tcW w:w="2126" w:type="dxa"/>
          </w:tcPr>
          <w:p w:rsidR="0035334C" w:rsidRPr="00816247" w:rsidRDefault="0035334C" w:rsidP="00816247">
            <w:pPr>
              <w:pStyle w:val="Table"/>
            </w:pPr>
            <w:r w:rsidRPr="00816247">
              <w:t>221,0</w:t>
            </w:r>
          </w:p>
        </w:tc>
        <w:tc>
          <w:tcPr>
            <w:tcW w:w="1559" w:type="dxa"/>
          </w:tcPr>
          <w:p w:rsidR="0035334C" w:rsidRPr="00816247" w:rsidRDefault="0035334C" w:rsidP="00816247">
            <w:pPr>
              <w:pStyle w:val="Table"/>
            </w:pPr>
            <w:r w:rsidRPr="00816247">
              <w:t>221,0</w:t>
            </w:r>
          </w:p>
        </w:tc>
        <w:tc>
          <w:tcPr>
            <w:tcW w:w="1560" w:type="dxa"/>
          </w:tcPr>
          <w:p w:rsidR="0035334C" w:rsidRPr="00816247" w:rsidRDefault="0035334C" w:rsidP="00816247">
            <w:pPr>
              <w:pStyle w:val="Table"/>
            </w:pPr>
            <w:r w:rsidRPr="00816247">
              <w:t>100</w:t>
            </w:r>
          </w:p>
        </w:tc>
      </w:tr>
      <w:tr w:rsidR="0035334C" w:rsidRPr="00816247">
        <w:tc>
          <w:tcPr>
            <w:tcW w:w="709" w:type="dxa"/>
          </w:tcPr>
          <w:p w:rsidR="0035334C" w:rsidRPr="00816247" w:rsidRDefault="0035334C" w:rsidP="00816247">
            <w:pPr>
              <w:pStyle w:val="Table"/>
            </w:pPr>
            <w:r w:rsidRPr="00816247">
              <w:t>2.3.</w:t>
            </w:r>
          </w:p>
        </w:tc>
        <w:tc>
          <w:tcPr>
            <w:tcW w:w="4395" w:type="dxa"/>
          </w:tcPr>
          <w:p w:rsidR="0035334C" w:rsidRPr="00816247" w:rsidRDefault="0035334C" w:rsidP="00816247">
            <w:pPr>
              <w:pStyle w:val="Table"/>
            </w:pPr>
            <w:r w:rsidRPr="00816247">
              <w:t>Выплата единовременного пособия семьям при усыновлении в размере 10000 (десять тысяч) руб. на каждого ребенка</w:t>
            </w:r>
          </w:p>
        </w:tc>
        <w:tc>
          <w:tcPr>
            <w:tcW w:w="2126" w:type="dxa"/>
          </w:tcPr>
          <w:p w:rsidR="0035334C" w:rsidRPr="00816247" w:rsidRDefault="0035334C" w:rsidP="00816247">
            <w:pPr>
              <w:pStyle w:val="Table"/>
            </w:pPr>
            <w:r w:rsidRPr="00816247">
              <w:t>40,0</w:t>
            </w:r>
          </w:p>
        </w:tc>
        <w:tc>
          <w:tcPr>
            <w:tcW w:w="1559" w:type="dxa"/>
          </w:tcPr>
          <w:p w:rsidR="0035334C" w:rsidRPr="00816247" w:rsidRDefault="0035334C" w:rsidP="00816247">
            <w:pPr>
              <w:pStyle w:val="Table"/>
            </w:pPr>
            <w:r w:rsidRPr="00816247">
              <w:t>40,0</w:t>
            </w:r>
          </w:p>
        </w:tc>
        <w:tc>
          <w:tcPr>
            <w:tcW w:w="1560" w:type="dxa"/>
          </w:tcPr>
          <w:p w:rsidR="0035334C" w:rsidRPr="00816247" w:rsidRDefault="0035334C" w:rsidP="00816247">
            <w:pPr>
              <w:pStyle w:val="Table"/>
            </w:pPr>
            <w:r w:rsidRPr="00816247">
              <w:t>100</w:t>
            </w:r>
          </w:p>
        </w:tc>
      </w:tr>
      <w:tr w:rsidR="0035334C" w:rsidRPr="00816247">
        <w:tc>
          <w:tcPr>
            <w:tcW w:w="709" w:type="dxa"/>
          </w:tcPr>
          <w:p w:rsidR="0035334C" w:rsidRPr="00816247" w:rsidRDefault="0035334C" w:rsidP="00816247">
            <w:pPr>
              <w:pStyle w:val="Table"/>
            </w:pPr>
            <w:r w:rsidRPr="00816247">
              <w:t>3.</w:t>
            </w:r>
          </w:p>
        </w:tc>
        <w:tc>
          <w:tcPr>
            <w:tcW w:w="4395" w:type="dxa"/>
          </w:tcPr>
          <w:p w:rsidR="0035334C" w:rsidRPr="00816247" w:rsidRDefault="0035334C" w:rsidP="00816247">
            <w:pPr>
              <w:pStyle w:val="Table"/>
            </w:pPr>
            <w:r w:rsidRPr="00816247">
              <w:t xml:space="preserve"> Подпрограмма «Социальная поддержка и реабилитация инвалидов», в том числе:</w:t>
            </w:r>
          </w:p>
        </w:tc>
        <w:tc>
          <w:tcPr>
            <w:tcW w:w="2126" w:type="dxa"/>
          </w:tcPr>
          <w:p w:rsidR="0035334C" w:rsidRPr="00816247" w:rsidRDefault="0035334C" w:rsidP="00816247">
            <w:pPr>
              <w:pStyle w:val="Table"/>
            </w:pPr>
            <w:r w:rsidRPr="00816247">
              <w:t>25,0</w:t>
            </w:r>
          </w:p>
        </w:tc>
        <w:tc>
          <w:tcPr>
            <w:tcW w:w="1559" w:type="dxa"/>
          </w:tcPr>
          <w:p w:rsidR="0035334C" w:rsidRPr="00816247" w:rsidRDefault="0035334C" w:rsidP="00816247">
            <w:pPr>
              <w:pStyle w:val="Table"/>
            </w:pPr>
            <w:r w:rsidRPr="00816247">
              <w:t>25,0</w:t>
            </w:r>
          </w:p>
        </w:tc>
        <w:tc>
          <w:tcPr>
            <w:tcW w:w="1560" w:type="dxa"/>
          </w:tcPr>
          <w:p w:rsidR="0035334C" w:rsidRPr="00816247" w:rsidRDefault="0035334C" w:rsidP="00816247">
            <w:pPr>
              <w:pStyle w:val="Table"/>
            </w:pPr>
            <w:r w:rsidRPr="00816247">
              <w:t>100</w:t>
            </w:r>
          </w:p>
        </w:tc>
      </w:tr>
      <w:tr w:rsidR="0035334C" w:rsidRPr="00816247">
        <w:tc>
          <w:tcPr>
            <w:tcW w:w="709" w:type="dxa"/>
          </w:tcPr>
          <w:p w:rsidR="0035334C" w:rsidRPr="00816247" w:rsidRDefault="0035334C" w:rsidP="00816247">
            <w:pPr>
              <w:pStyle w:val="Table"/>
            </w:pPr>
            <w:r w:rsidRPr="00816247">
              <w:t>3.1.</w:t>
            </w:r>
          </w:p>
        </w:tc>
        <w:tc>
          <w:tcPr>
            <w:tcW w:w="4395" w:type="dxa"/>
          </w:tcPr>
          <w:p w:rsidR="0035334C" w:rsidRPr="00816247" w:rsidRDefault="0035334C" w:rsidP="00816247">
            <w:pPr>
              <w:pStyle w:val="Table"/>
            </w:pPr>
            <w:r w:rsidRPr="00816247">
              <w:t>Организация и проведение районной акции «Игрушка ребенку - инвалиду», посвященной Международному Дню защиты детей</w:t>
            </w:r>
          </w:p>
        </w:tc>
        <w:tc>
          <w:tcPr>
            <w:tcW w:w="2126" w:type="dxa"/>
          </w:tcPr>
          <w:p w:rsidR="0035334C" w:rsidRPr="00816247" w:rsidRDefault="0035334C" w:rsidP="00816247">
            <w:pPr>
              <w:pStyle w:val="Table"/>
            </w:pPr>
            <w:r w:rsidRPr="00816247">
              <w:t>25,0</w:t>
            </w:r>
          </w:p>
        </w:tc>
        <w:tc>
          <w:tcPr>
            <w:tcW w:w="1559" w:type="dxa"/>
          </w:tcPr>
          <w:p w:rsidR="0035334C" w:rsidRPr="00816247" w:rsidRDefault="0035334C" w:rsidP="00816247">
            <w:pPr>
              <w:pStyle w:val="Table"/>
            </w:pPr>
            <w:r w:rsidRPr="00816247">
              <w:t>25,0</w:t>
            </w:r>
          </w:p>
        </w:tc>
        <w:tc>
          <w:tcPr>
            <w:tcW w:w="1560" w:type="dxa"/>
          </w:tcPr>
          <w:p w:rsidR="0035334C" w:rsidRPr="00816247" w:rsidRDefault="0035334C" w:rsidP="00816247">
            <w:pPr>
              <w:pStyle w:val="Table"/>
            </w:pPr>
            <w:r w:rsidRPr="00816247">
              <w:t>100</w:t>
            </w:r>
          </w:p>
        </w:tc>
      </w:tr>
      <w:tr w:rsidR="0035334C" w:rsidRPr="00816247">
        <w:tc>
          <w:tcPr>
            <w:tcW w:w="709" w:type="dxa"/>
          </w:tcPr>
          <w:p w:rsidR="0035334C" w:rsidRPr="00816247" w:rsidRDefault="0035334C" w:rsidP="00816247">
            <w:pPr>
              <w:pStyle w:val="Table"/>
            </w:pPr>
            <w:r w:rsidRPr="00816247">
              <w:t>4.</w:t>
            </w:r>
          </w:p>
        </w:tc>
        <w:tc>
          <w:tcPr>
            <w:tcW w:w="4395" w:type="dxa"/>
          </w:tcPr>
          <w:p w:rsidR="0035334C" w:rsidRPr="00816247" w:rsidRDefault="0035334C" w:rsidP="00816247">
            <w:pPr>
              <w:pStyle w:val="Table"/>
            </w:pPr>
            <w:r w:rsidRPr="00816247">
              <w:t>Подпрограмма «Пенсия за выслугу лет лицам, замещавшим муниципальные должности Крапивинского района Кемеровской области, и муниципальным служащим Крапивинского района Кемеровской области»</w:t>
            </w:r>
          </w:p>
        </w:tc>
        <w:tc>
          <w:tcPr>
            <w:tcW w:w="2126" w:type="dxa"/>
          </w:tcPr>
          <w:p w:rsidR="0035334C" w:rsidRPr="00816247" w:rsidRDefault="0035334C" w:rsidP="00816247">
            <w:pPr>
              <w:pStyle w:val="Table"/>
            </w:pPr>
            <w:r w:rsidRPr="00816247">
              <w:t>2591,3</w:t>
            </w:r>
          </w:p>
        </w:tc>
        <w:tc>
          <w:tcPr>
            <w:tcW w:w="1559" w:type="dxa"/>
          </w:tcPr>
          <w:p w:rsidR="0035334C" w:rsidRPr="00816247" w:rsidRDefault="0035334C" w:rsidP="00816247">
            <w:pPr>
              <w:pStyle w:val="Table"/>
            </w:pPr>
            <w:r w:rsidRPr="00816247">
              <w:t>2591,3</w:t>
            </w:r>
          </w:p>
        </w:tc>
        <w:tc>
          <w:tcPr>
            <w:tcW w:w="1560" w:type="dxa"/>
          </w:tcPr>
          <w:p w:rsidR="0035334C" w:rsidRPr="00816247" w:rsidRDefault="0035334C" w:rsidP="00816247">
            <w:pPr>
              <w:pStyle w:val="Table"/>
            </w:pPr>
            <w:r w:rsidRPr="00816247">
              <w:t>100</w:t>
            </w:r>
          </w:p>
        </w:tc>
      </w:tr>
      <w:tr w:rsidR="0035334C" w:rsidRPr="00816247">
        <w:tc>
          <w:tcPr>
            <w:tcW w:w="709" w:type="dxa"/>
          </w:tcPr>
          <w:p w:rsidR="0035334C" w:rsidRPr="00816247" w:rsidRDefault="0035334C" w:rsidP="00816247">
            <w:pPr>
              <w:pStyle w:val="Table"/>
            </w:pPr>
            <w:r w:rsidRPr="00816247">
              <w:t>5.</w:t>
            </w:r>
          </w:p>
        </w:tc>
        <w:tc>
          <w:tcPr>
            <w:tcW w:w="4395" w:type="dxa"/>
          </w:tcPr>
          <w:p w:rsidR="0035334C" w:rsidRPr="00816247" w:rsidRDefault="0035334C" w:rsidP="00816247">
            <w:pPr>
              <w:pStyle w:val="Table"/>
            </w:pPr>
            <w:r w:rsidRPr="00816247">
              <w:t>Подпрограмма «Доступная среда для инвалидов и маломобильных граждан</w:t>
            </w:r>
            <w:r>
              <w:t xml:space="preserve"> </w:t>
            </w:r>
            <w:r w:rsidRPr="00816247">
              <w:t>Крапивинского района», в том числе:</w:t>
            </w:r>
          </w:p>
        </w:tc>
        <w:tc>
          <w:tcPr>
            <w:tcW w:w="2126" w:type="dxa"/>
          </w:tcPr>
          <w:p w:rsidR="0035334C" w:rsidRPr="00816247" w:rsidRDefault="0035334C" w:rsidP="00816247">
            <w:pPr>
              <w:pStyle w:val="Table"/>
            </w:pPr>
            <w:r w:rsidRPr="00816247">
              <w:t>4,8</w:t>
            </w:r>
          </w:p>
        </w:tc>
        <w:tc>
          <w:tcPr>
            <w:tcW w:w="1559" w:type="dxa"/>
          </w:tcPr>
          <w:p w:rsidR="0035334C" w:rsidRPr="00816247" w:rsidRDefault="0035334C" w:rsidP="00816247">
            <w:pPr>
              <w:pStyle w:val="Table"/>
            </w:pPr>
            <w:r w:rsidRPr="00816247">
              <w:t>4,8</w:t>
            </w:r>
          </w:p>
        </w:tc>
        <w:tc>
          <w:tcPr>
            <w:tcW w:w="1560" w:type="dxa"/>
          </w:tcPr>
          <w:p w:rsidR="0035334C" w:rsidRPr="00816247" w:rsidRDefault="0035334C" w:rsidP="00816247">
            <w:pPr>
              <w:pStyle w:val="Table"/>
            </w:pPr>
            <w:r w:rsidRPr="00816247">
              <w:t>100</w:t>
            </w:r>
          </w:p>
        </w:tc>
      </w:tr>
      <w:tr w:rsidR="0035334C" w:rsidRPr="00816247">
        <w:tc>
          <w:tcPr>
            <w:tcW w:w="709" w:type="dxa"/>
          </w:tcPr>
          <w:p w:rsidR="0035334C" w:rsidRPr="00816247" w:rsidRDefault="0035334C" w:rsidP="00816247">
            <w:pPr>
              <w:pStyle w:val="Table"/>
            </w:pPr>
            <w:r w:rsidRPr="00816247">
              <w:t>5.1.</w:t>
            </w:r>
          </w:p>
        </w:tc>
        <w:tc>
          <w:tcPr>
            <w:tcW w:w="4395" w:type="dxa"/>
          </w:tcPr>
          <w:p w:rsidR="0035334C" w:rsidRPr="00816247" w:rsidRDefault="0035334C" w:rsidP="00816247">
            <w:pPr>
              <w:pStyle w:val="Table"/>
            </w:pPr>
            <w:r w:rsidRPr="00816247">
              <w:t>Проведение мероприятий по автопробегу</w:t>
            </w:r>
          </w:p>
        </w:tc>
        <w:tc>
          <w:tcPr>
            <w:tcW w:w="2126" w:type="dxa"/>
          </w:tcPr>
          <w:p w:rsidR="0035334C" w:rsidRPr="00816247" w:rsidRDefault="0035334C" w:rsidP="00816247">
            <w:pPr>
              <w:pStyle w:val="Table"/>
            </w:pPr>
            <w:r w:rsidRPr="00816247">
              <w:t>4,8</w:t>
            </w:r>
          </w:p>
        </w:tc>
        <w:tc>
          <w:tcPr>
            <w:tcW w:w="1559" w:type="dxa"/>
          </w:tcPr>
          <w:p w:rsidR="0035334C" w:rsidRPr="00816247" w:rsidRDefault="0035334C" w:rsidP="00816247">
            <w:pPr>
              <w:pStyle w:val="Table"/>
            </w:pPr>
            <w:r w:rsidRPr="00816247">
              <w:t>4,8</w:t>
            </w:r>
          </w:p>
        </w:tc>
        <w:tc>
          <w:tcPr>
            <w:tcW w:w="1560" w:type="dxa"/>
          </w:tcPr>
          <w:p w:rsidR="0035334C" w:rsidRPr="00816247" w:rsidRDefault="0035334C" w:rsidP="00816247">
            <w:pPr>
              <w:pStyle w:val="Table"/>
            </w:pPr>
            <w:r w:rsidRPr="00816247">
              <w:t>100</w:t>
            </w:r>
          </w:p>
        </w:tc>
      </w:tr>
      <w:tr w:rsidR="0035334C" w:rsidRPr="00816247">
        <w:tc>
          <w:tcPr>
            <w:tcW w:w="709" w:type="dxa"/>
          </w:tcPr>
          <w:p w:rsidR="0035334C" w:rsidRPr="00816247" w:rsidRDefault="0035334C" w:rsidP="00816247">
            <w:pPr>
              <w:pStyle w:val="Table"/>
            </w:pPr>
            <w:r w:rsidRPr="00816247">
              <w:t>6.</w:t>
            </w:r>
          </w:p>
        </w:tc>
        <w:tc>
          <w:tcPr>
            <w:tcW w:w="4395" w:type="dxa"/>
          </w:tcPr>
          <w:p w:rsidR="0035334C" w:rsidRPr="00816247" w:rsidRDefault="0035334C" w:rsidP="00816247">
            <w:pPr>
              <w:pStyle w:val="Table"/>
            </w:pPr>
            <w:r w:rsidRPr="00816247">
              <w:t>Подпрограмма «Создание безопасных и благоприятных условий для проживания в специальном доме для одиноких и престарелых граждан (Дом ветеранов)», в том числе:</w:t>
            </w:r>
          </w:p>
        </w:tc>
        <w:tc>
          <w:tcPr>
            <w:tcW w:w="2126" w:type="dxa"/>
          </w:tcPr>
          <w:p w:rsidR="0035334C" w:rsidRPr="00816247" w:rsidRDefault="0035334C" w:rsidP="00816247">
            <w:pPr>
              <w:pStyle w:val="Table"/>
            </w:pPr>
            <w:r w:rsidRPr="00816247">
              <w:t>76,0</w:t>
            </w:r>
          </w:p>
        </w:tc>
        <w:tc>
          <w:tcPr>
            <w:tcW w:w="1559" w:type="dxa"/>
          </w:tcPr>
          <w:p w:rsidR="0035334C" w:rsidRPr="00816247" w:rsidRDefault="0035334C" w:rsidP="00816247">
            <w:pPr>
              <w:pStyle w:val="Table"/>
            </w:pPr>
            <w:r w:rsidRPr="00816247">
              <w:t>76,0</w:t>
            </w:r>
          </w:p>
        </w:tc>
        <w:tc>
          <w:tcPr>
            <w:tcW w:w="1560" w:type="dxa"/>
          </w:tcPr>
          <w:p w:rsidR="0035334C" w:rsidRPr="00816247" w:rsidRDefault="0035334C" w:rsidP="00816247">
            <w:pPr>
              <w:pStyle w:val="Table"/>
            </w:pPr>
            <w:r w:rsidRPr="00816247">
              <w:t>100</w:t>
            </w:r>
          </w:p>
        </w:tc>
      </w:tr>
      <w:tr w:rsidR="0035334C" w:rsidRPr="00816247">
        <w:tc>
          <w:tcPr>
            <w:tcW w:w="709" w:type="dxa"/>
          </w:tcPr>
          <w:p w:rsidR="0035334C" w:rsidRPr="00816247" w:rsidRDefault="0035334C" w:rsidP="00816247">
            <w:pPr>
              <w:pStyle w:val="Table"/>
            </w:pPr>
            <w:r w:rsidRPr="00816247">
              <w:t>6.1.</w:t>
            </w:r>
          </w:p>
        </w:tc>
        <w:tc>
          <w:tcPr>
            <w:tcW w:w="4395" w:type="dxa"/>
          </w:tcPr>
          <w:p w:rsidR="0035334C" w:rsidRPr="00816247" w:rsidRDefault="0035334C" w:rsidP="00816247">
            <w:pPr>
              <w:pStyle w:val="Table"/>
            </w:pPr>
            <w:r w:rsidRPr="00816247">
              <w:t>Технический ремонт (замена ламп, кранов и т.д.)</w:t>
            </w:r>
          </w:p>
        </w:tc>
        <w:tc>
          <w:tcPr>
            <w:tcW w:w="2126" w:type="dxa"/>
          </w:tcPr>
          <w:p w:rsidR="0035334C" w:rsidRPr="00816247" w:rsidRDefault="0035334C" w:rsidP="00816247">
            <w:pPr>
              <w:pStyle w:val="Table"/>
            </w:pPr>
            <w:r w:rsidRPr="00816247">
              <w:t>48,8</w:t>
            </w:r>
          </w:p>
        </w:tc>
        <w:tc>
          <w:tcPr>
            <w:tcW w:w="1559" w:type="dxa"/>
          </w:tcPr>
          <w:p w:rsidR="0035334C" w:rsidRPr="00816247" w:rsidRDefault="0035334C" w:rsidP="00816247">
            <w:pPr>
              <w:pStyle w:val="Table"/>
            </w:pPr>
            <w:r w:rsidRPr="00816247">
              <w:t>48,8</w:t>
            </w:r>
          </w:p>
        </w:tc>
        <w:tc>
          <w:tcPr>
            <w:tcW w:w="1560" w:type="dxa"/>
          </w:tcPr>
          <w:p w:rsidR="0035334C" w:rsidRPr="00816247" w:rsidRDefault="0035334C" w:rsidP="00816247">
            <w:pPr>
              <w:pStyle w:val="Table"/>
            </w:pPr>
            <w:r w:rsidRPr="00816247">
              <w:t>100</w:t>
            </w:r>
          </w:p>
        </w:tc>
      </w:tr>
      <w:tr w:rsidR="0035334C" w:rsidRPr="00816247">
        <w:tc>
          <w:tcPr>
            <w:tcW w:w="709" w:type="dxa"/>
          </w:tcPr>
          <w:p w:rsidR="0035334C" w:rsidRPr="00816247" w:rsidRDefault="0035334C" w:rsidP="00816247">
            <w:pPr>
              <w:pStyle w:val="Table"/>
            </w:pPr>
            <w:r w:rsidRPr="00816247">
              <w:t>6.2.</w:t>
            </w:r>
          </w:p>
        </w:tc>
        <w:tc>
          <w:tcPr>
            <w:tcW w:w="4395" w:type="dxa"/>
          </w:tcPr>
          <w:p w:rsidR="0035334C" w:rsidRPr="00816247" w:rsidRDefault="0035334C" w:rsidP="00816247">
            <w:pPr>
              <w:pStyle w:val="Table"/>
            </w:pPr>
            <w:r w:rsidRPr="00816247">
              <w:t>Обслуживание автоматической пожарной сигнализации</w:t>
            </w:r>
          </w:p>
        </w:tc>
        <w:tc>
          <w:tcPr>
            <w:tcW w:w="2126" w:type="dxa"/>
          </w:tcPr>
          <w:p w:rsidR="0035334C" w:rsidRPr="00816247" w:rsidRDefault="0035334C" w:rsidP="00816247">
            <w:pPr>
              <w:pStyle w:val="Table"/>
            </w:pPr>
            <w:r w:rsidRPr="00816247">
              <w:t>18,0</w:t>
            </w:r>
          </w:p>
        </w:tc>
        <w:tc>
          <w:tcPr>
            <w:tcW w:w="1559" w:type="dxa"/>
          </w:tcPr>
          <w:p w:rsidR="0035334C" w:rsidRPr="00816247" w:rsidRDefault="0035334C" w:rsidP="00816247">
            <w:pPr>
              <w:pStyle w:val="Table"/>
            </w:pPr>
            <w:r w:rsidRPr="00816247">
              <w:t>18,0</w:t>
            </w:r>
          </w:p>
        </w:tc>
        <w:tc>
          <w:tcPr>
            <w:tcW w:w="1560" w:type="dxa"/>
          </w:tcPr>
          <w:p w:rsidR="0035334C" w:rsidRPr="00816247" w:rsidRDefault="0035334C" w:rsidP="00816247">
            <w:pPr>
              <w:pStyle w:val="Table"/>
            </w:pPr>
            <w:r w:rsidRPr="00816247">
              <w:t>100</w:t>
            </w:r>
          </w:p>
        </w:tc>
      </w:tr>
      <w:tr w:rsidR="0035334C" w:rsidRPr="00816247">
        <w:tc>
          <w:tcPr>
            <w:tcW w:w="709" w:type="dxa"/>
          </w:tcPr>
          <w:p w:rsidR="0035334C" w:rsidRPr="00816247" w:rsidRDefault="0035334C" w:rsidP="00816247">
            <w:pPr>
              <w:pStyle w:val="Table"/>
            </w:pPr>
            <w:r w:rsidRPr="00816247">
              <w:t>6.3.</w:t>
            </w:r>
          </w:p>
        </w:tc>
        <w:tc>
          <w:tcPr>
            <w:tcW w:w="4395" w:type="dxa"/>
          </w:tcPr>
          <w:p w:rsidR="0035334C" w:rsidRPr="00816247" w:rsidRDefault="0035334C" w:rsidP="00816247">
            <w:pPr>
              <w:pStyle w:val="Table"/>
            </w:pPr>
            <w:r w:rsidRPr="00816247">
              <w:t>Налог на имущество</w:t>
            </w:r>
          </w:p>
        </w:tc>
        <w:tc>
          <w:tcPr>
            <w:tcW w:w="2126" w:type="dxa"/>
          </w:tcPr>
          <w:p w:rsidR="0035334C" w:rsidRPr="00816247" w:rsidRDefault="0035334C" w:rsidP="00816247">
            <w:pPr>
              <w:pStyle w:val="Table"/>
            </w:pPr>
            <w:r w:rsidRPr="00816247">
              <w:t>9,2</w:t>
            </w:r>
          </w:p>
        </w:tc>
        <w:tc>
          <w:tcPr>
            <w:tcW w:w="1559" w:type="dxa"/>
          </w:tcPr>
          <w:p w:rsidR="0035334C" w:rsidRPr="00816247" w:rsidRDefault="0035334C" w:rsidP="00816247">
            <w:pPr>
              <w:pStyle w:val="Table"/>
            </w:pPr>
            <w:r w:rsidRPr="00816247">
              <w:t>9,2</w:t>
            </w:r>
          </w:p>
        </w:tc>
        <w:tc>
          <w:tcPr>
            <w:tcW w:w="1560" w:type="dxa"/>
          </w:tcPr>
          <w:p w:rsidR="0035334C" w:rsidRPr="00816247" w:rsidRDefault="0035334C" w:rsidP="00816247">
            <w:pPr>
              <w:pStyle w:val="Table"/>
            </w:pPr>
            <w:r w:rsidRPr="00816247">
              <w:t>100</w:t>
            </w:r>
          </w:p>
        </w:tc>
      </w:tr>
      <w:tr w:rsidR="0035334C" w:rsidRPr="00816247">
        <w:tc>
          <w:tcPr>
            <w:tcW w:w="709" w:type="dxa"/>
          </w:tcPr>
          <w:p w:rsidR="0035334C" w:rsidRPr="00816247" w:rsidRDefault="0035334C" w:rsidP="00816247">
            <w:pPr>
              <w:pStyle w:val="Table"/>
            </w:pPr>
            <w:r w:rsidRPr="00816247">
              <w:t>7.</w:t>
            </w:r>
          </w:p>
        </w:tc>
        <w:tc>
          <w:tcPr>
            <w:tcW w:w="4395" w:type="dxa"/>
          </w:tcPr>
          <w:p w:rsidR="0035334C" w:rsidRPr="00816247" w:rsidRDefault="0035334C" w:rsidP="00816247">
            <w:pPr>
              <w:pStyle w:val="Table"/>
            </w:pPr>
            <w:r w:rsidRPr="00816247">
              <w:t>Оказание поддержки гражданам Украины, находящимся на территории КМР</w:t>
            </w:r>
          </w:p>
        </w:tc>
        <w:tc>
          <w:tcPr>
            <w:tcW w:w="2126" w:type="dxa"/>
          </w:tcPr>
          <w:p w:rsidR="0035334C" w:rsidRPr="00816247" w:rsidRDefault="0035334C" w:rsidP="00816247">
            <w:pPr>
              <w:pStyle w:val="Table"/>
            </w:pPr>
          </w:p>
        </w:tc>
        <w:tc>
          <w:tcPr>
            <w:tcW w:w="1559" w:type="dxa"/>
          </w:tcPr>
          <w:p w:rsidR="0035334C" w:rsidRPr="00816247" w:rsidRDefault="0035334C" w:rsidP="00816247">
            <w:pPr>
              <w:pStyle w:val="Table"/>
            </w:pPr>
            <w:r w:rsidRPr="00816247">
              <w:t>100,4</w:t>
            </w:r>
          </w:p>
        </w:tc>
        <w:tc>
          <w:tcPr>
            <w:tcW w:w="1560" w:type="dxa"/>
          </w:tcPr>
          <w:p w:rsidR="0035334C" w:rsidRPr="00816247" w:rsidRDefault="0035334C" w:rsidP="00816247">
            <w:pPr>
              <w:pStyle w:val="Table"/>
            </w:pPr>
            <w:r w:rsidRPr="00816247">
              <w:t>100</w:t>
            </w:r>
          </w:p>
        </w:tc>
      </w:tr>
    </w:tbl>
    <w:p w:rsidR="0035334C" w:rsidRPr="00816247" w:rsidRDefault="0035334C" w:rsidP="00816247"/>
    <w:p w:rsidR="0035334C" w:rsidRPr="00816247" w:rsidRDefault="0035334C" w:rsidP="00816247">
      <w:r w:rsidRPr="00816247">
        <w:t>Использование финансовых средств на реализацию муниципальной программы «Социальная поддержка населения Крапивинского муниципального района» на 2014-2017 годы за 2014 год</w:t>
      </w:r>
    </w:p>
    <w:p w:rsidR="0035334C" w:rsidRPr="00816247" w:rsidRDefault="0035334C" w:rsidP="00816247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"/>
        <w:gridCol w:w="1957"/>
        <w:gridCol w:w="2842"/>
        <w:gridCol w:w="2394"/>
        <w:gridCol w:w="2135"/>
      </w:tblGrid>
      <w:tr w:rsidR="0035334C" w:rsidRPr="00816247">
        <w:trPr>
          <w:trHeight w:val="901"/>
        </w:trPr>
        <w:tc>
          <w:tcPr>
            <w:tcW w:w="1957" w:type="dxa"/>
            <w:gridSpan w:val="2"/>
          </w:tcPr>
          <w:p w:rsidR="0035334C" w:rsidRPr="00816247" w:rsidRDefault="0035334C" w:rsidP="00816247">
            <w:pPr>
              <w:pStyle w:val="Table0"/>
            </w:pPr>
            <w:r w:rsidRPr="00816247">
              <w:t>Отчетный период (год)</w:t>
            </w:r>
          </w:p>
        </w:tc>
        <w:tc>
          <w:tcPr>
            <w:tcW w:w="2842" w:type="dxa"/>
          </w:tcPr>
          <w:p w:rsidR="0035334C" w:rsidRPr="00816247" w:rsidRDefault="0035334C" w:rsidP="00816247">
            <w:pPr>
              <w:pStyle w:val="Table0"/>
            </w:pPr>
            <w:r w:rsidRPr="00816247">
              <w:t>Утверждено по Программе, плановое значение, в тыс.руб.</w:t>
            </w:r>
          </w:p>
        </w:tc>
        <w:tc>
          <w:tcPr>
            <w:tcW w:w="2394" w:type="dxa"/>
          </w:tcPr>
          <w:p w:rsidR="0035334C" w:rsidRPr="00816247" w:rsidRDefault="0035334C" w:rsidP="00816247">
            <w:pPr>
              <w:pStyle w:val="Table0"/>
            </w:pPr>
            <w:r w:rsidRPr="00816247">
              <w:t>Фактически исполнено, в тыс.руб.</w:t>
            </w:r>
          </w:p>
        </w:tc>
        <w:tc>
          <w:tcPr>
            <w:tcW w:w="2135" w:type="dxa"/>
          </w:tcPr>
          <w:p w:rsidR="0035334C" w:rsidRPr="00816247" w:rsidRDefault="0035334C" w:rsidP="00816247">
            <w:pPr>
              <w:pStyle w:val="Table"/>
              <w:rPr>
                <w:b/>
                <w:bCs/>
              </w:rPr>
            </w:pPr>
            <w:r w:rsidRPr="00816247">
              <w:rPr>
                <w:b/>
                <w:bCs/>
              </w:rPr>
              <w:t>Кол-во получателей</w:t>
            </w:r>
          </w:p>
        </w:tc>
      </w:tr>
      <w:tr w:rsidR="0035334C" w:rsidRPr="00816247">
        <w:trPr>
          <w:trHeight w:val="323"/>
        </w:trPr>
        <w:tc>
          <w:tcPr>
            <w:tcW w:w="1957" w:type="dxa"/>
            <w:gridSpan w:val="2"/>
          </w:tcPr>
          <w:p w:rsidR="0035334C" w:rsidRPr="00816247" w:rsidRDefault="0035334C" w:rsidP="00816247">
            <w:pPr>
              <w:pStyle w:val="Table"/>
            </w:pPr>
            <w:r w:rsidRPr="00816247">
              <w:t>2011</w:t>
            </w:r>
          </w:p>
        </w:tc>
        <w:tc>
          <w:tcPr>
            <w:tcW w:w="2842" w:type="dxa"/>
          </w:tcPr>
          <w:p w:rsidR="0035334C" w:rsidRPr="00816247" w:rsidRDefault="0035334C" w:rsidP="00816247">
            <w:pPr>
              <w:pStyle w:val="Table"/>
            </w:pPr>
            <w:r w:rsidRPr="00816247">
              <w:t>1260,0</w:t>
            </w:r>
          </w:p>
        </w:tc>
        <w:tc>
          <w:tcPr>
            <w:tcW w:w="2394" w:type="dxa"/>
          </w:tcPr>
          <w:p w:rsidR="0035334C" w:rsidRPr="00816247" w:rsidRDefault="0035334C" w:rsidP="00816247">
            <w:pPr>
              <w:pStyle w:val="Table"/>
            </w:pPr>
            <w:r w:rsidRPr="00816247">
              <w:t>1347,0</w:t>
            </w:r>
          </w:p>
        </w:tc>
        <w:tc>
          <w:tcPr>
            <w:tcW w:w="2135" w:type="dxa"/>
          </w:tcPr>
          <w:p w:rsidR="0035334C" w:rsidRPr="00816247" w:rsidRDefault="0035334C" w:rsidP="00816247">
            <w:pPr>
              <w:pStyle w:val="Table"/>
            </w:pPr>
            <w:r w:rsidRPr="00816247">
              <w:t>2625</w:t>
            </w:r>
          </w:p>
        </w:tc>
      </w:tr>
      <w:tr w:rsidR="0035334C" w:rsidRPr="00816247">
        <w:trPr>
          <w:trHeight w:val="367"/>
        </w:trPr>
        <w:tc>
          <w:tcPr>
            <w:tcW w:w="1957" w:type="dxa"/>
            <w:gridSpan w:val="2"/>
          </w:tcPr>
          <w:p w:rsidR="0035334C" w:rsidRPr="00816247" w:rsidRDefault="0035334C" w:rsidP="00816247">
            <w:pPr>
              <w:pStyle w:val="Table"/>
            </w:pPr>
            <w:r w:rsidRPr="00816247">
              <w:t>2012</w:t>
            </w:r>
          </w:p>
        </w:tc>
        <w:tc>
          <w:tcPr>
            <w:tcW w:w="2842" w:type="dxa"/>
          </w:tcPr>
          <w:p w:rsidR="0035334C" w:rsidRPr="00816247" w:rsidRDefault="0035334C" w:rsidP="00816247">
            <w:pPr>
              <w:pStyle w:val="Table"/>
            </w:pPr>
            <w:r w:rsidRPr="00816247">
              <w:t>1615,0</w:t>
            </w:r>
          </w:p>
        </w:tc>
        <w:tc>
          <w:tcPr>
            <w:tcW w:w="2394" w:type="dxa"/>
          </w:tcPr>
          <w:p w:rsidR="0035334C" w:rsidRPr="00816247" w:rsidRDefault="0035334C" w:rsidP="00816247">
            <w:pPr>
              <w:pStyle w:val="Table"/>
            </w:pPr>
            <w:r w:rsidRPr="00816247">
              <w:t>1892,9</w:t>
            </w:r>
          </w:p>
        </w:tc>
        <w:tc>
          <w:tcPr>
            <w:tcW w:w="2135" w:type="dxa"/>
          </w:tcPr>
          <w:p w:rsidR="0035334C" w:rsidRPr="00816247" w:rsidRDefault="0035334C" w:rsidP="00816247">
            <w:pPr>
              <w:pStyle w:val="Table"/>
            </w:pPr>
            <w:r w:rsidRPr="00816247">
              <w:t>2850</w:t>
            </w:r>
          </w:p>
        </w:tc>
      </w:tr>
      <w:tr w:rsidR="0035334C" w:rsidRPr="00816247">
        <w:trPr>
          <w:gridBefore w:val="1"/>
          <w:trHeight w:val="367"/>
        </w:trPr>
        <w:tc>
          <w:tcPr>
            <w:tcW w:w="1957" w:type="dxa"/>
          </w:tcPr>
          <w:p w:rsidR="0035334C" w:rsidRPr="00816247" w:rsidRDefault="0035334C" w:rsidP="00816247">
            <w:pPr>
              <w:pStyle w:val="Table"/>
            </w:pPr>
            <w:r w:rsidRPr="00816247">
              <w:t>2013</w:t>
            </w:r>
          </w:p>
        </w:tc>
        <w:tc>
          <w:tcPr>
            <w:tcW w:w="2842" w:type="dxa"/>
          </w:tcPr>
          <w:p w:rsidR="0035334C" w:rsidRPr="00816247" w:rsidRDefault="0035334C" w:rsidP="00816247">
            <w:pPr>
              <w:pStyle w:val="Table"/>
            </w:pPr>
            <w:r w:rsidRPr="00816247">
              <w:t>1956,7</w:t>
            </w:r>
          </w:p>
        </w:tc>
        <w:tc>
          <w:tcPr>
            <w:tcW w:w="2394" w:type="dxa"/>
          </w:tcPr>
          <w:p w:rsidR="0035334C" w:rsidRPr="00816247" w:rsidRDefault="0035334C" w:rsidP="00816247">
            <w:pPr>
              <w:pStyle w:val="Table"/>
            </w:pPr>
            <w:r w:rsidRPr="00816247">
              <w:t>1956,7</w:t>
            </w:r>
          </w:p>
        </w:tc>
        <w:tc>
          <w:tcPr>
            <w:tcW w:w="2135" w:type="dxa"/>
          </w:tcPr>
          <w:p w:rsidR="0035334C" w:rsidRPr="00816247" w:rsidRDefault="0035334C" w:rsidP="00816247">
            <w:pPr>
              <w:pStyle w:val="Table"/>
            </w:pPr>
            <w:r w:rsidRPr="00816247">
              <w:t>3631</w:t>
            </w:r>
          </w:p>
        </w:tc>
      </w:tr>
      <w:tr w:rsidR="0035334C" w:rsidRPr="00816247">
        <w:trPr>
          <w:gridBefore w:val="1"/>
          <w:trHeight w:val="382"/>
        </w:trPr>
        <w:tc>
          <w:tcPr>
            <w:tcW w:w="1957" w:type="dxa"/>
          </w:tcPr>
          <w:p w:rsidR="0035334C" w:rsidRPr="00816247" w:rsidRDefault="0035334C" w:rsidP="00816247">
            <w:pPr>
              <w:pStyle w:val="Table"/>
            </w:pPr>
            <w:r w:rsidRPr="00816247">
              <w:t>2014</w:t>
            </w:r>
          </w:p>
        </w:tc>
        <w:tc>
          <w:tcPr>
            <w:tcW w:w="2842" w:type="dxa"/>
          </w:tcPr>
          <w:p w:rsidR="0035334C" w:rsidRPr="00816247" w:rsidRDefault="0035334C" w:rsidP="00816247">
            <w:pPr>
              <w:pStyle w:val="Table"/>
            </w:pPr>
            <w:r w:rsidRPr="00816247">
              <w:t>4199,3</w:t>
            </w:r>
          </w:p>
        </w:tc>
        <w:tc>
          <w:tcPr>
            <w:tcW w:w="2394" w:type="dxa"/>
          </w:tcPr>
          <w:p w:rsidR="0035334C" w:rsidRPr="00816247" w:rsidRDefault="0035334C" w:rsidP="00816247">
            <w:pPr>
              <w:pStyle w:val="Table"/>
            </w:pPr>
            <w:r w:rsidRPr="00816247">
              <w:t>4199,3</w:t>
            </w:r>
          </w:p>
        </w:tc>
        <w:tc>
          <w:tcPr>
            <w:tcW w:w="2135" w:type="dxa"/>
          </w:tcPr>
          <w:p w:rsidR="0035334C" w:rsidRPr="00816247" w:rsidRDefault="0035334C" w:rsidP="00816247">
            <w:pPr>
              <w:pStyle w:val="Table"/>
            </w:pPr>
            <w:r w:rsidRPr="00816247">
              <w:t>3321</w:t>
            </w:r>
          </w:p>
        </w:tc>
      </w:tr>
    </w:tbl>
    <w:p w:rsidR="0035334C" w:rsidRPr="00816247" w:rsidRDefault="0035334C" w:rsidP="00816247"/>
    <w:p w:rsidR="0035334C" w:rsidRPr="00816247" w:rsidRDefault="0035334C" w:rsidP="00816247">
      <w:r w:rsidRPr="00816247">
        <w:t>Начальник УСЗН администрации КМР</w:t>
      </w:r>
    </w:p>
    <w:p w:rsidR="0035334C" w:rsidRPr="00816247" w:rsidRDefault="0035334C" w:rsidP="00816247">
      <w:r w:rsidRPr="00816247">
        <w:t>З.В. Остапенко</w:t>
      </w:r>
    </w:p>
    <w:sectPr w:rsidR="0035334C" w:rsidRPr="00816247" w:rsidSect="00816247">
      <w:pgSz w:w="11906" w:h="16838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7800"/>
    <w:multiLevelType w:val="hybridMultilevel"/>
    <w:tmpl w:val="137E35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1FD5"/>
    <w:multiLevelType w:val="hybridMultilevel"/>
    <w:tmpl w:val="E08ABBF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0C1A01DE"/>
    <w:multiLevelType w:val="hybridMultilevel"/>
    <w:tmpl w:val="A3186BA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12DD550B"/>
    <w:multiLevelType w:val="hybridMultilevel"/>
    <w:tmpl w:val="69E0254E"/>
    <w:lvl w:ilvl="0" w:tplc="B88EA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D271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B2626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92AD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E47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8605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F013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E00F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F06E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47813"/>
    <w:multiLevelType w:val="hybridMultilevel"/>
    <w:tmpl w:val="97366C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B7B32"/>
    <w:multiLevelType w:val="multilevel"/>
    <w:tmpl w:val="DBDAB4A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D2954AE"/>
    <w:multiLevelType w:val="multilevel"/>
    <w:tmpl w:val="DEFAB0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8"/>
        </w:tabs>
        <w:ind w:left="7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6"/>
        </w:tabs>
        <w:ind w:left="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04"/>
        </w:tabs>
        <w:ind w:left="11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2"/>
        </w:tabs>
        <w:ind w:left="1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80"/>
        </w:tabs>
        <w:ind w:left="1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8"/>
        </w:tabs>
        <w:ind w:left="18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56"/>
        </w:tabs>
        <w:ind w:left="18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24"/>
        </w:tabs>
        <w:ind w:left="2224" w:hanging="2160"/>
      </w:pPr>
      <w:rPr>
        <w:rFonts w:hint="default"/>
      </w:rPr>
    </w:lvl>
  </w:abstractNum>
  <w:abstractNum w:abstractNumId="7">
    <w:nsid w:val="1D550EE7"/>
    <w:multiLevelType w:val="multilevel"/>
    <w:tmpl w:val="EABCCCD2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FA07CB6"/>
    <w:multiLevelType w:val="hybridMultilevel"/>
    <w:tmpl w:val="BFE8D09E"/>
    <w:lvl w:ilvl="0" w:tplc="E4761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4A95D4">
      <w:numFmt w:val="none"/>
      <w:lvlText w:val=""/>
      <w:lvlJc w:val="left"/>
      <w:pPr>
        <w:tabs>
          <w:tab w:val="num" w:pos="360"/>
        </w:tabs>
      </w:pPr>
    </w:lvl>
    <w:lvl w:ilvl="2" w:tplc="67CEE1AC">
      <w:numFmt w:val="none"/>
      <w:lvlText w:val=""/>
      <w:lvlJc w:val="left"/>
      <w:pPr>
        <w:tabs>
          <w:tab w:val="num" w:pos="360"/>
        </w:tabs>
      </w:pPr>
    </w:lvl>
    <w:lvl w:ilvl="3" w:tplc="174E4F1A">
      <w:numFmt w:val="none"/>
      <w:lvlText w:val=""/>
      <w:lvlJc w:val="left"/>
      <w:pPr>
        <w:tabs>
          <w:tab w:val="num" w:pos="360"/>
        </w:tabs>
      </w:pPr>
    </w:lvl>
    <w:lvl w:ilvl="4" w:tplc="2FA8CF4E">
      <w:numFmt w:val="none"/>
      <w:lvlText w:val=""/>
      <w:lvlJc w:val="left"/>
      <w:pPr>
        <w:tabs>
          <w:tab w:val="num" w:pos="360"/>
        </w:tabs>
      </w:pPr>
    </w:lvl>
    <w:lvl w:ilvl="5" w:tplc="94F2B6C0">
      <w:numFmt w:val="none"/>
      <w:lvlText w:val=""/>
      <w:lvlJc w:val="left"/>
      <w:pPr>
        <w:tabs>
          <w:tab w:val="num" w:pos="360"/>
        </w:tabs>
      </w:pPr>
    </w:lvl>
    <w:lvl w:ilvl="6" w:tplc="8DD4A50E">
      <w:numFmt w:val="none"/>
      <w:lvlText w:val=""/>
      <w:lvlJc w:val="left"/>
      <w:pPr>
        <w:tabs>
          <w:tab w:val="num" w:pos="360"/>
        </w:tabs>
      </w:pPr>
    </w:lvl>
    <w:lvl w:ilvl="7" w:tplc="A3AA3E10">
      <w:numFmt w:val="none"/>
      <w:lvlText w:val=""/>
      <w:lvlJc w:val="left"/>
      <w:pPr>
        <w:tabs>
          <w:tab w:val="num" w:pos="360"/>
        </w:tabs>
      </w:pPr>
    </w:lvl>
    <w:lvl w:ilvl="8" w:tplc="6916F02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89F039C"/>
    <w:multiLevelType w:val="multilevel"/>
    <w:tmpl w:val="936E67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2DD57B22"/>
    <w:multiLevelType w:val="hybridMultilevel"/>
    <w:tmpl w:val="C442AE06"/>
    <w:lvl w:ilvl="0" w:tplc="6AD02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7E68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EE19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AA02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56713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5A0F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7680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D2FE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12E1A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054365"/>
    <w:multiLevelType w:val="hybridMultilevel"/>
    <w:tmpl w:val="499AF140"/>
    <w:lvl w:ilvl="0" w:tplc="447EE8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8E4C72"/>
    <w:multiLevelType w:val="hybridMultilevel"/>
    <w:tmpl w:val="0A92F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BB665DF"/>
    <w:multiLevelType w:val="multilevel"/>
    <w:tmpl w:val="CE8C7556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6"/>
        </w:tabs>
        <w:ind w:left="62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3"/>
        </w:tabs>
        <w:ind w:left="12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5"/>
        </w:tabs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7"/>
        </w:tabs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14">
    <w:nsid w:val="3D0648F2"/>
    <w:multiLevelType w:val="multilevel"/>
    <w:tmpl w:val="4C6677B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1"/>
        </w:tabs>
        <w:ind w:left="7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93"/>
        </w:tabs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5"/>
        </w:tabs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97"/>
        </w:tabs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15">
    <w:nsid w:val="42DF2D02"/>
    <w:multiLevelType w:val="singleLevel"/>
    <w:tmpl w:val="D9D0A9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41522CB"/>
    <w:multiLevelType w:val="hybridMultilevel"/>
    <w:tmpl w:val="F9166962"/>
    <w:lvl w:ilvl="0" w:tplc="C7886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A6C4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7E48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1028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CE70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4341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1082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E8659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566A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FA4C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C297676"/>
    <w:multiLevelType w:val="multilevel"/>
    <w:tmpl w:val="CB0E971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90"/>
        </w:tabs>
        <w:ind w:left="590" w:hanging="55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90"/>
        </w:tabs>
        <w:ind w:left="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85"/>
        </w:tabs>
        <w:ind w:left="1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15"/>
        </w:tabs>
        <w:ind w:left="1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5"/>
        </w:tabs>
        <w:ind w:left="2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0"/>
        </w:tabs>
        <w:ind w:left="2440" w:hanging="2160"/>
      </w:pPr>
      <w:rPr>
        <w:rFonts w:hint="default"/>
      </w:rPr>
    </w:lvl>
  </w:abstractNum>
  <w:abstractNum w:abstractNumId="19">
    <w:nsid w:val="57F224EC"/>
    <w:multiLevelType w:val="singleLevel"/>
    <w:tmpl w:val="8714A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8B439FF"/>
    <w:multiLevelType w:val="hybridMultilevel"/>
    <w:tmpl w:val="A2DC76E4"/>
    <w:lvl w:ilvl="0" w:tplc="7C1A65C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DA44F0"/>
    <w:multiLevelType w:val="hybridMultilevel"/>
    <w:tmpl w:val="BEE26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711F93"/>
    <w:multiLevelType w:val="multilevel"/>
    <w:tmpl w:val="A7EE0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pStyle w:val="Nor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or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or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or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or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or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pStyle w:val="Nor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or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3755A23"/>
    <w:multiLevelType w:val="hybridMultilevel"/>
    <w:tmpl w:val="96220E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5B10E75"/>
    <w:multiLevelType w:val="multilevel"/>
    <w:tmpl w:val="9A788A4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97507C3"/>
    <w:multiLevelType w:val="multilevel"/>
    <w:tmpl w:val="017EB8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70053CAD"/>
    <w:multiLevelType w:val="multilevel"/>
    <w:tmpl w:val="11AC38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73456D10"/>
    <w:multiLevelType w:val="hybridMultilevel"/>
    <w:tmpl w:val="AA3438E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>
    <w:nsid w:val="790B5DCD"/>
    <w:multiLevelType w:val="singleLevel"/>
    <w:tmpl w:val="8714A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22"/>
  </w:num>
  <w:num w:numId="3">
    <w:abstractNumId w:val="15"/>
  </w:num>
  <w:num w:numId="4">
    <w:abstractNumId w:val="22"/>
  </w:num>
  <w:num w:numId="5">
    <w:abstractNumId w:val="28"/>
  </w:num>
  <w:num w:numId="6">
    <w:abstractNumId w:val="19"/>
  </w:num>
  <w:num w:numId="7">
    <w:abstractNumId w:val="7"/>
  </w:num>
  <w:num w:numId="8">
    <w:abstractNumId w:val="3"/>
  </w:num>
  <w:num w:numId="9">
    <w:abstractNumId w:val="10"/>
  </w:num>
  <w:num w:numId="10">
    <w:abstractNumId w:val="16"/>
  </w:num>
  <w:num w:numId="11">
    <w:abstractNumId w:val="22"/>
    <w:lvlOverride w:ilvl="0">
      <w:startOverride w:val="1"/>
    </w:lvlOverride>
  </w:num>
  <w:num w:numId="12">
    <w:abstractNumId w:val="20"/>
  </w:num>
  <w:num w:numId="13">
    <w:abstractNumId w:val="1"/>
  </w:num>
  <w:num w:numId="14">
    <w:abstractNumId w:val="27"/>
  </w:num>
  <w:num w:numId="15">
    <w:abstractNumId w:val="2"/>
  </w:num>
  <w:num w:numId="16">
    <w:abstractNumId w:val="6"/>
  </w:num>
  <w:num w:numId="17">
    <w:abstractNumId w:val="26"/>
  </w:num>
  <w:num w:numId="18">
    <w:abstractNumId w:val="5"/>
  </w:num>
  <w:num w:numId="19">
    <w:abstractNumId w:val="25"/>
  </w:num>
  <w:num w:numId="20">
    <w:abstractNumId w:val="14"/>
  </w:num>
  <w:num w:numId="21">
    <w:abstractNumId w:val="18"/>
  </w:num>
  <w:num w:numId="22">
    <w:abstractNumId w:val="13"/>
  </w:num>
  <w:num w:numId="23">
    <w:abstractNumId w:val="24"/>
  </w:num>
  <w:num w:numId="24">
    <w:abstractNumId w:val="8"/>
  </w:num>
  <w:num w:numId="25">
    <w:abstractNumId w:val="4"/>
  </w:num>
  <w:num w:numId="26">
    <w:abstractNumId w:val="0"/>
  </w:num>
  <w:num w:numId="27">
    <w:abstractNumId w:val="9"/>
  </w:num>
  <w:num w:numId="28">
    <w:abstractNumId w:val="21"/>
  </w:num>
  <w:num w:numId="29">
    <w:abstractNumId w:val="23"/>
  </w:num>
  <w:num w:numId="30">
    <w:abstractNumId w:val="12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1BA2"/>
    <w:rsid w:val="000007A7"/>
    <w:rsid w:val="0000618C"/>
    <w:rsid w:val="00006B94"/>
    <w:rsid w:val="00007A3A"/>
    <w:rsid w:val="00012EF4"/>
    <w:rsid w:val="000177B9"/>
    <w:rsid w:val="00023F41"/>
    <w:rsid w:val="00033A05"/>
    <w:rsid w:val="00034717"/>
    <w:rsid w:val="00036323"/>
    <w:rsid w:val="000377F6"/>
    <w:rsid w:val="00040234"/>
    <w:rsid w:val="00044679"/>
    <w:rsid w:val="0004664D"/>
    <w:rsid w:val="00053721"/>
    <w:rsid w:val="000541B9"/>
    <w:rsid w:val="000551C2"/>
    <w:rsid w:val="00062095"/>
    <w:rsid w:val="00065C0A"/>
    <w:rsid w:val="00093596"/>
    <w:rsid w:val="000954E0"/>
    <w:rsid w:val="000A09A0"/>
    <w:rsid w:val="000A6325"/>
    <w:rsid w:val="000B448B"/>
    <w:rsid w:val="000B66F8"/>
    <w:rsid w:val="000D3022"/>
    <w:rsid w:val="000E2720"/>
    <w:rsid w:val="000E4020"/>
    <w:rsid w:val="000E6FC3"/>
    <w:rsid w:val="000E78A7"/>
    <w:rsid w:val="001009E4"/>
    <w:rsid w:val="00104EC4"/>
    <w:rsid w:val="00136B73"/>
    <w:rsid w:val="00141F44"/>
    <w:rsid w:val="00144221"/>
    <w:rsid w:val="001501F6"/>
    <w:rsid w:val="00151722"/>
    <w:rsid w:val="001621DF"/>
    <w:rsid w:val="0016525C"/>
    <w:rsid w:val="00167CF4"/>
    <w:rsid w:val="00183BC9"/>
    <w:rsid w:val="00194BA0"/>
    <w:rsid w:val="001C3A1E"/>
    <w:rsid w:val="001D0F28"/>
    <w:rsid w:val="001D4039"/>
    <w:rsid w:val="001D45D6"/>
    <w:rsid w:val="001D4FA5"/>
    <w:rsid w:val="001E259D"/>
    <w:rsid w:val="001F63EC"/>
    <w:rsid w:val="0021071A"/>
    <w:rsid w:val="00224837"/>
    <w:rsid w:val="00226B28"/>
    <w:rsid w:val="002318F5"/>
    <w:rsid w:val="00233C72"/>
    <w:rsid w:val="00235E31"/>
    <w:rsid w:val="00237BD4"/>
    <w:rsid w:val="00241513"/>
    <w:rsid w:val="002518E6"/>
    <w:rsid w:val="00252868"/>
    <w:rsid w:val="00260AD0"/>
    <w:rsid w:val="00266F67"/>
    <w:rsid w:val="002741FA"/>
    <w:rsid w:val="0027487D"/>
    <w:rsid w:val="00281EB2"/>
    <w:rsid w:val="00284469"/>
    <w:rsid w:val="00292FF2"/>
    <w:rsid w:val="002A507A"/>
    <w:rsid w:val="002A6D7A"/>
    <w:rsid w:val="002B02EB"/>
    <w:rsid w:val="002C15C4"/>
    <w:rsid w:val="002C53FB"/>
    <w:rsid w:val="002D4CE8"/>
    <w:rsid w:val="002E4FBD"/>
    <w:rsid w:val="002F22F2"/>
    <w:rsid w:val="002F243F"/>
    <w:rsid w:val="00311530"/>
    <w:rsid w:val="00314272"/>
    <w:rsid w:val="003223A9"/>
    <w:rsid w:val="003346FF"/>
    <w:rsid w:val="003521F6"/>
    <w:rsid w:val="0035334C"/>
    <w:rsid w:val="003559FF"/>
    <w:rsid w:val="003649BC"/>
    <w:rsid w:val="00364CC6"/>
    <w:rsid w:val="00365945"/>
    <w:rsid w:val="00370045"/>
    <w:rsid w:val="00373664"/>
    <w:rsid w:val="00377961"/>
    <w:rsid w:val="00390D93"/>
    <w:rsid w:val="003947DF"/>
    <w:rsid w:val="003A2E6D"/>
    <w:rsid w:val="003A3C14"/>
    <w:rsid w:val="003A72FF"/>
    <w:rsid w:val="003B2CCC"/>
    <w:rsid w:val="003C671F"/>
    <w:rsid w:val="003D0004"/>
    <w:rsid w:val="003D1EFA"/>
    <w:rsid w:val="003D4D86"/>
    <w:rsid w:val="003E559F"/>
    <w:rsid w:val="003E5FB0"/>
    <w:rsid w:val="003E6E01"/>
    <w:rsid w:val="003F4FF7"/>
    <w:rsid w:val="00401BA2"/>
    <w:rsid w:val="00407D0B"/>
    <w:rsid w:val="0041103A"/>
    <w:rsid w:val="0041359F"/>
    <w:rsid w:val="00413ADA"/>
    <w:rsid w:val="00413D75"/>
    <w:rsid w:val="004213A3"/>
    <w:rsid w:val="00421992"/>
    <w:rsid w:val="004239EE"/>
    <w:rsid w:val="00427F99"/>
    <w:rsid w:val="00434020"/>
    <w:rsid w:val="00441C0A"/>
    <w:rsid w:val="004435C0"/>
    <w:rsid w:val="004468E0"/>
    <w:rsid w:val="00450FDB"/>
    <w:rsid w:val="00463561"/>
    <w:rsid w:val="004761C1"/>
    <w:rsid w:val="0048159F"/>
    <w:rsid w:val="00483044"/>
    <w:rsid w:val="00496D1A"/>
    <w:rsid w:val="004A27E8"/>
    <w:rsid w:val="004A3337"/>
    <w:rsid w:val="004A64D1"/>
    <w:rsid w:val="004B4110"/>
    <w:rsid w:val="004B61FF"/>
    <w:rsid w:val="004D2109"/>
    <w:rsid w:val="004D6E26"/>
    <w:rsid w:val="004F08A9"/>
    <w:rsid w:val="004F351E"/>
    <w:rsid w:val="004F5B66"/>
    <w:rsid w:val="004F5C92"/>
    <w:rsid w:val="004F6B3A"/>
    <w:rsid w:val="00501FE9"/>
    <w:rsid w:val="00514ACC"/>
    <w:rsid w:val="00517956"/>
    <w:rsid w:val="00525E0C"/>
    <w:rsid w:val="005335CF"/>
    <w:rsid w:val="00535C91"/>
    <w:rsid w:val="005533AB"/>
    <w:rsid w:val="00554C59"/>
    <w:rsid w:val="00561188"/>
    <w:rsid w:val="00565EDA"/>
    <w:rsid w:val="00585EB4"/>
    <w:rsid w:val="00593075"/>
    <w:rsid w:val="00593796"/>
    <w:rsid w:val="00593899"/>
    <w:rsid w:val="005A03DE"/>
    <w:rsid w:val="005A1F3A"/>
    <w:rsid w:val="005A6DF0"/>
    <w:rsid w:val="005B6579"/>
    <w:rsid w:val="005B7CBA"/>
    <w:rsid w:val="005C5247"/>
    <w:rsid w:val="005D50CF"/>
    <w:rsid w:val="005E3775"/>
    <w:rsid w:val="005E4217"/>
    <w:rsid w:val="005E556F"/>
    <w:rsid w:val="005E7D66"/>
    <w:rsid w:val="005F52C0"/>
    <w:rsid w:val="00607B82"/>
    <w:rsid w:val="00617F0D"/>
    <w:rsid w:val="00620DA5"/>
    <w:rsid w:val="006258EE"/>
    <w:rsid w:val="00626ED6"/>
    <w:rsid w:val="006422D7"/>
    <w:rsid w:val="006508D3"/>
    <w:rsid w:val="006569F2"/>
    <w:rsid w:val="00657998"/>
    <w:rsid w:val="006634B6"/>
    <w:rsid w:val="006664A3"/>
    <w:rsid w:val="00671D4B"/>
    <w:rsid w:val="0068487A"/>
    <w:rsid w:val="00691852"/>
    <w:rsid w:val="00693FB4"/>
    <w:rsid w:val="006A08F4"/>
    <w:rsid w:val="006A0F0B"/>
    <w:rsid w:val="006A142A"/>
    <w:rsid w:val="006A2CE7"/>
    <w:rsid w:val="006A378F"/>
    <w:rsid w:val="006B4EFA"/>
    <w:rsid w:val="006C0FB9"/>
    <w:rsid w:val="006C23D7"/>
    <w:rsid w:val="006D3BAF"/>
    <w:rsid w:val="006E1824"/>
    <w:rsid w:val="006E391F"/>
    <w:rsid w:val="006E71ED"/>
    <w:rsid w:val="006F211A"/>
    <w:rsid w:val="006F4F3E"/>
    <w:rsid w:val="006F6430"/>
    <w:rsid w:val="006F6871"/>
    <w:rsid w:val="00717BF8"/>
    <w:rsid w:val="00725A07"/>
    <w:rsid w:val="007335A9"/>
    <w:rsid w:val="00743C7C"/>
    <w:rsid w:val="00747667"/>
    <w:rsid w:val="00772EE6"/>
    <w:rsid w:val="007809AA"/>
    <w:rsid w:val="00780AF2"/>
    <w:rsid w:val="00782D48"/>
    <w:rsid w:val="00787BE4"/>
    <w:rsid w:val="00790643"/>
    <w:rsid w:val="00792B72"/>
    <w:rsid w:val="007935D4"/>
    <w:rsid w:val="007A0FB6"/>
    <w:rsid w:val="007B22BB"/>
    <w:rsid w:val="007B5251"/>
    <w:rsid w:val="007B78C1"/>
    <w:rsid w:val="007E0C89"/>
    <w:rsid w:val="007E3851"/>
    <w:rsid w:val="007E3E16"/>
    <w:rsid w:val="007E55FE"/>
    <w:rsid w:val="007F642C"/>
    <w:rsid w:val="007F6895"/>
    <w:rsid w:val="00804240"/>
    <w:rsid w:val="00805720"/>
    <w:rsid w:val="008152D2"/>
    <w:rsid w:val="008153F4"/>
    <w:rsid w:val="00816247"/>
    <w:rsid w:val="00816498"/>
    <w:rsid w:val="00822296"/>
    <w:rsid w:val="008226CA"/>
    <w:rsid w:val="00830559"/>
    <w:rsid w:val="00845D69"/>
    <w:rsid w:val="00850B81"/>
    <w:rsid w:val="008539E1"/>
    <w:rsid w:val="008546F1"/>
    <w:rsid w:val="008575C9"/>
    <w:rsid w:val="00872EA7"/>
    <w:rsid w:val="008752EB"/>
    <w:rsid w:val="00880F3C"/>
    <w:rsid w:val="0088766D"/>
    <w:rsid w:val="008A0644"/>
    <w:rsid w:val="008A1B07"/>
    <w:rsid w:val="008A21CC"/>
    <w:rsid w:val="008A2348"/>
    <w:rsid w:val="008A348F"/>
    <w:rsid w:val="008B152A"/>
    <w:rsid w:val="008B2614"/>
    <w:rsid w:val="008C0B71"/>
    <w:rsid w:val="008C6797"/>
    <w:rsid w:val="008D3F27"/>
    <w:rsid w:val="008E755D"/>
    <w:rsid w:val="008E76F9"/>
    <w:rsid w:val="008F0F5C"/>
    <w:rsid w:val="009132DC"/>
    <w:rsid w:val="009263E6"/>
    <w:rsid w:val="009276EA"/>
    <w:rsid w:val="00934BFC"/>
    <w:rsid w:val="00934FEF"/>
    <w:rsid w:val="00954DFC"/>
    <w:rsid w:val="00955483"/>
    <w:rsid w:val="009623DB"/>
    <w:rsid w:val="00963F2C"/>
    <w:rsid w:val="00965F6A"/>
    <w:rsid w:val="009702F0"/>
    <w:rsid w:val="00973F2C"/>
    <w:rsid w:val="00982478"/>
    <w:rsid w:val="00983314"/>
    <w:rsid w:val="00993190"/>
    <w:rsid w:val="00996B69"/>
    <w:rsid w:val="009A00BF"/>
    <w:rsid w:val="009A021A"/>
    <w:rsid w:val="009A0A41"/>
    <w:rsid w:val="009A515B"/>
    <w:rsid w:val="009B3C88"/>
    <w:rsid w:val="009B6732"/>
    <w:rsid w:val="009C03AA"/>
    <w:rsid w:val="009D31DF"/>
    <w:rsid w:val="009D743B"/>
    <w:rsid w:val="009D7913"/>
    <w:rsid w:val="009D7F90"/>
    <w:rsid w:val="009F6627"/>
    <w:rsid w:val="009F6FFA"/>
    <w:rsid w:val="00A00338"/>
    <w:rsid w:val="00A03E57"/>
    <w:rsid w:val="00A07ADC"/>
    <w:rsid w:val="00A107DF"/>
    <w:rsid w:val="00A1193D"/>
    <w:rsid w:val="00A13392"/>
    <w:rsid w:val="00A23A33"/>
    <w:rsid w:val="00A2522C"/>
    <w:rsid w:val="00A355C7"/>
    <w:rsid w:val="00A406F1"/>
    <w:rsid w:val="00A4148E"/>
    <w:rsid w:val="00A460FC"/>
    <w:rsid w:val="00A47D72"/>
    <w:rsid w:val="00A5228C"/>
    <w:rsid w:val="00A52EFC"/>
    <w:rsid w:val="00A53C83"/>
    <w:rsid w:val="00A549AD"/>
    <w:rsid w:val="00A639AC"/>
    <w:rsid w:val="00A7309B"/>
    <w:rsid w:val="00A751BA"/>
    <w:rsid w:val="00A849D0"/>
    <w:rsid w:val="00A91C10"/>
    <w:rsid w:val="00AD0A71"/>
    <w:rsid w:val="00B01596"/>
    <w:rsid w:val="00B01D7C"/>
    <w:rsid w:val="00B044FE"/>
    <w:rsid w:val="00B135A0"/>
    <w:rsid w:val="00B146AF"/>
    <w:rsid w:val="00B1742C"/>
    <w:rsid w:val="00B178AC"/>
    <w:rsid w:val="00B2431E"/>
    <w:rsid w:val="00B245C2"/>
    <w:rsid w:val="00B40EF3"/>
    <w:rsid w:val="00B47535"/>
    <w:rsid w:val="00B502C3"/>
    <w:rsid w:val="00B748C6"/>
    <w:rsid w:val="00B776A8"/>
    <w:rsid w:val="00B818B7"/>
    <w:rsid w:val="00B8209D"/>
    <w:rsid w:val="00B82EAF"/>
    <w:rsid w:val="00B8495A"/>
    <w:rsid w:val="00B84A3F"/>
    <w:rsid w:val="00B8563D"/>
    <w:rsid w:val="00BA3CA5"/>
    <w:rsid w:val="00BA609A"/>
    <w:rsid w:val="00BA624B"/>
    <w:rsid w:val="00BA7D7D"/>
    <w:rsid w:val="00BB501E"/>
    <w:rsid w:val="00BB787F"/>
    <w:rsid w:val="00BC4B30"/>
    <w:rsid w:val="00BC5BA2"/>
    <w:rsid w:val="00BC6AC0"/>
    <w:rsid w:val="00BD0512"/>
    <w:rsid w:val="00BD5D0E"/>
    <w:rsid w:val="00BF657A"/>
    <w:rsid w:val="00C114AD"/>
    <w:rsid w:val="00C3171E"/>
    <w:rsid w:val="00C37A52"/>
    <w:rsid w:val="00C437C1"/>
    <w:rsid w:val="00C53066"/>
    <w:rsid w:val="00C57C61"/>
    <w:rsid w:val="00C6196A"/>
    <w:rsid w:val="00C71DCF"/>
    <w:rsid w:val="00C80782"/>
    <w:rsid w:val="00C8705D"/>
    <w:rsid w:val="00C93581"/>
    <w:rsid w:val="00CA4D8E"/>
    <w:rsid w:val="00CA7779"/>
    <w:rsid w:val="00CA7BC6"/>
    <w:rsid w:val="00CB05B0"/>
    <w:rsid w:val="00CB0ADF"/>
    <w:rsid w:val="00CB4615"/>
    <w:rsid w:val="00CB596B"/>
    <w:rsid w:val="00CC11FA"/>
    <w:rsid w:val="00CC6D6B"/>
    <w:rsid w:val="00CC6FC1"/>
    <w:rsid w:val="00CD18EF"/>
    <w:rsid w:val="00CD55AB"/>
    <w:rsid w:val="00CD798F"/>
    <w:rsid w:val="00CE476A"/>
    <w:rsid w:val="00CE6346"/>
    <w:rsid w:val="00CE6BBC"/>
    <w:rsid w:val="00CF3BE1"/>
    <w:rsid w:val="00D002EC"/>
    <w:rsid w:val="00D019FE"/>
    <w:rsid w:val="00D06C74"/>
    <w:rsid w:val="00D258B3"/>
    <w:rsid w:val="00D260D9"/>
    <w:rsid w:val="00D278A4"/>
    <w:rsid w:val="00D27DB6"/>
    <w:rsid w:val="00D33DA2"/>
    <w:rsid w:val="00D463F3"/>
    <w:rsid w:val="00D464F6"/>
    <w:rsid w:val="00D46EA7"/>
    <w:rsid w:val="00D51030"/>
    <w:rsid w:val="00D519A0"/>
    <w:rsid w:val="00D51FCF"/>
    <w:rsid w:val="00D66333"/>
    <w:rsid w:val="00D73980"/>
    <w:rsid w:val="00D73CD3"/>
    <w:rsid w:val="00D75286"/>
    <w:rsid w:val="00D80FE1"/>
    <w:rsid w:val="00D85FE0"/>
    <w:rsid w:val="00D86DF1"/>
    <w:rsid w:val="00D94841"/>
    <w:rsid w:val="00DA35E7"/>
    <w:rsid w:val="00DA78A0"/>
    <w:rsid w:val="00DC07DB"/>
    <w:rsid w:val="00DC3FB9"/>
    <w:rsid w:val="00DC40BA"/>
    <w:rsid w:val="00DC43ED"/>
    <w:rsid w:val="00DC52B6"/>
    <w:rsid w:val="00DC5FA1"/>
    <w:rsid w:val="00DC6C38"/>
    <w:rsid w:val="00DC70D2"/>
    <w:rsid w:val="00DD015E"/>
    <w:rsid w:val="00DD4DFC"/>
    <w:rsid w:val="00DE0D1F"/>
    <w:rsid w:val="00DE6622"/>
    <w:rsid w:val="00DE7AB6"/>
    <w:rsid w:val="00DF3235"/>
    <w:rsid w:val="00DF6666"/>
    <w:rsid w:val="00E026EC"/>
    <w:rsid w:val="00E03B23"/>
    <w:rsid w:val="00E10165"/>
    <w:rsid w:val="00E11D27"/>
    <w:rsid w:val="00E1628C"/>
    <w:rsid w:val="00E16371"/>
    <w:rsid w:val="00E215EC"/>
    <w:rsid w:val="00E233DB"/>
    <w:rsid w:val="00E23DC6"/>
    <w:rsid w:val="00E26C2C"/>
    <w:rsid w:val="00E30D05"/>
    <w:rsid w:val="00E334DA"/>
    <w:rsid w:val="00E345D3"/>
    <w:rsid w:val="00E41592"/>
    <w:rsid w:val="00E4706E"/>
    <w:rsid w:val="00E478A4"/>
    <w:rsid w:val="00E520E1"/>
    <w:rsid w:val="00E55A82"/>
    <w:rsid w:val="00E57755"/>
    <w:rsid w:val="00E6058F"/>
    <w:rsid w:val="00E71FBB"/>
    <w:rsid w:val="00E911AA"/>
    <w:rsid w:val="00EA0CC3"/>
    <w:rsid w:val="00EA220D"/>
    <w:rsid w:val="00EA5581"/>
    <w:rsid w:val="00EA577E"/>
    <w:rsid w:val="00EB0D11"/>
    <w:rsid w:val="00EB1B1D"/>
    <w:rsid w:val="00EB31B2"/>
    <w:rsid w:val="00EC5672"/>
    <w:rsid w:val="00EC72EA"/>
    <w:rsid w:val="00ED7531"/>
    <w:rsid w:val="00EE02B4"/>
    <w:rsid w:val="00EE2E8B"/>
    <w:rsid w:val="00EE4BD4"/>
    <w:rsid w:val="00EF2F4D"/>
    <w:rsid w:val="00EF3625"/>
    <w:rsid w:val="00EF7D31"/>
    <w:rsid w:val="00F02E14"/>
    <w:rsid w:val="00F05343"/>
    <w:rsid w:val="00F06A0B"/>
    <w:rsid w:val="00F11B9A"/>
    <w:rsid w:val="00F2293B"/>
    <w:rsid w:val="00F4269C"/>
    <w:rsid w:val="00F47328"/>
    <w:rsid w:val="00F47383"/>
    <w:rsid w:val="00F536D5"/>
    <w:rsid w:val="00F55A11"/>
    <w:rsid w:val="00F55B93"/>
    <w:rsid w:val="00F57B81"/>
    <w:rsid w:val="00F63299"/>
    <w:rsid w:val="00F77E9E"/>
    <w:rsid w:val="00F82F61"/>
    <w:rsid w:val="00F84006"/>
    <w:rsid w:val="00F90515"/>
    <w:rsid w:val="00F921EA"/>
    <w:rsid w:val="00F9354B"/>
    <w:rsid w:val="00FA2024"/>
    <w:rsid w:val="00FB3121"/>
    <w:rsid w:val="00FB4EDF"/>
    <w:rsid w:val="00FC2C5F"/>
    <w:rsid w:val="00FC3878"/>
    <w:rsid w:val="00FD64B3"/>
    <w:rsid w:val="00FF1257"/>
    <w:rsid w:val="00FF16CE"/>
    <w:rsid w:val="00FF3627"/>
    <w:rsid w:val="00FF49B4"/>
    <w:rsid w:val="00FF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816247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816247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816247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816247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816247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EF678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816247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816247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816247"/>
    <w:rPr>
      <w:rFonts w:ascii="Arial" w:hAnsi="Arial" w:cs="Arial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237BD4"/>
    <w:pPr>
      <w:jc w:val="center"/>
    </w:pPr>
    <w:rPr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EF67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237BD4"/>
    <w:pPr>
      <w:spacing w:before="240"/>
      <w:jc w:val="center"/>
    </w:pPr>
    <w:rPr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EF6784"/>
    <w:rPr>
      <w:rFonts w:asciiTheme="majorHAnsi" w:eastAsiaTheme="majorEastAsia" w:hAnsiTheme="majorHAnsi" w:cstheme="majorBid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37BD4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F6784"/>
    <w:rPr>
      <w:rFonts w:ascii="Arial" w:hAnsi="Arial" w:cs="Arial"/>
      <w:sz w:val="24"/>
      <w:szCs w:val="24"/>
    </w:rPr>
  </w:style>
  <w:style w:type="paragraph" w:styleId="BlockText">
    <w:name w:val="Block Text"/>
    <w:basedOn w:val="Normal"/>
    <w:uiPriority w:val="99"/>
    <w:rsid w:val="00237BD4"/>
    <w:pPr>
      <w:ind w:left="360" w:right="-285" w:hanging="360"/>
    </w:pPr>
    <w:rPr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237BD4"/>
    <w:pPr>
      <w:ind w:right="-285" w:firstLine="36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F6784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736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784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E41592"/>
    <w:pPr>
      <w:ind w:left="708"/>
    </w:pPr>
  </w:style>
  <w:style w:type="paragraph" w:customStyle="1" w:styleId="a">
    <w:name w:val="Знак"/>
    <w:basedOn w:val="Normal"/>
    <w:uiPriority w:val="99"/>
    <w:rsid w:val="00CC6F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E911A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816247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816247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816247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816247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816247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8162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816247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816247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7</Pages>
  <Words>2167</Words>
  <Characters>12356</Characters>
  <Application>Microsoft Office Outlook</Application>
  <DocSecurity>0</DocSecurity>
  <Lines>0</Lines>
  <Paragraphs>0</Paragraphs>
  <ScaleCrop>false</ScaleCrop>
  <Company>Отдел материнства и детства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2015-03-24T08:40:00Z</cp:lastPrinted>
  <dcterms:created xsi:type="dcterms:W3CDTF">2015-04-02T09:50:00Z</dcterms:created>
  <dcterms:modified xsi:type="dcterms:W3CDTF">2015-04-03T02:36:00Z</dcterms:modified>
</cp:coreProperties>
</file>