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F" w:rsidRPr="007B7947" w:rsidRDefault="00D8310E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7B7947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220CEF" w:rsidRPr="007B7947">
        <w:rPr>
          <w:rFonts w:cs="Arial"/>
          <w:b/>
          <w:bCs/>
          <w:kern w:val="28"/>
          <w:sz w:val="32"/>
          <w:szCs w:val="32"/>
        </w:rPr>
        <w:t>№</w:t>
      </w:r>
      <w:r w:rsidR="004A5E22" w:rsidRPr="007B7947">
        <w:rPr>
          <w:rFonts w:cs="Arial"/>
          <w:b/>
          <w:bCs/>
          <w:kern w:val="28"/>
          <w:sz w:val="32"/>
          <w:szCs w:val="32"/>
        </w:rPr>
        <w:t>1</w:t>
      </w:r>
    </w:p>
    <w:p w:rsidR="00D8310E" w:rsidRPr="007B7947" w:rsidRDefault="00D8310E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220CEF" w:rsidRPr="007B7947">
        <w:rPr>
          <w:rFonts w:cs="Arial"/>
          <w:b/>
          <w:bCs/>
          <w:kern w:val="28"/>
          <w:sz w:val="32"/>
          <w:szCs w:val="32"/>
        </w:rPr>
        <w:t xml:space="preserve"> </w:t>
      </w:r>
      <w:r w:rsidRPr="007B7947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D8310E" w:rsidRPr="007B7947" w:rsidRDefault="00D8310E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8310E" w:rsidRPr="007B7947" w:rsidRDefault="00EF4007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>от 23.04.2014 г .</w:t>
      </w:r>
      <w:r w:rsidR="00D8310E" w:rsidRPr="007B7947">
        <w:rPr>
          <w:rFonts w:cs="Arial"/>
          <w:b/>
          <w:bCs/>
          <w:kern w:val="28"/>
          <w:sz w:val="32"/>
          <w:szCs w:val="32"/>
        </w:rPr>
        <w:t>№</w:t>
      </w:r>
      <w:r w:rsidRPr="007B7947">
        <w:rPr>
          <w:rFonts w:cs="Arial"/>
          <w:b/>
          <w:bCs/>
          <w:kern w:val="28"/>
          <w:sz w:val="32"/>
          <w:szCs w:val="32"/>
        </w:rPr>
        <w:t>446</w:t>
      </w:r>
    </w:p>
    <w:p w:rsidR="00D8310E" w:rsidRPr="007B7947" w:rsidRDefault="00D8310E" w:rsidP="007B7947">
      <w:pPr>
        <w:rPr>
          <w:rFonts w:cs="Arial"/>
        </w:rPr>
      </w:pPr>
    </w:p>
    <w:p w:rsidR="00D8310E" w:rsidRPr="007B7947" w:rsidRDefault="00D8310E" w:rsidP="007B794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B7947">
        <w:rPr>
          <w:rFonts w:cs="Arial"/>
          <w:b/>
          <w:bCs/>
          <w:kern w:val="32"/>
          <w:sz w:val="32"/>
          <w:szCs w:val="32"/>
        </w:rPr>
        <w:t>Состав Межведомственной комиссии по поддержке малого и среднего предпринимательства</w:t>
      </w:r>
    </w:p>
    <w:p w:rsidR="007B7947" w:rsidRPr="007B7947" w:rsidRDefault="007B7947" w:rsidP="007B794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679"/>
        <w:gridCol w:w="6069"/>
      </w:tblGrid>
      <w:tr w:rsidR="007B7947" w:rsidRPr="007B7947" w:rsidTr="007B7947">
        <w:trPr>
          <w:trHeight w:val="644"/>
        </w:trPr>
        <w:tc>
          <w:tcPr>
            <w:tcW w:w="828" w:type="dxa"/>
            <w:shd w:val="clear" w:color="auto" w:fill="auto"/>
          </w:tcPr>
          <w:p w:rsidR="00D8310E" w:rsidRPr="007B7947" w:rsidRDefault="007B7947" w:rsidP="007B7947">
            <w:pPr>
              <w:pStyle w:val="Table0"/>
            </w:pPr>
            <w:r>
              <w:t>№</w:t>
            </w:r>
            <w:proofErr w:type="gramStart"/>
            <w:r w:rsidR="00D8310E" w:rsidRPr="007B7947">
              <w:t>п</w:t>
            </w:r>
            <w:proofErr w:type="gramEnd"/>
            <w:r w:rsidR="00D8310E" w:rsidRPr="007B7947">
              <w:t>/п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0"/>
            </w:pPr>
            <w:r w:rsidRPr="007B7947">
              <w:t>Ф.И.О.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0"/>
            </w:pPr>
            <w:r w:rsidRPr="007B7947">
              <w:t>Занимаемая должность</w:t>
            </w:r>
          </w:p>
        </w:tc>
      </w:tr>
      <w:tr w:rsidR="007B7947" w:rsidRPr="007B7947" w:rsidTr="007B7947">
        <w:trPr>
          <w:trHeight w:val="644"/>
        </w:trPr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1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Ильин Денис Павлович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Глава Крапивинского муниципального района, председатель комиссии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2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Климина</w:t>
            </w:r>
            <w:proofErr w:type="spellEnd"/>
            <w:r w:rsidRPr="007B7947">
              <w:t xml:space="preserve"> Татьяна Ивановна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Первый заместитель главы Крапивинского муниципального района, заместитель председателя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3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Жужкова</w:t>
            </w:r>
            <w:proofErr w:type="spellEnd"/>
            <w:r w:rsidRPr="007B7947">
              <w:t xml:space="preserve"> Татьяна Александровна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Главный специалист отдела предпринимательства и потребительского рынка администрации Крапивинского муниципального района, секретарь комиссии</w:t>
            </w:r>
          </w:p>
        </w:tc>
      </w:tr>
      <w:tr w:rsidR="007B7947" w:rsidRPr="007B7947" w:rsidTr="007B7947">
        <w:tc>
          <w:tcPr>
            <w:tcW w:w="96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Члены комиссии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4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Грень</w:t>
            </w:r>
            <w:proofErr w:type="spellEnd"/>
            <w:r w:rsidRPr="007B7947">
              <w:t xml:space="preserve"> Татьяна Викторовна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Председатель совета народных депутатов Крапивинского муниципального района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5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Чебокчинов</w:t>
            </w:r>
            <w:proofErr w:type="spellEnd"/>
            <w:r w:rsidRPr="007B7947">
              <w:t xml:space="preserve"> Петр Михайлович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 xml:space="preserve">Заместитель главы Крапивинского муниципального района 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6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Качканов</w:t>
            </w:r>
            <w:proofErr w:type="spellEnd"/>
            <w:r w:rsidRPr="007B7947">
              <w:t xml:space="preserve"> Юрий Иванович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Заместитель главы Крапивинского муниципального район</w:t>
            </w:r>
            <w:proofErr w:type="gramStart"/>
            <w:r w:rsidRPr="007B7947">
              <w:t>а–</w:t>
            </w:r>
            <w:proofErr w:type="gramEnd"/>
            <w:r w:rsidRPr="007B7947">
              <w:t xml:space="preserve"> начальник управления сельского хозяйства и продовольствия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7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Стоянова Ольга Васильевна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Начальник финансового отдела администрации Крапивинского муниципального района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8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Ащеулова</w:t>
            </w:r>
            <w:proofErr w:type="spellEnd"/>
            <w:r w:rsidRPr="007B7947">
              <w:t xml:space="preserve"> Татьяна Яковлевна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9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proofErr w:type="spellStart"/>
            <w:r w:rsidRPr="007B7947">
              <w:t>Бельц</w:t>
            </w:r>
            <w:proofErr w:type="spellEnd"/>
            <w:r w:rsidRPr="007B7947">
              <w:t xml:space="preserve"> Вера Викторовна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Председатель КУМИ администрации Крапивинского муниципального района</w:t>
            </w:r>
            <w:r w:rsidR="00A50A96" w:rsidRPr="007B7947">
              <w:t xml:space="preserve"> 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10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Захаров Сергей Юрьевич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Начальник отдела внутренних дел Крапивинского района (по согласованию)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11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Баженова Людмила Викторовна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Директор ГКУ «Центр занятости населения Крапивинского района» (по согласованию)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12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Слонов Евгений Александрович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Начальник юридического отдела администрации Крапивинского муниципального района</w:t>
            </w:r>
            <w:r w:rsidR="00A50A96" w:rsidRPr="007B7947">
              <w:t xml:space="preserve"> 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13</w:t>
            </w:r>
          </w:p>
        </w:tc>
        <w:tc>
          <w:tcPr>
            <w:tcW w:w="270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Петренко Роман Николаевич</w:t>
            </w:r>
          </w:p>
        </w:tc>
        <w:tc>
          <w:tcPr>
            <w:tcW w:w="6120" w:type="dxa"/>
            <w:shd w:val="clear" w:color="auto" w:fill="auto"/>
          </w:tcPr>
          <w:p w:rsidR="00D8310E" w:rsidRPr="007B7947" w:rsidRDefault="00D8310E" w:rsidP="007B7947">
            <w:pPr>
              <w:pStyle w:val="Table"/>
            </w:pPr>
            <w:r w:rsidRPr="007B7947">
              <w:t>Индивидуальный предприниматель, член Общероссийской общественной организации малого и среднего предпринимательства «ОПОРА РОССИИ»</w:t>
            </w:r>
          </w:p>
        </w:tc>
      </w:tr>
      <w:tr w:rsidR="007B7947" w:rsidRPr="007B7947" w:rsidTr="007B7947">
        <w:tc>
          <w:tcPr>
            <w:tcW w:w="828" w:type="dxa"/>
            <w:shd w:val="clear" w:color="auto" w:fill="auto"/>
          </w:tcPr>
          <w:p w:rsidR="00513B4B" w:rsidRPr="007B7947" w:rsidRDefault="00513B4B" w:rsidP="007B7947">
            <w:pPr>
              <w:pStyle w:val="Table"/>
            </w:pPr>
            <w:r w:rsidRPr="007B7947">
              <w:t>14</w:t>
            </w:r>
          </w:p>
        </w:tc>
        <w:tc>
          <w:tcPr>
            <w:tcW w:w="2700" w:type="dxa"/>
            <w:shd w:val="clear" w:color="auto" w:fill="auto"/>
          </w:tcPr>
          <w:p w:rsidR="00513B4B" w:rsidRPr="007B7947" w:rsidRDefault="00513B4B" w:rsidP="007B7947">
            <w:pPr>
              <w:pStyle w:val="Table"/>
            </w:pPr>
            <w:r w:rsidRPr="007B7947">
              <w:t xml:space="preserve">Главы поселений </w:t>
            </w:r>
          </w:p>
        </w:tc>
        <w:tc>
          <w:tcPr>
            <w:tcW w:w="6120" w:type="dxa"/>
            <w:shd w:val="clear" w:color="auto" w:fill="auto"/>
          </w:tcPr>
          <w:p w:rsidR="00513B4B" w:rsidRPr="007B7947" w:rsidRDefault="00513B4B" w:rsidP="007B7947">
            <w:pPr>
              <w:pStyle w:val="Table"/>
            </w:pPr>
            <w:r w:rsidRPr="007B7947">
              <w:t>По согласованию</w:t>
            </w:r>
          </w:p>
        </w:tc>
      </w:tr>
    </w:tbl>
    <w:p w:rsidR="00D8310E" w:rsidRPr="007B7947" w:rsidRDefault="00D8310E" w:rsidP="007B7947">
      <w:pPr>
        <w:rPr>
          <w:rFonts w:cs="Arial"/>
        </w:rPr>
      </w:pPr>
    </w:p>
    <w:p w:rsidR="00416CC8" w:rsidRPr="007B7947" w:rsidRDefault="00416CC8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>Приложение</w:t>
      </w:r>
      <w:r w:rsidR="00220CEF" w:rsidRPr="007B7947">
        <w:rPr>
          <w:rFonts w:cs="Arial"/>
          <w:b/>
          <w:bCs/>
          <w:kern w:val="28"/>
          <w:sz w:val="32"/>
          <w:szCs w:val="32"/>
        </w:rPr>
        <w:t xml:space="preserve"> №2</w:t>
      </w:r>
    </w:p>
    <w:p w:rsidR="00416CC8" w:rsidRPr="007B7947" w:rsidRDefault="00416CC8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16CC8" w:rsidRPr="007B7947" w:rsidRDefault="00416CC8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lastRenderedPageBreak/>
        <w:t>Крапивинского муниципального района</w:t>
      </w:r>
    </w:p>
    <w:p w:rsidR="00416CC8" w:rsidRPr="007B7947" w:rsidRDefault="00416CC8" w:rsidP="007B79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7947">
        <w:rPr>
          <w:rFonts w:cs="Arial"/>
          <w:b/>
          <w:bCs/>
          <w:kern w:val="28"/>
          <w:sz w:val="32"/>
          <w:szCs w:val="32"/>
        </w:rPr>
        <w:t xml:space="preserve">от </w:t>
      </w:r>
      <w:r w:rsidR="00EF4007" w:rsidRPr="007B7947">
        <w:rPr>
          <w:rFonts w:cs="Arial"/>
          <w:b/>
          <w:bCs/>
          <w:kern w:val="28"/>
          <w:sz w:val="32"/>
          <w:szCs w:val="32"/>
        </w:rPr>
        <w:t>23.04.2014 г.</w:t>
      </w:r>
      <w:r w:rsidRPr="007B7947">
        <w:rPr>
          <w:rFonts w:cs="Arial"/>
          <w:b/>
          <w:bCs/>
          <w:kern w:val="28"/>
          <w:sz w:val="32"/>
          <w:szCs w:val="32"/>
        </w:rPr>
        <w:t xml:space="preserve"> </w:t>
      </w:r>
      <w:r w:rsidR="00885FAD" w:rsidRPr="007B7947">
        <w:rPr>
          <w:rFonts w:cs="Arial"/>
          <w:b/>
          <w:bCs/>
          <w:kern w:val="28"/>
          <w:sz w:val="32"/>
          <w:szCs w:val="32"/>
        </w:rPr>
        <w:t>№</w:t>
      </w:r>
      <w:r w:rsidR="00EF4007" w:rsidRPr="007B7947">
        <w:rPr>
          <w:rFonts w:cs="Arial"/>
          <w:b/>
          <w:bCs/>
          <w:kern w:val="28"/>
          <w:sz w:val="32"/>
          <w:szCs w:val="32"/>
        </w:rPr>
        <w:t>446</w:t>
      </w:r>
    </w:p>
    <w:p w:rsidR="00685E98" w:rsidRPr="007B7947" w:rsidRDefault="00685E98" w:rsidP="007B7947">
      <w:pPr>
        <w:rPr>
          <w:rFonts w:cs="Arial"/>
        </w:rPr>
      </w:pPr>
    </w:p>
    <w:p w:rsidR="00EF4007" w:rsidRPr="007B7947" w:rsidRDefault="007E4F0A" w:rsidP="007B794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B7947">
        <w:rPr>
          <w:rFonts w:cs="Arial"/>
          <w:b/>
          <w:bCs/>
          <w:kern w:val="32"/>
          <w:sz w:val="32"/>
          <w:szCs w:val="32"/>
        </w:rPr>
        <w:t>Положение о конкурсной комиссии по проведению конкурсного отбора в целях оказания поддержки субъектов малого и среднего предпринимательства и организациям, образующим инфраструктуру поддержки субъектов малого</w:t>
      </w:r>
      <w:r w:rsidR="007B7947" w:rsidRPr="007B7947">
        <w:rPr>
          <w:rFonts w:cs="Arial"/>
          <w:b/>
          <w:bCs/>
          <w:kern w:val="32"/>
          <w:sz w:val="32"/>
          <w:szCs w:val="32"/>
        </w:rPr>
        <w:t xml:space="preserve"> и среднего предпринимательства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1. </w:t>
      </w:r>
      <w:proofErr w:type="gramStart"/>
      <w:r w:rsidRPr="007B7947">
        <w:rPr>
          <w:rFonts w:cs="Arial"/>
        </w:rPr>
        <w:t xml:space="preserve">Настоящее Положение о конкурсной комиссии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конкурсный отбор), разработано на основании </w:t>
      </w:r>
      <w:hyperlink r:id="rId7" w:history="1">
        <w:r w:rsidRPr="007B7947">
          <w:rPr>
            <w:rStyle w:val="a9"/>
            <w:rFonts w:cs="Arial"/>
            <w:color w:val="auto"/>
          </w:rPr>
          <w:t>Закона</w:t>
        </w:r>
      </w:hyperlink>
      <w:r w:rsidRPr="007B7947">
        <w:rPr>
          <w:rFonts w:cs="Arial"/>
        </w:rPr>
        <w:t xml:space="preserve"> Кемеровской области от 27.12.2007 </w:t>
      </w:r>
      <w:r w:rsidR="00EF4007" w:rsidRPr="007B7947">
        <w:rPr>
          <w:rFonts w:cs="Arial"/>
        </w:rPr>
        <w:t xml:space="preserve">г. </w:t>
      </w:r>
      <w:r w:rsidRPr="007B7947">
        <w:rPr>
          <w:rFonts w:cs="Arial"/>
        </w:rPr>
        <w:t xml:space="preserve">N187-ОЗ "О развитии малого и среднего предпринимательства" и постановлением администрации Крапивинского муниципального района от 06.11.2013 </w:t>
      </w:r>
      <w:r w:rsidR="00EF4007" w:rsidRPr="007B7947">
        <w:rPr>
          <w:rFonts w:cs="Arial"/>
        </w:rPr>
        <w:t xml:space="preserve">г. </w:t>
      </w:r>
      <w:r w:rsidRPr="007B7947">
        <w:rPr>
          <w:rFonts w:cs="Arial"/>
        </w:rPr>
        <w:t>№1597 "Об утверждении перечня</w:t>
      </w:r>
      <w:proofErr w:type="gramEnd"/>
      <w:r w:rsidRPr="007B7947">
        <w:rPr>
          <w:rFonts w:cs="Arial"/>
        </w:rPr>
        <w:t xml:space="preserve"> муниципальных программ Крапивинского муниципального района»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2. </w:t>
      </w:r>
      <w:proofErr w:type="gramStart"/>
      <w:r w:rsidRPr="007B7947">
        <w:rPr>
          <w:rFonts w:cs="Arial"/>
        </w:rPr>
        <w:t>Конкурсная комиссия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конкурсная комиссия) является коллегиальным органом при администрации Крапивинского муниципального района (далее - администрации) и осуществляет конкурсный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оказания</w:t>
      </w:r>
      <w:proofErr w:type="gramEnd"/>
      <w:r w:rsidRPr="007B7947">
        <w:rPr>
          <w:rFonts w:cs="Arial"/>
        </w:rPr>
        <w:t xml:space="preserve"> поддержки по мероприятиям муниципальной программы «Развитие сферы малого и среднего предпринимательства в Крапивинском районе» на 2014 – 2016 годы", реализуемым на конкурсной основе.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3. Организационно-техническое обеспечение работы конкурсной комиссии осуществляет отдел предпринимательства и потребительского рынка</w:t>
      </w:r>
      <w:r w:rsidR="007B7947">
        <w:rPr>
          <w:rFonts w:cs="Arial"/>
        </w:rPr>
        <w:t xml:space="preserve"> </w:t>
      </w:r>
      <w:r w:rsidRPr="007B7947">
        <w:rPr>
          <w:rFonts w:cs="Arial"/>
        </w:rPr>
        <w:t>администрации Крапивинского муниципального района.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4. Критерии конкурсного отбора, номинации конкурсного отбора, формы представленных на конкурсный отбор документов и иная информация, относящаяся к конкурсному отбору, содержится в конкурсной документации, которая утверждается заместителем председателя конкурсной комиссии.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5. Информация о проведении конкурсного отбора публикуется администрацией Крапивинского муниципального района в средствах массовой информации, а также с приложением конкурсной документации размещается в сети Интернет на официальном сайте администрации Крапивинского муниципального района не менее чем за 5 дней до даты начала приема конкурсной документации.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6. Отдел предпринимательства и потребительского рынка администрации Крапивинского муниципального района осуществляет прием заявлений от субъектов малого и среднего предпринимательства и организации, образующих инфраструктуру поддержки субъектов малого и среднего предпринимательства, для участия в конкурсном отборе. Срок приема конкурсной документации составляет 30 дней </w:t>
      </w:r>
      <w:proofErr w:type="gramStart"/>
      <w:r w:rsidRPr="007B7947">
        <w:rPr>
          <w:rFonts w:cs="Arial"/>
        </w:rPr>
        <w:t>с даты начала</w:t>
      </w:r>
      <w:proofErr w:type="gramEnd"/>
      <w:r w:rsidRPr="007B7947">
        <w:rPr>
          <w:rFonts w:cs="Arial"/>
        </w:rPr>
        <w:t xml:space="preserve"> приема конкурсной документации. Заявления, поступившие после установленного срока, не рассматриваются.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7. Отдел предпринимательства и потребительского рынка администрации Крапивинского муниципального района проводит экспертизу представленных на </w:t>
      </w:r>
      <w:r w:rsidRPr="007B7947">
        <w:rPr>
          <w:rFonts w:cs="Arial"/>
        </w:rPr>
        <w:lastRenderedPageBreak/>
        <w:t>конкурсный отбор документов и оформляет в письменной форме заключения по каждому участнику конкурсного отбора.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К участию в проведении экспертизы конкурсной документации могут привлекаться представители структурных подразделений администрации Крапивинского муниципального района, территориальных органов федеральных органов исполнительной власти.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8. Отдел предпринимательства и потребительского рынка администрации Крапивинского муниципального района направляет извещение о дате и времени проведения заседания конкурсной комиссии с приложением сводной таблицы заявок всем членам конкурсной комиссии в срок не позднее 2 дней до дня проведения заседания.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9. Заседания конкурсной комиссии проводит председатель, а в его отсутствие - заместитель председателя конкурсной комиссии.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Конкурсная комиссия заслушивает заключения Отдел предпринимательства и потребительского рынка администрации Крапивинского муниципального района, проводит оценку и сопоставление поступивших заявок,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10. Участники конкурсного отбора или их уполномоченные представители присутствуют на заседаниях конкурсной комиссии. 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11. Конкурсная комиссия принимает решение,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принятым, если за него проголосовало более половины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Решение конкурсной комиссии должно быть вынесено в течение 30 дней со дня окончания приема конкурсной документации.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12. Решение конкурсной комиссии оформляется в форме протокола, к которому прилагаются листы голосования членов конкурсной комиссии по каждому участнику конкурсного отбора.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Протокол подписывается председателем конкурсной комиссии, а в его отсутствие - заместителем председателя конкурсной комиссии, и секретарем конкурсной комиссии.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13. Конкурсный отбор признается несостоявшимся, если: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все представленные заявки не соответствуют установленным требованиям.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В случае если конкурсный отбор признан несостоявшимся, конкурсная комиссия может повторно привести конкурсный отбор по тому же предмету.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14. На основании протокола конкурсной комиссии Отдел предпринимательства и потребительского рынка администрации Крапивинского муниципального района готовит проект постановления администрации Крапивинского муниципального района о финансировании победителей конкурсного отбора.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15. Отдел предпринимательства и потребительского рынка администрации Крапивинского муниципального района в срок не позднее </w:t>
      </w:r>
      <w:r w:rsidR="00366A03" w:rsidRPr="007B7947">
        <w:rPr>
          <w:rFonts w:cs="Arial"/>
        </w:rPr>
        <w:t>5</w:t>
      </w:r>
      <w:r w:rsidRPr="007B7947">
        <w:rPr>
          <w:rFonts w:cs="Arial"/>
        </w:rPr>
        <w:t xml:space="preserve"> дней принятия решения конкурсной комиссии направляет письменные уведомления победителям конкурсного отбора с указанием срока прибытия для заключения договора о финансировании.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 xml:space="preserve">16. По письменному запросу участников конкурсного отбора, не признанных победителями, Отдел предпринимательства и потребительского рынка администрации Крапивинского муниципального района в срок не позднее </w:t>
      </w:r>
      <w:r w:rsidR="00366A03" w:rsidRPr="007B7947">
        <w:rPr>
          <w:rFonts w:cs="Arial"/>
        </w:rPr>
        <w:t>5</w:t>
      </w:r>
      <w:r w:rsidRPr="007B7947">
        <w:rPr>
          <w:rFonts w:cs="Arial"/>
        </w:rPr>
        <w:t xml:space="preserve"> дней </w:t>
      </w:r>
      <w:r w:rsidRPr="007B7947">
        <w:rPr>
          <w:rFonts w:cs="Arial"/>
        </w:rPr>
        <w:lastRenderedPageBreak/>
        <w:t>со дня поступления письменного запроса направляет ответ заявителю с обоснованием причины отклонения конкурсной заявки.</w:t>
      </w:r>
    </w:p>
    <w:p w:rsidR="007E4F0A" w:rsidRPr="007B7947" w:rsidRDefault="007E4F0A" w:rsidP="007B7947">
      <w:pPr>
        <w:rPr>
          <w:rFonts w:cs="Arial"/>
        </w:rPr>
      </w:pPr>
      <w:r w:rsidRPr="007B7947">
        <w:rPr>
          <w:rFonts w:cs="Arial"/>
        </w:rPr>
        <w:t>17. Решения, принятые конкурсной комиссией, могут быть обжалованы в судебном порядке в соответствии с законодательством Российской Федерации.</w:t>
      </w:r>
    </w:p>
    <w:p w:rsidR="007E4F0A" w:rsidRPr="007B7947" w:rsidRDefault="007E4F0A" w:rsidP="007B7947">
      <w:pPr>
        <w:rPr>
          <w:rFonts w:cs="Arial"/>
        </w:rPr>
      </w:pPr>
    </w:p>
    <w:p w:rsidR="007F31F1" w:rsidRPr="007B7947" w:rsidRDefault="00DD7A91" w:rsidP="007B7947">
      <w:pPr>
        <w:rPr>
          <w:rFonts w:cs="Arial"/>
        </w:rPr>
      </w:pPr>
      <w:r w:rsidRPr="007B7947">
        <w:rPr>
          <w:rFonts w:cs="Arial"/>
        </w:rPr>
        <w:t xml:space="preserve">Первый заместитель главы </w:t>
      </w:r>
    </w:p>
    <w:p w:rsidR="00EF4007" w:rsidRPr="007B7947" w:rsidRDefault="00DD7A91" w:rsidP="007B7947">
      <w:pPr>
        <w:rPr>
          <w:rFonts w:cs="Arial"/>
        </w:rPr>
      </w:pPr>
      <w:r w:rsidRPr="007B7947">
        <w:rPr>
          <w:rFonts w:cs="Arial"/>
        </w:rPr>
        <w:t>Крапивинского муниципального района</w:t>
      </w:r>
    </w:p>
    <w:p w:rsidR="00DD7A91" w:rsidRPr="007B7947" w:rsidRDefault="00DD7A91" w:rsidP="007B7947">
      <w:pPr>
        <w:rPr>
          <w:rFonts w:cs="Arial"/>
        </w:rPr>
      </w:pPr>
      <w:r w:rsidRPr="007B7947">
        <w:rPr>
          <w:rFonts w:cs="Arial"/>
        </w:rPr>
        <w:t>Т.И.</w:t>
      </w:r>
      <w:r w:rsidR="00EF4007" w:rsidRPr="007B7947">
        <w:rPr>
          <w:rFonts w:cs="Arial"/>
        </w:rPr>
        <w:t xml:space="preserve"> </w:t>
      </w:r>
      <w:proofErr w:type="spellStart"/>
      <w:r w:rsidRPr="007B7947">
        <w:rPr>
          <w:rFonts w:cs="Arial"/>
        </w:rPr>
        <w:t>Климина</w:t>
      </w:r>
      <w:proofErr w:type="spellEnd"/>
    </w:p>
    <w:sectPr w:rsidR="00DD7A91" w:rsidRPr="007B7947" w:rsidSect="007B7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16BF"/>
    <w:multiLevelType w:val="hybridMultilevel"/>
    <w:tmpl w:val="8AB0ED32"/>
    <w:lvl w:ilvl="0" w:tplc="41E0AC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1A99"/>
    <w:rsid w:val="000178DA"/>
    <w:rsid w:val="00047F70"/>
    <w:rsid w:val="00067961"/>
    <w:rsid w:val="00072FC7"/>
    <w:rsid w:val="00085C27"/>
    <w:rsid w:val="000937D7"/>
    <w:rsid w:val="00096AE6"/>
    <w:rsid w:val="000B2743"/>
    <w:rsid w:val="000E0181"/>
    <w:rsid w:val="00102DBB"/>
    <w:rsid w:val="0012764B"/>
    <w:rsid w:val="00167B18"/>
    <w:rsid w:val="00167C45"/>
    <w:rsid w:val="001E147B"/>
    <w:rsid w:val="00220CEF"/>
    <w:rsid w:val="0024056F"/>
    <w:rsid w:val="00293AAD"/>
    <w:rsid w:val="002B368E"/>
    <w:rsid w:val="002B3F26"/>
    <w:rsid w:val="002D122D"/>
    <w:rsid w:val="00303AC1"/>
    <w:rsid w:val="00304012"/>
    <w:rsid w:val="00357C8E"/>
    <w:rsid w:val="00366A03"/>
    <w:rsid w:val="003760D9"/>
    <w:rsid w:val="00384641"/>
    <w:rsid w:val="00386CF8"/>
    <w:rsid w:val="003C59FC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5B2D"/>
    <w:rsid w:val="00494FC3"/>
    <w:rsid w:val="004A5E22"/>
    <w:rsid w:val="004B42F1"/>
    <w:rsid w:val="004C612A"/>
    <w:rsid w:val="004E0B25"/>
    <w:rsid w:val="00513B4B"/>
    <w:rsid w:val="005344B5"/>
    <w:rsid w:val="005450FB"/>
    <w:rsid w:val="005834C5"/>
    <w:rsid w:val="005C5139"/>
    <w:rsid w:val="005D261F"/>
    <w:rsid w:val="005E7064"/>
    <w:rsid w:val="0062543A"/>
    <w:rsid w:val="006706E7"/>
    <w:rsid w:val="00685D36"/>
    <w:rsid w:val="00685E98"/>
    <w:rsid w:val="00690479"/>
    <w:rsid w:val="00696984"/>
    <w:rsid w:val="006C0F70"/>
    <w:rsid w:val="006C3D94"/>
    <w:rsid w:val="006E56E0"/>
    <w:rsid w:val="0070465C"/>
    <w:rsid w:val="007059BD"/>
    <w:rsid w:val="00760EA5"/>
    <w:rsid w:val="0076713C"/>
    <w:rsid w:val="00775955"/>
    <w:rsid w:val="00797DB4"/>
    <w:rsid w:val="007B6552"/>
    <w:rsid w:val="007B7947"/>
    <w:rsid w:val="007E4F0A"/>
    <w:rsid w:val="007F31F1"/>
    <w:rsid w:val="00820D09"/>
    <w:rsid w:val="00837687"/>
    <w:rsid w:val="00850668"/>
    <w:rsid w:val="008509A2"/>
    <w:rsid w:val="00851F45"/>
    <w:rsid w:val="00864D54"/>
    <w:rsid w:val="00871511"/>
    <w:rsid w:val="00885FAD"/>
    <w:rsid w:val="008870DA"/>
    <w:rsid w:val="00887FF7"/>
    <w:rsid w:val="008B3EE1"/>
    <w:rsid w:val="008D1FAB"/>
    <w:rsid w:val="008F0C43"/>
    <w:rsid w:val="0092005C"/>
    <w:rsid w:val="00941A05"/>
    <w:rsid w:val="009616C4"/>
    <w:rsid w:val="00971CEE"/>
    <w:rsid w:val="009A29EC"/>
    <w:rsid w:val="009C57C1"/>
    <w:rsid w:val="00A13F34"/>
    <w:rsid w:val="00A1759B"/>
    <w:rsid w:val="00A2223B"/>
    <w:rsid w:val="00A368ED"/>
    <w:rsid w:val="00A50A96"/>
    <w:rsid w:val="00A57AFB"/>
    <w:rsid w:val="00A66866"/>
    <w:rsid w:val="00A67189"/>
    <w:rsid w:val="00A9663E"/>
    <w:rsid w:val="00AC7FCB"/>
    <w:rsid w:val="00AD4572"/>
    <w:rsid w:val="00AE50F3"/>
    <w:rsid w:val="00B06C0A"/>
    <w:rsid w:val="00B2282E"/>
    <w:rsid w:val="00B36534"/>
    <w:rsid w:val="00B36ED8"/>
    <w:rsid w:val="00B37CD7"/>
    <w:rsid w:val="00B413A0"/>
    <w:rsid w:val="00B47B19"/>
    <w:rsid w:val="00B56B71"/>
    <w:rsid w:val="00B70ABC"/>
    <w:rsid w:val="00B82B1C"/>
    <w:rsid w:val="00B84496"/>
    <w:rsid w:val="00B929D4"/>
    <w:rsid w:val="00BA4F46"/>
    <w:rsid w:val="00BA52D9"/>
    <w:rsid w:val="00BE50ED"/>
    <w:rsid w:val="00BF5F3A"/>
    <w:rsid w:val="00C03C1A"/>
    <w:rsid w:val="00C07459"/>
    <w:rsid w:val="00C15268"/>
    <w:rsid w:val="00C26FCE"/>
    <w:rsid w:val="00C54DEF"/>
    <w:rsid w:val="00C601AF"/>
    <w:rsid w:val="00C74BD1"/>
    <w:rsid w:val="00C921ED"/>
    <w:rsid w:val="00CE1B55"/>
    <w:rsid w:val="00CE7DA3"/>
    <w:rsid w:val="00CF68FF"/>
    <w:rsid w:val="00D0750B"/>
    <w:rsid w:val="00D226EA"/>
    <w:rsid w:val="00D47395"/>
    <w:rsid w:val="00D52FDA"/>
    <w:rsid w:val="00D603AF"/>
    <w:rsid w:val="00D8310E"/>
    <w:rsid w:val="00D97F19"/>
    <w:rsid w:val="00DB2233"/>
    <w:rsid w:val="00DD7A91"/>
    <w:rsid w:val="00DE59BC"/>
    <w:rsid w:val="00DF1027"/>
    <w:rsid w:val="00E060A8"/>
    <w:rsid w:val="00E23289"/>
    <w:rsid w:val="00E33F73"/>
    <w:rsid w:val="00E773BD"/>
    <w:rsid w:val="00E81778"/>
    <w:rsid w:val="00E81C01"/>
    <w:rsid w:val="00E86199"/>
    <w:rsid w:val="00EA1FCC"/>
    <w:rsid w:val="00EC26A7"/>
    <w:rsid w:val="00EC2D46"/>
    <w:rsid w:val="00EE4E80"/>
    <w:rsid w:val="00EF17C1"/>
    <w:rsid w:val="00EF4007"/>
    <w:rsid w:val="00F03A4E"/>
    <w:rsid w:val="00F42128"/>
    <w:rsid w:val="00F44CAA"/>
    <w:rsid w:val="00F736BA"/>
    <w:rsid w:val="00F74674"/>
    <w:rsid w:val="00F85922"/>
    <w:rsid w:val="00F92115"/>
    <w:rsid w:val="00FA3531"/>
    <w:rsid w:val="00FD7DE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9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79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79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79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79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7B79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79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9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79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B79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B794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B79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7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B7947"/>
    <w:rPr>
      <w:color w:val="0000FF"/>
      <w:u w:val="none"/>
    </w:rPr>
  </w:style>
  <w:style w:type="paragraph" w:customStyle="1" w:styleId="Application">
    <w:name w:val="Application!Приложение"/>
    <w:rsid w:val="007B79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9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9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9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79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79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79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79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7B79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79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9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79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B79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B794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B79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7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B7947"/>
    <w:rPr>
      <w:color w:val="0000FF"/>
      <w:u w:val="none"/>
    </w:rPr>
  </w:style>
  <w:style w:type="paragraph" w:customStyle="1" w:styleId="Application">
    <w:name w:val="Application!Приложение"/>
    <w:rsid w:val="007B79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9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9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D6FAE2E9F572C36149B10CBA5A6DAA42A80A14D93898106870B6BFD03388E4b2D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47A9-7294-4936-AFB6-38C91DA7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consultantplus://offline/ref=51D6FAE2E9F572C36149B10CBA5A6DAA42A80A14D93898106870B6BFD03388E4b2DDH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2014-04-22T09:57:00Z</cp:lastPrinted>
  <dcterms:created xsi:type="dcterms:W3CDTF">2014-05-12T08:12:00Z</dcterms:created>
  <dcterms:modified xsi:type="dcterms:W3CDTF">2014-05-13T09:24:00Z</dcterms:modified>
</cp:coreProperties>
</file>