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31" w:rsidRPr="00E2142C" w:rsidRDefault="00FC4831" w:rsidP="00E2142C">
      <w:pPr>
        <w:jc w:val="right"/>
        <w:rPr>
          <w:b/>
          <w:bCs/>
          <w:kern w:val="28"/>
          <w:sz w:val="32"/>
          <w:szCs w:val="32"/>
        </w:rPr>
      </w:pPr>
      <w:r w:rsidRPr="00E2142C">
        <w:rPr>
          <w:b/>
          <w:bCs/>
          <w:kern w:val="28"/>
          <w:sz w:val="32"/>
          <w:szCs w:val="32"/>
        </w:rPr>
        <w:t>Приложение</w:t>
      </w:r>
    </w:p>
    <w:p w:rsidR="00FC4831" w:rsidRPr="00E2142C" w:rsidRDefault="00FC4831" w:rsidP="00E2142C">
      <w:pPr>
        <w:jc w:val="right"/>
        <w:rPr>
          <w:b/>
          <w:bCs/>
          <w:kern w:val="28"/>
          <w:sz w:val="32"/>
          <w:szCs w:val="32"/>
        </w:rPr>
      </w:pPr>
      <w:r w:rsidRPr="00E2142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C4831" w:rsidRPr="00E2142C" w:rsidRDefault="00FC4831" w:rsidP="00E2142C">
      <w:pPr>
        <w:jc w:val="right"/>
        <w:rPr>
          <w:b/>
          <w:bCs/>
          <w:kern w:val="28"/>
          <w:sz w:val="32"/>
          <w:szCs w:val="32"/>
        </w:rPr>
      </w:pPr>
      <w:r w:rsidRPr="00E2142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C4831" w:rsidRPr="00E2142C" w:rsidRDefault="00FC4831" w:rsidP="00E2142C">
      <w:pPr>
        <w:jc w:val="right"/>
        <w:rPr>
          <w:b/>
          <w:bCs/>
          <w:kern w:val="28"/>
          <w:sz w:val="32"/>
          <w:szCs w:val="32"/>
        </w:rPr>
      </w:pPr>
      <w:r w:rsidRPr="00E2142C">
        <w:rPr>
          <w:b/>
          <w:bCs/>
          <w:kern w:val="28"/>
          <w:sz w:val="32"/>
          <w:szCs w:val="32"/>
        </w:rPr>
        <w:t>от 07.07.2016 г. №457</w:t>
      </w:r>
    </w:p>
    <w:p w:rsidR="00FC4831" w:rsidRPr="00AC6F6E" w:rsidRDefault="00FC4831" w:rsidP="00AC6F6E"/>
    <w:p w:rsidR="00FC4831" w:rsidRPr="00AC6F6E" w:rsidRDefault="00FC4831" w:rsidP="00AC6F6E">
      <w:pPr>
        <w:jc w:val="center"/>
        <w:rPr>
          <w:b/>
          <w:bCs/>
          <w:kern w:val="32"/>
          <w:sz w:val="32"/>
          <w:szCs w:val="32"/>
        </w:rPr>
      </w:pPr>
      <w:r w:rsidRPr="00AC6F6E">
        <w:rPr>
          <w:b/>
          <w:bCs/>
          <w:kern w:val="32"/>
          <w:sz w:val="32"/>
          <w:szCs w:val="32"/>
        </w:rPr>
        <w:t>Состав Общественного Совета по проведению независимой оценки качества оказания услуг учреждениями в сфере социального обеспечения, культуры и здравоохранения Крапивинского муниципального района</w:t>
      </w:r>
    </w:p>
    <w:p w:rsidR="00FC4831" w:rsidRPr="00AC6F6E" w:rsidRDefault="00FC4831" w:rsidP="00AC6F6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4"/>
        <w:gridCol w:w="4785"/>
      </w:tblGrid>
      <w:tr w:rsidR="00FC4831" w:rsidRPr="00AC6F6E">
        <w:tc>
          <w:tcPr>
            <w:tcW w:w="9569" w:type="dxa"/>
            <w:gridSpan w:val="2"/>
          </w:tcPr>
          <w:p w:rsidR="00FC4831" w:rsidRPr="00AC6F6E" w:rsidRDefault="00FC4831" w:rsidP="00E2142C">
            <w:pPr>
              <w:pStyle w:val="Table0"/>
            </w:pPr>
            <w:r w:rsidRPr="00AC6F6E">
              <w:t>Председатель Общественного Совета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Грень Т.В.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председатель Совета народных депутатов Крапивинского муниципального района;</w:t>
            </w:r>
          </w:p>
        </w:tc>
      </w:tr>
      <w:tr w:rsidR="00FC4831" w:rsidRPr="00AC6F6E">
        <w:tc>
          <w:tcPr>
            <w:tcW w:w="9569" w:type="dxa"/>
            <w:gridSpan w:val="2"/>
          </w:tcPr>
          <w:p w:rsidR="00FC4831" w:rsidRPr="00AC6F6E" w:rsidRDefault="00FC4831" w:rsidP="00E2142C">
            <w:pPr>
              <w:pStyle w:val="Table"/>
              <w:jc w:val="center"/>
            </w:pPr>
            <w:r w:rsidRPr="00AC6F6E">
              <w:t>Члены Общественного Совета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Коновальцева Ю.С.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главный экономист МКУ «Централизованная бухгалтерия культуры Крапивинского муниципального района»;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Чушкин Ю.М.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председатель Президиума районного Совета ветеранов;</w:t>
            </w:r>
            <w:r w:rsidRPr="00AC6F6E">
              <w:tab/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Павлова А.И.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заместитель начальника УСЗН администрации КМР;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Иванова Е.Н.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председатель Женсовета Крапивинского муниципального района;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Дмитриева М.А.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директор (главный редактор) МБУ «Медиа-центр Крапивинского муниципального района»;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Бобровская Р.В.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экономист МБУЗ «Крапивинская центральная районная больница»;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 w:rsidRPr="00AC6F6E">
              <w:t>Мельникова O.K.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главный специалист МКУ «Централизованная бухгалтерия образования Крапивинского муниципального района»;</w:t>
            </w:r>
          </w:p>
        </w:tc>
      </w:tr>
      <w:tr w:rsidR="00FC4831" w:rsidRPr="00AC6F6E">
        <w:tc>
          <w:tcPr>
            <w:tcW w:w="4784" w:type="dxa"/>
          </w:tcPr>
          <w:p w:rsidR="00FC4831" w:rsidRPr="00AC6F6E" w:rsidRDefault="00FC4831" w:rsidP="00E2142C">
            <w:pPr>
              <w:pStyle w:val="Table"/>
            </w:pPr>
            <w:r>
              <w:t>Егорова Л.М</w:t>
            </w:r>
            <w:r w:rsidRPr="00AC6F6E">
              <w:t>.</w:t>
            </w:r>
          </w:p>
        </w:tc>
        <w:tc>
          <w:tcPr>
            <w:tcW w:w="4785" w:type="dxa"/>
          </w:tcPr>
          <w:p w:rsidR="00FC4831" w:rsidRPr="00AC6F6E" w:rsidRDefault="00FC4831" w:rsidP="00E2142C">
            <w:pPr>
              <w:pStyle w:val="Table"/>
            </w:pPr>
            <w:r w:rsidRPr="00AC6F6E">
              <w:t>- руководитель досугового клуба «Госпожа» при администрации Крапивинского городского поселения</w:t>
            </w:r>
          </w:p>
        </w:tc>
      </w:tr>
    </w:tbl>
    <w:p w:rsidR="00FC4831" w:rsidRPr="00AC6F6E" w:rsidRDefault="00FC4831" w:rsidP="00AC6F6E"/>
    <w:sectPr w:rsidR="00FC4831" w:rsidRPr="00AC6F6E" w:rsidSect="00AC6F6E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B66"/>
    <w:multiLevelType w:val="singleLevel"/>
    <w:tmpl w:val="49ACD8E2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79D"/>
    <w:rsid w:val="00004620"/>
    <w:rsid w:val="000C154B"/>
    <w:rsid w:val="000F562D"/>
    <w:rsid w:val="0026441E"/>
    <w:rsid w:val="00356C2E"/>
    <w:rsid w:val="003F779D"/>
    <w:rsid w:val="004A3C88"/>
    <w:rsid w:val="00912993"/>
    <w:rsid w:val="00AC6F6E"/>
    <w:rsid w:val="00E2142C"/>
    <w:rsid w:val="00F84805"/>
    <w:rsid w:val="00F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C6F6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C6F6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C6F6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C6F6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C6F6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C6F6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C6F6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C6F6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C6F6E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4A3C8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AC6F6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C6F6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C6F6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C6F6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C6F6E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AC6F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C6F6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C6F6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177</Words>
  <Characters>1011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2016-07-21T07:53:00Z</dcterms:created>
  <dcterms:modified xsi:type="dcterms:W3CDTF">2016-07-22T01:18:00Z</dcterms:modified>
</cp:coreProperties>
</file>