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F" w:rsidRPr="00454459" w:rsidRDefault="004F028F" w:rsidP="00454459">
      <w:pPr>
        <w:jc w:val="right"/>
        <w:rPr>
          <w:b/>
          <w:bCs/>
          <w:kern w:val="28"/>
          <w:sz w:val="32"/>
          <w:szCs w:val="32"/>
        </w:rPr>
      </w:pPr>
      <w:r w:rsidRPr="00454459">
        <w:rPr>
          <w:b/>
          <w:bCs/>
          <w:kern w:val="28"/>
          <w:sz w:val="32"/>
          <w:szCs w:val="32"/>
        </w:rPr>
        <w:t>УТВЕРЖДЕН</w:t>
      </w:r>
    </w:p>
    <w:p w:rsidR="004F028F" w:rsidRPr="00454459" w:rsidRDefault="004F028F" w:rsidP="00454459">
      <w:pPr>
        <w:jc w:val="right"/>
        <w:rPr>
          <w:b/>
          <w:bCs/>
          <w:kern w:val="28"/>
          <w:sz w:val="32"/>
          <w:szCs w:val="32"/>
        </w:rPr>
      </w:pPr>
      <w:r w:rsidRPr="0045445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4F028F" w:rsidRPr="00454459" w:rsidRDefault="004F028F" w:rsidP="00454459">
      <w:pPr>
        <w:jc w:val="right"/>
        <w:rPr>
          <w:b/>
          <w:bCs/>
          <w:kern w:val="28"/>
          <w:sz w:val="32"/>
          <w:szCs w:val="32"/>
        </w:rPr>
      </w:pPr>
      <w:r w:rsidRPr="0045445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F028F" w:rsidRPr="00454459" w:rsidRDefault="004F028F" w:rsidP="00454459">
      <w:pPr>
        <w:jc w:val="right"/>
        <w:rPr>
          <w:b/>
          <w:bCs/>
          <w:kern w:val="28"/>
          <w:sz w:val="32"/>
          <w:szCs w:val="32"/>
        </w:rPr>
      </w:pPr>
      <w:r w:rsidRPr="00454459">
        <w:rPr>
          <w:b/>
          <w:bCs/>
          <w:kern w:val="28"/>
          <w:sz w:val="32"/>
          <w:szCs w:val="32"/>
        </w:rPr>
        <w:t>от 14.07.2016 г. №464</w:t>
      </w:r>
    </w:p>
    <w:p w:rsidR="004F028F" w:rsidRPr="00454459" w:rsidRDefault="004F028F" w:rsidP="00454459"/>
    <w:p w:rsidR="004F028F" w:rsidRPr="00454459" w:rsidRDefault="004F028F" w:rsidP="00454459">
      <w:pPr>
        <w:jc w:val="center"/>
        <w:rPr>
          <w:b/>
          <w:bCs/>
          <w:kern w:val="32"/>
          <w:sz w:val="32"/>
          <w:szCs w:val="32"/>
        </w:rPr>
      </w:pPr>
      <w:r w:rsidRPr="00454459">
        <w:rPr>
          <w:b/>
          <w:bCs/>
          <w:kern w:val="32"/>
          <w:sz w:val="32"/>
          <w:szCs w:val="32"/>
        </w:rPr>
        <w:t>ПЛАН МЕРОПРИЯТИЙ по осуществлению на территории Крапивинского муниципального района мониторинга нормативных правовых актов  на соответствие исчерпывающему перечню процедур в сфере жилищного строительства, утвержденному постановлением Правительства Российской Федерации от 30.04.2014 №403</w:t>
      </w:r>
    </w:p>
    <w:p w:rsidR="004F028F" w:rsidRPr="00454459" w:rsidRDefault="004F028F" w:rsidP="004544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276"/>
        <w:gridCol w:w="1544"/>
        <w:gridCol w:w="2745"/>
      </w:tblGrid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0"/>
            </w:pPr>
            <w:r w:rsidRPr="00454459">
              <w:t>№ п/п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0"/>
            </w:pPr>
            <w:r w:rsidRPr="00454459">
              <w:t>Мероприятия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0"/>
            </w:pPr>
            <w:r w:rsidRPr="00454459">
              <w:t xml:space="preserve">Срок </w:t>
            </w:r>
          </w:p>
          <w:p w:rsidR="004F028F" w:rsidRPr="00454459" w:rsidRDefault="004F028F" w:rsidP="00454459">
            <w:pPr>
              <w:pStyle w:val="Table0"/>
            </w:pPr>
            <w:r w:rsidRPr="00454459">
              <w:t>исполнения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 xml:space="preserve">Ответственный </w:t>
            </w:r>
          </w:p>
          <w:p w:rsidR="004F028F" w:rsidRPr="00454459" w:rsidRDefault="004F028F" w:rsidP="00454459">
            <w:pPr>
              <w:pStyle w:val="Table"/>
            </w:pPr>
            <w:r w:rsidRPr="00454459">
              <w:t>за исполнение</w:t>
            </w:r>
          </w:p>
        </w:tc>
      </w:tr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"/>
            </w:pPr>
            <w:r w:rsidRPr="00454459">
              <w:t>1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"/>
            </w:pPr>
            <w:r w:rsidRPr="00454459">
              <w:t>2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"/>
            </w:pPr>
            <w:r w:rsidRPr="00454459">
              <w:t>3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>4</w:t>
            </w:r>
          </w:p>
        </w:tc>
      </w:tr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"/>
            </w:pPr>
            <w:r w:rsidRPr="00454459">
              <w:t>1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Проведение постоянного мониторинга изменений законодательства о градостроительной деятельности, в том числе направленных на оптимизацию исчерпывающего перечня процедур в сфере</w:t>
            </w:r>
            <w:r>
              <w:t xml:space="preserve">  </w:t>
            </w:r>
            <w:r w:rsidRPr="00454459">
              <w:t>жилищного строительства, утвержденного постановлением Правительства Российской Федерации от 30.04.2014 N 403 (далее - исчерпывающий перечень)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Постоянно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>Отдел архитектуры и градостроительства администрации Крапивинского муниципального района</w:t>
            </w:r>
          </w:p>
          <w:p w:rsidR="004F028F" w:rsidRPr="00454459" w:rsidRDefault="004F028F" w:rsidP="00454459">
            <w:pPr>
              <w:pStyle w:val="Table"/>
            </w:pPr>
          </w:p>
          <w:p w:rsidR="004F028F" w:rsidRPr="00454459" w:rsidRDefault="004F028F" w:rsidP="00454459">
            <w:pPr>
              <w:pStyle w:val="Table"/>
            </w:pPr>
            <w:r w:rsidRPr="00454459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"/>
            </w:pPr>
            <w:r w:rsidRPr="00454459">
              <w:t>2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"/>
            </w:pPr>
            <w:r w:rsidRPr="00454459">
              <w:t xml:space="preserve">Проведение мониторинга соответствия нормативных правовых актов администрации Крапивинского муниципального района, администраций городских и сельских поселений Крапивинского муниципального района, касающихся проведения процедур исчерпывающего перечня по списку процедур согласно приложению к настоящему плану 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Постоянно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 xml:space="preserve">Отдел архитектуры и градостроительства администрации Крапивинского муниципального района </w:t>
            </w:r>
          </w:p>
          <w:p w:rsidR="004F028F" w:rsidRPr="00454459" w:rsidRDefault="004F028F" w:rsidP="00454459">
            <w:pPr>
              <w:pStyle w:val="Table"/>
            </w:pPr>
          </w:p>
          <w:p w:rsidR="004F028F" w:rsidRPr="00454459" w:rsidRDefault="004F028F" w:rsidP="00454459">
            <w:pPr>
              <w:pStyle w:val="Table"/>
            </w:pPr>
            <w:r w:rsidRPr="00454459">
              <w:t>Комитет по управлению муниципальным имуществом администрации Крапивинского муниципального района</w:t>
            </w:r>
          </w:p>
          <w:p w:rsidR="004F028F" w:rsidRPr="00454459" w:rsidRDefault="004F028F" w:rsidP="00454459">
            <w:pPr>
              <w:pStyle w:val="Table"/>
            </w:pPr>
          </w:p>
          <w:p w:rsidR="004F028F" w:rsidRPr="00454459" w:rsidRDefault="004F028F" w:rsidP="00454459">
            <w:pPr>
              <w:pStyle w:val="Table"/>
            </w:pPr>
            <w:r w:rsidRPr="00454459">
              <w:t>Администрации городских и сельских поселений Крапивинского муниципального района</w:t>
            </w:r>
          </w:p>
        </w:tc>
      </w:tr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"/>
            </w:pPr>
            <w:r w:rsidRPr="00454459">
              <w:t>3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"/>
            </w:pPr>
            <w:r w:rsidRPr="00454459">
              <w:t>Осуществление муниципального земельного контроля за использованием земель на территориях городских и сельских поселений Крапивинского муниципального района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Постоянно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>Администрации городских и сельских поселений Крапивинского муниципального района</w:t>
            </w:r>
          </w:p>
        </w:tc>
      </w:tr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"/>
            </w:pPr>
            <w:r w:rsidRPr="00454459">
              <w:t>4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"/>
            </w:pPr>
            <w:r w:rsidRPr="00454459">
              <w:t xml:space="preserve">Проведение на постоянной основе обучающих семинаров для землепользователей и профессионального сообщества 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"/>
            </w:pPr>
            <w:r w:rsidRPr="00454459">
              <w:t xml:space="preserve">1 раз </w:t>
            </w:r>
          </w:p>
          <w:p w:rsidR="004F028F" w:rsidRPr="00454459" w:rsidRDefault="004F028F" w:rsidP="00454459">
            <w:pPr>
              <w:pStyle w:val="Table"/>
            </w:pPr>
            <w:r w:rsidRPr="00454459">
              <w:t>в полугодие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>Отдел архитектуры и градостроительства администрации Крапивинского муниципального района</w:t>
            </w:r>
          </w:p>
          <w:p w:rsidR="004F028F" w:rsidRPr="00454459" w:rsidRDefault="004F028F" w:rsidP="00454459">
            <w:pPr>
              <w:pStyle w:val="Table"/>
            </w:pPr>
          </w:p>
          <w:p w:rsidR="004F028F" w:rsidRPr="00454459" w:rsidRDefault="004F028F" w:rsidP="00454459">
            <w:pPr>
              <w:pStyle w:val="Table"/>
            </w:pPr>
            <w:r w:rsidRPr="00454459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F028F" w:rsidRPr="00454459">
        <w:tc>
          <w:tcPr>
            <w:tcW w:w="580" w:type="dxa"/>
          </w:tcPr>
          <w:p w:rsidR="004F028F" w:rsidRPr="00454459" w:rsidRDefault="004F028F" w:rsidP="00454459">
            <w:pPr>
              <w:pStyle w:val="Table"/>
            </w:pPr>
            <w:r w:rsidRPr="00454459">
              <w:t>5</w:t>
            </w:r>
          </w:p>
        </w:tc>
        <w:tc>
          <w:tcPr>
            <w:tcW w:w="4276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Проведение на постоянной основе анализа и внедрение примеров лучшей практики субъектов Российской Федерации в сфере строительства на территории Крапивинского муниципального района</w:t>
            </w:r>
          </w:p>
        </w:tc>
        <w:tc>
          <w:tcPr>
            <w:tcW w:w="1544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Постоянно</w:t>
            </w:r>
          </w:p>
        </w:tc>
        <w:tc>
          <w:tcPr>
            <w:tcW w:w="2745" w:type="dxa"/>
          </w:tcPr>
          <w:p w:rsidR="004F028F" w:rsidRPr="00454459" w:rsidRDefault="004F028F" w:rsidP="00454459">
            <w:pPr>
              <w:pStyle w:val="Table"/>
            </w:pPr>
            <w:r w:rsidRPr="00454459">
              <w:t>Отдел архитектуры и градостроительства администрации Крапивинского муниципального района</w:t>
            </w:r>
          </w:p>
          <w:p w:rsidR="004F028F" w:rsidRPr="00454459" w:rsidRDefault="004F028F" w:rsidP="00454459">
            <w:pPr>
              <w:pStyle w:val="Table"/>
            </w:pPr>
          </w:p>
          <w:p w:rsidR="004F028F" w:rsidRPr="00454459" w:rsidRDefault="004F028F" w:rsidP="00454459">
            <w:pPr>
              <w:pStyle w:val="Table"/>
            </w:pPr>
            <w:r w:rsidRPr="00454459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</w:tbl>
    <w:p w:rsidR="004F028F" w:rsidRPr="00454459" w:rsidRDefault="004F028F" w:rsidP="00454459"/>
    <w:p w:rsidR="004F028F" w:rsidRPr="00454459" w:rsidRDefault="004F028F" w:rsidP="00454459">
      <w:r w:rsidRPr="00454459">
        <w:t>Заместитель главы</w:t>
      </w:r>
    </w:p>
    <w:p w:rsidR="004F028F" w:rsidRPr="00454459" w:rsidRDefault="004F028F" w:rsidP="00454459">
      <w:r w:rsidRPr="00454459">
        <w:t>Крапивинского муниципального района</w:t>
      </w:r>
    </w:p>
    <w:p w:rsidR="004F028F" w:rsidRPr="00454459" w:rsidRDefault="004F028F" w:rsidP="00454459">
      <w:r w:rsidRPr="00454459">
        <w:t>П.М. Чебокчинов</w:t>
      </w:r>
    </w:p>
    <w:p w:rsidR="004F028F" w:rsidRPr="00454459" w:rsidRDefault="004F028F" w:rsidP="00454459"/>
    <w:p w:rsidR="004F028F" w:rsidRPr="00454459" w:rsidRDefault="004F028F" w:rsidP="00454459">
      <w:pPr>
        <w:jc w:val="right"/>
        <w:rPr>
          <w:b/>
          <w:bCs/>
          <w:kern w:val="28"/>
          <w:sz w:val="32"/>
          <w:szCs w:val="32"/>
        </w:rPr>
      </w:pPr>
      <w:r w:rsidRPr="00454459">
        <w:rPr>
          <w:b/>
          <w:bCs/>
          <w:kern w:val="28"/>
          <w:sz w:val="32"/>
          <w:szCs w:val="32"/>
        </w:rPr>
        <w:t>Приложение</w:t>
      </w:r>
    </w:p>
    <w:p w:rsidR="004F028F" w:rsidRPr="00454459" w:rsidRDefault="004F028F" w:rsidP="00454459">
      <w:pPr>
        <w:jc w:val="right"/>
        <w:rPr>
          <w:b/>
          <w:bCs/>
          <w:kern w:val="28"/>
          <w:sz w:val="32"/>
          <w:szCs w:val="32"/>
        </w:rPr>
      </w:pPr>
      <w:r w:rsidRPr="00454459">
        <w:rPr>
          <w:b/>
          <w:bCs/>
          <w:kern w:val="28"/>
          <w:sz w:val="32"/>
          <w:szCs w:val="32"/>
        </w:rPr>
        <w:t>к плану мероприятий по осуществлению на территории Крапивинского муниципального района мониторинга нормативных правовых актов на</w:t>
      </w:r>
      <w:r>
        <w:rPr>
          <w:b/>
          <w:bCs/>
          <w:kern w:val="28"/>
          <w:sz w:val="32"/>
          <w:szCs w:val="32"/>
        </w:rPr>
        <w:t xml:space="preserve"> </w:t>
      </w:r>
      <w:r w:rsidRPr="00454459">
        <w:rPr>
          <w:b/>
          <w:bCs/>
          <w:kern w:val="28"/>
          <w:sz w:val="32"/>
          <w:szCs w:val="32"/>
        </w:rPr>
        <w:t>соответствие исчерпывающему перечню процедур в сфере жилищного строительства, утвержденному постановлением Правительства Российской Федерации от 30.04.2014 №403</w:t>
      </w:r>
    </w:p>
    <w:p w:rsidR="004F028F" w:rsidRPr="00454459" w:rsidRDefault="004F028F" w:rsidP="00454459"/>
    <w:p w:rsidR="004F028F" w:rsidRPr="00454459" w:rsidRDefault="004F028F" w:rsidP="00454459">
      <w:pPr>
        <w:jc w:val="center"/>
        <w:rPr>
          <w:b/>
          <w:bCs/>
          <w:kern w:val="32"/>
          <w:sz w:val="32"/>
          <w:szCs w:val="32"/>
        </w:rPr>
      </w:pPr>
      <w:r w:rsidRPr="00454459">
        <w:rPr>
          <w:b/>
          <w:bCs/>
          <w:kern w:val="32"/>
          <w:sz w:val="32"/>
          <w:szCs w:val="32"/>
        </w:rPr>
        <w:t>Список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30.04.2014 №403, осуществляемых администрацией Крапивинского муниципального района</w:t>
      </w:r>
    </w:p>
    <w:p w:rsidR="004F028F" w:rsidRPr="00454459" w:rsidRDefault="004F028F" w:rsidP="004544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560"/>
        <w:gridCol w:w="5918"/>
      </w:tblGrid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0"/>
            </w:pPr>
            <w:r w:rsidRPr="00454459">
              <w:t>№ п/п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0"/>
            </w:pPr>
            <w:r w:rsidRPr="00454459">
              <w:t>Номер процедуры в соответствии</w:t>
            </w:r>
            <w:r>
              <w:t xml:space="preserve"> </w:t>
            </w:r>
            <w:r w:rsidRPr="00454459">
              <w:t>с исчерпывающим перечнем процедур</w:t>
            </w:r>
            <w:r>
              <w:t xml:space="preserve"> </w:t>
            </w:r>
            <w:r w:rsidRPr="00454459">
              <w:t>в сфере жилищного строительства,</w:t>
            </w:r>
            <w:r>
              <w:t xml:space="preserve">  </w:t>
            </w:r>
            <w:r w:rsidRPr="00454459">
              <w:t>утвержденным постановлением Правительства Российской Федерации</w:t>
            </w:r>
            <w:r>
              <w:t xml:space="preserve"> </w:t>
            </w:r>
            <w:r w:rsidRPr="00454459">
              <w:t xml:space="preserve">от 30.04.2014 № 403 </w:t>
            </w:r>
          </w:p>
        </w:tc>
        <w:tc>
          <w:tcPr>
            <w:tcW w:w="5918" w:type="dxa"/>
            <w:vAlign w:val="center"/>
          </w:tcPr>
          <w:p w:rsidR="004F028F" w:rsidRPr="00454459" w:rsidRDefault="004F028F" w:rsidP="00454459">
            <w:pPr>
              <w:pStyle w:val="Table0"/>
            </w:pPr>
            <w:r w:rsidRPr="00454459">
              <w:t>Наименование процедуры в соответствии с исчерпывающим перечнем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</w:t>
            </w:r>
          </w:p>
        </w:tc>
        <w:tc>
          <w:tcPr>
            <w:tcW w:w="5918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3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Допуск заявителя к участию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rPr>
          <w:trHeight w:val="2204"/>
        </w:trPr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2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</w:t>
            </w:r>
          </w:p>
          <w:p w:rsidR="004F028F" w:rsidRPr="00454459" w:rsidRDefault="004F028F" w:rsidP="00454459">
            <w:pPr>
              <w:pStyle w:val="Table"/>
            </w:pPr>
          </w:p>
        </w:tc>
      </w:tr>
      <w:tr w:rsidR="004F028F" w:rsidRPr="00454459">
        <w:trPr>
          <w:trHeight w:val="1975"/>
        </w:trPr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3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3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Заключение договора аренды земельного участка из земель</w:t>
            </w:r>
            <w:bookmarkStart w:id="0" w:name="_GoBack"/>
            <w:bookmarkEnd w:id="0"/>
            <w:r w:rsidRPr="00454459">
              <w:t>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4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4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5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5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Утверждение документации по планировке территории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6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14</w:t>
            </w:r>
          </w:p>
        </w:tc>
        <w:tc>
          <w:tcPr>
            <w:tcW w:w="5918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7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15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rPr>
          <w:trHeight w:val="2844"/>
        </w:trPr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8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16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9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17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10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18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11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19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12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20 (1)</w:t>
            </w:r>
          </w:p>
        </w:tc>
        <w:tc>
          <w:tcPr>
            <w:tcW w:w="5918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13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23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14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24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15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27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градостроительного плана земельного участка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16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59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разрешения на строительство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17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60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Продление срока действия разрешения на строительство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18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61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Внесение изменений в разрешение на строительство (применяется в случаях, предусмотренных нормативными правовыми актами Российской Федерации)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19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62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20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127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разрешения на ввод объекта в эксплуатацию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21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129 (1)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Присвоение адреса объекту капитального строительства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22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130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разрешения о согласовании архитектурно-градостроительного облика объекта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23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132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Предоставление разрешения на осуществление земляных работ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24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135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4F028F" w:rsidRPr="00454459">
        <w:tc>
          <w:tcPr>
            <w:tcW w:w="667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25</w:t>
            </w:r>
          </w:p>
        </w:tc>
        <w:tc>
          <w:tcPr>
            <w:tcW w:w="2560" w:type="dxa"/>
            <w:vAlign w:val="center"/>
          </w:tcPr>
          <w:p w:rsidR="004F028F" w:rsidRPr="00454459" w:rsidRDefault="004F028F" w:rsidP="00454459">
            <w:pPr>
              <w:pStyle w:val="Table"/>
            </w:pPr>
            <w:r w:rsidRPr="00454459">
              <w:t>№ 136</w:t>
            </w:r>
          </w:p>
        </w:tc>
        <w:tc>
          <w:tcPr>
            <w:tcW w:w="5918" w:type="dxa"/>
          </w:tcPr>
          <w:p w:rsidR="004F028F" w:rsidRPr="00454459" w:rsidRDefault="004F028F" w:rsidP="00454459">
            <w:pPr>
              <w:pStyle w:val="Table"/>
            </w:pPr>
            <w:r w:rsidRPr="00454459"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</w:tr>
    </w:tbl>
    <w:p w:rsidR="004F028F" w:rsidRPr="00454459" w:rsidRDefault="004F028F" w:rsidP="00454459"/>
    <w:sectPr w:rsidR="004F028F" w:rsidRPr="00454459" w:rsidSect="004544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4EE"/>
    <w:multiLevelType w:val="multilevel"/>
    <w:tmpl w:val="95DEDCB0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F204C"/>
    <w:rsid w:val="00102AD6"/>
    <w:rsid w:val="001355A8"/>
    <w:rsid w:val="00142FA3"/>
    <w:rsid w:val="001651B7"/>
    <w:rsid w:val="001A2C66"/>
    <w:rsid w:val="001D2BCF"/>
    <w:rsid w:val="001F1492"/>
    <w:rsid w:val="00253937"/>
    <w:rsid w:val="002A4969"/>
    <w:rsid w:val="002B30CB"/>
    <w:rsid w:val="00344BF2"/>
    <w:rsid w:val="00381393"/>
    <w:rsid w:val="00391292"/>
    <w:rsid w:val="003D7767"/>
    <w:rsid w:val="003F406E"/>
    <w:rsid w:val="00454459"/>
    <w:rsid w:val="00494B98"/>
    <w:rsid w:val="004B3585"/>
    <w:rsid w:val="004C31DC"/>
    <w:rsid w:val="004D5E4B"/>
    <w:rsid w:val="004F028F"/>
    <w:rsid w:val="00514D05"/>
    <w:rsid w:val="0055352A"/>
    <w:rsid w:val="005730C2"/>
    <w:rsid w:val="00576BE7"/>
    <w:rsid w:val="005828BE"/>
    <w:rsid w:val="005C07F9"/>
    <w:rsid w:val="005C3C16"/>
    <w:rsid w:val="005E3601"/>
    <w:rsid w:val="00647BF1"/>
    <w:rsid w:val="00695694"/>
    <w:rsid w:val="006A714A"/>
    <w:rsid w:val="006B5734"/>
    <w:rsid w:val="006F29CC"/>
    <w:rsid w:val="007525BA"/>
    <w:rsid w:val="007B2070"/>
    <w:rsid w:val="007C2AAB"/>
    <w:rsid w:val="007D768F"/>
    <w:rsid w:val="007F6F90"/>
    <w:rsid w:val="00827222"/>
    <w:rsid w:val="00890723"/>
    <w:rsid w:val="008D2B60"/>
    <w:rsid w:val="0093493C"/>
    <w:rsid w:val="009B5D1D"/>
    <w:rsid w:val="00A04E13"/>
    <w:rsid w:val="00A14D68"/>
    <w:rsid w:val="00A320F4"/>
    <w:rsid w:val="00A637ED"/>
    <w:rsid w:val="00B051D0"/>
    <w:rsid w:val="00B05BFA"/>
    <w:rsid w:val="00B1009F"/>
    <w:rsid w:val="00B318FE"/>
    <w:rsid w:val="00BA547B"/>
    <w:rsid w:val="00BC13E1"/>
    <w:rsid w:val="00BE05F3"/>
    <w:rsid w:val="00C44021"/>
    <w:rsid w:val="00C672F0"/>
    <w:rsid w:val="00C71E7A"/>
    <w:rsid w:val="00C76AA2"/>
    <w:rsid w:val="00CA2A68"/>
    <w:rsid w:val="00D23CCF"/>
    <w:rsid w:val="00D274A4"/>
    <w:rsid w:val="00D3055F"/>
    <w:rsid w:val="00D6211A"/>
    <w:rsid w:val="00D66678"/>
    <w:rsid w:val="00D90692"/>
    <w:rsid w:val="00DE52CB"/>
    <w:rsid w:val="00DF5ED4"/>
    <w:rsid w:val="00E100B8"/>
    <w:rsid w:val="00E344C8"/>
    <w:rsid w:val="00EA17EB"/>
    <w:rsid w:val="00EC120E"/>
    <w:rsid w:val="00F27F93"/>
    <w:rsid w:val="00F55EEB"/>
    <w:rsid w:val="00F95C34"/>
    <w:rsid w:val="00F9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5445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5445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5445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5445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5445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5445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5445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544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0634C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4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C6"/>
    <w:rPr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494B98"/>
    <w:rPr>
      <w:rFonts w:cs="Times New Roman"/>
    </w:rPr>
  </w:style>
  <w:style w:type="character" w:styleId="Hyperlink">
    <w:name w:val="Hyperlink"/>
    <w:basedOn w:val="DefaultParagraphFont"/>
    <w:uiPriority w:val="99"/>
    <w:rsid w:val="00454459"/>
    <w:rPr>
      <w:rFonts w:cs="Times New Roman"/>
      <w:color w:val="0000FF"/>
      <w:u w:val="none"/>
    </w:rPr>
  </w:style>
  <w:style w:type="character" w:customStyle="1" w:styleId="a">
    <w:name w:val="Основной шрифт"/>
    <w:uiPriority w:val="99"/>
    <w:rsid w:val="005E3601"/>
    <w:rPr>
      <w:rFonts w:cs="Times New Roman"/>
    </w:rPr>
  </w:style>
  <w:style w:type="paragraph" w:customStyle="1" w:styleId="4">
    <w:name w:val="Стиль4"/>
    <w:basedOn w:val="Normal"/>
    <w:uiPriority w:val="99"/>
    <w:rsid w:val="005E3601"/>
    <w:pPr>
      <w:widowControl w:val="0"/>
    </w:pPr>
  </w:style>
  <w:style w:type="paragraph" w:customStyle="1" w:styleId="ConsPlusNormal">
    <w:name w:val="ConsPlusNormal"/>
    <w:uiPriority w:val="99"/>
    <w:rsid w:val="005E360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5445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5445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5445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5445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544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5445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5445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1257</Words>
  <Characters>7170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2016-07-12T05:14:00Z</cp:lastPrinted>
  <dcterms:created xsi:type="dcterms:W3CDTF">2016-07-15T07:15:00Z</dcterms:created>
  <dcterms:modified xsi:type="dcterms:W3CDTF">2016-07-18T01:32:00Z</dcterms:modified>
</cp:coreProperties>
</file>