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99" w:rsidRPr="00C03927" w:rsidRDefault="001F0F99" w:rsidP="00C03927">
      <w:pPr>
        <w:jc w:val="right"/>
        <w:rPr>
          <w:b/>
          <w:bCs/>
          <w:kern w:val="28"/>
          <w:sz w:val="32"/>
          <w:szCs w:val="32"/>
        </w:rPr>
      </w:pPr>
      <w:r w:rsidRPr="00C03927">
        <w:rPr>
          <w:b/>
          <w:bCs/>
          <w:kern w:val="28"/>
          <w:sz w:val="32"/>
          <w:szCs w:val="32"/>
        </w:rPr>
        <w:t>Приложение 1</w:t>
      </w:r>
    </w:p>
    <w:p w:rsidR="001F0F99" w:rsidRPr="00C03927" w:rsidRDefault="001F0F99" w:rsidP="00C03927">
      <w:pPr>
        <w:jc w:val="right"/>
        <w:rPr>
          <w:b/>
          <w:bCs/>
          <w:kern w:val="28"/>
          <w:sz w:val="32"/>
          <w:szCs w:val="32"/>
        </w:rPr>
      </w:pPr>
      <w:r w:rsidRPr="00C0392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F0F99" w:rsidRPr="00C03927" w:rsidRDefault="001F0F99" w:rsidP="00C03927">
      <w:pPr>
        <w:jc w:val="right"/>
        <w:rPr>
          <w:b/>
          <w:bCs/>
          <w:kern w:val="28"/>
          <w:sz w:val="32"/>
          <w:szCs w:val="32"/>
        </w:rPr>
      </w:pPr>
      <w:r w:rsidRPr="00C0392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F0F99" w:rsidRPr="00C03927" w:rsidRDefault="001F0F99" w:rsidP="00C03927">
      <w:pPr>
        <w:jc w:val="right"/>
        <w:rPr>
          <w:b/>
          <w:bCs/>
          <w:kern w:val="28"/>
          <w:sz w:val="32"/>
          <w:szCs w:val="32"/>
        </w:rPr>
      </w:pPr>
      <w:r w:rsidRPr="00C03927">
        <w:rPr>
          <w:b/>
          <w:bCs/>
          <w:kern w:val="28"/>
          <w:sz w:val="32"/>
          <w:szCs w:val="32"/>
        </w:rPr>
        <w:t>от 15.07.2016 г. №471</w:t>
      </w:r>
    </w:p>
    <w:p w:rsidR="001F0F99" w:rsidRPr="00C03927" w:rsidRDefault="001F0F99" w:rsidP="00C03927"/>
    <w:p w:rsidR="001F0F99" w:rsidRPr="00C03927" w:rsidRDefault="001F0F99" w:rsidP="00C03927">
      <w:pPr>
        <w:jc w:val="center"/>
        <w:rPr>
          <w:b/>
          <w:bCs/>
          <w:kern w:val="32"/>
          <w:sz w:val="32"/>
          <w:szCs w:val="32"/>
        </w:rPr>
      </w:pPr>
      <w:r w:rsidRPr="00C03927">
        <w:rPr>
          <w:b/>
          <w:bCs/>
          <w:kern w:val="32"/>
          <w:sz w:val="32"/>
          <w:szCs w:val="32"/>
        </w:rPr>
        <w:t>ПОЛОЖЕНИЕ о порядке принятия решений о признании безнадежной к взысканию задолженности по платежам в бюджет Крапивинского муниципального района, администрируемым комитетом по управлению муниципальным имуществом администрации Крапивинского муниципального района</w:t>
      </w:r>
    </w:p>
    <w:p w:rsidR="001F0F99" w:rsidRPr="00C03927" w:rsidRDefault="001F0F99" w:rsidP="00C03927"/>
    <w:p w:rsidR="001F0F99" w:rsidRPr="00C03927" w:rsidRDefault="001F0F99" w:rsidP="00C03927">
      <w:r w:rsidRPr="00C03927">
        <w:t>1. Настоящее Положение о порядке принятия решений о признании безнадежной к взысканию задолженности по платежам в бюджет Крапивинского муниципального района, администрируемым комитетом по управлению муниципальным имуществом администрации Крапивинского муниципального района, определяет порядок принятия решений о признании безнадежной к взысканию задолженности по платежам в бюджет Крапивинского муниципального района, администрируемым комитетом по управлению муниципальным имуществом администрации Крапивинского муниципального района (далее – платежи в бюджет, администратор доходов бюджета).</w:t>
      </w:r>
    </w:p>
    <w:p w:rsidR="001F0F99" w:rsidRPr="00C03927" w:rsidRDefault="001F0F99" w:rsidP="00C03927">
      <w:r w:rsidRPr="00C03927">
        <w:t>2. Случаи признания безнадежной к взысканию задолженности по платежам в бюджет:</w:t>
      </w:r>
    </w:p>
    <w:p w:rsidR="001F0F99" w:rsidRPr="00C03927" w:rsidRDefault="001F0F99" w:rsidP="00C03927">
      <w:r w:rsidRPr="00C03927">
        <w:t>2.1. Смерть 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Федерации.</w:t>
      </w:r>
    </w:p>
    <w:p w:rsidR="001F0F99" w:rsidRPr="00C03927" w:rsidRDefault="001F0F99" w:rsidP="00C03927">
      <w:r w:rsidRPr="00C03927">
        <w:t xml:space="preserve">2.2. Признание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Pr="00C03927">
          <w:rPr>
            <w:rStyle w:val="Hyperlink"/>
            <w:rFonts w:cs="Arial"/>
            <w:color w:val="auto"/>
          </w:rPr>
          <w:t>законом</w:t>
        </w:r>
      </w:hyperlink>
      <w:r>
        <w:t xml:space="preserve"> от 26 октября 2002 года N</w:t>
      </w:r>
      <w:r w:rsidRPr="00C03927">
        <w:t>127-ФЗ "О несостоятельности (банкротстве)" в части задолженности по платежам в бюджет, не погашенным по причине недостаточности имущества должника.</w:t>
      </w:r>
    </w:p>
    <w:p w:rsidR="001F0F99" w:rsidRPr="00C03927" w:rsidRDefault="001F0F99" w:rsidP="00C03927">
      <w:r w:rsidRPr="00C03927">
        <w:t>2.3. Ликвидация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1F0F99" w:rsidRPr="00C03927" w:rsidRDefault="001F0F99" w:rsidP="00C03927">
      <w:r w:rsidRPr="00C03927">
        <w:t>2.4. Принятие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вынесение судом определения об отказе в восстановлении пропущенного срока подачи заявления в суд о взыскании задолженности по платежам в бюджет.</w:t>
      </w:r>
    </w:p>
    <w:p w:rsidR="001F0F99" w:rsidRPr="00C03927" w:rsidRDefault="001F0F99" w:rsidP="00C03927">
      <w:r w:rsidRPr="00C03927">
        <w:t xml:space="preserve">2.5.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Pr="00C03927">
          <w:rPr>
            <w:rStyle w:val="Hyperlink"/>
            <w:rFonts w:cs="Arial"/>
            <w:color w:val="auto"/>
          </w:rPr>
          <w:t>пунктами 3</w:t>
        </w:r>
      </w:hyperlink>
      <w:r w:rsidRPr="00C03927">
        <w:t xml:space="preserve"> и </w:t>
      </w:r>
      <w:hyperlink r:id="rId8" w:history="1">
        <w:r w:rsidRPr="00C03927">
          <w:rPr>
            <w:rStyle w:val="Hyperlink"/>
            <w:rFonts w:cs="Arial"/>
            <w:color w:val="auto"/>
          </w:rPr>
          <w:t>4 части 1 статьи 46</w:t>
        </w:r>
      </w:hyperlink>
      <w:r w:rsidRPr="00C03927">
        <w:t xml:space="preserve"> Федерального закона от 2 октября 2007 года N229-ФЗ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1F0F99" w:rsidRPr="00C03927" w:rsidRDefault="001F0F99" w:rsidP="00C03927">
      <w:r w:rsidRPr="00C03927"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F0F99" w:rsidRPr="00C03927" w:rsidRDefault="001F0F99" w:rsidP="00C03927">
      <w:r w:rsidRPr="00C03927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F0F99" w:rsidRPr="00C03927" w:rsidRDefault="001F0F99" w:rsidP="00C03927">
      <w:bookmarkStart w:id="0" w:name="Par37"/>
      <w:bookmarkEnd w:id="0"/>
      <w:r w:rsidRPr="00C03927">
        <w:t>3. Перечень документов, подтверждающих наличие оснований для принятия решений о признании безнадежной к взысканию задолженности по платежам в бюджет:</w:t>
      </w:r>
    </w:p>
    <w:p w:rsidR="001F0F99" w:rsidRPr="00C03927" w:rsidRDefault="001F0F99" w:rsidP="00C03927">
      <w:r w:rsidRPr="00C03927">
        <w:t>3.1. Выписка (лицевой счет) из отчетности администратора доходов бюджета об учитываемых суммах задолженности по уплате платежей в бюджет;</w:t>
      </w:r>
    </w:p>
    <w:p w:rsidR="001F0F99" w:rsidRPr="00C03927" w:rsidRDefault="001F0F99" w:rsidP="00C03927">
      <w:r w:rsidRPr="00C03927">
        <w:t>3.2. Справка администратора доходов бюджета о принятых мерах по обеспечению взыскания задолженности по платежам в бюджет;</w:t>
      </w:r>
    </w:p>
    <w:p w:rsidR="001F0F99" w:rsidRPr="00C03927" w:rsidRDefault="001F0F99" w:rsidP="00C03927">
      <w:r w:rsidRPr="00C03927">
        <w:t>3.3. Документы, подтверждающие случаи признания безнадежной к взысканию задолженности по платежам в бюджет, в том числе:</w:t>
      </w:r>
    </w:p>
    <w:p w:rsidR="001F0F99" w:rsidRPr="00C03927" w:rsidRDefault="001F0F99" w:rsidP="00C03927">
      <w:r w:rsidRPr="00C03927"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1F0F99" w:rsidRPr="00C03927" w:rsidRDefault="001F0F99" w:rsidP="00C03927">
      <w:r w:rsidRPr="00C03927"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F0F99" w:rsidRPr="00C03927" w:rsidRDefault="001F0F99" w:rsidP="00C03927">
      <w:r w:rsidRPr="00C03927"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1F0F99" w:rsidRPr="00C03927" w:rsidRDefault="001F0F99" w:rsidP="00C03927">
      <w:r w:rsidRPr="00C03927"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9" w:history="1">
        <w:r w:rsidRPr="00C03927">
          <w:rPr>
            <w:rStyle w:val="Hyperlink"/>
            <w:rFonts w:cs="Arial"/>
            <w:color w:val="auto"/>
          </w:rPr>
          <w:t>пунктами 3</w:t>
        </w:r>
      </w:hyperlink>
      <w:r w:rsidRPr="00C03927">
        <w:t xml:space="preserve"> и </w:t>
      </w:r>
      <w:hyperlink r:id="rId10" w:history="1">
        <w:r w:rsidRPr="00C03927">
          <w:rPr>
            <w:rStyle w:val="Hyperlink"/>
            <w:rFonts w:cs="Arial"/>
            <w:color w:val="auto"/>
          </w:rPr>
          <w:t>4 части 1 статьи 46</w:t>
        </w:r>
      </w:hyperlink>
      <w:r w:rsidRPr="00C03927">
        <w:t xml:space="preserve"> Федерального закона "Об исполнительном производстве".</w:t>
      </w:r>
    </w:p>
    <w:p w:rsidR="001F0F99" w:rsidRPr="00C03927" w:rsidRDefault="001F0F99" w:rsidP="00C03927">
      <w:r w:rsidRPr="00C03927">
        <w:t>4. Порядок действий комиссии по признанию безнадежной к взысканию задолженности по платежам в бюджет Крапивинского муниципального района, администрируемым комитетом по управлению муниципальным имуществом администрации Крапивинского муниципального района (далее - комиссия):</w:t>
      </w:r>
    </w:p>
    <w:p w:rsidR="001F0F99" w:rsidRPr="00C03927" w:rsidRDefault="001F0F99" w:rsidP="00C03927">
      <w:r w:rsidRPr="00C03927">
        <w:t xml:space="preserve">4.1. В состав комиссии входят представители администратора доходов бюджета, структурных подразделений администрации Крапивинского муниципального района, финансовых органов Кемеровской области. </w:t>
      </w:r>
    </w:p>
    <w:p w:rsidR="001F0F99" w:rsidRPr="00C03927" w:rsidRDefault="001F0F99" w:rsidP="00C03927">
      <w:r w:rsidRPr="00C03927">
        <w:t>4.2. Число членов комиссии должно быть нечетным и не менее пяти. Решение Комиссии правомочно, если на ее заседании присутствует не менее 2/3 от списочного числа ее членов. Решение комиссии считается принятым, если за него проголосовало не менее 2/3 от числа членов комиссии, присутствующих на заседании.</w:t>
      </w:r>
    </w:p>
    <w:p w:rsidR="001F0F99" w:rsidRPr="00C03927" w:rsidRDefault="001F0F99" w:rsidP="00C03927">
      <w:r w:rsidRPr="00C03927">
        <w:t>4.3. Персональный состав комиссии утверждается постановлением главы Крапивинского муниципального района.</w:t>
      </w:r>
    </w:p>
    <w:p w:rsidR="001F0F99" w:rsidRPr="00C03927" w:rsidRDefault="001F0F99" w:rsidP="00C03927">
      <w:r w:rsidRPr="00C03927">
        <w:t>В случае невозможности присутствия на заседании должностного лица, являющегося членом комиссии, допускается его замена лицом, на которое возложено исполнение должностных обязанностей отсутствующего члена комиссии, при этом издание постановления об утверждении изменений в составе комиссии не требуется.</w:t>
      </w:r>
    </w:p>
    <w:p w:rsidR="001F0F99" w:rsidRPr="00C03927" w:rsidRDefault="001F0F99" w:rsidP="00C03927">
      <w:r w:rsidRPr="00C03927">
        <w:t xml:space="preserve">4.4. Заседания комиссии проводятся ежеквартально, не позднее 25 числа месяца, следующего за отчетным кварталом. </w:t>
      </w:r>
    </w:p>
    <w:p w:rsidR="001F0F99" w:rsidRPr="00C03927" w:rsidRDefault="001F0F99" w:rsidP="00C03927">
      <w:r w:rsidRPr="00C03927">
        <w:t>4.5. Члены комиссии должны не менее чем за 3 рабочих дня уведомляться администратором доходов бюджета о месте, дате и времени проведения заседания комиссии.</w:t>
      </w:r>
    </w:p>
    <w:p w:rsidR="001F0F99" w:rsidRPr="00C03927" w:rsidRDefault="001F0F99" w:rsidP="00C03927">
      <w:r w:rsidRPr="00C03927">
        <w:t>4.6. Проект решения о признании безнадежной к взысканию задолженности по платежам в бюджет подготавливается администратором доходов бюджета в срок, установленный п. 4.1 настоящего Положения.</w:t>
      </w:r>
    </w:p>
    <w:p w:rsidR="001F0F99" w:rsidRPr="00C03927" w:rsidRDefault="001F0F99" w:rsidP="00C03927">
      <w:r w:rsidRPr="00C03927">
        <w:t>4.7.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1F0F99" w:rsidRPr="00C03927" w:rsidRDefault="001F0F99" w:rsidP="00C03927">
      <w:r w:rsidRPr="00C03927">
        <w:t>полное наименование организации (фамилия, имя, отчество физического лица);</w:t>
      </w:r>
    </w:p>
    <w:p w:rsidR="001F0F99" w:rsidRPr="00C03927" w:rsidRDefault="001F0F99" w:rsidP="00C03927">
      <w:r w:rsidRPr="00C03927"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F0F99" w:rsidRPr="00C03927" w:rsidRDefault="001F0F99" w:rsidP="00C03927">
      <w:r w:rsidRPr="00C03927">
        <w:t>сведения о платеже, по которому возникла задолженность;</w:t>
      </w:r>
    </w:p>
    <w:p w:rsidR="001F0F99" w:rsidRPr="00C03927" w:rsidRDefault="001F0F99" w:rsidP="00C03927">
      <w:r w:rsidRPr="00C03927">
        <w:t>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1F0F99" w:rsidRPr="00C03927" w:rsidRDefault="001F0F99" w:rsidP="00C03927">
      <w:r w:rsidRPr="00C03927">
        <w:t>сумма задолженности по платежам в бюджет;</w:t>
      </w:r>
    </w:p>
    <w:p w:rsidR="001F0F99" w:rsidRPr="00C03927" w:rsidRDefault="001F0F99" w:rsidP="00C03927">
      <w:r w:rsidRPr="00C03927">
        <w:t>сумма задолженности по пеням и штрафам по соответствующим платежам в бюджет;</w:t>
      </w:r>
    </w:p>
    <w:p w:rsidR="001F0F99" w:rsidRPr="00C03927" w:rsidRDefault="001F0F99" w:rsidP="00C03927">
      <w:r w:rsidRPr="00C03927">
        <w:t>дата принятия решения о признании безнадежной к взысканию задолженности по платежам в бюджет;</w:t>
      </w:r>
    </w:p>
    <w:p w:rsidR="001F0F99" w:rsidRPr="00C03927" w:rsidRDefault="001F0F99" w:rsidP="00C03927">
      <w:r w:rsidRPr="00C03927">
        <w:t>подписи членов комиссии.</w:t>
      </w:r>
    </w:p>
    <w:p w:rsidR="001F0F99" w:rsidRPr="00C03927" w:rsidRDefault="001F0F99" w:rsidP="00C03927">
      <w:r w:rsidRPr="00C03927">
        <w:t>4.8. Подписанный всеми присутствующими на заседании членами комиссии акт о признании безнадежной к взысканию задолженности по платежам в бюджет:</w:t>
      </w:r>
    </w:p>
    <w:p w:rsidR="001F0F99" w:rsidRPr="00C03927" w:rsidRDefault="001F0F99" w:rsidP="00C03927">
      <w:r w:rsidRPr="00C03927">
        <w:t>утверждается руководителем администратора доходов бюджета.</w:t>
      </w:r>
    </w:p>
    <w:p w:rsidR="001F0F99" w:rsidRPr="00C03927" w:rsidRDefault="001F0F99" w:rsidP="00C03927">
      <w:r w:rsidRPr="00C03927">
        <w:t>не позднее 10 дней со дня утверждения направляется в финансовые органы Кемеровской области.</w:t>
      </w:r>
    </w:p>
    <w:p w:rsidR="001F0F99" w:rsidRPr="00C03927" w:rsidRDefault="001F0F99" w:rsidP="00C03927">
      <w:r w:rsidRPr="00C03927">
        <w:t>4.9. Списание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 в порядке, установленном Министерством финансов Российской Федерации.</w:t>
      </w:r>
    </w:p>
    <w:sectPr w:rsidR="001F0F99" w:rsidRPr="00C03927" w:rsidSect="00C03927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F99" w:rsidRDefault="001F0F99" w:rsidP="00356636">
      <w:r>
        <w:separator/>
      </w:r>
    </w:p>
  </w:endnote>
  <w:endnote w:type="continuationSeparator" w:id="0">
    <w:p w:rsidR="001F0F99" w:rsidRDefault="001F0F99" w:rsidP="00356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F99" w:rsidRDefault="001F0F99" w:rsidP="00356636">
      <w:r>
        <w:separator/>
      </w:r>
    </w:p>
  </w:footnote>
  <w:footnote w:type="continuationSeparator" w:id="0">
    <w:p w:rsidR="001F0F99" w:rsidRDefault="001F0F99" w:rsidP="00356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99" w:rsidRDefault="001F0F99">
    <w:pPr>
      <w:pStyle w:val="Header"/>
      <w:jc w:val="center"/>
    </w:pPr>
  </w:p>
  <w:p w:rsidR="001F0F99" w:rsidRDefault="001F0F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10632"/>
    <w:rsid w:val="00040167"/>
    <w:rsid w:val="00042452"/>
    <w:rsid w:val="000438EC"/>
    <w:rsid w:val="00071B83"/>
    <w:rsid w:val="000B04C0"/>
    <w:rsid w:val="000B0FD5"/>
    <w:rsid w:val="00114553"/>
    <w:rsid w:val="00142FA3"/>
    <w:rsid w:val="00147F38"/>
    <w:rsid w:val="001F0F99"/>
    <w:rsid w:val="002210F0"/>
    <w:rsid w:val="00285988"/>
    <w:rsid w:val="002A4969"/>
    <w:rsid w:val="002C7A31"/>
    <w:rsid w:val="00313F84"/>
    <w:rsid w:val="00326BC8"/>
    <w:rsid w:val="00356636"/>
    <w:rsid w:val="00365193"/>
    <w:rsid w:val="0039412D"/>
    <w:rsid w:val="00396AA0"/>
    <w:rsid w:val="003E5368"/>
    <w:rsid w:val="003F406E"/>
    <w:rsid w:val="005004D4"/>
    <w:rsid w:val="00576BE7"/>
    <w:rsid w:val="005D28CF"/>
    <w:rsid w:val="005E7A85"/>
    <w:rsid w:val="00693D7B"/>
    <w:rsid w:val="0069760F"/>
    <w:rsid w:val="006B3987"/>
    <w:rsid w:val="007443FA"/>
    <w:rsid w:val="00746B09"/>
    <w:rsid w:val="007525BA"/>
    <w:rsid w:val="008931AB"/>
    <w:rsid w:val="008A35A5"/>
    <w:rsid w:val="008D1651"/>
    <w:rsid w:val="008E009F"/>
    <w:rsid w:val="008E1A52"/>
    <w:rsid w:val="0093641F"/>
    <w:rsid w:val="009833A6"/>
    <w:rsid w:val="00A33113"/>
    <w:rsid w:val="00B048B7"/>
    <w:rsid w:val="00B1009F"/>
    <w:rsid w:val="00B2543A"/>
    <w:rsid w:val="00BA3854"/>
    <w:rsid w:val="00C03927"/>
    <w:rsid w:val="00C64A3A"/>
    <w:rsid w:val="00D274A4"/>
    <w:rsid w:val="00DF15D5"/>
    <w:rsid w:val="00DF5ED4"/>
    <w:rsid w:val="00E45FE7"/>
    <w:rsid w:val="00E570B0"/>
    <w:rsid w:val="00E605C3"/>
    <w:rsid w:val="00E67078"/>
    <w:rsid w:val="00E83B6A"/>
    <w:rsid w:val="00F55EEB"/>
    <w:rsid w:val="00FA647D"/>
    <w:rsid w:val="00FB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A35A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A35A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A35A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A35A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A35A5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C0392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0392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0392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450ED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ED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DB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3566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6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66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636"/>
    <w:rPr>
      <w:rFonts w:cs="Times New Roman"/>
    </w:rPr>
  </w:style>
  <w:style w:type="paragraph" w:customStyle="1" w:styleId="a">
    <w:name w:val="Знак Знак Знак Знак Знак"/>
    <w:basedOn w:val="Normal"/>
    <w:uiPriority w:val="99"/>
    <w:rsid w:val="00E83B6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8A35A5"/>
    <w:rPr>
      <w:rFonts w:cs="Times New Roman"/>
      <w:color w:val="0000FF"/>
      <w:u w:val="none"/>
    </w:rPr>
  </w:style>
  <w:style w:type="paragraph" w:customStyle="1" w:styleId="ConsPlusNormal">
    <w:name w:val="ConsPlusNormal"/>
    <w:uiPriority w:val="99"/>
    <w:rsid w:val="008E009F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Normal"/>
    <w:uiPriority w:val="99"/>
    <w:rsid w:val="008E009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40167"/>
    <w:pPr>
      <w:spacing w:before="100" w:beforeAutospacing="1" w:after="100" w:afterAutospacing="1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8A35A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A35A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C03927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8A35A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A35A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A35A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A35A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E98958A924884E69EA87B8E07C31504A0CC6EE2B18C255D2B5BEE6C12D77CE841AA846526F280u0OB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FE98958A924884E69EA87B8E07C31504A0CC6EE2B18C255D2B5BEE6C12D77CE841AA846526F280u0OA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FE98958A924884E69EA87B8E07C31504A0C362E6B98C255D2B5BEE6Cu1O2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7D4AA1E5BE628711AA42A09F5E830996722CBF4F02B630B4B8EFA12BB2E19FB1365E08E8B6F227FYASF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7D4AA1E5BE628711AA42A09F5E830996722CBF4F02B630B4B8EFA12BB2E19FB1365E08E8B6F227FYAS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1264</Words>
  <Characters>7211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2016-07-14T01:20:00Z</cp:lastPrinted>
  <dcterms:created xsi:type="dcterms:W3CDTF">2016-09-12T10:06:00Z</dcterms:created>
  <dcterms:modified xsi:type="dcterms:W3CDTF">2016-09-13T02:48:00Z</dcterms:modified>
</cp:coreProperties>
</file>