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BC" w:rsidRPr="002E30F5" w:rsidRDefault="008870BC" w:rsidP="002E30F5">
      <w:pPr>
        <w:jc w:val="right"/>
        <w:rPr>
          <w:b/>
          <w:bCs/>
          <w:kern w:val="28"/>
          <w:sz w:val="32"/>
          <w:szCs w:val="32"/>
        </w:rPr>
      </w:pPr>
      <w:r w:rsidRPr="002E30F5">
        <w:rPr>
          <w:b/>
          <w:bCs/>
          <w:kern w:val="28"/>
          <w:sz w:val="32"/>
          <w:szCs w:val="32"/>
        </w:rPr>
        <w:t>Приложение</w:t>
      </w:r>
    </w:p>
    <w:p w:rsidR="008870BC" w:rsidRPr="002E30F5" w:rsidRDefault="008870BC" w:rsidP="002E30F5">
      <w:pPr>
        <w:jc w:val="right"/>
        <w:rPr>
          <w:b/>
          <w:bCs/>
          <w:kern w:val="28"/>
          <w:sz w:val="32"/>
          <w:szCs w:val="32"/>
        </w:rPr>
      </w:pPr>
      <w:r w:rsidRPr="002E30F5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8870BC" w:rsidRPr="002E30F5" w:rsidRDefault="008870BC" w:rsidP="002E30F5">
      <w:pPr>
        <w:jc w:val="right"/>
        <w:rPr>
          <w:b/>
          <w:bCs/>
          <w:kern w:val="28"/>
          <w:sz w:val="32"/>
          <w:szCs w:val="32"/>
        </w:rPr>
      </w:pPr>
      <w:r w:rsidRPr="002E30F5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8870BC" w:rsidRPr="002E30F5" w:rsidRDefault="008870BC" w:rsidP="002E30F5">
      <w:pPr>
        <w:jc w:val="right"/>
      </w:pPr>
      <w:r w:rsidRPr="002E30F5">
        <w:rPr>
          <w:b/>
          <w:bCs/>
          <w:kern w:val="28"/>
          <w:sz w:val="32"/>
          <w:szCs w:val="32"/>
        </w:rPr>
        <w:t>от 22.07.2016 г. №484</w:t>
      </w:r>
    </w:p>
    <w:p w:rsidR="008870BC" w:rsidRPr="002E30F5" w:rsidRDefault="008870BC" w:rsidP="002E30F5"/>
    <w:p w:rsidR="008870BC" w:rsidRPr="002E30F5" w:rsidRDefault="008870BC" w:rsidP="002E30F5">
      <w:pPr>
        <w:jc w:val="center"/>
        <w:rPr>
          <w:b/>
          <w:bCs/>
          <w:kern w:val="32"/>
          <w:sz w:val="32"/>
          <w:szCs w:val="32"/>
        </w:rPr>
      </w:pPr>
      <w:r w:rsidRPr="002E30F5">
        <w:rPr>
          <w:b/>
          <w:bCs/>
          <w:kern w:val="32"/>
          <w:sz w:val="32"/>
          <w:szCs w:val="32"/>
        </w:rPr>
        <w:t>ПЛАН мероприятий («дорожная карта») «Изменения в отраслях социальной сферы Крапивинского муниципального района, направленные на повышение эффективности образования»</w:t>
      </w:r>
    </w:p>
    <w:p w:rsidR="008870BC" w:rsidRPr="002E30F5" w:rsidRDefault="008870BC" w:rsidP="002E30F5"/>
    <w:p w:rsidR="008870BC" w:rsidRPr="002E30F5" w:rsidRDefault="008870BC" w:rsidP="002E30F5">
      <w:pPr>
        <w:jc w:val="center"/>
        <w:rPr>
          <w:b/>
          <w:bCs/>
          <w:sz w:val="30"/>
          <w:szCs w:val="30"/>
        </w:rPr>
      </w:pPr>
      <w:r w:rsidRPr="002E30F5">
        <w:rPr>
          <w:b/>
          <w:bCs/>
          <w:sz w:val="30"/>
          <w:szCs w:val="30"/>
        </w:rPr>
        <w:t>I. Изменения в дошкольном образовании, направленные на повышение эффективности и качества услуг в сфере образования, соотнесенные с этапами перехода к эффективному контракту</w:t>
      </w:r>
    </w:p>
    <w:p w:rsidR="008870BC" w:rsidRPr="002E30F5" w:rsidRDefault="008870BC" w:rsidP="002E30F5"/>
    <w:p w:rsidR="008870BC" w:rsidRPr="002E30F5" w:rsidRDefault="008870BC" w:rsidP="00541773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2E30F5">
        <w:rPr>
          <w:b/>
          <w:bCs/>
          <w:sz w:val="28"/>
          <w:szCs w:val="28"/>
        </w:rPr>
        <w:t>Основные направления</w:t>
      </w:r>
    </w:p>
    <w:p w:rsidR="008870BC" w:rsidRPr="002E30F5" w:rsidRDefault="008870BC" w:rsidP="002E30F5"/>
    <w:p w:rsidR="008870BC" w:rsidRPr="002E30F5" w:rsidRDefault="008870BC" w:rsidP="002E30F5">
      <w:r w:rsidRPr="002E30F5">
        <w:t>Реализация мероприятий, направленных на мероприятия («дорожная карта») «Изменения в отраслях социальной сферы, направленные на повышение эффективности образования», включает в себя:</w:t>
      </w:r>
    </w:p>
    <w:p w:rsidR="008870BC" w:rsidRPr="002E30F5" w:rsidRDefault="008870BC" w:rsidP="002E30F5">
      <w:r w:rsidRPr="002E30F5">
        <w:t>обновление требований к условиям предоставления услуг дошкольного образования и мониторинг их выполнения;</w:t>
      </w:r>
    </w:p>
    <w:p w:rsidR="008870BC" w:rsidRPr="002E30F5" w:rsidRDefault="008870BC" w:rsidP="002E30F5">
      <w:r w:rsidRPr="002E30F5">
        <w:t>создание условий для привлечения негосударственных организаций в сферу дошкольного образования.</w:t>
      </w:r>
    </w:p>
    <w:p w:rsidR="008870BC" w:rsidRPr="002E30F5" w:rsidRDefault="008870BC" w:rsidP="002E30F5">
      <w:r w:rsidRPr="002E30F5">
        <w:t>Обеспечение высокого качества услуг дошкольного образования включает в себя:</w:t>
      </w:r>
    </w:p>
    <w:p w:rsidR="008870BC" w:rsidRPr="002E30F5" w:rsidRDefault="008870BC" w:rsidP="002E30F5">
      <w:r w:rsidRPr="002E30F5">
        <w:t>внедрение федеральных государственных образовательных стандартов дошкольного образования;</w:t>
      </w:r>
    </w:p>
    <w:p w:rsidR="008870BC" w:rsidRPr="002E30F5" w:rsidRDefault="008870BC" w:rsidP="002E30F5">
      <w:r w:rsidRPr="002E30F5">
        <w:t>кадровое обеспечение системы дошкольного образования;</w:t>
      </w:r>
    </w:p>
    <w:p w:rsidR="008870BC" w:rsidRPr="002E30F5" w:rsidRDefault="008870BC" w:rsidP="002E30F5">
      <w:r w:rsidRPr="002E30F5">
        <w:t>разработку и внедрение системы оценки качества дошкольного образования.</w:t>
      </w:r>
    </w:p>
    <w:p w:rsidR="008870BC" w:rsidRPr="002E30F5" w:rsidRDefault="008870BC" w:rsidP="002E30F5">
      <w:r w:rsidRPr="002E30F5">
        <w:t>Введение эффективного контракта в дошкольном образовании (в соответствии с Программой поэтапного совершенствования системы оплаты труда в государственных (муниципальных) учреждениях на 2012 – 2018 годы, утвержденной распоряжением Правительства Российской Федерации от 26</w:t>
      </w:r>
      <w:r>
        <w:t xml:space="preserve"> </w:t>
      </w:r>
      <w:r w:rsidRPr="002E30F5">
        <w:t>ноября 2012 г</w:t>
      </w:r>
      <w:r>
        <w:t xml:space="preserve">. </w:t>
      </w:r>
      <w:r w:rsidRPr="002E30F5">
        <w:t>№2190-р) включает в себя:</w:t>
      </w:r>
    </w:p>
    <w:p w:rsidR="008870BC" w:rsidRPr="002E30F5" w:rsidRDefault="008870BC" w:rsidP="002E30F5">
      <w:r w:rsidRPr="002E30F5">
        <w:t>разработку и внедрение механизмов эффективного контракта с педагогическими работниками организаций дошкольного образования;</w:t>
      </w:r>
    </w:p>
    <w:p w:rsidR="008870BC" w:rsidRPr="002E30F5" w:rsidRDefault="008870BC" w:rsidP="002E30F5">
      <w:r w:rsidRPr="002E30F5">
        <w:t>разработку и внедрение механизмов эффективного контракта с руководителями образовательных организаций дошкольного образования в части установления взаимосвязи между показателями качества предоставляемых муниципальных услуг организацией и эффективностью деятельности руководителя образовательной организации дошкольного образования;</w:t>
      </w:r>
    </w:p>
    <w:p w:rsidR="008870BC" w:rsidRPr="002E30F5" w:rsidRDefault="008870BC" w:rsidP="002E30F5">
      <w:r w:rsidRPr="002E30F5">
        <w:t>информационное и мониторинговое сопровождение введения эффективного контракта.</w:t>
      </w:r>
    </w:p>
    <w:p w:rsidR="008870BC" w:rsidRPr="002E30F5" w:rsidRDefault="008870BC" w:rsidP="002E30F5"/>
    <w:p w:rsidR="008870BC" w:rsidRPr="002E30F5" w:rsidRDefault="008870BC" w:rsidP="00541773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2E30F5">
        <w:rPr>
          <w:b/>
          <w:bCs/>
          <w:sz w:val="28"/>
          <w:szCs w:val="28"/>
        </w:rPr>
        <w:t>Ожидаемые результаты</w:t>
      </w:r>
    </w:p>
    <w:p w:rsidR="008870BC" w:rsidRPr="002E30F5" w:rsidRDefault="008870BC" w:rsidP="002E30F5"/>
    <w:p w:rsidR="008870BC" w:rsidRPr="002E30F5" w:rsidRDefault="008870BC" w:rsidP="002E30F5">
      <w:r w:rsidRPr="002E30F5">
        <w:t xml:space="preserve">Реализация мероприятий, направленных на повышение эффективности и качества услуг в сфере образования, соотнесенные с этапами перехода к эффективному контракту предусматривает: </w:t>
      </w:r>
    </w:p>
    <w:p w:rsidR="008870BC" w:rsidRPr="002E30F5" w:rsidRDefault="008870BC" w:rsidP="002E30F5">
      <w:r w:rsidRPr="002E30F5">
        <w:t xml:space="preserve">обновление основных образовательных программ дошкольного образования с учетом федеральных государственных образовательных стандартов дошкольного образования; </w:t>
      </w:r>
    </w:p>
    <w:p w:rsidR="008870BC" w:rsidRPr="002E30F5" w:rsidRDefault="008870BC" w:rsidP="002E30F5">
      <w:r w:rsidRPr="002E30F5">
        <w:t>введение оценки деятельности организаций дошкольного образования на основе показателей эффективности их деятельности.</w:t>
      </w:r>
    </w:p>
    <w:p w:rsidR="008870BC" w:rsidRDefault="008870BC" w:rsidP="002E30F5">
      <w:r w:rsidRPr="002E30F5">
        <w:t>Введение эффективного контракта в дошкольном образовании предусматривает обеспечение обновления кадрового состава и привлечение молодых талантливых педагогических работников для работы в дошкольном образовании.</w:t>
      </w:r>
    </w:p>
    <w:p w:rsidR="008870BC" w:rsidRDefault="008870BC" w:rsidP="002E30F5"/>
    <w:p w:rsidR="008870BC" w:rsidRPr="002E30F5" w:rsidRDefault="008870BC" w:rsidP="00541773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2E30F5">
        <w:rPr>
          <w:b/>
          <w:bCs/>
          <w:sz w:val="28"/>
          <w:szCs w:val="28"/>
        </w:rPr>
        <w:t>Основные количественные характеристики системы дошкольного образования</w:t>
      </w:r>
    </w:p>
    <w:p w:rsidR="008870BC" w:rsidRPr="002E30F5" w:rsidRDefault="008870BC" w:rsidP="002E30F5"/>
    <w:tbl>
      <w:tblPr>
        <w:tblW w:w="5000" w:type="pct"/>
        <w:tblInd w:w="-106" w:type="dxa"/>
        <w:tblLayout w:type="fixed"/>
        <w:tblLook w:val="00A0"/>
      </w:tblPr>
      <w:tblGrid>
        <w:gridCol w:w="2045"/>
        <w:gridCol w:w="2236"/>
        <w:gridCol w:w="756"/>
        <w:gridCol w:w="756"/>
        <w:gridCol w:w="756"/>
        <w:gridCol w:w="756"/>
        <w:gridCol w:w="756"/>
        <w:gridCol w:w="756"/>
        <w:gridCol w:w="754"/>
      </w:tblGrid>
      <w:tr w:rsidR="008870BC" w:rsidRPr="002E30F5">
        <w:trPr>
          <w:cantSplit/>
          <w:tblHeader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0BC" w:rsidRPr="002E30F5" w:rsidRDefault="008870BC" w:rsidP="00FC62F1">
            <w:pPr>
              <w:pStyle w:val="Table0"/>
            </w:pPr>
            <w:r w:rsidRPr="002E30F5">
              <w:t>Наименования</w:t>
            </w:r>
          </w:p>
          <w:p w:rsidR="008870BC" w:rsidRPr="002E30F5" w:rsidRDefault="008870BC" w:rsidP="00FC62F1">
            <w:pPr>
              <w:pStyle w:val="Table0"/>
            </w:pPr>
            <w:r w:rsidRPr="002E30F5">
              <w:t>показателя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0"/>
            </w:pPr>
            <w:r w:rsidRPr="002E30F5">
              <w:t>Единица измерения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0"/>
            </w:pPr>
            <w:r w:rsidRPr="002E30F5">
              <w:t xml:space="preserve">2012 </w:t>
            </w:r>
          </w:p>
          <w:p w:rsidR="008870BC" w:rsidRPr="002E30F5" w:rsidRDefault="008870BC" w:rsidP="00FC62F1">
            <w:pPr>
              <w:pStyle w:val="Table0"/>
            </w:pPr>
            <w:r w:rsidRPr="002E30F5">
              <w:t>год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0"/>
            </w:pPr>
            <w:r w:rsidRPr="002E30F5">
              <w:t xml:space="preserve">2013 </w:t>
            </w:r>
          </w:p>
          <w:p w:rsidR="008870BC" w:rsidRPr="002E30F5" w:rsidRDefault="008870BC" w:rsidP="00FC62F1">
            <w:pPr>
              <w:pStyle w:val="Table0"/>
            </w:pPr>
            <w:r w:rsidRPr="002E30F5">
              <w:t>год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0"/>
            </w:pPr>
            <w:r w:rsidRPr="002E30F5">
              <w:t xml:space="preserve">2014 </w:t>
            </w:r>
          </w:p>
          <w:p w:rsidR="008870BC" w:rsidRPr="002E30F5" w:rsidRDefault="008870BC" w:rsidP="00FC62F1">
            <w:pPr>
              <w:pStyle w:val="Table0"/>
            </w:pPr>
            <w:r w:rsidRPr="002E30F5">
              <w:t>год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2015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 xml:space="preserve"> год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 xml:space="preserve">2016 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год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 xml:space="preserve">2017 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год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 xml:space="preserve">2018 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год</w:t>
            </w:r>
          </w:p>
        </w:tc>
      </w:tr>
      <w:tr w:rsidR="008870BC" w:rsidRPr="002E30F5">
        <w:trPr>
          <w:cantSplit/>
          <w:tblHeader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0BC" w:rsidRPr="002E30F5" w:rsidRDefault="008870BC" w:rsidP="00FC62F1">
            <w:pPr>
              <w:pStyle w:val="Table"/>
            </w:pPr>
            <w:r w:rsidRPr="002E30F5">
              <w:t>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9</w:t>
            </w:r>
          </w:p>
        </w:tc>
      </w:tr>
      <w:tr w:rsidR="008870BC" w:rsidRPr="002E30F5">
        <w:trPr>
          <w:cantSplit/>
          <w:tblHeader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Численность детей в возрасте 1 - 7 лет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тысяч человек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1,593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1,684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1,728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1,894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1,869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1,975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2,006</w:t>
            </w:r>
          </w:p>
        </w:tc>
      </w:tr>
      <w:tr w:rsidR="008870BC" w:rsidRPr="002E30F5">
        <w:trPr>
          <w:cantSplit/>
          <w:tblHeader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Охват детей программами дошкольного образования (с учетом всех форм дошкольного образования)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процентов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76,9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64,4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64,6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64,4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64,4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63,8</w:t>
            </w:r>
          </w:p>
        </w:tc>
      </w:tr>
      <w:tr w:rsidR="008870BC" w:rsidRPr="002E30F5">
        <w:trPr>
          <w:cantSplit/>
          <w:trHeight w:val="557"/>
          <w:tblHeader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Численность воспитанников дошкольных образовательных организаций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тысяч человек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1,225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1,347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1,259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1,223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1,204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1,600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1,627</w:t>
            </w:r>
          </w:p>
        </w:tc>
      </w:tr>
      <w:tr w:rsidR="008870BC" w:rsidRPr="002E30F5">
        <w:trPr>
          <w:cantSplit/>
          <w:tblHeader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Потребность в увеличении числа мест в дошкольном образовании (нарастающим итогом)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тысяч человек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0,075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0,075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0,075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0,075</w:t>
            </w:r>
          </w:p>
        </w:tc>
      </w:tr>
      <w:tr w:rsidR="008870BC" w:rsidRPr="002E30F5">
        <w:trPr>
          <w:cantSplit/>
          <w:tblHeader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541773">
            <w:pPr>
              <w:pStyle w:val="Table"/>
            </w:pPr>
            <w:r w:rsidRPr="002E30F5">
              <w:t>Инструменты сокращения очереди в дошкольные образовательные организации (ежегодно) – всего,</w:t>
            </w:r>
            <w:r>
              <w:t xml:space="preserve"> </w:t>
            </w:r>
            <w:r w:rsidRPr="002E30F5">
              <w:t>в том числе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тысяч мест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0,08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0,057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0,075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-</w:t>
            </w:r>
          </w:p>
        </w:tc>
      </w:tr>
      <w:tr w:rsidR="008870BC" w:rsidRPr="002E30F5">
        <w:trPr>
          <w:cantSplit/>
          <w:tblHeader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за счет увеличения числа мест в группах кратковременного пребывания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тысяч мест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0,01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0,01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-</w:t>
            </w:r>
          </w:p>
        </w:tc>
      </w:tr>
      <w:tr w:rsidR="008870BC" w:rsidRPr="002E30F5">
        <w:trPr>
          <w:cantSplit/>
          <w:tblHeader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 xml:space="preserve">за счет расширения альтернативных форм дошкольного образования </w:t>
            </w:r>
          </w:p>
          <w:p w:rsidR="008870BC" w:rsidRPr="002E30F5" w:rsidRDefault="008870BC" w:rsidP="00FC62F1">
            <w:pPr>
              <w:pStyle w:val="Table"/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тысяч мест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0,05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0,047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-</w:t>
            </w:r>
          </w:p>
        </w:tc>
      </w:tr>
      <w:tr w:rsidR="008870BC" w:rsidRPr="002E30F5">
        <w:trPr>
          <w:cantSplit/>
          <w:tblHeader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за счет вновь создаваемых мест в дошкольных образовательных организациях - всего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>
              <w:t>тысяч мест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0,02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0,075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-</w:t>
            </w:r>
          </w:p>
        </w:tc>
      </w:tr>
      <w:tr w:rsidR="008870BC" w:rsidRPr="002E30F5">
        <w:trPr>
          <w:cantSplit/>
          <w:tblHeader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из них строительство новых зданий дошкольных образовательных организаций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тысяч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 xml:space="preserve"> мест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0,075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-</w:t>
            </w:r>
          </w:p>
        </w:tc>
      </w:tr>
      <w:tr w:rsidR="008870BC" w:rsidRPr="002E30F5">
        <w:trPr>
          <w:cantSplit/>
          <w:tblHeader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возврат и реконструкция, капитальный ремонт ранее переданных зданий дошкольных образовательных организаций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тысяч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 xml:space="preserve"> мест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Default="008870BC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Default="008870BC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Default="008870BC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Default="008870BC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Default="008870BC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Default="008870BC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Default="008870BC" w:rsidP="00FC62F1">
            <w:pPr>
              <w:pStyle w:val="Table"/>
            </w:pPr>
            <w:r>
              <w:t>-</w:t>
            </w:r>
          </w:p>
        </w:tc>
      </w:tr>
      <w:tr w:rsidR="008870BC" w:rsidRPr="002E30F5">
        <w:trPr>
          <w:cantSplit/>
          <w:tblHeader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реконструкция и капитальный ремонт зданий детских садов с увеличением мощности дошкольных образовательных организаций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тысяч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 xml:space="preserve"> мест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Default="008870BC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Default="008870BC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Default="008870BC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Default="008870BC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Default="008870BC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Default="008870BC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Default="008870BC" w:rsidP="00FC62F1">
            <w:pPr>
              <w:pStyle w:val="Table"/>
            </w:pPr>
            <w:r>
              <w:t>-</w:t>
            </w:r>
          </w:p>
        </w:tc>
      </w:tr>
      <w:tr w:rsidR="008870BC" w:rsidRPr="002E30F5">
        <w:trPr>
          <w:cantSplit/>
          <w:tblHeader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создание дополнительных мест в функционирующих дошкольных образовательных организациях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тысяч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 xml:space="preserve"> мест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Default="008870BC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Default="008870BC" w:rsidP="00FC62F1">
            <w:pPr>
              <w:pStyle w:val="Table"/>
            </w:pPr>
            <w:r>
              <w:t>0,02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Default="008870BC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Default="008870BC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Default="008870BC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Default="008870BC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Default="008870BC" w:rsidP="00FC62F1">
            <w:pPr>
              <w:pStyle w:val="Table"/>
            </w:pPr>
            <w:r>
              <w:t>-</w:t>
            </w:r>
          </w:p>
        </w:tc>
      </w:tr>
      <w:tr w:rsidR="008870BC" w:rsidRPr="002E30F5">
        <w:trPr>
          <w:cantSplit/>
          <w:tblHeader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Численность работников дошкольных образовательных организаций - всего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человек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408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430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424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380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373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422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422</w:t>
            </w:r>
          </w:p>
        </w:tc>
      </w:tr>
      <w:tr w:rsidR="008870BC" w:rsidRPr="002E30F5">
        <w:trPr>
          <w:cantSplit/>
          <w:tblHeader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в т.ч. педагогические работники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человек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143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140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140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117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122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144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144</w:t>
            </w:r>
          </w:p>
        </w:tc>
      </w:tr>
      <w:tr w:rsidR="008870BC" w:rsidRPr="002E30F5">
        <w:trPr>
          <w:cantSplit/>
          <w:tblHeader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Численность воспитанников организаций дошкольного образования в расчете на 1 педагогического работника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человек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86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9,6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10,4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9,8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11,1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0BC" w:rsidRPr="002E30F5" w:rsidRDefault="008870BC" w:rsidP="00FC62F1">
            <w:pPr>
              <w:pStyle w:val="Table"/>
            </w:pPr>
            <w:r>
              <w:t>11,3</w:t>
            </w:r>
          </w:p>
        </w:tc>
      </w:tr>
    </w:tbl>
    <w:p w:rsidR="008870BC" w:rsidRDefault="008870BC" w:rsidP="002E30F5"/>
    <w:p w:rsidR="008870BC" w:rsidRPr="002E30F5" w:rsidRDefault="008870BC" w:rsidP="002E30F5">
      <w:pPr>
        <w:rPr>
          <w:b/>
          <w:bCs/>
          <w:sz w:val="28"/>
          <w:szCs w:val="28"/>
        </w:rPr>
      </w:pPr>
      <w:r w:rsidRPr="002E30F5">
        <w:rPr>
          <w:b/>
          <w:bCs/>
          <w:sz w:val="28"/>
          <w:szCs w:val="28"/>
        </w:rPr>
        <w:t>4. Мероприятия по повышению эффективности и качества услуг в сфере дошкольного образования, соотнесенные с этапами перехода к эффективному контракту</w:t>
      </w:r>
    </w:p>
    <w:p w:rsidR="008870BC" w:rsidRPr="002E30F5" w:rsidRDefault="008870BC" w:rsidP="002E30F5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4020"/>
        <w:gridCol w:w="1464"/>
        <w:gridCol w:w="1097"/>
        <w:gridCol w:w="2282"/>
      </w:tblGrid>
      <w:tr w:rsidR="008870BC" w:rsidRPr="002E30F5">
        <w:tc>
          <w:tcPr>
            <w:tcW w:w="370" w:type="pct"/>
            <w:vAlign w:val="center"/>
          </w:tcPr>
          <w:p w:rsidR="008870BC" w:rsidRPr="002E30F5" w:rsidRDefault="008870BC" w:rsidP="00FC62F1">
            <w:pPr>
              <w:pStyle w:val="Table0"/>
            </w:pPr>
            <w:r w:rsidRPr="002E30F5">
              <w:t>№ п/п</w:t>
            </w:r>
          </w:p>
        </w:tc>
        <w:tc>
          <w:tcPr>
            <w:tcW w:w="2100" w:type="pct"/>
            <w:vAlign w:val="center"/>
          </w:tcPr>
          <w:p w:rsidR="008870BC" w:rsidRPr="002E30F5" w:rsidRDefault="008870BC" w:rsidP="00FC62F1">
            <w:pPr>
              <w:pStyle w:val="Table0"/>
            </w:pPr>
            <w:r w:rsidRPr="002E30F5">
              <w:t>Наименование</w:t>
            </w:r>
          </w:p>
        </w:tc>
        <w:tc>
          <w:tcPr>
            <w:tcW w:w="765" w:type="pct"/>
            <w:vAlign w:val="center"/>
          </w:tcPr>
          <w:p w:rsidR="008870BC" w:rsidRPr="002E30F5" w:rsidRDefault="008870BC" w:rsidP="00FC62F1">
            <w:pPr>
              <w:pStyle w:val="Table0"/>
            </w:pPr>
            <w:r w:rsidRPr="002E30F5">
              <w:t>Ответственные исполнители</w:t>
            </w:r>
          </w:p>
        </w:tc>
        <w:tc>
          <w:tcPr>
            <w:tcW w:w="573" w:type="pct"/>
            <w:vAlign w:val="center"/>
          </w:tcPr>
          <w:p w:rsidR="008870BC" w:rsidRPr="002E30F5" w:rsidRDefault="008870BC" w:rsidP="00FC62F1">
            <w:pPr>
              <w:pStyle w:val="Table0"/>
            </w:pPr>
            <w:r w:rsidRPr="002E30F5">
              <w:t>Сроки реализации</w:t>
            </w:r>
          </w:p>
        </w:tc>
        <w:tc>
          <w:tcPr>
            <w:tcW w:w="1192" w:type="pct"/>
            <w:vAlign w:val="center"/>
          </w:tcPr>
          <w:p w:rsidR="008870BC" w:rsidRPr="002E30F5" w:rsidRDefault="008870BC" w:rsidP="00FC62F1">
            <w:pPr>
              <w:pStyle w:val="Table0"/>
            </w:pPr>
            <w:r w:rsidRPr="002E30F5">
              <w:t>Показатели</w:t>
            </w:r>
          </w:p>
        </w:tc>
      </w:tr>
      <w:tr w:rsidR="008870BC" w:rsidRPr="002E30F5">
        <w:tc>
          <w:tcPr>
            <w:tcW w:w="370" w:type="pct"/>
            <w:vAlign w:val="center"/>
          </w:tcPr>
          <w:p w:rsidR="008870BC" w:rsidRPr="002E30F5" w:rsidRDefault="008870BC" w:rsidP="00FC62F1">
            <w:pPr>
              <w:pStyle w:val="Table"/>
            </w:pPr>
            <w:r w:rsidRPr="002E30F5">
              <w:t>1</w:t>
            </w:r>
          </w:p>
        </w:tc>
        <w:tc>
          <w:tcPr>
            <w:tcW w:w="2100" w:type="pct"/>
            <w:vAlign w:val="center"/>
          </w:tcPr>
          <w:p w:rsidR="008870BC" w:rsidRPr="002E30F5" w:rsidRDefault="008870BC" w:rsidP="00FC62F1">
            <w:pPr>
              <w:pStyle w:val="Table"/>
            </w:pPr>
            <w:r w:rsidRPr="002E30F5">
              <w:t>2</w:t>
            </w:r>
          </w:p>
        </w:tc>
        <w:tc>
          <w:tcPr>
            <w:tcW w:w="765" w:type="pct"/>
            <w:vAlign w:val="center"/>
          </w:tcPr>
          <w:p w:rsidR="008870BC" w:rsidRPr="002E30F5" w:rsidRDefault="008870BC" w:rsidP="00FC62F1">
            <w:pPr>
              <w:pStyle w:val="Table"/>
            </w:pPr>
            <w:r w:rsidRPr="002E30F5">
              <w:t>3</w:t>
            </w:r>
          </w:p>
        </w:tc>
        <w:tc>
          <w:tcPr>
            <w:tcW w:w="573" w:type="pct"/>
            <w:vAlign w:val="center"/>
          </w:tcPr>
          <w:p w:rsidR="008870BC" w:rsidRPr="002E30F5" w:rsidRDefault="008870BC" w:rsidP="00FC62F1">
            <w:pPr>
              <w:pStyle w:val="Table"/>
            </w:pPr>
            <w:r w:rsidRPr="002E30F5">
              <w:t>4</w:t>
            </w:r>
          </w:p>
        </w:tc>
        <w:tc>
          <w:tcPr>
            <w:tcW w:w="1192" w:type="pct"/>
            <w:vAlign w:val="center"/>
          </w:tcPr>
          <w:p w:rsidR="008870BC" w:rsidRPr="002E30F5" w:rsidRDefault="008870BC" w:rsidP="00FC62F1">
            <w:pPr>
              <w:pStyle w:val="Table"/>
            </w:pPr>
            <w:r w:rsidRPr="002E30F5">
              <w:t>5</w:t>
            </w:r>
          </w:p>
        </w:tc>
      </w:tr>
      <w:tr w:rsidR="008870BC" w:rsidRPr="002E30F5">
        <w:trPr>
          <w:trHeight w:val="1083"/>
        </w:trPr>
        <w:tc>
          <w:tcPr>
            <w:tcW w:w="5000" w:type="pct"/>
            <w:gridSpan w:val="5"/>
          </w:tcPr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541773">
            <w:pPr>
              <w:pStyle w:val="Table"/>
            </w:pPr>
            <w:r w:rsidRPr="002E30F5">
              <w:t>Реализация мероприятий, направленных на обновление требований к условиям предоставления услуг</w:t>
            </w:r>
            <w:r>
              <w:t xml:space="preserve"> </w:t>
            </w:r>
            <w:r w:rsidRPr="002E30F5">
              <w:t>дошкольного образования и мониторинг их выполнения</w:t>
            </w:r>
          </w:p>
        </w:tc>
      </w:tr>
      <w:tr w:rsidR="008870BC" w:rsidRPr="002E30F5">
        <w:tc>
          <w:tcPr>
            <w:tcW w:w="370" w:type="pct"/>
          </w:tcPr>
          <w:p w:rsidR="008870BC" w:rsidRPr="002E30F5" w:rsidRDefault="008870BC" w:rsidP="00FC62F1">
            <w:pPr>
              <w:pStyle w:val="Table"/>
            </w:pPr>
            <w:r w:rsidRPr="002E30F5">
              <w:t>1.1</w:t>
            </w:r>
          </w:p>
        </w:tc>
        <w:tc>
          <w:tcPr>
            <w:tcW w:w="2100" w:type="pct"/>
          </w:tcPr>
          <w:p w:rsidR="008870BC" w:rsidRPr="002E30F5" w:rsidRDefault="008870BC" w:rsidP="00FC62F1">
            <w:pPr>
              <w:pStyle w:val="Table"/>
            </w:pPr>
            <w:r w:rsidRPr="002E30F5">
              <w:t>Обновление нормативной правовой базы на основании обновленных регулирующих документов (требований санитарных, строительных норм, пожарной безопасности и др.) для обеспечения условий для развития разных форм дошкольного образования</w:t>
            </w:r>
          </w:p>
        </w:tc>
        <w:tc>
          <w:tcPr>
            <w:tcW w:w="765" w:type="pct"/>
          </w:tcPr>
          <w:p w:rsidR="008870BC" w:rsidRPr="002E30F5" w:rsidRDefault="008870BC" w:rsidP="00FC62F1">
            <w:pPr>
              <w:pStyle w:val="Table"/>
            </w:pPr>
            <w:r w:rsidRPr="002E30F5">
              <w:t>Администрация Крапивинского муниципального района</w:t>
            </w: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  <w:r w:rsidRPr="002E30F5">
              <w:t xml:space="preserve">Управление образования администрации Крапивинского муниципального района </w:t>
            </w:r>
          </w:p>
        </w:tc>
        <w:tc>
          <w:tcPr>
            <w:tcW w:w="573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2013 –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2015 годы</w:t>
            </w:r>
          </w:p>
        </w:tc>
        <w:tc>
          <w:tcPr>
            <w:tcW w:w="1192" w:type="pct"/>
          </w:tcPr>
          <w:p w:rsidR="008870BC" w:rsidRPr="002E30F5" w:rsidRDefault="008870BC" w:rsidP="00FC62F1">
            <w:pPr>
              <w:pStyle w:val="Table"/>
            </w:pPr>
            <w:r w:rsidRPr="002E30F5">
              <w:t>Нормативные правовые акты, обеспечивающие условия для развития разных форм дошкольного образования</w:t>
            </w:r>
          </w:p>
        </w:tc>
      </w:tr>
      <w:tr w:rsidR="008870BC" w:rsidRPr="002E30F5">
        <w:tc>
          <w:tcPr>
            <w:tcW w:w="370" w:type="pct"/>
          </w:tcPr>
          <w:p w:rsidR="008870BC" w:rsidRPr="002E30F5" w:rsidRDefault="008870BC" w:rsidP="00FC62F1">
            <w:pPr>
              <w:pStyle w:val="Table"/>
            </w:pPr>
            <w:r w:rsidRPr="002E30F5">
              <w:t>1.2</w:t>
            </w:r>
          </w:p>
        </w:tc>
        <w:tc>
          <w:tcPr>
            <w:tcW w:w="2100" w:type="pct"/>
          </w:tcPr>
          <w:p w:rsidR="008870BC" w:rsidRPr="002E30F5" w:rsidRDefault="008870BC" w:rsidP="00FC62F1">
            <w:pPr>
              <w:pStyle w:val="Table"/>
            </w:pPr>
            <w:r w:rsidRPr="002E30F5">
              <w:t>Организация сбора информации и анализ предписаний надзорных органов</w:t>
            </w:r>
          </w:p>
        </w:tc>
        <w:tc>
          <w:tcPr>
            <w:tcW w:w="765" w:type="pct"/>
          </w:tcPr>
          <w:p w:rsidR="008870BC" w:rsidRPr="002E30F5" w:rsidRDefault="008870BC" w:rsidP="00FC62F1">
            <w:pPr>
              <w:pStyle w:val="Table"/>
            </w:pPr>
            <w:r w:rsidRPr="002E30F5">
              <w:t xml:space="preserve">Управление образования администрации Крапивинского муниципального района </w:t>
            </w: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</w:p>
        </w:tc>
        <w:tc>
          <w:tcPr>
            <w:tcW w:w="573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2014 –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92" w:type="pct"/>
          </w:tcPr>
          <w:p w:rsidR="008870BC" w:rsidRPr="002E30F5" w:rsidRDefault="008870BC" w:rsidP="00FC62F1">
            <w:pPr>
              <w:pStyle w:val="Table"/>
            </w:pPr>
            <w:r w:rsidRPr="002E30F5">
              <w:t>Информация о выполнении предписаний надзорных органов</w:t>
            </w:r>
          </w:p>
        </w:tc>
      </w:tr>
      <w:tr w:rsidR="008870BC" w:rsidRPr="002E30F5">
        <w:tc>
          <w:tcPr>
            <w:tcW w:w="370" w:type="pct"/>
          </w:tcPr>
          <w:p w:rsidR="008870BC" w:rsidRPr="002E30F5" w:rsidRDefault="008870BC" w:rsidP="00FC62F1">
            <w:pPr>
              <w:pStyle w:val="Table"/>
            </w:pPr>
            <w:r w:rsidRPr="002E30F5">
              <w:t>1.3</w:t>
            </w:r>
          </w:p>
        </w:tc>
        <w:tc>
          <w:tcPr>
            <w:tcW w:w="2100" w:type="pct"/>
          </w:tcPr>
          <w:p w:rsidR="008870BC" w:rsidRPr="002E30F5" w:rsidRDefault="008870BC" w:rsidP="00FC62F1">
            <w:pPr>
              <w:pStyle w:val="Table"/>
            </w:pPr>
            <w:r w:rsidRPr="002E30F5">
              <w:t>Формирование предложений по обеспечению минимизации регулирующих требований к организации дошкольного образования при сохранении качества услуг и безопасности условий их предоставления</w:t>
            </w:r>
          </w:p>
        </w:tc>
        <w:tc>
          <w:tcPr>
            <w:tcW w:w="765" w:type="pct"/>
          </w:tcPr>
          <w:p w:rsidR="008870BC" w:rsidRPr="002E30F5" w:rsidRDefault="008870BC" w:rsidP="00FC62F1">
            <w:pPr>
              <w:pStyle w:val="Table"/>
            </w:pPr>
            <w:r w:rsidRPr="002E30F5">
              <w:t>Администрация Крапивинского муниципального района</w:t>
            </w: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  <w:r w:rsidRPr="002E30F5">
              <w:t xml:space="preserve">Управление образования администрации Крапивинского муниципального района </w:t>
            </w:r>
          </w:p>
        </w:tc>
        <w:tc>
          <w:tcPr>
            <w:tcW w:w="573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2014 –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92" w:type="pct"/>
          </w:tcPr>
          <w:p w:rsidR="008870BC" w:rsidRPr="002E30F5" w:rsidRDefault="008870BC" w:rsidP="00FC62F1">
            <w:pPr>
              <w:pStyle w:val="Table"/>
            </w:pPr>
            <w:r w:rsidRPr="002E30F5">
              <w:t>Минимизация регулирующих требований к организации дошкольного образования при сохранении качества услуг и безопасности условий их предоставления</w:t>
            </w: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</w:p>
        </w:tc>
      </w:tr>
      <w:tr w:rsidR="008870BC" w:rsidRPr="002E30F5">
        <w:trPr>
          <w:trHeight w:val="7197"/>
        </w:trPr>
        <w:tc>
          <w:tcPr>
            <w:tcW w:w="370" w:type="pct"/>
          </w:tcPr>
          <w:p w:rsidR="008870BC" w:rsidRPr="002E30F5" w:rsidRDefault="008870BC" w:rsidP="00FC62F1">
            <w:pPr>
              <w:pStyle w:val="Table"/>
            </w:pPr>
            <w:r w:rsidRPr="002E30F5">
              <w:t>2</w:t>
            </w:r>
          </w:p>
        </w:tc>
        <w:tc>
          <w:tcPr>
            <w:tcW w:w="2100" w:type="pct"/>
          </w:tcPr>
          <w:p w:rsidR="008870BC" w:rsidRPr="002E30F5" w:rsidRDefault="008870BC" w:rsidP="00FC62F1">
            <w:pPr>
              <w:pStyle w:val="Table"/>
            </w:pPr>
            <w:r w:rsidRPr="002E30F5">
              <w:t>Создание условий для развития негосударственного сектора дошкольного образования</w:t>
            </w:r>
          </w:p>
        </w:tc>
        <w:tc>
          <w:tcPr>
            <w:tcW w:w="765" w:type="pct"/>
          </w:tcPr>
          <w:p w:rsidR="008870BC" w:rsidRPr="002E30F5" w:rsidRDefault="008870BC" w:rsidP="00FC62F1">
            <w:pPr>
              <w:pStyle w:val="Table"/>
            </w:pPr>
            <w:r w:rsidRPr="002E30F5">
              <w:t>Администрация Крапивинского муниципального района</w:t>
            </w: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  <w:r w:rsidRPr="002E30F5">
              <w:t xml:space="preserve">Управление образования администрации Крапивинского муниципального района </w:t>
            </w:r>
          </w:p>
        </w:tc>
        <w:tc>
          <w:tcPr>
            <w:tcW w:w="573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2014 –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92" w:type="pct"/>
          </w:tcPr>
          <w:p w:rsidR="008870BC" w:rsidRPr="002E30F5" w:rsidRDefault="008870BC" w:rsidP="00FC62F1">
            <w:pPr>
              <w:pStyle w:val="Table"/>
            </w:pPr>
            <w:r w:rsidRPr="002E30F5">
              <w:t>Удельный вес численности детей дошкольного возраста, посещающих негосударственные организации дошкольного образования, предоставляющие услуги дошкольного образования, в общей численности детей, посещающих дошкольные образовательные организации (в связи с высокой стоимостью услуг дети, посещающие негосударственные дошкольные организации, остаются в очереди на прием в муниципальные дошкольные образовательные учреждения)</w:t>
            </w:r>
          </w:p>
        </w:tc>
      </w:tr>
      <w:tr w:rsidR="008870BC" w:rsidRPr="002E30F5">
        <w:tc>
          <w:tcPr>
            <w:tcW w:w="370" w:type="pct"/>
          </w:tcPr>
          <w:p w:rsidR="008870BC" w:rsidRPr="002E30F5" w:rsidRDefault="008870BC" w:rsidP="00FC62F1">
            <w:pPr>
              <w:pStyle w:val="Table"/>
            </w:pPr>
            <w:r w:rsidRPr="002E30F5">
              <w:t>2.1</w:t>
            </w:r>
          </w:p>
        </w:tc>
        <w:tc>
          <w:tcPr>
            <w:tcW w:w="2100" w:type="pct"/>
          </w:tcPr>
          <w:p w:rsidR="008870BC" w:rsidRPr="002E30F5" w:rsidRDefault="008870BC" w:rsidP="00FC62F1">
            <w:pPr>
              <w:pStyle w:val="Table"/>
            </w:pPr>
            <w:r w:rsidRPr="002E30F5">
              <w:t>Разработка проектов муниципальных нормативных правовых актов, закрепляющих значения финансовых нормативов на обеспечение государственных гарантий прав граждан на получение общедоступного и бесплатного дошкольного образования</w:t>
            </w:r>
          </w:p>
        </w:tc>
        <w:tc>
          <w:tcPr>
            <w:tcW w:w="765" w:type="pct"/>
          </w:tcPr>
          <w:p w:rsidR="008870BC" w:rsidRPr="002E30F5" w:rsidRDefault="008870BC" w:rsidP="00FC62F1">
            <w:pPr>
              <w:pStyle w:val="Table"/>
            </w:pPr>
            <w:r w:rsidRPr="002E30F5">
              <w:t xml:space="preserve">Управление образования администрации Крапивинского муниципального района </w:t>
            </w:r>
          </w:p>
        </w:tc>
        <w:tc>
          <w:tcPr>
            <w:tcW w:w="573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2013–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92" w:type="pct"/>
          </w:tcPr>
          <w:p w:rsidR="008870BC" w:rsidRPr="002E30F5" w:rsidRDefault="008870BC" w:rsidP="00FC62F1">
            <w:pPr>
              <w:pStyle w:val="Table"/>
            </w:pPr>
            <w:r w:rsidRPr="002E30F5">
              <w:t>Нормативные правовые акты, устанавливающие значения финансовых нормативов на обеспечение государственных гарантий прав граждан на получение общедоступного и бесплатного дошкольного образования</w:t>
            </w:r>
          </w:p>
        </w:tc>
      </w:tr>
      <w:tr w:rsidR="008870BC" w:rsidRPr="002E30F5">
        <w:tc>
          <w:tcPr>
            <w:tcW w:w="370" w:type="pct"/>
          </w:tcPr>
          <w:p w:rsidR="008870BC" w:rsidRPr="002E30F5" w:rsidRDefault="008870BC" w:rsidP="00FC62F1">
            <w:pPr>
              <w:pStyle w:val="Table"/>
            </w:pPr>
            <w:r w:rsidRPr="002E30F5">
              <w:t>2.2</w:t>
            </w:r>
          </w:p>
        </w:tc>
        <w:tc>
          <w:tcPr>
            <w:tcW w:w="2100" w:type="pct"/>
          </w:tcPr>
          <w:p w:rsidR="008870BC" w:rsidRPr="002E30F5" w:rsidRDefault="008870BC" w:rsidP="00FC62F1">
            <w:pPr>
              <w:pStyle w:val="Table"/>
            </w:pPr>
            <w:r w:rsidRPr="002E30F5">
              <w:t>Разработка мероприятий по поддержке предпринимателей, организующих деятельность частных дошкольных организаций, в части предоставления помещения на специальных условиях, предоставление стартового капитала</w:t>
            </w:r>
          </w:p>
        </w:tc>
        <w:tc>
          <w:tcPr>
            <w:tcW w:w="765" w:type="pct"/>
          </w:tcPr>
          <w:p w:rsidR="008870BC" w:rsidRPr="002E30F5" w:rsidRDefault="008870BC" w:rsidP="00FC62F1">
            <w:pPr>
              <w:pStyle w:val="Table"/>
            </w:pPr>
            <w:r w:rsidRPr="002E30F5">
              <w:t>Администрация Крапивинского муниципального района</w:t>
            </w:r>
          </w:p>
          <w:p w:rsidR="008870BC" w:rsidRPr="002E30F5" w:rsidRDefault="008870BC" w:rsidP="00FC62F1">
            <w:pPr>
              <w:pStyle w:val="Table"/>
            </w:pPr>
          </w:p>
        </w:tc>
        <w:tc>
          <w:tcPr>
            <w:tcW w:w="573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2013 –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2014 годы</w:t>
            </w:r>
          </w:p>
        </w:tc>
        <w:tc>
          <w:tcPr>
            <w:tcW w:w="1192" w:type="pct"/>
          </w:tcPr>
          <w:p w:rsidR="008870BC" w:rsidRPr="002E30F5" w:rsidRDefault="008870BC" w:rsidP="00FC62F1">
            <w:pPr>
              <w:pStyle w:val="Table"/>
            </w:pPr>
            <w:r w:rsidRPr="002E30F5">
              <w:t>Увеличение количества предпринимателей, организующих деятельность частных дошкольных организаций</w:t>
            </w:r>
          </w:p>
          <w:p w:rsidR="008870BC" w:rsidRPr="002E30F5" w:rsidRDefault="008870BC" w:rsidP="00FC62F1">
            <w:pPr>
              <w:pStyle w:val="Table"/>
            </w:pPr>
          </w:p>
        </w:tc>
      </w:tr>
      <w:tr w:rsidR="008870BC" w:rsidRPr="002E30F5">
        <w:tc>
          <w:tcPr>
            <w:tcW w:w="5000" w:type="pct"/>
            <w:gridSpan w:val="5"/>
            <w:vAlign w:val="center"/>
          </w:tcPr>
          <w:p w:rsidR="008870BC" w:rsidRPr="002E30F5" w:rsidRDefault="008870BC" w:rsidP="00FC62F1">
            <w:pPr>
              <w:pStyle w:val="Table"/>
            </w:pPr>
            <w:r w:rsidRPr="002E30F5">
              <w:t>II. Обеспечение высокого качества услуг муниципального дошкольного образования</w:t>
            </w:r>
          </w:p>
        </w:tc>
      </w:tr>
      <w:tr w:rsidR="008870BC" w:rsidRPr="002E30F5">
        <w:tc>
          <w:tcPr>
            <w:tcW w:w="370" w:type="pct"/>
          </w:tcPr>
          <w:p w:rsidR="008870BC" w:rsidRPr="002E30F5" w:rsidRDefault="008870BC" w:rsidP="00FC62F1">
            <w:pPr>
              <w:pStyle w:val="Table"/>
            </w:pPr>
            <w:r w:rsidRPr="002E30F5">
              <w:t>3</w:t>
            </w:r>
          </w:p>
        </w:tc>
        <w:tc>
          <w:tcPr>
            <w:tcW w:w="2100" w:type="pct"/>
          </w:tcPr>
          <w:p w:rsidR="008870BC" w:rsidRPr="002E30F5" w:rsidRDefault="008870BC" w:rsidP="00FC62F1">
            <w:pPr>
              <w:pStyle w:val="Table"/>
            </w:pPr>
            <w:r w:rsidRPr="002E30F5">
              <w:t>Внедрение и реализация федеральных государственных образовательных стандартов дошкольного образования</w:t>
            </w:r>
          </w:p>
        </w:tc>
        <w:tc>
          <w:tcPr>
            <w:tcW w:w="765" w:type="pct"/>
          </w:tcPr>
          <w:p w:rsidR="008870BC" w:rsidRPr="002E30F5" w:rsidRDefault="008870BC" w:rsidP="00FC62F1">
            <w:pPr>
              <w:pStyle w:val="Table"/>
            </w:pPr>
          </w:p>
        </w:tc>
        <w:tc>
          <w:tcPr>
            <w:tcW w:w="573" w:type="pct"/>
          </w:tcPr>
          <w:p w:rsidR="008870BC" w:rsidRPr="002E30F5" w:rsidRDefault="008870BC" w:rsidP="00FC62F1">
            <w:pPr>
              <w:pStyle w:val="Table"/>
            </w:pPr>
          </w:p>
        </w:tc>
        <w:tc>
          <w:tcPr>
            <w:tcW w:w="1192" w:type="pct"/>
          </w:tcPr>
          <w:p w:rsidR="008870BC" w:rsidRPr="002E30F5" w:rsidRDefault="008870BC" w:rsidP="00FC62F1">
            <w:pPr>
              <w:pStyle w:val="Table"/>
            </w:pPr>
            <w:r w:rsidRPr="002E30F5">
              <w:t>Отношение численности детей 3–7 лет, которым предоставлена возможность получать услуги дошкольного образования, к численности детей в возрасте 3–7 лет, скорректированной на численность детей в возрасте 5–7 лет, обучающихся в школе</w:t>
            </w:r>
          </w:p>
        </w:tc>
      </w:tr>
      <w:tr w:rsidR="008870BC" w:rsidRPr="002E30F5">
        <w:tc>
          <w:tcPr>
            <w:tcW w:w="370" w:type="pct"/>
          </w:tcPr>
          <w:p w:rsidR="008870BC" w:rsidRPr="002E30F5" w:rsidRDefault="008870BC" w:rsidP="00FC62F1">
            <w:pPr>
              <w:pStyle w:val="Table"/>
            </w:pPr>
            <w:r w:rsidRPr="002E30F5">
              <w:t>3.1</w:t>
            </w:r>
          </w:p>
        </w:tc>
        <w:tc>
          <w:tcPr>
            <w:tcW w:w="2100" w:type="pct"/>
          </w:tcPr>
          <w:p w:rsidR="008870BC" w:rsidRPr="002E30F5" w:rsidRDefault="008870BC" w:rsidP="00FC62F1">
            <w:pPr>
              <w:pStyle w:val="Table"/>
            </w:pPr>
            <w:r w:rsidRPr="002E30F5">
              <w:t>Разработка и утверждение муниципальных нормативных правовых актов, обеспечивающих введение и реализацию федеральных государственных образовательных стандартов (далее – ФГОС) дошкольного образования</w:t>
            </w:r>
          </w:p>
        </w:tc>
        <w:tc>
          <w:tcPr>
            <w:tcW w:w="765" w:type="pct"/>
          </w:tcPr>
          <w:p w:rsidR="008870BC" w:rsidRPr="002E30F5" w:rsidRDefault="008870BC" w:rsidP="00FC62F1">
            <w:pPr>
              <w:pStyle w:val="Table"/>
            </w:pPr>
            <w:r w:rsidRPr="002E30F5">
              <w:t xml:space="preserve">Управление образования администрации Крапивинского муниципального района </w:t>
            </w: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  <w:r w:rsidRPr="002E30F5">
              <w:t xml:space="preserve">МБОУ ДПО «ИМЦ» </w:t>
            </w:r>
          </w:p>
        </w:tc>
        <w:tc>
          <w:tcPr>
            <w:tcW w:w="573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2013 год</w:t>
            </w:r>
          </w:p>
        </w:tc>
        <w:tc>
          <w:tcPr>
            <w:tcW w:w="1192" w:type="pct"/>
          </w:tcPr>
          <w:p w:rsidR="008870BC" w:rsidRPr="002E30F5" w:rsidRDefault="008870BC" w:rsidP="00FC62F1">
            <w:pPr>
              <w:pStyle w:val="Table"/>
            </w:pPr>
            <w:r w:rsidRPr="002E30F5">
              <w:t>Нормативные правовые акты Крапивинского муниципального района, обеспечивающие введение и реализацию ФГОС дошкольного образования</w:t>
            </w:r>
          </w:p>
        </w:tc>
      </w:tr>
      <w:tr w:rsidR="008870BC" w:rsidRPr="002E30F5">
        <w:tc>
          <w:tcPr>
            <w:tcW w:w="370" w:type="pct"/>
          </w:tcPr>
          <w:p w:rsidR="008870BC" w:rsidRPr="002E30F5" w:rsidRDefault="008870BC" w:rsidP="00FC62F1">
            <w:pPr>
              <w:pStyle w:val="Table"/>
            </w:pPr>
            <w:r w:rsidRPr="002E30F5">
              <w:t>3.2</w:t>
            </w:r>
          </w:p>
        </w:tc>
        <w:tc>
          <w:tcPr>
            <w:tcW w:w="2100" w:type="pct"/>
          </w:tcPr>
          <w:p w:rsidR="008870BC" w:rsidRPr="002E30F5" w:rsidRDefault="008870BC" w:rsidP="00FC62F1">
            <w:pPr>
              <w:pStyle w:val="Table"/>
            </w:pPr>
            <w:r w:rsidRPr="002E30F5">
              <w:t>Закрепление в нормативных правовых актах плана повышения величины норматива финансирования для обеспечения требований к условиям реализации основной образовательной программы дошкольного образования (далее – ООП) в соответствии с ФГОС дошкольного образования</w:t>
            </w:r>
          </w:p>
        </w:tc>
        <w:tc>
          <w:tcPr>
            <w:tcW w:w="765" w:type="pct"/>
          </w:tcPr>
          <w:p w:rsidR="008870BC" w:rsidRPr="002E30F5" w:rsidRDefault="008870BC" w:rsidP="00FC62F1">
            <w:pPr>
              <w:pStyle w:val="Table"/>
            </w:pPr>
            <w:r w:rsidRPr="002E30F5">
              <w:t>Администрация Крапивинского муниципального района</w:t>
            </w: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  <w:r w:rsidRPr="002E30F5">
              <w:t xml:space="preserve">Управление образования администрации Крапивинского муниципального района </w:t>
            </w:r>
          </w:p>
        </w:tc>
        <w:tc>
          <w:tcPr>
            <w:tcW w:w="573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2013–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92" w:type="pct"/>
          </w:tcPr>
          <w:p w:rsidR="008870BC" w:rsidRPr="002E30F5" w:rsidRDefault="008870BC" w:rsidP="00FC62F1">
            <w:pPr>
              <w:pStyle w:val="Table"/>
            </w:pPr>
            <w:r w:rsidRPr="002E30F5">
              <w:t>Нормативные правовые акты, закрепляющие план повышения величины норматива финансирования для обеспечения требований к условиям реализации основной образовательной программы дошкольного образования в соответствии с ФГОС дошкольного образования</w:t>
            </w:r>
          </w:p>
        </w:tc>
      </w:tr>
      <w:tr w:rsidR="008870BC" w:rsidRPr="002E30F5">
        <w:tc>
          <w:tcPr>
            <w:tcW w:w="370" w:type="pct"/>
          </w:tcPr>
          <w:p w:rsidR="008870BC" w:rsidRPr="002E30F5" w:rsidRDefault="008870BC" w:rsidP="00FC62F1">
            <w:pPr>
              <w:pStyle w:val="Table"/>
            </w:pPr>
            <w:r w:rsidRPr="002E30F5">
              <w:t>3.3</w:t>
            </w:r>
          </w:p>
        </w:tc>
        <w:tc>
          <w:tcPr>
            <w:tcW w:w="2100" w:type="pct"/>
          </w:tcPr>
          <w:p w:rsidR="008870BC" w:rsidRPr="002E30F5" w:rsidRDefault="008870BC" w:rsidP="00FC62F1">
            <w:pPr>
              <w:pStyle w:val="Table"/>
            </w:pPr>
            <w:r w:rsidRPr="002E30F5">
              <w:t>Выполнение требований к образовательным программам и условиям реализации образовательных программ дошкольного образования, направленных на развитие способностей, стимулирование инициативности, самостоятельности и ответственности дошкольников</w:t>
            </w:r>
          </w:p>
        </w:tc>
        <w:tc>
          <w:tcPr>
            <w:tcW w:w="765" w:type="pct"/>
          </w:tcPr>
          <w:p w:rsidR="008870BC" w:rsidRPr="002E30F5" w:rsidRDefault="008870BC" w:rsidP="00FC62F1">
            <w:pPr>
              <w:pStyle w:val="Table"/>
            </w:pPr>
            <w:r w:rsidRPr="002E30F5">
              <w:t xml:space="preserve">Управление образования администрации Крапивинского муниципального района </w:t>
            </w:r>
          </w:p>
        </w:tc>
        <w:tc>
          <w:tcPr>
            <w:tcW w:w="573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2013 год</w:t>
            </w:r>
          </w:p>
        </w:tc>
        <w:tc>
          <w:tcPr>
            <w:tcW w:w="1192" w:type="pct"/>
          </w:tcPr>
          <w:p w:rsidR="008870BC" w:rsidRPr="002E30F5" w:rsidRDefault="008870BC" w:rsidP="00FC62F1">
            <w:pPr>
              <w:pStyle w:val="Table"/>
            </w:pPr>
            <w:r w:rsidRPr="002E30F5">
              <w:t>Процент дошкольных организаций, соответствующих требованиям к образовательным программам и условиям реализации образовательных программ дошкольного образования, направленных на развитие способностей, стимулирование инициативности, самостоятельности и ответственности дошкольников</w:t>
            </w:r>
          </w:p>
        </w:tc>
      </w:tr>
      <w:tr w:rsidR="008870BC" w:rsidRPr="002E30F5">
        <w:tc>
          <w:tcPr>
            <w:tcW w:w="370" w:type="pct"/>
          </w:tcPr>
          <w:p w:rsidR="008870BC" w:rsidRPr="002E30F5" w:rsidRDefault="008870BC" w:rsidP="00FC62F1">
            <w:pPr>
              <w:pStyle w:val="Table"/>
            </w:pPr>
            <w:r w:rsidRPr="002E30F5">
              <w:t>3.4</w:t>
            </w:r>
          </w:p>
        </w:tc>
        <w:tc>
          <w:tcPr>
            <w:tcW w:w="2100" w:type="pct"/>
          </w:tcPr>
          <w:p w:rsidR="008870BC" w:rsidRPr="002E30F5" w:rsidRDefault="008870BC" w:rsidP="00FC62F1">
            <w:pPr>
              <w:pStyle w:val="Table"/>
            </w:pPr>
            <w:r w:rsidRPr="002E30F5">
              <w:t>Корректировка перечня требований к условиям организации дошкольного образования, включающего требования к кадровым условиям и характеристикам образовательной среды, в том числе взаимодействию педагогических работников с детьми, направленному на развитие способностей, стимулирующему инициативность, самостоятельность и ответственность дошкольников</w:t>
            </w:r>
          </w:p>
        </w:tc>
        <w:tc>
          <w:tcPr>
            <w:tcW w:w="765" w:type="pct"/>
          </w:tcPr>
          <w:p w:rsidR="008870BC" w:rsidRPr="002E30F5" w:rsidRDefault="008870BC" w:rsidP="00FC62F1">
            <w:pPr>
              <w:pStyle w:val="Table"/>
            </w:pPr>
            <w:r w:rsidRPr="002E30F5">
              <w:t>МБОУ ДПО «ИМЦ»</w:t>
            </w: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  <w:r w:rsidRPr="002E30F5">
              <w:t>Руководители дошкольных образовательных организаций, педагогические работники дошкольных образовательных организаций</w:t>
            </w:r>
          </w:p>
        </w:tc>
        <w:tc>
          <w:tcPr>
            <w:tcW w:w="573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2014 –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2016 годы</w:t>
            </w:r>
          </w:p>
        </w:tc>
        <w:tc>
          <w:tcPr>
            <w:tcW w:w="1192" w:type="pct"/>
          </w:tcPr>
          <w:p w:rsidR="008870BC" w:rsidRPr="002E30F5" w:rsidRDefault="008870BC" w:rsidP="00FC62F1">
            <w:pPr>
              <w:pStyle w:val="Table"/>
            </w:pPr>
            <w:r w:rsidRPr="002E30F5">
              <w:t>Процент дошкольных образовательных организаций, соответствующих требованиям к условиям организации дошкольного образования, включающего требования к кадровым условиям и характеристикам образовательной среды, в том числе взаимодействию педагогических работников с детьми, направленному на развитие способностей, стимулирующему инициативность, самостоятельность и ответственность дошкольников</w:t>
            </w:r>
          </w:p>
        </w:tc>
      </w:tr>
      <w:tr w:rsidR="008870BC" w:rsidRPr="002E30F5">
        <w:tc>
          <w:tcPr>
            <w:tcW w:w="370" w:type="pct"/>
          </w:tcPr>
          <w:p w:rsidR="008870BC" w:rsidRPr="002E30F5" w:rsidRDefault="008870BC" w:rsidP="00FC62F1">
            <w:pPr>
              <w:pStyle w:val="Table"/>
            </w:pPr>
            <w:r w:rsidRPr="002E30F5">
              <w:t>3.5</w:t>
            </w:r>
          </w:p>
        </w:tc>
        <w:tc>
          <w:tcPr>
            <w:tcW w:w="2100" w:type="pct"/>
          </w:tcPr>
          <w:p w:rsidR="008870BC" w:rsidRPr="002E30F5" w:rsidRDefault="008870BC" w:rsidP="00FC62F1">
            <w:pPr>
              <w:pStyle w:val="Table"/>
            </w:pPr>
            <w:r w:rsidRPr="002E30F5">
              <w:t>Корректировка общеобразовательной программы (далее – ООП) в соответствии с ФГОС дошкольного образования</w:t>
            </w:r>
          </w:p>
        </w:tc>
        <w:tc>
          <w:tcPr>
            <w:tcW w:w="765" w:type="pct"/>
          </w:tcPr>
          <w:p w:rsidR="008870BC" w:rsidRPr="002E30F5" w:rsidRDefault="008870BC" w:rsidP="00FC62F1">
            <w:pPr>
              <w:pStyle w:val="Table"/>
            </w:pPr>
            <w:r w:rsidRPr="002E30F5">
              <w:t xml:space="preserve">Управление образования администрации Крапивинского муниципального района </w:t>
            </w: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  <w:r w:rsidRPr="002E30F5">
              <w:t>МБОУ ДПО «ИМЦ»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 xml:space="preserve"> 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Руководители дошкольных образовательных организаций, педагогические работники дошкольных образовательных организаций</w:t>
            </w:r>
          </w:p>
        </w:tc>
        <w:tc>
          <w:tcPr>
            <w:tcW w:w="573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2014 –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2016 годы</w:t>
            </w:r>
          </w:p>
        </w:tc>
        <w:tc>
          <w:tcPr>
            <w:tcW w:w="1192" w:type="pct"/>
          </w:tcPr>
          <w:p w:rsidR="008870BC" w:rsidRPr="002E30F5" w:rsidRDefault="008870BC" w:rsidP="00FC62F1">
            <w:pPr>
              <w:pStyle w:val="Table"/>
            </w:pPr>
            <w:r w:rsidRPr="002E30F5">
              <w:t>Процент дошкольных образовательных организаций, разработавших общеобразовательную программу в соответствии с ФГОС дошкольного образования</w:t>
            </w:r>
          </w:p>
        </w:tc>
      </w:tr>
      <w:tr w:rsidR="008870BC" w:rsidRPr="002E30F5">
        <w:tc>
          <w:tcPr>
            <w:tcW w:w="370" w:type="pct"/>
          </w:tcPr>
          <w:p w:rsidR="008870BC" w:rsidRPr="002E30F5" w:rsidRDefault="008870BC" w:rsidP="00FC62F1">
            <w:pPr>
              <w:pStyle w:val="Table"/>
            </w:pPr>
            <w:r w:rsidRPr="002E30F5">
              <w:t>4</w:t>
            </w:r>
          </w:p>
        </w:tc>
        <w:tc>
          <w:tcPr>
            <w:tcW w:w="2100" w:type="pct"/>
          </w:tcPr>
          <w:p w:rsidR="008870BC" w:rsidRPr="002E30F5" w:rsidRDefault="008870BC" w:rsidP="00FC62F1">
            <w:pPr>
              <w:pStyle w:val="Table"/>
            </w:pPr>
            <w:r w:rsidRPr="002E30F5">
              <w:t>Кадровое обеспечение системы дошкольного образования</w:t>
            </w:r>
          </w:p>
        </w:tc>
        <w:tc>
          <w:tcPr>
            <w:tcW w:w="765" w:type="pct"/>
          </w:tcPr>
          <w:p w:rsidR="008870BC" w:rsidRPr="002E30F5" w:rsidRDefault="008870BC" w:rsidP="00FC62F1">
            <w:pPr>
              <w:pStyle w:val="Table"/>
            </w:pPr>
          </w:p>
        </w:tc>
        <w:tc>
          <w:tcPr>
            <w:tcW w:w="573" w:type="pct"/>
          </w:tcPr>
          <w:p w:rsidR="008870BC" w:rsidRPr="002E30F5" w:rsidRDefault="008870BC" w:rsidP="00FC62F1">
            <w:pPr>
              <w:pStyle w:val="Table"/>
            </w:pPr>
          </w:p>
        </w:tc>
        <w:tc>
          <w:tcPr>
            <w:tcW w:w="1192" w:type="pct"/>
          </w:tcPr>
          <w:p w:rsidR="008870BC" w:rsidRPr="002E30F5" w:rsidRDefault="008870BC" w:rsidP="00FC62F1">
            <w:pPr>
              <w:pStyle w:val="Table"/>
            </w:pPr>
            <w:r w:rsidRPr="002E30F5">
              <w:t>Удельный вес численности педагогических работников дошкольного образования, получивших педагогическое образование или прошедших переподготовку или повышение квалификации по данному направлению, в общей численности педагогических работников</w:t>
            </w:r>
          </w:p>
          <w:p w:rsidR="008870BC" w:rsidRPr="002E30F5" w:rsidRDefault="008870BC" w:rsidP="00FC62F1">
            <w:pPr>
              <w:pStyle w:val="Table"/>
            </w:pPr>
          </w:p>
        </w:tc>
      </w:tr>
      <w:tr w:rsidR="008870BC" w:rsidRPr="002E30F5">
        <w:tc>
          <w:tcPr>
            <w:tcW w:w="370" w:type="pct"/>
          </w:tcPr>
          <w:p w:rsidR="008870BC" w:rsidRPr="002E30F5" w:rsidRDefault="008870BC" w:rsidP="00FC62F1">
            <w:pPr>
              <w:pStyle w:val="Table"/>
            </w:pPr>
            <w:r w:rsidRPr="002E30F5">
              <w:t>4.1</w:t>
            </w:r>
          </w:p>
        </w:tc>
        <w:tc>
          <w:tcPr>
            <w:tcW w:w="2100" w:type="pct"/>
          </w:tcPr>
          <w:p w:rsidR="008870BC" w:rsidRPr="002E30F5" w:rsidRDefault="008870BC" w:rsidP="00FC62F1">
            <w:pPr>
              <w:pStyle w:val="Table"/>
            </w:pPr>
            <w:r w:rsidRPr="002E30F5">
              <w:t>Оптимизация численности других категорий работников дошкольного образования, приведение в соответствии с установленными нормативами численности обучающихся фактической численности занятых педагогических работников дошкольных образовательных организаций</w:t>
            </w:r>
          </w:p>
        </w:tc>
        <w:tc>
          <w:tcPr>
            <w:tcW w:w="765" w:type="pct"/>
          </w:tcPr>
          <w:p w:rsidR="008870BC" w:rsidRPr="002E30F5" w:rsidRDefault="008870BC" w:rsidP="00FC62F1">
            <w:pPr>
              <w:pStyle w:val="Table"/>
            </w:pPr>
            <w:r w:rsidRPr="002E30F5">
              <w:t xml:space="preserve">Управление образования администрации Крапивинского муниципального района </w:t>
            </w: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  <w:r w:rsidRPr="002E30F5">
              <w:t>Руководители дошкольных образовательных организаций, педагогические работники дошкольных образовательных организаций</w:t>
            </w:r>
          </w:p>
        </w:tc>
        <w:tc>
          <w:tcPr>
            <w:tcW w:w="573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2013–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92" w:type="pct"/>
          </w:tcPr>
          <w:p w:rsidR="008870BC" w:rsidRPr="002E30F5" w:rsidRDefault="008870BC" w:rsidP="00FC62F1">
            <w:pPr>
              <w:pStyle w:val="Table"/>
            </w:pPr>
            <w:r w:rsidRPr="002E30F5">
              <w:t>Соответствие с установленными нормативами численности обучающихся фактической численности занятых педагогических работников дошкольных образовательных организаций</w:t>
            </w: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</w:p>
        </w:tc>
      </w:tr>
      <w:tr w:rsidR="008870BC" w:rsidRPr="002E30F5">
        <w:tc>
          <w:tcPr>
            <w:tcW w:w="370" w:type="pct"/>
          </w:tcPr>
          <w:p w:rsidR="008870BC" w:rsidRPr="002E30F5" w:rsidRDefault="008870BC" w:rsidP="00FC62F1">
            <w:pPr>
              <w:pStyle w:val="Table"/>
            </w:pPr>
            <w:r w:rsidRPr="002E30F5">
              <w:t>4.2</w:t>
            </w:r>
          </w:p>
        </w:tc>
        <w:tc>
          <w:tcPr>
            <w:tcW w:w="2100" w:type="pct"/>
          </w:tcPr>
          <w:p w:rsidR="008870BC" w:rsidRPr="002E30F5" w:rsidRDefault="008870BC" w:rsidP="00FC62F1">
            <w:pPr>
              <w:pStyle w:val="Table"/>
            </w:pPr>
            <w:r w:rsidRPr="002E30F5">
              <w:t>Разработка должностных инструкций педагогических работников дошкольного образования, включающих характер взаимодействия педагогического работника с детьми, направленного на развитие способностей, стимулирование инициативности, самостоятельности и ответственности дошкольников</w:t>
            </w:r>
          </w:p>
        </w:tc>
        <w:tc>
          <w:tcPr>
            <w:tcW w:w="765" w:type="pct"/>
          </w:tcPr>
          <w:p w:rsidR="008870BC" w:rsidRPr="002E30F5" w:rsidRDefault="008870BC" w:rsidP="00FC62F1">
            <w:pPr>
              <w:pStyle w:val="Table"/>
            </w:pPr>
            <w:r w:rsidRPr="002E30F5">
              <w:t>Администрация Крапивинского муниципального района</w:t>
            </w: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  <w:r w:rsidRPr="002E30F5">
              <w:t xml:space="preserve">Управление образования администрации Крапивинского муниципального района </w:t>
            </w: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  <w:r w:rsidRPr="002E30F5">
              <w:t>Руководители дошкольных образовательных организаций</w:t>
            </w:r>
          </w:p>
        </w:tc>
        <w:tc>
          <w:tcPr>
            <w:tcW w:w="573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2013 –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92" w:type="pct"/>
          </w:tcPr>
          <w:p w:rsidR="008870BC" w:rsidRPr="002E30F5" w:rsidRDefault="008870BC" w:rsidP="00FC62F1">
            <w:pPr>
              <w:pStyle w:val="Table"/>
            </w:pPr>
            <w:r w:rsidRPr="002E30F5">
              <w:t>Должностные инструкции педагогических работников дошкольного образования, включающих характер взаимодействия педагогического работника с детьми, направленного на развитие способностей, стимулирование инициативности, самостоятельности и ответственности дошкольников</w:t>
            </w:r>
          </w:p>
        </w:tc>
      </w:tr>
      <w:tr w:rsidR="008870BC" w:rsidRPr="002E30F5">
        <w:tc>
          <w:tcPr>
            <w:tcW w:w="370" w:type="pct"/>
          </w:tcPr>
          <w:p w:rsidR="008870BC" w:rsidRPr="002E30F5" w:rsidRDefault="008870BC" w:rsidP="00FC62F1">
            <w:pPr>
              <w:pStyle w:val="Table"/>
            </w:pPr>
            <w:r w:rsidRPr="002E30F5">
              <w:t>4.3</w:t>
            </w:r>
          </w:p>
        </w:tc>
        <w:tc>
          <w:tcPr>
            <w:tcW w:w="2100" w:type="pct"/>
          </w:tcPr>
          <w:p w:rsidR="008870BC" w:rsidRPr="002E30F5" w:rsidRDefault="008870BC" w:rsidP="00FC62F1">
            <w:pPr>
              <w:pStyle w:val="Table"/>
            </w:pPr>
            <w:r w:rsidRPr="002E30F5">
              <w:t>Разработка плана мероприятий по повышению квалификации и переподготовки педагогических работников дошкольного образования и руководящих работников дошкольных образовательных учреждений</w:t>
            </w:r>
          </w:p>
        </w:tc>
        <w:tc>
          <w:tcPr>
            <w:tcW w:w="765" w:type="pct"/>
          </w:tcPr>
          <w:p w:rsidR="008870BC" w:rsidRPr="002E30F5" w:rsidRDefault="008870BC" w:rsidP="00FC62F1">
            <w:pPr>
              <w:pStyle w:val="Table"/>
            </w:pPr>
            <w:r w:rsidRPr="002E30F5">
              <w:t>Администрация Крапивинского муниципального района</w:t>
            </w: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  <w:r w:rsidRPr="002E30F5">
              <w:t xml:space="preserve">Управление образования администрации Крапивинского муниципального района </w:t>
            </w: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  <w:r w:rsidRPr="002E30F5">
              <w:t xml:space="preserve"> МБОУ ДПО «ИМЦ»</w:t>
            </w:r>
          </w:p>
        </w:tc>
        <w:tc>
          <w:tcPr>
            <w:tcW w:w="573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2013 –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92" w:type="pct"/>
          </w:tcPr>
          <w:p w:rsidR="008870BC" w:rsidRPr="002E30F5" w:rsidRDefault="008870BC" w:rsidP="00FC62F1">
            <w:pPr>
              <w:pStyle w:val="Table"/>
            </w:pPr>
            <w:r w:rsidRPr="002E30F5">
              <w:t>Процент численности педагогических работников дошкольного образования, прошедших курсы повышения квалификации</w:t>
            </w:r>
          </w:p>
        </w:tc>
      </w:tr>
      <w:tr w:rsidR="008870BC" w:rsidRPr="002E30F5">
        <w:tc>
          <w:tcPr>
            <w:tcW w:w="370" w:type="pct"/>
          </w:tcPr>
          <w:p w:rsidR="008870BC" w:rsidRPr="002E30F5" w:rsidRDefault="008870BC" w:rsidP="00FC62F1">
            <w:pPr>
              <w:pStyle w:val="Table"/>
            </w:pPr>
            <w:r w:rsidRPr="002E30F5">
              <w:t>4.4</w:t>
            </w:r>
          </w:p>
        </w:tc>
        <w:tc>
          <w:tcPr>
            <w:tcW w:w="2100" w:type="pct"/>
          </w:tcPr>
          <w:p w:rsidR="008870BC" w:rsidRPr="002E30F5" w:rsidRDefault="008870BC" w:rsidP="00FC62F1">
            <w:pPr>
              <w:pStyle w:val="Table"/>
            </w:pPr>
            <w:r w:rsidRPr="002E30F5">
              <w:t>Формирование заявки на повышение квалификации педагогических работников дошкольного образования с доведением средств по нормативу на повышение квалификации до дошкольных образовательных организаций</w:t>
            </w:r>
          </w:p>
        </w:tc>
        <w:tc>
          <w:tcPr>
            <w:tcW w:w="765" w:type="pct"/>
          </w:tcPr>
          <w:p w:rsidR="008870BC" w:rsidRPr="002E30F5" w:rsidRDefault="008870BC" w:rsidP="00FC62F1">
            <w:pPr>
              <w:pStyle w:val="Table"/>
            </w:pPr>
            <w:r w:rsidRPr="002E30F5">
              <w:t xml:space="preserve">Управление образования администрации Крапивинского муниципального района </w:t>
            </w: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  <w:r w:rsidRPr="002E30F5">
              <w:t xml:space="preserve"> МБОУ ДПО «ИМЦ»</w:t>
            </w:r>
          </w:p>
        </w:tc>
        <w:tc>
          <w:tcPr>
            <w:tcW w:w="573" w:type="pct"/>
          </w:tcPr>
          <w:p w:rsidR="008870BC" w:rsidRPr="002E30F5" w:rsidRDefault="008870BC" w:rsidP="00FC62F1">
            <w:pPr>
              <w:pStyle w:val="Table"/>
            </w:pPr>
            <w:r w:rsidRPr="002E30F5">
              <w:t xml:space="preserve">2013 – 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2014 годы</w:t>
            </w:r>
          </w:p>
        </w:tc>
        <w:tc>
          <w:tcPr>
            <w:tcW w:w="1192" w:type="pct"/>
          </w:tcPr>
          <w:p w:rsidR="008870BC" w:rsidRPr="002E30F5" w:rsidRDefault="008870BC" w:rsidP="00FC62F1">
            <w:pPr>
              <w:pStyle w:val="Table"/>
            </w:pPr>
            <w:r w:rsidRPr="002E30F5">
              <w:t>Механизм повышения квалификации педагогических работников дошкольного образования с доведением средств по нормативу на повышение квалификации до дошкольных образовательных организаций</w:t>
            </w:r>
          </w:p>
        </w:tc>
      </w:tr>
      <w:tr w:rsidR="008870BC" w:rsidRPr="002E30F5">
        <w:tc>
          <w:tcPr>
            <w:tcW w:w="370" w:type="pct"/>
          </w:tcPr>
          <w:p w:rsidR="008870BC" w:rsidRPr="002E30F5" w:rsidRDefault="008870BC" w:rsidP="00FC62F1">
            <w:pPr>
              <w:pStyle w:val="Table"/>
            </w:pPr>
            <w:r w:rsidRPr="002E30F5">
              <w:t>4</w:t>
            </w:r>
          </w:p>
        </w:tc>
        <w:tc>
          <w:tcPr>
            <w:tcW w:w="2100" w:type="pct"/>
          </w:tcPr>
          <w:p w:rsidR="008870BC" w:rsidRPr="002E30F5" w:rsidRDefault="008870BC" w:rsidP="00FC62F1">
            <w:pPr>
              <w:pStyle w:val="Table"/>
            </w:pPr>
            <w:r w:rsidRPr="002E30F5">
              <w:t>Разработка и внедрение системы оценки качества дошкольного образования</w:t>
            </w:r>
          </w:p>
        </w:tc>
        <w:tc>
          <w:tcPr>
            <w:tcW w:w="765" w:type="pct"/>
          </w:tcPr>
          <w:p w:rsidR="008870BC" w:rsidRPr="002E30F5" w:rsidRDefault="008870BC" w:rsidP="00FC62F1">
            <w:pPr>
              <w:pStyle w:val="Table"/>
            </w:pPr>
          </w:p>
        </w:tc>
        <w:tc>
          <w:tcPr>
            <w:tcW w:w="573" w:type="pct"/>
          </w:tcPr>
          <w:p w:rsidR="008870BC" w:rsidRPr="002E30F5" w:rsidRDefault="008870BC" w:rsidP="00FC62F1">
            <w:pPr>
              <w:pStyle w:val="Table"/>
            </w:pPr>
          </w:p>
        </w:tc>
        <w:tc>
          <w:tcPr>
            <w:tcW w:w="1192" w:type="pct"/>
          </w:tcPr>
          <w:p w:rsidR="008870BC" w:rsidRPr="002E30F5" w:rsidRDefault="008870BC" w:rsidP="00FC62F1">
            <w:pPr>
              <w:pStyle w:val="Table"/>
            </w:pPr>
          </w:p>
        </w:tc>
      </w:tr>
      <w:tr w:rsidR="008870BC" w:rsidRPr="002E30F5">
        <w:tc>
          <w:tcPr>
            <w:tcW w:w="370" w:type="pct"/>
          </w:tcPr>
          <w:p w:rsidR="008870BC" w:rsidRPr="002E30F5" w:rsidRDefault="008870BC" w:rsidP="00FC62F1">
            <w:pPr>
              <w:pStyle w:val="Table"/>
            </w:pPr>
            <w:r w:rsidRPr="002E30F5">
              <w:t>5.1</w:t>
            </w:r>
          </w:p>
        </w:tc>
        <w:tc>
          <w:tcPr>
            <w:tcW w:w="2100" w:type="pct"/>
          </w:tcPr>
          <w:p w:rsidR="008870BC" w:rsidRPr="002E30F5" w:rsidRDefault="008870BC" w:rsidP="00FC62F1">
            <w:pPr>
              <w:pStyle w:val="Table"/>
            </w:pPr>
            <w:r w:rsidRPr="002E30F5">
              <w:t>Проведение социологических и психолого-педагогических исследований в области дошкольного образования, направленных на выявление факторов, влияющих на качество дошкольного образования, а также ожиданий родителей и образовательного сообщества относительно качества дошкольного образования</w:t>
            </w:r>
          </w:p>
          <w:p w:rsidR="008870BC" w:rsidRPr="002E30F5" w:rsidRDefault="008870BC" w:rsidP="00FC62F1">
            <w:pPr>
              <w:pStyle w:val="Table"/>
            </w:pPr>
          </w:p>
        </w:tc>
        <w:tc>
          <w:tcPr>
            <w:tcW w:w="765" w:type="pct"/>
          </w:tcPr>
          <w:p w:rsidR="008870BC" w:rsidRPr="002E30F5" w:rsidRDefault="008870BC" w:rsidP="00FC62F1">
            <w:pPr>
              <w:pStyle w:val="Table"/>
            </w:pPr>
            <w:r w:rsidRPr="002E30F5">
              <w:t xml:space="preserve">Управление образования администрации Крапивинского муниципального района 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 xml:space="preserve"> 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МБОУ ДПО «ИМЦ»</w:t>
            </w: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  <w:r w:rsidRPr="002E30F5">
              <w:t>МБОУ «Крапивинский Центр ДиК»</w:t>
            </w: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  <w:r w:rsidRPr="002E30F5">
              <w:t>Руководители дошкольных образовательных организаций</w:t>
            </w:r>
          </w:p>
        </w:tc>
        <w:tc>
          <w:tcPr>
            <w:tcW w:w="573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2013–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92" w:type="pct"/>
          </w:tcPr>
          <w:p w:rsidR="008870BC" w:rsidRPr="002E30F5" w:rsidRDefault="008870BC" w:rsidP="00FC62F1">
            <w:pPr>
              <w:pStyle w:val="Table"/>
            </w:pPr>
            <w:r w:rsidRPr="002E30F5">
              <w:t xml:space="preserve">Результаты диагностики и мониторинговых исследований </w:t>
            </w:r>
          </w:p>
        </w:tc>
      </w:tr>
      <w:tr w:rsidR="008870BC" w:rsidRPr="002E30F5">
        <w:tc>
          <w:tcPr>
            <w:tcW w:w="370" w:type="pct"/>
          </w:tcPr>
          <w:p w:rsidR="008870BC" w:rsidRPr="002E30F5" w:rsidRDefault="008870BC" w:rsidP="00FC62F1">
            <w:pPr>
              <w:pStyle w:val="Table"/>
            </w:pPr>
            <w:r w:rsidRPr="002E30F5">
              <w:t>5.2</w:t>
            </w:r>
          </w:p>
        </w:tc>
        <w:tc>
          <w:tcPr>
            <w:tcW w:w="2100" w:type="pct"/>
          </w:tcPr>
          <w:p w:rsidR="008870BC" w:rsidRPr="002E30F5" w:rsidRDefault="008870BC" w:rsidP="00FC62F1">
            <w:pPr>
              <w:pStyle w:val="Table"/>
            </w:pPr>
            <w:r w:rsidRPr="002E30F5">
              <w:t>Разработка и валидизация инструментария для оценки качества образовательных условий в дошкольных образовательных учреждениях, направленных на развитие способностей, стимулирующих инициативность, самостоятельность и ответственность дошкольников</w:t>
            </w:r>
          </w:p>
        </w:tc>
        <w:tc>
          <w:tcPr>
            <w:tcW w:w="765" w:type="pct"/>
          </w:tcPr>
          <w:p w:rsidR="008870BC" w:rsidRPr="002E30F5" w:rsidRDefault="008870BC" w:rsidP="00FC62F1">
            <w:pPr>
              <w:pStyle w:val="Table"/>
            </w:pPr>
            <w:r w:rsidRPr="002E30F5">
              <w:t xml:space="preserve">Управление образования администрации Крапивинского муниципального района 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 xml:space="preserve"> 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МБОУ ДПО «ИМЦ»</w:t>
            </w: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  <w:r w:rsidRPr="002E30F5">
              <w:t>МБОУ «Крапивинский Центр ДиК»</w:t>
            </w: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  <w:r w:rsidRPr="002E30F5">
              <w:t>Руководители дошкольных образовательных организаций</w:t>
            </w:r>
          </w:p>
        </w:tc>
        <w:tc>
          <w:tcPr>
            <w:tcW w:w="573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2013 год</w:t>
            </w:r>
          </w:p>
        </w:tc>
        <w:tc>
          <w:tcPr>
            <w:tcW w:w="1192" w:type="pct"/>
          </w:tcPr>
          <w:p w:rsidR="008870BC" w:rsidRPr="002E30F5" w:rsidRDefault="008870BC" w:rsidP="00FC62F1">
            <w:pPr>
              <w:pStyle w:val="Table"/>
            </w:pPr>
            <w:r w:rsidRPr="002E30F5">
              <w:t>Инструментарий для оценки качества образовательных условий в дошкольных образовательных учреждениях, направленных на развитие способностей, стимулирующих инициативность, самостоятельность и ответственность дошкольников</w:t>
            </w:r>
          </w:p>
        </w:tc>
      </w:tr>
      <w:tr w:rsidR="008870BC" w:rsidRPr="002E30F5">
        <w:tc>
          <w:tcPr>
            <w:tcW w:w="370" w:type="pct"/>
          </w:tcPr>
          <w:p w:rsidR="008870BC" w:rsidRPr="002E30F5" w:rsidRDefault="008870BC" w:rsidP="00FC62F1">
            <w:pPr>
              <w:pStyle w:val="Table"/>
            </w:pPr>
            <w:r w:rsidRPr="002E30F5">
              <w:t>5.3</w:t>
            </w:r>
          </w:p>
        </w:tc>
        <w:tc>
          <w:tcPr>
            <w:tcW w:w="2100" w:type="pct"/>
          </w:tcPr>
          <w:p w:rsidR="008870BC" w:rsidRPr="002E30F5" w:rsidRDefault="008870BC" w:rsidP="00FC62F1">
            <w:pPr>
              <w:pStyle w:val="Table"/>
            </w:pPr>
            <w:r w:rsidRPr="002E30F5">
              <w:t>Внедрение разработки методических рекомендаций для органов местного самоуправления по подготовке экспертов для независимой аккредитации дошкольных образовательных организаций в соответствии с требованиями развития способностей, стимулирования инициативности, самостоятельности и ответственности дошкольников</w:t>
            </w:r>
          </w:p>
        </w:tc>
        <w:tc>
          <w:tcPr>
            <w:tcW w:w="765" w:type="pct"/>
          </w:tcPr>
          <w:p w:rsidR="008870BC" w:rsidRPr="002E30F5" w:rsidRDefault="008870BC" w:rsidP="00FC62F1">
            <w:pPr>
              <w:pStyle w:val="Table"/>
            </w:pPr>
            <w:r w:rsidRPr="002E30F5">
              <w:t>Администрация Крапивинского муниципального района</w:t>
            </w: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  <w:r w:rsidRPr="002E30F5">
              <w:t xml:space="preserve">Управление образования администрации Крапивинского муниципального района 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 xml:space="preserve"> 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МБОУ ДПО «ИМЦ»</w:t>
            </w: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  <w:r w:rsidRPr="002E30F5">
              <w:t>МБОУ «Крапивинский Центр ДиК»</w:t>
            </w: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  <w:r w:rsidRPr="002E30F5">
              <w:t>Руководители дошкольных образовательных организаций</w:t>
            </w:r>
          </w:p>
          <w:p w:rsidR="008870BC" w:rsidRPr="002E30F5" w:rsidRDefault="008870BC" w:rsidP="00FC62F1">
            <w:pPr>
              <w:pStyle w:val="Table"/>
            </w:pPr>
          </w:p>
        </w:tc>
        <w:tc>
          <w:tcPr>
            <w:tcW w:w="573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2013 год</w:t>
            </w:r>
          </w:p>
        </w:tc>
        <w:tc>
          <w:tcPr>
            <w:tcW w:w="1192" w:type="pct"/>
          </w:tcPr>
          <w:p w:rsidR="008870BC" w:rsidRPr="002E30F5" w:rsidRDefault="008870BC" w:rsidP="00FC62F1">
            <w:pPr>
              <w:pStyle w:val="Table"/>
            </w:pPr>
            <w:r w:rsidRPr="002E30F5">
              <w:t>Положение по независимой аккредитации дошкольных образовательных организаций в соответствии с требованиями развития способностей, стимулирования инициативности, самостоятельности и ответственности дошкольников</w:t>
            </w: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</w:p>
        </w:tc>
      </w:tr>
      <w:tr w:rsidR="008870BC" w:rsidRPr="002E30F5">
        <w:tc>
          <w:tcPr>
            <w:tcW w:w="370" w:type="pct"/>
          </w:tcPr>
          <w:p w:rsidR="008870BC" w:rsidRPr="002E30F5" w:rsidRDefault="008870BC" w:rsidP="00FC62F1">
            <w:pPr>
              <w:pStyle w:val="Table"/>
            </w:pPr>
            <w:r w:rsidRPr="002E30F5">
              <w:t>5.4</w:t>
            </w:r>
          </w:p>
        </w:tc>
        <w:tc>
          <w:tcPr>
            <w:tcW w:w="2100" w:type="pct"/>
          </w:tcPr>
          <w:p w:rsidR="008870BC" w:rsidRPr="002E30F5" w:rsidRDefault="008870BC" w:rsidP="00FC62F1">
            <w:pPr>
              <w:pStyle w:val="Table"/>
            </w:pPr>
            <w:r w:rsidRPr="002E30F5">
              <w:t>Формирование муниципального задания для дошкольных образовательных организаций, включая показатели качества предоставляемых услуг по дошкольному образованию</w:t>
            </w:r>
          </w:p>
        </w:tc>
        <w:tc>
          <w:tcPr>
            <w:tcW w:w="765" w:type="pct"/>
          </w:tcPr>
          <w:p w:rsidR="008870BC" w:rsidRPr="002E30F5" w:rsidRDefault="008870BC" w:rsidP="00FC62F1">
            <w:pPr>
              <w:pStyle w:val="Table"/>
            </w:pPr>
            <w:r w:rsidRPr="002E30F5">
              <w:t>Администрация Крапивинского муниципального района</w:t>
            </w: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  <w:r w:rsidRPr="002E30F5">
              <w:t xml:space="preserve">Управление образования администрации Крапивинского муниципального района </w:t>
            </w:r>
          </w:p>
        </w:tc>
        <w:tc>
          <w:tcPr>
            <w:tcW w:w="573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2013 год</w:t>
            </w:r>
          </w:p>
        </w:tc>
        <w:tc>
          <w:tcPr>
            <w:tcW w:w="1192" w:type="pct"/>
          </w:tcPr>
          <w:p w:rsidR="008870BC" w:rsidRPr="002E30F5" w:rsidRDefault="008870BC" w:rsidP="00FC62F1">
            <w:pPr>
              <w:pStyle w:val="Table"/>
            </w:pPr>
            <w:r w:rsidRPr="002E30F5">
              <w:t>Муниципальные задания для дошкольных образовательных организаций, включая показатели качества предоставляемых услуг по дошкольному образованию</w:t>
            </w:r>
          </w:p>
        </w:tc>
      </w:tr>
      <w:tr w:rsidR="008870BC" w:rsidRPr="002E30F5">
        <w:tc>
          <w:tcPr>
            <w:tcW w:w="370" w:type="pct"/>
          </w:tcPr>
          <w:p w:rsidR="008870BC" w:rsidRPr="002E30F5" w:rsidRDefault="008870BC" w:rsidP="00FC62F1">
            <w:pPr>
              <w:pStyle w:val="Table"/>
            </w:pPr>
            <w:r w:rsidRPr="002E30F5">
              <w:t>5.5</w:t>
            </w:r>
          </w:p>
        </w:tc>
        <w:tc>
          <w:tcPr>
            <w:tcW w:w="2100" w:type="pct"/>
          </w:tcPr>
          <w:p w:rsidR="008870BC" w:rsidRPr="002E30F5" w:rsidRDefault="008870BC" w:rsidP="00FC62F1">
            <w:pPr>
              <w:pStyle w:val="Table"/>
            </w:pPr>
            <w:r w:rsidRPr="002E30F5">
              <w:t>Разработка (изменение) показателей эффективности деятельности муниципальных организаций дошкольного образования, их руководителей и основных категорий работников</w:t>
            </w:r>
          </w:p>
        </w:tc>
        <w:tc>
          <w:tcPr>
            <w:tcW w:w="765" w:type="pct"/>
          </w:tcPr>
          <w:p w:rsidR="008870BC" w:rsidRPr="002E30F5" w:rsidRDefault="008870BC" w:rsidP="00FC62F1">
            <w:pPr>
              <w:pStyle w:val="Table"/>
            </w:pPr>
            <w:r w:rsidRPr="002E30F5">
              <w:t>Администрация Крапивинского муниципального района</w:t>
            </w: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  <w:r w:rsidRPr="002E30F5">
              <w:t xml:space="preserve">Управление образования администрации Крапивинского муниципального района </w:t>
            </w:r>
          </w:p>
        </w:tc>
        <w:tc>
          <w:tcPr>
            <w:tcW w:w="573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2013 год</w:t>
            </w:r>
          </w:p>
        </w:tc>
        <w:tc>
          <w:tcPr>
            <w:tcW w:w="1192" w:type="pct"/>
          </w:tcPr>
          <w:p w:rsidR="008870BC" w:rsidRPr="002E30F5" w:rsidRDefault="008870BC" w:rsidP="00FC62F1">
            <w:pPr>
              <w:pStyle w:val="Table"/>
            </w:pPr>
            <w:r w:rsidRPr="002E30F5">
              <w:t>Нормативный правовой акт, утверждающий показатели эффективности деятельности муниципальных организаций дошкольного образования, их руководителей и основных категорий работников</w:t>
            </w:r>
          </w:p>
        </w:tc>
      </w:tr>
      <w:tr w:rsidR="008870BC" w:rsidRPr="002E30F5">
        <w:tc>
          <w:tcPr>
            <w:tcW w:w="5000" w:type="pct"/>
            <w:gridSpan w:val="5"/>
          </w:tcPr>
          <w:p w:rsidR="008870BC" w:rsidRPr="002E30F5" w:rsidRDefault="008870BC" w:rsidP="00FC62F1">
            <w:pPr>
              <w:pStyle w:val="Table"/>
            </w:pPr>
            <w:r w:rsidRPr="002E30F5">
              <w:t>III. Введение эффективного контракта в дошкольном образовании</w:t>
            </w:r>
          </w:p>
        </w:tc>
      </w:tr>
      <w:tr w:rsidR="008870BC" w:rsidRPr="002E30F5">
        <w:tc>
          <w:tcPr>
            <w:tcW w:w="370" w:type="pct"/>
          </w:tcPr>
          <w:p w:rsidR="008870BC" w:rsidRPr="002E30F5" w:rsidRDefault="008870BC" w:rsidP="00FC62F1">
            <w:pPr>
              <w:pStyle w:val="Table"/>
            </w:pPr>
            <w:r w:rsidRPr="002E30F5">
              <w:t>6</w:t>
            </w:r>
          </w:p>
        </w:tc>
        <w:tc>
          <w:tcPr>
            <w:tcW w:w="2100" w:type="pct"/>
          </w:tcPr>
          <w:p w:rsidR="008870BC" w:rsidRPr="002E30F5" w:rsidRDefault="008870BC" w:rsidP="00FC62F1">
            <w:pPr>
              <w:pStyle w:val="Table"/>
            </w:pPr>
            <w:r w:rsidRPr="002E30F5">
              <w:t>Разработка и внедрение механизмов эффективного контракта с педагогическими работниками организаций дошкольного образования</w:t>
            </w:r>
          </w:p>
        </w:tc>
        <w:tc>
          <w:tcPr>
            <w:tcW w:w="765" w:type="pct"/>
          </w:tcPr>
          <w:p w:rsidR="008870BC" w:rsidRPr="002E30F5" w:rsidRDefault="008870BC" w:rsidP="00FC62F1">
            <w:pPr>
              <w:pStyle w:val="Table"/>
            </w:pPr>
          </w:p>
        </w:tc>
        <w:tc>
          <w:tcPr>
            <w:tcW w:w="573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2012–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92" w:type="pct"/>
          </w:tcPr>
          <w:p w:rsidR="008870BC" w:rsidRPr="002E30F5" w:rsidRDefault="008870BC" w:rsidP="00FC62F1">
            <w:pPr>
              <w:pStyle w:val="Table"/>
            </w:pPr>
            <w:r w:rsidRPr="002E30F5">
              <w:t>Доля среднемесячной заработной платы педагогических работников государственных (муниципальных) образовательных организаций дошкольного образования к средней заработной плате в общем образовании Кемеровской области</w:t>
            </w:r>
          </w:p>
        </w:tc>
      </w:tr>
      <w:tr w:rsidR="008870BC" w:rsidRPr="002E30F5">
        <w:tc>
          <w:tcPr>
            <w:tcW w:w="370" w:type="pct"/>
          </w:tcPr>
          <w:p w:rsidR="008870BC" w:rsidRPr="002E30F5" w:rsidRDefault="008870BC" w:rsidP="00FC62F1">
            <w:pPr>
              <w:pStyle w:val="Table"/>
            </w:pPr>
            <w:r w:rsidRPr="002E30F5">
              <w:t>6.1</w:t>
            </w:r>
          </w:p>
        </w:tc>
        <w:tc>
          <w:tcPr>
            <w:tcW w:w="2100" w:type="pct"/>
          </w:tcPr>
          <w:p w:rsidR="008870BC" w:rsidRPr="002E30F5" w:rsidRDefault="008870BC" w:rsidP="00FC62F1">
            <w:pPr>
              <w:pStyle w:val="Table"/>
            </w:pPr>
            <w:r w:rsidRPr="002E30F5">
              <w:t>Апробация моделей реализации эффективного контракта в дошкольных образовательных организациях, используя разработку методики расчета размеров оплаты труда и критериев оценки деятельности различных категорий персонала организаций</w:t>
            </w:r>
          </w:p>
        </w:tc>
        <w:tc>
          <w:tcPr>
            <w:tcW w:w="765" w:type="pct"/>
          </w:tcPr>
          <w:p w:rsidR="008870BC" w:rsidRPr="002E30F5" w:rsidRDefault="008870BC" w:rsidP="00FC62F1">
            <w:pPr>
              <w:pStyle w:val="Table"/>
            </w:pPr>
            <w:r w:rsidRPr="002E30F5">
              <w:t>Администрация Крапивинского муниципального района</w:t>
            </w: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  <w:r w:rsidRPr="002E30F5">
              <w:t>Управление образования администрации Крапивинского муниципального района</w:t>
            </w:r>
          </w:p>
        </w:tc>
        <w:tc>
          <w:tcPr>
            <w:tcW w:w="573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2013–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2014 годы</w:t>
            </w:r>
          </w:p>
        </w:tc>
        <w:tc>
          <w:tcPr>
            <w:tcW w:w="1192" w:type="pct"/>
          </w:tcPr>
          <w:p w:rsidR="008870BC" w:rsidRPr="002E30F5" w:rsidRDefault="008870BC" w:rsidP="00FC62F1">
            <w:pPr>
              <w:pStyle w:val="Table"/>
            </w:pPr>
            <w:r w:rsidRPr="002E30F5">
              <w:t xml:space="preserve">Методические рекомендации, необходимые для реализации эффективного контракта в дошкольных образовательных организациях, включая разработку методики расчета размеров оплаты труда и критериев оценки деятельности различных категорий персонала организаций </w:t>
            </w:r>
          </w:p>
        </w:tc>
      </w:tr>
      <w:tr w:rsidR="008870BC" w:rsidRPr="002E30F5">
        <w:tc>
          <w:tcPr>
            <w:tcW w:w="370" w:type="pct"/>
          </w:tcPr>
          <w:p w:rsidR="008870BC" w:rsidRPr="002E30F5" w:rsidRDefault="008870BC" w:rsidP="00FC62F1">
            <w:pPr>
              <w:pStyle w:val="Table"/>
            </w:pPr>
            <w:r w:rsidRPr="002E30F5">
              <w:t>6.2</w:t>
            </w:r>
          </w:p>
        </w:tc>
        <w:tc>
          <w:tcPr>
            <w:tcW w:w="2100" w:type="pct"/>
          </w:tcPr>
          <w:p w:rsidR="008870BC" w:rsidRPr="002E30F5" w:rsidRDefault="008870BC" w:rsidP="00FC62F1">
            <w:pPr>
              <w:pStyle w:val="Table"/>
            </w:pPr>
            <w:r w:rsidRPr="002E30F5">
              <w:t xml:space="preserve">Внедрение апробированных моделей эффективного контракта </w:t>
            </w:r>
          </w:p>
        </w:tc>
        <w:tc>
          <w:tcPr>
            <w:tcW w:w="765" w:type="pct"/>
          </w:tcPr>
          <w:p w:rsidR="008870BC" w:rsidRPr="002E30F5" w:rsidRDefault="008870BC" w:rsidP="00FC62F1">
            <w:pPr>
              <w:pStyle w:val="Table"/>
            </w:pPr>
            <w:r w:rsidRPr="002E30F5">
              <w:t>Администрация Крапивинского муниципального района</w:t>
            </w: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  <w:r w:rsidRPr="002E30F5">
              <w:t xml:space="preserve">Управление образования администрации Крапивинского муниципального района </w:t>
            </w:r>
          </w:p>
          <w:p w:rsidR="008870BC" w:rsidRPr="002E30F5" w:rsidRDefault="008870BC" w:rsidP="00FC62F1">
            <w:pPr>
              <w:pStyle w:val="Table"/>
            </w:pPr>
          </w:p>
        </w:tc>
        <w:tc>
          <w:tcPr>
            <w:tcW w:w="573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2013 – 2018 годы</w:t>
            </w:r>
          </w:p>
        </w:tc>
        <w:tc>
          <w:tcPr>
            <w:tcW w:w="1192" w:type="pct"/>
          </w:tcPr>
          <w:p w:rsidR="008870BC" w:rsidRPr="002E30F5" w:rsidRDefault="008870BC" w:rsidP="00FC62F1">
            <w:pPr>
              <w:pStyle w:val="Table"/>
            </w:pPr>
            <w:r w:rsidRPr="002E30F5">
              <w:t>Эффективный контракт в дошкольном образовании</w:t>
            </w:r>
          </w:p>
          <w:p w:rsidR="008870BC" w:rsidRPr="002E30F5" w:rsidRDefault="008870BC" w:rsidP="00FC62F1">
            <w:pPr>
              <w:pStyle w:val="Table"/>
            </w:pPr>
          </w:p>
        </w:tc>
      </w:tr>
      <w:tr w:rsidR="008870BC" w:rsidRPr="002E30F5">
        <w:tc>
          <w:tcPr>
            <w:tcW w:w="370" w:type="pct"/>
          </w:tcPr>
          <w:p w:rsidR="008870BC" w:rsidRPr="002E30F5" w:rsidRDefault="008870BC" w:rsidP="00FC62F1">
            <w:pPr>
              <w:pStyle w:val="Table"/>
            </w:pPr>
            <w:r w:rsidRPr="002E30F5">
              <w:t>6.3</w:t>
            </w:r>
          </w:p>
        </w:tc>
        <w:tc>
          <w:tcPr>
            <w:tcW w:w="2100" w:type="pct"/>
          </w:tcPr>
          <w:p w:rsidR="008870BC" w:rsidRPr="002E30F5" w:rsidRDefault="008870BC" w:rsidP="00FC62F1">
            <w:pPr>
              <w:pStyle w:val="Table"/>
            </w:pPr>
            <w:r w:rsidRPr="002E30F5">
              <w:t>Планирование дополнительных расходов местных бюджетов на повышение оплаты труда педагогических работников дошкольных образовательных организаций в соответствии с Указом Президента Росси</w:t>
            </w:r>
            <w:r>
              <w:t>йской Федерации от 07.05.2012 №</w:t>
            </w:r>
            <w:r w:rsidRPr="002E30F5">
              <w:t>597 «О мероприятиях по реализации государственной социальной политики»</w:t>
            </w:r>
          </w:p>
        </w:tc>
        <w:tc>
          <w:tcPr>
            <w:tcW w:w="765" w:type="pct"/>
          </w:tcPr>
          <w:p w:rsidR="008870BC" w:rsidRPr="002E30F5" w:rsidRDefault="008870BC" w:rsidP="00FC62F1">
            <w:pPr>
              <w:pStyle w:val="Table"/>
            </w:pPr>
            <w:r w:rsidRPr="002E30F5">
              <w:t>Администрация Крапивинского муниципального района</w:t>
            </w: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  <w:r w:rsidRPr="002E30F5">
              <w:t>Управление образования администрации Крапивинского муниципального района</w:t>
            </w:r>
          </w:p>
        </w:tc>
        <w:tc>
          <w:tcPr>
            <w:tcW w:w="573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2013 –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92" w:type="pct"/>
          </w:tcPr>
          <w:p w:rsidR="008870BC" w:rsidRPr="002E30F5" w:rsidRDefault="008870BC" w:rsidP="00FC62F1">
            <w:pPr>
              <w:pStyle w:val="Table"/>
            </w:pPr>
          </w:p>
        </w:tc>
      </w:tr>
      <w:tr w:rsidR="008870BC" w:rsidRPr="002E30F5">
        <w:tc>
          <w:tcPr>
            <w:tcW w:w="370" w:type="pct"/>
          </w:tcPr>
          <w:p w:rsidR="008870BC" w:rsidRPr="002E30F5" w:rsidRDefault="008870BC" w:rsidP="00FC62F1">
            <w:pPr>
              <w:pStyle w:val="Table"/>
            </w:pPr>
            <w:r w:rsidRPr="002E30F5">
              <w:t>7</w:t>
            </w:r>
          </w:p>
        </w:tc>
        <w:tc>
          <w:tcPr>
            <w:tcW w:w="2100" w:type="pct"/>
          </w:tcPr>
          <w:p w:rsidR="008870BC" w:rsidRPr="002E30F5" w:rsidRDefault="008870BC" w:rsidP="00FC62F1">
            <w:pPr>
              <w:pStyle w:val="Table"/>
            </w:pPr>
            <w:r w:rsidRPr="002E30F5">
              <w:t>Разработка и внедрение механизмов эффективного контракта с руководителями образовательных организаций дошкольного образования</w:t>
            </w:r>
          </w:p>
        </w:tc>
        <w:tc>
          <w:tcPr>
            <w:tcW w:w="765" w:type="pct"/>
          </w:tcPr>
          <w:p w:rsidR="008870BC" w:rsidRPr="002E30F5" w:rsidRDefault="008870BC" w:rsidP="00FC62F1">
            <w:pPr>
              <w:pStyle w:val="Table"/>
            </w:pPr>
          </w:p>
        </w:tc>
        <w:tc>
          <w:tcPr>
            <w:tcW w:w="573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2013 –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92" w:type="pct"/>
          </w:tcPr>
          <w:p w:rsidR="008870BC" w:rsidRPr="002E30F5" w:rsidRDefault="008870BC" w:rsidP="00FC62F1">
            <w:pPr>
              <w:pStyle w:val="Table"/>
            </w:pPr>
            <w:r w:rsidRPr="002E30F5">
              <w:t>Доля средней заработной платы руководителя образовательных организаций дошкольного образования к средней заработной плате педагогических работников</w:t>
            </w:r>
          </w:p>
        </w:tc>
      </w:tr>
      <w:tr w:rsidR="008870BC" w:rsidRPr="002E30F5">
        <w:tc>
          <w:tcPr>
            <w:tcW w:w="370" w:type="pct"/>
          </w:tcPr>
          <w:p w:rsidR="008870BC" w:rsidRPr="002E30F5" w:rsidRDefault="008870BC" w:rsidP="00FC62F1">
            <w:pPr>
              <w:pStyle w:val="Table"/>
            </w:pPr>
            <w:r w:rsidRPr="002E30F5">
              <w:t>7.1</w:t>
            </w:r>
          </w:p>
        </w:tc>
        <w:tc>
          <w:tcPr>
            <w:tcW w:w="2100" w:type="pct"/>
          </w:tcPr>
          <w:p w:rsidR="008870BC" w:rsidRPr="002E30F5" w:rsidRDefault="008870BC" w:rsidP="00FC62F1">
            <w:pPr>
              <w:pStyle w:val="Table"/>
            </w:pPr>
            <w:r w:rsidRPr="002E30F5">
              <w:t>Разработка методических рекомендаций для муниципальных дошкольных образовательных организаций по внесению изменений и дополнений в коллективный договор, трудовой договор, должностные инструкции</w:t>
            </w:r>
          </w:p>
        </w:tc>
        <w:tc>
          <w:tcPr>
            <w:tcW w:w="765" w:type="pct"/>
          </w:tcPr>
          <w:p w:rsidR="008870BC" w:rsidRPr="002E30F5" w:rsidRDefault="008870BC" w:rsidP="00FC62F1">
            <w:pPr>
              <w:pStyle w:val="Table"/>
            </w:pPr>
            <w:r w:rsidRPr="002E30F5">
              <w:t>Администрация Крапивинского муниципального района</w:t>
            </w: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  <w:r w:rsidRPr="002E30F5">
              <w:t>Управление образования администрации Крапивинского муниципального района</w:t>
            </w:r>
          </w:p>
        </w:tc>
        <w:tc>
          <w:tcPr>
            <w:tcW w:w="573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2013–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92" w:type="pct"/>
          </w:tcPr>
          <w:p w:rsidR="008870BC" w:rsidRPr="002E30F5" w:rsidRDefault="008870BC" w:rsidP="00FC62F1">
            <w:pPr>
              <w:pStyle w:val="Table"/>
            </w:pPr>
            <w:r w:rsidRPr="002E30F5">
              <w:t>Методические рекомендации для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муниципальных дошкольных образовательных организаций по внесению изменений и дополнений в коллективный договор, трудовой договор, должностные инструкции</w:t>
            </w:r>
          </w:p>
        </w:tc>
      </w:tr>
      <w:tr w:rsidR="008870BC" w:rsidRPr="002E30F5">
        <w:tc>
          <w:tcPr>
            <w:tcW w:w="370" w:type="pct"/>
          </w:tcPr>
          <w:p w:rsidR="008870BC" w:rsidRPr="002E30F5" w:rsidRDefault="008870BC" w:rsidP="00FC62F1">
            <w:pPr>
              <w:pStyle w:val="Table"/>
            </w:pPr>
            <w:r w:rsidRPr="002E30F5">
              <w:t xml:space="preserve">7.2 </w:t>
            </w:r>
          </w:p>
        </w:tc>
        <w:tc>
          <w:tcPr>
            <w:tcW w:w="2100" w:type="pct"/>
          </w:tcPr>
          <w:p w:rsidR="008870BC" w:rsidRPr="002E30F5" w:rsidRDefault="008870BC" w:rsidP="00FC62F1">
            <w:pPr>
              <w:pStyle w:val="Table"/>
            </w:pPr>
            <w:r w:rsidRPr="002E30F5">
              <w:t>Проведение работы по заключению трудовых договоров с руководителями муниципальных организаций дошкольного образования в соответствии с типовой формой договора</w:t>
            </w:r>
          </w:p>
        </w:tc>
        <w:tc>
          <w:tcPr>
            <w:tcW w:w="765" w:type="pct"/>
          </w:tcPr>
          <w:p w:rsidR="008870BC" w:rsidRPr="002E30F5" w:rsidRDefault="008870BC" w:rsidP="00FC62F1">
            <w:pPr>
              <w:pStyle w:val="Table"/>
            </w:pPr>
            <w:r w:rsidRPr="002E30F5">
              <w:t xml:space="preserve">Управление образования администрации Крапивинского муниципального района </w:t>
            </w: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  <w:r w:rsidRPr="002E30F5">
              <w:t>МБОУ ДПО «ИМЦ»</w:t>
            </w:r>
          </w:p>
        </w:tc>
        <w:tc>
          <w:tcPr>
            <w:tcW w:w="573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2013 –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92" w:type="pct"/>
          </w:tcPr>
          <w:p w:rsidR="008870BC" w:rsidRPr="002E30F5" w:rsidRDefault="008870BC" w:rsidP="00FC62F1">
            <w:pPr>
              <w:pStyle w:val="Table"/>
            </w:pPr>
            <w:r w:rsidRPr="002E30F5">
              <w:t>Заключение трудовых договоров с руководителями муниципальных организаций дошкольного образования</w:t>
            </w: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</w:p>
        </w:tc>
      </w:tr>
      <w:tr w:rsidR="008870BC" w:rsidRPr="002E30F5">
        <w:tc>
          <w:tcPr>
            <w:tcW w:w="370" w:type="pct"/>
          </w:tcPr>
          <w:p w:rsidR="008870BC" w:rsidRPr="002E30F5" w:rsidRDefault="008870BC" w:rsidP="00FC62F1">
            <w:pPr>
              <w:pStyle w:val="Table"/>
            </w:pPr>
            <w:r w:rsidRPr="002E30F5">
              <w:t>8</w:t>
            </w:r>
          </w:p>
        </w:tc>
        <w:tc>
          <w:tcPr>
            <w:tcW w:w="2100" w:type="pct"/>
          </w:tcPr>
          <w:p w:rsidR="008870BC" w:rsidRPr="002E30F5" w:rsidRDefault="008870BC" w:rsidP="00FC62F1">
            <w:pPr>
              <w:pStyle w:val="Table"/>
            </w:pPr>
            <w:r w:rsidRPr="002E30F5">
              <w:t>Информационное и мониторинговое сопровождение введения эффективного контракта</w:t>
            </w:r>
          </w:p>
        </w:tc>
        <w:tc>
          <w:tcPr>
            <w:tcW w:w="765" w:type="pct"/>
          </w:tcPr>
          <w:p w:rsidR="008870BC" w:rsidRPr="002E30F5" w:rsidRDefault="008870BC" w:rsidP="00FC62F1">
            <w:pPr>
              <w:pStyle w:val="Table"/>
            </w:pPr>
          </w:p>
        </w:tc>
        <w:tc>
          <w:tcPr>
            <w:tcW w:w="573" w:type="pct"/>
          </w:tcPr>
          <w:p w:rsidR="008870BC" w:rsidRPr="002E30F5" w:rsidRDefault="008870BC" w:rsidP="00FC62F1">
            <w:pPr>
              <w:pStyle w:val="Table"/>
            </w:pPr>
          </w:p>
        </w:tc>
        <w:tc>
          <w:tcPr>
            <w:tcW w:w="1192" w:type="pct"/>
          </w:tcPr>
          <w:p w:rsidR="008870BC" w:rsidRPr="002E30F5" w:rsidRDefault="008870BC" w:rsidP="00FC62F1">
            <w:pPr>
              <w:pStyle w:val="Table"/>
            </w:pPr>
            <w:r w:rsidRPr="002E30F5">
              <w:t>Удовлетворенность населения доступностью и качеством реализации программ дошкольного образования</w:t>
            </w:r>
          </w:p>
        </w:tc>
      </w:tr>
      <w:tr w:rsidR="008870BC" w:rsidRPr="002E30F5">
        <w:tc>
          <w:tcPr>
            <w:tcW w:w="370" w:type="pct"/>
          </w:tcPr>
          <w:p w:rsidR="008870BC" w:rsidRPr="002E30F5" w:rsidRDefault="008870BC" w:rsidP="00FC62F1">
            <w:pPr>
              <w:pStyle w:val="Table"/>
            </w:pPr>
            <w:r w:rsidRPr="002E30F5">
              <w:t>8.1</w:t>
            </w:r>
          </w:p>
        </w:tc>
        <w:tc>
          <w:tcPr>
            <w:tcW w:w="2100" w:type="pct"/>
          </w:tcPr>
          <w:p w:rsidR="008870BC" w:rsidRPr="002E30F5" w:rsidRDefault="008870BC" w:rsidP="00FC62F1">
            <w:pPr>
              <w:pStyle w:val="Table"/>
            </w:pPr>
            <w:r w:rsidRPr="002E30F5">
              <w:t>Организация мероприятий, обеспечивающих взаимодействие со средствами массовой информации по введению эффективного контракта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765" w:type="pct"/>
          </w:tcPr>
          <w:p w:rsidR="008870BC" w:rsidRPr="002E30F5" w:rsidRDefault="008870BC" w:rsidP="00FC62F1">
            <w:pPr>
              <w:pStyle w:val="Table"/>
            </w:pPr>
            <w:r w:rsidRPr="002E30F5">
              <w:t>Администрация Крапивинского муниципального района</w:t>
            </w: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  <w:r w:rsidRPr="002E30F5">
              <w:t>Управление образования администрации Крапивинского муниципального района</w:t>
            </w:r>
          </w:p>
        </w:tc>
        <w:tc>
          <w:tcPr>
            <w:tcW w:w="573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2013 –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92" w:type="pct"/>
          </w:tcPr>
          <w:p w:rsidR="008870BC" w:rsidRPr="002E30F5" w:rsidRDefault="008870BC" w:rsidP="00FC62F1">
            <w:pPr>
              <w:pStyle w:val="Table"/>
            </w:pPr>
            <w:r w:rsidRPr="002E30F5">
              <w:t>Проведение разъяснительной работы в трудовых коллективах, публикации в средствах массовой информации, проведение семинаров</w:t>
            </w:r>
          </w:p>
        </w:tc>
      </w:tr>
      <w:tr w:rsidR="008870BC" w:rsidRPr="002E30F5">
        <w:tc>
          <w:tcPr>
            <w:tcW w:w="370" w:type="pct"/>
          </w:tcPr>
          <w:p w:rsidR="008870BC" w:rsidRPr="002E30F5" w:rsidRDefault="008870BC" w:rsidP="00FC62F1">
            <w:pPr>
              <w:pStyle w:val="Table"/>
            </w:pPr>
            <w:r w:rsidRPr="002E30F5">
              <w:t>8.2</w:t>
            </w:r>
          </w:p>
        </w:tc>
        <w:tc>
          <w:tcPr>
            <w:tcW w:w="2100" w:type="pct"/>
          </w:tcPr>
          <w:p w:rsidR="008870BC" w:rsidRPr="002E30F5" w:rsidRDefault="008870BC" w:rsidP="00FC62F1">
            <w:pPr>
              <w:pStyle w:val="Table"/>
            </w:pPr>
            <w:r w:rsidRPr="002E30F5">
              <w:t>Организация сбора и предоставления в соответствии с регламентом информации о введении эффективного контракта, включая показатели развития дошкольного образования, в соответствии с соглашениями</w:t>
            </w:r>
          </w:p>
        </w:tc>
        <w:tc>
          <w:tcPr>
            <w:tcW w:w="765" w:type="pct"/>
          </w:tcPr>
          <w:p w:rsidR="008870BC" w:rsidRPr="002E30F5" w:rsidRDefault="008870BC" w:rsidP="00FC62F1">
            <w:pPr>
              <w:pStyle w:val="Table"/>
            </w:pPr>
            <w:r w:rsidRPr="002E30F5">
              <w:t xml:space="preserve">Управление образования администрации Крапивинского муниципального района </w:t>
            </w:r>
          </w:p>
        </w:tc>
        <w:tc>
          <w:tcPr>
            <w:tcW w:w="573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2015 и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2017 годы</w:t>
            </w:r>
          </w:p>
        </w:tc>
        <w:tc>
          <w:tcPr>
            <w:tcW w:w="1192" w:type="pct"/>
          </w:tcPr>
          <w:p w:rsidR="008870BC" w:rsidRPr="002E30F5" w:rsidRDefault="008870BC" w:rsidP="00FC62F1">
            <w:pPr>
              <w:pStyle w:val="Table"/>
            </w:pPr>
            <w:r w:rsidRPr="002E30F5">
              <w:t xml:space="preserve">Обобщение информации о введении эффективного контракта в дошкольном образовании </w:t>
            </w:r>
          </w:p>
        </w:tc>
      </w:tr>
    </w:tbl>
    <w:p w:rsidR="008870BC" w:rsidRPr="002E30F5" w:rsidRDefault="008870BC" w:rsidP="002E30F5"/>
    <w:p w:rsidR="008870BC" w:rsidRPr="00FC62F1" w:rsidRDefault="008870BC" w:rsidP="00FC62F1">
      <w:pPr>
        <w:rPr>
          <w:b/>
          <w:bCs/>
          <w:sz w:val="28"/>
          <w:szCs w:val="28"/>
        </w:rPr>
      </w:pPr>
      <w:r w:rsidRPr="00FC62F1">
        <w:rPr>
          <w:b/>
          <w:bCs/>
          <w:sz w:val="28"/>
          <w:szCs w:val="28"/>
        </w:rPr>
        <w:t>4. Показатели повышения эффективности и качества услуг в сфере дошкольного образования, соотнесенные с этапами перехода к эффективному контракту</w:t>
      </w:r>
    </w:p>
    <w:p w:rsidR="008870BC" w:rsidRPr="002E30F5" w:rsidRDefault="008870BC" w:rsidP="002E30F5"/>
    <w:tbl>
      <w:tblPr>
        <w:tblW w:w="494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1"/>
        <w:gridCol w:w="1822"/>
        <w:gridCol w:w="990"/>
        <w:gridCol w:w="842"/>
        <w:gridCol w:w="577"/>
        <w:gridCol w:w="710"/>
        <w:gridCol w:w="556"/>
        <w:gridCol w:w="607"/>
        <w:gridCol w:w="844"/>
        <w:gridCol w:w="1981"/>
      </w:tblGrid>
      <w:tr w:rsidR="008870BC" w:rsidRPr="002E30F5">
        <w:tc>
          <w:tcPr>
            <w:tcW w:w="281" w:type="pct"/>
            <w:vAlign w:val="center"/>
          </w:tcPr>
          <w:p w:rsidR="008870BC" w:rsidRPr="002E30F5" w:rsidRDefault="008870BC" w:rsidP="00FC62F1">
            <w:pPr>
              <w:pStyle w:val="Table0"/>
            </w:pPr>
            <w:r w:rsidRPr="002E30F5">
              <w:t>№</w:t>
            </w:r>
          </w:p>
        </w:tc>
        <w:tc>
          <w:tcPr>
            <w:tcW w:w="963" w:type="pct"/>
            <w:vAlign w:val="center"/>
          </w:tcPr>
          <w:p w:rsidR="008870BC" w:rsidRPr="002E30F5" w:rsidRDefault="008870BC" w:rsidP="00FC62F1">
            <w:pPr>
              <w:pStyle w:val="Table0"/>
            </w:pPr>
            <w:r w:rsidRPr="002E30F5">
              <w:t>Наименование показателя</w:t>
            </w:r>
          </w:p>
        </w:tc>
        <w:tc>
          <w:tcPr>
            <w:tcW w:w="523" w:type="pct"/>
            <w:vAlign w:val="center"/>
          </w:tcPr>
          <w:p w:rsidR="008870BC" w:rsidRPr="002E30F5" w:rsidRDefault="008870BC" w:rsidP="00FC62F1">
            <w:pPr>
              <w:pStyle w:val="Table0"/>
            </w:pPr>
            <w:r w:rsidRPr="002E30F5">
              <w:t>Единица измерения</w:t>
            </w:r>
          </w:p>
        </w:tc>
        <w:tc>
          <w:tcPr>
            <w:tcW w:w="445" w:type="pct"/>
            <w:vAlign w:val="center"/>
          </w:tcPr>
          <w:p w:rsidR="008870BC" w:rsidRPr="002E30F5" w:rsidRDefault="008870BC" w:rsidP="00FC62F1">
            <w:pPr>
              <w:pStyle w:val="Table0"/>
            </w:pPr>
            <w:r w:rsidRPr="002E30F5">
              <w:t>2013 год</w:t>
            </w:r>
          </w:p>
        </w:tc>
        <w:tc>
          <w:tcPr>
            <w:tcW w:w="305" w:type="pct"/>
            <w:vAlign w:val="center"/>
          </w:tcPr>
          <w:p w:rsidR="008870BC" w:rsidRPr="002E30F5" w:rsidRDefault="008870BC" w:rsidP="00FC62F1">
            <w:pPr>
              <w:pStyle w:val="Table0"/>
            </w:pPr>
            <w:r w:rsidRPr="002E30F5">
              <w:t>2014 год</w:t>
            </w:r>
          </w:p>
        </w:tc>
        <w:tc>
          <w:tcPr>
            <w:tcW w:w="375" w:type="pct"/>
            <w:vAlign w:val="center"/>
          </w:tcPr>
          <w:p w:rsidR="008870BC" w:rsidRPr="002E30F5" w:rsidRDefault="008870BC" w:rsidP="00FC62F1">
            <w:pPr>
              <w:pStyle w:val="Table0"/>
            </w:pPr>
            <w:r w:rsidRPr="002E30F5">
              <w:t>2015 год</w:t>
            </w:r>
          </w:p>
        </w:tc>
        <w:tc>
          <w:tcPr>
            <w:tcW w:w="294" w:type="pct"/>
            <w:vAlign w:val="center"/>
          </w:tcPr>
          <w:p w:rsidR="008870BC" w:rsidRPr="002E30F5" w:rsidRDefault="008870BC" w:rsidP="00FC62F1">
            <w:pPr>
              <w:pStyle w:val="Table0"/>
            </w:pPr>
            <w:r w:rsidRPr="002E30F5">
              <w:t>2016 год</w:t>
            </w:r>
          </w:p>
        </w:tc>
        <w:tc>
          <w:tcPr>
            <w:tcW w:w="321" w:type="pct"/>
            <w:vAlign w:val="center"/>
          </w:tcPr>
          <w:p w:rsidR="008870BC" w:rsidRPr="002E30F5" w:rsidRDefault="008870BC" w:rsidP="00FC62F1">
            <w:pPr>
              <w:pStyle w:val="Table0"/>
            </w:pPr>
            <w:r w:rsidRPr="002E30F5">
              <w:t>2017 год</w:t>
            </w:r>
          </w:p>
        </w:tc>
        <w:tc>
          <w:tcPr>
            <w:tcW w:w="446" w:type="pct"/>
            <w:vAlign w:val="center"/>
          </w:tcPr>
          <w:p w:rsidR="008870BC" w:rsidRPr="002E30F5" w:rsidRDefault="008870BC" w:rsidP="00FC62F1">
            <w:pPr>
              <w:pStyle w:val="Table0"/>
            </w:pPr>
            <w:r w:rsidRPr="002E30F5">
              <w:t>2018 год</w:t>
            </w:r>
          </w:p>
        </w:tc>
        <w:tc>
          <w:tcPr>
            <w:tcW w:w="1047" w:type="pct"/>
            <w:vAlign w:val="center"/>
          </w:tcPr>
          <w:p w:rsidR="008870BC" w:rsidRPr="002E30F5" w:rsidRDefault="008870BC" w:rsidP="00FC62F1">
            <w:pPr>
              <w:pStyle w:val="Table0"/>
            </w:pPr>
            <w:r w:rsidRPr="002E30F5">
              <w:t>Результаты</w:t>
            </w:r>
          </w:p>
        </w:tc>
      </w:tr>
      <w:tr w:rsidR="008870BC" w:rsidRPr="002E30F5">
        <w:tc>
          <w:tcPr>
            <w:tcW w:w="281" w:type="pct"/>
          </w:tcPr>
          <w:p w:rsidR="008870BC" w:rsidRPr="002E30F5" w:rsidRDefault="008870BC" w:rsidP="00FC62F1">
            <w:pPr>
              <w:pStyle w:val="Table"/>
            </w:pPr>
            <w:r w:rsidRPr="002E30F5">
              <w:t>1</w:t>
            </w:r>
          </w:p>
        </w:tc>
        <w:tc>
          <w:tcPr>
            <w:tcW w:w="963" w:type="pct"/>
          </w:tcPr>
          <w:p w:rsidR="008870BC" w:rsidRPr="002E30F5" w:rsidRDefault="008870BC" w:rsidP="00FC62F1">
            <w:pPr>
              <w:pStyle w:val="Table"/>
            </w:pPr>
            <w:r w:rsidRPr="002E30F5">
              <w:t>2</w:t>
            </w:r>
          </w:p>
        </w:tc>
        <w:tc>
          <w:tcPr>
            <w:tcW w:w="523" w:type="pct"/>
          </w:tcPr>
          <w:p w:rsidR="008870BC" w:rsidRPr="002E30F5" w:rsidRDefault="008870BC" w:rsidP="00FC62F1">
            <w:pPr>
              <w:pStyle w:val="Table"/>
            </w:pPr>
            <w:r w:rsidRPr="002E30F5">
              <w:t>3</w:t>
            </w:r>
          </w:p>
        </w:tc>
        <w:tc>
          <w:tcPr>
            <w:tcW w:w="445" w:type="pct"/>
          </w:tcPr>
          <w:p w:rsidR="008870BC" w:rsidRPr="002E30F5" w:rsidRDefault="008870BC" w:rsidP="00FC62F1">
            <w:pPr>
              <w:pStyle w:val="Table"/>
            </w:pPr>
            <w:r w:rsidRPr="002E30F5">
              <w:t>4</w:t>
            </w:r>
          </w:p>
        </w:tc>
        <w:tc>
          <w:tcPr>
            <w:tcW w:w="305" w:type="pct"/>
          </w:tcPr>
          <w:p w:rsidR="008870BC" w:rsidRPr="002E30F5" w:rsidRDefault="008870BC" w:rsidP="00FC62F1">
            <w:pPr>
              <w:pStyle w:val="Table"/>
            </w:pPr>
            <w:r w:rsidRPr="002E30F5">
              <w:t>5</w:t>
            </w:r>
          </w:p>
        </w:tc>
        <w:tc>
          <w:tcPr>
            <w:tcW w:w="375" w:type="pct"/>
          </w:tcPr>
          <w:p w:rsidR="008870BC" w:rsidRPr="002E30F5" w:rsidRDefault="008870BC" w:rsidP="00FC62F1">
            <w:pPr>
              <w:pStyle w:val="Table"/>
            </w:pPr>
            <w:r w:rsidRPr="002E30F5">
              <w:t>6</w:t>
            </w:r>
          </w:p>
        </w:tc>
        <w:tc>
          <w:tcPr>
            <w:tcW w:w="294" w:type="pct"/>
          </w:tcPr>
          <w:p w:rsidR="008870BC" w:rsidRPr="002E30F5" w:rsidRDefault="008870BC" w:rsidP="00FC62F1">
            <w:pPr>
              <w:pStyle w:val="Table"/>
            </w:pPr>
            <w:r w:rsidRPr="002E30F5">
              <w:t>7</w:t>
            </w:r>
          </w:p>
        </w:tc>
        <w:tc>
          <w:tcPr>
            <w:tcW w:w="321" w:type="pct"/>
          </w:tcPr>
          <w:p w:rsidR="008870BC" w:rsidRPr="002E30F5" w:rsidRDefault="008870BC" w:rsidP="00FC62F1">
            <w:pPr>
              <w:pStyle w:val="Table"/>
            </w:pPr>
            <w:r w:rsidRPr="002E30F5">
              <w:t>8</w:t>
            </w:r>
          </w:p>
        </w:tc>
        <w:tc>
          <w:tcPr>
            <w:tcW w:w="446" w:type="pct"/>
          </w:tcPr>
          <w:p w:rsidR="008870BC" w:rsidRPr="002E30F5" w:rsidRDefault="008870BC" w:rsidP="00FC62F1">
            <w:pPr>
              <w:pStyle w:val="Table"/>
            </w:pPr>
            <w:r w:rsidRPr="002E30F5">
              <w:t>9</w:t>
            </w:r>
          </w:p>
        </w:tc>
        <w:tc>
          <w:tcPr>
            <w:tcW w:w="1047" w:type="pct"/>
          </w:tcPr>
          <w:p w:rsidR="008870BC" w:rsidRPr="002E30F5" w:rsidRDefault="008870BC" w:rsidP="00FC62F1">
            <w:pPr>
              <w:pStyle w:val="Table"/>
            </w:pPr>
            <w:r w:rsidRPr="002E30F5">
              <w:t>10</w:t>
            </w:r>
          </w:p>
        </w:tc>
      </w:tr>
      <w:tr w:rsidR="008870BC" w:rsidRPr="002E30F5">
        <w:tc>
          <w:tcPr>
            <w:tcW w:w="281" w:type="pct"/>
          </w:tcPr>
          <w:p w:rsidR="008870BC" w:rsidRPr="002E30F5" w:rsidRDefault="008870BC" w:rsidP="00FC62F1">
            <w:pPr>
              <w:pStyle w:val="Table"/>
            </w:pPr>
            <w:r w:rsidRPr="002E30F5">
              <w:t>1</w:t>
            </w:r>
          </w:p>
        </w:tc>
        <w:tc>
          <w:tcPr>
            <w:tcW w:w="963" w:type="pct"/>
          </w:tcPr>
          <w:p w:rsidR="008870BC" w:rsidRPr="002E30F5" w:rsidRDefault="008870BC" w:rsidP="00FC62F1">
            <w:pPr>
              <w:pStyle w:val="Table"/>
            </w:pPr>
            <w:r w:rsidRPr="002E30F5">
              <w:t xml:space="preserve">Отношение численности детей 3–7 лет, которым предоставлена возможность получать услуги дошкольного образования, к численности детей в возрасте </w:t>
            </w:r>
            <w:r w:rsidRPr="002E30F5">
              <w:br/>
              <w:t xml:space="preserve">3–7 лет, скорректированной на численность детей в возрасте </w:t>
            </w:r>
            <w:r w:rsidRPr="002E30F5">
              <w:br/>
              <w:t xml:space="preserve">5–7 лет, обучающихся в школе </w:t>
            </w:r>
          </w:p>
        </w:tc>
        <w:tc>
          <w:tcPr>
            <w:tcW w:w="523" w:type="pct"/>
          </w:tcPr>
          <w:p w:rsidR="008870BC" w:rsidRPr="002E30F5" w:rsidRDefault="008870BC" w:rsidP="00FC62F1">
            <w:pPr>
              <w:pStyle w:val="Table"/>
            </w:pPr>
            <w:r w:rsidRPr="002E30F5">
              <w:t>процентов</w:t>
            </w:r>
          </w:p>
        </w:tc>
        <w:tc>
          <w:tcPr>
            <w:tcW w:w="445" w:type="pct"/>
          </w:tcPr>
          <w:p w:rsidR="008870BC" w:rsidRPr="002E30F5" w:rsidRDefault="008870BC" w:rsidP="00FC62F1">
            <w:pPr>
              <w:pStyle w:val="Table"/>
            </w:pPr>
            <w:r w:rsidRPr="002E30F5">
              <w:t>90</w:t>
            </w:r>
          </w:p>
        </w:tc>
        <w:tc>
          <w:tcPr>
            <w:tcW w:w="305" w:type="pct"/>
          </w:tcPr>
          <w:p w:rsidR="008870BC" w:rsidRPr="002E30F5" w:rsidRDefault="008870BC" w:rsidP="00FC62F1">
            <w:pPr>
              <w:pStyle w:val="Table"/>
            </w:pPr>
            <w:r w:rsidRPr="002E30F5">
              <w:t>100</w:t>
            </w:r>
          </w:p>
        </w:tc>
        <w:tc>
          <w:tcPr>
            <w:tcW w:w="375" w:type="pct"/>
          </w:tcPr>
          <w:p w:rsidR="008870BC" w:rsidRPr="002E30F5" w:rsidRDefault="008870BC" w:rsidP="00FC62F1">
            <w:pPr>
              <w:pStyle w:val="Table"/>
            </w:pPr>
            <w:r w:rsidRPr="002E30F5">
              <w:t>100</w:t>
            </w:r>
          </w:p>
        </w:tc>
        <w:tc>
          <w:tcPr>
            <w:tcW w:w="294" w:type="pct"/>
          </w:tcPr>
          <w:p w:rsidR="008870BC" w:rsidRPr="002E30F5" w:rsidRDefault="008870BC" w:rsidP="00FC62F1">
            <w:pPr>
              <w:pStyle w:val="Table"/>
            </w:pPr>
            <w:r w:rsidRPr="002E30F5">
              <w:t>100</w:t>
            </w:r>
          </w:p>
        </w:tc>
        <w:tc>
          <w:tcPr>
            <w:tcW w:w="321" w:type="pct"/>
          </w:tcPr>
          <w:p w:rsidR="008870BC" w:rsidRPr="002E30F5" w:rsidRDefault="008870BC" w:rsidP="00FC62F1">
            <w:pPr>
              <w:pStyle w:val="Table"/>
            </w:pPr>
            <w:r w:rsidRPr="002E30F5">
              <w:t>100</w:t>
            </w:r>
          </w:p>
        </w:tc>
        <w:tc>
          <w:tcPr>
            <w:tcW w:w="446" w:type="pct"/>
          </w:tcPr>
          <w:p w:rsidR="008870BC" w:rsidRPr="002E30F5" w:rsidRDefault="008870BC" w:rsidP="00FC62F1">
            <w:pPr>
              <w:pStyle w:val="Table"/>
            </w:pPr>
            <w:r w:rsidRPr="002E30F5">
              <w:t>100</w:t>
            </w:r>
          </w:p>
        </w:tc>
        <w:tc>
          <w:tcPr>
            <w:tcW w:w="1047" w:type="pct"/>
          </w:tcPr>
          <w:p w:rsidR="008870BC" w:rsidRPr="002E30F5" w:rsidRDefault="008870BC" w:rsidP="00FC62F1">
            <w:pPr>
              <w:pStyle w:val="Table"/>
            </w:pPr>
            <w:r w:rsidRPr="002E30F5">
              <w:t>Всем детям в возрасте       от 3 до 7 лет будет предоставлена возможность получения дошкольного образования</w:t>
            </w:r>
          </w:p>
        </w:tc>
      </w:tr>
      <w:tr w:rsidR="008870BC" w:rsidRPr="002E30F5">
        <w:tc>
          <w:tcPr>
            <w:tcW w:w="281" w:type="pct"/>
          </w:tcPr>
          <w:p w:rsidR="008870BC" w:rsidRPr="002E30F5" w:rsidRDefault="008870BC" w:rsidP="00FC62F1">
            <w:pPr>
              <w:pStyle w:val="Table"/>
            </w:pPr>
            <w:r w:rsidRPr="002E30F5">
              <w:t>2</w:t>
            </w:r>
          </w:p>
        </w:tc>
        <w:tc>
          <w:tcPr>
            <w:tcW w:w="963" w:type="pct"/>
          </w:tcPr>
          <w:p w:rsidR="008870BC" w:rsidRPr="002E30F5" w:rsidRDefault="008870BC" w:rsidP="00FC62F1">
            <w:pPr>
              <w:pStyle w:val="Table"/>
            </w:pPr>
            <w:r w:rsidRPr="002E30F5">
              <w:t>Удельный вес воспитанников дошкольных образовательных организаций,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</w:t>
            </w:r>
          </w:p>
        </w:tc>
        <w:tc>
          <w:tcPr>
            <w:tcW w:w="523" w:type="pct"/>
          </w:tcPr>
          <w:p w:rsidR="008870BC" w:rsidRPr="002E30F5" w:rsidRDefault="008870BC" w:rsidP="00FC62F1">
            <w:pPr>
              <w:pStyle w:val="Table"/>
            </w:pPr>
            <w:r w:rsidRPr="002E30F5">
              <w:t>процентов</w:t>
            </w:r>
          </w:p>
        </w:tc>
        <w:tc>
          <w:tcPr>
            <w:tcW w:w="445" w:type="pct"/>
          </w:tcPr>
          <w:p w:rsidR="008870BC" w:rsidRPr="002E30F5" w:rsidRDefault="008870BC" w:rsidP="00FC62F1">
            <w:pPr>
              <w:pStyle w:val="Table"/>
            </w:pPr>
            <w:r w:rsidRPr="002E30F5">
              <w:t>-</w:t>
            </w:r>
          </w:p>
        </w:tc>
        <w:tc>
          <w:tcPr>
            <w:tcW w:w="305" w:type="pct"/>
          </w:tcPr>
          <w:p w:rsidR="008870BC" w:rsidRPr="002E30F5" w:rsidRDefault="008870BC" w:rsidP="00FC62F1">
            <w:pPr>
              <w:pStyle w:val="Table"/>
            </w:pPr>
            <w:r w:rsidRPr="002E30F5">
              <w:t>5</w:t>
            </w:r>
          </w:p>
        </w:tc>
        <w:tc>
          <w:tcPr>
            <w:tcW w:w="375" w:type="pct"/>
          </w:tcPr>
          <w:p w:rsidR="008870BC" w:rsidRPr="002E30F5" w:rsidRDefault="008870BC" w:rsidP="00FC62F1">
            <w:pPr>
              <w:pStyle w:val="Table"/>
            </w:pPr>
            <w:r w:rsidRPr="002E30F5">
              <w:t>60</w:t>
            </w:r>
          </w:p>
        </w:tc>
        <w:tc>
          <w:tcPr>
            <w:tcW w:w="294" w:type="pct"/>
          </w:tcPr>
          <w:p w:rsidR="008870BC" w:rsidRPr="002E30F5" w:rsidRDefault="008870BC" w:rsidP="00FC62F1">
            <w:pPr>
              <w:pStyle w:val="Table"/>
            </w:pPr>
            <w:r w:rsidRPr="002E30F5">
              <w:t>100</w:t>
            </w:r>
          </w:p>
        </w:tc>
        <w:tc>
          <w:tcPr>
            <w:tcW w:w="321" w:type="pct"/>
          </w:tcPr>
          <w:p w:rsidR="008870BC" w:rsidRPr="002E30F5" w:rsidRDefault="008870BC" w:rsidP="00FC62F1">
            <w:pPr>
              <w:pStyle w:val="Table"/>
            </w:pPr>
            <w:r w:rsidRPr="002E30F5">
              <w:t>100</w:t>
            </w:r>
          </w:p>
        </w:tc>
        <w:tc>
          <w:tcPr>
            <w:tcW w:w="446" w:type="pct"/>
          </w:tcPr>
          <w:p w:rsidR="008870BC" w:rsidRPr="002E30F5" w:rsidRDefault="008870BC" w:rsidP="00FC62F1">
            <w:pPr>
              <w:pStyle w:val="Table"/>
            </w:pPr>
            <w:r w:rsidRPr="002E30F5">
              <w:t>100</w:t>
            </w:r>
          </w:p>
        </w:tc>
        <w:tc>
          <w:tcPr>
            <w:tcW w:w="1047" w:type="pct"/>
          </w:tcPr>
          <w:p w:rsidR="008870BC" w:rsidRPr="002E30F5" w:rsidRDefault="008870BC" w:rsidP="00FC62F1">
            <w:pPr>
              <w:pStyle w:val="Table"/>
            </w:pPr>
            <w:r w:rsidRPr="002E30F5">
              <w:t>Во всех дошкольных образовательных организациях будут реализоваться образова</w:t>
            </w:r>
            <w:r w:rsidRPr="002E30F5">
              <w:softHyphen/>
              <w:t>тельные программы дошкольного образования, соответствующие требованиям федерального государственного образовательного стандарта дошкольного образования</w:t>
            </w:r>
          </w:p>
        </w:tc>
      </w:tr>
      <w:tr w:rsidR="008870BC" w:rsidRPr="002E30F5">
        <w:trPr>
          <w:tblHeader/>
        </w:trPr>
        <w:tc>
          <w:tcPr>
            <w:tcW w:w="281" w:type="pct"/>
          </w:tcPr>
          <w:p w:rsidR="008870BC" w:rsidRPr="002E30F5" w:rsidRDefault="008870BC" w:rsidP="00FC62F1">
            <w:pPr>
              <w:pStyle w:val="Table"/>
            </w:pPr>
            <w:r w:rsidRPr="002E30F5">
              <w:t>3</w:t>
            </w:r>
          </w:p>
        </w:tc>
        <w:tc>
          <w:tcPr>
            <w:tcW w:w="963" w:type="pct"/>
          </w:tcPr>
          <w:p w:rsidR="008870BC" w:rsidRPr="002E30F5" w:rsidRDefault="008870BC" w:rsidP="00FC62F1">
            <w:pPr>
              <w:pStyle w:val="Table"/>
            </w:pPr>
            <w:r w:rsidRPr="002E30F5">
              <w:t>Удельный вес численности воспитанников негосударственных дошкольных образовательных организаций в общей численности воспитанников дошкольных образовательных организаций</w:t>
            </w:r>
          </w:p>
        </w:tc>
        <w:tc>
          <w:tcPr>
            <w:tcW w:w="523" w:type="pct"/>
          </w:tcPr>
          <w:p w:rsidR="008870BC" w:rsidRPr="002E30F5" w:rsidRDefault="008870BC" w:rsidP="00FC62F1">
            <w:pPr>
              <w:pStyle w:val="Table"/>
            </w:pPr>
            <w:r w:rsidRPr="002E30F5">
              <w:t>процентов</w:t>
            </w:r>
          </w:p>
        </w:tc>
        <w:tc>
          <w:tcPr>
            <w:tcW w:w="445" w:type="pct"/>
          </w:tcPr>
          <w:p w:rsidR="008870BC" w:rsidRPr="002E30F5" w:rsidRDefault="008870BC" w:rsidP="00FC62F1">
            <w:pPr>
              <w:pStyle w:val="Table"/>
            </w:pPr>
            <w:r w:rsidRPr="002E30F5">
              <w:t>0,4</w:t>
            </w:r>
          </w:p>
        </w:tc>
        <w:tc>
          <w:tcPr>
            <w:tcW w:w="305" w:type="pct"/>
          </w:tcPr>
          <w:p w:rsidR="008870BC" w:rsidRPr="002E30F5" w:rsidRDefault="008870BC" w:rsidP="00FC62F1">
            <w:pPr>
              <w:pStyle w:val="Table"/>
            </w:pPr>
            <w:r w:rsidRPr="002E30F5">
              <w:t>0,7</w:t>
            </w:r>
          </w:p>
        </w:tc>
        <w:tc>
          <w:tcPr>
            <w:tcW w:w="375" w:type="pct"/>
          </w:tcPr>
          <w:p w:rsidR="008870BC" w:rsidRPr="002E30F5" w:rsidRDefault="008870BC" w:rsidP="00FC62F1">
            <w:pPr>
              <w:pStyle w:val="Table"/>
            </w:pPr>
            <w:r w:rsidRPr="002E30F5">
              <w:t>0</w:t>
            </w:r>
          </w:p>
        </w:tc>
        <w:tc>
          <w:tcPr>
            <w:tcW w:w="294" w:type="pct"/>
          </w:tcPr>
          <w:p w:rsidR="008870BC" w:rsidRPr="002E30F5" w:rsidRDefault="008870BC" w:rsidP="00FC62F1">
            <w:pPr>
              <w:pStyle w:val="Table"/>
            </w:pPr>
            <w:r w:rsidRPr="002E30F5">
              <w:t>0</w:t>
            </w:r>
          </w:p>
        </w:tc>
        <w:tc>
          <w:tcPr>
            <w:tcW w:w="321" w:type="pct"/>
          </w:tcPr>
          <w:p w:rsidR="008870BC" w:rsidRPr="002E30F5" w:rsidRDefault="008870BC" w:rsidP="00FC62F1">
            <w:pPr>
              <w:pStyle w:val="Table"/>
            </w:pPr>
            <w:r w:rsidRPr="002E30F5">
              <w:t>1,5</w:t>
            </w:r>
          </w:p>
        </w:tc>
        <w:tc>
          <w:tcPr>
            <w:tcW w:w="446" w:type="pct"/>
          </w:tcPr>
          <w:p w:rsidR="008870BC" w:rsidRPr="002E30F5" w:rsidRDefault="008870BC" w:rsidP="00FC62F1">
            <w:pPr>
              <w:pStyle w:val="Table"/>
            </w:pPr>
            <w:r w:rsidRPr="002E30F5">
              <w:t>1,8</w:t>
            </w:r>
          </w:p>
        </w:tc>
        <w:tc>
          <w:tcPr>
            <w:tcW w:w="1047" w:type="pct"/>
          </w:tcPr>
          <w:p w:rsidR="008870BC" w:rsidRPr="002E30F5" w:rsidRDefault="008870BC" w:rsidP="00FC62F1">
            <w:pPr>
              <w:pStyle w:val="Table"/>
            </w:pPr>
            <w:r w:rsidRPr="002E30F5">
              <w:t xml:space="preserve">Всем детям в возрасте </w:t>
            </w:r>
            <w:r w:rsidRPr="002E30F5">
              <w:br/>
              <w:t>от 3 до 7 лет будет предоставлена возможность получения дошкольного образования (услуги негосударственного дошкольного образования высокозатратны, поэтому малопривлекательны для бизнеса, несмотря на предоставленные согласно Закону Кемеровской области от 19.07.2011     № 87-ОЗ «О налоговых льготах негосударственным дошкольным образовательным учреждениям» льготы)</w:t>
            </w:r>
          </w:p>
        </w:tc>
      </w:tr>
      <w:tr w:rsidR="008870BC" w:rsidRPr="002E30F5">
        <w:tc>
          <w:tcPr>
            <w:tcW w:w="281" w:type="pct"/>
          </w:tcPr>
          <w:p w:rsidR="008870BC" w:rsidRPr="002E30F5" w:rsidRDefault="008870BC" w:rsidP="00FC62F1">
            <w:pPr>
              <w:pStyle w:val="Table"/>
            </w:pPr>
            <w:r w:rsidRPr="002E30F5">
              <w:t>4</w:t>
            </w:r>
          </w:p>
        </w:tc>
        <w:tc>
          <w:tcPr>
            <w:tcW w:w="963" w:type="pct"/>
          </w:tcPr>
          <w:p w:rsidR="008870BC" w:rsidRPr="002E30F5" w:rsidRDefault="008870BC" w:rsidP="00FC62F1">
            <w:pPr>
              <w:pStyle w:val="Table"/>
            </w:pPr>
            <w:r w:rsidRPr="002E30F5">
              <w:t>Удельный вес муниципальных образований Кемеровской области, в которых оценка деятельности дошкольных образовательных организаций, их руководителей и основных категорий работников осуществляется на основании показателей эффективности деятельности подведомственных государственных (муниципальных) дошкольных образовательных организаций</w:t>
            </w:r>
          </w:p>
        </w:tc>
        <w:tc>
          <w:tcPr>
            <w:tcW w:w="523" w:type="pct"/>
          </w:tcPr>
          <w:p w:rsidR="008870BC" w:rsidRPr="002E30F5" w:rsidRDefault="008870BC" w:rsidP="00FC62F1">
            <w:pPr>
              <w:pStyle w:val="Table"/>
            </w:pPr>
            <w:r w:rsidRPr="002E30F5">
              <w:t>процентов</w:t>
            </w:r>
          </w:p>
        </w:tc>
        <w:tc>
          <w:tcPr>
            <w:tcW w:w="445" w:type="pct"/>
          </w:tcPr>
          <w:p w:rsidR="008870BC" w:rsidRPr="002E30F5" w:rsidRDefault="008870BC" w:rsidP="00FC62F1">
            <w:pPr>
              <w:pStyle w:val="Table"/>
            </w:pPr>
            <w:r w:rsidRPr="002E30F5">
              <w:t>-</w:t>
            </w:r>
          </w:p>
        </w:tc>
        <w:tc>
          <w:tcPr>
            <w:tcW w:w="305" w:type="pct"/>
          </w:tcPr>
          <w:p w:rsidR="008870BC" w:rsidRPr="002E30F5" w:rsidRDefault="008870BC" w:rsidP="00FC62F1">
            <w:pPr>
              <w:pStyle w:val="Table"/>
            </w:pPr>
            <w:r w:rsidRPr="002E30F5">
              <w:t>80</w:t>
            </w:r>
          </w:p>
        </w:tc>
        <w:tc>
          <w:tcPr>
            <w:tcW w:w="375" w:type="pct"/>
          </w:tcPr>
          <w:p w:rsidR="008870BC" w:rsidRPr="002E30F5" w:rsidRDefault="008870BC" w:rsidP="00FC62F1">
            <w:pPr>
              <w:pStyle w:val="Table"/>
            </w:pPr>
            <w:r w:rsidRPr="002E30F5">
              <w:t>80</w:t>
            </w:r>
          </w:p>
        </w:tc>
        <w:tc>
          <w:tcPr>
            <w:tcW w:w="294" w:type="pct"/>
          </w:tcPr>
          <w:p w:rsidR="008870BC" w:rsidRPr="002E30F5" w:rsidRDefault="008870BC" w:rsidP="00FC62F1">
            <w:pPr>
              <w:pStyle w:val="Table"/>
            </w:pPr>
            <w:r w:rsidRPr="002E30F5">
              <w:t>83</w:t>
            </w:r>
          </w:p>
        </w:tc>
        <w:tc>
          <w:tcPr>
            <w:tcW w:w="321" w:type="pct"/>
          </w:tcPr>
          <w:p w:rsidR="008870BC" w:rsidRPr="002E30F5" w:rsidRDefault="008870BC" w:rsidP="00FC62F1">
            <w:pPr>
              <w:pStyle w:val="Table"/>
            </w:pPr>
            <w:r w:rsidRPr="002E30F5">
              <w:t>85</w:t>
            </w:r>
          </w:p>
        </w:tc>
        <w:tc>
          <w:tcPr>
            <w:tcW w:w="446" w:type="pct"/>
          </w:tcPr>
          <w:p w:rsidR="008870BC" w:rsidRPr="002E30F5" w:rsidRDefault="008870BC" w:rsidP="00FC62F1">
            <w:pPr>
              <w:pStyle w:val="Table"/>
            </w:pPr>
            <w:r w:rsidRPr="002E30F5">
              <w:t>90</w:t>
            </w:r>
          </w:p>
        </w:tc>
        <w:tc>
          <w:tcPr>
            <w:tcW w:w="1047" w:type="pct"/>
          </w:tcPr>
          <w:p w:rsidR="008870BC" w:rsidRPr="002E30F5" w:rsidRDefault="008870BC" w:rsidP="00FC62F1">
            <w:pPr>
              <w:pStyle w:val="Table"/>
            </w:pPr>
            <w:r w:rsidRPr="002E30F5">
              <w:t>Будет внедрена система оценки деятельности дошкольных образовательных организаций</w:t>
            </w:r>
          </w:p>
        </w:tc>
      </w:tr>
      <w:tr w:rsidR="008870BC" w:rsidRPr="002E30F5">
        <w:tc>
          <w:tcPr>
            <w:tcW w:w="281" w:type="pct"/>
          </w:tcPr>
          <w:p w:rsidR="008870BC" w:rsidRPr="002E30F5" w:rsidRDefault="008870BC" w:rsidP="00FC62F1">
            <w:pPr>
              <w:pStyle w:val="Table"/>
            </w:pPr>
            <w:r w:rsidRPr="002E30F5">
              <w:t>5</w:t>
            </w:r>
          </w:p>
        </w:tc>
        <w:tc>
          <w:tcPr>
            <w:tcW w:w="963" w:type="pct"/>
          </w:tcPr>
          <w:p w:rsidR="008870BC" w:rsidRPr="002E30F5" w:rsidRDefault="008870BC" w:rsidP="00FC62F1">
            <w:pPr>
              <w:pStyle w:val="Table"/>
            </w:pPr>
            <w:r w:rsidRPr="002E30F5">
              <w:t>Отношение среднемесячной заработной платы педагогических работников государственных (муниципальных) дошкольных образовательных организаций к среднемесячной заработной плате в общем образовании Кемеровской области</w:t>
            </w:r>
          </w:p>
        </w:tc>
        <w:tc>
          <w:tcPr>
            <w:tcW w:w="523" w:type="pct"/>
          </w:tcPr>
          <w:p w:rsidR="008870BC" w:rsidRPr="002E30F5" w:rsidRDefault="008870BC" w:rsidP="00FC62F1">
            <w:pPr>
              <w:pStyle w:val="Table"/>
            </w:pPr>
            <w:r w:rsidRPr="002E30F5">
              <w:t>процентов</w:t>
            </w:r>
          </w:p>
        </w:tc>
        <w:tc>
          <w:tcPr>
            <w:tcW w:w="445" w:type="pct"/>
          </w:tcPr>
          <w:p w:rsidR="008870BC" w:rsidRPr="002E30F5" w:rsidRDefault="008870BC" w:rsidP="00FC62F1">
            <w:pPr>
              <w:pStyle w:val="Table"/>
            </w:pPr>
            <w:r w:rsidRPr="002E30F5">
              <w:t>100</w:t>
            </w:r>
          </w:p>
        </w:tc>
        <w:tc>
          <w:tcPr>
            <w:tcW w:w="305" w:type="pct"/>
          </w:tcPr>
          <w:p w:rsidR="008870BC" w:rsidRPr="002E30F5" w:rsidRDefault="008870BC" w:rsidP="00FC62F1">
            <w:pPr>
              <w:pStyle w:val="Table"/>
            </w:pPr>
            <w:r w:rsidRPr="002E30F5">
              <w:t>100</w:t>
            </w:r>
          </w:p>
        </w:tc>
        <w:tc>
          <w:tcPr>
            <w:tcW w:w="375" w:type="pct"/>
          </w:tcPr>
          <w:p w:rsidR="008870BC" w:rsidRPr="002E30F5" w:rsidRDefault="008870BC" w:rsidP="00FC62F1">
            <w:pPr>
              <w:pStyle w:val="Table"/>
            </w:pPr>
            <w:r w:rsidRPr="002E30F5">
              <w:t>100</w:t>
            </w:r>
          </w:p>
        </w:tc>
        <w:tc>
          <w:tcPr>
            <w:tcW w:w="294" w:type="pct"/>
          </w:tcPr>
          <w:p w:rsidR="008870BC" w:rsidRPr="002E30F5" w:rsidRDefault="008870BC" w:rsidP="00FC62F1">
            <w:pPr>
              <w:pStyle w:val="Table"/>
            </w:pPr>
            <w:r w:rsidRPr="002E30F5">
              <w:t>100</w:t>
            </w:r>
          </w:p>
        </w:tc>
        <w:tc>
          <w:tcPr>
            <w:tcW w:w="321" w:type="pct"/>
          </w:tcPr>
          <w:p w:rsidR="008870BC" w:rsidRPr="002E30F5" w:rsidRDefault="008870BC" w:rsidP="00FC62F1">
            <w:pPr>
              <w:pStyle w:val="Table"/>
            </w:pPr>
            <w:r w:rsidRPr="002E30F5">
              <w:t>100</w:t>
            </w:r>
          </w:p>
        </w:tc>
        <w:tc>
          <w:tcPr>
            <w:tcW w:w="446" w:type="pct"/>
          </w:tcPr>
          <w:p w:rsidR="008870BC" w:rsidRPr="002E30F5" w:rsidRDefault="008870BC" w:rsidP="00FC62F1">
            <w:pPr>
              <w:pStyle w:val="Table"/>
            </w:pPr>
            <w:r w:rsidRPr="002E30F5">
              <w:t>100</w:t>
            </w:r>
          </w:p>
        </w:tc>
        <w:tc>
          <w:tcPr>
            <w:tcW w:w="1047" w:type="pct"/>
          </w:tcPr>
          <w:p w:rsidR="008870BC" w:rsidRPr="002E30F5" w:rsidRDefault="008870BC" w:rsidP="00FC62F1">
            <w:pPr>
              <w:pStyle w:val="Table"/>
            </w:pPr>
            <w:r w:rsidRPr="002E30F5">
              <w:t xml:space="preserve">Средняя заработная плата педагогических работников дошкольных образовательных организаций будет соответствовать средней заработной плате в сфере общего образования в соответствующем регионе, повысится качество кадрового состава дошкольного образования. 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Целевое значение указанного показателя в 2013 году – 25711 руб.;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2014 году – 25881 руб.;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2015 году – 26695,2 руб.;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2016 году – 26778 руб.;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2017 году – 36504 руб.;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2018 году – 39944 руб.</w:t>
            </w:r>
          </w:p>
        </w:tc>
      </w:tr>
    </w:tbl>
    <w:p w:rsidR="008870BC" w:rsidRDefault="008870BC" w:rsidP="002E30F5"/>
    <w:p w:rsidR="008870BC" w:rsidRPr="00FC62F1" w:rsidRDefault="008870BC" w:rsidP="00FC62F1">
      <w:pPr>
        <w:jc w:val="center"/>
        <w:rPr>
          <w:b/>
          <w:bCs/>
          <w:sz w:val="30"/>
          <w:szCs w:val="30"/>
        </w:rPr>
      </w:pPr>
      <w:r w:rsidRPr="00FC62F1">
        <w:rPr>
          <w:b/>
          <w:bCs/>
          <w:sz w:val="30"/>
          <w:szCs w:val="30"/>
        </w:rPr>
        <w:t>II. Изменения в общем образовании, направленные на повышение эффективности и качества услуг в сфере общего образования, соотнесенные с этапами перехода к эффективному контракту</w:t>
      </w:r>
    </w:p>
    <w:p w:rsidR="008870BC" w:rsidRPr="002E30F5" w:rsidRDefault="008870BC" w:rsidP="002E30F5"/>
    <w:p w:rsidR="008870BC" w:rsidRPr="00FC62F1" w:rsidRDefault="008870BC" w:rsidP="00FC62F1">
      <w:pPr>
        <w:rPr>
          <w:b/>
          <w:bCs/>
          <w:sz w:val="28"/>
          <w:szCs w:val="28"/>
        </w:rPr>
      </w:pPr>
      <w:r w:rsidRPr="00FC62F1">
        <w:rPr>
          <w:b/>
          <w:bCs/>
          <w:sz w:val="28"/>
          <w:szCs w:val="28"/>
        </w:rPr>
        <w:t>1. Основные направления</w:t>
      </w:r>
    </w:p>
    <w:p w:rsidR="008870BC" w:rsidRPr="002E30F5" w:rsidRDefault="008870BC" w:rsidP="002E30F5"/>
    <w:p w:rsidR="008870BC" w:rsidRPr="002E30F5" w:rsidRDefault="008870BC" w:rsidP="002E30F5">
      <w:r w:rsidRPr="002E30F5">
        <w:t>Обеспечение достижения школьниками Крапивинского муниципального района новых образовательных результатов включает в себя:</w:t>
      </w:r>
    </w:p>
    <w:p w:rsidR="008870BC" w:rsidRPr="002E30F5" w:rsidRDefault="008870BC" w:rsidP="002E30F5">
      <w:r w:rsidRPr="002E30F5">
        <w:t xml:space="preserve">введение федеральных государственных образовательных стандартов; </w:t>
      </w:r>
    </w:p>
    <w:p w:rsidR="008870BC" w:rsidRPr="002E30F5" w:rsidRDefault="008870BC" w:rsidP="002E30F5">
      <w:r w:rsidRPr="002E30F5">
        <w:t>формирование системы мониторинга уровня образовательной подготовки и социализации школьников;</w:t>
      </w:r>
    </w:p>
    <w:p w:rsidR="008870BC" w:rsidRPr="002E30F5" w:rsidRDefault="008870BC" w:rsidP="002E30F5">
      <w:r w:rsidRPr="002E30F5">
        <w:t>разработку методических рекомендаций по корректировке основных образовательных программ начального общего, основного общего, среднего (полного) общего образования с учетом российских и международных исследований образовательных достижений школьников;</w:t>
      </w:r>
    </w:p>
    <w:p w:rsidR="008870BC" w:rsidRPr="002E30F5" w:rsidRDefault="008870BC" w:rsidP="002E30F5">
      <w:r w:rsidRPr="002E30F5">
        <w:t>Обеспечение равного доступа к качественному образованию включает в себя:</w:t>
      </w:r>
    </w:p>
    <w:p w:rsidR="008870BC" w:rsidRPr="002E30F5" w:rsidRDefault="008870BC" w:rsidP="002E30F5">
      <w:r w:rsidRPr="002E30F5">
        <w:t>внедрение системы оценки качества общего образования;</w:t>
      </w:r>
    </w:p>
    <w:p w:rsidR="008870BC" w:rsidRPr="002E30F5" w:rsidRDefault="008870BC" w:rsidP="002E30F5">
      <w:r w:rsidRPr="002E30F5">
        <w:t>Введение эффективного контракта в общем образовании включает в себя:</w:t>
      </w:r>
    </w:p>
    <w:p w:rsidR="008870BC" w:rsidRPr="002E30F5" w:rsidRDefault="008870BC" w:rsidP="002E30F5">
      <w:r w:rsidRPr="002E30F5">
        <w:t>разработку и внедрение механизмов эффективного контракта с педагогическими работниками организаций общего образования;</w:t>
      </w:r>
    </w:p>
    <w:p w:rsidR="008870BC" w:rsidRPr="002E30F5" w:rsidRDefault="008870BC" w:rsidP="002E30F5">
      <w:r w:rsidRPr="002E30F5">
        <w:t>разработку и внедрение механизмов эффективного контракта с руководителями образовательных организаций общего образования в части установления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общего образования;</w:t>
      </w:r>
    </w:p>
    <w:p w:rsidR="008870BC" w:rsidRPr="002E30F5" w:rsidRDefault="008870BC" w:rsidP="002E30F5">
      <w:r w:rsidRPr="002E30F5">
        <w:t>информационное и мониторинговое сопровождение введения эффективного контракта.</w:t>
      </w:r>
    </w:p>
    <w:p w:rsidR="008870BC" w:rsidRPr="002E30F5" w:rsidRDefault="008870BC" w:rsidP="002E30F5"/>
    <w:p w:rsidR="008870BC" w:rsidRPr="00FC62F1" w:rsidRDefault="008870BC" w:rsidP="00FC62F1">
      <w:pPr>
        <w:rPr>
          <w:b/>
          <w:bCs/>
          <w:sz w:val="28"/>
          <w:szCs w:val="28"/>
        </w:rPr>
      </w:pPr>
      <w:r w:rsidRPr="00FC62F1">
        <w:rPr>
          <w:b/>
          <w:bCs/>
          <w:sz w:val="28"/>
          <w:szCs w:val="28"/>
        </w:rPr>
        <w:t>2. Ожидаемые результаты</w:t>
      </w:r>
    </w:p>
    <w:p w:rsidR="008870BC" w:rsidRPr="002E30F5" w:rsidRDefault="008870BC" w:rsidP="002E30F5"/>
    <w:p w:rsidR="008870BC" w:rsidRPr="002E30F5" w:rsidRDefault="008870BC" w:rsidP="002E30F5">
      <w:r w:rsidRPr="002E30F5">
        <w:t>Обеспечение достижения новых образовательных результатов предусматривает:</w:t>
      </w:r>
    </w:p>
    <w:p w:rsidR="008870BC" w:rsidRPr="002E30F5" w:rsidRDefault="008870BC" w:rsidP="002E30F5">
      <w:r w:rsidRPr="002E30F5">
        <w:t xml:space="preserve">обеспечение обучения всех школьников по федеральным государственным образовательным стандартам; </w:t>
      </w:r>
    </w:p>
    <w:p w:rsidR="008870BC" w:rsidRPr="002E30F5" w:rsidRDefault="008870BC" w:rsidP="002E30F5">
      <w:r w:rsidRPr="002E30F5">
        <w:t>повышение качества подготовки школьников, которое оценивается в том числе по результатам их участия в международных сопоставительных исследованиях.</w:t>
      </w:r>
    </w:p>
    <w:p w:rsidR="008870BC" w:rsidRPr="002E30F5" w:rsidRDefault="008870BC" w:rsidP="002E30F5">
      <w:r w:rsidRPr="002E30F5">
        <w:t>Обеспечение равного доступа к качественному образованию предусматривает:</w:t>
      </w:r>
    </w:p>
    <w:p w:rsidR="008870BC" w:rsidRPr="002E30F5" w:rsidRDefault="008870BC" w:rsidP="002E30F5">
      <w:r w:rsidRPr="002E30F5">
        <w:t>введение оценки деятельности организаций общего образования на основе показателей эффективности их деятельности;</w:t>
      </w:r>
    </w:p>
    <w:p w:rsidR="008870BC" w:rsidRPr="002E30F5" w:rsidRDefault="008870BC" w:rsidP="002E30F5">
      <w:r w:rsidRPr="002E30F5">
        <w:t>сокращение отставания от среднекузбасского уровня образовательных результатов выпускников школ, работающих в сложных социальных условиях.</w:t>
      </w:r>
    </w:p>
    <w:p w:rsidR="008870BC" w:rsidRPr="002E30F5" w:rsidRDefault="008870BC" w:rsidP="002E30F5">
      <w:r w:rsidRPr="002E30F5">
        <w:t>Обновление кадрового состава и привлечение молодых талантливых педагогических работников для работы в школе за счет ведения эффективного контракта в общем образовании.</w:t>
      </w:r>
    </w:p>
    <w:p w:rsidR="008870BC" w:rsidRDefault="008870BC" w:rsidP="002E30F5"/>
    <w:p w:rsidR="008870BC" w:rsidRPr="00FC62F1" w:rsidRDefault="008870BC" w:rsidP="00FC62F1">
      <w:pPr>
        <w:rPr>
          <w:b/>
          <w:bCs/>
          <w:sz w:val="28"/>
          <w:szCs w:val="28"/>
        </w:rPr>
      </w:pPr>
      <w:r w:rsidRPr="00FC62F1">
        <w:rPr>
          <w:b/>
          <w:bCs/>
          <w:sz w:val="28"/>
          <w:szCs w:val="28"/>
        </w:rPr>
        <w:t>3. Основные количественные характеристики системы общего образования</w:t>
      </w:r>
    </w:p>
    <w:p w:rsidR="008870BC" w:rsidRPr="002E30F5" w:rsidRDefault="008870BC" w:rsidP="002E30F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12"/>
        <w:gridCol w:w="1662"/>
        <w:gridCol w:w="553"/>
        <w:gridCol w:w="576"/>
        <w:gridCol w:w="578"/>
        <w:gridCol w:w="580"/>
        <w:gridCol w:w="582"/>
        <w:gridCol w:w="582"/>
        <w:gridCol w:w="546"/>
      </w:tblGrid>
      <w:tr w:rsidR="008870BC" w:rsidRPr="002E30F5">
        <w:trPr>
          <w:cantSplit/>
          <w:trHeight w:val="315"/>
          <w:jc w:val="center"/>
        </w:trPr>
        <w:tc>
          <w:tcPr>
            <w:tcW w:w="2044" w:type="pct"/>
            <w:noWrap/>
            <w:vAlign w:val="center"/>
          </w:tcPr>
          <w:p w:rsidR="008870BC" w:rsidRPr="002E30F5" w:rsidRDefault="008870BC" w:rsidP="00FC62F1">
            <w:pPr>
              <w:pStyle w:val="Table0"/>
            </w:pPr>
            <w:r w:rsidRPr="002E30F5">
              <w:t>Характеристики</w:t>
            </w:r>
          </w:p>
        </w:tc>
        <w:tc>
          <w:tcPr>
            <w:tcW w:w="868" w:type="pct"/>
            <w:noWrap/>
            <w:vAlign w:val="center"/>
          </w:tcPr>
          <w:p w:rsidR="008870BC" w:rsidRPr="002E30F5" w:rsidRDefault="008870BC" w:rsidP="00FC62F1">
            <w:pPr>
              <w:pStyle w:val="Table0"/>
            </w:pPr>
            <w:r w:rsidRPr="002E30F5">
              <w:t xml:space="preserve">Единица </w:t>
            </w:r>
          </w:p>
          <w:p w:rsidR="008870BC" w:rsidRPr="002E30F5" w:rsidRDefault="008870BC" w:rsidP="00FC62F1">
            <w:pPr>
              <w:pStyle w:val="Table0"/>
            </w:pPr>
            <w:r w:rsidRPr="002E30F5">
              <w:t>измерения</w:t>
            </w:r>
          </w:p>
        </w:tc>
        <w:tc>
          <w:tcPr>
            <w:tcW w:w="289" w:type="pct"/>
            <w:noWrap/>
            <w:vAlign w:val="center"/>
          </w:tcPr>
          <w:p w:rsidR="008870BC" w:rsidRPr="002E30F5" w:rsidRDefault="008870BC" w:rsidP="00FC62F1">
            <w:pPr>
              <w:pStyle w:val="Table0"/>
            </w:pPr>
            <w:r w:rsidRPr="002E30F5">
              <w:t>2012</w:t>
            </w:r>
          </w:p>
          <w:p w:rsidR="008870BC" w:rsidRPr="002E30F5" w:rsidRDefault="008870BC" w:rsidP="00FC62F1">
            <w:pPr>
              <w:pStyle w:val="Table0"/>
            </w:pPr>
            <w:r w:rsidRPr="002E30F5">
              <w:t>год</w:t>
            </w:r>
          </w:p>
        </w:tc>
        <w:tc>
          <w:tcPr>
            <w:tcW w:w="301" w:type="pct"/>
            <w:noWrap/>
            <w:vAlign w:val="center"/>
          </w:tcPr>
          <w:p w:rsidR="008870BC" w:rsidRPr="002E30F5" w:rsidRDefault="008870BC" w:rsidP="00FC62F1">
            <w:pPr>
              <w:pStyle w:val="Table0"/>
            </w:pPr>
            <w:r w:rsidRPr="002E30F5">
              <w:t>2013</w:t>
            </w:r>
          </w:p>
          <w:p w:rsidR="008870BC" w:rsidRPr="002E30F5" w:rsidRDefault="008870BC" w:rsidP="00FC62F1">
            <w:pPr>
              <w:pStyle w:val="Table0"/>
            </w:pPr>
            <w:r w:rsidRPr="002E30F5">
              <w:t>год</w:t>
            </w:r>
          </w:p>
        </w:tc>
        <w:tc>
          <w:tcPr>
            <w:tcW w:w="302" w:type="pct"/>
            <w:noWrap/>
            <w:vAlign w:val="center"/>
          </w:tcPr>
          <w:p w:rsidR="008870BC" w:rsidRPr="002E30F5" w:rsidRDefault="008870BC" w:rsidP="00FC62F1">
            <w:pPr>
              <w:pStyle w:val="Table0"/>
            </w:pPr>
            <w:r w:rsidRPr="002E30F5">
              <w:t>2014</w:t>
            </w:r>
          </w:p>
          <w:p w:rsidR="008870BC" w:rsidRPr="002E30F5" w:rsidRDefault="008870BC" w:rsidP="00FC62F1">
            <w:pPr>
              <w:pStyle w:val="Table0"/>
            </w:pPr>
            <w:r w:rsidRPr="002E30F5">
              <w:t>год</w:t>
            </w:r>
          </w:p>
        </w:tc>
        <w:tc>
          <w:tcPr>
            <w:tcW w:w="303" w:type="pct"/>
            <w:noWrap/>
            <w:vAlign w:val="center"/>
          </w:tcPr>
          <w:p w:rsidR="008870BC" w:rsidRPr="002E30F5" w:rsidRDefault="008870BC" w:rsidP="00FC62F1">
            <w:pPr>
              <w:pStyle w:val="Table"/>
            </w:pPr>
            <w:r w:rsidRPr="002E30F5">
              <w:t>2015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год</w:t>
            </w:r>
          </w:p>
        </w:tc>
        <w:tc>
          <w:tcPr>
            <w:tcW w:w="304" w:type="pct"/>
            <w:noWrap/>
            <w:vAlign w:val="center"/>
          </w:tcPr>
          <w:p w:rsidR="008870BC" w:rsidRPr="002E30F5" w:rsidRDefault="008870BC" w:rsidP="00FC62F1">
            <w:pPr>
              <w:pStyle w:val="Table"/>
            </w:pPr>
            <w:r w:rsidRPr="002E30F5">
              <w:t>2016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год</w:t>
            </w:r>
          </w:p>
        </w:tc>
        <w:tc>
          <w:tcPr>
            <w:tcW w:w="304" w:type="pct"/>
            <w:noWrap/>
            <w:vAlign w:val="center"/>
          </w:tcPr>
          <w:p w:rsidR="008870BC" w:rsidRPr="002E30F5" w:rsidRDefault="008870BC" w:rsidP="00FC62F1">
            <w:pPr>
              <w:pStyle w:val="Table"/>
            </w:pPr>
            <w:r w:rsidRPr="002E30F5">
              <w:t>2017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год</w:t>
            </w:r>
          </w:p>
        </w:tc>
        <w:tc>
          <w:tcPr>
            <w:tcW w:w="285" w:type="pct"/>
            <w:noWrap/>
            <w:vAlign w:val="center"/>
          </w:tcPr>
          <w:p w:rsidR="008870BC" w:rsidRPr="002E30F5" w:rsidRDefault="008870BC" w:rsidP="00FC62F1">
            <w:pPr>
              <w:pStyle w:val="Table"/>
            </w:pPr>
            <w:r w:rsidRPr="002E30F5">
              <w:t>2018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год</w:t>
            </w:r>
          </w:p>
        </w:tc>
      </w:tr>
      <w:tr w:rsidR="008870BC" w:rsidRPr="002E30F5">
        <w:trPr>
          <w:cantSplit/>
          <w:trHeight w:val="300"/>
          <w:jc w:val="center"/>
        </w:trPr>
        <w:tc>
          <w:tcPr>
            <w:tcW w:w="2044" w:type="pct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Численность детей и молодежи 7–17 лет</w:t>
            </w:r>
          </w:p>
        </w:tc>
        <w:tc>
          <w:tcPr>
            <w:tcW w:w="868" w:type="pct"/>
          </w:tcPr>
          <w:p w:rsidR="008870BC" w:rsidRPr="002E30F5" w:rsidRDefault="008870BC" w:rsidP="00FC62F1">
            <w:pPr>
              <w:pStyle w:val="Table"/>
            </w:pPr>
            <w:r w:rsidRPr="002E30F5">
              <w:t>тыс. человек</w:t>
            </w:r>
          </w:p>
        </w:tc>
        <w:tc>
          <w:tcPr>
            <w:tcW w:w="289" w:type="pct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2,9</w:t>
            </w:r>
          </w:p>
        </w:tc>
        <w:tc>
          <w:tcPr>
            <w:tcW w:w="301" w:type="pct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3</w:t>
            </w:r>
          </w:p>
        </w:tc>
        <w:tc>
          <w:tcPr>
            <w:tcW w:w="302" w:type="pct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2,764</w:t>
            </w:r>
          </w:p>
        </w:tc>
        <w:tc>
          <w:tcPr>
            <w:tcW w:w="303" w:type="pct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2,906</w:t>
            </w:r>
          </w:p>
        </w:tc>
        <w:tc>
          <w:tcPr>
            <w:tcW w:w="304" w:type="pct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3,12</w:t>
            </w:r>
          </w:p>
        </w:tc>
        <w:tc>
          <w:tcPr>
            <w:tcW w:w="304" w:type="pct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3,23</w:t>
            </w:r>
          </w:p>
        </w:tc>
        <w:tc>
          <w:tcPr>
            <w:tcW w:w="285" w:type="pct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3,32</w:t>
            </w:r>
          </w:p>
        </w:tc>
      </w:tr>
      <w:tr w:rsidR="008870BC" w:rsidRPr="002E30F5">
        <w:trPr>
          <w:cantSplit/>
          <w:trHeight w:val="300"/>
          <w:jc w:val="center"/>
        </w:trPr>
        <w:tc>
          <w:tcPr>
            <w:tcW w:w="2044" w:type="pct"/>
          </w:tcPr>
          <w:p w:rsidR="008870BC" w:rsidRPr="002E30F5" w:rsidRDefault="008870BC" w:rsidP="00FC62F1">
            <w:pPr>
              <w:pStyle w:val="Table"/>
            </w:pPr>
            <w:r w:rsidRPr="002E30F5">
              <w:t>Численность учащихся по программам общего образования в общеобразовательных организациях</w:t>
            </w:r>
          </w:p>
        </w:tc>
        <w:tc>
          <w:tcPr>
            <w:tcW w:w="868" w:type="pct"/>
          </w:tcPr>
          <w:p w:rsidR="008870BC" w:rsidRPr="002E30F5" w:rsidRDefault="008870BC" w:rsidP="00FC62F1">
            <w:pPr>
              <w:pStyle w:val="Table"/>
            </w:pPr>
            <w:r w:rsidRPr="002E30F5">
              <w:t>тыс. человек</w:t>
            </w:r>
          </w:p>
        </w:tc>
        <w:tc>
          <w:tcPr>
            <w:tcW w:w="289" w:type="pct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2,4</w:t>
            </w:r>
          </w:p>
        </w:tc>
        <w:tc>
          <w:tcPr>
            <w:tcW w:w="301" w:type="pct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2,5</w:t>
            </w:r>
          </w:p>
        </w:tc>
        <w:tc>
          <w:tcPr>
            <w:tcW w:w="302" w:type="pct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2,352</w:t>
            </w:r>
          </w:p>
        </w:tc>
        <w:tc>
          <w:tcPr>
            <w:tcW w:w="303" w:type="pct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2,447</w:t>
            </w:r>
          </w:p>
        </w:tc>
        <w:tc>
          <w:tcPr>
            <w:tcW w:w="304" w:type="pct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2,6</w:t>
            </w:r>
          </w:p>
        </w:tc>
        <w:tc>
          <w:tcPr>
            <w:tcW w:w="304" w:type="pct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2,79</w:t>
            </w:r>
          </w:p>
        </w:tc>
        <w:tc>
          <w:tcPr>
            <w:tcW w:w="285" w:type="pct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2,86</w:t>
            </w:r>
          </w:p>
        </w:tc>
      </w:tr>
      <w:tr w:rsidR="008870BC" w:rsidRPr="002E30F5">
        <w:trPr>
          <w:cantSplit/>
          <w:trHeight w:val="300"/>
          <w:jc w:val="center"/>
        </w:trPr>
        <w:tc>
          <w:tcPr>
            <w:tcW w:w="2044" w:type="pct"/>
          </w:tcPr>
          <w:p w:rsidR="008870BC" w:rsidRPr="002E30F5" w:rsidRDefault="008870BC" w:rsidP="00FC62F1">
            <w:pPr>
              <w:pStyle w:val="Table"/>
            </w:pPr>
            <w:r w:rsidRPr="002E30F5">
              <w:t>Численность учащихся по программам общего образования в расчете на 1 учителя</w:t>
            </w:r>
          </w:p>
        </w:tc>
        <w:tc>
          <w:tcPr>
            <w:tcW w:w="868" w:type="pct"/>
          </w:tcPr>
          <w:p w:rsidR="008870BC" w:rsidRPr="002E30F5" w:rsidRDefault="008870BC" w:rsidP="00FC62F1">
            <w:pPr>
              <w:pStyle w:val="Table"/>
            </w:pPr>
            <w:r w:rsidRPr="002E30F5">
              <w:t>человек</w:t>
            </w:r>
          </w:p>
        </w:tc>
        <w:tc>
          <w:tcPr>
            <w:tcW w:w="289" w:type="pct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11,7</w:t>
            </w:r>
          </w:p>
        </w:tc>
        <w:tc>
          <w:tcPr>
            <w:tcW w:w="301" w:type="pct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12,4</w:t>
            </w:r>
          </w:p>
        </w:tc>
        <w:tc>
          <w:tcPr>
            <w:tcW w:w="302" w:type="pct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12,5</w:t>
            </w:r>
          </w:p>
        </w:tc>
        <w:tc>
          <w:tcPr>
            <w:tcW w:w="303" w:type="pct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12,6</w:t>
            </w:r>
          </w:p>
        </w:tc>
        <w:tc>
          <w:tcPr>
            <w:tcW w:w="304" w:type="pct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11,9</w:t>
            </w:r>
          </w:p>
        </w:tc>
        <w:tc>
          <w:tcPr>
            <w:tcW w:w="304" w:type="pct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15,9</w:t>
            </w:r>
          </w:p>
        </w:tc>
        <w:tc>
          <w:tcPr>
            <w:tcW w:w="285" w:type="pct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16,0</w:t>
            </w:r>
          </w:p>
        </w:tc>
      </w:tr>
      <w:tr w:rsidR="008870BC" w:rsidRPr="002E30F5">
        <w:trPr>
          <w:cantSplit/>
          <w:trHeight w:val="300"/>
          <w:jc w:val="center"/>
        </w:trPr>
        <w:tc>
          <w:tcPr>
            <w:tcW w:w="2044" w:type="pct"/>
          </w:tcPr>
          <w:p w:rsidR="008870BC" w:rsidRPr="002E30F5" w:rsidRDefault="008870BC" w:rsidP="00FC62F1">
            <w:pPr>
              <w:pStyle w:val="Table"/>
            </w:pPr>
            <w:r w:rsidRPr="002E30F5">
              <w:t>Удельный вес численности обучающихся организаций общего образования, обучающихся по новым федеральным государственным образовательным стандартам (к 2018 году обучаться по федеральным государственным образовательным стандартам будут все обучающиеся 1-8-х классов)</w:t>
            </w:r>
          </w:p>
        </w:tc>
        <w:tc>
          <w:tcPr>
            <w:tcW w:w="868" w:type="pct"/>
          </w:tcPr>
          <w:p w:rsidR="008870BC" w:rsidRPr="002E30F5" w:rsidRDefault="008870BC" w:rsidP="00FC62F1">
            <w:pPr>
              <w:pStyle w:val="Table"/>
            </w:pPr>
            <w:r w:rsidRPr="002E30F5">
              <w:t>процентов</w:t>
            </w:r>
          </w:p>
        </w:tc>
        <w:tc>
          <w:tcPr>
            <w:tcW w:w="289" w:type="pct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24</w:t>
            </w:r>
          </w:p>
        </w:tc>
        <w:tc>
          <w:tcPr>
            <w:tcW w:w="301" w:type="pct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36</w:t>
            </w:r>
          </w:p>
        </w:tc>
        <w:tc>
          <w:tcPr>
            <w:tcW w:w="302" w:type="pct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45</w:t>
            </w:r>
          </w:p>
        </w:tc>
        <w:tc>
          <w:tcPr>
            <w:tcW w:w="303" w:type="pct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56</w:t>
            </w:r>
          </w:p>
        </w:tc>
        <w:tc>
          <w:tcPr>
            <w:tcW w:w="304" w:type="pct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67</w:t>
            </w:r>
          </w:p>
        </w:tc>
        <w:tc>
          <w:tcPr>
            <w:tcW w:w="304" w:type="pct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78</w:t>
            </w:r>
          </w:p>
        </w:tc>
        <w:tc>
          <w:tcPr>
            <w:tcW w:w="285" w:type="pct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90</w:t>
            </w:r>
          </w:p>
        </w:tc>
      </w:tr>
    </w:tbl>
    <w:p w:rsidR="008870BC" w:rsidRPr="002E30F5" w:rsidRDefault="008870BC" w:rsidP="002E30F5"/>
    <w:p w:rsidR="008870BC" w:rsidRPr="00FC62F1" w:rsidRDefault="008870BC" w:rsidP="00FC62F1">
      <w:pPr>
        <w:rPr>
          <w:b/>
          <w:bCs/>
          <w:sz w:val="28"/>
          <w:szCs w:val="28"/>
        </w:rPr>
      </w:pPr>
      <w:r w:rsidRPr="00FC62F1">
        <w:rPr>
          <w:b/>
          <w:bCs/>
          <w:sz w:val="28"/>
          <w:szCs w:val="28"/>
        </w:rPr>
        <w:t>4. Мероприятия по повышению эффективности и качества услуг в сфере общего образования, соотнесенные с этапами перехода к эффективному контракту</w:t>
      </w:r>
    </w:p>
    <w:p w:rsidR="008870BC" w:rsidRPr="002E30F5" w:rsidRDefault="008870BC" w:rsidP="002E30F5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4"/>
        <w:gridCol w:w="3380"/>
        <w:gridCol w:w="2465"/>
        <w:gridCol w:w="1005"/>
        <w:gridCol w:w="2217"/>
      </w:tblGrid>
      <w:tr w:rsidR="008870BC" w:rsidRPr="002E30F5">
        <w:tc>
          <w:tcPr>
            <w:tcW w:w="263" w:type="pct"/>
            <w:vAlign w:val="center"/>
          </w:tcPr>
          <w:p w:rsidR="008870BC" w:rsidRPr="002E30F5" w:rsidRDefault="008870BC" w:rsidP="00FC62F1">
            <w:pPr>
              <w:pStyle w:val="Table0"/>
            </w:pPr>
            <w:r w:rsidRPr="002E30F5">
              <w:t>№ п/п</w:t>
            </w:r>
          </w:p>
        </w:tc>
        <w:tc>
          <w:tcPr>
            <w:tcW w:w="1766" w:type="pct"/>
            <w:vAlign w:val="center"/>
          </w:tcPr>
          <w:p w:rsidR="008870BC" w:rsidRPr="002E30F5" w:rsidRDefault="008870BC" w:rsidP="00FC62F1">
            <w:pPr>
              <w:pStyle w:val="Table0"/>
            </w:pPr>
            <w:r w:rsidRPr="002E30F5">
              <w:t>Наименование</w:t>
            </w:r>
          </w:p>
        </w:tc>
        <w:tc>
          <w:tcPr>
            <w:tcW w:w="1288" w:type="pct"/>
            <w:vAlign w:val="center"/>
          </w:tcPr>
          <w:p w:rsidR="008870BC" w:rsidRPr="002E30F5" w:rsidRDefault="008870BC" w:rsidP="00FC62F1">
            <w:pPr>
              <w:pStyle w:val="Table0"/>
            </w:pPr>
            <w:r w:rsidRPr="002E30F5">
              <w:t>Ответственные исполнители</w:t>
            </w:r>
          </w:p>
        </w:tc>
        <w:tc>
          <w:tcPr>
            <w:tcW w:w="525" w:type="pct"/>
            <w:vAlign w:val="center"/>
          </w:tcPr>
          <w:p w:rsidR="008870BC" w:rsidRPr="002E30F5" w:rsidRDefault="008870BC" w:rsidP="00FC62F1">
            <w:pPr>
              <w:pStyle w:val="Table0"/>
            </w:pPr>
            <w:r w:rsidRPr="002E30F5">
              <w:t>Сроки реализации</w:t>
            </w:r>
          </w:p>
        </w:tc>
        <w:tc>
          <w:tcPr>
            <w:tcW w:w="1158" w:type="pct"/>
            <w:vAlign w:val="center"/>
          </w:tcPr>
          <w:p w:rsidR="008870BC" w:rsidRPr="002E30F5" w:rsidRDefault="008870BC" w:rsidP="00FC62F1">
            <w:pPr>
              <w:pStyle w:val="Table0"/>
            </w:pPr>
            <w:r w:rsidRPr="002E30F5">
              <w:t>Показатели</w:t>
            </w:r>
          </w:p>
        </w:tc>
      </w:tr>
      <w:tr w:rsidR="008870BC" w:rsidRPr="002E30F5">
        <w:tc>
          <w:tcPr>
            <w:tcW w:w="263" w:type="pct"/>
            <w:vAlign w:val="center"/>
          </w:tcPr>
          <w:p w:rsidR="008870BC" w:rsidRPr="002E30F5" w:rsidRDefault="008870BC" w:rsidP="00FC62F1">
            <w:pPr>
              <w:pStyle w:val="Table"/>
            </w:pPr>
            <w:r w:rsidRPr="002E30F5">
              <w:t>1</w:t>
            </w:r>
          </w:p>
        </w:tc>
        <w:tc>
          <w:tcPr>
            <w:tcW w:w="1766" w:type="pct"/>
            <w:vAlign w:val="center"/>
          </w:tcPr>
          <w:p w:rsidR="008870BC" w:rsidRPr="002E30F5" w:rsidRDefault="008870BC" w:rsidP="00FC62F1">
            <w:pPr>
              <w:pStyle w:val="Table"/>
            </w:pPr>
            <w:r w:rsidRPr="002E30F5">
              <w:t>2</w:t>
            </w:r>
          </w:p>
        </w:tc>
        <w:tc>
          <w:tcPr>
            <w:tcW w:w="1288" w:type="pct"/>
            <w:vAlign w:val="center"/>
          </w:tcPr>
          <w:p w:rsidR="008870BC" w:rsidRPr="002E30F5" w:rsidRDefault="008870BC" w:rsidP="00FC62F1">
            <w:pPr>
              <w:pStyle w:val="Table"/>
            </w:pPr>
            <w:r w:rsidRPr="002E30F5">
              <w:t>3</w:t>
            </w:r>
          </w:p>
        </w:tc>
        <w:tc>
          <w:tcPr>
            <w:tcW w:w="525" w:type="pct"/>
            <w:vAlign w:val="center"/>
          </w:tcPr>
          <w:p w:rsidR="008870BC" w:rsidRPr="002E30F5" w:rsidRDefault="008870BC" w:rsidP="00FC62F1">
            <w:pPr>
              <w:pStyle w:val="Table"/>
            </w:pPr>
            <w:r w:rsidRPr="002E30F5">
              <w:t>4</w:t>
            </w:r>
          </w:p>
        </w:tc>
        <w:tc>
          <w:tcPr>
            <w:tcW w:w="1158" w:type="pct"/>
            <w:vAlign w:val="center"/>
          </w:tcPr>
          <w:p w:rsidR="008870BC" w:rsidRPr="002E30F5" w:rsidRDefault="008870BC" w:rsidP="00FC62F1">
            <w:pPr>
              <w:pStyle w:val="Table"/>
            </w:pPr>
            <w:r w:rsidRPr="002E30F5">
              <w:t>5</w:t>
            </w:r>
          </w:p>
        </w:tc>
      </w:tr>
      <w:tr w:rsidR="008870BC" w:rsidRPr="002E30F5">
        <w:tc>
          <w:tcPr>
            <w:tcW w:w="5000" w:type="pct"/>
            <w:gridSpan w:val="5"/>
          </w:tcPr>
          <w:p w:rsidR="008870BC" w:rsidRPr="002E30F5" w:rsidRDefault="008870BC" w:rsidP="00FC62F1">
            <w:pPr>
              <w:pStyle w:val="Table"/>
            </w:pPr>
            <w:r w:rsidRPr="002E30F5">
              <w:t>I. Достижение новых качественных образовательных результатов</w:t>
            </w:r>
          </w:p>
        </w:tc>
      </w:tr>
      <w:tr w:rsidR="008870BC" w:rsidRPr="002E30F5">
        <w:tc>
          <w:tcPr>
            <w:tcW w:w="263" w:type="pct"/>
          </w:tcPr>
          <w:p w:rsidR="008870BC" w:rsidRPr="002E30F5" w:rsidRDefault="008870BC" w:rsidP="00FC62F1">
            <w:pPr>
              <w:pStyle w:val="Table"/>
            </w:pPr>
            <w:r w:rsidRPr="002E30F5">
              <w:t>1</w:t>
            </w:r>
          </w:p>
        </w:tc>
        <w:tc>
          <w:tcPr>
            <w:tcW w:w="1766" w:type="pct"/>
          </w:tcPr>
          <w:p w:rsidR="008870BC" w:rsidRPr="002E30F5" w:rsidRDefault="008870BC" w:rsidP="00FC62F1">
            <w:pPr>
              <w:pStyle w:val="Table"/>
            </w:pPr>
            <w:r w:rsidRPr="002E30F5">
              <w:t>Комплекс мероприятий по обеспечению условий для внедрения ФГОС</w:t>
            </w:r>
          </w:p>
        </w:tc>
        <w:tc>
          <w:tcPr>
            <w:tcW w:w="1288" w:type="pct"/>
          </w:tcPr>
          <w:p w:rsidR="008870BC" w:rsidRPr="002E30F5" w:rsidRDefault="008870BC" w:rsidP="00FC62F1">
            <w:pPr>
              <w:pStyle w:val="Table"/>
            </w:pPr>
          </w:p>
        </w:tc>
        <w:tc>
          <w:tcPr>
            <w:tcW w:w="525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2013–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58" w:type="pct"/>
          </w:tcPr>
          <w:p w:rsidR="008870BC" w:rsidRPr="002E30F5" w:rsidRDefault="008870BC" w:rsidP="00FC62F1">
            <w:pPr>
              <w:pStyle w:val="Table"/>
            </w:pPr>
          </w:p>
        </w:tc>
      </w:tr>
      <w:tr w:rsidR="008870BC" w:rsidRPr="002E30F5">
        <w:tc>
          <w:tcPr>
            <w:tcW w:w="263" w:type="pct"/>
          </w:tcPr>
          <w:p w:rsidR="008870BC" w:rsidRPr="002E30F5" w:rsidRDefault="008870BC" w:rsidP="00FC62F1">
            <w:pPr>
              <w:pStyle w:val="Table"/>
            </w:pPr>
            <w:r w:rsidRPr="002E30F5">
              <w:t>1.1</w:t>
            </w:r>
          </w:p>
        </w:tc>
        <w:tc>
          <w:tcPr>
            <w:tcW w:w="1766" w:type="pct"/>
          </w:tcPr>
          <w:p w:rsidR="008870BC" w:rsidRPr="002E30F5" w:rsidRDefault="008870BC" w:rsidP="00FC62F1">
            <w:pPr>
              <w:pStyle w:val="Table"/>
            </w:pPr>
            <w:r w:rsidRPr="002E30F5">
              <w:t>Начального общего образования, включая: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 xml:space="preserve"> - планирование и создание условий для обучения школьников по ФГОС;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 xml:space="preserve"> - закупку оборудования и материалов, учебников и методических пособий за счет учебных расходов и привлеченных средств; 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 xml:space="preserve"> - повышение квалификации педагогических работников (прохождение курсов повышения квалификации в КРИПКиПРО);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 xml:space="preserve"> - развитие сети муниципальных методических объединений и муниципальных методических площадок; 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 xml:space="preserve"> - создание муниципальной сети по  обмену передовым опытом;</w:t>
            </w:r>
          </w:p>
          <w:p w:rsidR="008870BC" w:rsidRPr="002E30F5" w:rsidRDefault="008870BC" w:rsidP="00FC62F1">
            <w:pPr>
              <w:pStyle w:val="Table"/>
            </w:pPr>
          </w:p>
        </w:tc>
        <w:tc>
          <w:tcPr>
            <w:tcW w:w="1288" w:type="pct"/>
          </w:tcPr>
          <w:p w:rsidR="008870BC" w:rsidRPr="002E30F5" w:rsidRDefault="008870BC" w:rsidP="00FC62F1">
            <w:pPr>
              <w:pStyle w:val="Table"/>
            </w:pPr>
            <w:r w:rsidRPr="002E30F5">
              <w:t>Управление образования администрации Крапивинского муниципального района,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МБОУ ДПО «ИМЦ»,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 xml:space="preserve">руководители образовательных организаций общего образования, 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учителя общеобразовательных организаций</w:t>
            </w:r>
          </w:p>
        </w:tc>
        <w:tc>
          <w:tcPr>
            <w:tcW w:w="525" w:type="pct"/>
          </w:tcPr>
          <w:p w:rsidR="008870BC" w:rsidRPr="002E30F5" w:rsidRDefault="008870BC" w:rsidP="00FC62F1">
            <w:pPr>
              <w:pStyle w:val="Table"/>
            </w:pPr>
            <w:r w:rsidRPr="002E30F5">
              <w:t xml:space="preserve">2013 – 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2014 годы</w:t>
            </w:r>
          </w:p>
        </w:tc>
        <w:tc>
          <w:tcPr>
            <w:tcW w:w="1158" w:type="pct"/>
          </w:tcPr>
          <w:p w:rsidR="008870BC" w:rsidRPr="002E30F5" w:rsidRDefault="008870BC" w:rsidP="00FC62F1">
            <w:pPr>
              <w:pStyle w:val="Table"/>
            </w:pPr>
            <w:r w:rsidRPr="002E30F5">
              <w:t>Удельный вес численности обучающихся организаций общего образования, обучающихся по федеральному государственному образовательному стандарту начального общего образования</w:t>
            </w:r>
          </w:p>
          <w:p w:rsidR="008870BC" w:rsidRPr="002E30F5" w:rsidRDefault="008870BC" w:rsidP="00FC62F1">
            <w:pPr>
              <w:pStyle w:val="Table"/>
            </w:pPr>
          </w:p>
        </w:tc>
      </w:tr>
      <w:tr w:rsidR="008870BC" w:rsidRPr="002E30F5">
        <w:tc>
          <w:tcPr>
            <w:tcW w:w="263" w:type="pct"/>
          </w:tcPr>
          <w:p w:rsidR="008870BC" w:rsidRPr="002E30F5" w:rsidRDefault="008870BC" w:rsidP="00FC62F1">
            <w:pPr>
              <w:pStyle w:val="Table"/>
            </w:pPr>
            <w:r w:rsidRPr="002E30F5">
              <w:t>1.2</w:t>
            </w:r>
          </w:p>
        </w:tc>
        <w:tc>
          <w:tcPr>
            <w:tcW w:w="1766" w:type="pct"/>
          </w:tcPr>
          <w:p w:rsidR="008870BC" w:rsidRPr="002E30F5" w:rsidRDefault="008870BC" w:rsidP="00FC62F1">
            <w:pPr>
              <w:pStyle w:val="Table"/>
            </w:pPr>
            <w:r w:rsidRPr="002E30F5">
              <w:t>Основного общего образования,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включая: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- планирование и создание условий для обучения школьников по ФГОС;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 xml:space="preserve"> - закупку оборудования и материалов, учебников и методических пособий за счет учебных расходов и привлеченных средств; 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 xml:space="preserve"> - повышение квалификации педагогических работников (прохождение курсов повышения квалификации в КРИПКиПРО);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 xml:space="preserve"> - развитие сети муниципальных методических объединений и муниципальных методических площадок; 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 xml:space="preserve"> - создание муниципальной сети по  обмену передовым опытом (сетевое сообщество);</w:t>
            </w:r>
          </w:p>
        </w:tc>
        <w:tc>
          <w:tcPr>
            <w:tcW w:w="1288" w:type="pct"/>
          </w:tcPr>
          <w:p w:rsidR="008870BC" w:rsidRPr="002E30F5" w:rsidRDefault="008870BC" w:rsidP="00FC62F1">
            <w:pPr>
              <w:pStyle w:val="Table"/>
            </w:pPr>
            <w:r w:rsidRPr="002E30F5">
              <w:t>Управление образования администрации Крапивинского муниципального района,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МБОУ ДПО «ИМЦ»,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 xml:space="preserve">руководители образовательных организаций общего образования, 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учителя общеобразовательных организаций</w:t>
            </w:r>
          </w:p>
        </w:tc>
        <w:tc>
          <w:tcPr>
            <w:tcW w:w="525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2015 –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58" w:type="pct"/>
          </w:tcPr>
          <w:p w:rsidR="008870BC" w:rsidRPr="002E30F5" w:rsidRDefault="008870BC" w:rsidP="00FC62F1">
            <w:pPr>
              <w:pStyle w:val="Table"/>
            </w:pPr>
            <w:r w:rsidRPr="002E30F5">
              <w:t>Удельный вес численности обучающихся организаций общего образования, обучающихся по федеральному государственному образовательному стандарту основного общего образования</w:t>
            </w:r>
          </w:p>
          <w:p w:rsidR="008870BC" w:rsidRPr="002E30F5" w:rsidRDefault="008870BC" w:rsidP="00FC62F1">
            <w:pPr>
              <w:pStyle w:val="Table"/>
            </w:pPr>
          </w:p>
        </w:tc>
      </w:tr>
      <w:tr w:rsidR="008870BC" w:rsidRPr="002E30F5">
        <w:tc>
          <w:tcPr>
            <w:tcW w:w="263" w:type="pct"/>
          </w:tcPr>
          <w:p w:rsidR="008870BC" w:rsidRPr="002E30F5" w:rsidRDefault="008870BC" w:rsidP="00FC62F1">
            <w:pPr>
              <w:pStyle w:val="Table"/>
            </w:pPr>
            <w:r w:rsidRPr="002E30F5">
              <w:t>2</w:t>
            </w:r>
          </w:p>
        </w:tc>
        <w:tc>
          <w:tcPr>
            <w:tcW w:w="1766" w:type="pct"/>
          </w:tcPr>
          <w:p w:rsidR="008870BC" w:rsidRPr="002E30F5" w:rsidRDefault="008870BC" w:rsidP="00FC62F1">
            <w:pPr>
              <w:pStyle w:val="Table"/>
            </w:pPr>
            <w:r w:rsidRPr="002E30F5">
              <w:t>Формирование системы мониторинга уровня образовательной подготовки и социализации школьников</w:t>
            </w:r>
          </w:p>
        </w:tc>
        <w:tc>
          <w:tcPr>
            <w:tcW w:w="1288" w:type="pct"/>
          </w:tcPr>
          <w:p w:rsidR="008870BC" w:rsidRPr="002E30F5" w:rsidRDefault="008870BC" w:rsidP="00FC62F1">
            <w:pPr>
              <w:pStyle w:val="Table"/>
            </w:pPr>
          </w:p>
        </w:tc>
        <w:tc>
          <w:tcPr>
            <w:tcW w:w="525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2013–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58" w:type="pct"/>
          </w:tcPr>
          <w:p w:rsidR="008870BC" w:rsidRPr="002E30F5" w:rsidRDefault="008870BC" w:rsidP="00FC62F1">
            <w:pPr>
              <w:pStyle w:val="Table"/>
            </w:pPr>
          </w:p>
        </w:tc>
      </w:tr>
      <w:tr w:rsidR="008870BC" w:rsidRPr="002E30F5">
        <w:tc>
          <w:tcPr>
            <w:tcW w:w="263" w:type="pct"/>
          </w:tcPr>
          <w:p w:rsidR="008870BC" w:rsidRPr="002E30F5" w:rsidRDefault="008870BC" w:rsidP="00FC62F1">
            <w:pPr>
              <w:pStyle w:val="Table"/>
            </w:pPr>
            <w:r w:rsidRPr="002E30F5">
              <w:t>2.1</w:t>
            </w:r>
          </w:p>
        </w:tc>
        <w:tc>
          <w:tcPr>
            <w:tcW w:w="1766" w:type="pct"/>
          </w:tcPr>
          <w:p w:rsidR="008870BC" w:rsidRPr="002E30F5" w:rsidRDefault="008870BC" w:rsidP="00FC62F1">
            <w:pPr>
              <w:pStyle w:val="Table"/>
            </w:pPr>
            <w:r w:rsidRPr="002E30F5">
              <w:t xml:space="preserve">Оптимизация работы центров мониторинга, их оборудование, проведение сбора и обработки первичных данных, 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Подготовка и принятие нормативных актов по результатам проведения мониторинга на постоянной основе</w:t>
            </w:r>
          </w:p>
        </w:tc>
        <w:tc>
          <w:tcPr>
            <w:tcW w:w="1288" w:type="pct"/>
          </w:tcPr>
          <w:p w:rsidR="008870BC" w:rsidRPr="002E30F5" w:rsidRDefault="008870BC" w:rsidP="00FC62F1">
            <w:pPr>
              <w:pStyle w:val="Table"/>
            </w:pPr>
            <w:r w:rsidRPr="002E30F5">
              <w:t>Управление образования администрации Крапивинского муниципального района,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МБОУ ДПО «ИМЦ»,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 xml:space="preserve">руководители образовательных организаций общего образования </w:t>
            </w:r>
          </w:p>
        </w:tc>
        <w:tc>
          <w:tcPr>
            <w:tcW w:w="525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2015 –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58" w:type="pct"/>
          </w:tcPr>
          <w:p w:rsidR="008870BC" w:rsidRPr="002E30F5" w:rsidRDefault="008870BC" w:rsidP="00FC62F1">
            <w:pPr>
              <w:pStyle w:val="Table"/>
            </w:pPr>
            <w:r w:rsidRPr="002E30F5">
              <w:t xml:space="preserve">Нормативный правовой акт, утверждающий мероприятия по результатам мониторингов </w:t>
            </w:r>
          </w:p>
        </w:tc>
      </w:tr>
      <w:tr w:rsidR="008870BC" w:rsidRPr="002E30F5">
        <w:tc>
          <w:tcPr>
            <w:tcW w:w="263" w:type="pct"/>
          </w:tcPr>
          <w:p w:rsidR="008870BC" w:rsidRPr="002E30F5" w:rsidRDefault="008870BC" w:rsidP="00FC62F1">
            <w:pPr>
              <w:pStyle w:val="Table"/>
            </w:pPr>
            <w:r w:rsidRPr="002E30F5">
              <w:t>3</w:t>
            </w:r>
          </w:p>
        </w:tc>
        <w:tc>
          <w:tcPr>
            <w:tcW w:w="1766" w:type="pct"/>
          </w:tcPr>
          <w:p w:rsidR="008870BC" w:rsidRPr="002E30F5" w:rsidRDefault="008870BC" w:rsidP="00FC62F1">
            <w:pPr>
              <w:pStyle w:val="Table"/>
            </w:pPr>
            <w:r w:rsidRPr="002E30F5">
              <w:t>Методические рекомендации по корректировке основных образовательных программ начального общего, основного общего, среднего (полного) общего образования с учетом российских и международных исследований образовательных достижений школьников</w:t>
            </w:r>
          </w:p>
        </w:tc>
        <w:tc>
          <w:tcPr>
            <w:tcW w:w="1288" w:type="pct"/>
          </w:tcPr>
          <w:p w:rsidR="008870BC" w:rsidRPr="002E30F5" w:rsidRDefault="008870BC" w:rsidP="00FC62F1">
            <w:pPr>
              <w:pStyle w:val="Table"/>
            </w:pPr>
          </w:p>
        </w:tc>
        <w:tc>
          <w:tcPr>
            <w:tcW w:w="525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2013–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58" w:type="pct"/>
          </w:tcPr>
          <w:p w:rsidR="008870BC" w:rsidRPr="002E30F5" w:rsidRDefault="008870BC" w:rsidP="00FC62F1">
            <w:pPr>
              <w:pStyle w:val="Table"/>
            </w:pPr>
          </w:p>
        </w:tc>
      </w:tr>
      <w:tr w:rsidR="008870BC" w:rsidRPr="002E30F5">
        <w:tc>
          <w:tcPr>
            <w:tcW w:w="263" w:type="pct"/>
          </w:tcPr>
          <w:p w:rsidR="008870BC" w:rsidRPr="002E30F5" w:rsidRDefault="008870BC" w:rsidP="00FC62F1">
            <w:pPr>
              <w:pStyle w:val="Table"/>
            </w:pPr>
            <w:r w:rsidRPr="002E30F5">
              <w:t>3.1</w:t>
            </w:r>
          </w:p>
        </w:tc>
        <w:tc>
          <w:tcPr>
            <w:tcW w:w="1766" w:type="pct"/>
          </w:tcPr>
          <w:p w:rsidR="008870BC" w:rsidRPr="002E30F5" w:rsidRDefault="008870BC" w:rsidP="00FC62F1">
            <w:pPr>
              <w:pStyle w:val="Table"/>
            </w:pPr>
            <w:r w:rsidRPr="002E30F5">
              <w:t>Участие в российских и международных сопоставительных исследованиях образовательных достижений школьников</w:t>
            </w:r>
          </w:p>
        </w:tc>
        <w:tc>
          <w:tcPr>
            <w:tcW w:w="1288" w:type="pct"/>
          </w:tcPr>
          <w:p w:rsidR="008870BC" w:rsidRPr="002E30F5" w:rsidRDefault="008870BC" w:rsidP="00FC62F1">
            <w:pPr>
              <w:pStyle w:val="Table"/>
            </w:pPr>
            <w:r w:rsidRPr="002E30F5">
              <w:t>Управление образования администрации Крапивинского муниципального района,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МБОУ ДПО «ИМЦ»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 xml:space="preserve">руководители образовательных организаций общего образования, 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 xml:space="preserve">учителя общеобразовательных организаций </w:t>
            </w:r>
          </w:p>
        </w:tc>
        <w:tc>
          <w:tcPr>
            <w:tcW w:w="525" w:type="pct"/>
          </w:tcPr>
          <w:p w:rsidR="008870BC" w:rsidRPr="002E30F5" w:rsidRDefault="008870BC" w:rsidP="00FC62F1">
            <w:pPr>
              <w:pStyle w:val="Table"/>
            </w:pPr>
            <w:r w:rsidRPr="002E30F5">
              <w:t xml:space="preserve">2014 год </w:t>
            </w:r>
          </w:p>
          <w:p w:rsidR="008870BC" w:rsidRPr="002E30F5" w:rsidRDefault="008870BC" w:rsidP="00FC62F1">
            <w:pPr>
              <w:pStyle w:val="Table"/>
            </w:pPr>
          </w:p>
        </w:tc>
        <w:tc>
          <w:tcPr>
            <w:tcW w:w="1158" w:type="pct"/>
          </w:tcPr>
          <w:p w:rsidR="008870BC" w:rsidRPr="002E30F5" w:rsidRDefault="008870BC" w:rsidP="00FC62F1">
            <w:pPr>
              <w:pStyle w:val="Table"/>
            </w:pPr>
            <w:r w:rsidRPr="002E30F5">
              <w:t>Использование результатов участия обучающихся Крапивинского муниципального района в российских и международных сопоставительных исследованиях образовательных достижений школьников</w:t>
            </w:r>
          </w:p>
        </w:tc>
      </w:tr>
      <w:tr w:rsidR="008870BC" w:rsidRPr="002E30F5">
        <w:tc>
          <w:tcPr>
            <w:tcW w:w="263" w:type="pct"/>
          </w:tcPr>
          <w:p w:rsidR="008870BC" w:rsidRPr="002E30F5" w:rsidRDefault="008870BC" w:rsidP="00FC62F1">
            <w:pPr>
              <w:pStyle w:val="Table"/>
            </w:pPr>
            <w:r w:rsidRPr="002E30F5">
              <w:t>3.2</w:t>
            </w:r>
          </w:p>
        </w:tc>
        <w:tc>
          <w:tcPr>
            <w:tcW w:w="1766" w:type="pct"/>
          </w:tcPr>
          <w:p w:rsidR="008870BC" w:rsidRPr="002E30F5" w:rsidRDefault="008870BC" w:rsidP="00FC62F1">
            <w:pPr>
              <w:pStyle w:val="Table"/>
            </w:pPr>
            <w:r w:rsidRPr="002E30F5">
              <w:t>Подготовка муниципальных методических рекомендаций по корректировке основных образовательных программ начального общего, основного общего, среднего (полного) общего образования с учетом российских и международных исследований образовательных достижений школьников</w:t>
            </w:r>
          </w:p>
        </w:tc>
        <w:tc>
          <w:tcPr>
            <w:tcW w:w="1288" w:type="pct"/>
          </w:tcPr>
          <w:p w:rsidR="008870BC" w:rsidRPr="002E30F5" w:rsidRDefault="008870BC" w:rsidP="00FC62F1">
            <w:pPr>
              <w:pStyle w:val="Table"/>
            </w:pPr>
            <w:r w:rsidRPr="002E30F5">
              <w:t>Управление образования администрации Крапивинского муниципального района,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МБОУ ДПО «ИМЦ»</w:t>
            </w:r>
          </w:p>
          <w:p w:rsidR="008870BC" w:rsidRPr="002E30F5" w:rsidRDefault="008870BC" w:rsidP="00FC62F1">
            <w:pPr>
              <w:pStyle w:val="Table"/>
            </w:pPr>
          </w:p>
        </w:tc>
        <w:tc>
          <w:tcPr>
            <w:tcW w:w="525" w:type="pct"/>
          </w:tcPr>
          <w:p w:rsidR="008870BC" w:rsidRPr="002E30F5" w:rsidRDefault="008870BC" w:rsidP="00FC62F1">
            <w:pPr>
              <w:pStyle w:val="Table"/>
            </w:pPr>
            <w:r w:rsidRPr="002E30F5">
              <w:t xml:space="preserve">2015– 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58" w:type="pct"/>
          </w:tcPr>
          <w:p w:rsidR="008870BC" w:rsidRPr="002E30F5" w:rsidRDefault="008870BC" w:rsidP="00FC62F1">
            <w:pPr>
              <w:pStyle w:val="Table"/>
            </w:pPr>
            <w:r w:rsidRPr="002E30F5">
              <w:t>Утвержденные муниципальные методические рекомендации по корректировке основных образовательных программ начального общего, основного общего, среднего (полного) общего образования с учетом российских и международных исследований образовательных достижений школьников</w:t>
            </w:r>
          </w:p>
        </w:tc>
      </w:tr>
      <w:tr w:rsidR="008870BC" w:rsidRPr="002E30F5">
        <w:tc>
          <w:tcPr>
            <w:tcW w:w="263" w:type="pct"/>
          </w:tcPr>
          <w:p w:rsidR="008870BC" w:rsidRPr="002E30F5" w:rsidRDefault="008870BC" w:rsidP="00FC62F1">
            <w:pPr>
              <w:pStyle w:val="Table"/>
            </w:pPr>
            <w:r w:rsidRPr="002E30F5">
              <w:t>3.3</w:t>
            </w:r>
          </w:p>
        </w:tc>
        <w:tc>
          <w:tcPr>
            <w:tcW w:w="1766" w:type="pct"/>
          </w:tcPr>
          <w:p w:rsidR="008870BC" w:rsidRPr="002E30F5" w:rsidRDefault="008870BC" w:rsidP="00FC62F1">
            <w:pPr>
              <w:pStyle w:val="Table"/>
            </w:pPr>
            <w:r w:rsidRPr="002E30F5">
              <w:t>Проведение апробации разработанных рекомендаций в форматах: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 xml:space="preserve">повышения квалификации педагогических работников в форме мастер-классов и педагогических мастерских на муниципальном уровне; 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 xml:space="preserve">корректировки и апробации основных общеобразовательных программ; 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сбора и распространения лучших педагогических практик;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 xml:space="preserve">формирования сетевого взаимодействия образовательных учреждений </w:t>
            </w:r>
          </w:p>
        </w:tc>
        <w:tc>
          <w:tcPr>
            <w:tcW w:w="1288" w:type="pct"/>
          </w:tcPr>
          <w:p w:rsidR="008870BC" w:rsidRPr="002E30F5" w:rsidRDefault="008870BC" w:rsidP="00FC62F1">
            <w:pPr>
              <w:pStyle w:val="Table"/>
            </w:pPr>
            <w:r w:rsidRPr="002E30F5">
              <w:t>Управление образования администрации Крапивинского муниципального района,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МБОУ ДПО «ИМЦ»,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руководители образовательных организаций общего образования</w:t>
            </w:r>
          </w:p>
          <w:p w:rsidR="008870BC" w:rsidRPr="002E30F5" w:rsidRDefault="008870BC" w:rsidP="00FC62F1">
            <w:pPr>
              <w:pStyle w:val="Table"/>
            </w:pPr>
          </w:p>
        </w:tc>
        <w:tc>
          <w:tcPr>
            <w:tcW w:w="525" w:type="pct"/>
          </w:tcPr>
          <w:p w:rsidR="008870BC" w:rsidRPr="002E30F5" w:rsidRDefault="008870BC" w:rsidP="00FC62F1">
            <w:pPr>
              <w:pStyle w:val="Table"/>
            </w:pPr>
            <w:r w:rsidRPr="002E30F5">
              <w:t xml:space="preserve">2015– 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58" w:type="pct"/>
          </w:tcPr>
          <w:p w:rsidR="008870BC" w:rsidRPr="002E30F5" w:rsidRDefault="008870BC" w:rsidP="00FC62F1">
            <w:pPr>
              <w:pStyle w:val="Table"/>
            </w:pPr>
            <w:r w:rsidRPr="002E30F5">
              <w:t xml:space="preserve">Издание нормативных и методических материалов по результатам апробации </w:t>
            </w:r>
          </w:p>
        </w:tc>
      </w:tr>
      <w:tr w:rsidR="008870BC" w:rsidRPr="002E30F5">
        <w:tc>
          <w:tcPr>
            <w:tcW w:w="263" w:type="pct"/>
          </w:tcPr>
          <w:p w:rsidR="008870BC" w:rsidRPr="002E30F5" w:rsidRDefault="008870BC" w:rsidP="00FC62F1">
            <w:pPr>
              <w:pStyle w:val="Table"/>
            </w:pPr>
            <w:r w:rsidRPr="002E30F5">
              <w:t>4</w:t>
            </w:r>
          </w:p>
        </w:tc>
        <w:tc>
          <w:tcPr>
            <w:tcW w:w="1766" w:type="pct"/>
          </w:tcPr>
          <w:p w:rsidR="008870BC" w:rsidRPr="002E30F5" w:rsidRDefault="008870BC" w:rsidP="00FC62F1">
            <w:pPr>
              <w:pStyle w:val="Table"/>
            </w:pPr>
            <w:r w:rsidRPr="002E30F5">
              <w:t>Программа подготовки и переподготовки современных педагогических кадров</w:t>
            </w:r>
          </w:p>
        </w:tc>
        <w:tc>
          <w:tcPr>
            <w:tcW w:w="1288" w:type="pct"/>
          </w:tcPr>
          <w:p w:rsidR="008870BC" w:rsidRPr="002E30F5" w:rsidRDefault="008870BC" w:rsidP="00FC62F1">
            <w:pPr>
              <w:pStyle w:val="Table"/>
            </w:pPr>
          </w:p>
        </w:tc>
        <w:tc>
          <w:tcPr>
            <w:tcW w:w="525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2013–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58" w:type="pct"/>
          </w:tcPr>
          <w:p w:rsidR="008870BC" w:rsidRPr="002E30F5" w:rsidRDefault="008870BC" w:rsidP="00FC62F1">
            <w:pPr>
              <w:pStyle w:val="Table"/>
            </w:pPr>
          </w:p>
        </w:tc>
      </w:tr>
      <w:tr w:rsidR="008870BC" w:rsidRPr="002E30F5">
        <w:tc>
          <w:tcPr>
            <w:tcW w:w="263" w:type="pct"/>
          </w:tcPr>
          <w:p w:rsidR="008870BC" w:rsidRPr="002E30F5" w:rsidRDefault="008870BC" w:rsidP="00FC62F1">
            <w:pPr>
              <w:pStyle w:val="Table"/>
            </w:pPr>
            <w:r w:rsidRPr="002E30F5">
              <w:t>4.1</w:t>
            </w:r>
          </w:p>
        </w:tc>
        <w:tc>
          <w:tcPr>
            <w:tcW w:w="1766" w:type="pct"/>
          </w:tcPr>
          <w:p w:rsidR="008870BC" w:rsidRPr="002E30F5" w:rsidRDefault="008870BC" w:rsidP="00FC62F1">
            <w:pPr>
              <w:pStyle w:val="Table"/>
            </w:pPr>
            <w:r w:rsidRPr="002E30F5">
              <w:t>Реализация региональной программы подготовки и переподготовки современных педагогических кадров, в том числе: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выявление и поддержка молодежи, заинтересованной в получении педагогической профессии и в работе в системе образования;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меры поддержки молодых педагогов, заложенные в муниципальной целевой программе: «Адресная поддержка молодых специалистов, талантливых педагогов и одарённых детей Крапивинского муниципального района» на 2013-2015 годы: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Для работающих 1 год молодых специалистов -7 тыс.;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Для работающих 2 и 3 годы молодых специалистов - 4 тыс.;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 xml:space="preserve">развитие системы наставничества в муниципалитете. </w:t>
            </w:r>
          </w:p>
        </w:tc>
        <w:tc>
          <w:tcPr>
            <w:tcW w:w="1288" w:type="pct"/>
          </w:tcPr>
          <w:p w:rsidR="008870BC" w:rsidRPr="002E30F5" w:rsidRDefault="008870BC" w:rsidP="00FC62F1">
            <w:pPr>
              <w:pStyle w:val="Table"/>
            </w:pPr>
            <w:r w:rsidRPr="002E30F5">
              <w:t>Управление образования администрации Крапивинского муниципального района,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МБОУ ДПО «ИМЦ»</w:t>
            </w:r>
          </w:p>
          <w:p w:rsidR="008870BC" w:rsidRPr="002E30F5" w:rsidRDefault="008870BC" w:rsidP="00FC62F1">
            <w:pPr>
              <w:pStyle w:val="Table"/>
            </w:pPr>
          </w:p>
        </w:tc>
        <w:tc>
          <w:tcPr>
            <w:tcW w:w="525" w:type="pct"/>
          </w:tcPr>
          <w:p w:rsidR="008870BC" w:rsidRPr="002E30F5" w:rsidRDefault="008870BC" w:rsidP="00FC62F1">
            <w:pPr>
              <w:pStyle w:val="Table"/>
            </w:pPr>
            <w:r w:rsidRPr="002E30F5">
              <w:t xml:space="preserve">2017 – 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58" w:type="pct"/>
          </w:tcPr>
          <w:p w:rsidR="008870BC" w:rsidRPr="002E30F5" w:rsidRDefault="008870BC" w:rsidP="00FC62F1">
            <w:pPr>
              <w:pStyle w:val="Table"/>
            </w:pPr>
            <w:r w:rsidRPr="002E30F5">
              <w:t xml:space="preserve">Удельный вес численности обучающихся по 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 xml:space="preserve"> по модернизированным программам переподготовки и повышения квалификации педагогических 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 xml:space="preserve">работников. </w:t>
            </w:r>
          </w:p>
        </w:tc>
      </w:tr>
      <w:tr w:rsidR="008870BC" w:rsidRPr="002E30F5">
        <w:tc>
          <w:tcPr>
            <w:tcW w:w="5000" w:type="pct"/>
            <w:gridSpan w:val="5"/>
          </w:tcPr>
          <w:p w:rsidR="008870BC" w:rsidRPr="002E30F5" w:rsidRDefault="008870BC" w:rsidP="00FC62F1">
            <w:pPr>
              <w:pStyle w:val="Table"/>
            </w:pPr>
            <w:r w:rsidRPr="002E30F5">
              <w:t>II. Обеспечение доступности качественного образования</w:t>
            </w:r>
          </w:p>
        </w:tc>
      </w:tr>
      <w:tr w:rsidR="008870BC" w:rsidRPr="002E30F5">
        <w:tc>
          <w:tcPr>
            <w:tcW w:w="263" w:type="pct"/>
          </w:tcPr>
          <w:p w:rsidR="008870BC" w:rsidRPr="002E30F5" w:rsidRDefault="008870BC" w:rsidP="00FC62F1">
            <w:pPr>
              <w:pStyle w:val="Table"/>
            </w:pPr>
            <w:r w:rsidRPr="002E30F5">
              <w:t>5</w:t>
            </w:r>
          </w:p>
        </w:tc>
        <w:tc>
          <w:tcPr>
            <w:tcW w:w="1766" w:type="pct"/>
          </w:tcPr>
          <w:p w:rsidR="008870BC" w:rsidRPr="002E30F5" w:rsidRDefault="008870BC" w:rsidP="00FC62F1">
            <w:pPr>
              <w:pStyle w:val="Table"/>
            </w:pPr>
            <w:r w:rsidRPr="002E30F5">
              <w:t>Разработка и внедрение системы оценки качества общего образования</w:t>
            </w:r>
          </w:p>
        </w:tc>
        <w:tc>
          <w:tcPr>
            <w:tcW w:w="1288" w:type="pct"/>
          </w:tcPr>
          <w:p w:rsidR="008870BC" w:rsidRPr="002E30F5" w:rsidRDefault="008870BC" w:rsidP="00FC62F1">
            <w:pPr>
              <w:pStyle w:val="Table"/>
            </w:pPr>
          </w:p>
        </w:tc>
        <w:tc>
          <w:tcPr>
            <w:tcW w:w="525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2013–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2015 годы</w:t>
            </w:r>
          </w:p>
        </w:tc>
        <w:tc>
          <w:tcPr>
            <w:tcW w:w="1158" w:type="pct"/>
          </w:tcPr>
          <w:p w:rsidR="008870BC" w:rsidRPr="002E30F5" w:rsidRDefault="008870BC" w:rsidP="00FC62F1">
            <w:pPr>
              <w:pStyle w:val="Table"/>
            </w:pPr>
          </w:p>
        </w:tc>
      </w:tr>
      <w:tr w:rsidR="008870BC" w:rsidRPr="002E30F5">
        <w:tc>
          <w:tcPr>
            <w:tcW w:w="263" w:type="pct"/>
          </w:tcPr>
          <w:p w:rsidR="008870BC" w:rsidRPr="002E30F5" w:rsidRDefault="008870BC" w:rsidP="00FC62F1">
            <w:pPr>
              <w:pStyle w:val="Table"/>
            </w:pPr>
            <w:r w:rsidRPr="002E30F5">
              <w:t>5.1</w:t>
            </w:r>
          </w:p>
        </w:tc>
        <w:tc>
          <w:tcPr>
            <w:tcW w:w="1766" w:type="pct"/>
          </w:tcPr>
          <w:p w:rsidR="008870BC" w:rsidRPr="002E30F5" w:rsidRDefault="008870BC" w:rsidP="00FC62F1">
            <w:pPr>
              <w:pStyle w:val="Table"/>
            </w:pPr>
            <w:r w:rsidRPr="002E30F5">
              <w:t>Разработка (изменение) показателей эффективности деятельности муниципальных организаций общего образования, их руководителей и основных категорий работников</w:t>
            </w:r>
          </w:p>
        </w:tc>
        <w:tc>
          <w:tcPr>
            <w:tcW w:w="1288" w:type="pct"/>
          </w:tcPr>
          <w:p w:rsidR="008870BC" w:rsidRPr="002E30F5" w:rsidRDefault="008870BC" w:rsidP="00FC62F1">
            <w:pPr>
              <w:pStyle w:val="Table"/>
            </w:pPr>
            <w:r w:rsidRPr="002E30F5">
              <w:t>Управление образования администрации Крапивинского муниципального района</w:t>
            </w:r>
          </w:p>
          <w:p w:rsidR="008870BC" w:rsidRPr="002E30F5" w:rsidRDefault="008870BC" w:rsidP="00FC62F1">
            <w:pPr>
              <w:pStyle w:val="Table"/>
            </w:pPr>
          </w:p>
        </w:tc>
        <w:tc>
          <w:tcPr>
            <w:tcW w:w="525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2013 год</w:t>
            </w:r>
          </w:p>
        </w:tc>
        <w:tc>
          <w:tcPr>
            <w:tcW w:w="1158" w:type="pct"/>
          </w:tcPr>
          <w:p w:rsidR="008870BC" w:rsidRPr="002E30F5" w:rsidRDefault="008870BC" w:rsidP="00FC62F1">
            <w:pPr>
              <w:pStyle w:val="Table"/>
            </w:pPr>
            <w:r w:rsidRPr="002E30F5">
              <w:t>Утвержденные показатели эффективности деятельности муниципальных организа</w:t>
            </w:r>
            <w:r w:rsidRPr="002E30F5">
              <w:softHyphen/>
              <w:t>ций общего образования, их руководителей и основных категорий работников</w:t>
            </w:r>
          </w:p>
          <w:p w:rsidR="008870BC" w:rsidRPr="002E30F5" w:rsidRDefault="008870BC" w:rsidP="00FC62F1">
            <w:pPr>
              <w:pStyle w:val="Table"/>
            </w:pPr>
          </w:p>
        </w:tc>
      </w:tr>
      <w:tr w:rsidR="008870BC" w:rsidRPr="002E30F5">
        <w:tc>
          <w:tcPr>
            <w:tcW w:w="263" w:type="pct"/>
          </w:tcPr>
          <w:p w:rsidR="008870BC" w:rsidRPr="002E30F5" w:rsidRDefault="008870BC" w:rsidP="00FC62F1">
            <w:pPr>
              <w:pStyle w:val="Table"/>
            </w:pPr>
            <w:r w:rsidRPr="002E30F5">
              <w:t>6</w:t>
            </w:r>
          </w:p>
        </w:tc>
        <w:tc>
          <w:tcPr>
            <w:tcW w:w="1766" w:type="pct"/>
          </w:tcPr>
          <w:p w:rsidR="008870BC" w:rsidRPr="002E30F5" w:rsidRDefault="008870BC" w:rsidP="00FC62F1">
            <w:pPr>
              <w:pStyle w:val="Table"/>
            </w:pPr>
            <w:r w:rsidRPr="002E30F5">
              <w:t>Разработка и реализация региональной программы поддержки школ, работающих в сложных социальных условиях</w:t>
            </w:r>
          </w:p>
        </w:tc>
        <w:tc>
          <w:tcPr>
            <w:tcW w:w="1288" w:type="pct"/>
          </w:tcPr>
          <w:p w:rsidR="008870BC" w:rsidRPr="002E30F5" w:rsidRDefault="008870BC" w:rsidP="00FC62F1">
            <w:pPr>
              <w:pStyle w:val="Table"/>
            </w:pPr>
          </w:p>
        </w:tc>
        <w:tc>
          <w:tcPr>
            <w:tcW w:w="525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2013–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2015 годы</w:t>
            </w:r>
          </w:p>
        </w:tc>
        <w:tc>
          <w:tcPr>
            <w:tcW w:w="1158" w:type="pct"/>
          </w:tcPr>
          <w:p w:rsidR="008870BC" w:rsidRPr="002E30F5" w:rsidRDefault="008870BC" w:rsidP="00FC62F1">
            <w:pPr>
              <w:pStyle w:val="Table"/>
            </w:pPr>
          </w:p>
        </w:tc>
      </w:tr>
      <w:tr w:rsidR="008870BC" w:rsidRPr="002E30F5">
        <w:tc>
          <w:tcPr>
            <w:tcW w:w="263" w:type="pct"/>
          </w:tcPr>
          <w:p w:rsidR="008870BC" w:rsidRPr="002E30F5" w:rsidRDefault="008870BC" w:rsidP="00FC62F1">
            <w:pPr>
              <w:pStyle w:val="Table"/>
            </w:pPr>
            <w:r w:rsidRPr="002E30F5">
              <w:t>6.1</w:t>
            </w:r>
          </w:p>
        </w:tc>
        <w:tc>
          <w:tcPr>
            <w:tcW w:w="1766" w:type="pct"/>
          </w:tcPr>
          <w:p w:rsidR="008870BC" w:rsidRPr="002E30F5" w:rsidRDefault="008870BC" w:rsidP="00FC62F1">
            <w:pPr>
              <w:pStyle w:val="Table"/>
            </w:pPr>
            <w:r w:rsidRPr="002E30F5">
              <w:t>Мониторинг и сравнительный анализ результатов ЕГЭ школ, работающих в сложных социальных условиях, с остальными школами региона и района.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Пилотная апробация механизмов поддержки школ, работающих в сложных социальных условиях</w:t>
            </w:r>
          </w:p>
        </w:tc>
        <w:tc>
          <w:tcPr>
            <w:tcW w:w="1288" w:type="pct"/>
          </w:tcPr>
          <w:p w:rsidR="008870BC" w:rsidRPr="002E30F5" w:rsidRDefault="008870BC" w:rsidP="00FC62F1">
            <w:pPr>
              <w:pStyle w:val="Table"/>
            </w:pPr>
            <w:r w:rsidRPr="002E30F5">
              <w:t>Управление образования администрации Крапивинского муниципального района,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МБОУ ДПО «ИМЦ</w:t>
            </w: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</w:p>
        </w:tc>
        <w:tc>
          <w:tcPr>
            <w:tcW w:w="525" w:type="pct"/>
          </w:tcPr>
          <w:p w:rsidR="008870BC" w:rsidRPr="002E30F5" w:rsidRDefault="008870BC" w:rsidP="00FC62F1">
            <w:pPr>
              <w:pStyle w:val="Table"/>
            </w:pPr>
            <w:r w:rsidRPr="002E30F5">
              <w:t xml:space="preserve">2013 – 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2014 годы</w:t>
            </w:r>
          </w:p>
        </w:tc>
        <w:tc>
          <w:tcPr>
            <w:tcW w:w="1158" w:type="pct"/>
          </w:tcPr>
          <w:p w:rsidR="008870BC" w:rsidRPr="002E30F5" w:rsidRDefault="008870BC" w:rsidP="00FC62F1">
            <w:pPr>
              <w:pStyle w:val="Table"/>
            </w:pPr>
            <w:r w:rsidRPr="002E30F5">
              <w:t>Отношение среднего балла единого государственного экзамена (в расчете на 1 предмет) в 10 процентах школ с лучшими результатами единого государственного экзамена к среднему баллу единого государственного экзамена (в расчете на 1 предмет) в 10 процентах школ с худшими результатами единого государственного экзамена</w:t>
            </w:r>
          </w:p>
        </w:tc>
      </w:tr>
      <w:tr w:rsidR="008870BC" w:rsidRPr="002E30F5">
        <w:tc>
          <w:tcPr>
            <w:tcW w:w="5000" w:type="pct"/>
            <w:gridSpan w:val="5"/>
          </w:tcPr>
          <w:p w:rsidR="008870BC" w:rsidRPr="002E30F5" w:rsidRDefault="008870BC" w:rsidP="00FC62F1">
            <w:pPr>
              <w:pStyle w:val="Table"/>
            </w:pPr>
            <w:r w:rsidRPr="002E30F5">
              <w:t>III. Введение эффективного контракта в общем образовании</w:t>
            </w:r>
          </w:p>
        </w:tc>
      </w:tr>
      <w:tr w:rsidR="008870BC" w:rsidRPr="002E30F5">
        <w:tc>
          <w:tcPr>
            <w:tcW w:w="263" w:type="pct"/>
          </w:tcPr>
          <w:p w:rsidR="008870BC" w:rsidRPr="002E30F5" w:rsidRDefault="008870BC" w:rsidP="00FC62F1">
            <w:pPr>
              <w:pStyle w:val="Table"/>
            </w:pPr>
            <w:r w:rsidRPr="002E30F5">
              <w:t>7</w:t>
            </w:r>
          </w:p>
        </w:tc>
        <w:tc>
          <w:tcPr>
            <w:tcW w:w="1766" w:type="pct"/>
          </w:tcPr>
          <w:p w:rsidR="008870BC" w:rsidRPr="002E30F5" w:rsidRDefault="008870BC" w:rsidP="00FC62F1">
            <w:pPr>
              <w:pStyle w:val="Table"/>
            </w:pPr>
            <w:r w:rsidRPr="002E30F5">
              <w:t>Разработка и внедрение механизмов эффективного контракта с педагогическими работниками в системе общего образования</w:t>
            </w:r>
          </w:p>
        </w:tc>
        <w:tc>
          <w:tcPr>
            <w:tcW w:w="1288" w:type="pct"/>
          </w:tcPr>
          <w:p w:rsidR="008870BC" w:rsidRPr="002E30F5" w:rsidRDefault="008870BC" w:rsidP="00FC62F1">
            <w:pPr>
              <w:pStyle w:val="Table"/>
            </w:pPr>
          </w:p>
        </w:tc>
        <w:tc>
          <w:tcPr>
            <w:tcW w:w="525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2014 – 2018 годы</w:t>
            </w:r>
          </w:p>
        </w:tc>
        <w:tc>
          <w:tcPr>
            <w:tcW w:w="1158" w:type="pct"/>
          </w:tcPr>
          <w:p w:rsidR="008870BC" w:rsidRPr="002E30F5" w:rsidRDefault="008870BC" w:rsidP="00FC62F1">
            <w:pPr>
              <w:pStyle w:val="Table"/>
            </w:pPr>
            <w:r w:rsidRPr="002E30F5">
              <w:t xml:space="preserve">Отношение средней заработной платы педагогических работников общеобразовательных организаций к средней заработной плате в Кемеровской области.  </w:t>
            </w:r>
          </w:p>
        </w:tc>
      </w:tr>
      <w:tr w:rsidR="008870BC" w:rsidRPr="002E30F5">
        <w:tc>
          <w:tcPr>
            <w:tcW w:w="263" w:type="pct"/>
          </w:tcPr>
          <w:p w:rsidR="008870BC" w:rsidRPr="002E30F5" w:rsidRDefault="008870BC" w:rsidP="00FC62F1">
            <w:pPr>
              <w:pStyle w:val="Table"/>
            </w:pPr>
            <w:r w:rsidRPr="002E30F5">
              <w:t>7.1</w:t>
            </w:r>
          </w:p>
        </w:tc>
        <w:tc>
          <w:tcPr>
            <w:tcW w:w="1766" w:type="pct"/>
          </w:tcPr>
          <w:p w:rsidR="008870BC" w:rsidRPr="002E30F5" w:rsidRDefault="008870BC" w:rsidP="00FC62F1">
            <w:pPr>
              <w:pStyle w:val="Table"/>
            </w:pPr>
            <w:r w:rsidRPr="002E30F5">
              <w:t>Апробация региональных моделей эффективного контракта в общем образовании</w:t>
            </w:r>
          </w:p>
        </w:tc>
        <w:tc>
          <w:tcPr>
            <w:tcW w:w="1288" w:type="pct"/>
          </w:tcPr>
          <w:p w:rsidR="008870BC" w:rsidRPr="002E30F5" w:rsidRDefault="008870BC" w:rsidP="00FC62F1">
            <w:pPr>
              <w:pStyle w:val="Table"/>
            </w:pPr>
            <w:r w:rsidRPr="002E30F5">
              <w:t>Управление образования администрации Крапивинского муниципального района</w:t>
            </w: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</w:p>
        </w:tc>
        <w:tc>
          <w:tcPr>
            <w:tcW w:w="525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2013–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2014 годы</w:t>
            </w:r>
          </w:p>
        </w:tc>
        <w:tc>
          <w:tcPr>
            <w:tcW w:w="1158" w:type="pct"/>
          </w:tcPr>
          <w:p w:rsidR="008870BC" w:rsidRPr="002E30F5" w:rsidRDefault="008870BC" w:rsidP="00FC62F1">
            <w:pPr>
              <w:pStyle w:val="Table"/>
            </w:pPr>
            <w:r w:rsidRPr="002E30F5">
              <w:t>Методические рекомендации по апробации региональной модели эффективного контракта в общем образовании</w:t>
            </w:r>
          </w:p>
        </w:tc>
      </w:tr>
      <w:tr w:rsidR="008870BC" w:rsidRPr="002E30F5">
        <w:tc>
          <w:tcPr>
            <w:tcW w:w="263" w:type="pct"/>
          </w:tcPr>
          <w:p w:rsidR="008870BC" w:rsidRPr="002E30F5" w:rsidRDefault="008870BC" w:rsidP="00FC62F1">
            <w:pPr>
              <w:pStyle w:val="Table"/>
            </w:pPr>
            <w:r w:rsidRPr="002E30F5">
              <w:t>7.2</w:t>
            </w:r>
          </w:p>
        </w:tc>
        <w:tc>
          <w:tcPr>
            <w:tcW w:w="1766" w:type="pct"/>
          </w:tcPr>
          <w:p w:rsidR="008870BC" w:rsidRPr="002E30F5" w:rsidRDefault="008870BC" w:rsidP="00FC62F1">
            <w:pPr>
              <w:pStyle w:val="Table"/>
            </w:pPr>
            <w:r w:rsidRPr="002E30F5">
              <w:t xml:space="preserve">Участие в апробации федеральных моделей эффективного контракта в общем образовании с учетом рекомендаций: 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разработанных Министерством образования и науки Российской Федерации модельных методик формирования системы оплаты труда и стимулирования работников муниципальных образовательных учреждений, субъектов Российской Федерации и муниципальных образовательных учреждений, реализующих программы начального общего, основного общего, среднего (полного) общего образования; разработанных Министерством образования и науки Российской Федерации модельных методик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</w:t>
            </w:r>
          </w:p>
        </w:tc>
        <w:tc>
          <w:tcPr>
            <w:tcW w:w="1288" w:type="pct"/>
          </w:tcPr>
          <w:p w:rsidR="008870BC" w:rsidRPr="002E30F5" w:rsidRDefault="008870BC" w:rsidP="00FC62F1">
            <w:pPr>
              <w:pStyle w:val="Table"/>
            </w:pPr>
            <w:r w:rsidRPr="002E30F5">
              <w:t>Администрация Крапивинского муниципального района,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Управление образования администрации Крапивинского муниципального района,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руководители образовательных организаций общего образования</w:t>
            </w:r>
          </w:p>
        </w:tc>
        <w:tc>
          <w:tcPr>
            <w:tcW w:w="525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2014–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2015годы</w:t>
            </w:r>
          </w:p>
        </w:tc>
        <w:tc>
          <w:tcPr>
            <w:tcW w:w="1158" w:type="pct"/>
          </w:tcPr>
          <w:p w:rsidR="008870BC" w:rsidRPr="002E30F5" w:rsidRDefault="008870BC" w:rsidP="00FC62F1">
            <w:pPr>
              <w:pStyle w:val="Table"/>
            </w:pPr>
            <w:r w:rsidRPr="002E30F5">
              <w:t xml:space="preserve">Программа поэтапного совершенствования оплаты труда </w:t>
            </w: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</w:p>
        </w:tc>
      </w:tr>
      <w:tr w:rsidR="008870BC" w:rsidRPr="002E30F5">
        <w:tc>
          <w:tcPr>
            <w:tcW w:w="263" w:type="pct"/>
          </w:tcPr>
          <w:p w:rsidR="008870BC" w:rsidRPr="002E30F5" w:rsidRDefault="008870BC" w:rsidP="00FC62F1">
            <w:pPr>
              <w:pStyle w:val="Table"/>
            </w:pPr>
            <w:r w:rsidRPr="002E30F5">
              <w:t>7.3</w:t>
            </w:r>
          </w:p>
        </w:tc>
        <w:tc>
          <w:tcPr>
            <w:tcW w:w="1766" w:type="pct"/>
          </w:tcPr>
          <w:p w:rsidR="008870BC" w:rsidRPr="002E30F5" w:rsidRDefault="008870BC" w:rsidP="00FC62F1">
            <w:pPr>
              <w:pStyle w:val="Table"/>
            </w:pPr>
            <w:r w:rsidRPr="002E30F5">
              <w:t>Дифференциация размера средней заработной платы педагогических работников муниципальных учреждений с учетом квалификации, качества и результативности их деятельности и других характеристик</w:t>
            </w:r>
          </w:p>
        </w:tc>
        <w:tc>
          <w:tcPr>
            <w:tcW w:w="1288" w:type="pct"/>
          </w:tcPr>
          <w:p w:rsidR="008870BC" w:rsidRPr="002E30F5" w:rsidRDefault="008870BC" w:rsidP="00FC62F1">
            <w:pPr>
              <w:pStyle w:val="Table"/>
            </w:pPr>
            <w:r w:rsidRPr="002E30F5">
              <w:t>Управление образования администрации Крапивинского муниципального района, руководители образовательных организаций общего образования</w:t>
            </w:r>
          </w:p>
        </w:tc>
        <w:tc>
          <w:tcPr>
            <w:tcW w:w="525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2014 год</w:t>
            </w:r>
          </w:p>
        </w:tc>
        <w:tc>
          <w:tcPr>
            <w:tcW w:w="1158" w:type="pct"/>
          </w:tcPr>
          <w:p w:rsidR="008870BC" w:rsidRPr="002E30F5" w:rsidRDefault="008870BC" w:rsidP="00FC62F1">
            <w:pPr>
              <w:pStyle w:val="Table"/>
            </w:pPr>
            <w:r w:rsidRPr="002E30F5">
              <w:t>Дифференциация размера средней заработной платы педагогических работников муниципальных учреждений с учетом квалификации, качества и результативности их деятельности и других характеристик</w:t>
            </w:r>
          </w:p>
        </w:tc>
      </w:tr>
      <w:tr w:rsidR="008870BC" w:rsidRPr="002E30F5">
        <w:tc>
          <w:tcPr>
            <w:tcW w:w="263" w:type="pct"/>
          </w:tcPr>
          <w:p w:rsidR="008870BC" w:rsidRPr="002E30F5" w:rsidRDefault="008870BC" w:rsidP="00FC62F1">
            <w:pPr>
              <w:pStyle w:val="Table"/>
            </w:pPr>
            <w:r w:rsidRPr="002E30F5">
              <w:t>7.4</w:t>
            </w:r>
          </w:p>
        </w:tc>
        <w:tc>
          <w:tcPr>
            <w:tcW w:w="1766" w:type="pct"/>
          </w:tcPr>
          <w:p w:rsidR="008870BC" w:rsidRPr="002E30F5" w:rsidRDefault="008870BC" w:rsidP="00FC62F1">
            <w:pPr>
              <w:pStyle w:val="Table"/>
            </w:pPr>
            <w:r w:rsidRPr="002E30F5">
              <w:t>Реализация моделей эффективного контракта в общем образовании в штатном режиме</w:t>
            </w:r>
          </w:p>
        </w:tc>
        <w:tc>
          <w:tcPr>
            <w:tcW w:w="1288" w:type="pct"/>
          </w:tcPr>
          <w:p w:rsidR="008870BC" w:rsidRPr="002E30F5" w:rsidRDefault="008870BC" w:rsidP="00FC62F1">
            <w:pPr>
              <w:pStyle w:val="Table"/>
            </w:pPr>
            <w:r w:rsidRPr="002E30F5">
              <w:t>Управление образования администрации Крапивинского муниципального района,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руководители образовательных организаций общего образования</w:t>
            </w:r>
          </w:p>
        </w:tc>
        <w:tc>
          <w:tcPr>
            <w:tcW w:w="525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2013–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 xml:space="preserve"> 2018 годы</w:t>
            </w:r>
          </w:p>
        </w:tc>
        <w:tc>
          <w:tcPr>
            <w:tcW w:w="1158" w:type="pct"/>
          </w:tcPr>
          <w:p w:rsidR="008870BC" w:rsidRPr="002E30F5" w:rsidRDefault="008870BC" w:rsidP="00FC62F1">
            <w:pPr>
              <w:pStyle w:val="Table"/>
            </w:pPr>
            <w:r w:rsidRPr="002E30F5">
              <w:t>Методические рекомендации по внедрению и практическому применению эффективного контракта</w:t>
            </w:r>
          </w:p>
          <w:p w:rsidR="008870BC" w:rsidRPr="002E30F5" w:rsidRDefault="008870BC" w:rsidP="00FC62F1">
            <w:pPr>
              <w:pStyle w:val="Table"/>
            </w:pPr>
          </w:p>
        </w:tc>
      </w:tr>
      <w:tr w:rsidR="008870BC" w:rsidRPr="002E30F5">
        <w:tc>
          <w:tcPr>
            <w:tcW w:w="263" w:type="pct"/>
          </w:tcPr>
          <w:p w:rsidR="008870BC" w:rsidRPr="002E30F5" w:rsidRDefault="008870BC" w:rsidP="00FC62F1">
            <w:pPr>
              <w:pStyle w:val="Table"/>
            </w:pPr>
            <w:r w:rsidRPr="002E30F5">
              <w:t>7.5</w:t>
            </w:r>
          </w:p>
        </w:tc>
        <w:tc>
          <w:tcPr>
            <w:tcW w:w="1766" w:type="pct"/>
          </w:tcPr>
          <w:p w:rsidR="008870BC" w:rsidRPr="002E30F5" w:rsidRDefault="008870BC" w:rsidP="00FC62F1">
            <w:pPr>
              <w:pStyle w:val="Table"/>
            </w:pPr>
            <w:r w:rsidRPr="002E30F5">
              <w:t>Приведение в соответствие нормативных актов общеобразовательных организаций, режима работы педагогических работников в соответствие с изменениями, внесенными в приказ Министерства образования и науки Российской Федерации от 24.12.2010 № 2075 «О продолжительности рабочего времени (норме часов педагогической работы за ставку заработной платы) педагогических работников»</w:t>
            </w:r>
          </w:p>
        </w:tc>
        <w:tc>
          <w:tcPr>
            <w:tcW w:w="1288" w:type="pct"/>
          </w:tcPr>
          <w:p w:rsidR="008870BC" w:rsidRPr="002E30F5" w:rsidRDefault="008870BC" w:rsidP="00FC62F1">
            <w:pPr>
              <w:pStyle w:val="Table"/>
            </w:pPr>
            <w:r w:rsidRPr="002E30F5">
              <w:t>Управление образования администрации Крапивинского муниципального района,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руководители образовательных организаций общего образования</w:t>
            </w:r>
          </w:p>
        </w:tc>
        <w:tc>
          <w:tcPr>
            <w:tcW w:w="525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2014 год</w:t>
            </w:r>
          </w:p>
        </w:tc>
        <w:tc>
          <w:tcPr>
            <w:tcW w:w="1158" w:type="pct"/>
          </w:tcPr>
          <w:p w:rsidR="008870BC" w:rsidRPr="002E30F5" w:rsidRDefault="008870BC" w:rsidP="00FC62F1">
            <w:pPr>
              <w:pStyle w:val="Table"/>
            </w:pPr>
            <w:r w:rsidRPr="002E30F5">
              <w:t>Нормативные акты общеобразовательных организаций, отражающие режим работы педагогических работников</w:t>
            </w:r>
          </w:p>
        </w:tc>
      </w:tr>
      <w:tr w:rsidR="008870BC" w:rsidRPr="002E30F5">
        <w:tc>
          <w:tcPr>
            <w:tcW w:w="263" w:type="pct"/>
          </w:tcPr>
          <w:p w:rsidR="008870BC" w:rsidRPr="002E30F5" w:rsidRDefault="008870BC" w:rsidP="00FC62F1">
            <w:pPr>
              <w:pStyle w:val="Table"/>
            </w:pPr>
            <w:r w:rsidRPr="002E30F5">
              <w:t>8</w:t>
            </w:r>
          </w:p>
        </w:tc>
        <w:tc>
          <w:tcPr>
            <w:tcW w:w="1766" w:type="pct"/>
          </w:tcPr>
          <w:p w:rsidR="008870BC" w:rsidRPr="002E30F5" w:rsidRDefault="008870BC" w:rsidP="00FC62F1">
            <w:pPr>
              <w:pStyle w:val="Table"/>
            </w:pPr>
            <w:r w:rsidRPr="002E30F5">
              <w:t>Разработка и внедрение механизмов эффективного контракта с руководителями общеобразовательных организаций</w:t>
            </w:r>
          </w:p>
        </w:tc>
        <w:tc>
          <w:tcPr>
            <w:tcW w:w="1288" w:type="pct"/>
          </w:tcPr>
          <w:p w:rsidR="008870BC" w:rsidRPr="002E30F5" w:rsidRDefault="008870BC" w:rsidP="00FC62F1">
            <w:pPr>
              <w:pStyle w:val="Table"/>
            </w:pPr>
          </w:p>
        </w:tc>
        <w:tc>
          <w:tcPr>
            <w:tcW w:w="525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2014 – 2018 годы</w:t>
            </w:r>
          </w:p>
        </w:tc>
        <w:tc>
          <w:tcPr>
            <w:tcW w:w="1158" w:type="pct"/>
          </w:tcPr>
          <w:p w:rsidR="008870BC" w:rsidRPr="002E30F5" w:rsidRDefault="008870BC" w:rsidP="00FC62F1">
            <w:pPr>
              <w:pStyle w:val="Table"/>
            </w:pPr>
            <w:r w:rsidRPr="002E30F5">
              <w:t>Отношение средней заработной платы руководителей общеобразовательных организаций к средней заработной плате педагогических работников</w:t>
            </w:r>
          </w:p>
          <w:p w:rsidR="008870BC" w:rsidRPr="002E30F5" w:rsidRDefault="008870BC" w:rsidP="00FC62F1">
            <w:pPr>
              <w:pStyle w:val="Table"/>
            </w:pPr>
          </w:p>
        </w:tc>
      </w:tr>
      <w:tr w:rsidR="008870BC" w:rsidRPr="002E30F5">
        <w:tc>
          <w:tcPr>
            <w:tcW w:w="263" w:type="pct"/>
          </w:tcPr>
          <w:p w:rsidR="008870BC" w:rsidRPr="002E30F5" w:rsidRDefault="008870BC" w:rsidP="00FC62F1">
            <w:pPr>
              <w:pStyle w:val="Table"/>
            </w:pPr>
            <w:r w:rsidRPr="002E30F5">
              <w:t>8.1</w:t>
            </w:r>
          </w:p>
        </w:tc>
        <w:tc>
          <w:tcPr>
            <w:tcW w:w="1766" w:type="pct"/>
          </w:tcPr>
          <w:p w:rsidR="008870BC" w:rsidRPr="002E30F5" w:rsidRDefault="008870BC" w:rsidP="00FC62F1">
            <w:pPr>
              <w:pStyle w:val="Table"/>
            </w:pPr>
            <w:r w:rsidRPr="002E30F5">
              <w:t>Разработка и принятие муниципальных нормативных актов, устанавливающих механизмы стимулирования руководителей общеобразовательных организаций, направленных на установление взаимосвязи между показателями качества предоставляемых муниципальных услуг, организацией эффективности деятельности руководителя общеобразовательной организации</w:t>
            </w:r>
          </w:p>
        </w:tc>
        <w:tc>
          <w:tcPr>
            <w:tcW w:w="1288" w:type="pct"/>
          </w:tcPr>
          <w:p w:rsidR="008870BC" w:rsidRPr="002E30F5" w:rsidRDefault="008870BC" w:rsidP="00FC62F1">
            <w:pPr>
              <w:pStyle w:val="Table"/>
            </w:pPr>
            <w:r w:rsidRPr="002E30F5">
              <w:t>Управление образования администрации Крапивинского муниципального района</w:t>
            </w:r>
          </w:p>
        </w:tc>
        <w:tc>
          <w:tcPr>
            <w:tcW w:w="525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2014–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2015 годы</w:t>
            </w:r>
          </w:p>
        </w:tc>
        <w:tc>
          <w:tcPr>
            <w:tcW w:w="1158" w:type="pct"/>
          </w:tcPr>
          <w:p w:rsidR="008870BC" w:rsidRPr="002E30F5" w:rsidRDefault="008870BC" w:rsidP="00FC62F1">
            <w:pPr>
              <w:pStyle w:val="Table"/>
            </w:pPr>
            <w:r w:rsidRPr="002E30F5">
              <w:t>Нормативные акты, устанавливающие механизмы стимулирования руководителей общеобразовательных организаций</w:t>
            </w:r>
          </w:p>
          <w:p w:rsidR="008870BC" w:rsidRPr="002E30F5" w:rsidRDefault="008870BC" w:rsidP="00FC62F1">
            <w:pPr>
              <w:pStyle w:val="Table"/>
            </w:pPr>
          </w:p>
          <w:p w:rsidR="008870BC" w:rsidRPr="002E30F5" w:rsidRDefault="008870BC" w:rsidP="00FC62F1">
            <w:pPr>
              <w:pStyle w:val="Table"/>
            </w:pPr>
          </w:p>
        </w:tc>
      </w:tr>
      <w:tr w:rsidR="008870BC" w:rsidRPr="002E30F5">
        <w:trPr>
          <w:trHeight w:val="2160"/>
        </w:trPr>
        <w:tc>
          <w:tcPr>
            <w:tcW w:w="263" w:type="pct"/>
          </w:tcPr>
          <w:p w:rsidR="008870BC" w:rsidRPr="002E30F5" w:rsidRDefault="008870BC" w:rsidP="00FC62F1">
            <w:pPr>
              <w:pStyle w:val="Table"/>
            </w:pPr>
            <w:r w:rsidRPr="002E30F5">
              <w:t>8.2</w:t>
            </w:r>
          </w:p>
        </w:tc>
        <w:tc>
          <w:tcPr>
            <w:tcW w:w="1766" w:type="pct"/>
          </w:tcPr>
          <w:p w:rsidR="008870BC" w:rsidRPr="002E30F5" w:rsidRDefault="008870BC" w:rsidP="00FC62F1">
            <w:pPr>
              <w:pStyle w:val="Table"/>
            </w:pPr>
            <w:r w:rsidRPr="002E30F5">
              <w:t>Проведение работы по заключению трудовых договоров с руководителями муниципальных общеобразовательных организаций в соответствии с утвержденными региональными нормативными актами, типовой формой договора</w:t>
            </w:r>
          </w:p>
        </w:tc>
        <w:tc>
          <w:tcPr>
            <w:tcW w:w="1288" w:type="pct"/>
          </w:tcPr>
          <w:p w:rsidR="008870BC" w:rsidRPr="002E30F5" w:rsidRDefault="008870BC" w:rsidP="00FC62F1">
            <w:pPr>
              <w:pStyle w:val="Table"/>
            </w:pPr>
            <w:r w:rsidRPr="002E30F5">
              <w:t>Управление образования администрации Крапивинского муниципального района</w:t>
            </w:r>
          </w:p>
          <w:p w:rsidR="008870BC" w:rsidRPr="002E30F5" w:rsidRDefault="008870BC" w:rsidP="00FC62F1">
            <w:pPr>
              <w:pStyle w:val="Table"/>
            </w:pPr>
          </w:p>
        </w:tc>
        <w:tc>
          <w:tcPr>
            <w:tcW w:w="525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2013 –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58" w:type="pct"/>
          </w:tcPr>
          <w:p w:rsidR="008870BC" w:rsidRPr="002E30F5" w:rsidRDefault="008870BC" w:rsidP="00FC62F1">
            <w:pPr>
              <w:pStyle w:val="Table"/>
            </w:pPr>
            <w:r w:rsidRPr="002E30F5">
              <w:t>Разработка типовой формы договора с руководителями муниципальных общеобразовательных организаций</w:t>
            </w:r>
          </w:p>
        </w:tc>
      </w:tr>
      <w:tr w:rsidR="008870BC" w:rsidRPr="002E30F5">
        <w:tc>
          <w:tcPr>
            <w:tcW w:w="263" w:type="pct"/>
          </w:tcPr>
          <w:p w:rsidR="008870BC" w:rsidRPr="002E30F5" w:rsidRDefault="008870BC" w:rsidP="00FC62F1">
            <w:pPr>
              <w:pStyle w:val="Table"/>
            </w:pPr>
            <w:r w:rsidRPr="002E30F5">
              <w:t>9</w:t>
            </w:r>
          </w:p>
        </w:tc>
        <w:tc>
          <w:tcPr>
            <w:tcW w:w="1766" w:type="pct"/>
          </w:tcPr>
          <w:p w:rsidR="008870BC" w:rsidRPr="002E30F5" w:rsidRDefault="008870BC" w:rsidP="00FC62F1">
            <w:pPr>
              <w:pStyle w:val="Table"/>
            </w:pPr>
            <w:r w:rsidRPr="002E30F5">
              <w:t>Информационное и мониторинговое сопровождение введения эффективного контракта</w:t>
            </w:r>
          </w:p>
        </w:tc>
        <w:tc>
          <w:tcPr>
            <w:tcW w:w="1288" w:type="pct"/>
          </w:tcPr>
          <w:p w:rsidR="008870BC" w:rsidRPr="002E30F5" w:rsidRDefault="008870BC" w:rsidP="00FC62F1">
            <w:pPr>
              <w:pStyle w:val="Table"/>
            </w:pPr>
          </w:p>
        </w:tc>
        <w:tc>
          <w:tcPr>
            <w:tcW w:w="525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2013 – 2018 годы</w:t>
            </w:r>
          </w:p>
        </w:tc>
        <w:tc>
          <w:tcPr>
            <w:tcW w:w="1158" w:type="pct"/>
          </w:tcPr>
          <w:p w:rsidR="008870BC" w:rsidRPr="002E30F5" w:rsidRDefault="008870BC" w:rsidP="00FC62F1">
            <w:pPr>
              <w:pStyle w:val="Table"/>
            </w:pPr>
          </w:p>
        </w:tc>
      </w:tr>
      <w:tr w:rsidR="008870BC" w:rsidRPr="002E30F5">
        <w:tc>
          <w:tcPr>
            <w:tcW w:w="263" w:type="pct"/>
          </w:tcPr>
          <w:p w:rsidR="008870BC" w:rsidRPr="002E30F5" w:rsidRDefault="008870BC" w:rsidP="00FC62F1">
            <w:pPr>
              <w:pStyle w:val="Table"/>
            </w:pPr>
            <w:r w:rsidRPr="002E30F5">
              <w:t>9.1</w:t>
            </w:r>
          </w:p>
        </w:tc>
        <w:tc>
          <w:tcPr>
            <w:tcW w:w="1766" w:type="pct"/>
          </w:tcPr>
          <w:p w:rsidR="008870BC" w:rsidRPr="002E30F5" w:rsidRDefault="008870BC" w:rsidP="00FC62F1">
            <w:pPr>
              <w:pStyle w:val="Table"/>
            </w:pPr>
            <w:r w:rsidRPr="002E30F5">
              <w:t>Информационное сопровождение муниципальных мероприятий по введению эффективного контракта (организация проведения разъяснительной работы в трудовых коллективах, публикации в средствах массовой информации, проведение семинаров и другие мероприятия)</w:t>
            </w:r>
          </w:p>
        </w:tc>
        <w:tc>
          <w:tcPr>
            <w:tcW w:w="1288" w:type="pct"/>
          </w:tcPr>
          <w:p w:rsidR="008870BC" w:rsidRPr="002E30F5" w:rsidRDefault="008870BC" w:rsidP="00FC62F1">
            <w:pPr>
              <w:pStyle w:val="Table"/>
            </w:pPr>
            <w:r w:rsidRPr="002E30F5">
              <w:t>Управление образования администрации Крапивинского муниципального района,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МБОУ ДПО «ИМЦ»,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руководители образовательных организаций общего образования,</w:t>
            </w:r>
          </w:p>
        </w:tc>
        <w:tc>
          <w:tcPr>
            <w:tcW w:w="525" w:type="pct"/>
          </w:tcPr>
          <w:p w:rsidR="008870BC" w:rsidRPr="002E30F5" w:rsidRDefault="008870BC" w:rsidP="00FC62F1">
            <w:pPr>
              <w:pStyle w:val="Table"/>
            </w:pPr>
            <w:r w:rsidRPr="002E30F5">
              <w:t>2013 –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58" w:type="pct"/>
          </w:tcPr>
          <w:p w:rsidR="008870BC" w:rsidRPr="002E30F5" w:rsidRDefault="008870BC" w:rsidP="00FC62F1">
            <w:pPr>
              <w:pStyle w:val="Table"/>
            </w:pPr>
            <w:r w:rsidRPr="002E30F5">
              <w:t>Утвержденный план мероприятий по информационному сопровождению введения эффективного контракта</w:t>
            </w:r>
          </w:p>
        </w:tc>
      </w:tr>
    </w:tbl>
    <w:p w:rsidR="008870BC" w:rsidRDefault="008870BC" w:rsidP="002E30F5"/>
    <w:p w:rsidR="008870BC" w:rsidRPr="00FC62F1" w:rsidRDefault="008870BC" w:rsidP="00FC62F1">
      <w:pPr>
        <w:jc w:val="center"/>
        <w:rPr>
          <w:b/>
          <w:bCs/>
          <w:sz w:val="30"/>
          <w:szCs w:val="30"/>
        </w:rPr>
      </w:pPr>
      <w:r w:rsidRPr="00FC62F1">
        <w:rPr>
          <w:b/>
          <w:bCs/>
          <w:sz w:val="30"/>
          <w:szCs w:val="30"/>
        </w:rPr>
        <w:t>III. Изменения в дополнительном образовании детей, направленные на повышение эффективности и качества услуг в сфере образования, соотнесенные с этапами перехода к эффективному контракту</w:t>
      </w:r>
    </w:p>
    <w:p w:rsidR="008870BC" w:rsidRPr="002E30F5" w:rsidRDefault="008870BC" w:rsidP="002E30F5"/>
    <w:p w:rsidR="008870BC" w:rsidRPr="00FC62F1" w:rsidRDefault="008870BC" w:rsidP="00FC62F1">
      <w:pPr>
        <w:rPr>
          <w:b/>
          <w:bCs/>
          <w:sz w:val="28"/>
          <w:szCs w:val="28"/>
        </w:rPr>
      </w:pPr>
      <w:r w:rsidRPr="00FC62F1">
        <w:rPr>
          <w:b/>
          <w:bCs/>
          <w:sz w:val="28"/>
          <w:szCs w:val="28"/>
        </w:rPr>
        <w:t>1. Основные направления</w:t>
      </w:r>
    </w:p>
    <w:p w:rsidR="008870BC" w:rsidRPr="002E30F5" w:rsidRDefault="008870BC" w:rsidP="002E30F5"/>
    <w:p w:rsidR="008870BC" w:rsidRPr="002E30F5" w:rsidRDefault="008870BC" w:rsidP="002E30F5">
      <w:r w:rsidRPr="002E30F5">
        <w:t>Расширение потенциала системы дополнительного образования детей включает в себя:</w:t>
      </w:r>
    </w:p>
    <w:p w:rsidR="008870BC" w:rsidRPr="002E30F5" w:rsidRDefault="008870BC" w:rsidP="002E30F5">
      <w:r w:rsidRPr="002E30F5">
        <w:t>разработку и реализацию программ (проектов) развития дополнительного образования детей;</w:t>
      </w:r>
    </w:p>
    <w:p w:rsidR="008870BC" w:rsidRPr="002E30F5" w:rsidRDefault="008870BC" w:rsidP="002E30F5">
      <w:r w:rsidRPr="002E30F5">
        <w:t>совершенствование организационно-экономических механизмов обеспечения доступности услуг дополнительного образования детей;</w:t>
      </w:r>
    </w:p>
    <w:p w:rsidR="008870BC" w:rsidRPr="002E30F5" w:rsidRDefault="008870BC" w:rsidP="002E30F5">
      <w:r w:rsidRPr="002E30F5">
        <w:t>распространение региональных и муниципальных моделей организации дополнительного образования детей;</w:t>
      </w:r>
    </w:p>
    <w:p w:rsidR="008870BC" w:rsidRPr="002E30F5" w:rsidRDefault="008870BC" w:rsidP="002E30F5">
      <w:r w:rsidRPr="002E30F5">
        <w:t>создание условий для использования ресурсов негосударственного сектора в предоставлении услуг дополнительного образования детей;</w:t>
      </w:r>
    </w:p>
    <w:p w:rsidR="008870BC" w:rsidRPr="002E30F5" w:rsidRDefault="008870BC" w:rsidP="002E30F5">
      <w:r w:rsidRPr="002E30F5">
        <w:t>разработку и внедрение системы оценки качества дополнительного образования детей.</w:t>
      </w:r>
    </w:p>
    <w:p w:rsidR="008870BC" w:rsidRPr="002E30F5" w:rsidRDefault="008870BC" w:rsidP="002E30F5">
      <w:r w:rsidRPr="002E30F5">
        <w:t>Создание условий для развития молодых талантов и детей с высокой мотивацией к обучению включает в себя реализацию Концепции общенациональной системы выявления и развития молодых талантов.</w:t>
      </w:r>
    </w:p>
    <w:p w:rsidR="008870BC" w:rsidRPr="002E30F5" w:rsidRDefault="008870BC" w:rsidP="002E30F5">
      <w:r w:rsidRPr="002E30F5">
        <w:t>Введение эффективного контракта в дополнительном образовании включает в себя:</w:t>
      </w:r>
    </w:p>
    <w:p w:rsidR="008870BC" w:rsidRPr="002E30F5" w:rsidRDefault="008870BC" w:rsidP="002E30F5">
      <w:r w:rsidRPr="002E30F5">
        <w:t>разработку и внедрение механизмов эффективного контракта с педагогическими работниками организаций дополнительного образования;</w:t>
      </w:r>
    </w:p>
    <w:p w:rsidR="008870BC" w:rsidRPr="002E30F5" w:rsidRDefault="008870BC" w:rsidP="002E30F5">
      <w:r w:rsidRPr="002E30F5">
        <w:t>разработку и внедрение механизмов эффективного контракта с руководителями образовательных организаций дополнительного образования в части установления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дополнительного образования;</w:t>
      </w:r>
    </w:p>
    <w:p w:rsidR="008870BC" w:rsidRPr="002E30F5" w:rsidRDefault="008870BC" w:rsidP="002E30F5">
      <w:r w:rsidRPr="002E30F5">
        <w:t>информационное и мониторинговое сопровождение введения эффективного контракта.</w:t>
      </w:r>
    </w:p>
    <w:p w:rsidR="008870BC" w:rsidRDefault="008870BC" w:rsidP="00FC62F1">
      <w:pPr>
        <w:rPr>
          <w:b/>
          <w:bCs/>
          <w:sz w:val="28"/>
          <w:szCs w:val="28"/>
        </w:rPr>
      </w:pPr>
    </w:p>
    <w:p w:rsidR="008870BC" w:rsidRPr="00FC62F1" w:rsidRDefault="008870BC" w:rsidP="00FC62F1">
      <w:pPr>
        <w:rPr>
          <w:b/>
          <w:bCs/>
          <w:sz w:val="28"/>
          <w:szCs w:val="28"/>
        </w:rPr>
      </w:pPr>
      <w:r w:rsidRPr="00FC62F1">
        <w:rPr>
          <w:b/>
          <w:bCs/>
          <w:sz w:val="28"/>
          <w:szCs w:val="28"/>
        </w:rPr>
        <w:t>2. Ожидаемые результаты</w:t>
      </w:r>
    </w:p>
    <w:p w:rsidR="008870BC" w:rsidRPr="002E30F5" w:rsidRDefault="008870BC" w:rsidP="002E30F5">
      <w:bookmarkStart w:id="0" w:name="_GoBack"/>
      <w:bookmarkEnd w:id="0"/>
    </w:p>
    <w:p w:rsidR="008870BC" w:rsidRPr="002E30F5" w:rsidRDefault="008870BC" w:rsidP="002E30F5">
      <w:r w:rsidRPr="002E30F5">
        <w:t>Не менее 77 процентов детей от 5 до 18 лет будут охвачены программами дополнительного образования, в том числе 50 процентов из них за счет бюджетных средств.</w:t>
      </w:r>
    </w:p>
    <w:p w:rsidR="008870BC" w:rsidRDefault="008870BC" w:rsidP="002E30F5">
      <w:r w:rsidRPr="002E30F5">
        <w:t>Не менее 3,8 тысяч детей и подростков будут охвачены общественными проектами с использованием медиатехнологий, направленн</w:t>
      </w:r>
      <w:r>
        <w:t>ых на просвещение и воспитание.</w:t>
      </w:r>
    </w:p>
    <w:p w:rsidR="008870BC" w:rsidRDefault="008870BC" w:rsidP="002E30F5"/>
    <w:p w:rsidR="008870BC" w:rsidRPr="00FC62F1" w:rsidRDefault="008870BC" w:rsidP="00FC62F1">
      <w:pPr>
        <w:rPr>
          <w:b/>
          <w:bCs/>
          <w:sz w:val="28"/>
          <w:szCs w:val="28"/>
        </w:rPr>
      </w:pPr>
      <w:r w:rsidRPr="00FC62F1">
        <w:rPr>
          <w:b/>
          <w:bCs/>
          <w:sz w:val="28"/>
          <w:szCs w:val="28"/>
        </w:rPr>
        <w:t>3. Основные количественные характеристики системы дополнительного образования детей</w:t>
      </w:r>
    </w:p>
    <w:p w:rsidR="008870BC" w:rsidRPr="002E30F5" w:rsidRDefault="008870BC" w:rsidP="002E30F5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1"/>
        <w:gridCol w:w="1036"/>
        <w:gridCol w:w="652"/>
        <w:gridCol w:w="652"/>
        <w:gridCol w:w="652"/>
        <w:gridCol w:w="652"/>
        <w:gridCol w:w="652"/>
        <w:gridCol w:w="652"/>
        <w:gridCol w:w="652"/>
      </w:tblGrid>
      <w:tr w:rsidR="008870BC" w:rsidRPr="002E30F5">
        <w:trPr>
          <w:cantSplit/>
        </w:trPr>
        <w:tc>
          <w:tcPr>
            <w:tcW w:w="6606" w:type="dxa"/>
            <w:vAlign w:val="center"/>
          </w:tcPr>
          <w:p w:rsidR="008870BC" w:rsidRPr="002E30F5" w:rsidRDefault="008870BC" w:rsidP="00FC62F1">
            <w:pPr>
              <w:pStyle w:val="Table0"/>
            </w:pPr>
            <w:r w:rsidRPr="002E30F5">
              <w:t>Наименование</w:t>
            </w:r>
          </w:p>
        </w:tc>
        <w:tc>
          <w:tcPr>
            <w:tcW w:w="1600" w:type="dxa"/>
            <w:vAlign w:val="center"/>
          </w:tcPr>
          <w:p w:rsidR="008870BC" w:rsidRPr="002E30F5" w:rsidRDefault="008870BC" w:rsidP="00FC62F1">
            <w:pPr>
              <w:pStyle w:val="Table0"/>
            </w:pPr>
            <w:r w:rsidRPr="002E30F5">
              <w:t>Единица измерения</w:t>
            </w:r>
          </w:p>
        </w:tc>
        <w:tc>
          <w:tcPr>
            <w:tcW w:w="945" w:type="dxa"/>
            <w:noWrap/>
            <w:vAlign w:val="center"/>
          </w:tcPr>
          <w:p w:rsidR="008870BC" w:rsidRPr="002E30F5" w:rsidRDefault="008870BC" w:rsidP="00FC62F1">
            <w:pPr>
              <w:pStyle w:val="Table0"/>
            </w:pPr>
            <w:r w:rsidRPr="002E30F5">
              <w:t>2012 год</w:t>
            </w:r>
          </w:p>
        </w:tc>
        <w:tc>
          <w:tcPr>
            <w:tcW w:w="945" w:type="dxa"/>
            <w:noWrap/>
            <w:vAlign w:val="center"/>
          </w:tcPr>
          <w:p w:rsidR="008870BC" w:rsidRPr="002E30F5" w:rsidRDefault="008870BC" w:rsidP="00FC62F1">
            <w:pPr>
              <w:pStyle w:val="Table0"/>
            </w:pPr>
            <w:r w:rsidRPr="002E30F5">
              <w:t>2013 год</w:t>
            </w:r>
          </w:p>
        </w:tc>
        <w:tc>
          <w:tcPr>
            <w:tcW w:w="946" w:type="dxa"/>
            <w:noWrap/>
            <w:vAlign w:val="center"/>
          </w:tcPr>
          <w:p w:rsidR="008870BC" w:rsidRPr="002E30F5" w:rsidRDefault="008870BC" w:rsidP="00FC62F1">
            <w:pPr>
              <w:pStyle w:val="Table0"/>
            </w:pPr>
            <w:r w:rsidRPr="002E30F5">
              <w:t>2014 год</w:t>
            </w:r>
          </w:p>
        </w:tc>
        <w:tc>
          <w:tcPr>
            <w:tcW w:w="945" w:type="dxa"/>
            <w:noWrap/>
            <w:vAlign w:val="center"/>
          </w:tcPr>
          <w:p w:rsidR="008870BC" w:rsidRPr="002E30F5" w:rsidRDefault="008870BC" w:rsidP="00FC62F1">
            <w:pPr>
              <w:pStyle w:val="Table0"/>
            </w:pPr>
            <w:r w:rsidRPr="002E30F5">
              <w:t>2015 год</w:t>
            </w:r>
          </w:p>
        </w:tc>
        <w:tc>
          <w:tcPr>
            <w:tcW w:w="946" w:type="dxa"/>
            <w:noWrap/>
            <w:vAlign w:val="center"/>
          </w:tcPr>
          <w:p w:rsidR="008870BC" w:rsidRPr="002E30F5" w:rsidRDefault="008870BC" w:rsidP="00FC62F1">
            <w:pPr>
              <w:pStyle w:val="Table0"/>
            </w:pPr>
            <w:r w:rsidRPr="002E30F5">
              <w:t>2016 год</w:t>
            </w:r>
          </w:p>
        </w:tc>
        <w:tc>
          <w:tcPr>
            <w:tcW w:w="945" w:type="dxa"/>
            <w:noWrap/>
            <w:vAlign w:val="center"/>
          </w:tcPr>
          <w:p w:rsidR="008870BC" w:rsidRPr="002E30F5" w:rsidRDefault="008870BC" w:rsidP="00FC62F1">
            <w:pPr>
              <w:pStyle w:val="Table0"/>
            </w:pPr>
            <w:r w:rsidRPr="002E30F5">
              <w:t>2017 год</w:t>
            </w:r>
          </w:p>
        </w:tc>
        <w:tc>
          <w:tcPr>
            <w:tcW w:w="946" w:type="dxa"/>
            <w:noWrap/>
            <w:vAlign w:val="center"/>
          </w:tcPr>
          <w:p w:rsidR="008870BC" w:rsidRPr="002E30F5" w:rsidRDefault="008870BC" w:rsidP="00FC62F1">
            <w:pPr>
              <w:pStyle w:val="Table0"/>
            </w:pPr>
            <w:r w:rsidRPr="002E30F5">
              <w:t>2018 год</w:t>
            </w:r>
          </w:p>
        </w:tc>
      </w:tr>
      <w:tr w:rsidR="008870BC" w:rsidRPr="002E30F5">
        <w:trPr>
          <w:cantSplit/>
        </w:trPr>
        <w:tc>
          <w:tcPr>
            <w:tcW w:w="6606" w:type="dxa"/>
          </w:tcPr>
          <w:p w:rsidR="008870BC" w:rsidRPr="002E30F5" w:rsidRDefault="008870BC" w:rsidP="00FC62F1">
            <w:pPr>
              <w:pStyle w:val="Table"/>
            </w:pPr>
            <w:r w:rsidRPr="002E30F5">
              <w:t>Численность детей и молодежи 5–18 лет</w:t>
            </w:r>
          </w:p>
        </w:tc>
        <w:tc>
          <w:tcPr>
            <w:tcW w:w="1600" w:type="dxa"/>
          </w:tcPr>
          <w:p w:rsidR="008870BC" w:rsidRPr="002E30F5" w:rsidRDefault="008870BC" w:rsidP="00FC62F1">
            <w:pPr>
              <w:pStyle w:val="Table"/>
            </w:pPr>
            <w:r w:rsidRPr="002E30F5">
              <w:t>тысяч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человек</w:t>
            </w:r>
          </w:p>
        </w:tc>
        <w:tc>
          <w:tcPr>
            <w:tcW w:w="945" w:type="dxa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3,885</w:t>
            </w:r>
          </w:p>
        </w:tc>
        <w:tc>
          <w:tcPr>
            <w:tcW w:w="945" w:type="dxa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3,896</w:t>
            </w:r>
          </w:p>
        </w:tc>
        <w:tc>
          <w:tcPr>
            <w:tcW w:w="946" w:type="dxa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3,843</w:t>
            </w:r>
          </w:p>
        </w:tc>
        <w:tc>
          <w:tcPr>
            <w:tcW w:w="945" w:type="dxa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3,894</w:t>
            </w:r>
          </w:p>
        </w:tc>
        <w:tc>
          <w:tcPr>
            <w:tcW w:w="946" w:type="dxa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3,912</w:t>
            </w:r>
          </w:p>
        </w:tc>
        <w:tc>
          <w:tcPr>
            <w:tcW w:w="945" w:type="dxa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3,779</w:t>
            </w:r>
          </w:p>
        </w:tc>
        <w:tc>
          <w:tcPr>
            <w:tcW w:w="946" w:type="dxa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3,889</w:t>
            </w:r>
          </w:p>
        </w:tc>
      </w:tr>
      <w:tr w:rsidR="008870BC" w:rsidRPr="002E30F5">
        <w:trPr>
          <w:cantSplit/>
        </w:trPr>
        <w:tc>
          <w:tcPr>
            <w:tcW w:w="6606" w:type="dxa"/>
          </w:tcPr>
          <w:p w:rsidR="008870BC" w:rsidRPr="002E30F5" w:rsidRDefault="008870BC" w:rsidP="00FC62F1">
            <w:pPr>
              <w:pStyle w:val="Table"/>
            </w:pPr>
            <w:r w:rsidRPr="002E30F5">
              <w:t>Доля детей, охваченных образовательными программами дополнительного образования детей, в общей численности детей и молодежи 5–18 лет</w:t>
            </w:r>
          </w:p>
        </w:tc>
        <w:tc>
          <w:tcPr>
            <w:tcW w:w="1600" w:type="dxa"/>
          </w:tcPr>
          <w:p w:rsidR="008870BC" w:rsidRPr="002E30F5" w:rsidRDefault="008870BC" w:rsidP="00FC62F1">
            <w:pPr>
              <w:pStyle w:val="Table"/>
            </w:pPr>
            <w:r w:rsidRPr="002E30F5">
              <w:t>процентов</w:t>
            </w:r>
          </w:p>
        </w:tc>
        <w:tc>
          <w:tcPr>
            <w:tcW w:w="945" w:type="dxa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77,3</w:t>
            </w:r>
          </w:p>
        </w:tc>
        <w:tc>
          <w:tcPr>
            <w:tcW w:w="945" w:type="dxa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77,7</w:t>
            </w:r>
          </w:p>
        </w:tc>
        <w:tc>
          <w:tcPr>
            <w:tcW w:w="946" w:type="dxa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88,1</w:t>
            </w:r>
          </w:p>
        </w:tc>
        <w:tc>
          <w:tcPr>
            <w:tcW w:w="945" w:type="dxa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88,2</w:t>
            </w:r>
          </w:p>
        </w:tc>
        <w:tc>
          <w:tcPr>
            <w:tcW w:w="946" w:type="dxa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88,2</w:t>
            </w:r>
          </w:p>
        </w:tc>
        <w:tc>
          <w:tcPr>
            <w:tcW w:w="945" w:type="dxa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81,6</w:t>
            </w:r>
          </w:p>
        </w:tc>
        <w:tc>
          <w:tcPr>
            <w:tcW w:w="946" w:type="dxa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81,6</w:t>
            </w:r>
          </w:p>
        </w:tc>
      </w:tr>
      <w:tr w:rsidR="008870BC" w:rsidRPr="002E30F5">
        <w:trPr>
          <w:cantSplit/>
        </w:trPr>
        <w:tc>
          <w:tcPr>
            <w:tcW w:w="6606" w:type="dxa"/>
          </w:tcPr>
          <w:p w:rsidR="008870BC" w:rsidRPr="002E30F5" w:rsidRDefault="008870BC" w:rsidP="00FC62F1">
            <w:pPr>
              <w:pStyle w:val="Table"/>
            </w:pPr>
            <w:r w:rsidRPr="002E30F5">
              <w:t>Численность педагогических работников организаций дополнительного образования детей</w:t>
            </w:r>
          </w:p>
        </w:tc>
        <w:tc>
          <w:tcPr>
            <w:tcW w:w="1600" w:type="dxa"/>
          </w:tcPr>
          <w:p w:rsidR="008870BC" w:rsidRPr="002E30F5" w:rsidRDefault="008870BC" w:rsidP="00FC62F1">
            <w:pPr>
              <w:pStyle w:val="Table"/>
            </w:pPr>
            <w:r w:rsidRPr="002E30F5">
              <w:t>тысяч человек</w:t>
            </w:r>
          </w:p>
        </w:tc>
        <w:tc>
          <w:tcPr>
            <w:tcW w:w="945" w:type="dxa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0,08</w:t>
            </w:r>
          </w:p>
        </w:tc>
        <w:tc>
          <w:tcPr>
            <w:tcW w:w="945" w:type="dxa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0,08</w:t>
            </w:r>
          </w:p>
        </w:tc>
        <w:tc>
          <w:tcPr>
            <w:tcW w:w="946" w:type="dxa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0, 076</w:t>
            </w:r>
          </w:p>
        </w:tc>
        <w:tc>
          <w:tcPr>
            <w:tcW w:w="945" w:type="dxa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0,08</w:t>
            </w:r>
          </w:p>
        </w:tc>
        <w:tc>
          <w:tcPr>
            <w:tcW w:w="946" w:type="dxa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0,08</w:t>
            </w:r>
          </w:p>
        </w:tc>
        <w:tc>
          <w:tcPr>
            <w:tcW w:w="945" w:type="dxa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0,08</w:t>
            </w:r>
          </w:p>
        </w:tc>
        <w:tc>
          <w:tcPr>
            <w:tcW w:w="946" w:type="dxa"/>
            <w:noWrap/>
          </w:tcPr>
          <w:p w:rsidR="008870BC" w:rsidRPr="002E30F5" w:rsidRDefault="008870BC" w:rsidP="00FC62F1">
            <w:pPr>
              <w:pStyle w:val="Table"/>
            </w:pPr>
            <w:r w:rsidRPr="002E30F5">
              <w:t>0,08</w:t>
            </w:r>
          </w:p>
        </w:tc>
      </w:tr>
    </w:tbl>
    <w:p w:rsidR="008870BC" w:rsidRPr="002E30F5" w:rsidRDefault="008870BC" w:rsidP="002E30F5"/>
    <w:p w:rsidR="008870BC" w:rsidRPr="00FC62F1" w:rsidRDefault="008870BC" w:rsidP="00FC62F1">
      <w:pPr>
        <w:rPr>
          <w:b/>
          <w:bCs/>
          <w:sz w:val="28"/>
          <w:szCs w:val="28"/>
        </w:rPr>
      </w:pPr>
      <w:r w:rsidRPr="00FC62F1">
        <w:rPr>
          <w:b/>
          <w:bCs/>
          <w:sz w:val="28"/>
          <w:szCs w:val="28"/>
        </w:rPr>
        <w:t>4. Мероприятия по повышению эффективности и качества услуг в сфере дополнительного образования детей, соотнесенные с этапами перехода к эффективному контракту</w:t>
      </w:r>
    </w:p>
    <w:p w:rsidR="008870BC" w:rsidRPr="002E30F5" w:rsidRDefault="008870BC" w:rsidP="002E30F5"/>
    <w:tbl>
      <w:tblPr>
        <w:tblW w:w="4991" w:type="pct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80"/>
      </w:tblPr>
      <w:tblGrid>
        <w:gridCol w:w="708"/>
        <w:gridCol w:w="4002"/>
        <w:gridCol w:w="1441"/>
        <w:gridCol w:w="11"/>
        <w:gridCol w:w="985"/>
        <w:gridCol w:w="13"/>
        <w:gridCol w:w="2348"/>
      </w:tblGrid>
      <w:tr w:rsidR="008870BC" w:rsidRPr="002E30F5">
        <w:tc>
          <w:tcPr>
            <w:tcW w:w="372" w:type="pct"/>
            <w:vAlign w:val="center"/>
          </w:tcPr>
          <w:p w:rsidR="008870BC" w:rsidRPr="002E30F5" w:rsidRDefault="008870BC" w:rsidP="008122C4">
            <w:pPr>
              <w:pStyle w:val="Table0"/>
            </w:pPr>
            <w:r w:rsidRPr="002E30F5">
              <w:t>№ п/п</w:t>
            </w:r>
          </w:p>
        </w:tc>
        <w:tc>
          <w:tcPr>
            <w:tcW w:w="2104" w:type="pct"/>
            <w:vAlign w:val="center"/>
          </w:tcPr>
          <w:p w:rsidR="008870BC" w:rsidRPr="002E30F5" w:rsidRDefault="008870BC" w:rsidP="008122C4">
            <w:pPr>
              <w:pStyle w:val="Table0"/>
            </w:pPr>
            <w:r w:rsidRPr="002E30F5">
              <w:t>Наименование</w:t>
            </w:r>
          </w:p>
        </w:tc>
        <w:tc>
          <w:tcPr>
            <w:tcW w:w="764" w:type="pct"/>
            <w:gridSpan w:val="2"/>
            <w:vAlign w:val="center"/>
          </w:tcPr>
          <w:p w:rsidR="008870BC" w:rsidRPr="002E30F5" w:rsidRDefault="008870BC" w:rsidP="008122C4">
            <w:pPr>
              <w:pStyle w:val="Table0"/>
            </w:pPr>
            <w:r w:rsidRPr="002E30F5">
              <w:t>Ответственные исполнители</w:t>
            </w:r>
          </w:p>
        </w:tc>
        <w:tc>
          <w:tcPr>
            <w:tcW w:w="525" w:type="pct"/>
            <w:gridSpan w:val="2"/>
          </w:tcPr>
          <w:p w:rsidR="008870BC" w:rsidRPr="002E30F5" w:rsidRDefault="008870BC" w:rsidP="008122C4">
            <w:pPr>
              <w:pStyle w:val="Table0"/>
            </w:pPr>
            <w:r w:rsidRPr="002E30F5">
              <w:t>Сроки реализации</w:t>
            </w:r>
          </w:p>
        </w:tc>
        <w:tc>
          <w:tcPr>
            <w:tcW w:w="1235" w:type="pct"/>
            <w:vAlign w:val="center"/>
          </w:tcPr>
          <w:p w:rsidR="008870BC" w:rsidRPr="002E30F5" w:rsidRDefault="008870BC" w:rsidP="008122C4">
            <w:pPr>
              <w:pStyle w:val="Table0"/>
            </w:pPr>
            <w:r w:rsidRPr="002E30F5">
              <w:t>Показатели</w:t>
            </w:r>
          </w:p>
        </w:tc>
      </w:tr>
      <w:tr w:rsidR="008870BC" w:rsidRPr="002E30F5">
        <w:tc>
          <w:tcPr>
            <w:tcW w:w="372" w:type="pct"/>
            <w:vAlign w:val="center"/>
          </w:tcPr>
          <w:p w:rsidR="008870BC" w:rsidRPr="002E30F5" w:rsidRDefault="008870BC" w:rsidP="008122C4">
            <w:pPr>
              <w:pStyle w:val="Table"/>
            </w:pPr>
            <w:r w:rsidRPr="002E30F5">
              <w:t>1</w:t>
            </w:r>
          </w:p>
        </w:tc>
        <w:tc>
          <w:tcPr>
            <w:tcW w:w="2104" w:type="pct"/>
            <w:vAlign w:val="center"/>
          </w:tcPr>
          <w:p w:rsidR="008870BC" w:rsidRPr="002E30F5" w:rsidRDefault="008870BC" w:rsidP="008122C4">
            <w:pPr>
              <w:pStyle w:val="Table"/>
            </w:pPr>
            <w:r w:rsidRPr="002E30F5">
              <w:t>2</w:t>
            </w:r>
          </w:p>
        </w:tc>
        <w:tc>
          <w:tcPr>
            <w:tcW w:w="764" w:type="pct"/>
            <w:gridSpan w:val="2"/>
            <w:vAlign w:val="center"/>
          </w:tcPr>
          <w:p w:rsidR="008870BC" w:rsidRPr="002E30F5" w:rsidRDefault="008870BC" w:rsidP="008122C4">
            <w:pPr>
              <w:pStyle w:val="Table"/>
            </w:pPr>
            <w:r w:rsidRPr="002E30F5">
              <w:t>3</w:t>
            </w:r>
          </w:p>
        </w:tc>
        <w:tc>
          <w:tcPr>
            <w:tcW w:w="525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>4</w:t>
            </w:r>
          </w:p>
        </w:tc>
        <w:tc>
          <w:tcPr>
            <w:tcW w:w="1235" w:type="pct"/>
            <w:vAlign w:val="center"/>
          </w:tcPr>
          <w:p w:rsidR="008870BC" w:rsidRPr="002E30F5" w:rsidRDefault="008870BC" w:rsidP="008122C4">
            <w:pPr>
              <w:pStyle w:val="Table"/>
            </w:pPr>
            <w:r w:rsidRPr="002E30F5">
              <w:t>5</w:t>
            </w:r>
          </w:p>
        </w:tc>
      </w:tr>
      <w:tr w:rsidR="008870BC" w:rsidRPr="002E30F5">
        <w:tc>
          <w:tcPr>
            <w:tcW w:w="372" w:type="pct"/>
          </w:tcPr>
          <w:p w:rsidR="008870BC" w:rsidRPr="002E30F5" w:rsidRDefault="008870BC" w:rsidP="008122C4">
            <w:pPr>
              <w:pStyle w:val="Table"/>
            </w:pPr>
            <w:r w:rsidRPr="002E30F5">
              <w:t>1</w:t>
            </w:r>
          </w:p>
        </w:tc>
        <w:tc>
          <w:tcPr>
            <w:tcW w:w="2104" w:type="pct"/>
          </w:tcPr>
          <w:p w:rsidR="008870BC" w:rsidRPr="002E30F5" w:rsidRDefault="008870BC" w:rsidP="008122C4">
            <w:pPr>
              <w:pStyle w:val="Table"/>
            </w:pPr>
            <w:r w:rsidRPr="002E30F5">
              <w:t>Разработка и реализация программ развития дополнительного образования детей</w:t>
            </w:r>
          </w:p>
        </w:tc>
        <w:tc>
          <w:tcPr>
            <w:tcW w:w="764" w:type="pct"/>
            <w:gridSpan w:val="2"/>
          </w:tcPr>
          <w:p w:rsidR="008870BC" w:rsidRPr="002E30F5" w:rsidRDefault="008870BC" w:rsidP="008122C4">
            <w:pPr>
              <w:pStyle w:val="Table"/>
            </w:pPr>
          </w:p>
        </w:tc>
        <w:tc>
          <w:tcPr>
            <w:tcW w:w="525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>2014–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2018 годы</w:t>
            </w:r>
          </w:p>
        </w:tc>
        <w:tc>
          <w:tcPr>
            <w:tcW w:w="1235" w:type="pct"/>
          </w:tcPr>
          <w:p w:rsidR="008870BC" w:rsidRPr="002E30F5" w:rsidRDefault="008870BC" w:rsidP="008122C4">
            <w:pPr>
              <w:pStyle w:val="Table"/>
            </w:pPr>
          </w:p>
        </w:tc>
      </w:tr>
      <w:tr w:rsidR="008870BC" w:rsidRPr="002E30F5">
        <w:tc>
          <w:tcPr>
            <w:tcW w:w="372" w:type="pct"/>
          </w:tcPr>
          <w:p w:rsidR="008870BC" w:rsidRPr="002E30F5" w:rsidRDefault="008870BC" w:rsidP="008122C4">
            <w:pPr>
              <w:pStyle w:val="Table"/>
            </w:pPr>
            <w:r w:rsidRPr="002E30F5">
              <w:t>1.1</w:t>
            </w: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</w:tc>
        <w:tc>
          <w:tcPr>
            <w:tcW w:w="2104" w:type="pct"/>
          </w:tcPr>
          <w:p w:rsidR="008870BC" w:rsidRPr="002E30F5" w:rsidRDefault="008870BC" w:rsidP="008122C4">
            <w:pPr>
              <w:pStyle w:val="Table"/>
            </w:pPr>
            <w:r w:rsidRPr="002E30F5">
              <w:t>Реализация муниципальной программы развития дополнительного образования детей, предусматривающей мероприятия: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по формированию муниципального заказа на услуги дополнительного образования детей и финансового обеспечения его реализации, эффективной сети организаций дополнительного образования детей;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по обеспечению сетевого взаимодействия.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Реализация муниципальной целевой программы «Адресная поддержка молодых специалистов, талантливых педагогов и одарённых детей Крапивинского муниципального района», предусматривающей мероприятия: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по развитию конкурсного движения и грантовой поддержке учреждений и педагогов организаций дополнительного образования детей.</w:t>
            </w:r>
          </w:p>
        </w:tc>
        <w:tc>
          <w:tcPr>
            <w:tcW w:w="764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 xml:space="preserve">Управление образования администрации Крапивинского муниципального района, 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управление культуры администрации Крапивинского муниципального района,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органы местного самоуправления</w:t>
            </w:r>
          </w:p>
          <w:p w:rsidR="008870BC" w:rsidRPr="002E30F5" w:rsidRDefault="008870BC" w:rsidP="008122C4">
            <w:pPr>
              <w:pStyle w:val="Table"/>
            </w:pPr>
          </w:p>
        </w:tc>
        <w:tc>
          <w:tcPr>
            <w:tcW w:w="525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>2014 – 2015 годы</w:t>
            </w:r>
          </w:p>
          <w:p w:rsidR="008870BC" w:rsidRPr="002E30F5" w:rsidRDefault="008870BC" w:rsidP="008122C4">
            <w:pPr>
              <w:pStyle w:val="Table"/>
            </w:pPr>
          </w:p>
        </w:tc>
        <w:tc>
          <w:tcPr>
            <w:tcW w:w="1235" w:type="pct"/>
          </w:tcPr>
          <w:p w:rsidR="008870BC" w:rsidRPr="002E30F5" w:rsidRDefault="008870BC" w:rsidP="008122C4">
            <w:pPr>
              <w:pStyle w:val="Table"/>
            </w:pPr>
            <w:r w:rsidRPr="002E30F5">
              <w:t>Охват детей в возрасте 5–18 лет программами дополнительного образования: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2014 год – 88,1%;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2015 год – 88,2 %;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2016 год – 88,2%;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2017 год – 78 %;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2018 год – 78,5 %.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образования: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2014 год – 38 %;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2015 год – 40 %;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2016 год - 42,5 %;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2017 год – 44 %;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2018 год – 46 %.</w:t>
            </w:r>
          </w:p>
          <w:p w:rsidR="008870BC" w:rsidRPr="002E30F5" w:rsidRDefault="008870BC" w:rsidP="008122C4">
            <w:pPr>
              <w:pStyle w:val="Table"/>
            </w:pPr>
          </w:p>
        </w:tc>
      </w:tr>
      <w:tr w:rsidR="008870BC" w:rsidRPr="002E30F5">
        <w:tc>
          <w:tcPr>
            <w:tcW w:w="372" w:type="pct"/>
          </w:tcPr>
          <w:p w:rsidR="008870BC" w:rsidRPr="002E30F5" w:rsidRDefault="008870BC" w:rsidP="008122C4">
            <w:pPr>
              <w:pStyle w:val="Table"/>
            </w:pPr>
            <w:r w:rsidRPr="002E30F5">
              <w:t>1.2</w:t>
            </w:r>
          </w:p>
        </w:tc>
        <w:tc>
          <w:tcPr>
            <w:tcW w:w="2104" w:type="pct"/>
          </w:tcPr>
          <w:p w:rsidR="008870BC" w:rsidRPr="002E30F5" w:rsidRDefault="008870BC" w:rsidP="008122C4">
            <w:pPr>
              <w:pStyle w:val="Table"/>
            </w:pPr>
            <w:r w:rsidRPr="002E30F5">
              <w:t>Организация мониторинга и представление информации в департамент образования и науки Кемеровской области о реализации программы развития дополнительного образования детей.</w:t>
            </w:r>
          </w:p>
        </w:tc>
        <w:tc>
          <w:tcPr>
            <w:tcW w:w="764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 xml:space="preserve">Управление образования администрации Крапивинского муниципального района, 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управление культуры администрации Крапивинского муниципального района,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МБОУ ДПО «ИМЦ»</w:t>
            </w:r>
          </w:p>
        </w:tc>
        <w:tc>
          <w:tcPr>
            <w:tcW w:w="525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>2014–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2018 годы</w:t>
            </w:r>
          </w:p>
        </w:tc>
        <w:tc>
          <w:tcPr>
            <w:tcW w:w="1235" w:type="pct"/>
          </w:tcPr>
          <w:p w:rsidR="008870BC" w:rsidRPr="002E30F5" w:rsidRDefault="008870BC" w:rsidP="008122C4">
            <w:pPr>
              <w:pStyle w:val="Table"/>
            </w:pPr>
            <w:r w:rsidRPr="002E30F5">
              <w:t>Предоставление информации в департамент образования и науки Кемеровской области</w:t>
            </w:r>
          </w:p>
        </w:tc>
      </w:tr>
      <w:tr w:rsidR="008870BC" w:rsidRPr="002E30F5">
        <w:tc>
          <w:tcPr>
            <w:tcW w:w="372" w:type="pct"/>
          </w:tcPr>
          <w:p w:rsidR="008870BC" w:rsidRPr="002E30F5" w:rsidRDefault="008870BC" w:rsidP="008122C4">
            <w:pPr>
              <w:pStyle w:val="Table"/>
            </w:pPr>
            <w:r w:rsidRPr="002E30F5">
              <w:t>2</w:t>
            </w:r>
          </w:p>
        </w:tc>
        <w:tc>
          <w:tcPr>
            <w:tcW w:w="2104" w:type="pct"/>
          </w:tcPr>
          <w:p w:rsidR="008870BC" w:rsidRPr="002E30F5" w:rsidRDefault="008870BC" w:rsidP="008122C4">
            <w:pPr>
              <w:pStyle w:val="Table"/>
            </w:pPr>
            <w:r w:rsidRPr="002E30F5">
              <w:t>Совершенствование организационно-экономических механизмов обеспечения доступности услуг дополнительного образования детей</w:t>
            </w:r>
          </w:p>
          <w:p w:rsidR="008870BC" w:rsidRPr="002E30F5" w:rsidRDefault="008870BC" w:rsidP="008122C4">
            <w:pPr>
              <w:pStyle w:val="Table"/>
            </w:pPr>
          </w:p>
        </w:tc>
        <w:tc>
          <w:tcPr>
            <w:tcW w:w="764" w:type="pct"/>
            <w:gridSpan w:val="2"/>
          </w:tcPr>
          <w:p w:rsidR="008870BC" w:rsidRPr="002E30F5" w:rsidRDefault="008870BC" w:rsidP="008122C4">
            <w:pPr>
              <w:pStyle w:val="Table"/>
            </w:pPr>
          </w:p>
        </w:tc>
        <w:tc>
          <w:tcPr>
            <w:tcW w:w="525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>2013 –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 xml:space="preserve"> 2018 годы</w:t>
            </w:r>
          </w:p>
        </w:tc>
        <w:tc>
          <w:tcPr>
            <w:tcW w:w="1235" w:type="pct"/>
          </w:tcPr>
          <w:p w:rsidR="008870BC" w:rsidRPr="002E30F5" w:rsidRDefault="008870BC" w:rsidP="008122C4">
            <w:pPr>
              <w:pStyle w:val="Table"/>
            </w:pPr>
          </w:p>
        </w:tc>
      </w:tr>
      <w:tr w:rsidR="008870BC" w:rsidRPr="002E30F5">
        <w:tc>
          <w:tcPr>
            <w:tcW w:w="372" w:type="pct"/>
          </w:tcPr>
          <w:p w:rsidR="008870BC" w:rsidRPr="002E30F5" w:rsidRDefault="008870BC" w:rsidP="008122C4">
            <w:pPr>
              <w:pStyle w:val="Table"/>
            </w:pPr>
            <w:r w:rsidRPr="002E30F5">
              <w:t>2.1.</w:t>
            </w:r>
          </w:p>
        </w:tc>
        <w:tc>
          <w:tcPr>
            <w:tcW w:w="2104" w:type="pct"/>
          </w:tcPr>
          <w:p w:rsidR="008870BC" w:rsidRPr="002E30F5" w:rsidRDefault="008870BC" w:rsidP="008122C4">
            <w:pPr>
              <w:pStyle w:val="Table"/>
            </w:pPr>
            <w:r w:rsidRPr="002E30F5">
              <w:t>Приведение условий организации дополнительного образования детей в соответствие с обновленными документами, регулирующими требования к условиям организации образовательного процесса (по мере принятия нормативных актов, санитарных, строительных норм, пожарной безопасности и др. )</w:t>
            </w:r>
          </w:p>
        </w:tc>
        <w:tc>
          <w:tcPr>
            <w:tcW w:w="764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 xml:space="preserve">Управление образования администрации Крапивинского муниципального района, 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управление культуры администрации Крапивинского муниципального района,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органы местного самоуправления</w:t>
            </w:r>
          </w:p>
        </w:tc>
        <w:tc>
          <w:tcPr>
            <w:tcW w:w="525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>2013–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2015 годы</w:t>
            </w:r>
          </w:p>
        </w:tc>
        <w:tc>
          <w:tcPr>
            <w:tcW w:w="1235" w:type="pct"/>
          </w:tcPr>
          <w:p w:rsidR="008870BC" w:rsidRPr="002E30F5" w:rsidRDefault="008870BC" w:rsidP="008122C4">
            <w:pPr>
              <w:pStyle w:val="Table"/>
            </w:pPr>
            <w:r w:rsidRPr="002E30F5">
              <w:t>Организация дополнительного образования детей в соответствии с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 xml:space="preserve"> обновленными документами, регулирующими требования к условиям организации образовательного процесса</w:t>
            </w:r>
          </w:p>
        </w:tc>
      </w:tr>
      <w:tr w:rsidR="008870BC" w:rsidRPr="002E30F5">
        <w:trPr>
          <w:trHeight w:val="5120"/>
        </w:trPr>
        <w:tc>
          <w:tcPr>
            <w:tcW w:w="372" w:type="pct"/>
          </w:tcPr>
          <w:p w:rsidR="008870BC" w:rsidRPr="002E30F5" w:rsidRDefault="008870BC" w:rsidP="008122C4">
            <w:pPr>
              <w:pStyle w:val="Table"/>
            </w:pPr>
            <w:r w:rsidRPr="002E30F5">
              <w:t>2.2</w:t>
            </w: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</w:tc>
        <w:tc>
          <w:tcPr>
            <w:tcW w:w="2104" w:type="pct"/>
          </w:tcPr>
          <w:p w:rsidR="008870BC" w:rsidRPr="002E30F5" w:rsidRDefault="008870BC" w:rsidP="008122C4">
            <w:pPr>
              <w:pStyle w:val="Table"/>
            </w:pPr>
            <w:r w:rsidRPr="002E30F5">
              <w:t>Мероприятия по созданию условий для развития инфраструктуры дополнительного образования и досуга детей при застройке территорий, в том числе принятие соответствующих нормативных актов в соответствии с компетенцией органов местного самоуправления.</w:t>
            </w: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</w:tc>
        <w:tc>
          <w:tcPr>
            <w:tcW w:w="764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 xml:space="preserve">Управление образования администрации Крапивинского муниципального района, 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 xml:space="preserve">управление культуры администрации Крапивинского муниципального района Администрация Крапивинского 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 xml:space="preserve">муниципального района </w:t>
            </w:r>
          </w:p>
        </w:tc>
        <w:tc>
          <w:tcPr>
            <w:tcW w:w="525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 xml:space="preserve">2014– 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2018 годы</w:t>
            </w: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</w:tc>
        <w:tc>
          <w:tcPr>
            <w:tcW w:w="1235" w:type="pct"/>
          </w:tcPr>
          <w:p w:rsidR="008870BC" w:rsidRPr="002E30F5" w:rsidRDefault="008870BC" w:rsidP="008122C4">
            <w:pPr>
              <w:pStyle w:val="Table"/>
            </w:pPr>
            <w:r w:rsidRPr="002E30F5">
              <w:t>Нормативные акты в соответствии с компетенцией органов местного самоуправления</w:t>
            </w: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</w:tc>
      </w:tr>
      <w:tr w:rsidR="008870BC" w:rsidRPr="002E30F5">
        <w:tc>
          <w:tcPr>
            <w:tcW w:w="372" w:type="pct"/>
          </w:tcPr>
          <w:p w:rsidR="008870BC" w:rsidRPr="002E30F5" w:rsidRDefault="008870BC" w:rsidP="008122C4">
            <w:pPr>
              <w:pStyle w:val="Table"/>
            </w:pPr>
            <w:r w:rsidRPr="002E30F5">
              <w:t>3</w:t>
            </w:r>
          </w:p>
        </w:tc>
        <w:tc>
          <w:tcPr>
            <w:tcW w:w="2104" w:type="pct"/>
          </w:tcPr>
          <w:p w:rsidR="008870BC" w:rsidRPr="002E30F5" w:rsidRDefault="008870BC" w:rsidP="008122C4">
            <w:pPr>
              <w:pStyle w:val="Table"/>
            </w:pPr>
            <w:r w:rsidRPr="002E30F5">
              <w:t>Распространение современных региональных и муниципальных моделей организации дополнительного образования детей</w:t>
            </w:r>
          </w:p>
        </w:tc>
        <w:tc>
          <w:tcPr>
            <w:tcW w:w="764" w:type="pct"/>
            <w:gridSpan w:val="2"/>
          </w:tcPr>
          <w:p w:rsidR="008870BC" w:rsidRPr="002E30F5" w:rsidRDefault="008870BC" w:rsidP="008122C4">
            <w:pPr>
              <w:pStyle w:val="Table"/>
            </w:pPr>
          </w:p>
        </w:tc>
        <w:tc>
          <w:tcPr>
            <w:tcW w:w="525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>2015–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2017 годы</w:t>
            </w:r>
          </w:p>
        </w:tc>
        <w:tc>
          <w:tcPr>
            <w:tcW w:w="1235" w:type="pct"/>
          </w:tcPr>
          <w:p w:rsidR="008870BC" w:rsidRPr="002E30F5" w:rsidRDefault="008870BC" w:rsidP="008122C4">
            <w:pPr>
              <w:pStyle w:val="Table"/>
            </w:pPr>
          </w:p>
        </w:tc>
      </w:tr>
      <w:tr w:rsidR="008870BC" w:rsidRPr="002E30F5">
        <w:trPr>
          <w:trHeight w:val="9015"/>
        </w:trPr>
        <w:tc>
          <w:tcPr>
            <w:tcW w:w="372" w:type="pct"/>
          </w:tcPr>
          <w:p w:rsidR="008870BC" w:rsidRPr="002E30F5" w:rsidRDefault="008870BC" w:rsidP="008122C4">
            <w:pPr>
              <w:pStyle w:val="Table"/>
            </w:pPr>
            <w:r w:rsidRPr="002E30F5">
              <w:t xml:space="preserve">3.1. </w:t>
            </w: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</w:tc>
        <w:tc>
          <w:tcPr>
            <w:tcW w:w="2104" w:type="pct"/>
          </w:tcPr>
          <w:p w:rsidR="008870BC" w:rsidRPr="002E30F5" w:rsidRDefault="008870BC" w:rsidP="008122C4">
            <w:pPr>
              <w:pStyle w:val="Table"/>
            </w:pPr>
            <w:r w:rsidRPr="002E30F5">
              <w:t>Распространение современных региональных и муниципальных моделей организации дополнительного образования детей, в том числе мероприятия по принятию соответствующих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 xml:space="preserve"> нормативных актов, повышению квалификации руководителей и педагогов организации дополнительного образования детей и т. д.: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деятельность муниципальной методической площадки «Работа с одарёнными детьми в учреждениях дополнительного образования детей»;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проведение семинаров – практикумов «Проблемы и пути решения при работе с одарёнными детьми в учреждениях дополнительного образования детей: выявление, развитие и поддержка»;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разработка новых дополнительных образовательных программ;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повышение квалификации руководителей и педагогических работников учреждений дополнительного образования детей (проведение на муниципальном мастер-классов,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педагогических мастерских;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участие педагогов дополнительного образования детей в мероприятиях по повышению квалификации на региональном уровне.</w:t>
            </w:r>
          </w:p>
        </w:tc>
        <w:tc>
          <w:tcPr>
            <w:tcW w:w="764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>Управление образования администрации Крапивинского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 xml:space="preserve">муниципального района, 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 xml:space="preserve">управление культуры администрации Крапивинского муниципального района </w:t>
            </w: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</w:tc>
        <w:tc>
          <w:tcPr>
            <w:tcW w:w="525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>2015–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2017 годы</w:t>
            </w: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</w:tc>
        <w:tc>
          <w:tcPr>
            <w:tcW w:w="1235" w:type="pct"/>
          </w:tcPr>
          <w:p w:rsidR="008870BC" w:rsidRPr="002E30F5" w:rsidRDefault="008870BC" w:rsidP="008122C4">
            <w:pPr>
              <w:pStyle w:val="Table"/>
            </w:pPr>
            <w:r w:rsidRPr="002E30F5">
              <w:t>Методические рекомендации по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внедрению в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 xml:space="preserve">деятельность современных 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региональных и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муниципальных моделей организации дополнительного образования детей</w:t>
            </w: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</w:tc>
      </w:tr>
      <w:tr w:rsidR="008870BC" w:rsidRPr="002E30F5">
        <w:trPr>
          <w:trHeight w:val="1243"/>
        </w:trPr>
        <w:tc>
          <w:tcPr>
            <w:tcW w:w="372" w:type="pct"/>
          </w:tcPr>
          <w:p w:rsidR="008870BC" w:rsidRPr="002E30F5" w:rsidRDefault="008870BC" w:rsidP="008122C4">
            <w:pPr>
              <w:pStyle w:val="Table"/>
            </w:pPr>
            <w:r w:rsidRPr="002E30F5">
              <w:t>4</w:t>
            </w:r>
          </w:p>
        </w:tc>
        <w:tc>
          <w:tcPr>
            <w:tcW w:w="2104" w:type="pct"/>
          </w:tcPr>
          <w:p w:rsidR="008870BC" w:rsidRPr="002E30F5" w:rsidRDefault="008870BC" w:rsidP="008122C4">
            <w:pPr>
              <w:pStyle w:val="Table"/>
            </w:pPr>
            <w:r w:rsidRPr="002E30F5">
              <w:t>Создание условий для использования ресурсов негосударственного сектора в предоставлении услуг дополнительного образования детей</w:t>
            </w:r>
          </w:p>
        </w:tc>
        <w:tc>
          <w:tcPr>
            <w:tcW w:w="764" w:type="pct"/>
            <w:gridSpan w:val="2"/>
          </w:tcPr>
          <w:p w:rsidR="008870BC" w:rsidRPr="002E30F5" w:rsidRDefault="008870BC" w:rsidP="008122C4">
            <w:pPr>
              <w:pStyle w:val="Table"/>
            </w:pPr>
          </w:p>
        </w:tc>
        <w:tc>
          <w:tcPr>
            <w:tcW w:w="525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>2013 –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2015 годы</w:t>
            </w:r>
          </w:p>
        </w:tc>
        <w:tc>
          <w:tcPr>
            <w:tcW w:w="1235" w:type="pct"/>
          </w:tcPr>
          <w:p w:rsidR="008870BC" w:rsidRPr="002E30F5" w:rsidRDefault="008870BC" w:rsidP="008122C4">
            <w:pPr>
              <w:pStyle w:val="Table"/>
            </w:pPr>
          </w:p>
        </w:tc>
      </w:tr>
      <w:tr w:rsidR="008870BC" w:rsidRPr="002E30F5">
        <w:trPr>
          <w:trHeight w:val="1243"/>
        </w:trPr>
        <w:tc>
          <w:tcPr>
            <w:tcW w:w="372" w:type="pct"/>
          </w:tcPr>
          <w:p w:rsidR="008870BC" w:rsidRPr="002E30F5" w:rsidRDefault="008870BC" w:rsidP="008122C4">
            <w:pPr>
              <w:pStyle w:val="Table"/>
            </w:pPr>
            <w:r w:rsidRPr="002E30F5">
              <w:t>4.1.</w:t>
            </w:r>
          </w:p>
        </w:tc>
        <w:tc>
          <w:tcPr>
            <w:tcW w:w="2104" w:type="pct"/>
          </w:tcPr>
          <w:p w:rsidR="008870BC" w:rsidRPr="002E30F5" w:rsidRDefault="008870BC" w:rsidP="008122C4">
            <w:pPr>
              <w:pStyle w:val="Table"/>
            </w:pPr>
            <w:r w:rsidRPr="002E30F5">
              <w:t>Разработка, апробация и внедрение моделей использования ресурсов негосударственного сектора и механизмов государственно-частного партнерства в предоставлении услуг дополнительного образования детей, в том числе принятие необходимых нормативных актов в соответствии с компетенцией органов исполнительной власти, органов местного самоуправления</w:t>
            </w:r>
          </w:p>
        </w:tc>
        <w:tc>
          <w:tcPr>
            <w:tcW w:w="764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>Администрация Крапивинского муниципального района,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 xml:space="preserve">управление образования администрации Крапивинского муниципального района, 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управление культуры администрации Крапивинского муниципального района</w:t>
            </w:r>
          </w:p>
        </w:tc>
        <w:tc>
          <w:tcPr>
            <w:tcW w:w="525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>2013 –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2015 годы</w:t>
            </w:r>
          </w:p>
        </w:tc>
        <w:tc>
          <w:tcPr>
            <w:tcW w:w="1235" w:type="pct"/>
          </w:tcPr>
          <w:p w:rsidR="008870BC" w:rsidRPr="002E30F5" w:rsidRDefault="008870BC" w:rsidP="008122C4">
            <w:pPr>
              <w:pStyle w:val="Table"/>
            </w:pPr>
            <w:r w:rsidRPr="002E30F5">
              <w:t>Методические рекомендации по введению в действие апробированных моделей использования ресурсов негосударственного сектора и механизмов государственно-частного партнерства в предоставлении услуг дополнительного образования детей</w:t>
            </w:r>
          </w:p>
        </w:tc>
      </w:tr>
      <w:tr w:rsidR="008870BC" w:rsidRPr="002E30F5">
        <w:tc>
          <w:tcPr>
            <w:tcW w:w="372" w:type="pct"/>
          </w:tcPr>
          <w:p w:rsidR="008870BC" w:rsidRPr="002E30F5" w:rsidRDefault="008870BC" w:rsidP="008122C4">
            <w:pPr>
              <w:pStyle w:val="Table"/>
            </w:pPr>
            <w:r w:rsidRPr="002E30F5">
              <w:t>5</w:t>
            </w:r>
          </w:p>
        </w:tc>
        <w:tc>
          <w:tcPr>
            <w:tcW w:w="2104" w:type="pct"/>
          </w:tcPr>
          <w:p w:rsidR="008870BC" w:rsidRPr="002E30F5" w:rsidRDefault="008870BC" w:rsidP="008122C4">
            <w:pPr>
              <w:pStyle w:val="Table"/>
            </w:pPr>
            <w:r w:rsidRPr="002E30F5">
              <w:t>Разработка и внедрение системы оценки качества дополнительного образования детей</w:t>
            </w:r>
          </w:p>
        </w:tc>
        <w:tc>
          <w:tcPr>
            <w:tcW w:w="764" w:type="pct"/>
            <w:gridSpan w:val="2"/>
          </w:tcPr>
          <w:p w:rsidR="008870BC" w:rsidRPr="002E30F5" w:rsidRDefault="008870BC" w:rsidP="008122C4">
            <w:pPr>
              <w:pStyle w:val="Table"/>
            </w:pPr>
          </w:p>
        </w:tc>
        <w:tc>
          <w:tcPr>
            <w:tcW w:w="525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>2013 год</w:t>
            </w:r>
          </w:p>
        </w:tc>
        <w:tc>
          <w:tcPr>
            <w:tcW w:w="1235" w:type="pct"/>
          </w:tcPr>
          <w:p w:rsidR="008870BC" w:rsidRPr="002E30F5" w:rsidRDefault="008870BC" w:rsidP="008122C4">
            <w:pPr>
              <w:pStyle w:val="Table"/>
            </w:pPr>
          </w:p>
        </w:tc>
      </w:tr>
      <w:tr w:rsidR="008870BC" w:rsidRPr="002E30F5">
        <w:trPr>
          <w:trHeight w:val="4480"/>
        </w:trPr>
        <w:tc>
          <w:tcPr>
            <w:tcW w:w="372" w:type="pct"/>
          </w:tcPr>
          <w:p w:rsidR="008870BC" w:rsidRPr="002E30F5" w:rsidRDefault="008870BC" w:rsidP="008122C4">
            <w:pPr>
              <w:pStyle w:val="Table"/>
            </w:pPr>
            <w:r w:rsidRPr="002E30F5">
              <w:t>5.1</w:t>
            </w: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</w:tc>
        <w:tc>
          <w:tcPr>
            <w:tcW w:w="2104" w:type="pct"/>
          </w:tcPr>
          <w:p w:rsidR="008870BC" w:rsidRPr="002E30F5" w:rsidRDefault="008870BC" w:rsidP="008122C4">
            <w:pPr>
              <w:pStyle w:val="Table"/>
            </w:pPr>
            <w:r w:rsidRPr="002E30F5">
              <w:t>Разработка показателей эффективности деятельности муниципальных организаций дополнительного образования детей, их руководителей и основных категорий работников, в том числе в связи с использованием для дифференциации заработной платы педагогических работников</w:t>
            </w: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</w:tc>
        <w:tc>
          <w:tcPr>
            <w:tcW w:w="764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 xml:space="preserve">Управление образования администрации Крапивинского муниципального района, 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управление культуры администрации Крапивинского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муниципального района,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органы местного самоуправления</w:t>
            </w:r>
          </w:p>
        </w:tc>
        <w:tc>
          <w:tcPr>
            <w:tcW w:w="525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>2013 год</w:t>
            </w: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</w:tc>
        <w:tc>
          <w:tcPr>
            <w:tcW w:w="1235" w:type="pct"/>
          </w:tcPr>
          <w:p w:rsidR="008870BC" w:rsidRPr="002E30F5" w:rsidRDefault="008870BC" w:rsidP="008122C4">
            <w:pPr>
              <w:pStyle w:val="Table"/>
            </w:pPr>
            <w:r w:rsidRPr="002E30F5">
              <w:t xml:space="preserve">Методические рекомендации по 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формированию показателей эффективности деятельности муниципальных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организаций дополнительного образования детей</w:t>
            </w:r>
          </w:p>
          <w:p w:rsidR="008870BC" w:rsidRPr="002E30F5" w:rsidRDefault="008870BC" w:rsidP="008122C4">
            <w:pPr>
              <w:pStyle w:val="Table"/>
            </w:pPr>
          </w:p>
        </w:tc>
      </w:tr>
      <w:tr w:rsidR="008870BC" w:rsidRPr="002E30F5">
        <w:tc>
          <w:tcPr>
            <w:tcW w:w="372" w:type="pct"/>
          </w:tcPr>
          <w:p w:rsidR="008870BC" w:rsidRPr="002E30F5" w:rsidRDefault="008870BC" w:rsidP="008122C4">
            <w:pPr>
              <w:pStyle w:val="Table"/>
            </w:pPr>
            <w:r w:rsidRPr="002E30F5">
              <w:t>5.2</w:t>
            </w:r>
          </w:p>
          <w:p w:rsidR="008870BC" w:rsidRPr="002E30F5" w:rsidRDefault="008870BC" w:rsidP="008122C4">
            <w:pPr>
              <w:pStyle w:val="Table"/>
            </w:pPr>
          </w:p>
        </w:tc>
        <w:tc>
          <w:tcPr>
            <w:tcW w:w="2104" w:type="pct"/>
          </w:tcPr>
          <w:p w:rsidR="008870BC" w:rsidRPr="002E30F5" w:rsidRDefault="008870BC" w:rsidP="008122C4">
            <w:pPr>
              <w:pStyle w:val="Table"/>
            </w:pPr>
            <w:r w:rsidRPr="002E30F5">
              <w:t>Разработка (изменение) показателей эффективности деятельности муниципальных организаций дополнительного образования детей, их руководителей и основных категорий работников</w:t>
            </w:r>
          </w:p>
        </w:tc>
        <w:tc>
          <w:tcPr>
            <w:tcW w:w="764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 xml:space="preserve">Управление образования администрации Крапивинского муниципального района, 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управление культуры администрации Крапивинского муниципального района</w:t>
            </w: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</w:tc>
        <w:tc>
          <w:tcPr>
            <w:tcW w:w="525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>2013 год</w:t>
            </w: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</w:tc>
        <w:tc>
          <w:tcPr>
            <w:tcW w:w="1235" w:type="pct"/>
          </w:tcPr>
          <w:p w:rsidR="008870BC" w:rsidRPr="002E30F5" w:rsidRDefault="008870BC" w:rsidP="008122C4">
            <w:pPr>
              <w:pStyle w:val="Table"/>
            </w:pPr>
            <w:r w:rsidRPr="002E30F5">
              <w:t>Нормативный правовой акт, утверждающий порядок формирования муниципального задания организаций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дополнительного образования детей, включая показатели качества предоставляемых услуг по дополнительному образованию</w:t>
            </w:r>
          </w:p>
        </w:tc>
      </w:tr>
      <w:tr w:rsidR="008870BC" w:rsidRPr="002E30F5">
        <w:tc>
          <w:tcPr>
            <w:tcW w:w="5000" w:type="pct"/>
            <w:gridSpan w:val="7"/>
          </w:tcPr>
          <w:p w:rsidR="008870BC" w:rsidRPr="002E30F5" w:rsidRDefault="008870BC" w:rsidP="008122C4">
            <w:pPr>
              <w:pStyle w:val="Table"/>
            </w:pPr>
            <w:r w:rsidRPr="002E30F5">
              <w:t>Создание условий для развития молодых талантов и детей с высокой мотивацией к обучению</w:t>
            </w:r>
          </w:p>
        </w:tc>
      </w:tr>
      <w:tr w:rsidR="008870BC" w:rsidRPr="002E30F5">
        <w:trPr>
          <w:trHeight w:val="4830"/>
        </w:trPr>
        <w:tc>
          <w:tcPr>
            <w:tcW w:w="372" w:type="pct"/>
          </w:tcPr>
          <w:p w:rsidR="008870BC" w:rsidRPr="002E30F5" w:rsidRDefault="008870BC" w:rsidP="008122C4">
            <w:pPr>
              <w:pStyle w:val="Table"/>
            </w:pPr>
            <w:r w:rsidRPr="002E30F5">
              <w:t>6</w:t>
            </w:r>
          </w:p>
          <w:p w:rsidR="008870BC" w:rsidRPr="002E30F5" w:rsidRDefault="008870BC" w:rsidP="008122C4">
            <w:pPr>
              <w:pStyle w:val="Table"/>
            </w:pPr>
          </w:p>
        </w:tc>
        <w:tc>
          <w:tcPr>
            <w:tcW w:w="2104" w:type="pct"/>
          </w:tcPr>
          <w:p w:rsidR="008870BC" w:rsidRPr="002E30F5" w:rsidRDefault="008870BC" w:rsidP="008122C4">
            <w:pPr>
              <w:pStyle w:val="Table"/>
            </w:pPr>
            <w:r w:rsidRPr="002E30F5">
              <w:t>Реализация муниципальной целевой программы «Адресная поддержка молодых специалистов, талантливых педагогов и одарённых детей Крапивинского муниципального района» (Подпрограмма «Одарённые дети Крапивинского муниципального района»).</w:t>
            </w:r>
          </w:p>
        </w:tc>
        <w:tc>
          <w:tcPr>
            <w:tcW w:w="764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 xml:space="preserve">Управление образования администрации Крапивинского муниципального района, 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 xml:space="preserve">управление культуры администрации Крапивинского муниципального 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 xml:space="preserve"> района, органы местного самоуправления</w:t>
            </w:r>
          </w:p>
        </w:tc>
        <w:tc>
          <w:tcPr>
            <w:tcW w:w="525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>2013 –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2018 годы</w:t>
            </w:r>
          </w:p>
          <w:p w:rsidR="008870BC" w:rsidRPr="002E30F5" w:rsidRDefault="008870BC" w:rsidP="008122C4">
            <w:pPr>
              <w:pStyle w:val="Table"/>
            </w:pPr>
          </w:p>
        </w:tc>
        <w:tc>
          <w:tcPr>
            <w:tcW w:w="1235" w:type="pct"/>
          </w:tcPr>
          <w:p w:rsidR="008870BC" w:rsidRPr="002E30F5" w:rsidRDefault="008870BC" w:rsidP="008122C4">
            <w:pPr>
              <w:pStyle w:val="Table"/>
            </w:pPr>
            <w:r w:rsidRPr="002E30F5"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образования: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2013 год – 35 %;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2014 год – 38 %;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2015 год – 40 %;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2016 год- 42,5 %;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2017 год – 44 %;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2018 год – 46 %</w:t>
            </w:r>
          </w:p>
        </w:tc>
      </w:tr>
      <w:tr w:rsidR="008870BC" w:rsidRPr="002E30F5">
        <w:tc>
          <w:tcPr>
            <w:tcW w:w="5000" w:type="pct"/>
            <w:gridSpan w:val="7"/>
          </w:tcPr>
          <w:p w:rsidR="008870BC" w:rsidRPr="002E30F5" w:rsidRDefault="008870BC" w:rsidP="008122C4">
            <w:pPr>
              <w:pStyle w:val="Table"/>
            </w:pPr>
            <w:r w:rsidRPr="002E30F5">
              <w:t>Введение эффективного контракта в системе дополнительного образования детей</w:t>
            </w:r>
          </w:p>
        </w:tc>
      </w:tr>
      <w:tr w:rsidR="008870BC" w:rsidRPr="002E30F5">
        <w:tc>
          <w:tcPr>
            <w:tcW w:w="372" w:type="pct"/>
          </w:tcPr>
          <w:p w:rsidR="008870BC" w:rsidRPr="002E30F5" w:rsidRDefault="008870BC" w:rsidP="008122C4">
            <w:pPr>
              <w:pStyle w:val="Table"/>
            </w:pPr>
            <w:r w:rsidRPr="002E30F5">
              <w:t>7</w:t>
            </w:r>
          </w:p>
        </w:tc>
        <w:tc>
          <w:tcPr>
            <w:tcW w:w="2104" w:type="pct"/>
          </w:tcPr>
          <w:p w:rsidR="008870BC" w:rsidRPr="002E30F5" w:rsidRDefault="008870BC" w:rsidP="008122C4">
            <w:pPr>
              <w:pStyle w:val="Table"/>
            </w:pPr>
            <w:r w:rsidRPr="002E30F5">
              <w:t>Внедрение механизмов эффективного контракта с педагогическими работниками муниципальных организаций дополнительного образования детей</w:t>
            </w:r>
          </w:p>
        </w:tc>
        <w:tc>
          <w:tcPr>
            <w:tcW w:w="764" w:type="pct"/>
            <w:gridSpan w:val="2"/>
          </w:tcPr>
          <w:p w:rsidR="008870BC" w:rsidRPr="002E30F5" w:rsidRDefault="008870BC" w:rsidP="008122C4">
            <w:pPr>
              <w:pStyle w:val="Table"/>
            </w:pPr>
          </w:p>
        </w:tc>
        <w:tc>
          <w:tcPr>
            <w:tcW w:w="518" w:type="pct"/>
          </w:tcPr>
          <w:p w:rsidR="008870BC" w:rsidRPr="002E30F5" w:rsidRDefault="008870BC" w:rsidP="008122C4">
            <w:pPr>
              <w:pStyle w:val="Table"/>
            </w:pPr>
            <w:r w:rsidRPr="002E30F5">
              <w:t>2014–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2018 годы</w:t>
            </w:r>
          </w:p>
        </w:tc>
        <w:tc>
          <w:tcPr>
            <w:tcW w:w="1242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>Отношение среднемесячной заработной платы педагогов муниципальных организаций дополнительного образования детей к среднемесячной заработной плате в экономике Кемеровской области</w:t>
            </w:r>
          </w:p>
          <w:p w:rsidR="008870BC" w:rsidRPr="002E30F5" w:rsidRDefault="008870BC" w:rsidP="008122C4">
            <w:pPr>
              <w:pStyle w:val="Table"/>
            </w:pPr>
          </w:p>
        </w:tc>
      </w:tr>
      <w:tr w:rsidR="008870BC" w:rsidRPr="002E30F5">
        <w:tc>
          <w:tcPr>
            <w:tcW w:w="372" w:type="pct"/>
          </w:tcPr>
          <w:p w:rsidR="008870BC" w:rsidRPr="002E30F5" w:rsidRDefault="008870BC" w:rsidP="008122C4">
            <w:pPr>
              <w:pStyle w:val="Table"/>
            </w:pPr>
            <w:r w:rsidRPr="002E30F5">
              <w:t>7.1</w:t>
            </w: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</w:tc>
        <w:tc>
          <w:tcPr>
            <w:tcW w:w="2104" w:type="pct"/>
          </w:tcPr>
          <w:p w:rsidR="008870BC" w:rsidRPr="002E30F5" w:rsidRDefault="008870BC" w:rsidP="008122C4">
            <w:pPr>
              <w:pStyle w:val="Table"/>
            </w:pPr>
            <w:r w:rsidRPr="002E30F5">
              <w:t>Разработка и апробация моделей эффективного контракта в дополнительном образовании детей</w:t>
            </w: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</w:tc>
        <w:tc>
          <w:tcPr>
            <w:tcW w:w="764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 xml:space="preserve">Управление образования администрации Крапивинского 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 xml:space="preserve">муниципального района, 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управление культуры администрации Крапивинского муниципального района области,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 xml:space="preserve">органы местного самоуправления </w:t>
            </w:r>
          </w:p>
        </w:tc>
        <w:tc>
          <w:tcPr>
            <w:tcW w:w="518" w:type="pct"/>
          </w:tcPr>
          <w:p w:rsidR="008870BC" w:rsidRPr="002E30F5" w:rsidRDefault="008870BC" w:rsidP="008122C4">
            <w:pPr>
              <w:pStyle w:val="Table"/>
            </w:pPr>
            <w:r w:rsidRPr="002E30F5">
              <w:t>2013 год</w:t>
            </w: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</w:tc>
        <w:tc>
          <w:tcPr>
            <w:tcW w:w="1242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>Методические рекомендации по введению эффективного контракта в дополнительном образовании детей</w:t>
            </w:r>
          </w:p>
          <w:p w:rsidR="008870BC" w:rsidRPr="002E30F5" w:rsidRDefault="008870BC" w:rsidP="008122C4">
            <w:pPr>
              <w:pStyle w:val="Table"/>
            </w:pPr>
          </w:p>
        </w:tc>
      </w:tr>
      <w:tr w:rsidR="008870BC" w:rsidRPr="002E30F5">
        <w:tc>
          <w:tcPr>
            <w:tcW w:w="372" w:type="pct"/>
          </w:tcPr>
          <w:p w:rsidR="008870BC" w:rsidRPr="002E30F5" w:rsidRDefault="008870BC" w:rsidP="008122C4">
            <w:pPr>
              <w:pStyle w:val="Table"/>
            </w:pPr>
            <w:r w:rsidRPr="002E30F5">
              <w:t>7.2</w:t>
            </w:r>
          </w:p>
          <w:p w:rsidR="008870BC" w:rsidRPr="002E30F5" w:rsidRDefault="008870BC" w:rsidP="008122C4">
            <w:pPr>
              <w:pStyle w:val="Table"/>
            </w:pPr>
          </w:p>
        </w:tc>
        <w:tc>
          <w:tcPr>
            <w:tcW w:w="2104" w:type="pct"/>
          </w:tcPr>
          <w:p w:rsidR="008870BC" w:rsidRPr="002E30F5" w:rsidRDefault="008870BC" w:rsidP="008122C4">
            <w:pPr>
              <w:pStyle w:val="Table"/>
            </w:pPr>
            <w:r w:rsidRPr="002E30F5">
              <w:t>Внедрение моделей эффективного контракта в дополнительном образовании детей</w:t>
            </w:r>
          </w:p>
        </w:tc>
        <w:tc>
          <w:tcPr>
            <w:tcW w:w="764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 xml:space="preserve">Управление образования 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 xml:space="preserve">администрации Крапивинского муниципального района, 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управление культуры администрации Крапивинского муниципального района области,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органы местного самоуправления</w:t>
            </w:r>
          </w:p>
        </w:tc>
        <w:tc>
          <w:tcPr>
            <w:tcW w:w="518" w:type="pct"/>
          </w:tcPr>
          <w:p w:rsidR="008870BC" w:rsidRPr="002E30F5" w:rsidRDefault="008870BC" w:rsidP="008122C4">
            <w:pPr>
              <w:pStyle w:val="Table"/>
            </w:pPr>
            <w:r w:rsidRPr="002E30F5">
              <w:t>2013–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2014 годы</w:t>
            </w:r>
          </w:p>
        </w:tc>
        <w:tc>
          <w:tcPr>
            <w:tcW w:w="1242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 xml:space="preserve">Методические рекомендации по введению 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эффективного контракта в дополнительном образовании детей</w:t>
            </w:r>
          </w:p>
          <w:p w:rsidR="008870BC" w:rsidRPr="002E30F5" w:rsidRDefault="008870BC" w:rsidP="008122C4">
            <w:pPr>
              <w:pStyle w:val="Table"/>
            </w:pPr>
          </w:p>
        </w:tc>
      </w:tr>
      <w:tr w:rsidR="008870BC" w:rsidRPr="002E30F5">
        <w:tc>
          <w:tcPr>
            <w:tcW w:w="372" w:type="pct"/>
          </w:tcPr>
          <w:p w:rsidR="008870BC" w:rsidRPr="002E30F5" w:rsidRDefault="008870BC" w:rsidP="008122C4">
            <w:pPr>
              <w:pStyle w:val="Table"/>
            </w:pPr>
            <w:r w:rsidRPr="002E30F5">
              <w:t>7.3</w:t>
            </w:r>
          </w:p>
        </w:tc>
        <w:tc>
          <w:tcPr>
            <w:tcW w:w="2104" w:type="pct"/>
          </w:tcPr>
          <w:p w:rsidR="008870BC" w:rsidRPr="002E30F5" w:rsidRDefault="008870BC" w:rsidP="008122C4">
            <w:pPr>
              <w:pStyle w:val="Table"/>
            </w:pPr>
            <w:r w:rsidRPr="002E30F5">
              <w:t>Поэтапное повышение заработной платы педагогических работников организаций дополнительного образования детей</w:t>
            </w:r>
          </w:p>
        </w:tc>
        <w:tc>
          <w:tcPr>
            <w:tcW w:w="764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>Управление образования администрации Крапивинского муниципального района, управление культуры администрации Крапивинского муниципального района области, органы местного самоуправления</w:t>
            </w:r>
          </w:p>
        </w:tc>
        <w:tc>
          <w:tcPr>
            <w:tcW w:w="518" w:type="pct"/>
          </w:tcPr>
          <w:p w:rsidR="008870BC" w:rsidRPr="002E30F5" w:rsidRDefault="008870BC" w:rsidP="008122C4">
            <w:pPr>
              <w:pStyle w:val="Table"/>
            </w:pPr>
            <w:r w:rsidRPr="002E30F5">
              <w:t>2014–2018 годы</w:t>
            </w:r>
          </w:p>
        </w:tc>
        <w:tc>
          <w:tcPr>
            <w:tcW w:w="1242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>Мероприятия по повышению заработной платы педагогических работников организаций дополнительного образования детей</w:t>
            </w: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</w:tc>
      </w:tr>
      <w:tr w:rsidR="008870BC" w:rsidRPr="002E30F5">
        <w:tc>
          <w:tcPr>
            <w:tcW w:w="372" w:type="pct"/>
          </w:tcPr>
          <w:p w:rsidR="008870BC" w:rsidRPr="002E30F5" w:rsidRDefault="008870BC" w:rsidP="008122C4">
            <w:pPr>
              <w:pStyle w:val="Table"/>
            </w:pPr>
            <w:r w:rsidRPr="002E30F5">
              <w:t>7.4</w:t>
            </w:r>
          </w:p>
        </w:tc>
        <w:tc>
          <w:tcPr>
            <w:tcW w:w="2104" w:type="pct"/>
          </w:tcPr>
          <w:p w:rsidR="008870BC" w:rsidRPr="002E30F5" w:rsidRDefault="008870BC" w:rsidP="008122C4">
            <w:pPr>
              <w:pStyle w:val="Table"/>
            </w:pPr>
            <w:r w:rsidRPr="002E30F5">
              <w:t>Планирование дополнительных расходов областного и местных бюджетов на повышение оплаты труда педагогических работников образовательных организаций дополнительного образования детей</w:t>
            </w:r>
          </w:p>
        </w:tc>
        <w:tc>
          <w:tcPr>
            <w:tcW w:w="764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>Администрация Крапивинского муниципального района</w:t>
            </w:r>
          </w:p>
        </w:tc>
        <w:tc>
          <w:tcPr>
            <w:tcW w:w="518" w:type="pct"/>
          </w:tcPr>
          <w:p w:rsidR="008870BC" w:rsidRPr="002E30F5" w:rsidRDefault="008870BC" w:rsidP="008122C4">
            <w:pPr>
              <w:pStyle w:val="Table"/>
            </w:pPr>
            <w:r w:rsidRPr="002E30F5">
              <w:t>2014–2018 годы</w:t>
            </w:r>
          </w:p>
        </w:tc>
        <w:tc>
          <w:tcPr>
            <w:tcW w:w="1242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>Закон Кемеровской области «Об областном бюджете на текущий год и плановый период», решение Совета народных депутатов Крапивинского муниципального района «О бюджете Крапивинского муниципального района на 2013 год и плановый 2014 - 2015 гг.»</w:t>
            </w:r>
          </w:p>
        </w:tc>
      </w:tr>
      <w:tr w:rsidR="008870BC" w:rsidRPr="002E30F5">
        <w:tc>
          <w:tcPr>
            <w:tcW w:w="372" w:type="pct"/>
          </w:tcPr>
          <w:p w:rsidR="008870BC" w:rsidRPr="002E30F5" w:rsidRDefault="008870BC" w:rsidP="008122C4">
            <w:pPr>
              <w:pStyle w:val="Table"/>
            </w:pPr>
            <w:r w:rsidRPr="002E30F5">
              <w:t>8</w:t>
            </w:r>
          </w:p>
        </w:tc>
        <w:tc>
          <w:tcPr>
            <w:tcW w:w="2104" w:type="pct"/>
          </w:tcPr>
          <w:p w:rsidR="008870BC" w:rsidRPr="002E30F5" w:rsidRDefault="008870BC" w:rsidP="008122C4">
            <w:pPr>
              <w:pStyle w:val="Table"/>
            </w:pPr>
            <w:r w:rsidRPr="002E30F5">
              <w:t xml:space="preserve">Разработка и внедрение механизмов эффективного контракта с руководителями 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образовательных организаций дополнительного образования детей</w:t>
            </w:r>
          </w:p>
        </w:tc>
        <w:tc>
          <w:tcPr>
            <w:tcW w:w="764" w:type="pct"/>
            <w:gridSpan w:val="2"/>
          </w:tcPr>
          <w:p w:rsidR="008870BC" w:rsidRPr="002E30F5" w:rsidRDefault="008870BC" w:rsidP="008122C4">
            <w:pPr>
              <w:pStyle w:val="Table"/>
            </w:pPr>
          </w:p>
        </w:tc>
        <w:tc>
          <w:tcPr>
            <w:tcW w:w="525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>2014– 2018 годы</w:t>
            </w:r>
          </w:p>
        </w:tc>
        <w:tc>
          <w:tcPr>
            <w:tcW w:w="1235" w:type="pct"/>
          </w:tcPr>
          <w:p w:rsidR="008870BC" w:rsidRPr="002E30F5" w:rsidRDefault="008870BC" w:rsidP="008122C4">
            <w:pPr>
              <w:pStyle w:val="Table"/>
            </w:pPr>
          </w:p>
        </w:tc>
      </w:tr>
      <w:tr w:rsidR="008870BC" w:rsidRPr="002E30F5">
        <w:trPr>
          <w:trHeight w:val="390"/>
        </w:trPr>
        <w:tc>
          <w:tcPr>
            <w:tcW w:w="372" w:type="pct"/>
          </w:tcPr>
          <w:p w:rsidR="008870BC" w:rsidRPr="002E30F5" w:rsidRDefault="008870BC" w:rsidP="008122C4">
            <w:pPr>
              <w:pStyle w:val="Table"/>
            </w:pPr>
            <w:r w:rsidRPr="002E30F5">
              <w:t>8.1</w:t>
            </w: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</w:tc>
        <w:tc>
          <w:tcPr>
            <w:tcW w:w="2104" w:type="pct"/>
          </w:tcPr>
          <w:p w:rsidR="008870BC" w:rsidRPr="002E30F5" w:rsidRDefault="008870BC" w:rsidP="008122C4">
            <w:pPr>
              <w:pStyle w:val="Table"/>
            </w:pPr>
            <w:r w:rsidRPr="002E30F5">
              <w:t xml:space="preserve">Разработка и утверждение нормативных актов по стимулированию руководителей 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образовательных организаций дополнительного образования детей, направленных на установление взаимосвязи между показателями качества предоставляемых муниципальных услуг организацией и эффективностью деятельности руководителя образовательной организации дополнительного образования детей (в том числе по результатам независимой оценки) (в соответствии с компетенцией органов исполнительной власти, органов местного самоуправления Крапивинского муниципального района)</w:t>
            </w:r>
          </w:p>
        </w:tc>
        <w:tc>
          <w:tcPr>
            <w:tcW w:w="764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 xml:space="preserve">Управление образования администрации 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Крапивинского муниципального района, управление культуры администрации Крапивинского муниципального района области,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органы местного самоуправления</w:t>
            </w:r>
          </w:p>
        </w:tc>
        <w:tc>
          <w:tcPr>
            <w:tcW w:w="525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>2014 год</w:t>
            </w:r>
          </w:p>
        </w:tc>
        <w:tc>
          <w:tcPr>
            <w:tcW w:w="1235" w:type="pct"/>
          </w:tcPr>
          <w:p w:rsidR="008870BC" w:rsidRPr="002E30F5" w:rsidRDefault="008870BC" w:rsidP="008122C4">
            <w:pPr>
              <w:pStyle w:val="Table"/>
            </w:pPr>
            <w:r w:rsidRPr="002E30F5">
              <w:t xml:space="preserve">Нормативные акты по стимулированию руководителей 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образовательных организаций дополнительного образования детей</w:t>
            </w: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  <w:r w:rsidRPr="002E30F5">
              <w:t>Введены новые оценочные листы руководителей</w:t>
            </w:r>
          </w:p>
        </w:tc>
      </w:tr>
      <w:tr w:rsidR="008870BC" w:rsidRPr="002E30F5">
        <w:trPr>
          <w:trHeight w:val="4763"/>
        </w:trPr>
        <w:tc>
          <w:tcPr>
            <w:tcW w:w="372" w:type="pct"/>
          </w:tcPr>
          <w:p w:rsidR="008870BC" w:rsidRPr="002E30F5" w:rsidRDefault="008870BC" w:rsidP="008122C4">
            <w:pPr>
              <w:pStyle w:val="Table"/>
            </w:pPr>
            <w:r w:rsidRPr="002E30F5">
              <w:t>8.2</w:t>
            </w: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</w:tc>
        <w:tc>
          <w:tcPr>
            <w:tcW w:w="2104" w:type="pct"/>
          </w:tcPr>
          <w:p w:rsidR="008870BC" w:rsidRPr="002E30F5" w:rsidRDefault="008870BC" w:rsidP="008122C4">
            <w:pPr>
              <w:pStyle w:val="Table"/>
            </w:pPr>
            <w:r w:rsidRPr="002E30F5">
              <w:t>Проведение работы по заключению трудовых договоров с руководителями муниципальных организаций дополнительного образования детей в соответствии с типовой формой договора</w:t>
            </w: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</w:tc>
        <w:tc>
          <w:tcPr>
            <w:tcW w:w="764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>Управление образования администрации Крапивинского муниципального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 xml:space="preserve"> района, 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управление культуры администрации Крапивинского муниципального района области,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органы местного самоуправления</w:t>
            </w:r>
          </w:p>
        </w:tc>
        <w:tc>
          <w:tcPr>
            <w:tcW w:w="525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>2013 –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2018 годы</w:t>
            </w: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</w:tc>
        <w:tc>
          <w:tcPr>
            <w:tcW w:w="1235" w:type="pct"/>
          </w:tcPr>
          <w:p w:rsidR="008870BC" w:rsidRPr="002E30F5" w:rsidRDefault="008870BC" w:rsidP="008122C4">
            <w:pPr>
              <w:pStyle w:val="Table"/>
            </w:pPr>
            <w:r w:rsidRPr="002E30F5">
              <w:t xml:space="preserve">Разработка типовой формы договора с руководителями муниципальных организаций дополнительного 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образования детей</w:t>
            </w:r>
          </w:p>
        </w:tc>
      </w:tr>
      <w:tr w:rsidR="008870BC" w:rsidRPr="002E30F5">
        <w:tc>
          <w:tcPr>
            <w:tcW w:w="372" w:type="pct"/>
          </w:tcPr>
          <w:p w:rsidR="008870BC" w:rsidRPr="002E30F5" w:rsidRDefault="008870BC" w:rsidP="008122C4">
            <w:pPr>
              <w:pStyle w:val="Table"/>
            </w:pPr>
            <w:r w:rsidRPr="002E30F5">
              <w:t>9</w:t>
            </w:r>
          </w:p>
        </w:tc>
        <w:tc>
          <w:tcPr>
            <w:tcW w:w="2104" w:type="pct"/>
          </w:tcPr>
          <w:p w:rsidR="008870BC" w:rsidRPr="002E30F5" w:rsidRDefault="008870BC" w:rsidP="008122C4">
            <w:pPr>
              <w:pStyle w:val="Table"/>
            </w:pPr>
            <w:r w:rsidRPr="002E30F5">
              <w:t>Обеспечение качества кадрового состава сферы дополнительного образования детей</w:t>
            </w:r>
          </w:p>
        </w:tc>
        <w:tc>
          <w:tcPr>
            <w:tcW w:w="764" w:type="pct"/>
            <w:gridSpan w:val="2"/>
          </w:tcPr>
          <w:p w:rsidR="008870BC" w:rsidRPr="002E30F5" w:rsidRDefault="008870BC" w:rsidP="008122C4">
            <w:pPr>
              <w:pStyle w:val="Table"/>
            </w:pPr>
          </w:p>
        </w:tc>
        <w:tc>
          <w:tcPr>
            <w:tcW w:w="525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>2014–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2018 годы</w:t>
            </w:r>
          </w:p>
        </w:tc>
        <w:tc>
          <w:tcPr>
            <w:tcW w:w="1235" w:type="pct"/>
          </w:tcPr>
          <w:p w:rsidR="008870BC" w:rsidRPr="002E30F5" w:rsidRDefault="008870BC" w:rsidP="008122C4">
            <w:pPr>
              <w:pStyle w:val="Table"/>
            </w:pPr>
            <w:r w:rsidRPr="002E30F5">
              <w:t>Удельный вес численности молодых педагогов до 30 лет в муниципальных образовательных организациях дополнительного образования детей, охват детей 5–18 лет программами дополнительного образования,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</w:tr>
      <w:tr w:rsidR="008870BC" w:rsidRPr="002E30F5">
        <w:tc>
          <w:tcPr>
            <w:tcW w:w="372" w:type="pct"/>
          </w:tcPr>
          <w:p w:rsidR="008870BC" w:rsidRPr="002E30F5" w:rsidRDefault="008870BC" w:rsidP="008122C4">
            <w:pPr>
              <w:pStyle w:val="Table"/>
            </w:pPr>
            <w:r w:rsidRPr="002E30F5">
              <w:t>9.1.</w:t>
            </w:r>
          </w:p>
        </w:tc>
        <w:tc>
          <w:tcPr>
            <w:tcW w:w="2104" w:type="pct"/>
          </w:tcPr>
          <w:p w:rsidR="008870BC" w:rsidRPr="002E30F5" w:rsidRDefault="008870BC" w:rsidP="008122C4">
            <w:pPr>
              <w:pStyle w:val="Table"/>
            </w:pPr>
            <w:r w:rsidRPr="002E30F5">
              <w:t>Реализация муниципальной целевой программы «Адресная поддержка молодых специалистов, талантливых педагогов и одарённых детей Крапивинского муниципального района» (Подпрограмма «Привлечение молодых специалистов для работы в сфере образования в Крапивинском муниципальном районе»).</w:t>
            </w:r>
          </w:p>
        </w:tc>
        <w:tc>
          <w:tcPr>
            <w:tcW w:w="764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 xml:space="preserve">Управление образования администрации Крапивинского муниципального района, 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управление культуры администрации Крапивинского муниципального района области, органы местного самоуправления</w:t>
            </w:r>
          </w:p>
        </w:tc>
        <w:tc>
          <w:tcPr>
            <w:tcW w:w="525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>2014 –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2018 годы</w:t>
            </w:r>
          </w:p>
          <w:p w:rsidR="008870BC" w:rsidRPr="002E30F5" w:rsidRDefault="008870BC" w:rsidP="008122C4">
            <w:pPr>
              <w:pStyle w:val="Table"/>
            </w:pPr>
          </w:p>
        </w:tc>
        <w:tc>
          <w:tcPr>
            <w:tcW w:w="1235" w:type="pct"/>
          </w:tcPr>
          <w:p w:rsidR="008870BC" w:rsidRPr="002E30F5" w:rsidRDefault="008870BC" w:rsidP="008122C4">
            <w:pPr>
              <w:pStyle w:val="Table"/>
            </w:pPr>
            <w:r w:rsidRPr="002E30F5">
              <w:t xml:space="preserve">Увеличение количества молодых специалистов, работающих в сфере дополнительного образования детей </w:t>
            </w:r>
          </w:p>
        </w:tc>
      </w:tr>
      <w:tr w:rsidR="008870BC" w:rsidRPr="002E30F5">
        <w:trPr>
          <w:trHeight w:val="4233"/>
        </w:trPr>
        <w:tc>
          <w:tcPr>
            <w:tcW w:w="372" w:type="pct"/>
          </w:tcPr>
          <w:p w:rsidR="008870BC" w:rsidRPr="002E30F5" w:rsidRDefault="008870BC" w:rsidP="008122C4">
            <w:pPr>
              <w:pStyle w:val="Table"/>
            </w:pPr>
            <w:r w:rsidRPr="002E30F5">
              <w:t>9.2.</w:t>
            </w: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</w:tc>
        <w:tc>
          <w:tcPr>
            <w:tcW w:w="2104" w:type="pct"/>
          </w:tcPr>
          <w:p w:rsidR="008870BC" w:rsidRPr="002E30F5" w:rsidRDefault="008870BC" w:rsidP="008122C4">
            <w:pPr>
              <w:pStyle w:val="Table"/>
            </w:pPr>
            <w:r w:rsidRPr="002E30F5">
              <w:t xml:space="preserve">Участие в курсах повышения квалификации и переподготовки современных менеджеров организаций дополнительного образования детей </w:t>
            </w:r>
          </w:p>
          <w:p w:rsidR="008870BC" w:rsidRPr="002E30F5" w:rsidRDefault="008870BC" w:rsidP="008122C4">
            <w:pPr>
              <w:pStyle w:val="Table"/>
            </w:pPr>
          </w:p>
        </w:tc>
        <w:tc>
          <w:tcPr>
            <w:tcW w:w="764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 xml:space="preserve">Управление образования администрации Крапивинского 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 xml:space="preserve">муниципального района, 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 xml:space="preserve">управление культуры администрации Крапивинского муниципального района </w:t>
            </w:r>
          </w:p>
        </w:tc>
        <w:tc>
          <w:tcPr>
            <w:tcW w:w="525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>2014 –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2018 годы</w:t>
            </w: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</w:tc>
        <w:tc>
          <w:tcPr>
            <w:tcW w:w="1235" w:type="pct"/>
          </w:tcPr>
          <w:p w:rsidR="008870BC" w:rsidRPr="002E30F5" w:rsidRDefault="008870BC" w:rsidP="008122C4">
            <w:pPr>
              <w:pStyle w:val="Table"/>
            </w:pPr>
            <w:r w:rsidRPr="002E30F5">
              <w:t xml:space="preserve">Курсы повышения квалификации и переподготовки </w:t>
            </w:r>
          </w:p>
          <w:p w:rsidR="008870BC" w:rsidRPr="002E30F5" w:rsidRDefault="008870BC" w:rsidP="008122C4">
            <w:pPr>
              <w:pStyle w:val="Table"/>
            </w:pPr>
          </w:p>
          <w:p w:rsidR="008870BC" w:rsidRPr="002E30F5" w:rsidRDefault="008870BC" w:rsidP="008122C4">
            <w:pPr>
              <w:pStyle w:val="Table"/>
            </w:pPr>
          </w:p>
        </w:tc>
      </w:tr>
      <w:tr w:rsidR="008870BC" w:rsidRPr="002E30F5">
        <w:tc>
          <w:tcPr>
            <w:tcW w:w="372" w:type="pct"/>
          </w:tcPr>
          <w:p w:rsidR="008870BC" w:rsidRPr="002E30F5" w:rsidRDefault="008870BC" w:rsidP="008122C4">
            <w:pPr>
              <w:pStyle w:val="Table"/>
            </w:pPr>
            <w:r w:rsidRPr="002E30F5">
              <w:t>10</w:t>
            </w:r>
          </w:p>
        </w:tc>
        <w:tc>
          <w:tcPr>
            <w:tcW w:w="2104" w:type="pct"/>
          </w:tcPr>
          <w:p w:rsidR="008870BC" w:rsidRPr="002E30F5" w:rsidRDefault="008870BC" w:rsidP="008122C4">
            <w:pPr>
              <w:pStyle w:val="Table"/>
            </w:pPr>
            <w:r w:rsidRPr="002E30F5">
              <w:t>Информационное сопровождение мероприятий по введению эффективного контракта в дополнительном образовании детей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758" w:type="pct"/>
          </w:tcPr>
          <w:p w:rsidR="008870BC" w:rsidRPr="002E30F5" w:rsidRDefault="008870BC" w:rsidP="008122C4">
            <w:pPr>
              <w:pStyle w:val="Table"/>
            </w:pPr>
            <w:r w:rsidRPr="002E30F5">
              <w:t xml:space="preserve">Управление образования администрации Крапивинского муниципального района, 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управление культуры администрации Крапивинского муниципального района области,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органы местного самоуправления</w:t>
            </w:r>
          </w:p>
        </w:tc>
        <w:tc>
          <w:tcPr>
            <w:tcW w:w="524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>2013 –</w:t>
            </w:r>
          </w:p>
          <w:p w:rsidR="008870BC" w:rsidRPr="002E30F5" w:rsidRDefault="008870BC" w:rsidP="008122C4">
            <w:pPr>
              <w:pStyle w:val="Table"/>
            </w:pPr>
            <w:r w:rsidRPr="002E30F5">
              <w:t>2018 годы</w:t>
            </w:r>
          </w:p>
        </w:tc>
        <w:tc>
          <w:tcPr>
            <w:tcW w:w="1242" w:type="pct"/>
            <w:gridSpan w:val="2"/>
          </w:tcPr>
          <w:p w:rsidR="008870BC" w:rsidRPr="002E30F5" w:rsidRDefault="008870BC" w:rsidP="008122C4">
            <w:pPr>
              <w:pStyle w:val="Table"/>
            </w:pPr>
            <w:r w:rsidRPr="002E30F5">
              <w:t>Проведение разъяснительной работы в трудовых коллективах, публикации в средствах массовой информации, проведение семинаров и другие мероприятия</w:t>
            </w:r>
          </w:p>
        </w:tc>
      </w:tr>
    </w:tbl>
    <w:p w:rsidR="008870BC" w:rsidRPr="002E30F5" w:rsidRDefault="008870BC" w:rsidP="002E30F5"/>
    <w:p w:rsidR="008870BC" w:rsidRPr="00FC62F1" w:rsidRDefault="008870BC" w:rsidP="00FC62F1">
      <w:pPr>
        <w:rPr>
          <w:b/>
          <w:bCs/>
          <w:sz w:val="28"/>
          <w:szCs w:val="28"/>
        </w:rPr>
      </w:pPr>
      <w:r w:rsidRPr="00FC62F1">
        <w:rPr>
          <w:b/>
          <w:bCs/>
          <w:sz w:val="28"/>
          <w:szCs w:val="28"/>
        </w:rPr>
        <w:t>5. Показатели повышения эффективности и качества услуг в сфере дополнительного образования детей, соотнесенные с этапами перехода к эффективному контракту</w:t>
      </w:r>
    </w:p>
    <w:p w:rsidR="008870BC" w:rsidRPr="002E30F5" w:rsidRDefault="008870BC" w:rsidP="002E30F5"/>
    <w:tbl>
      <w:tblPr>
        <w:tblW w:w="5000" w:type="pct"/>
        <w:tblInd w:w="-106" w:type="dxa"/>
        <w:tblLayout w:type="fixed"/>
        <w:tblLook w:val="00A0"/>
      </w:tblPr>
      <w:tblGrid>
        <w:gridCol w:w="391"/>
        <w:gridCol w:w="2632"/>
        <w:gridCol w:w="993"/>
        <w:gridCol w:w="513"/>
        <w:gridCol w:w="578"/>
        <w:gridCol w:w="578"/>
        <w:gridCol w:w="578"/>
        <w:gridCol w:w="578"/>
        <w:gridCol w:w="578"/>
        <w:gridCol w:w="2152"/>
      </w:tblGrid>
      <w:tr w:rsidR="008870BC" w:rsidRPr="002E30F5">
        <w:trPr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BC" w:rsidRPr="002E30F5" w:rsidRDefault="008870BC" w:rsidP="00FC62F1">
            <w:pPr>
              <w:pStyle w:val="Table0"/>
            </w:pPr>
            <w:r w:rsidRPr="002E30F5">
              <w:t>№</w:t>
            </w:r>
          </w:p>
          <w:p w:rsidR="008870BC" w:rsidRPr="002E30F5" w:rsidRDefault="008870BC" w:rsidP="00FC62F1">
            <w:pPr>
              <w:pStyle w:val="Table0"/>
            </w:pPr>
            <w:r w:rsidRPr="002E30F5">
              <w:t>п/п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BC" w:rsidRPr="002E30F5" w:rsidRDefault="008870BC" w:rsidP="00FC62F1">
            <w:pPr>
              <w:pStyle w:val="Table0"/>
            </w:pPr>
            <w:r w:rsidRPr="002E30F5">
              <w:t>Наименование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BC" w:rsidRPr="002E30F5" w:rsidRDefault="008870BC" w:rsidP="00FC62F1">
            <w:pPr>
              <w:pStyle w:val="Table0"/>
            </w:pPr>
            <w:r w:rsidRPr="002E30F5">
              <w:t>Единица измерения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BC" w:rsidRPr="002E30F5" w:rsidRDefault="008870BC" w:rsidP="00FC62F1">
            <w:pPr>
              <w:pStyle w:val="Table0"/>
            </w:pPr>
            <w:r w:rsidRPr="002E30F5">
              <w:t>2013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BC" w:rsidRPr="002E30F5" w:rsidRDefault="008870BC" w:rsidP="00FC62F1">
            <w:pPr>
              <w:pStyle w:val="Table0"/>
            </w:pPr>
            <w:r w:rsidRPr="002E30F5">
              <w:t>2014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BC" w:rsidRPr="002E30F5" w:rsidRDefault="008870BC" w:rsidP="00FC62F1">
            <w:pPr>
              <w:pStyle w:val="Table0"/>
            </w:pPr>
            <w:r w:rsidRPr="002E30F5">
              <w:t>2015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BC" w:rsidRPr="002E30F5" w:rsidRDefault="008870BC" w:rsidP="00FC62F1">
            <w:pPr>
              <w:pStyle w:val="Table0"/>
            </w:pPr>
            <w:r w:rsidRPr="002E30F5">
              <w:t>2016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BC" w:rsidRPr="002E30F5" w:rsidRDefault="008870BC" w:rsidP="00FC62F1">
            <w:pPr>
              <w:pStyle w:val="Table0"/>
            </w:pPr>
            <w:r w:rsidRPr="002E30F5">
              <w:t>2017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BC" w:rsidRPr="002E30F5" w:rsidRDefault="008870BC" w:rsidP="00FC62F1">
            <w:pPr>
              <w:pStyle w:val="Table0"/>
            </w:pPr>
            <w:r w:rsidRPr="002E30F5">
              <w:t>2018 год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BC" w:rsidRPr="002E30F5" w:rsidRDefault="008870BC" w:rsidP="00FC62F1">
            <w:pPr>
              <w:pStyle w:val="Table"/>
            </w:pPr>
            <w:r w:rsidRPr="002E30F5">
              <w:t>Результаты</w:t>
            </w:r>
          </w:p>
        </w:tc>
      </w:tr>
      <w:tr w:rsidR="008870BC" w:rsidRPr="002E30F5">
        <w:trPr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9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10</w:t>
            </w:r>
          </w:p>
        </w:tc>
      </w:tr>
      <w:tr w:rsidR="008870BC" w:rsidRPr="002E30F5">
        <w:trPr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541773">
            <w:pPr>
              <w:pStyle w:val="Table"/>
            </w:pPr>
            <w:r w:rsidRPr="002E30F5"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процентов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77,3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88,1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88,2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88,2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81,6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81,6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Не менее 82 процентов детей в возрасте от 5 до 18 лет будут получать услуги дополнительного образования</w:t>
            </w:r>
          </w:p>
        </w:tc>
      </w:tr>
      <w:tr w:rsidR="008870BC" w:rsidRPr="002E30F5">
        <w:trPr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2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процентов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35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38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40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42,5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44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46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Увеличится доля обучающихся по программам общего образования, участвующих в олимпиадах и конкурсах различного уровня</w:t>
            </w:r>
          </w:p>
        </w:tc>
      </w:tr>
      <w:tr w:rsidR="008870BC" w:rsidRPr="002E30F5">
        <w:trPr>
          <w:trHeight w:val="7737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3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Отношение среднемесячной заработной платы педагогов государственных организаций дополнительного образования детей к среднемесячной заработной плате в Кемеровской области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процентов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75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92,7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89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95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>100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FC62F1">
            <w:pPr>
              <w:pStyle w:val="Table"/>
            </w:pPr>
            <w:r w:rsidRPr="002E30F5">
              <w:t xml:space="preserve">Во всех организациях дополнительного образования детей будет обеспечен переход на эффективный контракт с педагогическими работниками. 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Среднемесячная заработная плата педагогов дополнительного образования детей составит 100 процентов к среднемесячной заработной плате в экономике Кемеровской области.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Целевое значение в: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2013 году – 20010 руб.;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2014 году – 26201,5 руб.;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2015 году – 24541,0 руб.;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2016 году – 25243 руб.;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2017 году – 37353 руб.;</w:t>
            </w:r>
          </w:p>
          <w:p w:rsidR="008870BC" w:rsidRPr="002E30F5" w:rsidRDefault="008870BC" w:rsidP="00FC62F1">
            <w:pPr>
              <w:pStyle w:val="Table"/>
            </w:pPr>
            <w:r w:rsidRPr="002E30F5">
              <w:t>2018 году – 41188 руб.</w:t>
            </w:r>
          </w:p>
        </w:tc>
      </w:tr>
    </w:tbl>
    <w:p w:rsidR="008870BC" w:rsidRDefault="008870BC" w:rsidP="00541773">
      <w:pPr>
        <w:jc w:val="center"/>
        <w:rPr>
          <w:b/>
          <w:bCs/>
          <w:sz w:val="30"/>
          <w:szCs w:val="30"/>
        </w:rPr>
      </w:pPr>
    </w:p>
    <w:p w:rsidR="008870BC" w:rsidRPr="00FC62F1" w:rsidRDefault="008870BC" w:rsidP="00541773">
      <w:pPr>
        <w:jc w:val="center"/>
        <w:rPr>
          <w:b/>
          <w:bCs/>
          <w:sz w:val="30"/>
          <w:szCs w:val="30"/>
        </w:rPr>
      </w:pPr>
      <w:r w:rsidRPr="00FC62F1">
        <w:rPr>
          <w:b/>
          <w:bCs/>
          <w:sz w:val="30"/>
          <w:szCs w:val="30"/>
        </w:rPr>
        <w:t>IV. Показатели повышения эффективности и качества услуг в сфере общего образования, соотнесенные с этапами перехода к эффективному контракту</w:t>
      </w:r>
    </w:p>
    <w:p w:rsidR="008870BC" w:rsidRPr="002E30F5" w:rsidRDefault="008870BC" w:rsidP="00541773"/>
    <w:tbl>
      <w:tblPr>
        <w:tblW w:w="5000" w:type="pct"/>
        <w:tblInd w:w="-106" w:type="dxa"/>
        <w:tblLayout w:type="fixed"/>
        <w:tblLook w:val="00A0"/>
      </w:tblPr>
      <w:tblGrid>
        <w:gridCol w:w="335"/>
        <w:gridCol w:w="2688"/>
        <w:gridCol w:w="1037"/>
        <w:gridCol w:w="551"/>
        <w:gridCol w:w="569"/>
        <w:gridCol w:w="569"/>
        <w:gridCol w:w="569"/>
        <w:gridCol w:w="569"/>
        <w:gridCol w:w="569"/>
        <w:gridCol w:w="2115"/>
      </w:tblGrid>
      <w:tr w:rsidR="008870BC" w:rsidRPr="002E30F5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BC" w:rsidRPr="002E30F5" w:rsidRDefault="008870BC" w:rsidP="004D2718">
            <w:pPr>
              <w:pStyle w:val="Table0"/>
            </w:pPr>
            <w:r w:rsidRPr="002E30F5">
              <w:t>№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BC" w:rsidRPr="002E30F5" w:rsidRDefault="008870BC" w:rsidP="004D2718">
            <w:pPr>
              <w:pStyle w:val="Table0"/>
            </w:pPr>
            <w:r w:rsidRPr="002E30F5">
              <w:t>Показатели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BC" w:rsidRPr="002E30F5" w:rsidRDefault="008870BC" w:rsidP="004D2718">
            <w:pPr>
              <w:pStyle w:val="Table0"/>
            </w:pPr>
            <w:r w:rsidRPr="002E30F5">
              <w:t>Единица измерения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BC" w:rsidRPr="002E30F5" w:rsidRDefault="008870BC" w:rsidP="004D2718">
            <w:pPr>
              <w:pStyle w:val="Table0"/>
            </w:pPr>
            <w:r w:rsidRPr="002E30F5">
              <w:t>2013 год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BC" w:rsidRPr="002E30F5" w:rsidRDefault="008870BC" w:rsidP="004D2718">
            <w:pPr>
              <w:pStyle w:val="Table0"/>
            </w:pPr>
            <w:r w:rsidRPr="002E30F5">
              <w:t>2014 год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BC" w:rsidRPr="002E30F5" w:rsidRDefault="008870BC" w:rsidP="004D2718">
            <w:pPr>
              <w:pStyle w:val="Table0"/>
            </w:pPr>
            <w:r w:rsidRPr="002E30F5">
              <w:t>2015 год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BC" w:rsidRPr="002E30F5" w:rsidRDefault="008870BC" w:rsidP="004D2718">
            <w:pPr>
              <w:pStyle w:val="Table0"/>
            </w:pPr>
            <w:r w:rsidRPr="002E30F5">
              <w:t>2016 год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BC" w:rsidRPr="002E30F5" w:rsidRDefault="008870BC" w:rsidP="004D2718">
            <w:pPr>
              <w:pStyle w:val="Table0"/>
            </w:pPr>
            <w:r w:rsidRPr="002E30F5">
              <w:t>2017 год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BC" w:rsidRPr="002E30F5" w:rsidRDefault="008870BC" w:rsidP="004D2718">
            <w:pPr>
              <w:pStyle w:val="Table0"/>
            </w:pPr>
            <w:r w:rsidRPr="002E30F5">
              <w:t>2018 год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BC" w:rsidRPr="002E30F5" w:rsidRDefault="008870BC" w:rsidP="004D2718">
            <w:pPr>
              <w:pStyle w:val="Table0"/>
            </w:pPr>
            <w:r w:rsidRPr="002E30F5">
              <w:t>Результаты</w:t>
            </w:r>
          </w:p>
        </w:tc>
      </w:tr>
      <w:tr w:rsidR="008870BC" w:rsidRPr="002E30F5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9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10</w:t>
            </w:r>
          </w:p>
        </w:tc>
      </w:tr>
      <w:tr w:rsidR="008870BC" w:rsidRPr="002E30F5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Отношение среднего балла единого государственного экзамена   (в  расчете   на   1 предмет) в 10 процентах школ с лучшими результатами единого государственного экзамена к среднему баллу единого государственного экзамена (в расчете на 1 предмет) в 10 процентах школ с худшими результатами единого государственного экзамена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1,46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1,45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1,44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1,42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1,41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1,4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Улучшение результатов выпускников школ, в первую очередь тех школ, выпускники которых показывают низкие результаты единого государственного экзамена</w:t>
            </w:r>
          </w:p>
        </w:tc>
      </w:tr>
      <w:tr w:rsidR="008870BC" w:rsidRPr="002E30F5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Удельный вес численности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процентов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 xml:space="preserve">13,2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14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16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20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Численность молодых учителей в возрасте до 30 лет будет составлять не менее 20 процентов общей численности учителей общеобразовательных организаций</w:t>
            </w:r>
          </w:p>
        </w:tc>
      </w:tr>
      <w:tr w:rsidR="008870BC" w:rsidRPr="002E30F5">
        <w:trPr>
          <w:trHeight w:val="2827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Отношение среднемесячной заработной платы педагогических работников общеобразовательных организаций общего образования к среднемесячной заработной плате в Кемеровской области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процентов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88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97,4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100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Среднемесячная заработная плата педагогических работников образовательных организаций общего образования составит не менее 100 процентов среднемесячной заработной платы в экономике региона.</w:t>
            </w:r>
          </w:p>
          <w:p w:rsidR="008870BC" w:rsidRPr="002E30F5" w:rsidRDefault="008870BC" w:rsidP="004D2718">
            <w:pPr>
              <w:pStyle w:val="Table"/>
            </w:pPr>
            <w:r w:rsidRPr="002E30F5">
              <w:t>Целевое значение в:</w:t>
            </w:r>
          </w:p>
          <w:p w:rsidR="008870BC" w:rsidRPr="002E30F5" w:rsidRDefault="008870BC" w:rsidP="004D2718">
            <w:pPr>
              <w:pStyle w:val="Table"/>
            </w:pPr>
            <w:r w:rsidRPr="002E30F5">
              <w:t>2013 году – 23847 руб.;</w:t>
            </w:r>
          </w:p>
          <w:p w:rsidR="008870BC" w:rsidRPr="002E30F5" w:rsidRDefault="008870BC" w:rsidP="004D2718">
            <w:pPr>
              <w:pStyle w:val="Table"/>
            </w:pPr>
            <w:r w:rsidRPr="002E30F5">
              <w:t>2014 году – 26039,2 руб.;</w:t>
            </w:r>
          </w:p>
          <w:p w:rsidR="008870BC" w:rsidRPr="002E30F5" w:rsidRDefault="008870BC" w:rsidP="004D2718">
            <w:pPr>
              <w:pStyle w:val="Table"/>
            </w:pPr>
            <w:r w:rsidRPr="002E30F5">
              <w:t>2015 году – 26315,7руб.;</w:t>
            </w:r>
          </w:p>
          <w:p w:rsidR="008870BC" w:rsidRPr="002E30F5" w:rsidRDefault="008870BC" w:rsidP="004D2718">
            <w:pPr>
              <w:pStyle w:val="Table"/>
            </w:pPr>
            <w:r w:rsidRPr="002E30F5">
              <w:t>2016 году – 26448 руб.;</w:t>
            </w:r>
          </w:p>
          <w:p w:rsidR="008870BC" w:rsidRPr="002E30F5" w:rsidRDefault="008870BC" w:rsidP="004D2718">
            <w:pPr>
              <w:pStyle w:val="Table"/>
            </w:pPr>
            <w:r w:rsidRPr="002E30F5">
              <w:t>2017 году – 34826 руб.;</w:t>
            </w:r>
          </w:p>
          <w:p w:rsidR="008870BC" w:rsidRPr="002E30F5" w:rsidRDefault="008870BC" w:rsidP="004D2718">
            <w:pPr>
              <w:pStyle w:val="Table"/>
            </w:pPr>
            <w:r w:rsidRPr="002E30F5">
              <w:t>2018 году – 38402 руб.</w:t>
            </w:r>
          </w:p>
        </w:tc>
      </w:tr>
      <w:tr w:rsidR="008870BC" w:rsidRPr="002E30F5">
        <w:trPr>
          <w:trHeight w:val="34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Удельный вес муниципальных образований, в которых оценка деятельности общео-бразовательных организаций, их руководителей и основных категорий работников осуществляется на основании показателей эффективности деятельности муниципальных общеобразовательных организаций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процентов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80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85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100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C" w:rsidRPr="002E30F5" w:rsidRDefault="008870BC" w:rsidP="004D2718">
            <w:pPr>
              <w:pStyle w:val="Table"/>
            </w:pPr>
            <w:r w:rsidRPr="002E30F5">
              <w:t>В Крапивинском муниципальном районе будет внедрена система оценки деятельности общеобразовательных организаций</w:t>
            </w:r>
          </w:p>
        </w:tc>
      </w:tr>
    </w:tbl>
    <w:p w:rsidR="008870BC" w:rsidRPr="002E30F5" w:rsidRDefault="008870BC" w:rsidP="00FC62F1"/>
    <w:sectPr w:rsidR="008870BC" w:rsidRPr="002E30F5" w:rsidSect="002E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0BC" w:rsidRDefault="008870BC">
      <w:r>
        <w:separator/>
      </w:r>
    </w:p>
  </w:endnote>
  <w:endnote w:type="continuationSeparator" w:id="0">
    <w:p w:rsidR="008870BC" w:rsidRDefault="00887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0BC" w:rsidRDefault="008870BC">
      <w:r>
        <w:separator/>
      </w:r>
    </w:p>
  </w:footnote>
  <w:footnote w:type="continuationSeparator" w:id="0">
    <w:p w:rsidR="008870BC" w:rsidRDefault="008870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6289"/>
    <w:multiLevelType w:val="hybridMultilevel"/>
    <w:tmpl w:val="E59893E8"/>
    <w:lvl w:ilvl="0" w:tplc="7C44C6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E61411"/>
    <w:multiLevelType w:val="hybridMultilevel"/>
    <w:tmpl w:val="5F0018EA"/>
    <w:lvl w:ilvl="0" w:tplc="4F64FF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AD3"/>
    <w:rsid w:val="00074F21"/>
    <w:rsid w:val="00094B7E"/>
    <w:rsid w:val="001E3C97"/>
    <w:rsid w:val="00293ED3"/>
    <w:rsid w:val="002E30F5"/>
    <w:rsid w:val="00432263"/>
    <w:rsid w:val="00474390"/>
    <w:rsid w:val="004D2718"/>
    <w:rsid w:val="004E2CBB"/>
    <w:rsid w:val="00541773"/>
    <w:rsid w:val="005A7A72"/>
    <w:rsid w:val="00673584"/>
    <w:rsid w:val="008122C4"/>
    <w:rsid w:val="008870BC"/>
    <w:rsid w:val="00983373"/>
    <w:rsid w:val="00985785"/>
    <w:rsid w:val="009E0AD3"/>
    <w:rsid w:val="00B76CAC"/>
    <w:rsid w:val="00BD21D1"/>
    <w:rsid w:val="00BE22F2"/>
    <w:rsid w:val="00C221FD"/>
    <w:rsid w:val="00E740B7"/>
    <w:rsid w:val="00FC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2E30F5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2E30F5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2E30F5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2E30F5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2E30F5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2E30F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2E30F5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2E30F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2E30F5"/>
    <w:rPr>
      <w:rFonts w:ascii="Arial" w:hAnsi="Arial" w:cs="Arial"/>
      <w:b/>
      <w:bCs/>
      <w:sz w:val="28"/>
      <w:szCs w:val="28"/>
    </w:rPr>
  </w:style>
  <w:style w:type="paragraph" w:styleId="NoSpacing">
    <w:name w:val="No Spacing"/>
    <w:uiPriority w:val="99"/>
    <w:qFormat/>
    <w:rsid w:val="009E0AD3"/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2E30F5"/>
    <w:rPr>
      <w:color w:val="0000FF"/>
      <w:u w:val="none"/>
    </w:rPr>
  </w:style>
  <w:style w:type="paragraph" w:customStyle="1" w:styleId="1">
    <w:name w:val="Знак1"/>
    <w:basedOn w:val="Normal"/>
    <w:uiPriority w:val="99"/>
    <w:rsid w:val="00474390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Основной текст + 10"/>
    <w:aliases w:val="5 pt,Интервал 0 pt"/>
    <w:uiPriority w:val="99"/>
    <w:rsid w:val="00474390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  <w:style w:type="paragraph" w:customStyle="1" w:styleId="BodyText1">
    <w:name w:val="Body Text1"/>
    <w:uiPriority w:val="99"/>
    <w:rsid w:val="00474390"/>
    <w:pPr>
      <w:widowControl w:val="0"/>
      <w:ind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74390"/>
    <w:pPr>
      <w:tabs>
        <w:tab w:val="center" w:pos="4677"/>
        <w:tab w:val="right" w:pos="9355"/>
      </w:tabs>
    </w:pPr>
    <w:rPr>
      <w:rFonts w:ascii="Times New Roman" w:eastAsia="SimSun" w:hAnsi="Times New Roman" w:cs="Times New Roman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474390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7439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74390"/>
    <w:pPr>
      <w:tabs>
        <w:tab w:val="center" w:pos="4153"/>
        <w:tab w:val="right" w:pos="8306"/>
      </w:tabs>
      <w:spacing w:line="360" w:lineRule="atLeast"/>
    </w:pPr>
    <w:rPr>
      <w:rFonts w:ascii="Times New Roman CYR" w:eastAsia="SimSun" w:hAnsi="Times New Roman CYR" w:cs="Times New Roman CYR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474390"/>
    <w:rPr>
      <w:rFonts w:ascii="Times New Roman CYR" w:eastAsia="SimSun" w:hAnsi="Times New Roman CYR" w:cs="Times New Roman CYR"/>
      <w:sz w:val="20"/>
      <w:szCs w:val="20"/>
      <w:lang w:eastAsia="ru-RU"/>
    </w:rPr>
  </w:style>
  <w:style w:type="paragraph" w:customStyle="1" w:styleId="Table">
    <w:name w:val="Table!Таблица"/>
    <w:uiPriority w:val="99"/>
    <w:rsid w:val="002E30F5"/>
    <w:rPr>
      <w:rFonts w:ascii="Arial" w:eastAsia="Times New Roman" w:hAnsi="Arial" w:cs="Arial"/>
      <w:kern w:val="28"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2E30F5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2E30F5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2E30F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2E30F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2E30F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uiPriority w:val="99"/>
    <w:rsid w:val="002E30F5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46</Pages>
  <Words>8748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2016-07-11T07:55:00Z</cp:lastPrinted>
  <dcterms:created xsi:type="dcterms:W3CDTF">2016-08-08T07:31:00Z</dcterms:created>
  <dcterms:modified xsi:type="dcterms:W3CDTF">2016-08-09T01:40:00Z</dcterms:modified>
</cp:coreProperties>
</file>