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D3" w:rsidRPr="002E30F5" w:rsidRDefault="00074F21" w:rsidP="002E30F5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393700" cy="635000"/>
            <wp:effectExtent l="0" t="0" r="6350" b="0"/>
            <wp:docPr id="1" name="Рисунок 2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rpr-g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D3" w:rsidRPr="002E30F5" w:rsidRDefault="009E0AD3" w:rsidP="002E30F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E30F5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9E0AD3" w:rsidRPr="002E30F5" w:rsidRDefault="009E0AD3" w:rsidP="002E30F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E30F5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9E0AD3" w:rsidRPr="002E30F5" w:rsidRDefault="009E0AD3" w:rsidP="002E30F5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9E0AD3" w:rsidRPr="002E30F5" w:rsidRDefault="009E0AD3" w:rsidP="002E30F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E30F5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9E0AD3" w:rsidRPr="002E30F5" w:rsidRDefault="009E0AD3" w:rsidP="002E30F5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9E0AD3" w:rsidRPr="002E30F5" w:rsidRDefault="009E0AD3" w:rsidP="002E30F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E30F5">
        <w:rPr>
          <w:rFonts w:cs="Arial"/>
          <w:b/>
          <w:bCs/>
          <w:kern w:val="28"/>
          <w:sz w:val="32"/>
          <w:szCs w:val="32"/>
        </w:rPr>
        <w:t xml:space="preserve">от </w:t>
      </w:r>
      <w:r w:rsidR="00474390" w:rsidRPr="002E30F5">
        <w:rPr>
          <w:rFonts w:cs="Arial"/>
          <w:b/>
          <w:bCs/>
          <w:kern w:val="28"/>
          <w:sz w:val="32"/>
          <w:szCs w:val="32"/>
        </w:rPr>
        <w:t>22.</w:t>
      </w:r>
      <w:r w:rsidR="00B76CAC" w:rsidRPr="002E30F5">
        <w:rPr>
          <w:rFonts w:cs="Arial"/>
          <w:b/>
          <w:bCs/>
          <w:kern w:val="28"/>
          <w:sz w:val="32"/>
          <w:szCs w:val="32"/>
        </w:rPr>
        <w:t>07.</w:t>
      </w:r>
      <w:r w:rsidRPr="002E30F5">
        <w:rPr>
          <w:rFonts w:cs="Arial"/>
          <w:b/>
          <w:bCs/>
          <w:kern w:val="28"/>
          <w:sz w:val="32"/>
          <w:szCs w:val="32"/>
        </w:rPr>
        <w:t>2016</w:t>
      </w:r>
      <w:r w:rsidR="00474390" w:rsidRPr="002E30F5">
        <w:rPr>
          <w:rFonts w:cs="Arial"/>
          <w:b/>
          <w:bCs/>
          <w:kern w:val="28"/>
          <w:sz w:val="32"/>
          <w:szCs w:val="32"/>
        </w:rPr>
        <w:t xml:space="preserve"> </w:t>
      </w:r>
      <w:r w:rsidRPr="002E30F5">
        <w:rPr>
          <w:rFonts w:cs="Arial"/>
          <w:b/>
          <w:bCs/>
          <w:kern w:val="28"/>
          <w:sz w:val="32"/>
          <w:szCs w:val="32"/>
        </w:rPr>
        <w:t>г. №</w:t>
      </w:r>
      <w:r w:rsidR="00474390" w:rsidRPr="002E30F5">
        <w:rPr>
          <w:rFonts w:cs="Arial"/>
          <w:b/>
          <w:bCs/>
          <w:kern w:val="28"/>
          <w:sz w:val="32"/>
          <w:szCs w:val="32"/>
        </w:rPr>
        <w:t>484</w:t>
      </w:r>
    </w:p>
    <w:p w:rsidR="009E0AD3" w:rsidRPr="002E30F5" w:rsidRDefault="009E0AD3" w:rsidP="002E30F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E30F5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9E0AD3" w:rsidRPr="002E30F5" w:rsidRDefault="009E0AD3" w:rsidP="002E30F5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9E0AD3" w:rsidRPr="002E30F5" w:rsidRDefault="009E0AD3" w:rsidP="002E30F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E30F5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муниципального района от 31.05.2013</w:t>
      </w:r>
      <w:r w:rsidR="00474390" w:rsidRPr="002E30F5">
        <w:rPr>
          <w:rFonts w:cs="Arial"/>
          <w:b/>
          <w:bCs/>
          <w:kern w:val="28"/>
          <w:sz w:val="32"/>
          <w:szCs w:val="32"/>
        </w:rPr>
        <w:t xml:space="preserve"> </w:t>
      </w:r>
      <w:r w:rsidRPr="002E30F5">
        <w:rPr>
          <w:rFonts w:cs="Arial"/>
          <w:b/>
          <w:bCs/>
          <w:kern w:val="28"/>
          <w:sz w:val="32"/>
          <w:szCs w:val="32"/>
        </w:rPr>
        <w:t>г</w:t>
      </w:r>
      <w:r w:rsidR="00474390" w:rsidRPr="002E30F5">
        <w:rPr>
          <w:rFonts w:cs="Arial"/>
          <w:b/>
          <w:bCs/>
          <w:kern w:val="28"/>
          <w:sz w:val="32"/>
          <w:szCs w:val="32"/>
        </w:rPr>
        <w:t>.</w:t>
      </w:r>
      <w:r w:rsidRPr="002E30F5">
        <w:rPr>
          <w:rFonts w:cs="Arial"/>
          <w:b/>
          <w:bCs/>
          <w:kern w:val="28"/>
          <w:sz w:val="32"/>
          <w:szCs w:val="32"/>
        </w:rPr>
        <w:t xml:space="preserve"> №777 «Об</w:t>
      </w:r>
      <w:r w:rsidR="002E30F5" w:rsidRPr="002E30F5">
        <w:rPr>
          <w:rFonts w:cs="Arial"/>
          <w:b/>
          <w:bCs/>
          <w:kern w:val="28"/>
          <w:sz w:val="32"/>
          <w:szCs w:val="32"/>
        </w:rPr>
        <w:t xml:space="preserve"> </w:t>
      </w:r>
      <w:r w:rsidRPr="002E30F5">
        <w:rPr>
          <w:rFonts w:cs="Arial"/>
          <w:b/>
          <w:bCs/>
          <w:kern w:val="28"/>
          <w:sz w:val="32"/>
          <w:szCs w:val="32"/>
        </w:rPr>
        <w:t>утверждении плана мероприятий («дорожной карты») «Изменения в отраслях социальной сферы Крапивинского муниципального района, направленные на повышение эффективности образования»</w:t>
      </w:r>
    </w:p>
    <w:p w:rsidR="009E0AD3" w:rsidRPr="002E30F5" w:rsidRDefault="009E0AD3" w:rsidP="002E30F5">
      <w:pPr>
        <w:rPr>
          <w:rFonts w:cs="Arial"/>
        </w:rPr>
      </w:pPr>
    </w:p>
    <w:p w:rsidR="009E0AD3" w:rsidRPr="002E30F5" w:rsidRDefault="009E0AD3" w:rsidP="002E30F5">
      <w:pPr>
        <w:rPr>
          <w:rFonts w:cs="Arial"/>
        </w:rPr>
      </w:pPr>
      <w:r w:rsidRPr="002E30F5">
        <w:rPr>
          <w:rFonts w:cs="Arial"/>
        </w:rPr>
        <w:t xml:space="preserve">В соответствии с распоряжением Коллегии Администрации Кемеровской области от 24.12.2015 </w:t>
      </w:r>
      <w:r w:rsidR="00474390" w:rsidRPr="002E30F5">
        <w:rPr>
          <w:rFonts w:cs="Arial"/>
        </w:rPr>
        <w:t xml:space="preserve">г. </w:t>
      </w:r>
      <w:r w:rsidRPr="002E30F5">
        <w:rPr>
          <w:rFonts w:cs="Arial"/>
        </w:rPr>
        <w:t>№734-р «О внесении изменений в распоряжение Коллегии Администрации Кемеровской области от 28.02.2013 №182-р «Об утверждении плана мероприятий («дорожной карты») «Изменения в отраслях социальной сферы Кемеровской области, направленные на повыше</w:t>
      </w:r>
      <w:r w:rsidR="00BD21D1">
        <w:rPr>
          <w:rFonts w:cs="Arial"/>
        </w:rPr>
        <w:t>ние эффективности образования»:</w:t>
      </w:r>
    </w:p>
    <w:p w:rsidR="009E0AD3" w:rsidRPr="002E30F5" w:rsidRDefault="009E0AD3" w:rsidP="002E30F5">
      <w:pPr>
        <w:rPr>
          <w:rFonts w:cs="Arial"/>
        </w:rPr>
      </w:pPr>
      <w:r w:rsidRPr="002E30F5">
        <w:rPr>
          <w:rFonts w:cs="Arial"/>
        </w:rPr>
        <w:t>1.</w:t>
      </w:r>
      <w:r w:rsidRPr="002E30F5">
        <w:rPr>
          <w:rFonts w:cs="Arial"/>
        </w:rPr>
        <w:tab/>
        <w:t>Внести изменения в постановление администрации Крапивинского муниципального района от 31.05.2013</w:t>
      </w:r>
      <w:r w:rsidR="00474390" w:rsidRPr="002E30F5">
        <w:rPr>
          <w:rFonts w:cs="Arial"/>
        </w:rPr>
        <w:t xml:space="preserve"> </w:t>
      </w:r>
      <w:r w:rsidRPr="002E30F5">
        <w:rPr>
          <w:rFonts w:cs="Arial"/>
        </w:rPr>
        <w:t>г</w:t>
      </w:r>
      <w:r w:rsidR="00474390" w:rsidRPr="002E30F5">
        <w:rPr>
          <w:rFonts w:cs="Arial"/>
        </w:rPr>
        <w:t>.</w:t>
      </w:r>
      <w:r w:rsidRPr="002E30F5">
        <w:rPr>
          <w:rFonts w:cs="Arial"/>
        </w:rPr>
        <w:t xml:space="preserve"> №777 «Об</w:t>
      </w:r>
      <w:r w:rsidR="002E30F5" w:rsidRPr="002E30F5">
        <w:rPr>
          <w:rFonts w:cs="Arial"/>
        </w:rPr>
        <w:t xml:space="preserve"> </w:t>
      </w:r>
      <w:r w:rsidRPr="002E30F5">
        <w:rPr>
          <w:rFonts w:cs="Arial"/>
        </w:rPr>
        <w:t>утверждении плана мероприятий («дорожной карты») «Изменения в отраслях социальной сферы Крапивинского муниципального района, направленные на повышение эффективности образования» (в редакции постановления администрации Крапивинского муниципального района от 30.07.2014</w:t>
      </w:r>
      <w:r w:rsidR="00474390" w:rsidRPr="002E30F5">
        <w:rPr>
          <w:rFonts w:cs="Arial"/>
        </w:rPr>
        <w:t xml:space="preserve"> </w:t>
      </w:r>
      <w:r w:rsidRPr="002E30F5">
        <w:rPr>
          <w:rFonts w:cs="Arial"/>
        </w:rPr>
        <w:t>г. №958, от 23.06.2015</w:t>
      </w:r>
      <w:r w:rsidR="00474390" w:rsidRPr="002E30F5">
        <w:rPr>
          <w:rFonts w:cs="Arial"/>
        </w:rPr>
        <w:t xml:space="preserve"> </w:t>
      </w:r>
      <w:r w:rsidRPr="002E30F5">
        <w:rPr>
          <w:rFonts w:cs="Arial"/>
        </w:rPr>
        <w:t xml:space="preserve">г. №726), изложив его в новой редакции согласно </w:t>
      </w:r>
      <w:hyperlink r:id="rId8" w:history="1">
        <w:r w:rsidRPr="002E30F5">
          <w:rPr>
            <w:rStyle w:val="a4"/>
            <w:rFonts w:cs="Arial"/>
            <w:color w:val="auto"/>
          </w:rPr>
          <w:t>приложению</w:t>
        </w:r>
      </w:hyperlink>
      <w:r w:rsidRPr="002E30F5">
        <w:rPr>
          <w:rFonts w:cs="Arial"/>
        </w:rPr>
        <w:t xml:space="preserve"> к настоящему постановлению.</w:t>
      </w:r>
    </w:p>
    <w:p w:rsidR="009E0AD3" w:rsidRPr="002E30F5" w:rsidRDefault="009E0AD3" w:rsidP="002E30F5">
      <w:pPr>
        <w:rPr>
          <w:rFonts w:cs="Arial"/>
        </w:rPr>
      </w:pPr>
      <w:r w:rsidRPr="002E30F5">
        <w:rPr>
          <w:rFonts w:cs="Arial"/>
        </w:rPr>
        <w:t>2.</w:t>
      </w:r>
      <w:r w:rsidRPr="002E30F5">
        <w:rPr>
          <w:rFonts w:cs="Arial"/>
        </w:rPr>
        <w:tab/>
        <w:t>Обеспечить размещение настоящего постановления на официальном сайте администрации Крапивинского муниципального района в информационно-</w:t>
      </w:r>
      <w:r w:rsidR="00BE22F2" w:rsidRPr="002E30F5">
        <w:rPr>
          <w:rFonts w:cs="Arial"/>
        </w:rPr>
        <w:t>теле</w:t>
      </w:r>
      <w:r w:rsidRPr="002E30F5">
        <w:rPr>
          <w:rFonts w:cs="Arial"/>
        </w:rPr>
        <w:t>коммуникационной сети «Интернет».</w:t>
      </w:r>
    </w:p>
    <w:p w:rsidR="00BE22F2" w:rsidRPr="002E30F5" w:rsidRDefault="00BE22F2" w:rsidP="002E30F5">
      <w:pPr>
        <w:rPr>
          <w:rFonts w:cs="Arial"/>
        </w:rPr>
      </w:pPr>
      <w:r w:rsidRPr="002E30F5">
        <w:rPr>
          <w:rFonts w:cs="Arial"/>
        </w:rPr>
        <w:t>3.</w:t>
      </w:r>
      <w:r w:rsidRPr="002E30F5">
        <w:rPr>
          <w:rFonts w:cs="Arial"/>
        </w:rPr>
        <w:tab/>
        <w:t>Постановление вступает в силу со дня подписания.</w:t>
      </w:r>
    </w:p>
    <w:p w:rsidR="009E0AD3" w:rsidRPr="002E30F5" w:rsidRDefault="00BE22F2" w:rsidP="002E30F5">
      <w:pPr>
        <w:rPr>
          <w:rFonts w:cs="Arial"/>
        </w:rPr>
      </w:pPr>
      <w:r w:rsidRPr="002E30F5">
        <w:rPr>
          <w:rFonts w:cs="Arial"/>
        </w:rPr>
        <w:t>4</w:t>
      </w:r>
      <w:r w:rsidR="009E0AD3" w:rsidRPr="002E30F5">
        <w:rPr>
          <w:rFonts w:cs="Arial"/>
        </w:rPr>
        <w:t>.</w:t>
      </w:r>
      <w:r w:rsidR="009E0AD3" w:rsidRPr="002E30F5">
        <w:rPr>
          <w:rFonts w:cs="Arial"/>
        </w:rPr>
        <w:tab/>
        <w:t xml:space="preserve">Контроль за исполнением постановления возложить на заместителя главы Крапивинского муниципального района </w:t>
      </w:r>
      <w:r w:rsidRPr="002E30F5">
        <w:rPr>
          <w:rFonts w:cs="Arial"/>
        </w:rPr>
        <w:t>З.В. Остапенко</w:t>
      </w:r>
      <w:r w:rsidR="009E0AD3" w:rsidRPr="002E30F5">
        <w:rPr>
          <w:rFonts w:cs="Arial"/>
        </w:rPr>
        <w:t>.</w:t>
      </w:r>
    </w:p>
    <w:p w:rsidR="009E0AD3" w:rsidRPr="002E30F5" w:rsidRDefault="009E0AD3" w:rsidP="002E30F5">
      <w:pPr>
        <w:rPr>
          <w:rFonts w:cs="Arial"/>
        </w:rPr>
      </w:pPr>
    </w:p>
    <w:p w:rsidR="009E0AD3" w:rsidRPr="002E30F5" w:rsidRDefault="009E0AD3" w:rsidP="002E30F5">
      <w:pPr>
        <w:rPr>
          <w:rFonts w:cs="Arial"/>
        </w:rPr>
      </w:pPr>
      <w:r w:rsidRPr="002E30F5">
        <w:rPr>
          <w:rFonts w:cs="Arial"/>
        </w:rPr>
        <w:t>Глава</w:t>
      </w:r>
    </w:p>
    <w:p w:rsidR="00474390" w:rsidRPr="002E30F5" w:rsidRDefault="009E0AD3" w:rsidP="002E30F5">
      <w:pPr>
        <w:rPr>
          <w:rFonts w:cs="Arial"/>
        </w:rPr>
      </w:pPr>
      <w:r w:rsidRPr="002E30F5">
        <w:rPr>
          <w:rFonts w:cs="Arial"/>
        </w:rPr>
        <w:t>Крапив</w:t>
      </w:r>
      <w:r w:rsidR="00474390" w:rsidRPr="002E30F5">
        <w:rPr>
          <w:rFonts w:cs="Arial"/>
        </w:rPr>
        <w:t>инского муниципального района</w:t>
      </w:r>
    </w:p>
    <w:p w:rsidR="009E0AD3" w:rsidRDefault="00474390" w:rsidP="002E30F5">
      <w:pPr>
        <w:rPr>
          <w:rFonts w:cs="Arial"/>
        </w:rPr>
      </w:pPr>
      <w:r w:rsidRPr="002E30F5">
        <w:rPr>
          <w:rFonts w:cs="Arial"/>
        </w:rPr>
        <w:t>Т.Х. Биккулов</w:t>
      </w:r>
    </w:p>
    <w:p w:rsidR="00645C9C" w:rsidRDefault="00645C9C" w:rsidP="002E30F5">
      <w:pPr>
        <w:rPr>
          <w:rFonts w:cs="Arial"/>
        </w:rPr>
      </w:pPr>
    </w:p>
    <w:p w:rsidR="00645C9C" w:rsidRDefault="00645C9C" w:rsidP="002E30F5">
      <w:pPr>
        <w:rPr>
          <w:rFonts w:cs="Arial"/>
        </w:rPr>
      </w:pPr>
    </w:p>
    <w:p w:rsidR="00645C9C" w:rsidRPr="002E30F5" w:rsidRDefault="00645C9C" w:rsidP="002E30F5">
      <w:pPr>
        <w:rPr>
          <w:rFonts w:cs="Arial"/>
        </w:rPr>
      </w:pPr>
      <w:bookmarkStart w:id="0" w:name="_GoBack"/>
      <w:bookmarkEnd w:id="0"/>
    </w:p>
    <w:p w:rsidR="00474390" w:rsidRPr="002E30F5" w:rsidRDefault="00474390" w:rsidP="002E30F5">
      <w:pPr>
        <w:rPr>
          <w:rFonts w:cs="Arial"/>
        </w:rPr>
      </w:pPr>
    </w:p>
    <w:p w:rsidR="00474390" w:rsidRPr="002E30F5" w:rsidRDefault="00474390" w:rsidP="002E30F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E30F5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474390" w:rsidRPr="002E30F5" w:rsidRDefault="002E30F5" w:rsidP="002E30F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E30F5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474390" w:rsidRPr="002E30F5" w:rsidRDefault="00474390" w:rsidP="002E30F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E30F5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474390" w:rsidRPr="002E30F5" w:rsidRDefault="00474390" w:rsidP="002E30F5">
      <w:pPr>
        <w:jc w:val="right"/>
        <w:rPr>
          <w:rFonts w:cs="Arial"/>
        </w:rPr>
      </w:pPr>
      <w:r w:rsidRPr="002E30F5">
        <w:rPr>
          <w:rFonts w:cs="Arial"/>
          <w:b/>
          <w:bCs/>
          <w:kern w:val="28"/>
          <w:sz w:val="32"/>
          <w:szCs w:val="32"/>
        </w:rPr>
        <w:t>от 22.07.2016 г. №484</w:t>
      </w:r>
    </w:p>
    <w:p w:rsidR="00474390" w:rsidRPr="002E30F5" w:rsidRDefault="00474390" w:rsidP="002E30F5">
      <w:pPr>
        <w:rPr>
          <w:rFonts w:cs="Arial"/>
        </w:rPr>
      </w:pPr>
    </w:p>
    <w:p w:rsidR="00474390" w:rsidRPr="002E30F5" w:rsidRDefault="00474390" w:rsidP="002E30F5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2E30F5">
        <w:rPr>
          <w:rFonts w:cs="Arial"/>
          <w:b/>
          <w:bCs/>
          <w:kern w:val="32"/>
          <w:sz w:val="32"/>
          <w:szCs w:val="32"/>
        </w:rPr>
        <w:t>ПЛАН</w:t>
      </w:r>
      <w:r w:rsidR="002E30F5" w:rsidRPr="002E30F5">
        <w:rPr>
          <w:rFonts w:cs="Arial"/>
          <w:b/>
          <w:bCs/>
          <w:kern w:val="32"/>
          <w:sz w:val="32"/>
          <w:szCs w:val="32"/>
        </w:rPr>
        <w:t xml:space="preserve"> </w:t>
      </w:r>
      <w:r w:rsidRPr="002E30F5">
        <w:rPr>
          <w:rFonts w:cs="Arial"/>
          <w:b/>
          <w:bCs/>
          <w:kern w:val="32"/>
          <w:sz w:val="32"/>
          <w:szCs w:val="32"/>
        </w:rPr>
        <w:t>мероприятий («дорожная карта»)</w:t>
      </w:r>
      <w:r w:rsidR="002E30F5" w:rsidRPr="002E30F5">
        <w:rPr>
          <w:rFonts w:cs="Arial"/>
          <w:b/>
          <w:bCs/>
          <w:kern w:val="32"/>
          <w:sz w:val="32"/>
          <w:szCs w:val="32"/>
        </w:rPr>
        <w:t xml:space="preserve"> </w:t>
      </w:r>
      <w:r w:rsidRPr="002E30F5">
        <w:rPr>
          <w:rFonts w:cs="Arial"/>
          <w:b/>
          <w:bCs/>
          <w:kern w:val="32"/>
          <w:sz w:val="32"/>
          <w:szCs w:val="32"/>
        </w:rPr>
        <w:t>«Изменения в отраслях социальной сферы Крапивинского муниципального района, направленные на повышение эффективности образования»</w:t>
      </w:r>
    </w:p>
    <w:p w:rsidR="00474390" w:rsidRPr="002E30F5" w:rsidRDefault="00474390" w:rsidP="002E30F5">
      <w:pPr>
        <w:rPr>
          <w:rFonts w:cs="Arial"/>
        </w:rPr>
      </w:pPr>
    </w:p>
    <w:p w:rsidR="00474390" w:rsidRPr="002E30F5" w:rsidRDefault="00474390" w:rsidP="002E30F5">
      <w:pPr>
        <w:jc w:val="center"/>
        <w:rPr>
          <w:rFonts w:cs="Arial"/>
          <w:b/>
          <w:bCs/>
          <w:iCs/>
          <w:sz w:val="30"/>
          <w:szCs w:val="28"/>
        </w:rPr>
      </w:pPr>
      <w:r w:rsidRPr="002E30F5">
        <w:rPr>
          <w:rFonts w:cs="Arial"/>
          <w:b/>
          <w:bCs/>
          <w:iCs/>
          <w:sz w:val="30"/>
          <w:szCs w:val="28"/>
        </w:rPr>
        <w:t>I. Изменения в дошкольном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474390" w:rsidRPr="002E30F5" w:rsidRDefault="00474390" w:rsidP="002E30F5">
      <w:pPr>
        <w:rPr>
          <w:rFonts w:cs="Arial"/>
        </w:rPr>
      </w:pPr>
    </w:p>
    <w:p w:rsidR="00474390" w:rsidRPr="002E30F5" w:rsidRDefault="00474390" w:rsidP="00541773">
      <w:pPr>
        <w:numPr>
          <w:ilvl w:val="0"/>
          <w:numId w:val="2"/>
        </w:numPr>
        <w:rPr>
          <w:rFonts w:cs="Arial"/>
          <w:b/>
          <w:bCs/>
          <w:sz w:val="28"/>
          <w:szCs w:val="26"/>
        </w:rPr>
      </w:pPr>
      <w:r w:rsidRPr="002E30F5">
        <w:rPr>
          <w:rFonts w:cs="Arial"/>
          <w:b/>
          <w:bCs/>
          <w:sz w:val="28"/>
          <w:szCs w:val="26"/>
        </w:rPr>
        <w:t>Основные направления</w:t>
      </w:r>
    </w:p>
    <w:p w:rsidR="00474390" w:rsidRPr="002E30F5" w:rsidRDefault="00474390" w:rsidP="002E30F5">
      <w:pPr>
        <w:rPr>
          <w:rFonts w:cs="Arial"/>
        </w:rPr>
      </w:pP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Реализация мероприятий, направленных на мероприятия («дорожная карта») «Изменения в отраслях социальной сферы, направленные на повышение эффективности образования», включает в себя: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обновление требований к условиям предоставления услуг дошкольного образования и мониторинг их выполнения;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создание условий для привлечения негосударственных организаций в сферу дошкольного образования.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Обеспечение высокого качества услуг дошкольного образования включает в себя: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внедрение федеральных государственных образовательных стандартов дошкольного образования;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кадровое обеспечение системы дошкольного образования;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разработку и внедрение системы оценки качества дошкольного образования.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Введение эффективного контракта в дошкольном образовании (в соответствии с Программой поэтапного совершенствования системы оплаты труда в государственных (муниципальных) учреждениях на 2012 – 2018 годы, утвержденной распоряжением Правительства Российской Федерации от 26</w:t>
      </w:r>
      <w:r w:rsidR="00541773">
        <w:rPr>
          <w:rFonts w:cs="Arial"/>
        </w:rPr>
        <w:t xml:space="preserve"> </w:t>
      </w:r>
      <w:r w:rsidRPr="002E30F5">
        <w:rPr>
          <w:rFonts w:cs="Arial"/>
        </w:rPr>
        <w:t xml:space="preserve">ноября </w:t>
      </w:r>
      <w:smartTag w:uri="urn:schemas-microsoft-com:office:smarttags" w:element="metricconverter">
        <w:smartTagPr>
          <w:attr w:name="ProductID" w:val="2012 г"/>
        </w:smartTagPr>
        <w:r w:rsidRPr="002E30F5">
          <w:rPr>
            <w:rFonts w:cs="Arial"/>
          </w:rPr>
          <w:t>2012 г</w:t>
        </w:r>
      </w:smartTag>
      <w:r w:rsidR="00541773">
        <w:rPr>
          <w:rFonts w:cs="Arial"/>
        </w:rPr>
        <w:t xml:space="preserve">. </w:t>
      </w:r>
      <w:r w:rsidRPr="002E30F5">
        <w:rPr>
          <w:rFonts w:cs="Arial"/>
        </w:rPr>
        <w:t>№2190-р) включает в себя: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разработку и внедрение механизмов эффективного контракта с педагогическими работниками организаций дошкольного образования;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разработку и внедрение механизмов эффективного контракта с руководителями образовательных организаций дошкольного образования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дошкольного образования;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информационное и мониторинговое сопровождение введения эффективного контракта.</w:t>
      </w:r>
    </w:p>
    <w:p w:rsidR="00474390" w:rsidRPr="002E30F5" w:rsidRDefault="00474390" w:rsidP="002E30F5">
      <w:pPr>
        <w:rPr>
          <w:rFonts w:cs="Arial"/>
        </w:rPr>
      </w:pPr>
    </w:p>
    <w:p w:rsidR="00474390" w:rsidRPr="002E30F5" w:rsidRDefault="00474390" w:rsidP="00541773">
      <w:pPr>
        <w:numPr>
          <w:ilvl w:val="0"/>
          <w:numId w:val="2"/>
        </w:numPr>
        <w:rPr>
          <w:rFonts w:cs="Arial"/>
          <w:b/>
          <w:bCs/>
          <w:sz w:val="28"/>
          <w:szCs w:val="26"/>
        </w:rPr>
      </w:pPr>
      <w:r w:rsidRPr="002E30F5">
        <w:rPr>
          <w:rFonts w:cs="Arial"/>
          <w:b/>
          <w:bCs/>
          <w:sz w:val="28"/>
          <w:szCs w:val="26"/>
        </w:rPr>
        <w:t>Ожидаемые результаты</w:t>
      </w:r>
    </w:p>
    <w:p w:rsidR="00474390" w:rsidRPr="002E30F5" w:rsidRDefault="00474390" w:rsidP="002E30F5">
      <w:pPr>
        <w:rPr>
          <w:rFonts w:cs="Arial"/>
        </w:rPr>
      </w:pP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lastRenderedPageBreak/>
        <w:t xml:space="preserve">Реализация мероприятий, направленных на повышение эффективности и качества услуг в сфере образования, соотнесенные с этапами перехода к эффективному контракту предусматривает: 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 xml:space="preserve">обновление основных образовательных программ дошкольного образования с учетом федеральных государственных образовательных стандартов дошкольного образования; 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введение оценки деятельности организаций дошкольного образования на основе показателей эффективности их деятельности.</w:t>
      </w:r>
    </w:p>
    <w:p w:rsidR="002E30F5" w:rsidRDefault="00474390" w:rsidP="002E30F5">
      <w:pPr>
        <w:rPr>
          <w:rFonts w:cs="Arial"/>
        </w:rPr>
      </w:pPr>
      <w:r w:rsidRPr="002E30F5">
        <w:rPr>
          <w:rFonts w:cs="Arial"/>
        </w:rPr>
        <w:t>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педагогических работников для работы в дошкольном образовании.</w:t>
      </w:r>
    </w:p>
    <w:p w:rsidR="002E30F5" w:rsidRDefault="002E30F5" w:rsidP="002E30F5">
      <w:pPr>
        <w:rPr>
          <w:rFonts w:cs="Arial"/>
        </w:rPr>
      </w:pPr>
    </w:p>
    <w:p w:rsidR="00474390" w:rsidRPr="002E30F5" w:rsidRDefault="00474390" w:rsidP="00541773">
      <w:pPr>
        <w:numPr>
          <w:ilvl w:val="0"/>
          <w:numId w:val="2"/>
        </w:numPr>
        <w:rPr>
          <w:rFonts w:cs="Arial"/>
          <w:b/>
          <w:bCs/>
          <w:sz w:val="28"/>
          <w:szCs w:val="26"/>
        </w:rPr>
      </w:pPr>
      <w:r w:rsidRPr="002E30F5">
        <w:rPr>
          <w:rFonts w:cs="Arial"/>
          <w:b/>
          <w:bCs/>
          <w:sz w:val="28"/>
          <w:szCs w:val="26"/>
        </w:rPr>
        <w:t>Основные количественные характеристики системы дошкольного образования</w:t>
      </w:r>
    </w:p>
    <w:p w:rsidR="00474390" w:rsidRPr="002E30F5" w:rsidRDefault="00474390" w:rsidP="002E30F5">
      <w:pPr>
        <w:rPr>
          <w:rFonts w:cs="Arial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997"/>
        <w:gridCol w:w="2184"/>
        <w:gridCol w:w="738"/>
        <w:gridCol w:w="738"/>
        <w:gridCol w:w="738"/>
        <w:gridCol w:w="738"/>
        <w:gridCol w:w="738"/>
        <w:gridCol w:w="738"/>
        <w:gridCol w:w="736"/>
      </w:tblGrid>
      <w:tr w:rsidR="002E30F5" w:rsidRPr="002E30F5" w:rsidTr="00FC62F1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390" w:rsidRPr="002E30F5" w:rsidRDefault="00474390" w:rsidP="00FC62F1">
            <w:pPr>
              <w:pStyle w:val="Table0"/>
            </w:pPr>
            <w:r w:rsidRPr="002E30F5">
              <w:lastRenderedPageBreak/>
              <w:t>Наименования</w:t>
            </w:r>
          </w:p>
          <w:p w:rsidR="00474390" w:rsidRPr="002E30F5" w:rsidRDefault="00474390" w:rsidP="00FC62F1">
            <w:pPr>
              <w:pStyle w:val="Table0"/>
            </w:pPr>
            <w:r w:rsidRPr="002E30F5">
              <w:t>показателя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0"/>
            </w:pPr>
            <w:r w:rsidRPr="002E30F5">
              <w:t>Единица измерения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0"/>
            </w:pPr>
            <w:r w:rsidRPr="002E30F5">
              <w:t xml:space="preserve">2012 </w:t>
            </w:r>
          </w:p>
          <w:p w:rsidR="00474390" w:rsidRPr="002E30F5" w:rsidRDefault="00474390" w:rsidP="00FC62F1">
            <w:pPr>
              <w:pStyle w:val="Table0"/>
            </w:pPr>
            <w:r w:rsidRPr="002E30F5">
              <w:t>год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0"/>
            </w:pPr>
            <w:r w:rsidRPr="002E30F5">
              <w:t xml:space="preserve">2013 </w:t>
            </w:r>
          </w:p>
          <w:p w:rsidR="00474390" w:rsidRPr="002E30F5" w:rsidRDefault="00474390" w:rsidP="00FC62F1">
            <w:pPr>
              <w:pStyle w:val="Table0"/>
            </w:pPr>
            <w:r w:rsidRPr="002E30F5">
              <w:t>год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0"/>
            </w:pPr>
            <w:r w:rsidRPr="002E30F5">
              <w:t xml:space="preserve">2014 </w:t>
            </w:r>
          </w:p>
          <w:p w:rsidR="00474390" w:rsidRPr="002E30F5" w:rsidRDefault="00474390" w:rsidP="00FC62F1">
            <w:pPr>
              <w:pStyle w:val="Table0"/>
            </w:pPr>
            <w:r w:rsidRPr="002E30F5">
              <w:t>год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2015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 год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2016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год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2017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год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2018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год</w:t>
            </w:r>
          </w:p>
        </w:tc>
      </w:tr>
      <w:tr w:rsidR="002E30F5" w:rsidRPr="002E30F5" w:rsidTr="00FC62F1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390" w:rsidRPr="002E30F5" w:rsidRDefault="00474390" w:rsidP="00FC62F1">
            <w:pPr>
              <w:pStyle w:val="Table"/>
            </w:pPr>
            <w:r w:rsidRPr="002E30F5">
              <w:t>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9</w:t>
            </w:r>
          </w:p>
        </w:tc>
      </w:tr>
      <w:tr w:rsidR="002E30F5" w:rsidRPr="002E30F5" w:rsidTr="00FC62F1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Численность детей в возрасте 1 - 7 лет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тысяч человек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1,593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1,684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1,728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1,894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1,869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1,975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2,006</w:t>
            </w:r>
          </w:p>
        </w:tc>
      </w:tr>
      <w:tr w:rsidR="002E30F5" w:rsidRPr="002E30F5" w:rsidTr="00FC62F1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Охват детей программами дошкольного образования (с учетом всех форм дошкольного образования)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процентов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76,9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64,4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64,6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64,4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64,4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63,8</w:t>
            </w:r>
          </w:p>
        </w:tc>
      </w:tr>
      <w:tr w:rsidR="002E30F5" w:rsidRPr="002E30F5" w:rsidTr="00FC62F1">
        <w:trPr>
          <w:cantSplit/>
          <w:trHeight w:val="557"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Численность воспитанников дошкольных образовательных организаций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тысяч человек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1,225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1,347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1,259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1,223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1,204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1,600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1,627</w:t>
            </w:r>
          </w:p>
        </w:tc>
      </w:tr>
      <w:tr w:rsidR="002E30F5" w:rsidRPr="002E30F5" w:rsidTr="00FC62F1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Потребность в увеличении числа мест в дошкольном образовании (нарастающим итогом)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тысяч человек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0,075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0,075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0,075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0,075</w:t>
            </w:r>
          </w:p>
        </w:tc>
      </w:tr>
      <w:tr w:rsidR="002E30F5" w:rsidRPr="002E30F5" w:rsidTr="00FC62F1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541773">
            <w:pPr>
              <w:pStyle w:val="Table"/>
            </w:pPr>
            <w:r w:rsidRPr="002E30F5">
              <w:t>Инструменты сокращения очереди в дошкольные образовательные организации (ежегодно) – всего,</w:t>
            </w:r>
            <w:r w:rsidR="00541773">
              <w:t xml:space="preserve"> </w:t>
            </w:r>
            <w:r w:rsidRPr="002E30F5">
              <w:t>в том числе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тысяч мест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0,08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0,057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0,075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-</w:t>
            </w:r>
          </w:p>
        </w:tc>
      </w:tr>
      <w:tr w:rsidR="002E30F5" w:rsidRPr="002E30F5" w:rsidTr="00FC62F1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5" w:rsidRPr="002E30F5" w:rsidRDefault="002E30F5" w:rsidP="00FC62F1">
            <w:pPr>
              <w:pStyle w:val="Table"/>
            </w:pPr>
            <w:r w:rsidRPr="002E30F5">
              <w:t>за счет увеличения числа мест в группах кратковременного пребывания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5" w:rsidRPr="002E30F5" w:rsidRDefault="002E30F5" w:rsidP="00FC62F1">
            <w:pPr>
              <w:pStyle w:val="Table"/>
            </w:pPr>
            <w:r w:rsidRPr="002E30F5">
              <w:t>тысяч мест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0,01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0,01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-</w:t>
            </w:r>
          </w:p>
        </w:tc>
      </w:tr>
      <w:tr w:rsidR="002E30F5" w:rsidRPr="002E30F5" w:rsidTr="00FC62F1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5" w:rsidRPr="002E30F5" w:rsidRDefault="002E30F5" w:rsidP="00FC62F1">
            <w:pPr>
              <w:pStyle w:val="Table"/>
            </w:pPr>
            <w:r w:rsidRPr="002E30F5">
              <w:t xml:space="preserve">за счет расширения альтернативных форм дошкольного образования </w:t>
            </w:r>
          </w:p>
          <w:p w:rsidR="002E30F5" w:rsidRPr="002E30F5" w:rsidRDefault="002E30F5" w:rsidP="00FC62F1">
            <w:pPr>
              <w:pStyle w:val="Table"/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5" w:rsidRPr="002E30F5" w:rsidRDefault="002E30F5" w:rsidP="00FC62F1">
            <w:pPr>
              <w:pStyle w:val="Table"/>
            </w:pPr>
            <w:r w:rsidRPr="002E30F5">
              <w:t>тысяч мест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0,05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0,047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-</w:t>
            </w:r>
          </w:p>
        </w:tc>
      </w:tr>
      <w:tr w:rsidR="002E30F5" w:rsidRPr="002E30F5" w:rsidTr="00FC62F1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5" w:rsidRPr="002E30F5" w:rsidRDefault="002E30F5" w:rsidP="00FC62F1">
            <w:pPr>
              <w:pStyle w:val="Table"/>
            </w:pPr>
            <w:r w:rsidRPr="002E30F5">
              <w:t>за счет вновь создаваемых мест в дошкольных образовательных организациях - всего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5" w:rsidRPr="002E30F5" w:rsidRDefault="002E30F5" w:rsidP="00FC62F1">
            <w:pPr>
              <w:pStyle w:val="Table"/>
            </w:pPr>
            <w:r>
              <w:t>тысяч мест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0,02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0,075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-</w:t>
            </w:r>
          </w:p>
        </w:tc>
      </w:tr>
      <w:tr w:rsidR="002E30F5" w:rsidRPr="002E30F5" w:rsidTr="00FC62F1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5" w:rsidRPr="002E30F5" w:rsidRDefault="002E30F5" w:rsidP="00FC62F1">
            <w:pPr>
              <w:pStyle w:val="Table"/>
            </w:pPr>
            <w:r w:rsidRPr="002E30F5">
              <w:t>из них строительство новых зданий дошкольных образовательных организаций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5" w:rsidRPr="002E30F5" w:rsidRDefault="002E30F5" w:rsidP="00FC62F1">
            <w:pPr>
              <w:pStyle w:val="Table"/>
            </w:pPr>
            <w:r w:rsidRPr="002E30F5">
              <w:t>тысяч</w:t>
            </w:r>
          </w:p>
          <w:p w:rsidR="002E30F5" w:rsidRPr="002E30F5" w:rsidRDefault="002E30F5" w:rsidP="00FC62F1">
            <w:pPr>
              <w:pStyle w:val="Table"/>
            </w:pPr>
            <w:r w:rsidRPr="002E30F5">
              <w:t xml:space="preserve"> мест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0,075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2E30F5" w:rsidP="00FC62F1">
            <w:pPr>
              <w:pStyle w:val="Table"/>
            </w:pPr>
            <w:r>
              <w:t>-</w:t>
            </w:r>
          </w:p>
        </w:tc>
      </w:tr>
      <w:tr w:rsidR="002E30F5" w:rsidRPr="002E30F5" w:rsidTr="00FC62F1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5" w:rsidRPr="002E30F5" w:rsidRDefault="002E30F5" w:rsidP="00FC62F1">
            <w:pPr>
              <w:pStyle w:val="Table"/>
            </w:pPr>
            <w:r w:rsidRPr="002E30F5">
              <w:t>возврат и реконструкция, капитальный ремонт ранее переданных зданий дошкольных образовательных организаций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5" w:rsidRPr="002E30F5" w:rsidRDefault="002E30F5" w:rsidP="00FC62F1">
            <w:pPr>
              <w:pStyle w:val="Table"/>
            </w:pPr>
            <w:r w:rsidRPr="002E30F5">
              <w:t>тысяч</w:t>
            </w:r>
          </w:p>
          <w:p w:rsidR="002E30F5" w:rsidRPr="002E30F5" w:rsidRDefault="002E30F5" w:rsidP="00FC62F1">
            <w:pPr>
              <w:pStyle w:val="Table"/>
            </w:pPr>
            <w:r w:rsidRPr="002E30F5">
              <w:t xml:space="preserve"> мест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Default="002E30F5" w:rsidP="00FC62F1">
            <w:pPr>
              <w:pStyle w:val="Table"/>
            </w:pPr>
            <w:r>
              <w:t>-</w:t>
            </w:r>
          </w:p>
        </w:tc>
      </w:tr>
      <w:tr w:rsidR="002E30F5" w:rsidRPr="002E30F5" w:rsidTr="00FC62F1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5" w:rsidRPr="002E30F5" w:rsidRDefault="002E30F5" w:rsidP="00FC62F1">
            <w:pPr>
              <w:pStyle w:val="Table"/>
            </w:pPr>
            <w:r w:rsidRPr="002E30F5">
              <w:t>реконструкция и капитальный ремонт зданий детских садов с увеличением мощности дошкольных образовательных организаций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5" w:rsidRPr="002E30F5" w:rsidRDefault="002E30F5" w:rsidP="00FC62F1">
            <w:pPr>
              <w:pStyle w:val="Table"/>
            </w:pPr>
            <w:r w:rsidRPr="002E30F5">
              <w:t>тысяч</w:t>
            </w:r>
          </w:p>
          <w:p w:rsidR="002E30F5" w:rsidRPr="002E30F5" w:rsidRDefault="002E30F5" w:rsidP="00FC62F1">
            <w:pPr>
              <w:pStyle w:val="Table"/>
            </w:pPr>
            <w:r w:rsidRPr="002E30F5">
              <w:t xml:space="preserve"> мест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Default="002E30F5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Default="002E30F5" w:rsidP="00FC62F1">
            <w:pPr>
              <w:pStyle w:val="Table"/>
            </w:pPr>
            <w:r>
              <w:t>-</w:t>
            </w:r>
          </w:p>
        </w:tc>
      </w:tr>
      <w:tr w:rsidR="002E30F5" w:rsidRPr="002E30F5" w:rsidTr="00FC62F1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5" w:rsidRPr="002E30F5" w:rsidRDefault="002E30F5" w:rsidP="00FC62F1">
            <w:pPr>
              <w:pStyle w:val="Table"/>
            </w:pPr>
            <w:r w:rsidRPr="002E30F5">
              <w:lastRenderedPageBreak/>
              <w:t>создание дополнительных мест в функционирующих дошкольных образовательных организациях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5" w:rsidRPr="002E30F5" w:rsidRDefault="002E30F5" w:rsidP="00FC62F1">
            <w:pPr>
              <w:pStyle w:val="Table"/>
            </w:pPr>
            <w:r w:rsidRPr="002E30F5">
              <w:t>тысяч</w:t>
            </w:r>
          </w:p>
          <w:p w:rsidR="002E30F5" w:rsidRPr="002E30F5" w:rsidRDefault="002E30F5" w:rsidP="00FC62F1">
            <w:pPr>
              <w:pStyle w:val="Table"/>
            </w:pPr>
            <w:r w:rsidRPr="002E30F5">
              <w:t xml:space="preserve"> мест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Default="00FC62F1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Default="00FC62F1" w:rsidP="00FC62F1">
            <w:pPr>
              <w:pStyle w:val="Table"/>
            </w:pPr>
            <w:r>
              <w:t>0,02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Default="00FC62F1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Default="00FC62F1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Default="00FC62F1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Default="00FC62F1" w:rsidP="00FC62F1">
            <w:pPr>
              <w:pStyle w:val="Table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Default="00FC62F1" w:rsidP="00FC62F1">
            <w:pPr>
              <w:pStyle w:val="Table"/>
            </w:pPr>
            <w:r>
              <w:t>-</w:t>
            </w:r>
          </w:p>
        </w:tc>
      </w:tr>
      <w:tr w:rsidR="002E30F5" w:rsidRPr="002E30F5" w:rsidTr="00FC62F1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5" w:rsidRPr="002E30F5" w:rsidRDefault="00FC62F1" w:rsidP="00FC62F1">
            <w:pPr>
              <w:pStyle w:val="Table"/>
            </w:pPr>
            <w:r w:rsidRPr="002E30F5">
              <w:t>Численность работников дошкольных образовательных организаций - всего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5" w:rsidRPr="002E30F5" w:rsidRDefault="00FC62F1" w:rsidP="00FC62F1">
            <w:pPr>
              <w:pStyle w:val="Table"/>
            </w:pPr>
            <w:r w:rsidRPr="002E30F5">
              <w:t>человек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FC62F1" w:rsidP="00FC62F1">
            <w:pPr>
              <w:pStyle w:val="Table"/>
            </w:pPr>
            <w:r>
              <w:t>408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BD21D1" w:rsidP="00FC62F1">
            <w:pPr>
              <w:pStyle w:val="Table"/>
            </w:pPr>
            <w:r>
              <w:t>4</w:t>
            </w:r>
            <w:r w:rsidR="00FC62F1">
              <w:t>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FC62F1" w:rsidP="00FC62F1">
            <w:pPr>
              <w:pStyle w:val="Table"/>
            </w:pPr>
            <w:r>
              <w:t>424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FC62F1" w:rsidP="00FC62F1">
            <w:pPr>
              <w:pStyle w:val="Table"/>
            </w:pPr>
            <w:r>
              <w:t>380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FC62F1" w:rsidP="00FC62F1">
            <w:pPr>
              <w:pStyle w:val="Table"/>
            </w:pPr>
            <w:r>
              <w:t>373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FC62F1" w:rsidP="00FC62F1">
            <w:pPr>
              <w:pStyle w:val="Table"/>
            </w:pPr>
            <w:r>
              <w:t>422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0F5" w:rsidRPr="002E30F5" w:rsidRDefault="00FC62F1" w:rsidP="00FC62F1">
            <w:pPr>
              <w:pStyle w:val="Table"/>
            </w:pPr>
            <w:r>
              <w:t>422</w:t>
            </w:r>
          </w:p>
        </w:tc>
      </w:tr>
      <w:tr w:rsidR="00FC62F1" w:rsidRPr="002E30F5" w:rsidTr="00FC62F1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1" w:rsidRPr="002E30F5" w:rsidRDefault="00FC62F1" w:rsidP="00FC62F1">
            <w:pPr>
              <w:pStyle w:val="Table"/>
            </w:pPr>
            <w:r w:rsidRPr="002E30F5">
              <w:t>в т.ч. педагогические работники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1" w:rsidRPr="002E30F5" w:rsidRDefault="00FC62F1" w:rsidP="00FC62F1">
            <w:pPr>
              <w:pStyle w:val="Table"/>
            </w:pPr>
            <w:r w:rsidRPr="002E30F5">
              <w:t>человек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2F1" w:rsidRPr="002E30F5" w:rsidRDefault="00FC62F1" w:rsidP="00FC62F1">
            <w:pPr>
              <w:pStyle w:val="Table"/>
            </w:pPr>
            <w:r>
              <w:t>143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2F1" w:rsidRPr="002E30F5" w:rsidRDefault="00FC62F1" w:rsidP="00FC62F1">
            <w:pPr>
              <w:pStyle w:val="Table"/>
            </w:pPr>
            <w:r>
              <w:t>140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2F1" w:rsidRPr="002E30F5" w:rsidRDefault="00FC62F1" w:rsidP="00FC62F1">
            <w:pPr>
              <w:pStyle w:val="Table"/>
            </w:pPr>
            <w:r>
              <w:t>140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2F1" w:rsidRPr="002E30F5" w:rsidRDefault="00FC62F1" w:rsidP="00FC62F1">
            <w:pPr>
              <w:pStyle w:val="Table"/>
            </w:pPr>
            <w:r>
              <w:t>117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2F1" w:rsidRPr="002E30F5" w:rsidRDefault="00FC62F1" w:rsidP="00FC62F1">
            <w:pPr>
              <w:pStyle w:val="Table"/>
            </w:pPr>
            <w:r>
              <w:t>122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2F1" w:rsidRPr="002E30F5" w:rsidRDefault="00FC62F1" w:rsidP="00FC62F1">
            <w:pPr>
              <w:pStyle w:val="Table"/>
            </w:pPr>
            <w:r>
              <w:t>144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2F1" w:rsidRPr="002E30F5" w:rsidRDefault="00FC62F1" w:rsidP="00FC62F1">
            <w:pPr>
              <w:pStyle w:val="Table"/>
            </w:pPr>
            <w:r>
              <w:t>144</w:t>
            </w:r>
          </w:p>
        </w:tc>
      </w:tr>
      <w:tr w:rsidR="00FC62F1" w:rsidRPr="002E30F5" w:rsidTr="00FC62F1">
        <w:trPr>
          <w:cantSplit/>
          <w:tblHeader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1" w:rsidRPr="002E30F5" w:rsidRDefault="00FC62F1" w:rsidP="00FC62F1">
            <w:pPr>
              <w:pStyle w:val="Table"/>
            </w:pPr>
            <w:r w:rsidRPr="002E30F5">
              <w:t>Численность воспитанников организаций дошкольного образования в расчете на 1 педагогического работника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1" w:rsidRPr="002E30F5" w:rsidRDefault="00FC62F1" w:rsidP="00FC62F1">
            <w:pPr>
              <w:pStyle w:val="Table"/>
            </w:pPr>
            <w:r w:rsidRPr="002E30F5">
              <w:t>человек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2F1" w:rsidRPr="002E30F5" w:rsidRDefault="00FC62F1" w:rsidP="00FC62F1">
            <w:pPr>
              <w:pStyle w:val="Table"/>
            </w:pPr>
            <w:r>
              <w:t>86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2F1" w:rsidRPr="002E30F5" w:rsidRDefault="00FC62F1" w:rsidP="00FC62F1">
            <w:pPr>
              <w:pStyle w:val="Table"/>
            </w:pPr>
            <w:r>
              <w:t>9,6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2F1" w:rsidRPr="002E30F5" w:rsidRDefault="00FC62F1" w:rsidP="00FC62F1">
            <w:pPr>
              <w:pStyle w:val="Table"/>
            </w:pPr>
            <w:r>
              <w:t>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2F1" w:rsidRPr="002E30F5" w:rsidRDefault="00FC62F1" w:rsidP="00FC62F1">
            <w:pPr>
              <w:pStyle w:val="Table"/>
            </w:pPr>
            <w:r>
              <w:t>10,4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2F1" w:rsidRPr="002E30F5" w:rsidRDefault="00FC62F1" w:rsidP="00FC62F1">
            <w:pPr>
              <w:pStyle w:val="Table"/>
            </w:pPr>
            <w:r>
              <w:t>9,8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2F1" w:rsidRPr="002E30F5" w:rsidRDefault="00FC62F1" w:rsidP="00FC62F1">
            <w:pPr>
              <w:pStyle w:val="Table"/>
            </w:pPr>
            <w:r>
              <w:t>11,1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2F1" w:rsidRPr="002E30F5" w:rsidRDefault="00FC62F1" w:rsidP="00FC62F1">
            <w:pPr>
              <w:pStyle w:val="Table"/>
            </w:pPr>
            <w:r>
              <w:t>11,3</w:t>
            </w:r>
          </w:p>
        </w:tc>
      </w:tr>
    </w:tbl>
    <w:p w:rsidR="002E30F5" w:rsidRDefault="002E30F5" w:rsidP="002E30F5">
      <w:pPr>
        <w:rPr>
          <w:rFonts w:cs="Arial"/>
        </w:rPr>
      </w:pPr>
    </w:p>
    <w:p w:rsidR="00474390" w:rsidRPr="002E30F5" w:rsidRDefault="00474390" w:rsidP="002E30F5">
      <w:pPr>
        <w:rPr>
          <w:rFonts w:cs="Arial"/>
          <w:b/>
          <w:bCs/>
          <w:sz w:val="28"/>
          <w:szCs w:val="26"/>
        </w:rPr>
      </w:pPr>
      <w:r w:rsidRPr="002E30F5">
        <w:rPr>
          <w:rFonts w:cs="Arial"/>
          <w:b/>
          <w:bCs/>
          <w:sz w:val="28"/>
          <w:szCs w:val="26"/>
        </w:rPr>
        <w:t>4. Мероприятия по повышению эффективности и качества услуг в сфере дошкольного образования, соотнесенные с этапами перехода к эффективному контракту</w:t>
      </w:r>
    </w:p>
    <w:p w:rsidR="00474390" w:rsidRPr="002E30F5" w:rsidRDefault="00474390" w:rsidP="002E30F5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020"/>
        <w:gridCol w:w="1464"/>
        <w:gridCol w:w="1097"/>
        <w:gridCol w:w="2282"/>
      </w:tblGrid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№ п/п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Наименование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Ответственные исполнители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Сроки реализации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Показатели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90" w:rsidRPr="002E30F5" w:rsidRDefault="00474390" w:rsidP="00FC62F1">
            <w:pPr>
              <w:pStyle w:val="Table"/>
            </w:pPr>
            <w:r w:rsidRPr="002E30F5">
              <w:t>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90" w:rsidRPr="002E30F5" w:rsidRDefault="00474390" w:rsidP="00FC62F1">
            <w:pPr>
              <w:pStyle w:val="Table"/>
            </w:pPr>
            <w:r w:rsidRPr="002E30F5"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90" w:rsidRPr="002E30F5" w:rsidRDefault="00474390" w:rsidP="00FC62F1">
            <w:pPr>
              <w:pStyle w:val="Table"/>
            </w:pPr>
            <w:r w:rsidRPr="002E30F5"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90" w:rsidRPr="002E30F5" w:rsidRDefault="00474390" w:rsidP="00FC62F1">
            <w:pPr>
              <w:pStyle w:val="Table"/>
            </w:pPr>
            <w:r w:rsidRPr="002E30F5">
              <w:t>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90" w:rsidRPr="002E30F5" w:rsidRDefault="00474390" w:rsidP="00FC62F1">
            <w:pPr>
              <w:pStyle w:val="Table"/>
            </w:pPr>
            <w:r w:rsidRPr="002E30F5">
              <w:t>5</w:t>
            </w:r>
          </w:p>
        </w:tc>
      </w:tr>
      <w:tr w:rsidR="002E30F5" w:rsidRPr="002E30F5" w:rsidTr="002E30F5">
        <w:trPr>
          <w:trHeight w:val="10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541773">
            <w:pPr>
              <w:pStyle w:val="Table"/>
            </w:pPr>
            <w:r w:rsidRPr="002E30F5">
              <w:t>Реализация мероприятий, направленных на обновление требований к условиям предоставления услуг</w:t>
            </w:r>
            <w:r w:rsidR="00541773">
              <w:t xml:space="preserve"> </w:t>
            </w:r>
            <w:r w:rsidRPr="002E30F5">
              <w:t>дошкольного образования и мониторинг их выполнения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1.1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Обновление нормативной правовой базы на основании обновленных регулирующих документов (требований санитарных, строительных норм, пожарной безопасности и др.) для обеспечения условий для развития разных форм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Управление образования </w:t>
            </w:r>
            <w:r w:rsidRPr="002E30F5">
              <w:lastRenderedPageBreak/>
              <w:t>администрации Крапивинского муниципального района</w:t>
            </w:r>
            <w:r w:rsidR="002E30F5" w:rsidRPr="002E30F5"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2013 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2015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Нормативные правовые акты, обеспечивающие условия для развития разных форм дошкольного образования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1.2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Организация сбора информации и анализ предписаний надзорных органов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</w:t>
            </w:r>
            <w:r w:rsidR="002E30F5" w:rsidRPr="002E30F5">
              <w:t xml:space="preserve"> 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2014 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Информация о выполнении предписаний надзорных органов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1.3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Формирование предложений по обеспечению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</w:t>
            </w:r>
            <w:r w:rsidR="002E30F5" w:rsidRPr="002E30F5"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2014 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Минимизация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</w:p>
        </w:tc>
      </w:tr>
      <w:tr w:rsidR="002E30F5" w:rsidRPr="002E30F5" w:rsidTr="002E30F5">
        <w:trPr>
          <w:trHeight w:val="7197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Создание условий для развития негосударственного сектора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</w:t>
            </w:r>
            <w:r w:rsidR="002E30F5" w:rsidRPr="002E30F5"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2014 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Удельный вес численности детей дошкольного возраста, посещающих негосударственные организации дошкольного образования, предоставляющие услуги дошкольного образования, в общей численности детей, посещающих дошкольные</w:t>
            </w:r>
            <w:r w:rsidR="002E30F5" w:rsidRPr="002E30F5">
              <w:t xml:space="preserve"> </w:t>
            </w:r>
            <w:r w:rsidRPr="002E30F5">
              <w:t>образовательные организации (в связи с высокой стоимостью услуг дети, посещающие негосударственные дошкольные организации, остаются в очереди на прием в муниципальные дошкольные образовательные учреждения)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Разработка проектов муниципальных нормативных правовых актов, закрепляющих значения финансовых нормативов на обеспечение государственных гарантий прав граждан на получение общедоступного и бесплатного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</w:t>
            </w:r>
            <w:r w:rsidR="002E30F5" w:rsidRPr="002E30F5"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Нормативные правовые акты, устанавливающие значения финансовых нормативов на обеспечение государственных гарантий прав граждан на получение общедоступного и бесплатного дошкольного образования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Разработка мероприятий по поддержке предпринимателей, организующих деятельность </w:t>
            </w:r>
            <w:r w:rsidRPr="002E30F5">
              <w:lastRenderedPageBreak/>
              <w:t>частных дошкольных организаций, в части предоставления помещения на специальных условиях, предоставление стартового капитала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Администрация Крапивинс</w:t>
            </w:r>
            <w:r w:rsidRPr="002E30F5">
              <w:lastRenderedPageBreak/>
              <w:t>кого муниципального района</w:t>
            </w:r>
          </w:p>
          <w:p w:rsidR="00474390" w:rsidRPr="002E30F5" w:rsidRDefault="00474390" w:rsidP="00FC62F1">
            <w:pPr>
              <w:pStyle w:val="Table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2013 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2014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Увеличение количества предпринимателе</w:t>
            </w:r>
            <w:r w:rsidRPr="002E30F5">
              <w:lastRenderedPageBreak/>
              <w:t>й, организующих деятельность частных дошкольных организаций</w:t>
            </w:r>
          </w:p>
          <w:p w:rsidR="00474390" w:rsidRPr="002E30F5" w:rsidRDefault="00474390" w:rsidP="00FC62F1">
            <w:pPr>
              <w:pStyle w:val="Table"/>
            </w:pPr>
          </w:p>
        </w:tc>
      </w:tr>
      <w:tr w:rsidR="002E30F5" w:rsidRPr="002E30F5" w:rsidTr="002E30F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II. Обеспечение высокого качества услуг муниципального дошкольного образования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Внедрение и реализация федеральных государственных образовательных стандартов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Отношение численности детей 3–7 лет, которым предоставлена возможность получать услуги дошкольного образования, к численности детей в возрасте 3–7 лет, скорректированной на численность детей в возрасте 5–7 лет, обучающихся в школе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3.1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Разработка и утверждение муниципальных нормативных правовых актов, обеспечивающих введение и реализацию федеральных государственных образовательных стандартов (далее – ФГОС)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МБОУ ДПО «ИМЦ»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 год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Нормативные правовые акты Крапивинского муниципального района, обеспечивающие введение и реализацию ФГОС дошкольного образования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3.2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Закрепление в нормативных правовых актах плана повышения величины норматива финансирования для обеспечения требований к условиям реализации основной образовательной программы дошкольного образования (далее – ООП) в соответствии с ФГОС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>Управление образован</w:t>
            </w:r>
            <w:r w:rsidRPr="002E30F5">
              <w:lastRenderedPageBreak/>
              <w:t>ия администрации Крапивинского муниципального района</w:t>
            </w:r>
            <w:r w:rsidR="002E30F5" w:rsidRPr="002E30F5"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2013–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Нормативные правовые акты, закрепляющие план повышения величины норматива финансирования для обеспечения требований к условиям реализации </w:t>
            </w:r>
            <w:r w:rsidRPr="002E30F5">
              <w:lastRenderedPageBreak/>
              <w:t>основной образовательной программы дошкольного образования в соответствии с ФГОС дошкольного образования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3.3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Выполнение требований к образовательным программам и условиям реализации образовательных программ дошкольного образования, направленных на развитие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</w:t>
            </w:r>
            <w:r w:rsidR="002E30F5" w:rsidRPr="002E30F5"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 год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Процент дошкольных организаций, соответствующих требованиям к образовательным программам и условиям реализации образовательных программ дошкольного образования, направленных на развитие способностей, стимулирование инициативности, самостоятельности и ответственности дошкольников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3.4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Корректировка перечня требований к условиям организации дошкольного образования, включающего требования к кадровым условиям и характеристикам образовательной среды, в том числе взаимодействию педагогических работников с детьми, направленному на развитие способностей, стимулирующему инициативность, самостоятельность и ответственность дошкольников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МБОУ ДПО «ИМЦ»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>Руководители дошкольных образовательных организаций, педагогические работники дошкольных образовательных организаций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2014 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2016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Процент дошкольных образовательных организаций, соответствующих требованиям к условиям организации дошкольного образования, включающего требования к кадровым условиям и характеристикам образовательной среды, в том числе взаимодействию педагогических работников с </w:t>
            </w:r>
            <w:r w:rsidRPr="002E30F5">
              <w:lastRenderedPageBreak/>
              <w:t>детьми, направленному на развитие способностей, стимулирующему инициативность, самостоятельность и ответственность дошкольников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3.5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Корректировка общеобразовательной программы (далее – ООП) в соответствии с ФГОС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>МБОУ ДПО «ИМЦ»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Руководители дошкольных образовательных организаций, педагогические работники дошкольных образовательных организаций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2014 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2016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Процент дошкольных образовательных организаций, разработавших общеобразовательную программу в соответствии с ФГОС дошкольного образования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Кадровое обеспечение системы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Удельный вес численности педагогических работников дошкольного образования, получивших педагогическое образование или </w:t>
            </w:r>
            <w:r w:rsidRPr="002E30F5">
              <w:lastRenderedPageBreak/>
              <w:t>прошедших переподготовку или повышение квалификации по данному направлению, в общей численности педагогических работников</w:t>
            </w:r>
          </w:p>
          <w:p w:rsidR="00474390" w:rsidRPr="002E30F5" w:rsidRDefault="00474390" w:rsidP="00FC62F1">
            <w:pPr>
              <w:pStyle w:val="Table"/>
            </w:pP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4.1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Оптимизация численности других категорий работников дошкольного образования, приведение в соответствии с установленными нормативами численности обучающихся фактической численности занятых педагогических работников дошкольных образовательных организаций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>Руководители дошкольных образовательных организаций, педагогические работники дошкольных образовательных организаций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Соответствие с установленными нормативами численности обучающихся фактической численности занятых педагогических работников дошкольных образовательных организаций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4.2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Разработка должностных инструкций педагогических работников дошкольного образования, включающих характер взаимодействия педагогического работника с детьми, направленного на развитие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Управление образования </w:t>
            </w:r>
            <w:r w:rsidRPr="002E30F5">
              <w:lastRenderedPageBreak/>
              <w:t>администрации Крапивинского муниципального района</w:t>
            </w:r>
            <w:r w:rsidR="002E30F5" w:rsidRPr="002E30F5">
              <w:t xml:space="preserve"> 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>Руководители дошкольных образовательных организаций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2013 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Должностные инструкции педагогических работников дошкольного образования, включающих характер взаимодействия педагогического работника с детьми, </w:t>
            </w:r>
            <w:r w:rsidRPr="002E30F5">
              <w:lastRenderedPageBreak/>
              <w:t>направленного на развитие способностей, стимулирование инициативности, самостоятельности и ответственности дошкольников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4.3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Разработка плана мероприятий по</w:t>
            </w:r>
            <w:r w:rsidR="002E30F5" w:rsidRPr="002E30F5">
              <w:t xml:space="preserve"> </w:t>
            </w:r>
            <w:r w:rsidRPr="002E30F5">
              <w:t>повышению квалификации и переподготовки педагогических работников дошкольного образования и руководящих работников дошкольных образовательных учреждений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 МБОУ ДПО «ИМЦ»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 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Процент численности педагогических работников дошкольного образования, прошедших курсы повышения квалификации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4.4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Формирование заявки на повышение квалификации педагогических работников дошкольного образования с доведением средств по нормативу на повышение квалификации до дошкольных образовательных организаций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 МБОУ </w:t>
            </w:r>
            <w:r w:rsidRPr="002E30F5">
              <w:lastRenderedPageBreak/>
              <w:t>ДПО «ИМЦ»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 xml:space="preserve">2013 –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2014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Механизм повышения квалификации педагогических работников дошкольного образования с доведением средств по нормативу на повышение квалификации до дошкольных </w:t>
            </w:r>
            <w:r w:rsidRPr="002E30F5">
              <w:lastRenderedPageBreak/>
              <w:t>образовательных организаций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Разработка и внедрение системы оценки качества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5.1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Проведение социологических и психолого-педагогических исследований в области дошкольного образования, направленных на выявление факторов, влияющих на качество дошкольного образования, а также ожиданий родителей и образовательного сообщества относительно качества дошкольного образования</w:t>
            </w:r>
          </w:p>
          <w:p w:rsidR="00474390" w:rsidRPr="002E30F5" w:rsidRDefault="00474390" w:rsidP="00FC62F1">
            <w:pPr>
              <w:pStyle w:val="Table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МБОУ ДПО «ИМЦ»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>МБОУ «Крапивинский Центр ДиК»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>Руководители дошкольных образовательных организаций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Результаты диагностики и мониторинговых исследований 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5.2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Разработка и валидизация инструментария для оценки качества образовательных условий в дошкольных образовательных учреждениях,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МБОУ ДПО «ИМЦ»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>МБОУ «Крапивин</w:t>
            </w:r>
            <w:r w:rsidRPr="002E30F5">
              <w:lastRenderedPageBreak/>
              <w:t>ский Центр ДиК»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>Руководители дошкольных образовательных организаций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2013 год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Инструментарий для оценки качества образовательных условий в дошкольных образовательных учреждениях,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5.3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Внедрение разработки методических рекомендаций для органов местного самоуправления по подготовке экспертов для независимой аккредитации дошкольных образовательных организаций в соответствии с требованиями развития способностей, стимулирования инициативности, самостоятельности и ответственности дошкольников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МБОУ ДПО «ИМЦ»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>МБОУ «Крапивинский Центр ДиК»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>Руководители дошкольных образовательных организаций</w:t>
            </w:r>
          </w:p>
          <w:p w:rsidR="00474390" w:rsidRPr="002E30F5" w:rsidRDefault="00474390" w:rsidP="00FC62F1">
            <w:pPr>
              <w:pStyle w:val="Table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 год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Положение по независимой аккредитации дошкольных образовательных организаций в соответствии с требованиями развития способностей, стимулирования инициативности, самостоятельности и ответственности дошкольников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5.4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Формирование муниципального задания для дошкольных образовательных организаций, </w:t>
            </w:r>
            <w:r w:rsidRPr="002E30F5">
              <w:lastRenderedPageBreak/>
              <w:t>включая показатели качества предоставляемых услуг по дошкольному образованию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Администрация Крапивинс</w:t>
            </w:r>
            <w:r w:rsidRPr="002E30F5">
              <w:lastRenderedPageBreak/>
              <w:t>кого муниципального района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2013 год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Муниципальные задания для дошкольных </w:t>
            </w:r>
            <w:r w:rsidRPr="002E30F5">
              <w:lastRenderedPageBreak/>
              <w:t>образовательных организаций, включая показатели качества предоставляемых услуг по дошкольному образованию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5.5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Разработка (изменение) показателей эффективности деятельности муниципальных организаций дошкольного образования, их руководителей и основных категорий работников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 год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Нормативный правовой акт, утверждающий показатели эффективности деятельности муниципальных организаций дошкольного образования, их руководителей и основных категорий работников</w:t>
            </w:r>
          </w:p>
        </w:tc>
      </w:tr>
      <w:tr w:rsidR="002E30F5" w:rsidRPr="002E30F5" w:rsidTr="002E30F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III. Введение эффективного контракта в дошкольном образовании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Разработка и внедрение механизмов эффективного контракта с педагогическими работниками организаций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2012–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Доля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 общем образовании Кемеровской </w:t>
            </w:r>
            <w:r w:rsidRPr="002E30F5">
              <w:lastRenderedPageBreak/>
              <w:t>области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6.1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Апробация моделей реализации эффективного контракта в дошкольных образовательных организациях, используя разработку методики расчета размеров оплаты труда и критериев оценки деятельности различных категорий персонала организаций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2014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Методические рекомендации, необходимые для</w:t>
            </w:r>
            <w:r w:rsidR="002E30F5" w:rsidRPr="002E30F5">
              <w:t xml:space="preserve"> </w:t>
            </w:r>
            <w:r w:rsidRPr="002E30F5">
              <w:t>реализации эффективного контракта в дошкольных образовательных организациях, включая разработку методики расчета размеров оплаты труда и критериев оценки деятельности различных категорий персонала организаций</w:t>
            </w:r>
            <w:r w:rsidR="002E30F5" w:rsidRPr="002E30F5">
              <w:t xml:space="preserve"> 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6.2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Внедрение апробированных моделей эффективного контракта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  <w:p w:rsidR="00474390" w:rsidRPr="002E30F5" w:rsidRDefault="00474390" w:rsidP="00FC62F1">
            <w:pPr>
              <w:pStyle w:val="Table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 – 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Эффективный контракт в дошкольном образовании</w:t>
            </w:r>
          </w:p>
          <w:p w:rsidR="00474390" w:rsidRPr="002E30F5" w:rsidRDefault="00474390" w:rsidP="00FC62F1">
            <w:pPr>
              <w:pStyle w:val="Table"/>
            </w:pP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6.3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Планирование дополнительных расходов местных бюджетов на повышение оплаты труда педагогических работников дошкольных образовательных организаций в соответствии с Указом Президента Росси</w:t>
            </w:r>
            <w:r w:rsidR="00BD21D1">
              <w:t>йской Федерации от 07.05.2012 №</w:t>
            </w:r>
            <w:r w:rsidRPr="002E30F5">
              <w:t>597 «О мероприятиях по реализации государственной социальной политики»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>Управление образован</w:t>
            </w:r>
            <w:r w:rsidRPr="002E30F5">
              <w:lastRenderedPageBreak/>
              <w:t>ия администрации Крапивинского муниципального района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2013 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Разработка и внедрение механизмов эффективного контракта с руководителями образовательных организаций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 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Доля средней заработной платы руководителя образовательных организаций дошкольного образования к средней заработной плате педагогических работников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7.1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Разработка методических рекомендаций для муниципальных дошкольных образовательных организаций по внесению изменений и дополнений в коллективный договор, трудовой договор, должностные инструкции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Методические рекомендации для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муниципальных дошкольных образовательных организаций по внесению изменений и</w:t>
            </w:r>
            <w:r w:rsidR="002E30F5" w:rsidRPr="002E30F5">
              <w:t xml:space="preserve"> </w:t>
            </w:r>
            <w:r w:rsidRPr="002E30F5">
              <w:t>дополнений в</w:t>
            </w:r>
            <w:r w:rsidR="002E30F5" w:rsidRPr="002E30F5">
              <w:t xml:space="preserve"> </w:t>
            </w:r>
            <w:r w:rsidRPr="002E30F5">
              <w:t>коллективный договор,</w:t>
            </w:r>
            <w:r w:rsidR="002E30F5" w:rsidRPr="002E30F5">
              <w:t xml:space="preserve"> </w:t>
            </w:r>
            <w:r w:rsidRPr="002E30F5">
              <w:t>трудовой договор, должностные инструкции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7.2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Проведение работы по заключению трудовых договоров с руководителями муниципальных организаций дошкольного образования в соответствии с типовой формой договора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МБОУ ДПО </w:t>
            </w:r>
            <w:r w:rsidRPr="002E30F5">
              <w:lastRenderedPageBreak/>
              <w:t>«ИМЦ»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2013 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Заключение трудовых договоров с руководителями муниципальных организаций дошкольного образования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8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Удовлетворенность населения доступностью и качеством реализации программ дошкольного образования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8.1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Организация мероприятий, обеспечивающих взаимодействие со средствами массовой информации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Администрация Крапивинского муниципального района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 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Проведение разъяснительной работы в трудовых коллективах, публикации в средствах массовой информации, проведение семинаров</w:t>
            </w:r>
          </w:p>
        </w:tc>
      </w:tr>
      <w:tr w:rsidR="002E30F5" w:rsidRPr="002E30F5" w:rsidTr="002E30F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8.2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Организация сбора и предоставления в соответствии с регламентом информации о введении эффективного контракта, включая показатели развития дошкольного образования, в соответствии с соглашениями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2015 и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2017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Обобщение информации о введении эффективного контракта в дошкольном образовании </w:t>
            </w:r>
          </w:p>
        </w:tc>
      </w:tr>
    </w:tbl>
    <w:p w:rsidR="00474390" w:rsidRPr="002E30F5" w:rsidRDefault="00474390" w:rsidP="002E30F5">
      <w:pPr>
        <w:rPr>
          <w:rFonts w:cs="Arial"/>
        </w:rPr>
      </w:pPr>
    </w:p>
    <w:p w:rsidR="00474390" w:rsidRPr="00FC62F1" w:rsidRDefault="00474390" w:rsidP="00FC62F1">
      <w:pPr>
        <w:rPr>
          <w:rFonts w:cs="Arial"/>
          <w:b/>
          <w:bCs/>
          <w:sz w:val="28"/>
          <w:szCs w:val="26"/>
        </w:rPr>
      </w:pPr>
      <w:r w:rsidRPr="00FC62F1">
        <w:rPr>
          <w:rFonts w:cs="Arial"/>
          <w:b/>
          <w:bCs/>
          <w:sz w:val="28"/>
          <w:szCs w:val="26"/>
        </w:rPr>
        <w:t>4. Показатели повышения эффективности и качества услуг в сфере дошкольного образования, соотнесенные с этапами перехода к эффективному контракту</w:t>
      </w:r>
    </w:p>
    <w:p w:rsidR="00474390" w:rsidRPr="002E30F5" w:rsidRDefault="00474390" w:rsidP="002E30F5">
      <w:pPr>
        <w:rPr>
          <w:rFonts w:cs="Arial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1822"/>
        <w:gridCol w:w="990"/>
        <w:gridCol w:w="842"/>
        <w:gridCol w:w="577"/>
        <w:gridCol w:w="710"/>
        <w:gridCol w:w="556"/>
        <w:gridCol w:w="607"/>
        <w:gridCol w:w="844"/>
        <w:gridCol w:w="1981"/>
      </w:tblGrid>
      <w:tr w:rsidR="00FC62F1" w:rsidRPr="002E30F5" w:rsidTr="00FC62F1">
        <w:tc>
          <w:tcPr>
            <w:tcW w:w="281" w:type="pct"/>
            <w:shd w:val="clear" w:color="auto" w:fill="auto"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№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Наименование показателя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Единица измерения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2013 год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2014 год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2015 год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2016 год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2017 год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2018 год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Результаты</w:t>
            </w:r>
          </w:p>
        </w:tc>
      </w:tr>
      <w:tr w:rsidR="00FC62F1" w:rsidRPr="002E30F5" w:rsidTr="00FC62F1">
        <w:tc>
          <w:tcPr>
            <w:tcW w:w="281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1</w:t>
            </w:r>
          </w:p>
        </w:tc>
        <w:tc>
          <w:tcPr>
            <w:tcW w:w="963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2</w:t>
            </w:r>
          </w:p>
        </w:tc>
        <w:tc>
          <w:tcPr>
            <w:tcW w:w="523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3</w:t>
            </w:r>
          </w:p>
        </w:tc>
        <w:tc>
          <w:tcPr>
            <w:tcW w:w="445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4</w:t>
            </w:r>
          </w:p>
        </w:tc>
        <w:tc>
          <w:tcPr>
            <w:tcW w:w="305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5</w:t>
            </w:r>
          </w:p>
        </w:tc>
        <w:tc>
          <w:tcPr>
            <w:tcW w:w="375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6</w:t>
            </w:r>
          </w:p>
        </w:tc>
        <w:tc>
          <w:tcPr>
            <w:tcW w:w="294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7</w:t>
            </w:r>
          </w:p>
        </w:tc>
        <w:tc>
          <w:tcPr>
            <w:tcW w:w="321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8</w:t>
            </w:r>
          </w:p>
        </w:tc>
        <w:tc>
          <w:tcPr>
            <w:tcW w:w="446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9</w:t>
            </w:r>
          </w:p>
        </w:tc>
        <w:tc>
          <w:tcPr>
            <w:tcW w:w="1047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10</w:t>
            </w:r>
          </w:p>
        </w:tc>
      </w:tr>
      <w:tr w:rsidR="00FC62F1" w:rsidRPr="002E30F5" w:rsidTr="00FC62F1">
        <w:tc>
          <w:tcPr>
            <w:tcW w:w="281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1</w:t>
            </w:r>
          </w:p>
        </w:tc>
        <w:tc>
          <w:tcPr>
            <w:tcW w:w="963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Отношение численности </w:t>
            </w:r>
            <w:r w:rsidRPr="002E30F5">
              <w:lastRenderedPageBreak/>
              <w:t xml:space="preserve">детей 3–7 лет, которым предоставлена возможность получать услуги дошкольного образования, к численности детей в возрасте </w:t>
            </w:r>
            <w:r w:rsidRPr="002E30F5">
              <w:br/>
              <w:t xml:space="preserve">3–7 лет, скорректированной на численность детей в возрасте </w:t>
            </w:r>
            <w:r w:rsidRPr="002E30F5">
              <w:br/>
              <w:t xml:space="preserve">5–7 лет, обучающихся в школе </w:t>
            </w:r>
          </w:p>
        </w:tc>
        <w:tc>
          <w:tcPr>
            <w:tcW w:w="523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процентов</w:t>
            </w:r>
          </w:p>
        </w:tc>
        <w:tc>
          <w:tcPr>
            <w:tcW w:w="445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90</w:t>
            </w:r>
          </w:p>
        </w:tc>
        <w:tc>
          <w:tcPr>
            <w:tcW w:w="305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375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294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321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446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1047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Всем детям в возрасте</w:t>
            </w:r>
            <w:r w:rsidR="002E30F5" w:rsidRPr="002E30F5">
              <w:t xml:space="preserve">      </w:t>
            </w:r>
            <w:r w:rsidRPr="002E30F5">
              <w:t xml:space="preserve"> от </w:t>
            </w:r>
            <w:r w:rsidRPr="002E30F5">
              <w:lastRenderedPageBreak/>
              <w:t>3 до 7 лет будет предоставлена возможность получения дошкольного образования</w:t>
            </w:r>
          </w:p>
        </w:tc>
      </w:tr>
      <w:tr w:rsidR="00FC62F1" w:rsidRPr="002E30F5" w:rsidTr="00FC62F1">
        <w:tc>
          <w:tcPr>
            <w:tcW w:w="281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2</w:t>
            </w:r>
          </w:p>
        </w:tc>
        <w:tc>
          <w:tcPr>
            <w:tcW w:w="963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523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процентов</w:t>
            </w:r>
          </w:p>
        </w:tc>
        <w:tc>
          <w:tcPr>
            <w:tcW w:w="445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-</w:t>
            </w:r>
          </w:p>
        </w:tc>
        <w:tc>
          <w:tcPr>
            <w:tcW w:w="305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5</w:t>
            </w:r>
          </w:p>
        </w:tc>
        <w:tc>
          <w:tcPr>
            <w:tcW w:w="375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60</w:t>
            </w:r>
          </w:p>
        </w:tc>
        <w:tc>
          <w:tcPr>
            <w:tcW w:w="294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321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446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1047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Во всех дошкольных образовательных организациях будут реализоваться образова</w:t>
            </w:r>
            <w:r w:rsidRPr="002E30F5">
              <w:softHyphen/>
              <w:t>тельные программы дошкольного образования, соответствующие требованиям федерального государственного образовательного стандарта дошкольного образования</w:t>
            </w:r>
          </w:p>
        </w:tc>
      </w:tr>
      <w:tr w:rsidR="00FC62F1" w:rsidRPr="002E30F5" w:rsidTr="00FC62F1">
        <w:trPr>
          <w:tblHeader/>
        </w:trPr>
        <w:tc>
          <w:tcPr>
            <w:tcW w:w="281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3</w:t>
            </w:r>
          </w:p>
        </w:tc>
        <w:tc>
          <w:tcPr>
            <w:tcW w:w="963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523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процентов</w:t>
            </w:r>
          </w:p>
        </w:tc>
        <w:tc>
          <w:tcPr>
            <w:tcW w:w="445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0,4</w:t>
            </w:r>
          </w:p>
        </w:tc>
        <w:tc>
          <w:tcPr>
            <w:tcW w:w="305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0,7</w:t>
            </w:r>
          </w:p>
        </w:tc>
        <w:tc>
          <w:tcPr>
            <w:tcW w:w="375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0</w:t>
            </w:r>
          </w:p>
        </w:tc>
        <w:tc>
          <w:tcPr>
            <w:tcW w:w="294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0</w:t>
            </w:r>
          </w:p>
        </w:tc>
        <w:tc>
          <w:tcPr>
            <w:tcW w:w="321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1,5</w:t>
            </w:r>
          </w:p>
        </w:tc>
        <w:tc>
          <w:tcPr>
            <w:tcW w:w="446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1,8</w:t>
            </w:r>
          </w:p>
        </w:tc>
        <w:tc>
          <w:tcPr>
            <w:tcW w:w="1047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Всем детям в возрасте </w:t>
            </w:r>
            <w:r w:rsidRPr="002E30F5">
              <w:br/>
              <w:t>от 3 до 7 лет будет предоставлена возможность получения дошкольного образования (услуги негосударственного дошкольного образования высокозатратны, поэтому малопривлекательны для бизнеса, несмотря на предоставленные согласно Закону Кемеровской области от 19.07.2011</w:t>
            </w:r>
            <w:r w:rsidR="002E30F5" w:rsidRPr="002E30F5">
              <w:t xml:space="preserve">    </w:t>
            </w:r>
            <w:r w:rsidRPr="002E30F5">
              <w:t xml:space="preserve"> № 87-ОЗ «О налоговых льготах негосударственным дошкольным образовательным учреждениям» льготы)</w:t>
            </w:r>
          </w:p>
        </w:tc>
      </w:tr>
      <w:tr w:rsidR="00FC62F1" w:rsidRPr="002E30F5" w:rsidTr="00FC62F1">
        <w:tc>
          <w:tcPr>
            <w:tcW w:w="281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4</w:t>
            </w:r>
          </w:p>
        </w:tc>
        <w:tc>
          <w:tcPr>
            <w:tcW w:w="963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Удельный вес муниципальных образований Кемеровской области, в которых оценка деятельности дошкольных образовательных организаций, их руководителей и основных </w:t>
            </w:r>
            <w:r w:rsidRPr="002E30F5">
              <w:lastRenderedPageBreak/>
              <w:t>категорий работников осуществляется на основании показателей эффективности деятельности подведомственных государственных (муниципальных) дошкольных образовательных организаций</w:t>
            </w:r>
          </w:p>
        </w:tc>
        <w:tc>
          <w:tcPr>
            <w:tcW w:w="523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процентов</w:t>
            </w:r>
          </w:p>
        </w:tc>
        <w:tc>
          <w:tcPr>
            <w:tcW w:w="445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-</w:t>
            </w:r>
          </w:p>
        </w:tc>
        <w:tc>
          <w:tcPr>
            <w:tcW w:w="305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80</w:t>
            </w:r>
          </w:p>
        </w:tc>
        <w:tc>
          <w:tcPr>
            <w:tcW w:w="375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80</w:t>
            </w:r>
          </w:p>
        </w:tc>
        <w:tc>
          <w:tcPr>
            <w:tcW w:w="294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83</w:t>
            </w:r>
          </w:p>
        </w:tc>
        <w:tc>
          <w:tcPr>
            <w:tcW w:w="321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85</w:t>
            </w:r>
          </w:p>
        </w:tc>
        <w:tc>
          <w:tcPr>
            <w:tcW w:w="446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90</w:t>
            </w:r>
          </w:p>
        </w:tc>
        <w:tc>
          <w:tcPr>
            <w:tcW w:w="1047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Будет внедрена система оценки деятельности дошкольных образовательных организаций</w:t>
            </w:r>
          </w:p>
        </w:tc>
      </w:tr>
      <w:tr w:rsidR="00FC62F1" w:rsidRPr="002E30F5" w:rsidTr="00FC62F1">
        <w:tc>
          <w:tcPr>
            <w:tcW w:w="281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5</w:t>
            </w:r>
          </w:p>
        </w:tc>
        <w:tc>
          <w:tcPr>
            <w:tcW w:w="963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общем образовании Кемеровской области</w:t>
            </w:r>
          </w:p>
        </w:tc>
        <w:tc>
          <w:tcPr>
            <w:tcW w:w="523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процентов</w:t>
            </w:r>
          </w:p>
        </w:tc>
        <w:tc>
          <w:tcPr>
            <w:tcW w:w="445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305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375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294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321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446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1047" w:type="pct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Средняя заработная плата педагогических работников дошкольных образовательных организаций будет соответствовать средней заработной плате в сфере общего образования в соответствующем регионе, повысится качество кадрового состава дошкольного образования.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Целевое значение указанного показателя в 2013 году – 25711 руб.;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2014 году – 25881 руб.;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2015 году – 26695,2 руб.;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2016 году – 26778 руб.;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2017 году – 36504 руб.;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году – 39944 руб.</w:t>
            </w:r>
          </w:p>
        </w:tc>
      </w:tr>
    </w:tbl>
    <w:p w:rsidR="00474390" w:rsidRDefault="00474390" w:rsidP="002E30F5">
      <w:pPr>
        <w:rPr>
          <w:rFonts w:cs="Arial"/>
        </w:rPr>
      </w:pPr>
    </w:p>
    <w:p w:rsidR="00474390" w:rsidRPr="00FC62F1" w:rsidRDefault="00474390" w:rsidP="00FC62F1">
      <w:pPr>
        <w:jc w:val="center"/>
        <w:rPr>
          <w:rFonts w:cs="Arial"/>
          <w:b/>
          <w:bCs/>
          <w:iCs/>
          <w:sz w:val="30"/>
          <w:szCs w:val="28"/>
        </w:rPr>
      </w:pPr>
      <w:r w:rsidRPr="00FC62F1">
        <w:rPr>
          <w:rFonts w:cs="Arial"/>
          <w:b/>
          <w:bCs/>
          <w:iCs/>
          <w:sz w:val="30"/>
          <w:szCs w:val="28"/>
        </w:rPr>
        <w:t>II. Изменения в общем образовании, направленные на повышение эффективности и качества услуг в сфере общего образования, соотнесенные с этапами перехода к эффективному контракту</w:t>
      </w:r>
    </w:p>
    <w:p w:rsidR="00474390" w:rsidRPr="002E30F5" w:rsidRDefault="00474390" w:rsidP="002E30F5">
      <w:pPr>
        <w:rPr>
          <w:rFonts w:cs="Arial"/>
        </w:rPr>
      </w:pPr>
    </w:p>
    <w:p w:rsidR="00474390" w:rsidRPr="00FC62F1" w:rsidRDefault="00474390" w:rsidP="00FC62F1">
      <w:pPr>
        <w:rPr>
          <w:rFonts w:cs="Arial"/>
          <w:b/>
          <w:bCs/>
          <w:sz w:val="28"/>
          <w:szCs w:val="26"/>
        </w:rPr>
      </w:pPr>
      <w:r w:rsidRPr="00FC62F1">
        <w:rPr>
          <w:rFonts w:cs="Arial"/>
          <w:b/>
          <w:bCs/>
          <w:sz w:val="28"/>
          <w:szCs w:val="26"/>
        </w:rPr>
        <w:t>1. Основные направления</w:t>
      </w:r>
    </w:p>
    <w:p w:rsidR="00474390" w:rsidRPr="002E30F5" w:rsidRDefault="00474390" w:rsidP="002E30F5">
      <w:pPr>
        <w:rPr>
          <w:rFonts w:cs="Arial"/>
        </w:rPr>
      </w:pP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Обеспечение достижения школьниками Крапивинского муниципального</w:t>
      </w:r>
      <w:r w:rsidR="002E30F5" w:rsidRPr="002E30F5">
        <w:rPr>
          <w:rFonts w:cs="Arial"/>
        </w:rPr>
        <w:t xml:space="preserve"> </w:t>
      </w:r>
      <w:r w:rsidRPr="002E30F5">
        <w:rPr>
          <w:rFonts w:cs="Arial"/>
        </w:rPr>
        <w:t>района новых образовательных результатов включает в себя: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 xml:space="preserve">введение федеральных государственных образовательных стандартов; 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формирование системы мониторинга уровня образовательной подготовки и социализации школьников;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разработку методических рекомендаций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школьников;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Обеспечение равного доступа к качественному образованию включает в себя: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внедрение системы оценки качества общего образования;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Введение эффективного контракта в общем образовании включает в себя: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разработку и внедрение механизмов эффективного контракта с педагогическими работниками организаций общего образования;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разработку и внедрение механизмов эффективного контракта с руководителями образовательных организаций общего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общего образования;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информационное и мониторинговое сопровождение введения эффективного контракта.</w:t>
      </w:r>
    </w:p>
    <w:p w:rsidR="00474390" w:rsidRPr="002E30F5" w:rsidRDefault="00474390" w:rsidP="002E30F5">
      <w:pPr>
        <w:rPr>
          <w:rFonts w:cs="Arial"/>
        </w:rPr>
      </w:pPr>
    </w:p>
    <w:p w:rsidR="00474390" w:rsidRPr="00FC62F1" w:rsidRDefault="00474390" w:rsidP="00FC62F1">
      <w:pPr>
        <w:rPr>
          <w:rFonts w:cs="Arial"/>
          <w:b/>
          <w:bCs/>
          <w:sz w:val="28"/>
          <w:szCs w:val="26"/>
        </w:rPr>
      </w:pPr>
      <w:r w:rsidRPr="00FC62F1">
        <w:rPr>
          <w:rFonts w:cs="Arial"/>
          <w:b/>
          <w:bCs/>
          <w:sz w:val="28"/>
          <w:szCs w:val="26"/>
        </w:rPr>
        <w:t>2. Ожидаемые результаты</w:t>
      </w:r>
    </w:p>
    <w:p w:rsidR="00474390" w:rsidRPr="002E30F5" w:rsidRDefault="00474390" w:rsidP="002E30F5">
      <w:pPr>
        <w:rPr>
          <w:rFonts w:cs="Arial"/>
        </w:rPr>
      </w:pP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Обеспечение достижения новых образовательных результатов предусматривает: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 xml:space="preserve">обеспечение обучения всех школьников по федеральным государственным образовательным стандартам; 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повышение качества подготовки школьников, которое оценивается в том числе по результатам их участия в международных сопоставительных исследованиях.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Обеспечение равного доступа к качественному образованию предусматривает: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введение оценки деятельности организаций общего образования на основе показателей эффективности их деятельности;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lastRenderedPageBreak/>
        <w:t>сокращение отставания от среднекузбасского</w:t>
      </w:r>
      <w:r w:rsidR="002E30F5" w:rsidRPr="002E30F5">
        <w:rPr>
          <w:rFonts w:cs="Arial"/>
        </w:rPr>
        <w:t xml:space="preserve"> </w:t>
      </w:r>
      <w:r w:rsidRPr="002E30F5">
        <w:rPr>
          <w:rFonts w:cs="Arial"/>
        </w:rPr>
        <w:t>уровня образовательных результатов выпускников школ, работающих в сложных социальных условиях.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Обновление кадрового состава и привлечение молодых талантливых педагогических работников для работы в школе</w:t>
      </w:r>
      <w:r w:rsidR="002E30F5" w:rsidRPr="002E30F5">
        <w:rPr>
          <w:rFonts w:cs="Arial"/>
        </w:rPr>
        <w:t xml:space="preserve"> </w:t>
      </w:r>
      <w:r w:rsidRPr="002E30F5">
        <w:rPr>
          <w:rFonts w:cs="Arial"/>
        </w:rPr>
        <w:t>за счет ведения эффективного контракта в общем образовании.</w:t>
      </w:r>
    </w:p>
    <w:p w:rsidR="00FC62F1" w:rsidRDefault="00FC62F1" w:rsidP="002E30F5">
      <w:pPr>
        <w:rPr>
          <w:rFonts w:cs="Arial"/>
        </w:rPr>
      </w:pPr>
    </w:p>
    <w:p w:rsidR="00474390" w:rsidRPr="00FC62F1" w:rsidRDefault="00474390" w:rsidP="00FC62F1">
      <w:pPr>
        <w:rPr>
          <w:rFonts w:cs="Arial"/>
          <w:b/>
          <w:bCs/>
          <w:sz w:val="28"/>
          <w:szCs w:val="26"/>
        </w:rPr>
      </w:pPr>
      <w:r w:rsidRPr="00FC62F1">
        <w:rPr>
          <w:rFonts w:cs="Arial"/>
          <w:b/>
          <w:bCs/>
          <w:sz w:val="28"/>
          <w:szCs w:val="26"/>
        </w:rPr>
        <w:t>3. Основные количественные характеристики системы общего образования</w:t>
      </w:r>
    </w:p>
    <w:p w:rsidR="00474390" w:rsidRPr="002E30F5" w:rsidRDefault="00474390" w:rsidP="002E30F5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2"/>
        <w:gridCol w:w="1662"/>
        <w:gridCol w:w="553"/>
        <w:gridCol w:w="576"/>
        <w:gridCol w:w="578"/>
        <w:gridCol w:w="580"/>
        <w:gridCol w:w="582"/>
        <w:gridCol w:w="582"/>
        <w:gridCol w:w="546"/>
      </w:tblGrid>
      <w:tr w:rsidR="002E30F5" w:rsidRPr="002E30F5" w:rsidTr="00FC62F1">
        <w:trPr>
          <w:cantSplit/>
          <w:trHeight w:val="315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Характеристики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 xml:space="preserve">Единица </w:t>
            </w:r>
          </w:p>
          <w:p w:rsidR="00474390" w:rsidRPr="002E30F5" w:rsidRDefault="00474390" w:rsidP="00FC62F1">
            <w:pPr>
              <w:pStyle w:val="Table0"/>
            </w:pPr>
            <w:r w:rsidRPr="002E30F5">
              <w:t>измерения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2012</w:t>
            </w:r>
          </w:p>
          <w:p w:rsidR="00474390" w:rsidRPr="002E30F5" w:rsidRDefault="00474390" w:rsidP="00FC62F1">
            <w:pPr>
              <w:pStyle w:val="Table0"/>
            </w:pPr>
            <w:r w:rsidRPr="002E30F5">
              <w:t>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2013</w:t>
            </w:r>
          </w:p>
          <w:p w:rsidR="00474390" w:rsidRPr="002E30F5" w:rsidRDefault="00474390" w:rsidP="00FC62F1">
            <w:pPr>
              <w:pStyle w:val="Table0"/>
            </w:pPr>
            <w:r w:rsidRPr="002E30F5">
              <w:t>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2014</w:t>
            </w:r>
          </w:p>
          <w:p w:rsidR="00474390" w:rsidRPr="002E30F5" w:rsidRDefault="00474390" w:rsidP="00FC62F1">
            <w:pPr>
              <w:pStyle w:val="Table0"/>
            </w:pPr>
            <w:r w:rsidRPr="002E30F5">
              <w:t>год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390" w:rsidRPr="002E30F5" w:rsidRDefault="00474390" w:rsidP="00FC62F1">
            <w:pPr>
              <w:pStyle w:val="Table"/>
            </w:pPr>
            <w:r w:rsidRPr="002E30F5">
              <w:t>2015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390" w:rsidRPr="002E30F5" w:rsidRDefault="00474390" w:rsidP="00FC62F1">
            <w:pPr>
              <w:pStyle w:val="Table"/>
            </w:pPr>
            <w:r w:rsidRPr="002E30F5">
              <w:t>2016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390" w:rsidRPr="002E30F5" w:rsidRDefault="00474390" w:rsidP="00FC62F1">
            <w:pPr>
              <w:pStyle w:val="Table"/>
            </w:pPr>
            <w:r w:rsidRPr="002E30F5">
              <w:t>2017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390" w:rsidRPr="002E30F5" w:rsidRDefault="00474390" w:rsidP="00FC62F1">
            <w:pPr>
              <w:pStyle w:val="Table"/>
            </w:pPr>
            <w:r w:rsidRPr="002E30F5">
              <w:t>2018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год</w:t>
            </w:r>
          </w:p>
        </w:tc>
      </w:tr>
      <w:tr w:rsidR="002E30F5" w:rsidRPr="002E30F5" w:rsidTr="00FC62F1">
        <w:trPr>
          <w:cantSplit/>
          <w:trHeight w:val="300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Численность детей и молодежи 7–17 лет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тыс. человек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2,9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2,764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2,906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3,12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3,23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3,32</w:t>
            </w:r>
          </w:p>
        </w:tc>
      </w:tr>
      <w:tr w:rsidR="002E30F5" w:rsidRPr="002E30F5" w:rsidTr="00FC62F1">
        <w:trPr>
          <w:cantSplit/>
          <w:trHeight w:val="300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Численность учащихся по программам общего образования в общеобразовательных организациях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тыс. человек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2,4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2,5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2,352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2,447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2,6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2,79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2,86</w:t>
            </w:r>
          </w:p>
        </w:tc>
      </w:tr>
      <w:tr w:rsidR="002E30F5" w:rsidRPr="002E30F5" w:rsidTr="00FC62F1">
        <w:trPr>
          <w:cantSplit/>
          <w:trHeight w:val="300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Численность учащихся по программам общего образования в расчете на 1 учителя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человек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11,7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12,4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12,5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12,6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11,9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16,0</w:t>
            </w:r>
          </w:p>
        </w:tc>
      </w:tr>
      <w:tr w:rsidR="002E30F5" w:rsidRPr="002E30F5" w:rsidTr="00FC62F1">
        <w:trPr>
          <w:cantSplit/>
          <w:trHeight w:val="300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 (к 2018 году обучаться по федеральным государственным образовательным стандартам будут все обучающиеся 1-8-х классов)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процентов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36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45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56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67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78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90</w:t>
            </w:r>
          </w:p>
        </w:tc>
      </w:tr>
    </w:tbl>
    <w:p w:rsidR="00474390" w:rsidRPr="002E30F5" w:rsidRDefault="00474390" w:rsidP="002E30F5">
      <w:pPr>
        <w:rPr>
          <w:rFonts w:cs="Arial"/>
        </w:rPr>
      </w:pPr>
    </w:p>
    <w:p w:rsidR="00474390" w:rsidRPr="00FC62F1" w:rsidRDefault="00474390" w:rsidP="00FC62F1">
      <w:pPr>
        <w:rPr>
          <w:rFonts w:cs="Arial"/>
          <w:b/>
          <w:bCs/>
          <w:sz w:val="28"/>
          <w:szCs w:val="26"/>
        </w:rPr>
      </w:pPr>
      <w:r w:rsidRPr="00FC62F1">
        <w:rPr>
          <w:rFonts w:cs="Arial"/>
          <w:b/>
          <w:bCs/>
          <w:sz w:val="28"/>
          <w:szCs w:val="26"/>
        </w:rPr>
        <w:t>4. Мероприятия по повышению эффективности и качества услуг в сфере общего образования, соотнесенные с этапами перехода к эффективному контракту</w:t>
      </w:r>
    </w:p>
    <w:p w:rsidR="00474390" w:rsidRPr="002E30F5" w:rsidRDefault="00474390" w:rsidP="002E30F5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"/>
        <w:gridCol w:w="3380"/>
        <w:gridCol w:w="2465"/>
        <w:gridCol w:w="1005"/>
        <w:gridCol w:w="2217"/>
      </w:tblGrid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№ п/п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Наименование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Ответственные исполнители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Сроки реализации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Показатели</w:t>
            </w: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90" w:rsidRPr="002E30F5" w:rsidRDefault="00474390" w:rsidP="00FC62F1">
            <w:pPr>
              <w:pStyle w:val="Table"/>
            </w:pPr>
            <w:r w:rsidRPr="002E30F5">
              <w:t>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90" w:rsidRPr="002E30F5" w:rsidRDefault="00474390" w:rsidP="00FC62F1">
            <w:pPr>
              <w:pStyle w:val="Table"/>
            </w:pPr>
            <w:r w:rsidRPr="002E30F5"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90" w:rsidRPr="002E30F5" w:rsidRDefault="00474390" w:rsidP="00FC62F1">
            <w:pPr>
              <w:pStyle w:val="Table"/>
            </w:pPr>
            <w:r w:rsidRPr="002E30F5"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90" w:rsidRPr="002E30F5" w:rsidRDefault="00474390" w:rsidP="00FC62F1">
            <w:pPr>
              <w:pStyle w:val="Table"/>
            </w:pPr>
            <w:r w:rsidRPr="002E30F5">
              <w:t>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90" w:rsidRPr="002E30F5" w:rsidRDefault="00474390" w:rsidP="00FC62F1">
            <w:pPr>
              <w:pStyle w:val="Table"/>
            </w:pPr>
            <w:r w:rsidRPr="002E30F5">
              <w:t>5</w:t>
            </w:r>
          </w:p>
        </w:tc>
      </w:tr>
      <w:tr w:rsidR="002E30F5" w:rsidRPr="002E30F5" w:rsidTr="00FC62F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I. Достижение новых качественных образовательных результатов</w:t>
            </w: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Комплекс мероприятий по обеспечению условий для внедрения ФГОС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1.1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Начального общего образования, включая: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 - планирование и создание </w:t>
            </w:r>
            <w:r w:rsidRPr="002E30F5">
              <w:lastRenderedPageBreak/>
              <w:t>условий для обучения школьников по ФГОС;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 - закупку оборудования и материалов, учебников и методических пособий за счет учебных расходов и привлеченных средств;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 - повышение квалификации педагогических работников (прохождение курсов повышения квалификации в КРИПКиПРО);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 - развитие сети муниципальных методических объединений и муниципальных методических площадок;</w:t>
            </w:r>
            <w:r w:rsidR="002E30F5" w:rsidRPr="002E30F5">
              <w:t xml:space="preserve">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 - создание</w:t>
            </w:r>
            <w:r w:rsidR="002E30F5" w:rsidRPr="002E30F5">
              <w:t xml:space="preserve"> </w:t>
            </w:r>
            <w:r w:rsidRPr="002E30F5">
              <w:t>муниципальной сети по</w:t>
            </w:r>
            <w:r w:rsidR="002E30F5" w:rsidRPr="002E30F5">
              <w:t xml:space="preserve"> </w:t>
            </w:r>
            <w:r w:rsidRPr="002E30F5">
              <w:t xml:space="preserve"> обмену передовым опытом;</w:t>
            </w:r>
          </w:p>
          <w:p w:rsidR="00474390" w:rsidRPr="002E30F5" w:rsidRDefault="00474390" w:rsidP="00FC62F1">
            <w:pPr>
              <w:pStyle w:val="Table"/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 xml:space="preserve">Управление образования администрации </w:t>
            </w:r>
            <w:r w:rsidRPr="002E30F5">
              <w:lastRenderedPageBreak/>
              <w:t>Крапивинского муниципального района,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МБОУ ДПО «ИМЦ»,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руководители образовательных организаций общего образования,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учителя общеобразовательных организаций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 xml:space="preserve">2013 –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2014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Удельный вес численности обучающихся </w:t>
            </w:r>
            <w:r w:rsidRPr="002E30F5">
              <w:lastRenderedPageBreak/>
              <w:t>организаций общего образования, обучающихся по федеральному государственному образовательному стандарту начального общего образования</w:t>
            </w:r>
          </w:p>
          <w:p w:rsidR="00474390" w:rsidRPr="002E30F5" w:rsidRDefault="00474390" w:rsidP="00FC62F1">
            <w:pPr>
              <w:pStyle w:val="Table"/>
            </w:pP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1.2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Основного общего образования,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включая: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- планирование и создание условий для обучения школьников по ФГОС;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 - закупку оборудования и материалов, учебников и методических пособий за счет учебных расходов и привлеченных средств;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 - повышение квалификации педагогических работников (прохождение курсов повышения квалификации в КРИПКиПРО);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 - развитие сети муниципальных методических объединений и муниципальных методических площадок;</w:t>
            </w:r>
            <w:r w:rsidR="002E30F5" w:rsidRPr="002E30F5">
              <w:t xml:space="preserve">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 - создание</w:t>
            </w:r>
            <w:r w:rsidR="002E30F5" w:rsidRPr="002E30F5">
              <w:t xml:space="preserve"> </w:t>
            </w:r>
            <w:r w:rsidRPr="002E30F5">
              <w:t>муниципальной сети по</w:t>
            </w:r>
            <w:r w:rsidR="002E30F5" w:rsidRPr="002E30F5">
              <w:t xml:space="preserve"> </w:t>
            </w:r>
            <w:r w:rsidRPr="002E30F5">
              <w:t xml:space="preserve"> обмену передовым опытом (сетевое сообщество);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района,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МБОУ ДПО «ИМЦ»,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руководители образовательных организаций общего образования,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учителя общеобразовательных организаций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2015 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Удельный вес численности обучающихся организаций общего образования, обучающихся по федеральному государственному образовательному стандарту основного общего образования</w:t>
            </w:r>
          </w:p>
          <w:p w:rsidR="00474390" w:rsidRPr="002E30F5" w:rsidRDefault="00474390" w:rsidP="00FC62F1">
            <w:pPr>
              <w:pStyle w:val="Table"/>
            </w:pP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Формирование системы мониторинга уровня образовательной подготовки и социализации </w:t>
            </w:r>
            <w:r w:rsidRPr="002E30F5">
              <w:lastRenderedPageBreak/>
              <w:t>школьников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Оптимизация работы центров мониторинга, их оборудование, проведение сбора и обработки первичных данных,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Подготовка и принятие нормативных актов по результатам проведения мониторинга на постоянной основе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района,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МБОУ ДПО «ИМЦ»,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руководители образовательных организаций общего образования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2015 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Нормативный правовой акт, утверждающий мероприятия по результатам</w:t>
            </w:r>
            <w:r w:rsidR="002E30F5" w:rsidRPr="002E30F5">
              <w:t xml:space="preserve"> </w:t>
            </w:r>
            <w:r w:rsidRPr="002E30F5">
              <w:t xml:space="preserve">мониторингов </w:t>
            </w: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Методические рекомендации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3.1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Участие в российских и международных сопоставительных исследованиях образовательных достижений школьников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района,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МБОУ ДПО «ИМЦ»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руководители образовательных организаций общего образования,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учителя общеобразовательных организаций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2014 год </w:t>
            </w:r>
          </w:p>
          <w:p w:rsidR="00474390" w:rsidRPr="002E30F5" w:rsidRDefault="00474390" w:rsidP="00FC62F1">
            <w:pPr>
              <w:pStyle w:val="Table"/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Использование результатов участия обучающихся Крапивинского муниципального района в российских и международных сопоставительных исследованиях образовательных достижений школьников</w:t>
            </w: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3.2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Подготовка муниципальных методических рекомендаций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</w:t>
            </w:r>
            <w:r w:rsidRPr="002E30F5">
              <w:lastRenderedPageBreak/>
              <w:t>исследований образовательных достижений школьников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Управление образования администрации Крапивинского муниципального района,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МБОУ ДПО «ИМЦ»</w:t>
            </w:r>
          </w:p>
          <w:p w:rsidR="00474390" w:rsidRPr="002E30F5" w:rsidRDefault="00474390" w:rsidP="00FC62F1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2015–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Утвержденные муниципальные методические рекомендации по корректировке основных образовательных программ начального общего, основного </w:t>
            </w:r>
            <w:r w:rsidRPr="002E30F5">
              <w:lastRenderedPageBreak/>
              <w:t>общего, среднего (полного) общего образования с учетом российских и международных исследований образовательных достижений школьников</w:t>
            </w: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3.3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Проведение апробации разработанных рекомендаций в форматах: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повышения квалификации педагогических работников в форме мастер-классов и педагогических мастерских на муниципальном уровне;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корректировки и апробации основных общеобразовательных программ;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сбора и распространения лучших педагогических практик;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формирования сетевого взаимодействия образовательных учреждений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района,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МБОУ ДПО «ИМЦ»,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руководители образовательных организаций общего образования</w:t>
            </w:r>
          </w:p>
          <w:p w:rsidR="00474390" w:rsidRPr="002E30F5" w:rsidRDefault="00474390" w:rsidP="00FC62F1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2015–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Издание нормативных и методических материалов по результатам апробации </w:t>
            </w: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4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Программа подготовки и переподготовки современных педагогических кадров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4.1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Реализация региональной программы подготовки и переподготовки современных педагогических кадров, в том числе: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выявление и поддержка молодежи, заинтересованной в получении педагогической профессии и в работе в системе образования;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меры поддержки молодых педагогов, заложенные в муниципальной целевой</w:t>
            </w:r>
            <w:r w:rsidR="002E30F5" w:rsidRPr="002E30F5">
              <w:t xml:space="preserve"> </w:t>
            </w:r>
            <w:r w:rsidRPr="002E30F5">
              <w:t xml:space="preserve">программе: «Адресная поддержка молодых специалистов, талантливых педагогов и одарённых </w:t>
            </w:r>
            <w:r w:rsidRPr="002E30F5">
              <w:lastRenderedPageBreak/>
              <w:t>детей Крапивинского муниципального района» на 2013-2015 годы: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Для работающих 1 год молодых специалистов -7 тыс.;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Для работающих 2 и 3 годы молодых специалистов - 4 тыс.;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развитие системы наставничества в муниципалитете.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Управление образования администрации Крапивинского муниципального района,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МБОУ ДПО «ИМЦ»</w:t>
            </w:r>
          </w:p>
          <w:p w:rsidR="00474390" w:rsidRPr="002E30F5" w:rsidRDefault="00474390" w:rsidP="00FC62F1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2017 –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Удельный вес численности обучающихся по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 по модернизированным программам переподготовки и повышения квалификации педагогических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работников. </w:t>
            </w:r>
          </w:p>
        </w:tc>
      </w:tr>
      <w:tr w:rsidR="002E30F5" w:rsidRPr="002E30F5" w:rsidTr="00FC62F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II. Обеспечение доступности качественного образования</w:t>
            </w: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5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Разработка и внедрение системы оценки качества общего образования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2015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5.1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Разработка (изменение) показателей эффективности деятельности муниципальных организаций общего образования, их руководителей и основных категорий работников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</w:t>
            </w:r>
          </w:p>
          <w:p w:rsidR="00474390" w:rsidRPr="002E30F5" w:rsidRDefault="00474390" w:rsidP="00FC62F1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 год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Утвержденные показатели эффективности деятельности муниципальных организа</w:t>
            </w:r>
            <w:r w:rsidRPr="002E30F5">
              <w:softHyphen/>
              <w:t>ций общего образования, их руководителей и основных категорий работников</w:t>
            </w:r>
          </w:p>
          <w:p w:rsidR="00474390" w:rsidRPr="002E30F5" w:rsidRDefault="00474390" w:rsidP="00FC62F1">
            <w:pPr>
              <w:pStyle w:val="Table"/>
            </w:pP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6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Разработка и реализация региональной программы поддержки школ, работающих в сложных социальных условиях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2015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6.1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Мониторинг и сравнительный анализ результатов ЕГЭ школ, работающих в сложных социальных условиях, с остальными школами региона и района.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Пилотная апробация механизмов поддержки школ, работающих в сложных социальных условиях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района,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МБОУ ДПО «ИМЦ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2013 –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2014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Отношение среднего балла единого государственного экзамена (в расчете на 1 предмет) в 10 процентах школ с лучшими результатами единого государственного экзамена к среднему баллу единого государственного экзамена (в расчете на </w:t>
            </w:r>
            <w:r w:rsidRPr="002E30F5">
              <w:lastRenderedPageBreak/>
              <w:t>1 предмет) в 10 процентах школ с худшими результатами единого государственного экзамена</w:t>
            </w:r>
          </w:p>
        </w:tc>
      </w:tr>
      <w:tr w:rsidR="002E30F5" w:rsidRPr="002E30F5" w:rsidTr="00FC62F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III. Введение эффективного контракта в общем образовании</w:t>
            </w: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7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Разработка и внедрение механизмов эффективного контракта с педагогическими работниками в системе общего образования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2014 – 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Отношение средней заработной платы педагогических работников общеобразовательных организаций к средней заработной плате в Кемеровской области.</w:t>
            </w:r>
            <w:r w:rsidR="002E30F5" w:rsidRPr="002E30F5">
              <w:t xml:space="preserve">  </w:t>
            </w: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7.1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Апробация региональных моделей эффективного контракта в общем образовании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2014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Методические рекомендации по апробации региональной модели эффективного контракта в общем образовании</w:t>
            </w: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7.2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Участие в апробации федеральных моделей эффективного контракта в общем образовании с учетом рекомендаций: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разработанных Министерством образования и науки Российской Федерации модельных методик формирования системы оплаты труда и стимулирования работников муниципальных образовательных учреждений, субъектов Российской Федерации и муниципальных образовательных учреждений, реализующих программы начального </w:t>
            </w:r>
            <w:r w:rsidRPr="002E30F5">
              <w:lastRenderedPageBreak/>
              <w:t>общего, основного общего, среднего (полного) общего образования; разработанных Министерством образования и науки Российской Федерации модельных методик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Администрация Крапивинского муниципального района,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района,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руководители образовательных организаций общего образования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2014–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2015годы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Программа поэтапного совершенствования оплаты труда 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7.3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Дифференциация размера средней заработной платы педагогических работников муниципальных учреждений с учетом квалификации, качества и результативности их деятельности и других характеристик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района, руководители образовательных организаций общего образования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2014 год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Дифференциация размера средней заработной платы педагогических работников муниципальных учреждений с учетом квалификации, качества и результативности их деятельности и других характеристик</w:t>
            </w: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7.4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Реализация моделей эффективного контракта в общем образовании в штатном режиме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района,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руководители образовательных организаций общего образования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 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Методические рекомендации по внедрению и практическому применению эффективного контракта</w:t>
            </w:r>
          </w:p>
          <w:p w:rsidR="00474390" w:rsidRPr="002E30F5" w:rsidRDefault="00474390" w:rsidP="00FC62F1">
            <w:pPr>
              <w:pStyle w:val="Table"/>
            </w:pP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7.5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Приведение в соответствие нормативных актов общеобразовательных организаций, режима работы педагогических работников в соответствие с изменениями, </w:t>
            </w:r>
            <w:r w:rsidRPr="002E30F5">
              <w:lastRenderedPageBreak/>
              <w:t>внесенными в приказ Министерства образования и науки Российской Федерации от 24.12.2010 № 2075 «О продолжительности рабочего времени (норме часов педагогической работы за ставку заработной платы) педагогических работников»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Управление образования администрации Крапивинского муниципального района,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 xml:space="preserve">руководители </w:t>
            </w:r>
            <w:r w:rsidRPr="002E30F5">
              <w:lastRenderedPageBreak/>
              <w:t>образовательных организаций общего образования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2014 год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Нормативные акты общеобразовательных организаций, отражающие режим работы </w:t>
            </w:r>
            <w:r w:rsidRPr="002E30F5">
              <w:lastRenderedPageBreak/>
              <w:t>педагогических работников</w:t>
            </w: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8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Разработка и внедрение механизмов эффективного контракта с руководителями общеобразовательных организаций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2014 – 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Отношение средней заработной платы руководителей общеобразовательных организаций к средней заработной плате педагогических работников</w:t>
            </w:r>
          </w:p>
          <w:p w:rsidR="00474390" w:rsidRPr="002E30F5" w:rsidRDefault="00474390" w:rsidP="00FC62F1">
            <w:pPr>
              <w:pStyle w:val="Table"/>
            </w:pP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8.1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Разработка и принятие муниципальных нормативных актов, устанавливающих механизмы стимулирования руководителей общеобразовательных организаций, направленных на установление взаимосвязи между показателями качества предоставляемых муниципальных услуг, организацией эффективности деятельности руководителя общеобразовательной организации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2014–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2015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Нормативные акты, устанавливающие механизмы стимулирования руководителей общеобразовательных организаций</w:t>
            </w:r>
          </w:p>
          <w:p w:rsidR="00474390" w:rsidRPr="002E30F5" w:rsidRDefault="00474390" w:rsidP="00FC62F1">
            <w:pPr>
              <w:pStyle w:val="Table"/>
            </w:pPr>
          </w:p>
          <w:p w:rsidR="00474390" w:rsidRPr="002E30F5" w:rsidRDefault="00474390" w:rsidP="00FC62F1">
            <w:pPr>
              <w:pStyle w:val="Table"/>
            </w:pPr>
          </w:p>
        </w:tc>
      </w:tr>
      <w:tr w:rsidR="002E30F5" w:rsidRPr="002E30F5" w:rsidTr="00FC62F1">
        <w:trPr>
          <w:trHeight w:val="216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8.2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Проведение работы по заключению трудовых договоров с руководителями муниципальных общеобразовательных организаций в соответствии с утвержденными региональными нормативными актами, типовой формой договора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</w:t>
            </w:r>
          </w:p>
          <w:p w:rsidR="00474390" w:rsidRPr="002E30F5" w:rsidRDefault="00474390" w:rsidP="00FC62F1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 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Разработка типовой формы договора с руководителями муниципальных общеобразовательных организаций</w:t>
            </w: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9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 – 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</w:p>
        </w:tc>
      </w:tr>
      <w:tr w:rsidR="002E30F5" w:rsidRPr="002E30F5" w:rsidTr="00FC62F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9.1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Информационное сопровождение муниципальных мероприятий по введению эффективного контракта (организация проведения разъяснительной работы в трудовых коллективах, публикации в средствах массовой информации, проведение семинаров и другие мероприятия)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Управление образования администрации Крапивинского муниципального района,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МБОУ ДПО «ИМЦ»,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руководители образовательных организаций общего образования,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2013 –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90" w:rsidRPr="002E30F5" w:rsidRDefault="00474390" w:rsidP="00FC62F1">
            <w:pPr>
              <w:pStyle w:val="Table"/>
            </w:pPr>
            <w:r w:rsidRPr="002E30F5">
              <w:t>Утвержденный план мероприятий по информационному сопровождению введения эффективного контракта</w:t>
            </w:r>
          </w:p>
        </w:tc>
      </w:tr>
    </w:tbl>
    <w:p w:rsidR="00FC62F1" w:rsidRDefault="00FC62F1" w:rsidP="002E30F5">
      <w:pPr>
        <w:rPr>
          <w:rFonts w:cs="Arial"/>
        </w:rPr>
      </w:pPr>
    </w:p>
    <w:p w:rsidR="00474390" w:rsidRPr="00FC62F1" w:rsidRDefault="00474390" w:rsidP="00FC62F1">
      <w:pPr>
        <w:jc w:val="center"/>
        <w:rPr>
          <w:rFonts w:cs="Arial"/>
          <w:b/>
          <w:bCs/>
          <w:iCs/>
          <w:sz w:val="30"/>
          <w:szCs w:val="28"/>
        </w:rPr>
      </w:pPr>
      <w:r w:rsidRPr="00FC62F1">
        <w:rPr>
          <w:rFonts w:cs="Arial"/>
          <w:b/>
          <w:bCs/>
          <w:iCs/>
          <w:sz w:val="30"/>
          <w:szCs w:val="28"/>
        </w:rPr>
        <w:t>III. Изменения в дополнительном образовании детей,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474390" w:rsidRPr="002E30F5" w:rsidRDefault="00474390" w:rsidP="002E30F5">
      <w:pPr>
        <w:rPr>
          <w:rFonts w:cs="Arial"/>
        </w:rPr>
      </w:pPr>
    </w:p>
    <w:p w:rsidR="00474390" w:rsidRPr="00FC62F1" w:rsidRDefault="00474390" w:rsidP="00FC62F1">
      <w:pPr>
        <w:rPr>
          <w:rFonts w:cs="Arial"/>
          <w:b/>
          <w:bCs/>
          <w:sz w:val="28"/>
          <w:szCs w:val="26"/>
        </w:rPr>
      </w:pPr>
      <w:r w:rsidRPr="00FC62F1">
        <w:rPr>
          <w:rFonts w:cs="Arial"/>
          <w:b/>
          <w:bCs/>
          <w:sz w:val="28"/>
          <w:szCs w:val="26"/>
        </w:rPr>
        <w:t>1. Основные направления</w:t>
      </w:r>
    </w:p>
    <w:p w:rsidR="00474390" w:rsidRPr="002E30F5" w:rsidRDefault="00474390" w:rsidP="002E30F5">
      <w:pPr>
        <w:rPr>
          <w:rFonts w:cs="Arial"/>
        </w:rPr>
      </w:pP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Расширение потенциала системы дополнительного образования детей включает в себя: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разработку и реализацию программ (проектов) развития дополнительного образования детей;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совершенствование организационно-экономических механизмов обеспечения доступности услуг дополнительного образования детей;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распространение региональных и муниципальных моделей организации дополнительного образования детей;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разработку и внедрение системы оценки качества дополнительного образования детей.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Создание условий для развития молодых талантов и детей с высокой мотивацией к обучению включает в себя реализацию Концепции общенациональной системы выявления и развития молодых талантов.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lastRenderedPageBreak/>
        <w:t>Введение эффективного контракта в дополнительном образовании включает в себя: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разработку и внедрение механизмов эффективного контракта с педагогическими работниками организаций дополнительного образования;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разработку и внедрение механизмов эффективного контракта с руководителями образовательных организаций дополнительного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дополнительного образования;</w:t>
      </w: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информационное и мониторинговое сопровождение введения эффективного контракта.</w:t>
      </w:r>
    </w:p>
    <w:p w:rsidR="00074F21" w:rsidRDefault="00074F21" w:rsidP="00FC62F1">
      <w:pPr>
        <w:rPr>
          <w:rFonts w:cs="Arial"/>
          <w:b/>
          <w:bCs/>
          <w:sz w:val="28"/>
          <w:szCs w:val="26"/>
        </w:rPr>
      </w:pPr>
    </w:p>
    <w:p w:rsidR="00474390" w:rsidRPr="00FC62F1" w:rsidRDefault="00474390" w:rsidP="00FC62F1">
      <w:pPr>
        <w:rPr>
          <w:rFonts w:cs="Arial"/>
          <w:b/>
          <w:bCs/>
          <w:sz w:val="28"/>
          <w:szCs w:val="26"/>
        </w:rPr>
      </w:pPr>
      <w:r w:rsidRPr="00FC62F1">
        <w:rPr>
          <w:rFonts w:cs="Arial"/>
          <w:b/>
          <w:bCs/>
          <w:sz w:val="28"/>
          <w:szCs w:val="26"/>
        </w:rPr>
        <w:t>2. Ожидаемые результаты</w:t>
      </w:r>
    </w:p>
    <w:p w:rsidR="00474390" w:rsidRPr="002E30F5" w:rsidRDefault="00474390" w:rsidP="002E30F5">
      <w:pPr>
        <w:rPr>
          <w:rFonts w:cs="Arial"/>
        </w:rPr>
      </w:pPr>
    </w:p>
    <w:p w:rsidR="00474390" w:rsidRPr="002E30F5" w:rsidRDefault="00474390" w:rsidP="002E30F5">
      <w:pPr>
        <w:rPr>
          <w:rFonts w:cs="Arial"/>
        </w:rPr>
      </w:pPr>
      <w:r w:rsidRPr="002E30F5">
        <w:rPr>
          <w:rFonts w:cs="Arial"/>
        </w:rPr>
        <w:t>Не менее 77 процентов детей от 5 до 18 лет будут охвачены программами дополнительного образования, в том числе 50 процентов из них за счет бюджетных средств.</w:t>
      </w:r>
    </w:p>
    <w:p w:rsidR="00FC62F1" w:rsidRDefault="00474390" w:rsidP="002E30F5">
      <w:pPr>
        <w:rPr>
          <w:rFonts w:cs="Arial"/>
        </w:rPr>
      </w:pPr>
      <w:r w:rsidRPr="002E30F5">
        <w:rPr>
          <w:rFonts w:cs="Arial"/>
        </w:rPr>
        <w:t>Не менее 3,8 тысяч детей и подростков будут охвачены общественными проектами с использованием медиатехнологий, направленн</w:t>
      </w:r>
      <w:r w:rsidR="00FC62F1">
        <w:rPr>
          <w:rFonts w:cs="Arial"/>
        </w:rPr>
        <w:t>ых на просвещение и воспитание.</w:t>
      </w:r>
    </w:p>
    <w:p w:rsidR="00FC62F1" w:rsidRDefault="00FC62F1" w:rsidP="002E30F5">
      <w:pPr>
        <w:rPr>
          <w:rFonts w:cs="Arial"/>
        </w:rPr>
      </w:pPr>
    </w:p>
    <w:p w:rsidR="00474390" w:rsidRPr="00FC62F1" w:rsidRDefault="00474390" w:rsidP="00FC62F1">
      <w:pPr>
        <w:rPr>
          <w:rFonts w:cs="Arial"/>
          <w:b/>
          <w:bCs/>
          <w:sz w:val="28"/>
          <w:szCs w:val="26"/>
        </w:rPr>
      </w:pPr>
      <w:r w:rsidRPr="00FC62F1">
        <w:rPr>
          <w:rFonts w:cs="Arial"/>
          <w:b/>
          <w:bCs/>
          <w:sz w:val="28"/>
          <w:szCs w:val="26"/>
        </w:rPr>
        <w:t>3. Основные количественные характеристики системы дополнительного образования детей</w:t>
      </w:r>
    </w:p>
    <w:p w:rsidR="00474390" w:rsidRPr="002E30F5" w:rsidRDefault="00474390" w:rsidP="002E30F5">
      <w:pPr>
        <w:rPr>
          <w:rFonts w:cs="Arial"/>
        </w:rPr>
      </w:pPr>
    </w:p>
    <w:tbl>
      <w:tblPr>
        <w:tblW w:w="5000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1"/>
        <w:gridCol w:w="1036"/>
        <w:gridCol w:w="652"/>
        <w:gridCol w:w="652"/>
        <w:gridCol w:w="652"/>
        <w:gridCol w:w="652"/>
        <w:gridCol w:w="652"/>
        <w:gridCol w:w="652"/>
        <w:gridCol w:w="652"/>
      </w:tblGrid>
      <w:tr w:rsidR="00FC62F1" w:rsidRPr="002E30F5" w:rsidTr="00FC62F1">
        <w:trPr>
          <w:cantSplit/>
        </w:trPr>
        <w:tc>
          <w:tcPr>
            <w:tcW w:w="6606" w:type="dxa"/>
            <w:shd w:val="clear" w:color="auto" w:fill="auto"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Наименование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Единица измерения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2012 год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2013 год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2014 год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2015 год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2016 год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2017 год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2018 год</w:t>
            </w:r>
          </w:p>
        </w:tc>
      </w:tr>
      <w:tr w:rsidR="00FC62F1" w:rsidRPr="002E30F5" w:rsidTr="00FC62F1">
        <w:trPr>
          <w:cantSplit/>
        </w:trPr>
        <w:tc>
          <w:tcPr>
            <w:tcW w:w="6606" w:type="dxa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Численность детей и молодежи 5–18 лет</w:t>
            </w:r>
          </w:p>
        </w:tc>
        <w:tc>
          <w:tcPr>
            <w:tcW w:w="1600" w:type="dxa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тысяч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человек</w:t>
            </w:r>
          </w:p>
        </w:tc>
        <w:tc>
          <w:tcPr>
            <w:tcW w:w="945" w:type="dxa"/>
            <w:shd w:val="clear" w:color="auto" w:fill="auto"/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3,885</w:t>
            </w:r>
          </w:p>
        </w:tc>
        <w:tc>
          <w:tcPr>
            <w:tcW w:w="945" w:type="dxa"/>
            <w:shd w:val="clear" w:color="auto" w:fill="auto"/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3,896</w:t>
            </w:r>
          </w:p>
        </w:tc>
        <w:tc>
          <w:tcPr>
            <w:tcW w:w="946" w:type="dxa"/>
            <w:shd w:val="clear" w:color="auto" w:fill="auto"/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3,843</w:t>
            </w:r>
          </w:p>
        </w:tc>
        <w:tc>
          <w:tcPr>
            <w:tcW w:w="945" w:type="dxa"/>
            <w:shd w:val="clear" w:color="auto" w:fill="auto"/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3,894</w:t>
            </w:r>
          </w:p>
        </w:tc>
        <w:tc>
          <w:tcPr>
            <w:tcW w:w="946" w:type="dxa"/>
            <w:shd w:val="clear" w:color="auto" w:fill="auto"/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3,912</w:t>
            </w:r>
          </w:p>
        </w:tc>
        <w:tc>
          <w:tcPr>
            <w:tcW w:w="945" w:type="dxa"/>
            <w:shd w:val="clear" w:color="auto" w:fill="auto"/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3,779</w:t>
            </w:r>
          </w:p>
        </w:tc>
        <w:tc>
          <w:tcPr>
            <w:tcW w:w="946" w:type="dxa"/>
            <w:shd w:val="clear" w:color="auto" w:fill="auto"/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3,889</w:t>
            </w:r>
          </w:p>
        </w:tc>
      </w:tr>
      <w:tr w:rsidR="00FC62F1" w:rsidRPr="002E30F5" w:rsidTr="00FC62F1">
        <w:trPr>
          <w:cantSplit/>
        </w:trPr>
        <w:tc>
          <w:tcPr>
            <w:tcW w:w="6606" w:type="dxa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Доля детей, охваченных образовательными программами дополнительного образования детей, в общей численности детей и молодежи 5–18 лет</w:t>
            </w:r>
          </w:p>
        </w:tc>
        <w:tc>
          <w:tcPr>
            <w:tcW w:w="1600" w:type="dxa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процентов</w:t>
            </w:r>
          </w:p>
        </w:tc>
        <w:tc>
          <w:tcPr>
            <w:tcW w:w="945" w:type="dxa"/>
            <w:shd w:val="clear" w:color="auto" w:fill="auto"/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77,3</w:t>
            </w:r>
          </w:p>
        </w:tc>
        <w:tc>
          <w:tcPr>
            <w:tcW w:w="945" w:type="dxa"/>
            <w:shd w:val="clear" w:color="auto" w:fill="auto"/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77,7</w:t>
            </w:r>
          </w:p>
        </w:tc>
        <w:tc>
          <w:tcPr>
            <w:tcW w:w="946" w:type="dxa"/>
            <w:shd w:val="clear" w:color="auto" w:fill="auto"/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88,1</w:t>
            </w:r>
          </w:p>
        </w:tc>
        <w:tc>
          <w:tcPr>
            <w:tcW w:w="945" w:type="dxa"/>
            <w:shd w:val="clear" w:color="auto" w:fill="auto"/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88,2</w:t>
            </w:r>
          </w:p>
        </w:tc>
        <w:tc>
          <w:tcPr>
            <w:tcW w:w="946" w:type="dxa"/>
            <w:shd w:val="clear" w:color="auto" w:fill="auto"/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88,2</w:t>
            </w:r>
          </w:p>
        </w:tc>
        <w:tc>
          <w:tcPr>
            <w:tcW w:w="945" w:type="dxa"/>
            <w:shd w:val="clear" w:color="auto" w:fill="auto"/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81,6</w:t>
            </w:r>
          </w:p>
        </w:tc>
        <w:tc>
          <w:tcPr>
            <w:tcW w:w="946" w:type="dxa"/>
            <w:shd w:val="clear" w:color="auto" w:fill="auto"/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81,6</w:t>
            </w:r>
          </w:p>
        </w:tc>
      </w:tr>
      <w:tr w:rsidR="00FC62F1" w:rsidRPr="002E30F5" w:rsidTr="00FC62F1">
        <w:trPr>
          <w:cantSplit/>
        </w:trPr>
        <w:tc>
          <w:tcPr>
            <w:tcW w:w="6606" w:type="dxa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Численность педагогических работников организаций дополнительного образования детей</w:t>
            </w:r>
          </w:p>
        </w:tc>
        <w:tc>
          <w:tcPr>
            <w:tcW w:w="1600" w:type="dxa"/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тысяч человек</w:t>
            </w:r>
          </w:p>
        </w:tc>
        <w:tc>
          <w:tcPr>
            <w:tcW w:w="945" w:type="dxa"/>
            <w:shd w:val="clear" w:color="auto" w:fill="auto"/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0,08</w:t>
            </w:r>
          </w:p>
        </w:tc>
        <w:tc>
          <w:tcPr>
            <w:tcW w:w="945" w:type="dxa"/>
            <w:shd w:val="clear" w:color="auto" w:fill="auto"/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0,08</w:t>
            </w:r>
          </w:p>
        </w:tc>
        <w:tc>
          <w:tcPr>
            <w:tcW w:w="946" w:type="dxa"/>
            <w:shd w:val="clear" w:color="auto" w:fill="auto"/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0, 076</w:t>
            </w:r>
          </w:p>
        </w:tc>
        <w:tc>
          <w:tcPr>
            <w:tcW w:w="945" w:type="dxa"/>
            <w:shd w:val="clear" w:color="auto" w:fill="auto"/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0,08</w:t>
            </w:r>
          </w:p>
        </w:tc>
        <w:tc>
          <w:tcPr>
            <w:tcW w:w="946" w:type="dxa"/>
            <w:shd w:val="clear" w:color="auto" w:fill="auto"/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0,08</w:t>
            </w:r>
          </w:p>
        </w:tc>
        <w:tc>
          <w:tcPr>
            <w:tcW w:w="945" w:type="dxa"/>
            <w:shd w:val="clear" w:color="auto" w:fill="auto"/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0,08</w:t>
            </w:r>
          </w:p>
        </w:tc>
        <w:tc>
          <w:tcPr>
            <w:tcW w:w="946" w:type="dxa"/>
            <w:shd w:val="clear" w:color="auto" w:fill="auto"/>
            <w:noWrap/>
          </w:tcPr>
          <w:p w:rsidR="00474390" w:rsidRPr="002E30F5" w:rsidRDefault="00474390" w:rsidP="00FC62F1">
            <w:pPr>
              <w:pStyle w:val="Table"/>
            </w:pPr>
            <w:r w:rsidRPr="002E30F5">
              <w:t>0,08</w:t>
            </w:r>
          </w:p>
        </w:tc>
      </w:tr>
    </w:tbl>
    <w:p w:rsidR="00474390" w:rsidRPr="002E30F5" w:rsidRDefault="00474390" w:rsidP="002E30F5">
      <w:pPr>
        <w:rPr>
          <w:rFonts w:cs="Arial"/>
        </w:rPr>
      </w:pPr>
    </w:p>
    <w:p w:rsidR="00474390" w:rsidRPr="00FC62F1" w:rsidRDefault="00474390" w:rsidP="00FC62F1">
      <w:pPr>
        <w:rPr>
          <w:rFonts w:cs="Arial"/>
          <w:b/>
          <w:bCs/>
          <w:sz w:val="28"/>
          <w:szCs w:val="26"/>
        </w:rPr>
      </w:pPr>
      <w:r w:rsidRPr="00FC62F1">
        <w:rPr>
          <w:rFonts w:cs="Arial"/>
          <w:b/>
          <w:bCs/>
          <w:sz w:val="28"/>
          <w:szCs w:val="26"/>
        </w:rPr>
        <w:t>4. Мероприятия по повышению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474390" w:rsidRPr="002E30F5" w:rsidRDefault="00474390" w:rsidP="002E30F5">
      <w:pPr>
        <w:rPr>
          <w:rFonts w:cs="Arial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80" w:firstRow="0" w:lastRow="0" w:firstColumn="1" w:lastColumn="0" w:noHBand="0" w:noVBand="1"/>
      </w:tblPr>
      <w:tblGrid>
        <w:gridCol w:w="708"/>
        <w:gridCol w:w="4002"/>
        <w:gridCol w:w="1441"/>
        <w:gridCol w:w="11"/>
        <w:gridCol w:w="985"/>
        <w:gridCol w:w="13"/>
        <w:gridCol w:w="2348"/>
      </w:tblGrid>
      <w:tr w:rsidR="00474390" w:rsidRPr="002E30F5" w:rsidTr="008122C4">
        <w:tc>
          <w:tcPr>
            <w:tcW w:w="372" w:type="pct"/>
            <w:shd w:val="clear" w:color="auto" w:fill="auto"/>
            <w:vAlign w:val="center"/>
          </w:tcPr>
          <w:p w:rsidR="00474390" w:rsidRPr="002E30F5" w:rsidRDefault="00474390" w:rsidP="008122C4">
            <w:pPr>
              <w:pStyle w:val="Table0"/>
            </w:pPr>
            <w:r w:rsidRPr="002E30F5">
              <w:t>№ п/п</w:t>
            </w:r>
          </w:p>
        </w:tc>
        <w:tc>
          <w:tcPr>
            <w:tcW w:w="2104" w:type="pct"/>
            <w:shd w:val="clear" w:color="auto" w:fill="auto"/>
            <w:vAlign w:val="center"/>
          </w:tcPr>
          <w:p w:rsidR="00474390" w:rsidRPr="002E30F5" w:rsidRDefault="00474390" w:rsidP="008122C4">
            <w:pPr>
              <w:pStyle w:val="Table0"/>
            </w:pPr>
            <w:r w:rsidRPr="002E30F5">
              <w:t>Наименование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474390" w:rsidRPr="002E30F5" w:rsidRDefault="00474390" w:rsidP="008122C4">
            <w:pPr>
              <w:pStyle w:val="Table0"/>
            </w:pPr>
            <w:r w:rsidRPr="002E30F5">
              <w:t>Ответственные исполнители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0"/>
            </w:pPr>
            <w:r w:rsidRPr="002E30F5">
              <w:t>Сроки реализации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74390" w:rsidRPr="002E30F5" w:rsidRDefault="00474390" w:rsidP="008122C4">
            <w:pPr>
              <w:pStyle w:val="Table0"/>
            </w:pPr>
            <w:r w:rsidRPr="002E30F5">
              <w:t>Показатели</w:t>
            </w:r>
          </w:p>
        </w:tc>
      </w:tr>
      <w:tr w:rsidR="00474390" w:rsidRPr="002E30F5" w:rsidTr="008122C4">
        <w:tc>
          <w:tcPr>
            <w:tcW w:w="372" w:type="pct"/>
            <w:shd w:val="clear" w:color="auto" w:fill="auto"/>
            <w:vAlign w:val="center"/>
          </w:tcPr>
          <w:p w:rsidR="00474390" w:rsidRPr="002E30F5" w:rsidRDefault="00474390" w:rsidP="008122C4">
            <w:pPr>
              <w:pStyle w:val="Table"/>
            </w:pPr>
            <w:r w:rsidRPr="002E30F5">
              <w:t>1</w:t>
            </w:r>
          </w:p>
        </w:tc>
        <w:tc>
          <w:tcPr>
            <w:tcW w:w="2104" w:type="pct"/>
            <w:shd w:val="clear" w:color="auto" w:fill="auto"/>
            <w:vAlign w:val="center"/>
          </w:tcPr>
          <w:p w:rsidR="00474390" w:rsidRPr="002E30F5" w:rsidRDefault="00474390" w:rsidP="008122C4">
            <w:pPr>
              <w:pStyle w:val="Table"/>
            </w:pPr>
            <w:r w:rsidRPr="002E30F5">
              <w:t>2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474390" w:rsidRPr="002E30F5" w:rsidRDefault="00474390" w:rsidP="008122C4">
            <w:pPr>
              <w:pStyle w:val="Table"/>
            </w:pPr>
            <w:r w:rsidRPr="002E30F5">
              <w:t>3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4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74390" w:rsidRPr="002E30F5" w:rsidRDefault="00474390" w:rsidP="008122C4">
            <w:pPr>
              <w:pStyle w:val="Table"/>
            </w:pPr>
            <w:r w:rsidRPr="002E30F5">
              <w:t>5</w:t>
            </w:r>
          </w:p>
        </w:tc>
      </w:tr>
      <w:tr w:rsidR="00474390" w:rsidRPr="002E30F5" w:rsidTr="008122C4"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lastRenderedPageBreak/>
              <w:t>1</w:t>
            </w: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Разработка и реализация программ развития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2014–</w:t>
            </w:r>
          </w:p>
          <w:p w:rsidR="00474390" w:rsidRPr="002E30F5" w:rsidRDefault="00474390" w:rsidP="008122C4">
            <w:pPr>
              <w:pStyle w:val="Table"/>
            </w:pPr>
            <w:r w:rsidRPr="002E30F5">
              <w:t>2018 годы</w:t>
            </w:r>
          </w:p>
        </w:tc>
        <w:tc>
          <w:tcPr>
            <w:tcW w:w="1235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</w:p>
        </w:tc>
      </w:tr>
      <w:tr w:rsidR="00474390" w:rsidRPr="002E30F5" w:rsidTr="008122C4"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1.1</w:t>
            </w: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Реализация муниципальной программы развития дополнительного образования детей, предусматривающей мероприятия: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t xml:space="preserve">по формированию муниципального заказа на услуги дополнительного образования детей и финансового обеспечения его реализации, эффективной сети организаций дополнительного </w:t>
            </w:r>
            <w:r w:rsidRPr="002E30F5">
              <w:rPr>
                <w:rFonts w:eastAsia="Calibri"/>
              </w:rPr>
              <w:t>образования детей;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по </w:t>
            </w:r>
            <w:r w:rsidRPr="002E30F5">
              <w:t>обеспечению сетевого</w:t>
            </w:r>
            <w:r w:rsidRPr="002E30F5">
              <w:rPr>
                <w:rFonts w:eastAsia="Calibri"/>
              </w:rPr>
              <w:t xml:space="preserve"> взаимодействия.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Реализация муниципальной целевой программы «Адресная </w:t>
            </w:r>
            <w:r w:rsidRPr="002E30F5">
              <w:t>поддержка молодых специалистов, талантливых педагогов и одарённых детей Крапивинского муниципального района», предусматривающей мероприятия: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по развитию конкурсного движения и грантовой поддержке учреждений и педагогов организаций дополнительного образования детей.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Управление образования администрации Крапивинского муниципального района,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управление культуры администрации Крапивинского муниципального района,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органы местного самоуправления</w:t>
            </w: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2014 – 2015 годы</w:t>
            </w: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1235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Охват детей в возрасте 5–18 лет программами дополнительного образования: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2014 год – 88,1%;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2015 год – 88,2 %;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2016 год – 88,2%;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2017 год – 78 %;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2018 год – 78,5 %.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образования: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2014 год – 38 %;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2015 год – 40 %;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2016 год - 42,5 %;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2017 год – 44 %;</w:t>
            </w:r>
          </w:p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2018 год – 46 %.</w:t>
            </w:r>
          </w:p>
          <w:p w:rsidR="00474390" w:rsidRPr="002E30F5" w:rsidRDefault="00474390" w:rsidP="008122C4">
            <w:pPr>
              <w:pStyle w:val="Table"/>
            </w:pPr>
          </w:p>
        </w:tc>
      </w:tr>
      <w:tr w:rsidR="00474390" w:rsidRPr="002E30F5" w:rsidTr="008122C4"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1.2</w:t>
            </w: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Организация мониторинга и представление информации в департамент образования и науки Кемеровской области о реализации программы развития дополнительного образования детей.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Управление образования администрации Крапивинского муниципального района,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управление культуры администрации Крапивинс</w:t>
            </w:r>
            <w:r w:rsidRPr="002E30F5">
              <w:rPr>
                <w:rFonts w:eastAsia="Calibri"/>
              </w:rPr>
              <w:lastRenderedPageBreak/>
              <w:t>кого муниципального района,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МБОУ ДПО «ИМЦ»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lastRenderedPageBreak/>
              <w:t>2014–</w:t>
            </w:r>
          </w:p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2018 годы</w:t>
            </w:r>
          </w:p>
        </w:tc>
        <w:tc>
          <w:tcPr>
            <w:tcW w:w="1235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 xml:space="preserve">Предоставление информации в </w:t>
            </w:r>
            <w:r w:rsidRPr="002E30F5">
              <w:rPr>
                <w:rFonts w:eastAsia="Calibri"/>
              </w:rPr>
              <w:t>департамент образования и науки Кемеровской области</w:t>
            </w:r>
          </w:p>
        </w:tc>
      </w:tr>
      <w:tr w:rsidR="00474390" w:rsidRPr="002E30F5" w:rsidTr="008122C4"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2</w:t>
            </w: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Совершенствование организационно-экономических механизмов обеспечения доступности услуг дополнительного образования детей</w:t>
            </w: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2013 –</w:t>
            </w:r>
          </w:p>
          <w:p w:rsidR="00474390" w:rsidRPr="002E30F5" w:rsidRDefault="00474390" w:rsidP="008122C4">
            <w:pPr>
              <w:pStyle w:val="Table"/>
            </w:pPr>
            <w:r w:rsidRPr="002E30F5">
              <w:t xml:space="preserve"> 2018 годы</w:t>
            </w:r>
          </w:p>
        </w:tc>
        <w:tc>
          <w:tcPr>
            <w:tcW w:w="1235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</w:p>
        </w:tc>
      </w:tr>
      <w:tr w:rsidR="00474390" w:rsidRPr="002E30F5" w:rsidTr="008122C4"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2.1.</w:t>
            </w: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Приведение условий организации дополнительного образования детей в соответствие с обновленными документами, регулирующими требования к условиям организации образовательного процесса (по мере принятия нормативных актов,</w:t>
            </w:r>
            <w:r w:rsidR="002E30F5" w:rsidRPr="002E30F5">
              <w:rPr>
                <w:rFonts w:eastAsia="Calibri"/>
              </w:rPr>
              <w:t xml:space="preserve"> </w:t>
            </w:r>
            <w:r w:rsidRPr="002E30F5">
              <w:rPr>
                <w:rFonts w:eastAsia="Calibri"/>
              </w:rPr>
              <w:t>санитарных, строительных норм, пожарной безопасности и др. )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Управление образования администрации Крапивинского муниципального района,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управление культуры администрации Крапивинского муниципального района,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органы местного самоуправления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2013–</w:t>
            </w:r>
          </w:p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2015 годы</w:t>
            </w:r>
          </w:p>
        </w:tc>
        <w:tc>
          <w:tcPr>
            <w:tcW w:w="1235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Организация дополнительного образования детей в соответствии с</w:t>
            </w:r>
          </w:p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 xml:space="preserve"> обновленными документами, регулирующими требования к условиям организации образовательного процесса</w:t>
            </w:r>
          </w:p>
        </w:tc>
      </w:tr>
      <w:tr w:rsidR="00474390" w:rsidRPr="002E30F5" w:rsidTr="008122C4">
        <w:trPr>
          <w:trHeight w:val="5120"/>
        </w:trPr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lastRenderedPageBreak/>
              <w:t>2.2</w:t>
            </w: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Мероприятия по созданию условий для развития инфраструктуры дополнительного образования и досуга детей при застройке территорий, в том числе принятие соответствующих нормативных актов в соответствии с компетенцией органов местного самоуправления.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Управление образования администрации Крапивинского муниципального района,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управление культуры администрации Крапивинского муниципального района Администрация Крапивинского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муниципального района 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 xml:space="preserve">2014– </w:t>
            </w:r>
          </w:p>
          <w:p w:rsidR="00474390" w:rsidRPr="002E30F5" w:rsidRDefault="00474390" w:rsidP="008122C4">
            <w:pPr>
              <w:pStyle w:val="Table"/>
            </w:pPr>
            <w:r w:rsidRPr="002E30F5">
              <w:t>2018 годы</w:t>
            </w: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1235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Нормативные акты в соответствии с компетенцией органов местного самоуправления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</w:pPr>
          </w:p>
        </w:tc>
      </w:tr>
      <w:tr w:rsidR="00474390" w:rsidRPr="002E30F5" w:rsidTr="008122C4"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3</w:t>
            </w: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Распространение современных региональных и муниципальных моделей организации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2015–</w:t>
            </w:r>
          </w:p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2017 годы</w:t>
            </w:r>
          </w:p>
        </w:tc>
        <w:tc>
          <w:tcPr>
            <w:tcW w:w="1235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</w:p>
        </w:tc>
      </w:tr>
      <w:tr w:rsidR="00474390" w:rsidRPr="002E30F5" w:rsidTr="008122C4">
        <w:trPr>
          <w:trHeight w:val="9015"/>
        </w:trPr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lastRenderedPageBreak/>
              <w:t xml:space="preserve">3.1. </w:t>
            </w: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Распространение современных региональных и муниципальных моделей организации дополнительного образования детей, в том числе мероприятия по принятию соответствующих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 нормативных актов, повышению квалификации руководителей и педагогов организации дополнительного образования детей и т. д.: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деятельность муниципальной методической площадки «Работа с одарёнными детьми в учреждениях дополнительного образования детей»;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проведение семинаров – практикумов «Проблемы и пути решения при работе с одарёнными детьми в учреждениях дополнительного образования детей: выявление, развитие и поддержка»;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разработка новых дополнительных образовательных программ;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повышение квалификации руководителей и педагогических работников учреждений дополнительного образования детей (проведение на муниципальном мастер-классов,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педагогических мастерских;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участие педагогов дополнительного образования детей в мероприятиях по повышению квалификации на региональном уровне.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Управление образования администрации Крапивинского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муниципального района,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управление культуры администрации Крапивинского муниципального района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2015–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2017 годы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1235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Методические рекомендации по</w:t>
            </w:r>
          </w:p>
          <w:p w:rsidR="00474390" w:rsidRPr="002E30F5" w:rsidRDefault="00474390" w:rsidP="008122C4">
            <w:pPr>
              <w:pStyle w:val="Table"/>
            </w:pPr>
            <w:r w:rsidRPr="002E30F5">
              <w:t>внедрению в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t xml:space="preserve">деятельность </w:t>
            </w:r>
            <w:r w:rsidRPr="002E30F5">
              <w:rPr>
                <w:rFonts w:eastAsia="Calibri"/>
              </w:rPr>
              <w:t xml:space="preserve">современных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региональных и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муниципальных моделей организации дополнительного образования детей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</w:pPr>
          </w:p>
        </w:tc>
      </w:tr>
      <w:tr w:rsidR="00474390" w:rsidRPr="002E30F5" w:rsidTr="008122C4">
        <w:trPr>
          <w:trHeight w:val="1243"/>
        </w:trPr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4</w:t>
            </w: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Создание условий для использования ресурсов негосударственного сектора в предоставлении услуг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2013 –</w:t>
            </w:r>
          </w:p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2015 годы</w:t>
            </w:r>
          </w:p>
        </w:tc>
        <w:tc>
          <w:tcPr>
            <w:tcW w:w="1235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</w:p>
        </w:tc>
      </w:tr>
      <w:tr w:rsidR="00474390" w:rsidRPr="002E30F5" w:rsidTr="008122C4">
        <w:trPr>
          <w:trHeight w:val="1243"/>
        </w:trPr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4.1.</w:t>
            </w: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 xml:space="preserve">Разработка, апробация и внедрение моделей использования ресурсов негосударственного сектора и механизмов государственно-частного партнерства в предоставлении услуг дополнительного образования </w:t>
            </w:r>
            <w:r w:rsidRPr="002E30F5">
              <w:rPr>
                <w:rFonts w:eastAsia="Calibri"/>
              </w:rPr>
              <w:lastRenderedPageBreak/>
              <w:t>детей, в том числе принятие необходимых нормативных актов в соответствии с компетенцией органов исполнительной власти, органов местного самоуправления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lastRenderedPageBreak/>
              <w:t>Администрация Крапивинского муниципального района,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управлени</w:t>
            </w:r>
            <w:r w:rsidRPr="002E30F5">
              <w:rPr>
                <w:rFonts w:eastAsia="Calibri"/>
              </w:rPr>
              <w:lastRenderedPageBreak/>
              <w:t xml:space="preserve">е образования администрации Крапивинского муниципального района,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управление культуры администрации Крапивинского муниципального района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lastRenderedPageBreak/>
              <w:t>2013 –</w:t>
            </w:r>
          </w:p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2015 годы</w:t>
            </w:r>
          </w:p>
        </w:tc>
        <w:tc>
          <w:tcPr>
            <w:tcW w:w="1235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 xml:space="preserve">Методические рекомендации по введению в действие апробированных моделей использования ресурсов </w:t>
            </w:r>
            <w:r w:rsidRPr="002E30F5">
              <w:rPr>
                <w:rFonts w:eastAsia="Calibri"/>
              </w:rPr>
              <w:lastRenderedPageBreak/>
              <w:t>негосударственного</w:t>
            </w:r>
            <w:r w:rsidR="002E30F5" w:rsidRPr="002E30F5">
              <w:rPr>
                <w:rFonts w:eastAsia="Calibri"/>
              </w:rPr>
              <w:t xml:space="preserve"> </w:t>
            </w:r>
            <w:r w:rsidRPr="002E30F5">
              <w:rPr>
                <w:rFonts w:eastAsia="Calibri"/>
              </w:rPr>
              <w:t>сектора и механизмов государственно-частного партнерства в предоставлении услуг дополнительного образования детей</w:t>
            </w:r>
          </w:p>
        </w:tc>
      </w:tr>
      <w:tr w:rsidR="00474390" w:rsidRPr="002E30F5" w:rsidTr="008122C4"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lastRenderedPageBreak/>
              <w:t>5</w:t>
            </w: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Разработка и внедрение системы оценки качества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2013 год</w:t>
            </w:r>
          </w:p>
        </w:tc>
        <w:tc>
          <w:tcPr>
            <w:tcW w:w="1235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</w:p>
        </w:tc>
      </w:tr>
      <w:tr w:rsidR="00474390" w:rsidRPr="002E30F5" w:rsidTr="008122C4">
        <w:trPr>
          <w:trHeight w:val="4480"/>
        </w:trPr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5.1</w:t>
            </w: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Разработка показателей эффективности деятельности муниципальных организаций дополнительного образования детей,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Управление образования администрации Крапивинского муниципального района,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управление культуры администрации Крапивинского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муниципального района,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органы местного самоуправления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2013 год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1235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 xml:space="preserve">Методические рекомендации по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t>формированию</w:t>
            </w:r>
            <w:r w:rsidR="002E30F5" w:rsidRPr="002E30F5">
              <w:t xml:space="preserve"> </w:t>
            </w:r>
            <w:r w:rsidRPr="002E30F5">
              <w:rPr>
                <w:rFonts w:eastAsia="Calibri"/>
              </w:rPr>
              <w:t>показателей эффективности деятельности муниципальных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организаций дополнительного образования детей</w:t>
            </w:r>
          </w:p>
          <w:p w:rsidR="00474390" w:rsidRPr="002E30F5" w:rsidRDefault="00474390" w:rsidP="008122C4">
            <w:pPr>
              <w:pStyle w:val="Table"/>
            </w:pPr>
          </w:p>
        </w:tc>
      </w:tr>
      <w:tr w:rsidR="00474390" w:rsidRPr="002E30F5" w:rsidTr="008122C4"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5.2</w:t>
            </w: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Разработка (изменение) показателей эффективности деятельности муниципальных организаций дополнительного образования детей, их </w:t>
            </w:r>
            <w:r w:rsidRPr="002E30F5">
              <w:rPr>
                <w:rFonts w:eastAsia="Calibri"/>
              </w:rPr>
              <w:lastRenderedPageBreak/>
              <w:t>руководителей и основных категорий работников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lastRenderedPageBreak/>
              <w:t>Управление образования администр</w:t>
            </w:r>
            <w:r w:rsidRPr="002E30F5">
              <w:rPr>
                <w:rFonts w:eastAsia="Calibri"/>
              </w:rPr>
              <w:lastRenderedPageBreak/>
              <w:t xml:space="preserve">ации Крапивинского муниципального района,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управление культуры администрации Крапивинского муниципального района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lastRenderedPageBreak/>
              <w:t>2013 год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1235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lastRenderedPageBreak/>
              <w:t xml:space="preserve">Нормативный правовой акт, утверждающий порядок формирования </w:t>
            </w:r>
            <w:r w:rsidRPr="002E30F5">
              <w:lastRenderedPageBreak/>
              <w:t>муниципального задания организаций</w:t>
            </w:r>
          </w:p>
          <w:p w:rsidR="00474390" w:rsidRPr="002E30F5" w:rsidRDefault="00474390" w:rsidP="008122C4">
            <w:pPr>
              <w:pStyle w:val="Table"/>
            </w:pPr>
            <w:r w:rsidRPr="002E30F5">
              <w:t>дополнительного образования детей, включая показатели качества предоставляемых услуг по дополнительному образованию</w:t>
            </w:r>
          </w:p>
        </w:tc>
      </w:tr>
      <w:tr w:rsidR="00474390" w:rsidRPr="002E30F5" w:rsidTr="008122C4">
        <w:tc>
          <w:tcPr>
            <w:tcW w:w="5000" w:type="pct"/>
            <w:gridSpan w:val="7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lastRenderedPageBreak/>
              <w:t>Создание условий для развития молодых талантов и детей с высокой мотивацией к обучению</w:t>
            </w:r>
          </w:p>
        </w:tc>
      </w:tr>
      <w:tr w:rsidR="00474390" w:rsidRPr="002E30F5" w:rsidTr="008122C4">
        <w:trPr>
          <w:trHeight w:val="4830"/>
        </w:trPr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6</w:t>
            </w: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 xml:space="preserve">Реализация муниципальной целевой программы «Адресная </w:t>
            </w:r>
            <w:r w:rsidRPr="002E30F5">
              <w:t>поддержка молодых специалистов, талантливых педагогов и одарённых детей Крапивинского муниципального района» (Подпрограмма «Одарённые дети Крапивинского муниципального района»).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Управление образования администрации Крапивинского муниципального района,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управление культуры администрации Крапивинского муниципального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 района, органы местного самоуправления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2013 –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2018 годы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</w:tc>
        <w:tc>
          <w:tcPr>
            <w:tcW w:w="1235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образования: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2013 год – 35 %;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2014 год – 38 %;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2015 год – 40 %;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2016 год- 42,5 %;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2017 год – 44 %;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2018 год – 46 %</w:t>
            </w:r>
          </w:p>
        </w:tc>
      </w:tr>
      <w:tr w:rsidR="00474390" w:rsidRPr="002E30F5" w:rsidTr="008122C4">
        <w:tc>
          <w:tcPr>
            <w:tcW w:w="5000" w:type="pct"/>
            <w:gridSpan w:val="7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Введение эффективного контракта в системе дополнительного образования детей</w:t>
            </w:r>
          </w:p>
        </w:tc>
      </w:tr>
      <w:tr w:rsidR="00474390" w:rsidRPr="002E30F5" w:rsidTr="008122C4"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7</w:t>
            </w: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Внедрение механизмов эффективного контракта с педагогическими работниками муниципальных организаций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</w:p>
        </w:tc>
        <w:tc>
          <w:tcPr>
            <w:tcW w:w="518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2014–</w:t>
            </w:r>
          </w:p>
          <w:p w:rsidR="00474390" w:rsidRPr="002E30F5" w:rsidRDefault="00474390" w:rsidP="008122C4">
            <w:pPr>
              <w:pStyle w:val="Table"/>
            </w:pPr>
            <w:r w:rsidRPr="002E30F5">
              <w:t>2018 годы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Отношение среднемесячной заработной платы педагогов муниципальных организаций </w:t>
            </w:r>
            <w:r w:rsidRPr="002E30F5">
              <w:rPr>
                <w:rFonts w:eastAsia="Calibri"/>
              </w:rPr>
              <w:lastRenderedPageBreak/>
              <w:t>дополнительного образования детей к среднемесячной заработной плате в экономике Кемеровской области</w:t>
            </w:r>
          </w:p>
          <w:p w:rsidR="00474390" w:rsidRPr="002E30F5" w:rsidRDefault="00474390" w:rsidP="008122C4">
            <w:pPr>
              <w:pStyle w:val="Table"/>
            </w:pPr>
          </w:p>
        </w:tc>
      </w:tr>
      <w:tr w:rsidR="00474390" w:rsidRPr="002E30F5" w:rsidTr="008122C4"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lastRenderedPageBreak/>
              <w:t>7.1</w:t>
            </w: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Разработка и апробация моделей эффективного контракта в дополнительном образовании детей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Управление образования администрации Крапивинского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муниципального района,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управление культуры администрации Крапивинского муниципального района области,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органы местного самоуправления </w:t>
            </w:r>
          </w:p>
        </w:tc>
        <w:tc>
          <w:tcPr>
            <w:tcW w:w="518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2013 год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1242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Методические рекомендации по введению эффективного контракта в дополнительном образовании детей</w:t>
            </w:r>
          </w:p>
          <w:p w:rsidR="00474390" w:rsidRPr="002E30F5" w:rsidRDefault="00474390" w:rsidP="008122C4">
            <w:pPr>
              <w:pStyle w:val="Table"/>
            </w:pPr>
          </w:p>
        </w:tc>
      </w:tr>
      <w:tr w:rsidR="00474390" w:rsidRPr="002E30F5" w:rsidTr="008122C4"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7.2</w:t>
            </w: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Внедрение моделей эффективного контракта в дополнительном образовании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Управление образования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администрации Крапивинского муниципального района,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управление культуры администрации Крапивинского муниципального </w:t>
            </w:r>
            <w:r w:rsidRPr="002E30F5">
              <w:rPr>
                <w:rFonts w:eastAsia="Calibri"/>
              </w:rPr>
              <w:lastRenderedPageBreak/>
              <w:t>района области,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органы местного самоуправления</w:t>
            </w:r>
          </w:p>
        </w:tc>
        <w:tc>
          <w:tcPr>
            <w:tcW w:w="518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lastRenderedPageBreak/>
              <w:t>2013–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2014 годы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Методические рекомендации по введению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эффективного контракта в дополнительном образовании детей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</w:tc>
      </w:tr>
      <w:tr w:rsidR="00474390" w:rsidRPr="002E30F5" w:rsidTr="008122C4"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7.3</w:t>
            </w: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Поэтапное повышение заработной платы педагогических работников организаций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Управление образования администрации Крапивинского муниципального района, управление культуры администрации Крапивинского муниципального района области, органы местного самоуправления</w:t>
            </w:r>
          </w:p>
        </w:tc>
        <w:tc>
          <w:tcPr>
            <w:tcW w:w="518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2014–2018 годы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t xml:space="preserve">Мероприятия по </w:t>
            </w:r>
            <w:r w:rsidRPr="002E30F5">
              <w:rPr>
                <w:rFonts w:eastAsia="Calibri"/>
              </w:rPr>
              <w:t>повышению заработной платы педагогических работников организаций дополнительного образования детей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</w:pPr>
          </w:p>
        </w:tc>
      </w:tr>
      <w:tr w:rsidR="00474390" w:rsidRPr="002E30F5" w:rsidTr="008122C4"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7.4</w:t>
            </w: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Планирование дополнительных расходов областного и местных бюджетов на повышение оплаты труда педагогических работников образовательных организаций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Администрация Крапивинского муниципального района</w:t>
            </w:r>
          </w:p>
        </w:tc>
        <w:tc>
          <w:tcPr>
            <w:tcW w:w="518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2014–2018 годы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 xml:space="preserve">Закон Кемеровской области «Об областном бюджете на текущий год и плановый период», </w:t>
            </w:r>
            <w:r w:rsidRPr="002E30F5">
              <w:t>решение Совета народных депутатов Крапивинского муниципального района «О бюджете Крапивинского муниципального района на 2013 год и плановый 2014 - 2015 гг.»</w:t>
            </w:r>
          </w:p>
        </w:tc>
      </w:tr>
      <w:tr w:rsidR="00474390" w:rsidRPr="002E30F5" w:rsidTr="008122C4"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8</w:t>
            </w: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Разработка и внедрение механизмов эффективного контракта с руководителями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lastRenderedPageBreak/>
              <w:t>образовательных организаций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2014– 2018 годы</w:t>
            </w:r>
          </w:p>
        </w:tc>
        <w:tc>
          <w:tcPr>
            <w:tcW w:w="1235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</w:p>
        </w:tc>
      </w:tr>
      <w:tr w:rsidR="00474390" w:rsidRPr="002E30F5" w:rsidTr="008122C4">
        <w:trPr>
          <w:trHeight w:val="390"/>
        </w:trPr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8.1</w:t>
            </w: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Разработка и утверждение нормативных актов по стимулированию руководителей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образовательных организаций дополнительного образования детей, направленных на установление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дополнительного образования детей (в том числе по результатам независимой оценки) (в соответствии с компетенцией органов исполнительной власти, органов местного самоуправления Крапивинского муниципального района)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Управление образования администрации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Крапивинского муниципального района, управление культуры администрации Крапивинского муниципального района области,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органы местного самоуправления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2014 год</w:t>
            </w:r>
          </w:p>
        </w:tc>
        <w:tc>
          <w:tcPr>
            <w:tcW w:w="1235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Нормативные акты по стимулированию руководителей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образовательных организаций дополнительного образования детей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</w:pPr>
            <w:r w:rsidRPr="002E30F5">
              <w:t>Введены новые оценочные листы руководителей</w:t>
            </w:r>
          </w:p>
        </w:tc>
      </w:tr>
      <w:tr w:rsidR="00474390" w:rsidRPr="002E30F5" w:rsidTr="008122C4">
        <w:trPr>
          <w:trHeight w:val="4763"/>
        </w:trPr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8.2</w:t>
            </w: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Проведение работы по заключению трудовых договоров с руководителями муниципальных организаций дополнительного образования детей в соответствии с типовой формой договора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Управление образования администрации Крапивинского муниципального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 района,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управление культуры администрации Крапивинского муниципального района области,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органы местного самоуправ</w:t>
            </w:r>
            <w:r w:rsidRPr="002E30F5">
              <w:rPr>
                <w:rFonts w:eastAsia="Calibri"/>
              </w:rPr>
              <w:lastRenderedPageBreak/>
              <w:t>ления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lastRenderedPageBreak/>
              <w:t>2013 –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2018 годы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1235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t>Разработка типовой формы договора с руководителями</w:t>
            </w:r>
            <w:r w:rsidR="002E30F5" w:rsidRPr="002E30F5">
              <w:t xml:space="preserve"> </w:t>
            </w:r>
            <w:r w:rsidRPr="002E30F5">
              <w:t xml:space="preserve">муниципальных организаций </w:t>
            </w:r>
            <w:r w:rsidRPr="002E30F5">
              <w:rPr>
                <w:rFonts w:eastAsia="Calibri"/>
              </w:rPr>
              <w:t xml:space="preserve">дополнительного </w:t>
            </w:r>
          </w:p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образования детей</w:t>
            </w:r>
          </w:p>
        </w:tc>
      </w:tr>
      <w:tr w:rsidR="00474390" w:rsidRPr="002E30F5" w:rsidTr="008122C4"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9</w:t>
            </w: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Обеспечение качества кадрового состава сферы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2014–</w:t>
            </w:r>
          </w:p>
          <w:p w:rsidR="00474390" w:rsidRPr="002E30F5" w:rsidRDefault="00474390" w:rsidP="008122C4">
            <w:pPr>
              <w:pStyle w:val="Table"/>
            </w:pPr>
            <w:r w:rsidRPr="002E30F5">
              <w:t>2018 годы</w:t>
            </w:r>
          </w:p>
        </w:tc>
        <w:tc>
          <w:tcPr>
            <w:tcW w:w="1235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Удельный вес численности молодых педагогов до 30 лет в муниципальных образовательных организациях дополнительного образования детей, охват детей 5–18 лет программами дополнительного образования,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</w:tr>
      <w:tr w:rsidR="00474390" w:rsidRPr="002E30F5" w:rsidTr="008122C4"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9.1.</w:t>
            </w: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Реализация муниципальной целевой программы «Адресная </w:t>
            </w:r>
            <w:r w:rsidRPr="002E30F5">
              <w:t xml:space="preserve">поддержка молодых специалистов, талантливых педагогов и одарённых детей </w:t>
            </w:r>
            <w:r w:rsidRPr="002E30F5">
              <w:lastRenderedPageBreak/>
              <w:t>Крапивинского муниципального района» (Подпрограмма «Привлечение молодых специалистов для работы в сфере образования в Крапивинском муниципальном районе»).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lastRenderedPageBreak/>
              <w:t>Управление образования администр</w:t>
            </w:r>
            <w:r w:rsidRPr="002E30F5">
              <w:rPr>
                <w:rFonts w:eastAsia="Calibri"/>
              </w:rPr>
              <w:lastRenderedPageBreak/>
              <w:t xml:space="preserve">ации Крапивинского муниципального района,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управление культуры администрации Крапивинского муниципального района области, органы местного самоуправления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lastRenderedPageBreak/>
              <w:t>2014 –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2018 годы</w:t>
            </w: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1235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Увеличение количества молодых специалистов, работающих в </w:t>
            </w:r>
            <w:r w:rsidRPr="002E30F5">
              <w:rPr>
                <w:rFonts w:eastAsia="Calibri"/>
              </w:rPr>
              <w:lastRenderedPageBreak/>
              <w:t xml:space="preserve">сфере дополнительного образования детей </w:t>
            </w:r>
          </w:p>
        </w:tc>
      </w:tr>
      <w:tr w:rsidR="00474390" w:rsidRPr="002E30F5" w:rsidTr="008122C4">
        <w:trPr>
          <w:trHeight w:val="4233"/>
        </w:trPr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lastRenderedPageBreak/>
              <w:t>9.2.</w:t>
            </w: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Участие в курсах повышения квалификации и переподготовки современных менеджеров организаций дополнительного образования детей </w:t>
            </w:r>
          </w:p>
          <w:p w:rsidR="00474390" w:rsidRPr="002E30F5" w:rsidRDefault="00474390" w:rsidP="008122C4">
            <w:pPr>
              <w:pStyle w:val="Table"/>
            </w:pPr>
          </w:p>
        </w:tc>
        <w:tc>
          <w:tcPr>
            <w:tcW w:w="76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Управление образования администрации Крапивинского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муниципального района,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управление культуры администрации Крапивинского муниципального района 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2014 –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2018 годы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</w:tc>
        <w:tc>
          <w:tcPr>
            <w:tcW w:w="1235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Курсы повышения квалификации и переподготовки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</w:p>
        </w:tc>
      </w:tr>
      <w:tr w:rsidR="00474390" w:rsidRPr="002E30F5" w:rsidTr="008122C4">
        <w:tc>
          <w:tcPr>
            <w:tcW w:w="372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t>10</w:t>
            </w:r>
          </w:p>
        </w:tc>
        <w:tc>
          <w:tcPr>
            <w:tcW w:w="2104" w:type="pct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Информационное сопровождение мероприятий по введению эффективного контракта в дополнительном образовании детей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758" w:type="pct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 xml:space="preserve">Управление образования администрации Крапивинского муниципального района, </w:t>
            </w:r>
          </w:p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управлени</w:t>
            </w:r>
            <w:r w:rsidRPr="002E30F5">
              <w:rPr>
                <w:rFonts w:eastAsia="Calibri"/>
              </w:rPr>
              <w:lastRenderedPageBreak/>
              <w:t>е культуры администрации Крапивинского муниципального района области,</w:t>
            </w:r>
          </w:p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органы местного самоуправления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lastRenderedPageBreak/>
              <w:t>2013 –</w:t>
            </w:r>
          </w:p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2018 годы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474390" w:rsidRPr="002E30F5" w:rsidRDefault="00474390" w:rsidP="008122C4">
            <w:pPr>
              <w:pStyle w:val="Table"/>
            </w:pPr>
            <w:r w:rsidRPr="002E30F5">
              <w:rPr>
                <w:rFonts w:eastAsia="Calibri"/>
              </w:rPr>
              <w:t>Проведение разъяснительной работы в трудовых коллективах, публикации в средствах массовой информации, проведение семинаров и другие мероприятия</w:t>
            </w:r>
          </w:p>
        </w:tc>
      </w:tr>
    </w:tbl>
    <w:p w:rsidR="00474390" w:rsidRPr="002E30F5" w:rsidRDefault="00474390" w:rsidP="002E30F5">
      <w:pPr>
        <w:rPr>
          <w:rFonts w:cs="Arial"/>
        </w:rPr>
      </w:pPr>
    </w:p>
    <w:p w:rsidR="00474390" w:rsidRPr="00FC62F1" w:rsidRDefault="00474390" w:rsidP="00FC62F1">
      <w:pPr>
        <w:rPr>
          <w:rFonts w:cs="Arial"/>
          <w:b/>
          <w:bCs/>
          <w:sz w:val="28"/>
          <w:szCs w:val="26"/>
        </w:rPr>
      </w:pPr>
      <w:r w:rsidRPr="00FC62F1">
        <w:rPr>
          <w:rFonts w:cs="Arial"/>
          <w:b/>
          <w:bCs/>
          <w:sz w:val="28"/>
          <w:szCs w:val="26"/>
        </w:rPr>
        <w:t>5. Показатели повышения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474390" w:rsidRPr="002E30F5" w:rsidRDefault="00474390" w:rsidP="002E30F5">
      <w:pPr>
        <w:rPr>
          <w:rFonts w:cs="Arial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91"/>
        <w:gridCol w:w="2632"/>
        <w:gridCol w:w="993"/>
        <w:gridCol w:w="513"/>
        <w:gridCol w:w="578"/>
        <w:gridCol w:w="578"/>
        <w:gridCol w:w="578"/>
        <w:gridCol w:w="578"/>
        <w:gridCol w:w="578"/>
        <w:gridCol w:w="2152"/>
      </w:tblGrid>
      <w:tr w:rsidR="002E30F5" w:rsidRPr="002E30F5" w:rsidTr="00541773">
        <w:trPr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№</w:t>
            </w:r>
          </w:p>
          <w:p w:rsidR="00474390" w:rsidRPr="002E30F5" w:rsidRDefault="00474390" w:rsidP="00FC62F1">
            <w:pPr>
              <w:pStyle w:val="Table0"/>
            </w:pPr>
            <w:r w:rsidRPr="002E30F5">
              <w:t>п/п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Наименование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Единица измерения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2013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2014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2015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2016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2017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90" w:rsidRPr="002E30F5" w:rsidRDefault="00474390" w:rsidP="00FC62F1">
            <w:pPr>
              <w:pStyle w:val="Table0"/>
            </w:pPr>
            <w:r w:rsidRPr="002E30F5">
              <w:t>2018 год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90" w:rsidRPr="002E30F5" w:rsidRDefault="00474390" w:rsidP="00FC62F1">
            <w:pPr>
              <w:pStyle w:val="Table"/>
            </w:pPr>
            <w:r w:rsidRPr="002E30F5">
              <w:t>Результаты</w:t>
            </w:r>
          </w:p>
        </w:tc>
      </w:tr>
      <w:tr w:rsidR="002E30F5" w:rsidRPr="002E30F5" w:rsidTr="00541773">
        <w:trPr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9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10</w:t>
            </w:r>
          </w:p>
        </w:tc>
      </w:tr>
      <w:tr w:rsidR="002E30F5" w:rsidRPr="002E30F5" w:rsidTr="00541773">
        <w:trPr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541773">
            <w:pPr>
              <w:pStyle w:val="Table"/>
            </w:pPr>
            <w:r w:rsidRPr="002E30F5"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процентов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77,3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88,1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88,2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88,2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81,6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81,6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Не менее 82 процентов детей в возрасте от 5 до 18 лет будут получать услуги дополнительного образования</w:t>
            </w:r>
          </w:p>
        </w:tc>
      </w:tr>
      <w:tr w:rsidR="002E30F5" w:rsidRPr="002E30F5" w:rsidTr="00541773">
        <w:trPr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процентов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35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38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42,5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44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46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Увеличится доля обучающихся по программам общего образования, участвующих в олимпиадах и конкурсах различного уровня</w:t>
            </w:r>
          </w:p>
        </w:tc>
      </w:tr>
      <w:tr w:rsidR="002E30F5" w:rsidRPr="002E30F5" w:rsidTr="00541773">
        <w:trPr>
          <w:trHeight w:val="7737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lastRenderedPageBreak/>
              <w:t>3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в Кемеровской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процентов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75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92,7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89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95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>100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90" w:rsidRPr="002E30F5" w:rsidRDefault="00474390" w:rsidP="00FC62F1">
            <w:pPr>
              <w:pStyle w:val="Table"/>
            </w:pPr>
            <w:r w:rsidRPr="002E30F5">
              <w:t xml:space="preserve">Во всех организациях дополнительного образования детей будет обеспечен переход на эффективный контракт с педагогическими работниками. 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t>Среднемесячная заработная плата педагогов дополнительного образования детей составит 100 процентов к среднемесячной заработной плате в экономике Кемеровской области.</w:t>
            </w:r>
          </w:p>
          <w:p w:rsidR="00474390" w:rsidRPr="002E30F5" w:rsidRDefault="00474390" w:rsidP="00FC62F1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Целевое значение в:</w:t>
            </w:r>
          </w:p>
          <w:p w:rsidR="00474390" w:rsidRPr="002E30F5" w:rsidRDefault="00474390" w:rsidP="00FC62F1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2013 году – 20010 руб.;</w:t>
            </w:r>
          </w:p>
          <w:p w:rsidR="00474390" w:rsidRPr="002E30F5" w:rsidRDefault="00474390" w:rsidP="00FC62F1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2014 году – 26201,5 руб.;</w:t>
            </w:r>
          </w:p>
          <w:p w:rsidR="00474390" w:rsidRPr="002E30F5" w:rsidRDefault="00474390" w:rsidP="00FC62F1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2015 году – 24541,0 руб.;</w:t>
            </w:r>
          </w:p>
          <w:p w:rsidR="00474390" w:rsidRPr="002E30F5" w:rsidRDefault="00474390" w:rsidP="00FC62F1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2016 году – 25243 руб.;</w:t>
            </w:r>
          </w:p>
          <w:p w:rsidR="00474390" w:rsidRPr="002E30F5" w:rsidRDefault="00474390" w:rsidP="00FC62F1">
            <w:pPr>
              <w:pStyle w:val="Table"/>
              <w:rPr>
                <w:rFonts w:eastAsia="Calibri"/>
              </w:rPr>
            </w:pPr>
            <w:r w:rsidRPr="002E30F5">
              <w:rPr>
                <w:rFonts w:eastAsia="Calibri"/>
              </w:rPr>
              <w:t>2017 году – 37353 руб.;</w:t>
            </w:r>
          </w:p>
          <w:p w:rsidR="00474390" w:rsidRPr="002E30F5" w:rsidRDefault="00474390" w:rsidP="00FC62F1">
            <w:pPr>
              <w:pStyle w:val="Table"/>
            </w:pPr>
            <w:r w:rsidRPr="002E30F5">
              <w:rPr>
                <w:rFonts w:eastAsia="Calibri"/>
              </w:rPr>
              <w:t>2018 году – 41188 руб.</w:t>
            </w:r>
          </w:p>
        </w:tc>
      </w:tr>
    </w:tbl>
    <w:p w:rsidR="00541773" w:rsidRDefault="00541773" w:rsidP="00541773">
      <w:pPr>
        <w:jc w:val="center"/>
        <w:rPr>
          <w:rFonts w:cs="Arial"/>
          <w:b/>
          <w:bCs/>
          <w:iCs/>
          <w:sz w:val="30"/>
          <w:szCs w:val="28"/>
        </w:rPr>
      </w:pPr>
    </w:p>
    <w:p w:rsidR="00541773" w:rsidRPr="00FC62F1" w:rsidRDefault="00541773" w:rsidP="00541773">
      <w:pPr>
        <w:jc w:val="center"/>
        <w:rPr>
          <w:rFonts w:cs="Arial"/>
          <w:b/>
          <w:bCs/>
          <w:iCs/>
          <w:sz w:val="30"/>
          <w:szCs w:val="28"/>
        </w:rPr>
      </w:pPr>
      <w:r w:rsidRPr="00FC62F1">
        <w:rPr>
          <w:rFonts w:cs="Arial"/>
          <w:b/>
          <w:bCs/>
          <w:iCs/>
          <w:sz w:val="30"/>
          <w:szCs w:val="28"/>
        </w:rPr>
        <w:t>IV. Показатели повышения эффективности и качества услуг в сфере общего образования, соотнесенные с этапами перехода к эффективному контракту</w:t>
      </w:r>
    </w:p>
    <w:p w:rsidR="00541773" w:rsidRPr="002E30F5" w:rsidRDefault="00541773" w:rsidP="00541773">
      <w:pPr>
        <w:rPr>
          <w:rFonts w:cs="Arial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35"/>
        <w:gridCol w:w="2688"/>
        <w:gridCol w:w="1037"/>
        <w:gridCol w:w="551"/>
        <w:gridCol w:w="569"/>
        <w:gridCol w:w="569"/>
        <w:gridCol w:w="569"/>
        <w:gridCol w:w="569"/>
        <w:gridCol w:w="569"/>
        <w:gridCol w:w="2115"/>
      </w:tblGrid>
      <w:tr w:rsidR="00541773" w:rsidRPr="002E30F5" w:rsidTr="004D271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73" w:rsidRPr="002E30F5" w:rsidRDefault="00541773" w:rsidP="004D2718">
            <w:pPr>
              <w:pStyle w:val="Table0"/>
            </w:pPr>
            <w:r w:rsidRPr="002E30F5">
              <w:t>№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73" w:rsidRPr="002E30F5" w:rsidRDefault="00541773" w:rsidP="004D2718">
            <w:pPr>
              <w:pStyle w:val="Table0"/>
            </w:pPr>
            <w:r w:rsidRPr="002E30F5">
              <w:t>Показатели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73" w:rsidRPr="002E30F5" w:rsidRDefault="00541773" w:rsidP="004D2718">
            <w:pPr>
              <w:pStyle w:val="Table0"/>
            </w:pPr>
            <w:r w:rsidRPr="002E30F5">
              <w:t>Единица измерения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73" w:rsidRPr="002E30F5" w:rsidRDefault="00541773" w:rsidP="004D2718">
            <w:pPr>
              <w:pStyle w:val="Table0"/>
            </w:pPr>
            <w:r w:rsidRPr="002E30F5">
              <w:t>2013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73" w:rsidRPr="002E30F5" w:rsidRDefault="00541773" w:rsidP="004D2718">
            <w:pPr>
              <w:pStyle w:val="Table0"/>
            </w:pPr>
            <w:r w:rsidRPr="002E30F5">
              <w:t>2014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73" w:rsidRPr="002E30F5" w:rsidRDefault="00541773" w:rsidP="004D2718">
            <w:pPr>
              <w:pStyle w:val="Table0"/>
            </w:pPr>
            <w:r w:rsidRPr="002E30F5">
              <w:t>2015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73" w:rsidRPr="002E30F5" w:rsidRDefault="00541773" w:rsidP="004D2718">
            <w:pPr>
              <w:pStyle w:val="Table0"/>
            </w:pPr>
            <w:r w:rsidRPr="002E30F5">
              <w:t>2016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73" w:rsidRPr="002E30F5" w:rsidRDefault="00541773" w:rsidP="004D2718">
            <w:pPr>
              <w:pStyle w:val="Table0"/>
            </w:pPr>
            <w:r w:rsidRPr="002E30F5">
              <w:t>2017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73" w:rsidRPr="002E30F5" w:rsidRDefault="00541773" w:rsidP="004D2718">
            <w:pPr>
              <w:pStyle w:val="Table0"/>
            </w:pPr>
            <w:r w:rsidRPr="002E30F5">
              <w:t>2018 год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73" w:rsidRPr="002E30F5" w:rsidRDefault="00541773" w:rsidP="004D2718">
            <w:pPr>
              <w:pStyle w:val="Table0"/>
            </w:pPr>
            <w:r w:rsidRPr="002E30F5">
              <w:t>Результаты</w:t>
            </w:r>
          </w:p>
        </w:tc>
      </w:tr>
      <w:tr w:rsidR="00541773" w:rsidRPr="002E30F5" w:rsidTr="004D271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10</w:t>
            </w:r>
          </w:p>
        </w:tc>
      </w:tr>
      <w:tr w:rsidR="00541773" w:rsidRPr="002E30F5" w:rsidTr="004D271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 xml:space="preserve">Отношение среднего балла единого государственного </w:t>
            </w:r>
            <w:r w:rsidRPr="002E30F5">
              <w:lastRenderedPageBreak/>
              <w:t>экзамена   (в  расчете   на   1 предмет) в 10 процентах школ с лучшими результатами единого государственного экзамена к среднему баллу единого государственного экзамена (в расчете на 1 предмет) в 10 процентах школ с худшими результатами единого государственного экзамена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1,46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1,45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1,44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1,42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1,41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1,4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 xml:space="preserve">Улучшение результатов выпускников </w:t>
            </w:r>
            <w:r w:rsidRPr="002E30F5">
              <w:lastRenderedPageBreak/>
              <w:t>школ, в первую очередь тех школ, выпускники которых показывают низкие результаты единого государственного экзамена</w:t>
            </w:r>
          </w:p>
        </w:tc>
      </w:tr>
      <w:tr w:rsidR="00541773" w:rsidRPr="002E30F5" w:rsidTr="004D271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lastRenderedPageBreak/>
              <w:t>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процентов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 xml:space="preserve">13,2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16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20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Численность молодых учителей в возрасте до 30 лет будет составлять не менее 20 процентов общей численности учителей общеобразовательных организаций</w:t>
            </w:r>
          </w:p>
        </w:tc>
      </w:tr>
      <w:tr w:rsidR="00541773" w:rsidRPr="002E30F5" w:rsidTr="004D2718">
        <w:trPr>
          <w:trHeight w:val="282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Отношение среднемесячной заработной платы педагогических работников общеобразовательных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процентов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88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97,4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100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Среднемесячная заработная плата педагогических работников образовательных организаций общего образования составит не менее 100 процентов среднемесячной заработной платы в экономике региона.</w:t>
            </w:r>
          </w:p>
          <w:p w:rsidR="00541773" w:rsidRPr="002E30F5" w:rsidRDefault="00541773" w:rsidP="004D2718">
            <w:pPr>
              <w:pStyle w:val="Table"/>
            </w:pPr>
            <w:r w:rsidRPr="002E30F5">
              <w:t>Целевое значение в:</w:t>
            </w:r>
          </w:p>
          <w:p w:rsidR="00541773" w:rsidRPr="002E30F5" w:rsidRDefault="00541773" w:rsidP="004D2718">
            <w:pPr>
              <w:pStyle w:val="Table"/>
            </w:pPr>
            <w:r w:rsidRPr="002E30F5">
              <w:t xml:space="preserve">2013 году – </w:t>
            </w:r>
            <w:r w:rsidRPr="002E30F5">
              <w:lastRenderedPageBreak/>
              <w:t>23847 руб.;</w:t>
            </w:r>
          </w:p>
          <w:p w:rsidR="00541773" w:rsidRPr="002E30F5" w:rsidRDefault="00541773" w:rsidP="004D2718">
            <w:pPr>
              <w:pStyle w:val="Table"/>
            </w:pPr>
            <w:r w:rsidRPr="002E30F5">
              <w:t>2014 году – 26039,2 руб.;</w:t>
            </w:r>
          </w:p>
          <w:p w:rsidR="00541773" w:rsidRPr="002E30F5" w:rsidRDefault="00541773" w:rsidP="004D2718">
            <w:pPr>
              <w:pStyle w:val="Table"/>
            </w:pPr>
            <w:r w:rsidRPr="002E30F5">
              <w:t>2015 году – 26315,7руб.;</w:t>
            </w:r>
          </w:p>
          <w:p w:rsidR="00541773" w:rsidRPr="002E30F5" w:rsidRDefault="00541773" w:rsidP="004D2718">
            <w:pPr>
              <w:pStyle w:val="Table"/>
            </w:pPr>
            <w:r w:rsidRPr="002E30F5">
              <w:t>2016 году – 26448 руб.;</w:t>
            </w:r>
          </w:p>
          <w:p w:rsidR="00541773" w:rsidRPr="002E30F5" w:rsidRDefault="00541773" w:rsidP="004D2718">
            <w:pPr>
              <w:pStyle w:val="Table"/>
            </w:pPr>
            <w:r w:rsidRPr="002E30F5">
              <w:t>2017 году – 34826 руб.;</w:t>
            </w:r>
          </w:p>
          <w:p w:rsidR="00541773" w:rsidRPr="002E30F5" w:rsidRDefault="00541773" w:rsidP="004D2718">
            <w:pPr>
              <w:pStyle w:val="Table"/>
            </w:pPr>
            <w:r w:rsidRPr="002E30F5">
              <w:t>2018 году – 38402 руб.</w:t>
            </w:r>
          </w:p>
        </w:tc>
      </w:tr>
      <w:tr w:rsidR="00541773" w:rsidRPr="002E30F5" w:rsidTr="004D2718">
        <w:trPr>
          <w:trHeight w:val="34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lastRenderedPageBreak/>
              <w:t>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Удельный вес муниципальных образований, в которых оценка деятельности общео-бразовательных организаций, их руководителей и основных категорий работников осуществляется на основании показателей эффективности деятельности муниципальных общеобразовательных организаций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процентов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85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100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3" w:rsidRPr="002E30F5" w:rsidRDefault="00541773" w:rsidP="004D2718">
            <w:pPr>
              <w:pStyle w:val="Table"/>
            </w:pPr>
            <w:r w:rsidRPr="002E30F5">
              <w:t>В Крапивинском муниципальном районе будет внедрена система оценки деятельности общеобразовательных организаций</w:t>
            </w:r>
          </w:p>
        </w:tc>
      </w:tr>
    </w:tbl>
    <w:p w:rsidR="00E740B7" w:rsidRPr="002E30F5" w:rsidRDefault="00E740B7" w:rsidP="00FC62F1">
      <w:pPr>
        <w:rPr>
          <w:rFonts w:cs="Arial"/>
        </w:rPr>
      </w:pPr>
    </w:p>
    <w:sectPr w:rsidR="00E740B7" w:rsidRPr="002E30F5" w:rsidSect="002E30F5"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15F" w:rsidRDefault="0077515F">
      <w:r>
        <w:separator/>
      </w:r>
    </w:p>
  </w:endnote>
  <w:endnote w:type="continuationSeparator" w:id="0">
    <w:p w:rsidR="0077515F" w:rsidRDefault="0077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15F" w:rsidRDefault="0077515F">
      <w:r>
        <w:separator/>
      </w:r>
    </w:p>
  </w:footnote>
  <w:footnote w:type="continuationSeparator" w:id="0">
    <w:p w:rsidR="0077515F" w:rsidRDefault="00775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2F1" w:rsidRDefault="00FC62F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FC62F1" w:rsidRDefault="00FC62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B6289"/>
    <w:multiLevelType w:val="hybridMultilevel"/>
    <w:tmpl w:val="E59893E8"/>
    <w:lvl w:ilvl="0" w:tplc="7C44C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E61411"/>
    <w:multiLevelType w:val="hybridMultilevel"/>
    <w:tmpl w:val="5F0018EA"/>
    <w:lvl w:ilvl="0" w:tplc="4F64FF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D3"/>
    <w:rsid w:val="00074F21"/>
    <w:rsid w:val="00094B7E"/>
    <w:rsid w:val="00293ED3"/>
    <w:rsid w:val="002E30F5"/>
    <w:rsid w:val="00474390"/>
    <w:rsid w:val="004E2CBB"/>
    <w:rsid w:val="00541773"/>
    <w:rsid w:val="005A7A72"/>
    <w:rsid w:val="00645C9C"/>
    <w:rsid w:val="00673584"/>
    <w:rsid w:val="0077515F"/>
    <w:rsid w:val="008122C4"/>
    <w:rsid w:val="00983373"/>
    <w:rsid w:val="009E0AD3"/>
    <w:rsid w:val="00B76CAC"/>
    <w:rsid w:val="00BD21D1"/>
    <w:rsid w:val="00BE22F2"/>
    <w:rsid w:val="00CC68B3"/>
    <w:rsid w:val="00E740B7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206CB5-35EF-42A2-8FD8-56556AD4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30F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E30F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E30F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E30F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E30F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0AD3"/>
    <w:rPr>
      <w:sz w:val="22"/>
      <w:szCs w:val="22"/>
      <w:lang w:eastAsia="en-US"/>
    </w:rPr>
  </w:style>
  <w:style w:type="character" w:styleId="a4">
    <w:name w:val="Hyperlink"/>
    <w:basedOn w:val="a0"/>
    <w:rsid w:val="002E30F5"/>
    <w:rPr>
      <w:color w:val="0000FF"/>
      <w:u w:val="none"/>
    </w:rPr>
  </w:style>
  <w:style w:type="numbering" w:customStyle="1" w:styleId="11">
    <w:name w:val="Нет списка1"/>
    <w:next w:val="a2"/>
    <w:semiHidden/>
    <w:rsid w:val="00474390"/>
  </w:style>
  <w:style w:type="paragraph" w:customStyle="1" w:styleId="12">
    <w:name w:val="Знак1"/>
    <w:basedOn w:val="a"/>
    <w:rsid w:val="00474390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00">
    <w:name w:val="Основной текст + 10"/>
    <w:aliases w:val="5 pt,Интервал 0 pt"/>
    <w:rsid w:val="00474390"/>
    <w:rPr>
      <w:rFonts w:ascii="Times New Roman" w:hAnsi="Times New Roman" w:cs="Times New Roman" w:hint="default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x-none"/>
    </w:rPr>
  </w:style>
  <w:style w:type="paragraph" w:customStyle="1" w:styleId="13">
    <w:name w:val="Основной текст1"/>
    <w:rsid w:val="00474390"/>
    <w:pPr>
      <w:widowControl w:val="0"/>
      <w:ind w:firstLine="720"/>
      <w:jc w:val="both"/>
    </w:pPr>
    <w:rPr>
      <w:rFonts w:ascii="Times New Roman" w:eastAsia="Times New Roman" w:hAnsi="Times New Roman"/>
      <w:snapToGrid w:val="0"/>
      <w:color w:val="000000"/>
      <w:sz w:val="24"/>
    </w:rPr>
  </w:style>
  <w:style w:type="paragraph" w:styleId="a5">
    <w:name w:val="header"/>
    <w:basedOn w:val="a"/>
    <w:link w:val="a6"/>
    <w:uiPriority w:val="99"/>
    <w:rsid w:val="004743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74390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rsid w:val="00474390"/>
  </w:style>
  <w:style w:type="paragraph" w:styleId="a8">
    <w:name w:val="footer"/>
    <w:basedOn w:val="a"/>
    <w:link w:val="a9"/>
    <w:rsid w:val="00474390"/>
    <w:pPr>
      <w:tabs>
        <w:tab w:val="center" w:pos="4153"/>
        <w:tab w:val="right" w:pos="8306"/>
      </w:tabs>
      <w:spacing w:line="360" w:lineRule="atLeast"/>
    </w:pPr>
    <w:rPr>
      <w:rFonts w:ascii="Times New Roman CYR" w:hAnsi="Times New Roman CYR"/>
      <w:sz w:val="28"/>
      <w:szCs w:val="20"/>
    </w:rPr>
  </w:style>
  <w:style w:type="character" w:customStyle="1" w:styleId="a9">
    <w:name w:val="Нижний колонтитул Знак"/>
    <w:link w:val="a8"/>
    <w:rsid w:val="00474390"/>
    <w:rPr>
      <w:rFonts w:ascii="Times New Roman CYR" w:eastAsia="SimSun" w:hAnsi="Times New Roman CYR" w:cs="Times New Roman"/>
      <w:sz w:val="28"/>
      <w:szCs w:val="20"/>
      <w:lang w:eastAsia="ru-RU"/>
    </w:rPr>
  </w:style>
  <w:style w:type="paragraph" w:customStyle="1" w:styleId="Table">
    <w:name w:val="Table!Таблица"/>
    <w:rsid w:val="002E30F5"/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E30F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E30F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E30F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E30F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E30F5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2E30F5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2E30F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E30F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E30F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2E30F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5DED5E898D3A6F2B7ACC885EDA29C236AC941ED4A65C5A9724F818ADE7F36FC4E0E2260D83332F3EEE99ZCwE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9018</Words>
  <Characters>51403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60301</CharactersWithSpaces>
  <SharedDoc>false</SharedDoc>
  <HLinks>
    <vt:vector size="6" baseType="variant">
      <vt:variant>
        <vt:i4>4456531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consultantplus://offline/ref=0F5DED5E898D3A6F2B7ACC885EDA29C236AC941ED4A65C5A9724F818ADE7F36FC4E0E2260D83332F3EEE99ZCwEC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Экономист 4</cp:lastModifiedBy>
  <cp:revision>4</cp:revision>
  <cp:lastPrinted>2016-07-11T07:55:00Z</cp:lastPrinted>
  <dcterms:created xsi:type="dcterms:W3CDTF">2017-08-04T07:18:00Z</dcterms:created>
  <dcterms:modified xsi:type="dcterms:W3CDTF">2017-08-04T07:18:00Z</dcterms:modified>
</cp:coreProperties>
</file>