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right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Приложение №1</w:t>
      </w:r>
    </w:p>
    <w:p>
      <w:pPr>
        <w:pStyle w:val="Normal"/>
        <w:jc w:val="right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к постановлению №570</w:t>
      </w:r>
    </w:p>
    <w:p>
      <w:pPr>
        <w:pStyle w:val="Normal"/>
        <w:jc w:val="right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от 27.04.2015 г.</w:t>
      </w:r>
    </w:p>
    <w:p>
      <w:pPr>
        <w:pStyle w:val="Normal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</w:r>
    </w:p>
    <w:p>
      <w:pPr>
        <w:pStyle w:val="Normal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Постоянно действующая комиссия по охране жизни людей на водных объектах и охране общественного порядка в местах массового отдыха населения у воды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5386"/>
      </w:tblGrid>
      <w:tr>
        <w:trPr>
          <w:cantSplit w:val="false"/>
        </w:trPr>
        <w:tc>
          <w:tcPr>
            <w:tcW w:w="43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Table1"/>
              <w:jc w:val="both"/>
              <w:rPr/>
            </w:pPr>
            <w:bookmarkStart w:id="0" w:name="_GoBack"/>
            <w:bookmarkEnd w:id="0"/>
            <w:r>
              <w:rPr/>
              <w:t>Чебокчинов Петр Михайлович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Table1"/>
              <w:rPr/>
            </w:pPr>
            <w:r>
              <w:rPr/>
              <w:t>председатель комиссии - заместитель главы Крапивинского муниципального района</w:t>
            </w:r>
          </w:p>
        </w:tc>
      </w:tr>
      <w:tr>
        <w:trPr>
          <w:cantSplit w:val="false"/>
        </w:trPr>
        <w:tc>
          <w:tcPr>
            <w:tcW w:w="43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Table"/>
              <w:rPr/>
            </w:pPr>
            <w:r>
              <w:rPr/>
              <w:t>Кермяков Алексей Леонидович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Table"/>
              <w:rPr/>
            </w:pPr>
            <w:r>
              <w:rPr/>
              <w:t>заместитель председателя комиссии - начальник ФГКУ «19 отряд ФПС по Кемеровской области» (по согласованию)</w:t>
            </w:r>
          </w:p>
        </w:tc>
      </w:tr>
      <w:tr>
        <w:trPr>
          <w:cantSplit w:val="false"/>
        </w:trPr>
        <w:tc>
          <w:tcPr>
            <w:tcW w:w="43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Table"/>
              <w:rPr/>
            </w:pPr>
            <w:r>
              <w:rPr/>
              <w:t>члены комиссии:</w:t>
            </w:r>
          </w:p>
        </w:tc>
      </w:tr>
      <w:tr>
        <w:trPr>
          <w:cantSplit w:val="false"/>
        </w:trPr>
        <w:tc>
          <w:tcPr>
            <w:tcW w:w="43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Table"/>
              <w:rPr/>
            </w:pPr>
            <w:r>
              <w:rPr/>
              <w:t>Скворцов Сергей Александрович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Table"/>
              <w:rPr/>
            </w:pPr>
            <w:r>
              <w:rPr/>
              <w:t>начальник управления образования</w:t>
            </w:r>
          </w:p>
        </w:tc>
      </w:tr>
      <w:tr>
        <w:trPr>
          <w:cantSplit w:val="false"/>
        </w:trPr>
        <w:tc>
          <w:tcPr>
            <w:tcW w:w="43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Table"/>
              <w:rPr/>
            </w:pPr>
            <w:r>
              <w:rPr/>
              <w:t>Ермолаев Владимир Владимирович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Table"/>
              <w:rPr/>
            </w:pPr>
            <w:r>
              <w:rPr/>
              <w:t>главный врач МБУЗ «Крапивинская ЦРБ»</w:t>
            </w:r>
          </w:p>
        </w:tc>
      </w:tr>
      <w:tr>
        <w:trPr>
          <w:cantSplit w:val="false"/>
        </w:trPr>
        <w:tc>
          <w:tcPr>
            <w:tcW w:w="43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Table"/>
              <w:rPr/>
            </w:pPr>
            <w:r>
              <w:rPr/>
              <w:t>Яковлев Александр Иванович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Table"/>
              <w:rPr/>
            </w:pPr>
            <w:r>
              <w:rPr/>
              <w:t xml:space="preserve">начальник отдела по ГО, ЧС и мобилизационной подготовке </w:t>
            </w:r>
          </w:p>
        </w:tc>
      </w:tr>
      <w:tr>
        <w:trPr>
          <w:cantSplit w:val="false"/>
        </w:trPr>
        <w:tc>
          <w:tcPr>
            <w:tcW w:w="43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Table"/>
              <w:rPr/>
            </w:pPr>
            <w:r>
              <w:rPr/>
              <w:t>Захаров Сергей Юрьевич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Table"/>
              <w:rPr/>
            </w:pPr>
            <w:r>
              <w:rPr/>
              <w:t>начальник Отдела МВД России по Крапивинскому району (по согласованию)</w:t>
            </w:r>
          </w:p>
        </w:tc>
      </w:tr>
      <w:tr>
        <w:trPr>
          <w:cantSplit w:val="false"/>
        </w:trPr>
        <w:tc>
          <w:tcPr>
            <w:tcW w:w="43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Table"/>
              <w:rPr/>
            </w:pPr>
            <w:r>
              <w:rPr/>
              <w:t>Есипов Андрей Владимирович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Table"/>
              <w:rPr/>
            </w:pPr>
            <w:r>
              <w:rPr/>
              <w:t>государственный инспектор ЦГПС ФКУ «Центр ГИМС МЧС России по Кемеровской области» (по согласованию)</w:t>
            </w:r>
          </w:p>
        </w:tc>
      </w:tr>
    </w:tbl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jc w:val="right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Приложение №2</w:t>
      </w:r>
    </w:p>
    <w:p>
      <w:pPr>
        <w:pStyle w:val="Normal"/>
        <w:jc w:val="right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к постановлению №570</w:t>
      </w:r>
    </w:p>
    <w:p>
      <w:pPr>
        <w:pStyle w:val="Normal"/>
        <w:jc w:val="right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от 27.04.2015 г. 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План обеспечения безопасности людей на водных объектах Крапивинского муниципального района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tbl>
      <w:tblPr>
        <w:tblW w:w="935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4899"/>
        <w:gridCol w:w="1595"/>
        <w:gridCol w:w="2353"/>
      </w:tblGrid>
      <w:tr>
        <w:trPr>
          <w:tblHeader w:val="true"/>
          <w:trHeight w:val="505" w:hRule="atLeast"/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1"/>
              <w:rPr/>
            </w:pPr>
            <w:r>
              <w:rPr/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1"/>
              <w:rPr/>
            </w:pPr>
            <w:r>
              <w:rPr/>
              <w:t>Мероприятия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1"/>
              <w:rPr/>
            </w:pPr>
            <w:r>
              <w:rPr/>
              <w:t>Сроки</w:t>
            </w:r>
          </w:p>
          <w:p>
            <w:pPr>
              <w:pStyle w:val="Table1"/>
              <w:rPr/>
            </w:pPr>
            <w:r>
              <w:rPr/>
              <w:t>исполнения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"/>
              <w:rPr>
                <w:b/>
              </w:rPr>
            </w:pPr>
            <w:r>
              <w:rPr>
                <w:b/>
              </w:rPr>
              <w:t>Ответственные за исполнение</w:t>
            </w:r>
          </w:p>
        </w:tc>
      </w:tr>
      <w:tr>
        <w:trPr>
          <w:tblHeader w:val="true"/>
          <w:trHeight w:val="349" w:hRule="atLeast"/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1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"/>
              <w:rPr/>
            </w:pPr>
            <w:r>
              <w:rPr/>
              <w:t>2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"/>
              <w:rPr/>
            </w:pPr>
            <w:r>
              <w:rPr/>
              <w:t>3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"/>
              <w:rPr/>
            </w:pPr>
            <w:r>
              <w:rPr/>
              <w:t>4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1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able"/>
              <w:rPr/>
            </w:pPr>
            <w:r>
              <w:rPr/>
              <w:t>Разработка и утверждение в городских и сельских поселениях планов обеспечения безопасности людей на водных объектах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до 01.06.</w:t>
            </w:r>
          </w:p>
          <w:p>
            <w:pPr>
              <w:pStyle w:val="Table"/>
              <w:rPr/>
            </w:pPr>
            <w:r>
              <w:rPr/>
              <w:t>2015 г.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главы городских и сельских поселений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2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Определение водных объектов для обустройства пляжей, мест массового отдыха населения, развертывания спасательных постов за организациями в соответствии с постановлением Коллегии Администрации Кемеровской области от 22.03.2010 № 118 «Об утверждении Правил охраны жизни людей на водных объектах Кемеровской области»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до 01.06.</w:t>
            </w:r>
          </w:p>
          <w:p>
            <w:pPr>
              <w:pStyle w:val="Table"/>
              <w:rPr/>
            </w:pPr>
            <w:r>
              <w:rPr/>
              <w:t>2015 г.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главы городских и сельских поселений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3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Предоставление в отдел ГИМС Главного управления МЧС России по Кемеровской области (далее - ГИМС ГУ МЧС России по КО) сведений о наличии пляжей для внесения данных в единый реестр Кемеровской области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до 22.05.</w:t>
            </w:r>
          </w:p>
          <w:p>
            <w:pPr>
              <w:pStyle w:val="Table"/>
              <w:rPr/>
            </w:pPr>
            <w:r>
              <w:rPr/>
              <w:t>2015 г.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начальник отдела по ГО, ЧС и мобилизационной подготовке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4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 xml:space="preserve">Проведение заседания комиссии по предупреждению и ликвидации чрезвычайных ситуаций и обеспечению пожарной безопасности Администрации Крапивинского муниципального района (далее - КЧС и ПБ) по вопросам безопасности на водных объектах района в 2015году 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 xml:space="preserve">май </w:t>
            </w:r>
          </w:p>
          <w:p>
            <w:pPr>
              <w:pStyle w:val="Table"/>
              <w:rPr/>
            </w:pPr>
            <w:r>
              <w:rPr/>
              <w:t xml:space="preserve">2015 г. 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 xml:space="preserve">секретарь КЧС и ПБ 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5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Проведение технического освидетельствования баз (стоянок) маломерных судов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апрель-май</w:t>
            </w:r>
          </w:p>
          <w:p>
            <w:pPr>
              <w:pStyle w:val="Table"/>
              <w:rPr/>
            </w:pPr>
            <w:r>
              <w:rPr/>
              <w:t xml:space="preserve">2015 г. 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гос. инспектор ГИМС ГУ МЧС России по КО (по согласованию)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6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 xml:space="preserve">Проведение технического </w:t>
            </w:r>
          </w:p>
          <w:p>
            <w:pPr>
              <w:pStyle w:val="Table"/>
              <w:rPr/>
            </w:pPr>
            <w:r>
              <w:rPr/>
              <w:t>освидетельствования паромной переправы в районе с. Салтымаково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 xml:space="preserve">май - июнь </w:t>
            </w:r>
          </w:p>
          <w:p>
            <w:pPr>
              <w:pStyle w:val="Table"/>
              <w:rPr/>
            </w:pPr>
            <w:r>
              <w:rPr/>
              <w:t xml:space="preserve">2015 г. 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гос. инспектор ГИМС ГУ МЧС России по КО (по согласованию)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7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Проведение технического осмотра маломерных судов, принадлежащих физическим и юридическим лицам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май - октябрь</w:t>
            </w:r>
          </w:p>
          <w:p>
            <w:pPr>
              <w:pStyle w:val="Table"/>
              <w:rPr/>
            </w:pPr>
            <w:r>
              <w:rPr/>
              <w:t xml:space="preserve"> </w:t>
            </w:r>
            <w:r>
              <w:rPr/>
              <w:t>2015 г.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гос. инспектор ГИМС ГУ МЧС России по КО (по согласованию)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8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Проведение технического осмотра маломерных судов физических и юридических лиц, участвующих в противопаводковых мероприятиях (по заявкам глав поселений)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март-апрель 2015 г.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гос. инспектор ГИМС ГУ МЧС России по КО (по согласованию)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9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Проведение совещания с руководителями организаций мест массового отдыха и купания людей по обеспечению безопасности людей в период купального сезона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до 22 мая</w:t>
            </w:r>
          </w:p>
          <w:p>
            <w:pPr>
              <w:pStyle w:val="Table"/>
              <w:rPr/>
            </w:pPr>
            <w:r>
              <w:rPr/>
              <w:t>2015 г.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начальник отдела по ГО, ЧС и мобилизационной подготовке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10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Выставление на водных объектах знаков безопасности в целях предотвращения несчастных случаев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до 20 мая</w:t>
            </w:r>
          </w:p>
          <w:p>
            <w:pPr>
              <w:pStyle w:val="Table"/>
              <w:rPr/>
            </w:pPr>
            <w:r>
              <w:rPr/>
              <w:t>2015 г.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главы городских и сельских поселений,</w:t>
            </w:r>
          </w:p>
          <w:p>
            <w:pPr>
              <w:pStyle w:val="Table"/>
              <w:rPr/>
            </w:pPr>
            <w:r>
              <w:rPr/>
              <w:t>владельцы пляжей, переправ, баз (стоянок) маломерных судов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11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Информирование населения, владельцев маломерных судов, водных объектов через средства массовой информации о сроках навигации, проведения технического освидетельствования маломерных судов, пляжей и баз (стоянок) маломерных судов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до 01 мая</w:t>
            </w:r>
          </w:p>
          <w:p>
            <w:pPr>
              <w:pStyle w:val="Table"/>
              <w:rPr/>
            </w:pPr>
            <w:r>
              <w:rPr/>
              <w:t>2015 г.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 xml:space="preserve">начальник отдела по ГО, ЧС и мобилизационной подготовке, </w:t>
            </w:r>
          </w:p>
          <w:p>
            <w:pPr>
              <w:pStyle w:val="Table"/>
              <w:rPr/>
            </w:pPr>
            <w:r>
              <w:rPr/>
              <w:t>гос. инспектор ГИМС ГУ МЧС России по КО (по согласованию)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12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Подготовка матросов – спасателей, инструкторов по плаванию. Оборудование спасательных постов необходимыми спасательными средствами, имуществом, наглядной агитацией и средствами связи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до 10 июня</w:t>
            </w:r>
          </w:p>
          <w:p>
            <w:pPr>
              <w:pStyle w:val="Table"/>
              <w:rPr/>
            </w:pPr>
            <w:r>
              <w:rPr/>
              <w:t>2015 г.</w:t>
            </w:r>
          </w:p>
          <w:p>
            <w:pPr>
              <w:pStyle w:val="Table"/>
              <w:rPr/>
            </w:pPr>
            <w:r>
              <w:rPr/>
            </w:r>
          </w:p>
          <w:p>
            <w:pPr>
              <w:pStyle w:val="Table"/>
              <w:rPr/>
            </w:pPr>
            <w:r>
              <w:rPr/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главы городских и сельских поселений,</w:t>
            </w:r>
          </w:p>
          <w:p>
            <w:pPr>
              <w:pStyle w:val="Table"/>
              <w:rPr/>
            </w:pPr>
            <w:r>
              <w:rPr/>
              <w:t>владельцы пляжей,</w:t>
            </w:r>
          </w:p>
          <w:p>
            <w:pPr>
              <w:pStyle w:val="Table"/>
              <w:rPr/>
            </w:pPr>
            <w:r>
              <w:rPr/>
              <w:t>преподаватель КО УМЦ по ГО ЧС и ПБ (по согласованию)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13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Проведение водолазного обследования водных объектов для массового купания с выдачей заключения об их годности к эксплуатации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до 10 июня</w:t>
            </w:r>
          </w:p>
          <w:p>
            <w:pPr>
              <w:pStyle w:val="Table"/>
              <w:rPr/>
            </w:pPr>
            <w:r>
              <w:rPr/>
              <w:t>2015 г.</w:t>
            </w:r>
          </w:p>
          <w:p>
            <w:pPr>
              <w:pStyle w:val="Table"/>
              <w:rPr/>
            </w:pPr>
            <w:r>
              <w:rPr/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 xml:space="preserve">владельцы водных объектов 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14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Развертывание в местах массового отдыха и купания спасательных постов, постов милиции и ведомственных спасательных постов и определение зон их оперативного действия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с 10 июня</w:t>
            </w:r>
          </w:p>
          <w:p>
            <w:pPr>
              <w:pStyle w:val="Table"/>
              <w:rPr/>
            </w:pPr>
            <w:r>
              <w:rPr/>
              <w:t>2015 г.</w:t>
            </w:r>
          </w:p>
          <w:p>
            <w:pPr>
              <w:pStyle w:val="Table"/>
              <w:rPr/>
            </w:pPr>
            <w:r>
              <w:rPr/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 xml:space="preserve">владельцы водных объектов, </w:t>
            </w:r>
          </w:p>
          <w:p>
            <w:pPr>
              <w:pStyle w:val="Table"/>
              <w:rPr/>
            </w:pPr>
            <w:r>
              <w:rPr/>
              <w:t>начальник отдела МВД России по Крапивинскому району (по согласованию)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15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Предоставление пляжей подразделениям ГИМС для технического освидетельствования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до 10 июня</w:t>
            </w:r>
          </w:p>
          <w:p>
            <w:pPr>
              <w:pStyle w:val="Table"/>
              <w:rPr/>
            </w:pPr>
            <w:r>
              <w:rPr/>
              <w:t>2015г.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владельцы водных объектов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16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Представление в ГИМС данных о выставленных спасательных постах, распорядок их работы.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до 16 июня</w:t>
            </w:r>
          </w:p>
          <w:p>
            <w:pPr>
              <w:pStyle w:val="Table"/>
              <w:rPr/>
            </w:pPr>
            <w:r>
              <w:rPr/>
              <w:t>2015 г.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владельцы водных объектов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17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Организация патрулирования и осуществление контроля соблюдением правопорядка и обеспечением безопасности населения в местах массового купания (пляжах)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в течение купального</w:t>
            </w:r>
          </w:p>
          <w:p>
            <w:pPr>
              <w:pStyle w:val="Table"/>
              <w:rPr/>
            </w:pPr>
            <w:r>
              <w:rPr/>
              <w:t>сезона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члены КЧС и ПБ района,</w:t>
            </w:r>
          </w:p>
          <w:p>
            <w:pPr>
              <w:pStyle w:val="Table"/>
              <w:rPr/>
            </w:pPr>
            <w:r>
              <w:rPr/>
              <w:t>начальник отдела МВД России по Крапивинскому району (по согласованию),</w:t>
            </w:r>
          </w:p>
          <w:p>
            <w:pPr>
              <w:pStyle w:val="Table"/>
              <w:rPr/>
            </w:pPr>
            <w:r>
              <w:rPr/>
              <w:t>гос. инспектор ГИМС ГУ МЧС России по КО (по согласованию),</w:t>
            </w:r>
          </w:p>
          <w:p>
            <w:pPr>
              <w:pStyle w:val="Table"/>
              <w:rPr/>
            </w:pPr>
            <w:r>
              <w:rPr/>
              <w:t>главы городских и сельских поселений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18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Проведение месячника безопасности на водных объектах. Анализирование его итогов на заседании КЧС и ПБ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 xml:space="preserve">июнь-август </w:t>
            </w:r>
          </w:p>
          <w:p>
            <w:pPr>
              <w:pStyle w:val="Table"/>
              <w:rPr/>
            </w:pPr>
            <w:r>
              <w:rPr/>
              <w:t xml:space="preserve"> </w:t>
            </w:r>
            <w:r>
              <w:rPr/>
              <w:t>2015 г.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 xml:space="preserve">КЧС и ПБ района 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19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Участие в проверках содержания пляжей и мест массового отдыха населения у воды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в течение купального</w:t>
            </w:r>
          </w:p>
          <w:p>
            <w:pPr>
              <w:pStyle w:val="Table"/>
              <w:rPr/>
            </w:pPr>
            <w:r>
              <w:rPr/>
              <w:t xml:space="preserve">сезона </w:t>
            </w:r>
          </w:p>
          <w:p>
            <w:pPr>
              <w:pStyle w:val="Table"/>
              <w:rPr/>
            </w:pPr>
            <w:r>
              <w:rPr/>
              <w:t xml:space="preserve">2015 г. 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гос. инспектор ГИМС ГУ МЧС России по КО (по согласованию)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8847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Осенне-зимний период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20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Определение мест массового подледного лова рыбы рыбаками–любителями, а также обеспечение безопасности на льду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ноябрь 2015г.- март 2016г.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главы городских и сельских поселений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21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Определение и оборудование мест ледовых автомобильных, автогужевых, технологических и пеших переправ, развертывание на них ведомственных спасательных постов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октябрь-ноябрь</w:t>
            </w:r>
          </w:p>
          <w:p>
            <w:pPr>
              <w:pStyle w:val="Table"/>
              <w:rPr/>
            </w:pPr>
            <w:r>
              <w:rPr/>
              <w:t>2015 г.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главы городских и сельских поселений, владельцы переправ, начальник отдела МВД России по Крапивинскому району (по согласованию),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22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Техническое освидетельствование ледовых переправ в части, касающейся обеспечения безопасности людей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Декабрь 2015г.- февраль 2016г.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гос. инспектор ГИМС ГУ МЧС России по КО (по согласованию)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23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Установление участков выколки льда на водоемах, определение организаций, ответственных за обеспечение ограждения этих участков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 xml:space="preserve">ноябрь </w:t>
            </w:r>
          </w:p>
          <w:p>
            <w:pPr>
              <w:pStyle w:val="Table"/>
              <w:rPr/>
            </w:pPr>
            <w:r>
              <w:rPr/>
              <w:t xml:space="preserve">2015 г.- март </w:t>
            </w:r>
          </w:p>
          <w:p>
            <w:pPr>
              <w:pStyle w:val="Table"/>
              <w:rPr/>
            </w:pPr>
            <w:r>
              <w:rPr/>
              <w:t>2016 г.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главы городских и сельских поселений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88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Мероприятия по предупреждению чрезвычайных ситуаций</w:t>
            </w:r>
          </w:p>
          <w:p>
            <w:pPr>
              <w:pStyle w:val="Table"/>
              <w:rPr/>
            </w:pPr>
            <w:r>
              <w:rPr/>
              <w:t>на водных объектах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24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Осуществление на водоемах контроля за безопасностью плавания на маломерных судах и охраной жизни людей на воде в местах массового отдыха и купания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май-октябрь 2015г.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гос. инспектор ЦГПС ФКУ «Центр ГИМС МЧС России по КО» (по согласованию)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25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Техническое освидетельствование маломерных судов и баз (стоянок), водных объектов для массового отдыха и купания населения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 xml:space="preserve">май-октябрь </w:t>
            </w:r>
          </w:p>
          <w:p>
            <w:pPr>
              <w:pStyle w:val="Table"/>
              <w:rPr/>
            </w:pPr>
            <w:r>
              <w:rPr/>
              <w:t>2015 г.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гос. инспектор ЦГПС ФКУ «Центр ГИМС МЧС России по КО» (по согласованию)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26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24. Обеспечение безопасности людей в местах массового отдыха на водных объектах Крапивинского муниципального района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апрель 2015г. – март 2016г.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 xml:space="preserve">главы городских и сельских поселений, </w:t>
            </w:r>
          </w:p>
          <w:p>
            <w:pPr>
              <w:pStyle w:val="Table"/>
              <w:rPr/>
            </w:pPr>
            <w:r>
              <w:rPr/>
              <w:t>гос. инспектор ЦГПС ФКУ «Центр ГИМС МЧС России по КО» (по согласованию)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27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Информирование населения через средства массовой информации о санитарно-гигиеническом состоянии водоемов, аварийных случаях с маломерными судами, случаях гибели людей на воде и причинах, их вызвавших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апрель 2015г. – март 2016г.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главы городских и сельских поселений, гос. инспектор ЦГПС ФКУ «Центр ГИМС МЧС России по КО» (по согласованию)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28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 xml:space="preserve">Совершенствование системы оповещения населения о возникновении чрезвычайных ситуаций природного и техногенного характера 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апрель 2015г. – март 2016г.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главы городских и сельских поселений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</w:r>
          </w:p>
        </w:tc>
        <w:tc>
          <w:tcPr>
            <w:tcW w:w="88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Основные задачи по ликвидации последствий чрезвычайных ситуаций на водных объектах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29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Поддержание в постоянной готовности личного состава, водолазного снаряжения и оборудования, плавательных средств и спасательного имущества к действиям по ликвидации последствий чрезвычайных ситуаций на водных объектах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апрель 2015г. – март 2016г.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главы городских и сельских поселений, гос. инспектор ЦГПС ФКУ «Центр ГИМС МЧС России по КО» (по согласованию)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30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Несение дежурства в местах массового отдыха и купания населения матросами-спасателями, спасение терпящих бедствие на водоемах, оказание первой помощи и их эвакуация в лечебные учреждения, поиск и подъем тел утонувших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апрель 2015г. – март 2016г.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главы городских и сельских поселений</w:t>
            </w:r>
          </w:p>
        </w:tc>
      </w:tr>
      <w:tr>
        <w:trPr>
          <w:cantSplit w:val="false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31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 xml:space="preserve">Развертывание спасательных постов по числу обследованных водных объектов 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весенне-летний период 2015г.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"/>
              <w:rPr/>
            </w:pPr>
            <w:r>
              <w:rPr/>
              <w:t>владельцы пляжей, мест массового отдыха населения у воды</w:t>
            </w:r>
          </w:p>
        </w:tc>
      </w:tr>
    </w:tbl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Style17"/>
        <w:pBdr>
          <w:top w:val="nil"/>
          <w:left w:val="nil"/>
          <w:bottom w:val="nil"/>
          <w:right w:val="nil"/>
        </w:pBdr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itlePg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embedSystemFonts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name="heading 4"/>
    <w:lsdException w:qFormat="1" w:name="heading 5"/>
    <w:lsdException w:qFormat="1" w:name="heading 6"/>
    <w:lsdException w:qFormat="1" w:name="heading 7"/>
    <w:lsdException w:qFormat="1" w:name="heading 8"/>
    <w:lsdException w:qFormat="1" w:unhideWhenUsed="1" w:semiHidden="1" w:name="heading 9"/>
    <w:lsdException w:qFormat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rsid w:val="00cb2ffc"/>
    <w:pPr>
      <w:widowControl/>
      <w:suppressAutoHyphens w:val="true"/>
      <w:bidi w:val="0"/>
      <w:ind w:left="0" w:right="0" w:firstLine="567"/>
      <w:jc w:val="both"/>
    </w:pPr>
    <w:rPr>
      <w:rFonts w:ascii="Arial" w:hAnsi="Arial" w:eastAsia="Times New Roman" w:cs="Times New Roman"/>
      <w:color w:val="auto"/>
      <w:sz w:val="24"/>
      <w:szCs w:val="24"/>
      <w:lang w:val="ru-RU" w:eastAsia="ru-RU" w:bidi="ar-SA"/>
    </w:rPr>
  </w:style>
  <w:style w:type="paragraph" w:styleId="1">
    <w:name w:val="Заголовок 1"/>
    <w:qFormat/>
    <w:rsid w:val="00cb2ffc"/>
    <w:basedOn w:val="Normal"/>
    <w:pPr>
      <w:jc w:val="center"/>
      <w:outlineLvl w:val="0"/>
    </w:pPr>
    <w:rPr>
      <w:rFonts w:cs="Arial"/>
      <w:b/>
      <w:bCs/>
      <w:sz w:val="32"/>
      <w:szCs w:val="32"/>
    </w:rPr>
  </w:style>
  <w:style w:type="paragraph" w:styleId="2">
    <w:name w:val="Заголовок 2"/>
    <w:qFormat/>
    <w:rsid w:val="00cb2ffc"/>
    <w:basedOn w:val="Normal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Заголовок 3"/>
    <w:qFormat/>
    <w:rsid w:val="00cb2ffc"/>
    <w:basedOn w:val="Normal"/>
    <w:pPr>
      <w:outlineLvl w:val="2"/>
    </w:pPr>
    <w:rPr>
      <w:rFonts w:cs="Arial"/>
      <w:b/>
      <w:bCs/>
      <w:sz w:val="28"/>
      <w:szCs w:val="26"/>
    </w:rPr>
  </w:style>
  <w:style w:type="paragraph" w:styleId="4">
    <w:name w:val="Заголовок 4"/>
    <w:qFormat/>
    <w:rsid w:val="00cb2ffc"/>
    <w:basedOn w:val="Normal"/>
    <w:pPr>
      <w:outlineLvl w:val="3"/>
    </w:pPr>
    <w:rPr>
      <w:b/>
      <w:bCs/>
      <w:sz w:val="26"/>
      <w:szCs w:val="28"/>
    </w:rPr>
  </w:style>
  <w:style w:type="paragraph" w:styleId="5">
    <w:name w:val="Заголовок 5"/>
    <w:qFormat/>
    <w:basedOn w:val="Normal"/>
    <w:pPr>
      <w:keepNext/>
      <w:outlineLvl w:val="4"/>
    </w:pPr>
    <w:rPr>
      <w:sz w:val="28"/>
    </w:rPr>
  </w:style>
  <w:style w:type="paragraph" w:styleId="6">
    <w:name w:val="Заголовок 6"/>
    <w:qFormat/>
    <w:rsid w:val="003662b8"/>
    <w:basedOn w:val="Normal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Заголовок 7"/>
    <w:qFormat/>
    <w:rsid w:val="00883fa7"/>
    <w:basedOn w:val="Normal"/>
    <w:pPr>
      <w:spacing w:before="240" w:after="60"/>
      <w:outlineLvl w:val="6"/>
    </w:pPr>
    <w:rPr/>
  </w:style>
  <w:style w:type="paragraph" w:styleId="8">
    <w:name w:val="Заголовок 8"/>
    <w:qFormat/>
    <w:rsid w:val="004b6228"/>
    <w:basedOn w:val="Normal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semiHidden/>
    <w:rsid w:val="00cb2ffc"/>
    <w:rPr/>
  </w:style>
  <w:style w:type="character" w:styleId="Pagenumber">
    <w:name w:val="page number"/>
    <w:rsid w:val="002b15e3"/>
    <w:basedOn w:val="DefaultParagraphFont"/>
    <w:rPr/>
  </w:style>
  <w:style w:type="character" w:styleId="Style6" w:customStyle="1">
    <w:name w:val="Название Знак"/>
    <w:link w:val="a4"/>
    <w:locked/>
    <w:rsid w:val="00e559e9"/>
    <w:rPr>
      <w:b/>
      <w:sz w:val="24"/>
      <w:lang w:val="ru-RU" w:eastAsia="ru-RU" w:bidi="ar-SA"/>
    </w:rPr>
  </w:style>
  <w:style w:type="character" w:styleId="HTMLVariable">
    <w:name w:val="HTML Variable"/>
    <w:rsid w:val="00cb2ffc"/>
    <w:basedOn w:val="DefaultParagraphFont"/>
    <w:rPr>
      <w:rFonts w:ascii="Arial" w:hAnsi="Arial"/>
      <w:b w:val="false"/>
      <w:i w:val="false"/>
      <w:iCs/>
      <w:color w:val="0000FF"/>
      <w:sz w:val="24"/>
      <w:u w:val="none"/>
    </w:rPr>
  </w:style>
  <w:style w:type="character" w:styleId="Style7" w:customStyle="1">
    <w:name w:val="Текст примечания Знак"/>
    <w:link w:val="ae"/>
    <w:rsid w:val="00cb2ffc"/>
    <w:basedOn w:val="DefaultParagraphFont"/>
    <w:rPr>
      <w:rFonts w:ascii="Courier" w:hAnsi="Courier"/>
      <w:sz w:val="22"/>
    </w:rPr>
  </w:style>
  <w:style w:type="character" w:styleId="Style8">
    <w:name w:val="Интернет-ссылка"/>
    <w:rsid w:val="00cb2ffc"/>
    <w:basedOn w:val="DefaultParagraphFont"/>
    <w:rPr>
      <w:color w:val="0000FF"/>
      <w:u w:val="none"/>
      <w:lang w:val="zxx" w:eastAsia="zxx" w:bidi="zxx"/>
    </w:rPr>
  </w:style>
  <w:style w:type="character" w:styleId="ListLabel1">
    <w:name w:val="ListLabel 1"/>
    <w:rPr>
      <w:rFonts w:cs="Courier New"/>
    </w:rPr>
  </w:style>
  <w:style w:type="paragraph" w:styleId="Style9">
    <w:name w:val="Заголовок"/>
    <w:basedOn w:val="Normal"/>
    <w:next w:val="Style10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0">
    <w:name w:val="Основной текст"/>
    <w:basedOn w:val="Normal"/>
    <w:pPr>
      <w:spacing w:lineRule="auto" w:line="288"/>
    </w:pPr>
    <w:rPr>
      <w:sz w:val="28"/>
    </w:rPr>
  </w:style>
  <w:style w:type="paragraph" w:styleId="Style11">
    <w:name w:val="Список"/>
    <w:basedOn w:val="Style10"/>
    <w:pPr/>
    <w:rPr>
      <w:rFonts w:cs="FreeSans"/>
    </w:rPr>
  </w:style>
  <w:style w:type="paragraph" w:styleId="Style12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3">
    <w:name w:val="Указатель"/>
    <w:basedOn w:val="Normal"/>
    <w:pPr>
      <w:suppressLineNumbers/>
    </w:pPr>
    <w:rPr>
      <w:rFonts w:cs="FreeSans"/>
    </w:rPr>
  </w:style>
  <w:style w:type="paragraph" w:styleId="Style14">
    <w:name w:val="Основной текст с отступом"/>
    <w:basedOn w:val="Normal"/>
    <w:pPr>
      <w:ind w:left="709" w:right="0" w:firstLine="567"/>
    </w:pPr>
    <w:rPr/>
  </w:style>
  <w:style w:type="paragraph" w:styleId="BodyTextIndent2">
    <w:name w:val="Body Text Indent 2"/>
    <w:basedOn w:val="Normal"/>
    <w:pPr>
      <w:ind w:left="1069" w:right="0" w:firstLine="567"/>
    </w:pPr>
    <w:rPr/>
  </w:style>
  <w:style w:type="paragraph" w:styleId="BodyTextIndent3">
    <w:name w:val="Body Text Indent 3"/>
    <w:basedOn w:val="Normal"/>
    <w:pPr>
      <w:ind w:left="1418" w:right="0" w:hanging="425"/>
    </w:pPr>
    <w:rPr/>
  </w:style>
  <w:style w:type="paragraph" w:styleId="Style15">
    <w:name w:val="Заглавие"/>
    <w:qFormat/>
    <w:link w:val="a5"/>
    <w:basedOn w:val="Normal"/>
    <w:pPr>
      <w:jc w:val="center"/>
    </w:pPr>
    <w:rPr>
      <w:b/>
    </w:rPr>
  </w:style>
  <w:style w:type="paragraph" w:styleId="Style16">
    <w:name w:val="Подзаголовок"/>
    <w:qFormat/>
    <w:basedOn w:val="Normal"/>
    <w:pPr>
      <w:jc w:val="center"/>
    </w:pPr>
    <w:rPr>
      <w:b/>
    </w:rPr>
  </w:style>
  <w:style w:type="paragraph" w:styleId="Caption">
    <w:name w:val="caption"/>
    <w:qFormat/>
    <w:basedOn w:val="Normal"/>
    <w:pPr>
      <w:spacing w:before="240" w:after="0"/>
      <w:jc w:val="center"/>
    </w:pPr>
    <w:rPr>
      <w:sz w:val="28"/>
    </w:rPr>
  </w:style>
  <w:style w:type="paragraph" w:styleId="BodyText3">
    <w:name w:val="Body Text 3"/>
    <w:rsid w:val="004b6228"/>
    <w:basedOn w:val="Normal"/>
    <w:pPr>
      <w:spacing w:before="0" w:after="120"/>
    </w:pPr>
    <w:rPr>
      <w:sz w:val="16"/>
      <w:szCs w:val="16"/>
    </w:rPr>
  </w:style>
  <w:style w:type="paragraph" w:styleId="BalloonText">
    <w:name w:val="Balloon Text"/>
    <w:semiHidden/>
    <w:rsid w:val="009c6cb7"/>
    <w:basedOn w:val="Normal"/>
    <w:pPr/>
    <w:rPr>
      <w:rFonts w:ascii="Tahoma" w:hAnsi="Tahoma" w:cs="Tahoma"/>
      <w:sz w:val="16"/>
      <w:szCs w:val="16"/>
    </w:rPr>
  </w:style>
  <w:style w:type="paragraph" w:styleId="Style17">
    <w:name w:val="Верхний колонтитул"/>
    <w:rsid w:val="002b15e3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18">
    <w:name w:val="Нижний колонтитул"/>
    <w:rsid w:val="005817d5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link w:val="af"/>
    <w:rsid w:val="00cb2ffc"/>
    <w:basedOn w:val="Normal"/>
    <w:pPr/>
    <w:rPr>
      <w:rFonts w:ascii="Courier" w:hAnsi="Courier"/>
      <w:sz w:val="22"/>
      <w:szCs w:val="20"/>
    </w:rPr>
  </w:style>
  <w:style w:type="paragraph" w:styleId="Title" w:customStyle="1">
    <w:name w:val="Title!Название НПА"/>
    <w:rsid w:val="00cb2ffc"/>
    <w:basedOn w:val="Normal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styleId="Application" w:customStyle="1">
    <w:name w:val="Application!Приложение"/>
    <w:rsid w:val="00cb2ffc"/>
    <w:pPr>
      <w:widowControl/>
      <w:suppressAutoHyphens w:val="true"/>
      <w:bidi w:val="0"/>
      <w:spacing w:before="120" w:after="120"/>
      <w:jc w:val="right"/>
    </w:pPr>
    <w:rPr>
      <w:rFonts w:ascii="Arial" w:hAnsi="Arial" w:cs="Arial" w:eastAsia="Times New Roman"/>
      <w:b/>
      <w:bCs/>
      <w:color w:val="auto"/>
      <w:sz w:val="32"/>
      <w:szCs w:val="32"/>
      <w:lang w:val="ru-RU" w:eastAsia="ru-RU" w:bidi="ar-SA"/>
    </w:rPr>
  </w:style>
  <w:style w:type="paragraph" w:styleId="Table" w:customStyle="1">
    <w:name w:val="Table!Таблица"/>
    <w:rsid w:val="00cb2ffc"/>
    <w:pPr>
      <w:widowControl/>
      <w:suppressAutoHyphens w:val="true"/>
      <w:bidi w:val="0"/>
      <w:jc w:val="left"/>
    </w:pPr>
    <w:rPr>
      <w:rFonts w:ascii="Arial" w:hAnsi="Arial" w:cs="Arial" w:eastAsia="Times New Roman"/>
      <w:bCs/>
      <w:color w:val="auto"/>
      <w:sz w:val="24"/>
      <w:szCs w:val="32"/>
      <w:lang w:val="ru-RU" w:eastAsia="ru-RU" w:bidi="ar-SA"/>
    </w:rPr>
  </w:style>
  <w:style w:type="paragraph" w:styleId="Table1" w:customStyle="1">
    <w:name w:val="Table!"/>
    <w:rsid w:val="00cb2ffc"/>
    <w:next w:val="Style19"/>
    <w:pPr>
      <w:widowControl/>
      <w:suppressAutoHyphens w:val="true"/>
      <w:bidi w:val="0"/>
      <w:jc w:val="center"/>
    </w:pPr>
    <w:rPr>
      <w:rFonts w:ascii="Arial" w:hAnsi="Arial" w:cs="Arial" w:eastAsia="Times New Roman"/>
      <w:b/>
      <w:bCs/>
      <w:color w:val="auto"/>
      <w:sz w:val="24"/>
      <w:szCs w:val="32"/>
      <w:lang w:val="ru-RU" w:eastAsia="ru-RU" w:bidi="ar-SA"/>
    </w:rPr>
  </w:style>
  <w:style w:type="paragraph" w:styleId="Style19">
    <w:name w:val="Таблица"/>
    <w:basedOn w:val="Style12"/>
    <w:pPr/>
    <w:rPr/>
  </w:style>
  <w:style w:type="numbering" w:styleId="NoList" w:default="1">
    <w:name w:val="No List"/>
    <w:semiHidden/>
    <w:rsid w:val="00cb2ffc"/>
  </w:style>
  <w:style w:type="table" w:default="1" w:styleId="a1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4748a4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2015-05-12T03:09:00Z</dcterms:created>
  <dc:creator>008</dc:creator>
  <dc:language>ru-RU</dc:language>
  <cp:lastModifiedBy>008</cp:lastModifiedBy>
  <cp:lastPrinted>2015-05-05T07:59:00Z</cp:lastPrinted>
  <dcterms:modified xsi:type="dcterms:W3CDTF">2015-05-12T03:13:00Z</dcterms:modified>
  <cp:revision>1</cp:revision>
</cp:coreProperties>
</file>