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5D" w:rsidRPr="003650A1" w:rsidRDefault="00654A5D" w:rsidP="003650A1">
      <w:pPr>
        <w:jc w:val="right"/>
        <w:rPr>
          <w:b/>
          <w:bCs/>
          <w:kern w:val="28"/>
          <w:sz w:val="32"/>
          <w:szCs w:val="32"/>
        </w:rPr>
      </w:pPr>
      <w:r w:rsidRPr="003650A1">
        <w:rPr>
          <w:b/>
          <w:bCs/>
          <w:kern w:val="28"/>
          <w:sz w:val="32"/>
          <w:szCs w:val="32"/>
        </w:rPr>
        <w:t>Приложение №1</w:t>
      </w:r>
    </w:p>
    <w:p w:rsidR="00654A5D" w:rsidRPr="003650A1" w:rsidRDefault="00654A5D" w:rsidP="003650A1">
      <w:pPr>
        <w:jc w:val="right"/>
        <w:rPr>
          <w:b/>
          <w:bCs/>
          <w:kern w:val="28"/>
          <w:sz w:val="32"/>
          <w:szCs w:val="32"/>
        </w:rPr>
      </w:pPr>
      <w:r w:rsidRPr="003650A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54A5D" w:rsidRPr="003650A1" w:rsidRDefault="00654A5D" w:rsidP="003650A1">
      <w:pPr>
        <w:jc w:val="right"/>
        <w:rPr>
          <w:b/>
          <w:bCs/>
          <w:kern w:val="28"/>
          <w:sz w:val="32"/>
          <w:szCs w:val="32"/>
        </w:rPr>
      </w:pPr>
      <w:r w:rsidRPr="003650A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54A5D" w:rsidRPr="003650A1" w:rsidRDefault="00654A5D" w:rsidP="003650A1">
      <w:pPr>
        <w:jc w:val="right"/>
        <w:rPr>
          <w:b/>
          <w:bCs/>
          <w:kern w:val="28"/>
          <w:sz w:val="32"/>
          <w:szCs w:val="32"/>
        </w:rPr>
      </w:pPr>
      <w:r w:rsidRPr="003650A1">
        <w:rPr>
          <w:b/>
          <w:bCs/>
          <w:kern w:val="28"/>
          <w:sz w:val="32"/>
          <w:szCs w:val="32"/>
        </w:rPr>
        <w:t>от 26.05.2014 г. №643</w:t>
      </w:r>
    </w:p>
    <w:p w:rsidR="00654A5D" w:rsidRPr="008320B9" w:rsidRDefault="00654A5D" w:rsidP="008320B9"/>
    <w:p w:rsidR="00654A5D" w:rsidRPr="003650A1" w:rsidRDefault="00654A5D" w:rsidP="003650A1">
      <w:pPr>
        <w:jc w:val="center"/>
        <w:rPr>
          <w:b/>
          <w:bCs/>
          <w:kern w:val="32"/>
          <w:sz w:val="32"/>
          <w:szCs w:val="32"/>
        </w:rPr>
      </w:pPr>
      <w:r w:rsidRPr="003650A1">
        <w:rPr>
          <w:b/>
          <w:bCs/>
          <w:kern w:val="32"/>
          <w:sz w:val="32"/>
          <w:szCs w:val="32"/>
        </w:rPr>
        <w:t>СОСТАВ комиссии по ликвидации муниципального бюджетное учреждение «Сервис»</w:t>
      </w:r>
    </w:p>
    <w:p w:rsidR="00654A5D" w:rsidRPr="008320B9" w:rsidRDefault="00654A5D" w:rsidP="008320B9"/>
    <w:tbl>
      <w:tblPr>
        <w:tblW w:w="9571" w:type="dxa"/>
        <w:tblInd w:w="-106" w:type="dxa"/>
        <w:tblLayout w:type="fixed"/>
        <w:tblLook w:val="00A0"/>
      </w:tblPr>
      <w:tblGrid>
        <w:gridCol w:w="2943"/>
        <w:gridCol w:w="426"/>
        <w:gridCol w:w="6202"/>
      </w:tblGrid>
      <w:tr w:rsidR="00654A5D" w:rsidRPr="008320B9">
        <w:tc>
          <w:tcPr>
            <w:tcW w:w="2943" w:type="dxa"/>
          </w:tcPr>
          <w:p w:rsidR="00654A5D" w:rsidRPr="008320B9" w:rsidRDefault="00654A5D" w:rsidP="003650A1">
            <w:pPr>
              <w:pStyle w:val="Table0"/>
            </w:pPr>
            <w:r>
              <w:t>Сабуцкая</w:t>
            </w:r>
          </w:p>
          <w:p w:rsidR="00654A5D" w:rsidRPr="008320B9" w:rsidRDefault="00654A5D" w:rsidP="003650A1">
            <w:pPr>
              <w:pStyle w:val="Table0"/>
            </w:pPr>
            <w:r w:rsidRPr="008320B9">
              <w:t>Светлана Васильевна</w:t>
            </w:r>
          </w:p>
        </w:tc>
        <w:tc>
          <w:tcPr>
            <w:tcW w:w="426" w:type="dxa"/>
          </w:tcPr>
          <w:p w:rsidR="00654A5D" w:rsidRPr="008320B9" w:rsidRDefault="00654A5D" w:rsidP="003650A1">
            <w:pPr>
              <w:pStyle w:val="Table0"/>
            </w:pPr>
          </w:p>
        </w:tc>
        <w:tc>
          <w:tcPr>
            <w:tcW w:w="6202" w:type="dxa"/>
          </w:tcPr>
          <w:p w:rsidR="00654A5D" w:rsidRPr="008320B9" w:rsidRDefault="00654A5D" w:rsidP="003650A1">
            <w:pPr>
              <w:pStyle w:val="Table"/>
            </w:pPr>
            <w:r w:rsidRPr="008320B9">
              <w:t>- Директор муниципального бюджетное учреждение «Сервис» председатель комиссии;</w:t>
            </w:r>
          </w:p>
        </w:tc>
      </w:tr>
      <w:tr w:rsidR="00654A5D" w:rsidRPr="008320B9">
        <w:tc>
          <w:tcPr>
            <w:tcW w:w="2943" w:type="dxa"/>
          </w:tcPr>
          <w:p w:rsidR="00654A5D" w:rsidRPr="008320B9" w:rsidRDefault="00654A5D" w:rsidP="003650A1">
            <w:pPr>
              <w:pStyle w:val="Table"/>
            </w:pPr>
            <w:r w:rsidRPr="008320B9">
              <w:t>члены комиссии:</w:t>
            </w:r>
          </w:p>
        </w:tc>
        <w:tc>
          <w:tcPr>
            <w:tcW w:w="426" w:type="dxa"/>
          </w:tcPr>
          <w:p w:rsidR="00654A5D" w:rsidRPr="008320B9" w:rsidRDefault="00654A5D" w:rsidP="003650A1">
            <w:pPr>
              <w:pStyle w:val="Table"/>
            </w:pPr>
          </w:p>
        </w:tc>
        <w:tc>
          <w:tcPr>
            <w:tcW w:w="6202" w:type="dxa"/>
          </w:tcPr>
          <w:p w:rsidR="00654A5D" w:rsidRPr="008320B9" w:rsidRDefault="00654A5D" w:rsidP="003650A1">
            <w:pPr>
              <w:pStyle w:val="Table"/>
            </w:pPr>
          </w:p>
        </w:tc>
      </w:tr>
      <w:tr w:rsidR="00654A5D" w:rsidRPr="008320B9">
        <w:tc>
          <w:tcPr>
            <w:tcW w:w="2943" w:type="dxa"/>
          </w:tcPr>
          <w:p w:rsidR="00654A5D" w:rsidRPr="008320B9" w:rsidRDefault="00654A5D" w:rsidP="003650A1">
            <w:pPr>
              <w:pStyle w:val="Table"/>
            </w:pPr>
          </w:p>
        </w:tc>
        <w:tc>
          <w:tcPr>
            <w:tcW w:w="426" w:type="dxa"/>
          </w:tcPr>
          <w:p w:rsidR="00654A5D" w:rsidRPr="008320B9" w:rsidRDefault="00654A5D" w:rsidP="003650A1">
            <w:pPr>
              <w:pStyle w:val="Table"/>
            </w:pPr>
          </w:p>
        </w:tc>
        <w:tc>
          <w:tcPr>
            <w:tcW w:w="6202" w:type="dxa"/>
          </w:tcPr>
          <w:p w:rsidR="00654A5D" w:rsidRPr="008320B9" w:rsidRDefault="00654A5D" w:rsidP="003650A1">
            <w:pPr>
              <w:pStyle w:val="Table"/>
            </w:pPr>
          </w:p>
        </w:tc>
      </w:tr>
      <w:tr w:rsidR="00654A5D" w:rsidRPr="008320B9">
        <w:tc>
          <w:tcPr>
            <w:tcW w:w="2943" w:type="dxa"/>
          </w:tcPr>
          <w:p w:rsidR="00654A5D" w:rsidRPr="008320B9" w:rsidRDefault="00654A5D" w:rsidP="003650A1">
            <w:pPr>
              <w:pStyle w:val="Table"/>
            </w:pPr>
            <w:r w:rsidRPr="008320B9">
              <w:t>Сапетина</w:t>
            </w:r>
          </w:p>
          <w:p w:rsidR="00654A5D" w:rsidRPr="008320B9" w:rsidRDefault="00654A5D" w:rsidP="003650A1">
            <w:pPr>
              <w:pStyle w:val="Table"/>
            </w:pPr>
            <w:r w:rsidRPr="008320B9">
              <w:t>Людмила Алексеевна</w:t>
            </w:r>
          </w:p>
        </w:tc>
        <w:tc>
          <w:tcPr>
            <w:tcW w:w="426" w:type="dxa"/>
          </w:tcPr>
          <w:p w:rsidR="00654A5D" w:rsidRPr="008320B9" w:rsidRDefault="00654A5D" w:rsidP="003650A1">
            <w:pPr>
              <w:pStyle w:val="Table"/>
            </w:pPr>
          </w:p>
        </w:tc>
        <w:tc>
          <w:tcPr>
            <w:tcW w:w="6202" w:type="dxa"/>
          </w:tcPr>
          <w:p w:rsidR="00654A5D" w:rsidRPr="008320B9" w:rsidRDefault="00654A5D" w:rsidP="003650A1">
            <w:pPr>
              <w:pStyle w:val="Table"/>
            </w:pPr>
            <w:r w:rsidRPr="008320B9">
              <w:t>главный бухгалтер муниципального бюджетное учреждение «Сервис»;</w:t>
            </w:r>
          </w:p>
        </w:tc>
      </w:tr>
      <w:tr w:rsidR="00654A5D" w:rsidRPr="008320B9">
        <w:trPr>
          <w:trHeight w:val="143"/>
        </w:trPr>
        <w:tc>
          <w:tcPr>
            <w:tcW w:w="2943" w:type="dxa"/>
          </w:tcPr>
          <w:p w:rsidR="00654A5D" w:rsidRPr="008320B9" w:rsidRDefault="00654A5D" w:rsidP="003650A1">
            <w:pPr>
              <w:pStyle w:val="Table"/>
            </w:pPr>
          </w:p>
        </w:tc>
        <w:tc>
          <w:tcPr>
            <w:tcW w:w="426" w:type="dxa"/>
          </w:tcPr>
          <w:p w:rsidR="00654A5D" w:rsidRPr="008320B9" w:rsidRDefault="00654A5D" w:rsidP="003650A1">
            <w:pPr>
              <w:pStyle w:val="Table"/>
            </w:pPr>
          </w:p>
        </w:tc>
        <w:tc>
          <w:tcPr>
            <w:tcW w:w="6202" w:type="dxa"/>
          </w:tcPr>
          <w:p w:rsidR="00654A5D" w:rsidRPr="008320B9" w:rsidRDefault="00654A5D" w:rsidP="003650A1">
            <w:pPr>
              <w:pStyle w:val="Table"/>
            </w:pPr>
          </w:p>
        </w:tc>
      </w:tr>
      <w:tr w:rsidR="00654A5D" w:rsidRPr="008320B9">
        <w:tc>
          <w:tcPr>
            <w:tcW w:w="2943" w:type="dxa"/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Слонов </w:t>
            </w:r>
          </w:p>
          <w:p w:rsidR="00654A5D" w:rsidRPr="008320B9" w:rsidRDefault="00654A5D" w:rsidP="003650A1">
            <w:pPr>
              <w:pStyle w:val="Table"/>
            </w:pPr>
            <w:r w:rsidRPr="008320B9">
              <w:t>Евгений Александрович</w:t>
            </w:r>
          </w:p>
        </w:tc>
        <w:tc>
          <w:tcPr>
            <w:tcW w:w="426" w:type="dxa"/>
          </w:tcPr>
          <w:p w:rsidR="00654A5D" w:rsidRPr="008320B9" w:rsidRDefault="00654A5D" w:rsidP="003650A1">
            <w:pPr>
              <w:pStyle w:val="Table"/>
            </w:pPr>
          </w:p>
        </w:tc>
        <w:tc>
          <w:tcPr>
            <w:tcW w:w="6202" w:type="dxa"/>
          </w:tcPr>
          <w:p w:rsidR="00654A5D" w:rsidRPr="008320B9" w:rsidRDefault="00654A5D" w:rsidP="003650A1">
            <w:pPr>
              <w:pStyle w:val="Table"/>
            </w:pPr>
            <w:r w:rsidRPr="008320B9">
              <w:t>начальник юридического отдела администрации Крапивинского муниципального района.</w:t>
            </w:r>
          </w:p>
        </w:tc>
      </w:tr>
    </w:tbl>
    <w:p w:rsidR="00654A5D" w:rsidRPr="008320B9" w:rsidRDefault="00654A5D" w:rsidP="008320B9"/>
    <w:p w:rsidR="00654A5D" w:rsidRPr="008320B9" w:rsidRDefault="00654A5D" w:rsidP="003650A1">
      <w:pPr>
        <w:ind w:firstLine="0"/>
      </w:pPr>
      <w:r w:rsidRPr="008320B9">
        <w:t>Первый заместитель главы</w:t>
      </w:r>
    </w:p>
    <w:p w:rsidR="00654A5D" w:rsidRPr="008320B9" w:rsidRDefault="00654A5D" w:rsidP="003650A1">
      <w:pPr>
        <w:ind w:firstLine="0"/>
      </w:pPr>
      <w:r w:rsidRPr="008320B9">
        <w:t>Крапивинского муниципального района</w:t>
      </w:r>
    </w:p>
    <w:p w:rsidR="00654A5D" w:rsidRPr="008320B9" w:rsidRDefault="00654A5D" w:rsidP="003650A1">
      <w:pPr>
        <w:ind w:firstLine="0"/>
      </w:pPr>
      <w:r w:rsidRPr="008320B9">
        <w:t>Т.И. Климина</w:t>
      </w:r>
    </w:p>
    <w:p w:rsidR="00654A5D" w:rsidRPr="008320B9" w:rsidRDefault="00654A5D" w:rsidP="008320B9"/>
    <w:p w:rsidR="00654A5D" w:rsidRPr="003650A1" w:rsidRDefault="00654A5D" w:rsidP="003650A1">
      <w:pPr>
        <w:jc w:val="right"/>
        <w:rPr>
          <w:b/>
          <w:bCs/>
          <w:kern w:val="28"/>
          <w:sz w:val="32"/>
          <w:szCs w:val="32"/>
        </w:rPr>
      </w:pPr>
      <w:r w:rsidRPr="003650A1">
        <w:rPr>
          <w:b/>
          <w:bCs/>
          <w:kern w:val="28"/>
          <w:sz w:val="32"/>
          <w:szCs w:val="32"/>
        </w:rPr>
        <w:t>Приложение №2</w:t>
      </w:r>
    </w:p>
    <w:p w:rsidR="00654A5D" w:rsidRPr="003650A1" w:rsidRDefault="00654A5D" w:rsidP="003650A1">
      <w:pPr>
        <w:jc w:val="right"/>
        <w:rPr>
          <w:b/>
          <w:bCs/>
          <w:kern w:val="28"/>
          <w:sz w:val="32"/>
          <w:szCs w:val="32"/>
        </w:rPr>
      </w:pPr>
      <w:r w:rsidRPr="003650A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54A5D" w:rsidRPr="003650A1" w:rsidRDefault="00654A5D" w:rsidP="003650A1">
      <w:pPr>
        <w:jc w:val="right"/>
        <w:rPr>
          <w:b/>
          <w:bCs/>
          <w:kern w:val="28"/>
          <w:sz w:val="32"/>
          <w:szCs w:val="32"/>
        </w:rPr>
      </w:pPr>
      <w:r w:rsidRPr="003650A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54A5D" w:rsidRPr="003650A1" w:rsidRDefault="00654A5D" w:rsidP="003650A1">
      <w:pPr>
        <w:jc w:val="right"/>
        <w:rPr>
          <w:b/>
          <w:bCs/>
          <w:kern w:val="28"/>
          <w:sz w:val="32"/>
          <w:szCs w:val="32"/>
        </w:rPr>
      </w:pPr>
      <w:r w:rsidRPr="003650A1">
        <w:rPr>
          <w:b/>
          <w:bCs/>
          <w:kern w:val="28"/>
          <w:sz w:val="32"/>
          <w:szCs w:val="32"/>
        </w:rPr>
        <w:t>от 26.05.2014 г. №643</w:t>
      </w:r>
    </w:p>
    <w:p w:rsidR="00654A5D" w:rsidRPr="008320B9" w:rsidRDefault="00654A5D" w:rsidP="008320B9"/>
    <w:p w:rsidR="00654A5D" w:rsidRPr="003650A1" w:rsidRDefault="00654A5D" w:rsidP="003650A1">
      <w:pPr>
        <w:jc w:val="center"/>
        <w:rPr>
          <w:b/>
          <w:bCs/>
          <w:kern w:val="28"/>
          <w:sz w:val="32"/>
          <w:szCs w:val="32"/>
        </w:rPr>
      </w:pPr>
      <w:r w:rsidRPr="003650A1">
        <w:rPr>
          <w:b/>
          <w:bCs/>
          <w:kern w:val="28"/>
          <w:sz w:val="32"/>
          <w:szCs w:val="32"/>
        </w:rPr>
        <w:t>ПЛАН мероприятий по ликвидации муниципального бюджетное учреждение «Сервис»</w:t>
      </w:r>
    </w:p>
    <w:p w:rsidR="00654A5D" w:rsidRPr="008320B9" w:rsidRDefault="00654A5D" w:rsidP="008320B9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8"/>
        <w:gridCol w:w="3623"/>
        <w:gridCol w:w="3079"/>
        <w:gridCol w:w="2264"/>
      </w:tblGrid>
      <w:tr w:rsidR="00654A5D" w:rsidRPr="008320B9">
        <w:trPr>
          <w:cantSplit/>
          <w:trHeight w:val="36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5D" w:rsidRPr="008320B9" w:rsidRDefault="00654A5D" w:rsidP="003650A1">
            <w:pPr>
              <w:pStyle w:val="Table0"/>
            </w:pPr>
            <w:r w:rsidRPr="008320B9">
              <w:t>№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5D" w:rsidRPr="008320B9" w:rsidRDefault="00654A5D" w:rsidP="003650A1">
            <w:pPr>
              <w:pStyle w:val="Table0"/>
            </w:pPr>
            <w:r w:rsidRPr="008320B9">
              <w:t>Наименования мероприятий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5D" w:rsidRPr="008320B9" w:rsidRDefault="00654A5D" w:rsidP="003650A1">
            <w:pPr>
              <w:pStyle w:val="Table0"/>
            </w:pPr>
            <w:r w:rsidRPr="008320B9">
              <w:t>Исполнители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4A5D" w:rsidRPr="008320B9" w:rsidRDefault="00654A5D" w:rsidP="003650A1">
            <w:pPr>
              <w:pStyle w:val="Table0"/>
            </w:pPr>
            <w:r w:rsidRPr="008320B9">
              <w:t>Сроки выполнения</w:t>
            </w:r>
          </w:p>
        </w:tc>
      </w:tr>
      <w:tr w:rsidR="00654A5D" w:rsidRPr="008320B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1.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Уведомление регистрирующего органа о ликвидации юридического лица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в трехдневный срок с момента подписания постановления</w:t>
            </w:r>
          </w:p>
        </w:tc>
      </w:tr>
      <w:tr w:rsidR="00654A5D" w:rsidRPr="008320B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2.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Направление уведомления о предстоящей ликвидации учреждения во внебюджетные фонды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в течение 3-х рабочих дней со дня принятия решения</w:t>
            </w:r>
          </w:p>
        </w:tc>
      </w:tr>
      <w:tr w:rsidR="00654A5D" w:rsidRPr="008320B9">
        <w:trPr>
          <w:cantSplit/>
          <w:trHeight w:val="16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3.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Размещение в органах печати информации о ликвидации юридического лица, порядке и сроке заявления требований кредиторами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в трехдневный срок с момента подписания постановления </w:t>
            </w:r>
          </w:p>
        </w:tc>
      </w:tr>
      <w:tr w:rsidR="00654A5D" w:rsidRPr="008320B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4.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Принятие мер к выявлению кредиторов и получению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ликвидационная комиссия.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не позднее двух месяцев с момента помещения в органах печати публикации о ликвидации учреждения </w:t>
            </w:r>
          </w:p>
        </w:tc>
      </w:tr>
      <w:tr w:rsidR="00654A5D" w:rsidRPr="008320B9">
        <w:trPr>
          <w:cantSplit/>
          <w:trHeight w:val="18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5.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Письменное извещение кредиторов о ликвидации юридического лица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с момента помещения в органах печати публикации о ликвидации учреждения </w:t>
            </w:r>
          </w:p>
        </w:tc>
      </w:tr>
      <w:tr w:rsidR="00654A5D" w:rsidRPr="008320B9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6.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Уведомление органа занятости населения, профсоюза учреждения о предстоящем увольнение работников в связи с ликвидацией муниципального учреждения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В течение 5-ти дней со дня принятия решения</w:t>
            </w:r>
          </w:p>
          <w:p w:rsidR="00654A5D" w:rsidRPr="008320B9" w:rsidRDefault="00654A5D" w:rsidP="003650A1">
            <w:pPr>
              <w:pStyle w:val="Table"/>
            </w:pPr>
          </w:p>
        </w:tc>
      </w:tr>
      <w:tr w:rsidR="00654A5D" w:rsidRPr="008320B9">
        <w:trPr>
          <w:cantSplit/>
          <w:trHeight w:val="14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7.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Письменное уведомление работников</w:t>
            </w:r>
            <w:r>
              <w:t xml:space="preserve"> </w:t>
            </w:r>
            <w:r w:rsidRPr="008320B9">
              <w:t xml:space="preserve">о ликвидации учреждения в соответствии с Трудовым кодексом Российской Федерации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директор учреждения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28.05.2014 год</w:t>
            </w:r>
          </w:p>
        </w:tc>
      </w:tr>
      <w:tr w:rsidR="00654A5D" w:rsidRPr="008320B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8.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Проведение инвентаризации основных средств и проверки финансово-хозяйственной деятельности ликвидируемого учреждения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в соответствии с действующим законодательством</w:t>
            </w:r>
          </w:p>
        </w:tc>
      </w:tr>
      <w:tr w:rsidR="00654A5D" w:rsidRPr="008320B9">
        <w:trPr>
          <w:cantSplit/>
          <w:trHeight w:val="15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9.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Составление и представление на утверждение учредителю промежуточного ликвидационного баланса, направление его в регистрирующий орган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по истечении двух месяцев с момента регистрации постановления</w:t>
            </w:r>
          </w:p>
        </w:tc>
      </w:tr>
      <w:tr w:rsidR="00654A5D" w:rsidRPr="008320B9">
        <w:trPr>
          <w:cantSplit/>
          <w:trHeight w:val="142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10 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Произведение расчетов с кредиторами и принятие мер к взысканию дебиторской задолженности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>
              <w:t>ликвидационная комиссия,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по истечении месяца со дня утверждения промежуточного ликвидационного баланса </w:t>
            </w:r>
          </w:p>
        </w:tc>
      </w:tr>
      <w:tr w:rsidR="00654A5D" w:rsidRPr="008320B9">
        <w:trPr>
          <w:cantSplit/>
          <w:trHeight w:val="16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11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Составление и представление отчетности в пенсионный фонд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комиссия,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в соответствии с действующим законодательством</w:t>
            </w:r>
          </w:p>
        </w:tc>
      </w:tr>
      <w:tr w:rsidR="00654A5D" w:rsidRPr="008320B9">
        <w:trPr>
          <w:cantSplit/>
          <w:trHeight w:val="10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12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Осуществление расчета с увольняемыми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в соответствии с действующим законодательством </w:t>
            </w:r>
          </w:p>
        </w:tc>
      </w:tr>
      <w:tr w:rsidR="00654A5D" w:rsidRPr="008320B9">
        <w:trPr>
          <w:cantSplit/>
          <w:trHeight w:val="11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13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Составление и представление на утверждение учредителю ликвидационного баланса, направление его в регистрирующий орган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в течение трех дней с момента завершения расчетов с кредиторами </w:t>
            </w:r>
          </w:p>
        </w:tc>
      </w:tr>
      <w:tr w:rsidR="00654A5D" w:rsidRPr="008320B9">
        <w:trPr>
          <w:cantSplit/>
          <w:trHeight w:val="1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14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Закрытие лицевого счета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после проведения вышеперечисленных процедур</w:t>
            </w:r>
          </w:p>
        </w:tc>
      </w:tr>
      <w:tr w:rsidR="00654A5D" w:rsidRPr="008320B9">
        <w:trPr>
          <w:cantSplit/>
          <w:trHeight w:val="8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15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Обеспечение внесения записи в Единый государственный реестр юридических лиц о прекращении деятельности 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после проведения вышеперечисленных процедур</w:t>
            </w:r>
          </w:p>
        </w:tc>
      </w:tr>
      <w:tr w:rsidR="00654A5D" w:rsidRPr="008320B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16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Уведомление комитета по управлению муниципальным имуществом о внесении записи в Единый государственный реестр юридических лиц о прекращении деятельности юридического лица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ликвидационная комиссия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с момента прекращения деятельности юридического лица</w:t>
            </w:r>
          </w:p>
        </w:tc>
      </w:tr>
      <w:tr w:rsidR="00654A5D" w:rsidRPr="008320B9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17</w:t>
            </w:r>
          </w:p>
        </w:tc>
        <w:tc>
          <w:tcPr>
            <w:tcW w:w="3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 xml:space="preserve">Внесение изменений в реестр муниципальной собственности 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A5D" w:rsidRPr="008320B9" w:rsidRDefault="00654A5D" w:rsidP="003650A1">
            <w:pPr>
              <w:pStyle w:val="Table"/>
            </w:pPr>
            <w:r w:rsidRPr="008320B9">
              <w:t>с момента прекращения деятельности юридического лица</w:t>
            </w:r>
          </w:p>
        </w:tc>
      </w:tr>
    </w:tbl>
    <w:p w:rsidR="00654A5D" w:rsidRPr="008320B9" w:rsidRDefault="00654A5D" w:rsidP="008320B9"/>
    <w:p w:rsidR="00654A5D" w:rsidRPr="008320B9" w:rsidRDefault="00654A5D" w:rsidP="003650A1">
      <w:pPr>
        <w:ind w:firstLine="0"/>
      </w:pPr>
      <w:r w:rsidRPr="008320B9">
        <w:t>Первый заместитель главы</w:t>
      </w:r>
    </w:p>
    <w:p w:rsidR="00654A5D" w:rsidRPr="008320B9" w:rsidRDefault="00654A5D" w:rsidP="003650A1">
      <w:pPr>
        <w:ind w:firstLine="0"/>
      </w:pPr>
      <w:r w:rsidRPr="008320B9">
        <w:t>Крапивинского муниципального района</w:t>
      </w:r>
    </w:p>
    <w:p w:rsidR="00654A5D" w:rsidRPr="008320B9" w:rsidRDefault="00654A5D" w:rsidP="003650A1">
      <w:pPr>
        <w:ind w:firstLine="0"/>
      </w:pPr>
      <w:r w:rsidRPr="008320B9">
        <w:t>Т.И. Климина</w:t>
      </w:r>
    </w:p>
    <w:sectPr w:rsidR="00654A5D" w:rsidRPr="008320B9" w:rsidSect="008320B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E54AA"/>
    <w:multiLevelType w:val="hybridMultilevel"/>
    <w:tmpl w:val="A9547458"/>
    <w:lvl w:ilvl="0" w:tplc="C6D4675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E7AEC0D4">
      <w:numFmt w:val="none"/>
      <w:lvlText w:val=""/>
      <w:lvlJc w:val="left"/>
      <w:pPr>
        <w:tabs>
          <w:tab w:val="num" w:pos="360"/>
        </w:tabs>
      </w:pPr>
    </w:lvl>
    <w:lvl w:ilvl="2" w:tplc="FB3EFFB8">
      <w:numFmt w:val="none"/>
      <w:lvlText w:val=""/>
      <w:lvlJc w:val="left"/>
      <w:pPr>
        <w:tabs>
          <w:tab w:val="num" w:pos="360"/>
        </w:tabs>
      </w:pPr>
    </w:lvl>
    <w:lvl w:ilvl="3" w:tplc="D2DA9FDC">
      <w:numFmt w:val="none"/>
      <w:lvlText w:val=""/>
      <w:lvlJc w:val="left"/>
      <w:pPr>
        <w:tabs>
          <w:tab w:val="num" w:pos="360"/>
        </w:tabs>
      </w:pPr>
    </w:lvl>
    <w:lvl w:ilvl="4" w:tplc="4B989A50">
      <w:numFmt w:val="none"/>
      <w:lvlText w:val=""/>
      <w:lvlJc w:val="left"/>
      <w:pPr>
        <w:tabs>
          <w:tab w:val="num" w:pos="360"/>
        </w:tabs>
      </w:pPr>
    </w:lvl>
    <w:lvl w:ilvl="5" w:tplc="7E20340A">
      <w:numFmt w:val="none"/>
      <w:lvlText w:val=""/>
      <w:lvlJc w:val="left"/>
      <w:pPr>
        <w:tabs>
          <w:tab w:val="num" w:pos="360"/>
        </w:tabs>
      </w:pPr>
    </w:lvl>
    <w:lvl w:ilvl="6" w:tplc="F162E152">
      <w:numFmt w:val="none"/>
      <w:lvlText w:val=""/>
      <w:lvlJc w:val="left"/>
      <w:pPr>
        <w:tabs>
          <w:tab w:val="num" w:pos="360"/>
        </w:tabs>
      </w:pPr>
    </w:lvl>
    <w:lvl w:ilvl="7" w:tplc="C7963EC0">
      <w:numFmt w:val="none"/>
      <w:lvlText w:val=""/>
      <w:lvlJc w:val="left"/>
      <w:pPr>
        <w:tabs>
          <w:tab w:val="num" w:pos="360"/>
        </w:tabs>
      </w:pPr>
    </w:lvl>
    <w:lvl w:ilvl="8" w:tplc="BBF66D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91E2B86"/>
    <w:multiLevelType w:val="hybridMultilevel"/>
    <w:tmpl w:val="EBA0F668"/>
    <w:lvl w:ilvl="0" w:tplc="FD2C0510">
      <w:start w:val="1"/>
      <w:numFmt w:val="decimal"/>
      <w:lvlText w:val="3.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4E2876"/>
    <w:multiLevelType w:val="hybridMultilevel"/>
    <w:tmpl w:val="FCF6F904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3BF2B36"/>
    <w:multiLevelType w:val="multilevel"/>
    <w:tmpl w:val="F9200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0A"/>
    <w:rsid w:val="00053566"/>
    <w:rsid w:val="000562C4"/>
    <w:rsid w:val="000563CE"/>
    <w:rsid w:val="000718F5"/>
    <w:rsid w:val="000A28E3"/>
    <w:rsid w:val="000A52CA"/>
    <w:rsid w:val="000E3F92"/>
    <w:rsid w:val="000F7AC4"/>
    <w:rsid w:val="00104D83"/>
    <w:rsid w:val="001448D5"/>
    <w:rsid w:val="001654C0"/>
    <w:rsid w:val="00192D0D"/>
    <w:rsid w:val="00193A56"/>
    <w:rsid w:val="001A0EA6"/>
    <w:rsid w:val="002017DC"/>
    <w:rsid w:val="00221410"/>
    <w:rsid w:val="002225AA"/>
    <w:rsid w:val="002450C3"/>
    <w:rsid w:val="00254004"/>
    <w:rsid w:val="00270AB8"/>
    <w:rsid w:val="00301B30"/>
    <w:rsid w:val="003165C4"/>
    <w:rsid w:val="00346CAF"/>
    <w:rsid w:val="003650A1"/>
    <w:rsid w:val="00365BE6"/>
    <w:rsid w:val="003D1D28"/>
    <w:rsid w:val="00403977"/>
    <w:rsid w:val="004140B0"/>
    <w:rsid w:val="00426E54"/>
    <w:rsid w:val="004308CD"/>
    <w:rsid w:val="004E4B4F"/>
    <w:rsid w:val="00506970"/>
    <w:rsid w:val="00516A29"/>
    <w:rsid w:val="00531974"/>
    <w:rsid w:val="00532ECD"/>
    <w:rsid w:val="00616770"/>
    <w:rsid w:val="00630F23"/>
    <w:rsid w:val="006454F7"/>
    <w:rsid w:val="006463A6"/>
    <w:rsid w:val="00654A5D"/>
    <w:rsid w:val="006728B7"/>
    <w:rsid w:val="006A1F78"/>
    <w:rsid w:val="0075393D"/>
    <w:rsid w:val="0075647F"/>
    <w:rsid w:val="00757E0A"/>
    <w:rsid w:val="00787956"/>
    <w:rsid w:val="007C7D8D"/>
    <w:rsid w:val="007F7C59"/>
    <w:rsid w:val="00831E28"/>
    <w:rsid w:val="008320B9"/>
    <w:rsid w:val="00896417"/>
    <w:rsid w:val="008C0B44"/>
    <w:rsid w:val="008F1136"/>
    <w:rsid w:val="00902925"/>
    <w:rsid w:val="00967E21"/>
    <w:rsid w:val="009A2F22"/>
    <w:rsid w:val="009B0FC9"/>
    <w:rsid w:val="009F3A68"/>
    <w:rsid w:val="00A3417A"/>
    <w:rsid w:val="00A56B34"/>
    <w:rsid w:val="00A6281F"/>
    <w:rsid w:val="00A7165C"/>
    <w:rsid w:val="00A91B48"/>
    <w:rsid w:val="00AA15F3"/>
    <w:rsid w:val="00AC7D45"/>
    <w:rsid w:val="00AD25CE"/>
    <w:rsid w:val="00B134FB"/>
    <w:rsid w:val="00B31D37"/>
    <w:rsid w:val="00B5508E"/>
    <w:rsid w:val="00BD1068"/>
    <w:rsid w:val="00BF7556"/>
    <w:rsid w:val="00C85A34"/>
    <w:rsid w:val="00CC46E6"/>
    <w:rsid w:val="00CD0FB8"/>
    <w:rsid w:val="00D07E07"/>
    <w:rsid w:val="00D20A30"/>
    <w:rsid w:val="00D4290D"/>
    <w:rsid w:val="00D57A25"/>
    <w:rsid w:val="00DD0202"/>
    <w:rsid w:val="00E121D6"/>
    <w:rsid w:val="00E24AE4"/>
    <w:rsid w:val="00E379CD"/>
    <w:rsid w:val="00E74E6B"/>
    <w:rsid w:val="00E86358"/>
    <w:rsid w:val="00EE53E0"/>
    <w:rsid w:val="00EF43F9"/>
    <w:rsid w:val="00F50EDC"/>
    <w:rsid w:val="00F81262"/>
    <w:rsid w:val="00F95434"/>
    <w:rsid w:val="00FB005F"/>
    <w:rsid w:val="00FE1A3A"/>
    <w:rsid w:val="00FF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650A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650A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650A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650A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650A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522A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650A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650A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3650A1"/>
    <w:rPr>
      <w:rFonts w:ascii="Arial" w:hAnsi="Arial" w:cs="Arial"/>
      <w:b/>
      <w:bCs/>
      <w:sz w:val="28"/>
      <w:szCs w:val="28"/>
    </w:rPr>
  </w:style>
  <w:style w:type="paragraph" w:customStyle="1" w:styleId="2">
    <w:name w:val="Знак2"/>
    <w:basedOn w:val="Normal"/>
    <w:uiPriority w:val="99"/>
    <w:rsid w:val="00757E0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757E0A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22A7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757E0A"/>
    <w:pPr>
      <w:spacing w:before="240"/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2A71"/>
    <w:rPr>
      <w:rFonts w:asciiTheme="majorHAnsi" w:eastAsiaTheme="majorEastAsia" w:hAnsiTheme="majorHAnsi" w:cstheme="majorBidi"/>
      <w:sz w:val="24"/>
      <w:szCs w:val="24"/>
    </w:rPr>
  </w:style>
  <w:style w:type="paragraph" w:customStyle="1" w:styleId="a">
    <w:name w:val="Стиль"/>
    <w:basedOn w:val="Normal"/>
    <w:uiPriority w:val="99"/>
    <w:rsid w:val="00A91B4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link">
    <w:name w:val="Hyperlink"/>
    <w:basedOn w:val="DefaultParagraphFont"/>
    <w:uiPriority w:val="99"/>
    <w:rsid w:val="003650A1"/>
    <w:rPr>
      <w:rFonts w:cs="Times New Roman"/>
      <w:color w:val="0000FF"/>
      <w:u w:val="none"/>
    </w:rPr>
  </w:style>
  <w:style w:type="paragraph" w:styleId="BodyTextIndent">
    <w:name w:val="Body Text Indent"/>
    <w:basedOn w:val="Normal"/>
    <w:link w:val="BodyTextIndentChar"/>
    <w:uiPriority w:val="99"/>
    <w:rsid w:val="000718F5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2A71"/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75647F"/>
    <w:pPr>
      <w:autoSpaceDE w:val="0"/>
      <w:autoSpaceDN w:val="0"/>
      <w:adjustRightInd w:val="0"/>
    </w:pPr>
  </w:style>
  <w:style w:type="paragraph" w:customStyle="1" w:styleId="a1">
    <w:name w:val="Знак"/>
    <w:basedOn w:val="Normal"/>
    <w:uiPriority w:val="99"/>
    <w:rsid w:val="006167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/>
      <w:b/>
      <w:bCs/>
      <w:sz w:val="24"/>
      <w:szCs w:val="24"/>
    </w:rPr>
  </w:style>
  <w:style w:type="paragraph" w:customStyle="1" w:styleId="ConsPlusCell">
    <w:name w:val="ConsPlusCell"/>
    <w:uiPriority w:val="99"/>
    <w:rsid w:val="00630F2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30F2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14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40B0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650A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650A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650A1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3650A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650A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650A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650A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582</Words>
  <Characters>3321</Characters>
  <Application>Microsoft Office Outlook</Application>
  <DocSecurity>0</DocSecurity>
  <Lines>0</Lines>
  <Paragraphs>0</Paragraphs>
  <ScaleCrop>false</ScaleCrop>
  <Company>МУО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3</cp:revision>
  <cp:lastPrinted>2014-05-23T08:11:00Z</cp:lastPrinted>
  <dcterms:created xsi:type="dcterms:W3CDTF">2014-06-02T04:04:00Z</dcterms:created>
  <dcterms:modified xsi:type="dcterms:W3CDTF">2014-06-02T08:43:00Z</dcterms:modified>
</cp:coreProperties>
</file>