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2C4" w:rsidRPr="001A5D77" w:rsidRDefault="008062C4" w:rsidP="001A5D77">
      <w:pPr>
        <w:jc w:val="right"/>
        <w:rPr>
          <w:b/>
          <w:bCs/>
          <w:kern w:val="28"/>
          <w:sz w:val="32"/>
          <w:szCs w:val="32"/>
        </w:rPr>
      </w:pPr>
      <w:r>
        <w:rPr>
          <w:b/>
          <w:bCs/>
          <w:kern w:val="28"/>
          <w:sz w:val="32"/>
          <w:szCs w:val="32"/>
        </w:rPr>
        <w:t>П</w:t>
      </w:r>
      <w:r w:rsidRPr="001A5D77">
        <w:rPr>
          <w:b/>
          <w:bCs/>
          <w:kern w:val="28"/>
          <w:sz w:val="32"/>
          <w:szCs w:val="32"/>
        </w:rPr>
        <w:t>риложение №1</w:t>
      </w:r>
    </w:p>
    <w:p w:rsidR="008062C4" w:rsidRPr="001A5D77" w:rsidRDefault="008062C4" w:rsidP="001A5D77">
      <w:pPr>
        <w:jc w:val="right"/>
        <w:rPr>
          <w:b/>
          <w:bCs/>
          <w:kern w:val="28"/>
          <w:sz w:val="32"/>
          <w:szCs w:val="32"/>
        </w:rPr>
      </w:pPr>
      <w:r w:rsidRPr="001A5D77">
        <w:rPr>
          <w:b/>
          <w:bCs/>
          <w:kern w:val="28"/>
          <w:sz w:val="32"/>
          <w:szCs w:val="32"/>
        </w:rPr>
        <w:t>к постановлению администрации</w:t>
      </w:r>
    </w:p>
    <w:p w:rsidR="008062C4" w:rsidRPr="001A5D77" w:rsidRDefault="008062C4" w:rsidP="001A5D77">
      <w:pPr>
        <w:jc w:val="right"/>
        <w:rPr>
          <w:b/>
          <w:bCs/>
          <w:kern w:val="28"/>
          <w:sz w:val="32"/>
          <w:szCs w:val="32"/>
        </w:rPr>
      </w:pPr>
      <w:r w:rsidRPr="001A5D77">
        <w:rPr>
          <w:b/>
          <w:bCs/>
          <w:kern w:val="28"/>
          <w:sz w:val="32"/>
          <w:szCs w:val="32"/>
        </w:rPr>
        <w:t>Крапивинского муниципального района</w:t>
      </w:r>
    </w:p>
    <w:p w:rsidR="008062C4" w:rsidRPr="001A5D77" w:rsidRDefault="008062C4" w:rsidP="001A5D77">
      <w:pPr>
        <w:jc w:val="right"/>
        <w:rPr>
          <w:b/>
          <w:bCs/>
          <w:kern w:val="28"/>
          <w:sz w:val="32"/>
          <w:szCs w:val="32"/>
        </w:rPr>
      </w:pPr>
      <w:r w:rsidRPr="001A5D77">
        <w:rPr>
          <w:b/>
          <w:bCs/>
          <w:kern w:val="28"/>
          <w:sz w:val="32"/>
          <w:szCs w:val="32"/>
        </w:rPr>
        <w:t>от 26.05.2015 г. N650</w:t>
      </w:r>
    </w:p>
    <w:p w:rsidR="008062C4" w:rsidRPr="001A5D77" w:rsidRDefault="008062C4" w:rsidP="001A5D77">
      <w:pPr>
        <w:jc w:val="center"/>
        <w:rPr>
          <w:b/>
          <w:bCs/>
          <w:kern w:val="32"/>
          <w:sz w:val="32"/>
          <w:szCs w:val="32"/>
        </w:rPr>
      </w:pPr>
      <w:bookmarkStart w:id="0" w:name="Par31"/>
      <w:bookmarkEnd w:id="0"/>
      <w:r w:rsidRPr="001A5D77">
        <w:rPr>
          <w:b/>
          <w:bCs/>
          <w:kern w:val="32"/>
          <w:sz w:val="32"/>
          <w:szCs w:val="32"/>
        </w:rPr>
        <w:t>Положение О штабе по финансовому мониторингу, обеспечению устойчивого развития экономики и социальной стабильности Крапивинского муниципального района</w:t>
      </w:r>
    </w:p>
    <w:p w:rsidR="008062C4" w:rsidRPr="001A5D77" w:rsidRDefault="008062C4" w:rsidP="001A5D77"/>
    <w:p w:rsidR="008062C4" w:rsidRPr="001A5D77" w:rsidRDefault="008062C4" w:rsidP="001A5D77">
      <w:pPr>
        <w:jc w:val="center"/>
        <w:rPr>
          <w:b/>
          <w:bCs/>
          <w:sz w:val="30"/>
          <w:szCs w:val="30"/>
        </w:rPr>
      </w:pPr>
      <w:r w:rsidRPr="001A5D77">
        <w:rPr>
          <w:b/>
          <w:bCs/>
          <w:sz w:val="30"/>
          <w:szCs w:val="30"/>
        </w:rPr>
        <w:t>1. Общие положения</w:t>
      </w:r>
    </w:p>
    <w:p w:rsidR="008062C4" w:rsidRPr="001A5D77" w:rsidRDefault="008062C4" w:rsidP="001A5D77"/>
    <w:p w:rsidR="008062C4" w:rsidRPr="001A5D77" w:rsidRDefault="008062C4" w:rsidP="001A5D77">
      <w:r w:rsidRPr="001A5D77">
        <w:t>1.1. Штаб по финансовому мониторингу, обеспечению устойчивого развития экономики и социальной стабильности Крапивинского муниципального района (далее - штаб) создается с целью обеспечения проведения единой политики по предотвращению возможных негативных последствий в связи с нестабильной ситуацией на мировых финансовых рынках.</w:t>
      </w:r>
    </w:p>
    <w:p w:rsidR="008062C4" w:rsidRPr="001A5D77" w:rsidRDefault="008062C4" w:rsidP="001A5D77">
      <w:r w:rsidRPr="001A5D77">
        <w:t>1.2. При осуществлении своей деятельности штаб взаимодействует с органами государственной власти Кемеровской области, органами местного самоуправления Крапивинского муниципального района, межрайонной инспекцией Федеральной налоговой службы N2 по Кемеровской области, прокуратурой Крапивинского района, Отделом МВД России по Крапивинскому району, Управлением Пенсионного фонда в Крапивинском районе, филиалом №6 Кузбасским региональным отделением Фонда социального страхования, предприятиями и организациями, осуществляющими свою деятельность на территории Крапивинского района, населением Крапивинского района.</w:t>
      </w:r>
    </w:p>
    <w:p w:rsidR="008062C4" w:rsidRPr="001A5D77" w:rsidRDefault="008062C4" w:rsidP="001A5D77">
      <w:r w:rsidRPr="001A5D77">
        <w:t>1.3. В своей деятельности штаб руководствуется законодательством Российской Федерации, Кемеровской области, нормативными правовыми актами администрации Крапивинского муниципального района и настоящим Положением.</w:t>
      </w:r>
    </w:p>
    <w:p w:rsidR="008062C4" w:rsidRPr="001A5D77" w:rsidRDefault="008062C4" w:rsidP="001A5D77"/>
    <w:p w:rsidR="008062C4" w:rsidRPr="001A5D77" w:rsidRDefault="008062C4" w:rsidP="001A5D77">
      <w:pPr>
        <w:jc w:val="center"/>
        <w:rPr>
          <w:b/>
          <w:bCs/>
          <w:sz w:val="30"/>
          <w:szCs w:val="30"/>
        </w:rPr>
      </w:pPr>
      <w:r w:rsidRPr="001A5D77">
        <w:rPr>
          <w:b/>
          <w:bCs/>
          <w:sz w:val="30"/>
          <w:szCs w:val="30"/>
        </w:rPr>
        <w:t>2. Основными задачами штаба являются:</w:t>
      </w:r>
    </w:p>
    <w:p w:rsidR="008062C4" w:rsidRPr="001A5D77" w:rsidRDefault="008062C4" w:rsidP="001A5D77"/>
    <w:p w:rsidR="008062C4" w:rsidRPr="001A5D77" w:rsidRDefault="008062C4" w:rsidP="001A5D77">
      <w:r w:rsidRPr="001A5D77">
        <w:t>2.1. Анализ существующих и прогнозирование возможных процессов, событий и кризисных ситуаций в Крапивинском муниципальном районе, их предупреждение и разрешение;</w:t>
      </w:r>
    </w:p>
    <w:p w:rsidR="008062C4" w:rsidRPr="001A5D77" w:rsidRDefault="008062C4" w:rsidP="001A5D77">
      <w:r w:rsidRPr="001A5D77">
        <w:t>2.2. выработка правовых, экономических и организационных рекомендаций по решению проблем предприятий и организаций, на которых наблюдается кризисная сложная социально-экономическая ситуация.</w:t>
      </w:r>
    </w:p>
    <w:p w:rsidR="008062C4" w:rsidRPr="001A5D77" w:rsidRDefault="008062C4" w:rsidP="001A5D77"/>
    <w:p w:rsidR="008062C4" w:rsidRPr="001A5D77" w:rsidRDefault="008062C4" w:rsidP="001A5D77">
      <w:pPr>
        <w:jc w:val="center"/>
        <w:rPr>
          <w:b/>
          <w:bCs/>
          <w:sz w:val="30"/>
          <w:szCs w:val="30"/>
        </w:rPr>
      </w:pPr>
      <w:r w:rsidRPr="001A5D77">
        <w:rPr>
          <w:b/>
          <w:bCs/>
          <w:sz w:val="30"/>
          <w:szCs w:val="30"/>
        </w:rPr>
        <w:t>3. Права штаба</w:t>
      </w:r>
    </w:p>
    <w:p w:rsidR="008062C4" w:rsidRPr="001A5D77" w:rsidRDefault="008062C4" w:rsidP="001A5D77"/>
    <w:p w:rsidR="008062C4" w:rsidRPr="001A5D77" w:rsidRDefault="008062C4" w:rsidP="001A5D77">
      <w:r w:rsidRPr="001A5D77">
        <w:t>Штаб при осуществлении своей деятельности имеет право:</w:t>
      </w:r>
    </w:p>
    <w:p w:rsidR="008062C4" w:rsidRPr="001A5D77" w:rsidRDefault="008062C4" w:rsidP="001A5D77">
      <w:r w:rsidRPr="001A5D77">
        <w:t>3.1. запрашивать и получать от предприятий и организаций, физических лиц, информацию, необходимую для решения возложенных на штаб задач;</w:t>
      </w:r>
    </w:p>
    <w:p w:rsidR="008062C4" w:rsidRPr="001A5D77" w:rsidRDefault="008062C4" w:rsidP="001A5D77">
      <w:r w:rsidRPr="001A5D77">
        <w:t xml:space="preserve">3.2. заслушивать физических лиц, руководителей предприятий и организаций, на которых наблюдается кризисная социально-экономическая ситуация, либо допустивших нарушения трудового законодательства, Бюджетного </w:t>
      </w:r>
      <w:hyperlink r:id="rId5" w:history="1">
        <w:r w:rsidRPr="001A5D77">
          <w:rPr>
            <w:rStyle w:val="Hyperlink"/>
            <w:rFonts w:cs="Arial"/>
            <w:color w:val="auto"/>
          </w:rPr>
          <w:t>кодекса</w:t>
        </w:r>
      </w:hyperlink>
      <w:r w:rsidRPr="001A5D77">
        <w:t xml:space="preserve">, </w:t>
      </w:r>
      <w:hyperlink r:id="rId6" w:history="1">
        <w:r w:rsidRPr="001A5D77">
          <w:rPr>
            <w:rStyle w:val="Hyperlink"/>
            <w:rFonts w:cs="Arial"/>
            <w:color w:val="auto"/>
          </w:rPr>
          <w:t>Кодекса</w:t>
        </w:r>
      </w:hyperlink>
      <w:r w:rsidRPr="001A5D77">
        <w:t xml:space="preserve"> об административных правонарушениях Российской Федерации;</w:t>
      </w:r>
    </w:p>
    <w:p w:rsidR="008062C4" w:rsidRPr="001A5D77" w:rsidRDefault="008062C4" w:rsidP="001A5D77">
      <w:r w:rsidRPr="001A5D77">
        <w:t>3.3. в случаях обнаружения признаков правонарушений направлять информацию в правоохранительные и иные контрольные органы для принятия мер в соответствии с действующим законодательством;</w:t>
      </w:r>
    </w:p>
    <w:p w:rsidR="008062C4" w:rsidRPr="001A5D77" w:rsidRDefault="008062C4" w:rsidP="001A5D77">
      <w:r w:rsidRPr="001A5D77">
        <w:t>3.4. принимать решения по вопросам повестки дня.</w:t>
      </w:r>
    </w:p>
    <w:p w:rsidR="008062C4" w:rsidRPr="001A5D77" w:rsidRDefault="008062C4" w:rsidP="001A5D77"/>
    <w:p w:rsidR="008062C4" w:rsidRPr="001A5D77" w:rsidRDefault="008062C4" w:rsidP="001A5D77">
      <w:pPr>
        <w:jc w:val="center"/>
        <w:rPr>
          <w:b/>
          <w:bCs/>
          <w:sz w:val="30"/>
          <w:szCs w:val="30"/>
        </w:rPr>
      </w:pPr>
      <w:r w:rsidRPr="001A5D77">
        <w:rPr>
          <w:b/>
          <w:bCs/>
          <w:sz w:val="30"/>
          <w:szCs w:val="30"/>
        </w:rPr>
        <w:t>4. Структура и состав штаба</w:t>
      </w:r>
    </w:p>
    <w:p w:rsidR="008062C4" w:rsidRPr="001A5D77" w:rsidRDefault="008062C4" w:rsidP="001A5D77"/>
    <w:p w:rsidR="008062C4" w:rsidRPr="001A5D77" w:rsidRDefault="008062C4" w:rsidP="001A5D77">
      <w:r w:rsidRPr="001A5D77">
        <w:t>4.1. Штаб состоит из руководителя, заместителя руководителя, секретаря и членов комиссии.</w:t>
      </w:r>
    </w:p>
    <w:p w:rsidR="008062C4" w:rsidRPr="001A5D77" w:rsidRDefault="008062C4" w:rsidP="001A5D77">
      <w:r w:rsidRPr="001A5D77">
        <w:t>4.2. Руководителем штаба является глава Крапивинского муниципального района.</w:t>
      </w:r>
    </w:p>
    <w:p w:rsidR="008062C4" w:rsidRPr="001A5D77" w:rsidRDefault="008062C4" w:rsidP="001A5D77">
      <w:r w:rsidRPr="001A5D77">
        <w:t>4.3. Руководитель штаба осуществляет организацию и общее руководство деятельностью штаба, утверждает повестку заседания штаба, подписывает решения и протоколы заседания штаба.</w:t>
      </w:r>
    </w:p>
    <w:p w:rsidR="008062C4" w:rsidRPr="001A5D77" w:rsidRDefault="008062C4" w:rsidP="001A5D77">
      <w:r w:rsidRPr="001A5D77">
        <w:t>4.4. Заместитель руководителя штаба - первый заместитель главы района выполняет полномочия руководителя штаба во время его отсутствия, осуществляет организационную деятельность штаба.</w:t>
      </w:r>
    </w:p>
    <w:p w:rsidR="008062C4" w:rsidRPr="001A5D77" w:rsidRDefault="008062C4" w:rsidP="001A5D77">
      <w:r w:rsidRPr="001A5D77">
        <w:t>4.5. Секретарь штаба осуществляет организационно-технические мероприятия по подготовке и проведению заседаний штаба. Согласовывает с заместителем руководителя штаба - заместителем главы района повестку заседания штаба и список предприятий, организаций и физических лиц для рассмотрения на заседании штаба, ведет протоколы, готовит решения штаба, выписки из протоколов для юридических и физических лиц, рассмотренных на заседаниях штаба, обеспечивает мониторинг выполнения мероприятий, принятых на заседаниях штаба, формирует и направляет отчеты во все заинтересованные инстанции о деятельности штаба.</w:t>
      </w:r>
    </w:p>
    <w:p w:rsidR="008062C4" w:rsidRPr="001A5D77" w:rsidRDefault="008062C4" w:rsidP="001A5D77"/>
    <w:p w:rsidR="008062C4" w:rsidRPr="001A5D77" w:rsidRDefault="008062C4" w:rsidP="001A5D77">
      <w:pPr>
        <w:jc w:val="center"/>
        <w:rPr>
          <w:b/>
          <w:bCs/>
          <w:sz w:val="30"/>
          <w:szCs w:val="30"/>
        </w:rPr>
      </w:pPr>
      <w:r w:rsidRPr="001A5D77">
        <w:rPr>
          <w:b/>
          <w:bCs/>
          <w:sz w:val="30"/>
          <w:szCs w:val="30"/>
        </w:rPr>
        <w:t>5. Порядок работы штаба</w:t>
      </w:r>
    </w:p>
    <w:p w:rsidR="008062C4" w:rsidRPr="001A5D77" w:rsidRDefault="008062C4" w:rsidP="001A5D77"/>
    <w:p w:rsidR="008062C4" w:rsidRPr="001A5D77" w:rsidRDefault="008062C4" w:rsidP="001A5D77">
      <w:r w:rsidRPr="001A5D77">
        <w:t>5.1. Заседания штаба проводится по мере необходимости, но не реже одного раза в месяц. На заседание штаба по согласованию могут приглашаться руководители структурных подразделений администрации</w:t>
      </w:r>
      <w:r>
        <w:t xml:space="preserve"> </w:t>
      </w:r>
      <w:r w:rsidRPr="001A5D77">
        <w:t>Крапивинского муниципального района и организаций, осуществляющих деятельность на территории Крапивинского района, независимо от ведомственной принадлежности и форм собственности.</w:t>
      </w:r>
    </w:p>
    <w:p w:rsidR="008062C4" w:rsidRPr="001A5D77" w:rsidRDefault="008062C4" w:rsidP="001A5D77">
      <w:r w:rsidRPr="001A5D77">
        <w:t>5.2. На заседании штаба ведется протокол, который подписывается руководителем штаба и секретарем штаба.</w:t>
      </w:r>
    </w:p>
    <w:p w:rsidR="008062C4" w:rsidRPr="001A5D77" w:rsidRDefault="008062C4" w:rsidP="001A5D77"/>
    <w:p w:rsidR="008062C4" w:rsidRPr="001A5D77" w:rsidRDefault="008062C4" w:rsidP="001A5D77">
      <w:pPr>
        <w:jc w:val="center"/>
        <w:rPr>
          <w:b/>
          <w:bCs/>
          <w:sz w:val="30"/>
          <w:szCs w:val="30"/>
        </w:rPr>
      </w:pPr>
      <w:r w:rsidRPr="001A5D77">
        <w:rPr>
          <w:b/>
          <w:bCs/>
          <w:sz w:val="30"/>
          <w:szCs w:val="30"/>
        </w:rPr>
        <w:t>6. Внесение изменений и дополнений в Положение и прекращение деятельности штаба</w:t>
      </w:r>
    </w:p>
    <w:p w:rsidR="008062C4" w:rsidRPr="001A5D77" w:rsidRDefault="008062C4" w:rsidP="001A5D77"/>
    <w:p w:rsidR="008062C4" w:rsidRPr="001A5D77" w:rsidRDefault="008062C4" w:rsidP="001A5D77">
      <w:r w:rsidRPr="001A5D77">
        <w:t>6.1. Внесение изменений и дополнений в настоящее Положение и прекращение деятельности штаба осуществляется на основании постановления администрации Крапивинского муниципального района.</w:t>
      </w:r>
    </w:p>
    <w:p w:rsidR="008062C4" w:rsidRPr="001A5D77" w:rsidRDefault="008062C4" w:rsidP="001A5D77"/>
    <w:p w:rsidR="008062C4" w:rsidRPr="001A5D77" w:rsidRDefault="008062C4" w:rsidP="001A5D77">
      <w:pPr>
        <w:jc w:val="right"/>
        <w:rPr>
          <w:b/>
          <w:bCs/>
          <w:kern w:val="28"/>
          <w:sz w:val="32"/>
          <w:szCs w:val="32"/>
        </w:rPr>
      </w:pPr>
      <w:r w:rsidRPr="001A5D77">
        <w:rPr>
          <w:b/>
          <w:bCs/>
          <w:kern w:val="28"/>
          <w:sz w:val="32"/>
          <w:szCs w:val="32"/>
        </w:rPr>
        <w:t>приложение №2</w:t>
      </w:r>
    </w:p>
    <w:p w:rsidR="008062C4" w:rsidRPr="001A5D77" w:rsidRDefault="008062C4" w:rsidP="001A5D77">
      <w:pPr>
        <w:jc w:val="right"/>
        <w:rPr>
          <w:b/>
          <w:bCs/>
          <w:kern w:val="28"/>
          <w:sz w:val="32"/>
          <w:szCs w:val="32"/>
        </w:rPr>
      </w:pPr>
      <w:r w:rsidRPr="001A5D77">
        <w:rPr>
          <w:b/>
          <w:bCs/>
          <w:kern w:val="28"/>
          <w:sz w:val="32"/>
          <w:szCs w:val="32"/>
        </w:rPr>
        <w:t>к постановлению администрации</w:t>
      </w:r>
    </w:p>
    <w:p w:rsidR="008062C4" w:rsidRPr="001A5D77" w:rsidRDefault="008062C4" w:rsidP="001A5D77">
      <w:pPr>
        <w:jc w:val="right"/>
        <w:rPr>
          <w:b/>
          <w:bCs/>
          <w:kern w:val="28"/>
          <w:sz w:val="32"/>
          <w:szCs w:val="32"/>
        </w:rPr>
      </w:pPr>
      <w:r w:rsidRPr="001A5D77">
        <w:rPr>
          <w:b/>
          <w:bCs/>
          <w:kern w:val="28"/>
          <w:sz w:val="32"/>
          <w:szCs w:val="32"/>
        </w:rPr>
        <w:t>Крапивинского муниципального района</w:t>
      </w:r>
    </w:p>
    <w:p w:rsidR="008062C4" w:rsidRPr="001A5D77" w:rsidRDefault="008062C4" w:rsidP="001A5D77">
      <w:pPr>
        <w:jc w:val="right"/>
        <w:rPr>
          <w:b/>
          <w:bCs/>
          <w:kern w:val="28"/>
          <w:sz w:val="32"/>
          <w:szCs w:val="32"/>
        </w:rPr>
      </w:pPr>
      <w:r w:rsidRPr="001A5D77">
        <w:rPr>
          <w:b/>
          <w:bCs/>
          <w:kern w:val="28"/>
          <w:sz w:val="32"/>
          <w:szCs w:val="32"/>
        </w:rPr>
        <w:t>от 26.05.2015 г. №650</w:t>
      </w:r>
    </w:p>
    <w:p w:rsidR="008062C4" w:rsidRPr="001A5D77" w:rsidRDefault="008062C4" w:rsidP="001A5D77"/>
    <w:p w:rsidR="008062C4" w:rsidRPr="001A5D77" w:rsidRDefault="008062C4" w:rsidP="001A5D77">
      <w:pPr>
        <w:jc w:val="center"/>
        <w:rPr>
          <w:b/>
          <w:bCs/>
          <w:sz w:val="30"/>
          <w:szCs w:val="30"/>
        </w:rPr>
      </w:pPr>
      <w:r w:rsidRPr="001A5D77">
        <w:rPr>
          <w:b/>
          <w:bCs/>
          <w:sz w:val="30"/>
          <w:szCs w:val="30"/>
        </w:rPr>
        <w:t>Состав штаба по финансовому мониторингу, обеспечению устойчивого развития экономики и социальной стабильности Крапивинского муниципального района</w:t>
      </w:r>
    </w:p>
    <w:p w:rsidR="008062C4" w:rsidRPr="001A5D77" w:rsidRDefault="008062C4" w:rsidP="001A5D77"/>
    <w:tbl>
      <w:tblPr>
        <w:tblW w:w="5000" w:type="pct"/>
        <w:tblInd w:w="-106" w:type="dxa"/>
        <w:tblLayout w:type="fixed"/>
        <w:tblLook w:val="00A0"/>
      </w:tblPr>
      <w:tblGrid>
        <w:gridCol w:w="4123"/>
        <w:gridCol w:w="5448"/>
      </w:tblGrid>
      <w:tr w:rsidR="008062C4" w:rsidRPr="001A5D77">
        <w:trPr>
          <w:trHeight w:val="234"/>
        </w:trPr>
        <w:tc>
          <w:tcPr>
            <w:tcW w:w="4077" w:type="dxa"/>
          </w:tcPr>
          <w:p w:rsidR="008062C4" w:rsidRPr="001A5D77" w:rsidRDefault="008062C4" w:rsidP="001A5D77">
            <w:pPr>
              <w:pStyle w:val="Table0"/>
            </w:pPr>
            <w:r w:rsidRPr="001A5D77">
              <w:t>Биккулов Тахир Хальфутдинович</w:t>
            </w:r>
          </w:p>
        </w:tc>
        <w:tc>
          <w:tcPr>
            <w:tcW w:w="5387" w:type="dxa"/>
          </w:tcPr>
          <w:p w:rsidR="008062C4" w:rsidRPr="001A5D77" w:rsidRDefault="008062C4" w:rsidP="001A5D77">
            <w:pPr>
              <w:pStyle w:val="Table0"/>
            </w:pPr>
            <w:r w:rsidRPr="001A5D77">
              <w:t>- и.о. главы Крапивинского муниципального района, руководитель штаба</w:t>
            </w:r>
          </w:p>
        </w:tc>
      </w:tr>
      <w:tr w:rsidR="008062C4" w:rsidRPr="001A5D77">
        <w:trPr>
          <w:trHeight w:val="234"/>
        </w:trPr>
        <w:tc>
          <w:tcPr>
            <w:tcW w:w="4077" w:type="dxa"/>
          </w:tcPr>
          <w:p w:rsidR="008062C4" w:rsidRPr="001A5D77" w:rsidRDefault="008062C4" w:rsidP="001A5D77">
            <w:pPr>
              <w:pStyle w:val="Table"/>
            </w:pPr>
            <w:r w:rsidRPr="001A5D77">
              <w:t>Климина Татьяна Ивановна</w:t>
            </w:r>
          </w:p>
        </w:tc>
        <w:tc>
          <w:tcPr>
            <w:tcW w:w="5387" w:type="dxa"/>
          </w:tcPr>
          <w:p w:rsidR="008062C4" w:rsidRPr="001A5D77" w:rsidRDefault="008062C4" w:rsidP="001A5D77">
            <w:pPr>
              <w:pStyle w:val="Table"/>
            </w:pPr>
            <w:r w:rsidRPr="001A5D77">
              <w:t>- первый заместитель главы Крапивинского муниципального района, заместитель руководителя штаба</w:t>
            </w:r>
          </w:p>
        </w:tc>
      </w:tr>
      <w:tr w:rsidR="008062C4" w:rsidRPr="001A5D77">
        <w:trPr>
          <w:trHeight w:val="1308"/>
        </w:trPr>
        <w:tc>
          <w:tcPr>
            <w:tcW w:w="4077" w:type="dxa"/>
          </w:tcPr>
          <w:p w:rsidR="008062C4" w:rsidRPr="001A5D77" w:rsidRDefault="008062C4" w:rsidP="001A5D77">
            <w:pPr>
              <w:pStyle w:val="Table"/>
            </w:pPr>
            <w:r w:rsidRPr="001A5D77">
              <w:t>Узбекова Галина Владимировна</w:t>
            </w:r>
          </w:p>
        </w:tc>
        <w:tc>
          <w:tcPr>
            <w:tcW w:w="5387" w:type="dxa"/>
          </w:tcPr>
          <w:p w:rsidR="008062C4" w:rsidRPr="001A5D77" w:rsidRDefault="008062C4" w:rsidP="001A5D77">
            <w:pPr>
              <w:pStyle w:val="Table"/>
            </w:pPr>
            <w:r w:rsidRPr="001A5D77">
              <w:t>- заместитель начальника отдела экономического развития администрации Крапивинского муниципального района – секретарь комиссии</w:t>
            </w:r>
          </w:p>
        </w:tc>
      </w:tr>
      <w:tr w:rsidR="008062C4" w:rsidRPr="001A5D77">
        <w:trPr>
          <w:trHeight w:val="270"/>
        </w:trPr>
        <w:tc>
          <w:tcPr>
            <w:tcW w:w="4077" w:type="dxa"/>
          </w:tcPr>
          <w:p w:rsidR="008062C4" w:rsidRPr="001A5D77" w:rsidRDefault="008062C4" w:rsidP="001A5D77">
            <w:pPr>
              <w:pStyle w:val="Table"/>
            </w:pPr>
            <w:r w:rsidRPr="001A5D77">
              <w:t>Члены комиссии:</w:t>
            </w:r>
          </w:p>
        </w:tc>
        <w:tc>
          <w:tcPr>
            <w:tcW w:w="5387" w:type="dxa"/>
          </w:tcPr>
          <w:p w:rsidR="008062C4" w:rsidRPr="001A5D77" w:rsidRDefault="008062C4" w:rsidP="001A5D77">
            <w:pPr>
              <w:pStyle w:val="Table"/>
            </w:pPr>
          </w:p>
        </w:tc>
      </w:tr>
      <w:tr w:rsidR="008062C4" w:rsidRPr="001A5D77">
        <w:trPr>
          <w:trHeight w:val="234"/>
        </w:trPr>
        <w:tc>
          <w:tcPr>
            <w:tcW w:w="4077" w:type="dxa"/>
          </w:tcPr>
          <w:p w:rsidR="008062C4" w:rsidRPr="001A5D77" w:rsidRDefault="008062C4" w:rsidP="001A5D77">
            <w:pPr>
              <w:pStyle w:val="Table"/>
            </w:pPr>
            <w:r w:rsidRPr="001A5D77">
              <w:t>Грень Татьяна Викторовна</w:t>
            </w:r>
          </w:p>
        </w:tc>
        <w:tc>
          <w:tcPr>
            <w:tcW w:w="5387" w:type="dxa"/>
          </w:tcPr>
          <w:p w:rsidR="008062C4" w:rsidRPr="001A5D77" w:rsidRDefault="008062C4" w:rsidP="001A5D77">
            <w:pPr>
              <w:pStyle w:val="Table"/>
            </w:pPr>
            <w:r w:rsidRPr="001A5D77">
              <w:t>- председатель Совета народных депутатов Крапивинского муниципального района</w:t>
            </w:r>
          </w:p>
        </w:tc>
      </w:tr>
      <w:tr w:rsidR="008062C4" w:rsidRPr="001A5D77">
        <w:trPr>
          <w:trHeight w:val="234"/>
        </w:trPr>
        <w:tc>
          <w:tcPr>
            <w:tcW w:w="4077" w:type="dxa"/>
          </w:tcPr>
          <w:p w:rsidR="008062C4" w:rsidRPr="001A5D77" w:rsidRDefault="008062C4" w:rsidP="001A5D77">
            <w:pPr>
              <w:pStyle w:val="Table"/>
            </w:pPr>
            <w:r w:rsidRPr="001A5D77">
              <w:t>Остапенко Зинаида Викторовна</w:t>
            </w:r>
          </w:p>
        </w:tc>
        <w:tc>
          <w:tcPr>
            <w:tcW w:w="5387" w:type="dxa"/>
          </w:tcPr>
          <w:p w:rsidR="008062C4" w:rsidRPr="001A5D77" w:rsidRDefault="008062C4" w:rsidP="001A5D77">
            <w:pPr>
              <w:pStyle w:val="Table"/>
            </w:pPr>
            <w:r w:rsidRPr="001A5D77">
              <w:t>- заместитель главы Крапивинского муниципального района</w:t>
            </w:r>
          </w:p>
        </w:tc>
      </w:tr>
      <w:tr w:rsidR="008062C4" w:rsidRPr="001A5D77">
        <w:trPr>
          <w:trHeight w:val="234"/>
        </w:trPr>
        <w:tc>
          <w:tcPr>
            <w:tcW w:w="4077" w:type="dxa"/>
          </w:tcPr>
          <w:p w:rsidR="008062C4" w:rsidRPr="001A5D77" w:rsidRDefault="008062C4" w:rsidP="001A5D77">
            <w:pPr>
              <w:pStyle w:val="Table"/>
            </w:pPr>
            <w:r w:rsidRPr="001A5D77">
              <w:t>Чебокчинов Петр Михайлович</w:t>
            </w:r>
          </w:p>
        </w:tc>
        <w:tc>
          <w:tcPr>
            <w:tcW w:w="5387" w:type="dxa"/>
          </w:tcPr>
          <w:p w:rsidR="008062C4" w:rsidRPr="001A5D77" w:rsidRDefault="008062C4" w:rsidP="001A5D77">
            <w:pPr>
              <w:pStyle w:val="Table"/>
            </w:pPr>
            <w:r w:rsidRPr="001A5D77">
              <w:t>- заместитель главы Крапивинского муниципального района</w:t>
            </w:r>
          </w:p>
        </w:tc>
      </w:tr>
      <w:tr w:rsidR="008062C4" w:rsidRPr="001A5D77">
        <w:trPr>
          <w:trHeight w:val="234"/>
        </w:trPr>
        <w:tc>
          <w:tcPr>
            <w:tcW w:w="4077" w:type="dxa"/>
          </w:tcPr>
          <w:p w:rsidR="008062C4" w:rsidRPr="001A5D77" w:rsidRDefault="008062C4" w:rsidP="001A5D77">
            <w:pPr>
              <w:pStyle w:val="Table"/>
            </w:pPr>
            <w:r w:rsidRPr="001A5D77">
              <w:t>Качканов Юрий Иванович</w:t>
            </w:r>
          </w:p>
          <w:p w:rsidR="008062C4" w:rsidRPr="001A5D77" w:rsidRDefault="008062C4" w:rsidP="001A5D77">
            <w:pPr>
              <w:pStyle w:val="Table"/>
            </w:pPr>
          </w:p>
          <w:p w:rsidR="008062C4" w:rsidRPr="001A5D77" w:rsidRDefault="008062C4" w:rsidP="001A5D77">
            <w:pPr>
              <w:pStyle w:val="Table"/>
            </w:pPr>
          </w:p>
          <w:p w:rsidR="008062C4" w:rsidRPr="001A5D77" w:rsidRDefault="008062C4" w:rsidP="001A5D77">
            <w:pPr>
              <w:pStyle w:val="Table"/>
            </w:pPr>
            <w:r w:rsidRPr="001A5D77">
              <w:t>Димитриев Александр Владимирович</w:t>
            </w:r>
          </w:p>
        </w:tc>
        <w:tc>
          <w:tcPr>
            <w:tcW w:w="5387" w:type="dxa"/>
          </w:tcPr>
          <w:p w:rsidR="008062C4" w:rsidRPr="001A5D77" w:rsidRDefault="008062C4" w:rsidP="001A5D77">
            <w:pPr>
              <w:pStyle w:val="Table"/>
            </w:pPr>
            <w:r w:rsidRPr="001A5D77">
              <w:t>- заместитель главы – начальник управления сельского хозяйства и продовольствия Крапивинского муниципального района</w:t>
            </w:r>
          </w:p>
          <w:p w:rsidR="008062C4" w:rsidRPr="001A5D77" w:rsidRDefault="008062C4" w:rsidP="001A5D77">
            <w:pPr>
              <w:pStyle w:val="Table"/>
            </w:pPr>
            <w:r w:rsidRPr="001A5D77">
              <w:t>- заместитель главы Крапивинского муниципального района</w:t>
            </w:r>
          </w:p>
        </w:tc>
      </w:tr>
      <w:tr w:rsidR="008062C4" w:rsidRPr="001A5D77">
        <w:trPr>
          <w:trHeight w:val="234"/>
        </w:trPr>
        <w:tc>
          <w:tcPr>
            <w:tcW w:w="4077" w:type="dxa"/>
          </w:tcPr>
          <w:p w:rsidR="008062C4" w:rsidRPr="001A5D77" w:rsidRDefault="008062C4" w:rsidP="001A5D77">
            <w:pPr>
              <w:pStyle w:val="Table"/>
            </w:pPr>
            <w:r w:rsidRPr="001A5D77">
              <w:t>Стоянова Ольга Васильевна</w:t>
            </w:r>
          </w:p>
        </w:tc>
        <w:tc>
          <w:tcPr>
            <w:tcW w:w="5387" w:type="dxa"/>
          </w:tcPr>
          <w:p w:rsidR="008062C4" w:rsidRPr="001A5D77" w:rsidRDefault="008062C4" w:rsidP="001A5D77">
            <w:pPr>
              <w:pStyle w:val="Table"/>
            </w:pPr>
            <w:r w:rsidRPr="001A5D77">
              <w:t xml:space="preserve">- - начальник финансового управления по Крапивинскому району </w:t>
            </w:r>
          </w:p>
        </w:tc>
      </w:tr>
      <w:tr w:rsidR="008062C4" w:rsidRPr="001A5D77">
        <w:trPr>
          <w:trHeight w:val="234"/>
        </w:trPr>
        <w:tc>
          <w:tcPr>
            <w:tcW w:w="4077" w:type="dxa"/>
          </w:tcPr>
          <w:p w:rsidR="008062C4" w:rsidRPr="001A5D77" w:rsidRDefault="008062C4" w:rsidP="001A5D77">
            <w:pPr>
              <w:pStyle w:val="Table"/>
            </w:pPr>
            <w:r w:rsidRPr="001A5D77">
              <w:t>Бельц Вера Викторовна</w:t>
            </w:r>
          </w:p>
        </w:tc>
        <w:tc>
          <w:tcPr>
            <w:tcW w:w="5387" w:type="dxa"/>
          </w:tcPr>
          <w:p w:rsidR="008062C4" w:rsidRPr="001A5D77" w:rsidRDefault="008062C4" w:rsidP="001A5D77">
            <w:pPr>
              <w:pStyle w:val="Table"/>
            </w:pPr>
            <w:r w:rsidRPr="001A5D77">
              <w:t>- председатель КУМИ администрации Крапивинского муниципального района</w:t>
            </w:r>
          </w:p>
        </w:tc>
      </w:tr>
      <w:tr w:rsidR="008062C4" w:rsidRPr="001A5D77">
        <w:trPr>
          <w:trHeight w:val="1177"/>
        </w:trPr>
        <w:tc>
          <w:tcPr>
            <w:tcW w:w="4077" w:type="dxa"/>
          </w:tcPr>
          <w:p w:rsidR="008062C4" w:rsidRPr="001A5D77" w:rsidRDefault="008062C4" w:rsidP="001A5D77">
            <w:pPr>
              <w:pStyle w:val="Table"/>
            </w:pPr>
            <w:r w:rsidRPr="001A5D77">
              <w:t>Ащеулова Татьяна Яковлевна</w:t>
            </w:r>
          </w:p>
        </w:tc>
        <w:tc>
          <w:tcPr>
            <w:tcW w:w="5387" w:type="dxa"/>
          </w:tcPr>
          <w:p w:rsidR="008062C4" w:rsidRPr="001A5D77" w:rsidRDefault="008062C4" w:rsidP="001A5D77">
            <w:pPr>
              <w:pStyle w:val="Table"/>
            </w:pPr>
            <w:r w:rsidRPr="001A5D77">
              <w:t>- начальник отдела предпринимательства и потребительского рынка администрации Крапивинского муниципального района</w:t>
            </w:r>
          </w:p>
        </w:tc>
      </w:tr>
      <w:tr w:rsidR="008062C4" w:rsidRPr="001A5D77">
        <w:trPr>
          <w:trHeight w:val="234"/>
        </w:trPr>
        <w:tc>
          <w:tcPr>
            <w:tcW w:w="4077" w:type="dxa"/>
          </w:tcPr>
          <w:p w:rsidR="008062C4" w:rsidRPr="001A5D77" w:rsidRDefault="008062C4" w:rsidP="001A5D77">
            <w:pPr>
              <w:pStyle w:val="Table"/>
            </w:pPr>
            <w:r w:rsidRPr="001A5D77">
              <w:t>Слонов Евгений Александрович</w:t>
            </w:r>
          </w:p>
        </w:tc>
        <w:tc>
          <w:tcPr>
            <w:tcW w:w="5387" w:type="dxa"/>
          </w:tcPr>
          <w:p w:rsidR="008062C4" w:rsidRPr="001A5D77" w:rsidRDefault="008062C4" w:rsidP="001A5D77">
            <w:pPr>
              <w:pStyle w:val="Table"/>
            </w:pPr>
            <w:r w:rsidRPr="001A5D77">
              <w:t>- начальник юридического отдела администрации Крапивинского муниципального района</w:t>
            </w:r>
          </w:p>
        </w:tc>
      </w:tr>
      <w:tr w:rsidR="008062C4" w:rsidRPr="001A5D77">
        <w:trPr>
          <w:trHeight w:val="234"/>
        </w:trPr>
        <w:tc>
          <w:tcPr>
            <w:tcW w:w="4077" w:type="dxa"/>
          </w:tcPr>
          <w:p w:rsidR="008062C4" w:rsidRPr="001A5D77" w:rsidRDefault="008062C4" w:rsidP="001A5D77">
            <w:pPr>
              <w:pStyle w:val="Table"/>
            </w:pPr>
            <w:r w:rsidRPr="001A5D77">
              <w:t>Карцева Людмила Николаевна</w:t>
            </w:r>
          </w:p>
        </w:tc>
        <w:tc>
          <w:tcPr>
            <w:tcW w:w="5387" w:type="dxa"/>
          </w:tcPr>
          <w:p w:rsidR="008062C4" w:rsidRPr="001A5D77" w:rsidRDefault="008062C4" w:rsidP="001A5D77">
            <w:pPr>
              <w:pStyle w:val="Table"/>
            </w:pPr>
            <w:r w:rsidRPr="001A5D77">
              <w:t>- начальник МРИ ФНС России №2 по Кемеровской области (по согласованию)</w:t>
            </w:r>
          </w:p>
        </w:tc>
      </w:tr>
      <w:tr w:rsidR="008062C4" w:rsidRPr="001A5D77">
        <w:trPr>
          <w:trHeight w:val="622"/>
        </w:trPr>
        <w:tc>
          <w:tcPr>
            <w:tcW w:w="4077" w:type="dxa"/>
          </w:tcPr>
          <w:p w:rsidR="008062C4" w:rsidRPr="001A5D77" w:rsidRDefault="008062C4" w:rsidP="001A5D77">
            <w:pPr>
              <w:pStyle w:val="Table"/>
            </w:pPr>
            <w:r w:rsidRPr="001A5D77">
              <w:t xml:space="preserve">Баженова Людмила Викторовна </w:t>
            </w:r>
          </w:p>
        </w:tc>
        <w:tc>
          <w:tcPr>
            <w:tcW w:w="5387" w:type="dxa"/>
          </w:tcPr>
          <w:p w:rsidR="008062C4" w:rsidRPr="001A5D77" w:rsidRDefault="008062C4" w:rsidP="001A5D77">
            <w:pPr>
              <w:pStyle w:val="Table"/>
            </w:pPr>
            <w:r w:rsidRPr="001A5D77">
              <w:t>- директор ГКУ ЦЗН Крапивинского района (по согласованию)</w:t>
            </w:r>
          </w:p>
        </w:tc>
      </w:tr>
      <w:tr w:rsidR="008062C4" w:rsidRPr="001A5D77">
        <w:trPr>
          <w:trHeight w:val="622"/>
        </w:trPr>
        <w:tc>
          <w:tcPr>
            <w:tcW w:w="4077" w:type="dxa"/>
          </w:tcPr>
          <w:p w:rsidR="008062C4" w:rsidRPr="001A5D77" w:rsidRDefault="008062C4" w:rsidP="001A5D77">
            <w:pPr>
              <w:pStyle w:val="Table"/>
            </w:pPr>
            <w:r w:rsidRPr="001A5D77">
              <w:t>Шевяко Константин Валерьевич</w:t>
            </w:r>
          </w:p>
          <w:p w:rsidR="008062C4" w:rsidRPr="001A5D77" w:rsidRDefault="008062C4" w:rsidP="001A5D77">
            <w:pPr>
              <w:pStyle w:val="Table"/>
            </w:pPr>
          </w:p>
        </w:tc>
        <w:tc>
          <w:tcPr>
            <w:tcW w:w="5387" w:type="dxa"/>
          </w:tcPr>
          <w:p w:rsidR="008062C4" w:rsidRPr="001A5D77" w:rsidRDefault="008062C4" w:rsidP="001A5D77">
            <w:pPr>
              <w:pStyle w:val="Table"/>
            </w:pPr>
            <w:r w:rsidRPr="001A5D77">
              <w:t>- прокурор Крапивинского района (по согласованию)</w:t>
            </w:r>
          </w:p>
        </w:tc>
      </w:tr>
      <w:tr w:rsidR="008062C4" w:rsidRPr="001A5D77">
        <w:trPr>
          <w:trHeight w:val="622"/>
        </w:trPr>
        <w:tc>
          <w:tcPr>
            <w:tcW w:w="4077" w:type="dxa"/>
          </w:tcPr>
          <w:p w:rsidR="008062C4" w:rsidRPr="001A5D77" w:rsidRDefault="008062C4" w:rsidP="001A5D77">
            <w:pPr>
              <w:pStyle w:val="Table"/>
            </w:pPr>
            <w:r w:rsidRPr="001A5D77">
              <w:t>Ерохин Станислав Николаевич</w:t>
            </w:r>
          </w:p>
          <w:p w:rsidR="008062C4" w:rsidRPr="001A5D77" w:rsidRDefault="008062C4" w:rsidP="001A5D77">
            <w:pPr>
              <w:pStyle w:val="Table"/>
            </w:pPr>
          </w:p>
        </w:tc>
        <w:tc>
          <w:tcPr>
            <w:tcW w:w="5387" w:type="dxa"/>
          </w:tcPr>
          <w:p w:rsidR="008062C4" w:rsidRPr="001A5D77" w:rsidRDefault="008062C4" w:rsidP="001A5D77">
            <w:pPr>
              <w:pStyle w:val="Table"/>
            </w:pPr>
            <w:r w:rsidRPr="001A5D77">
              <w:t>- руководитель следственного отдела по Крапивинскому району Следственного управления СК РФ по Кемеровской области (по согласованию)</w:t>
            </w:r>
          </w:p>
        </w:tc>
      </w:tr>
      <w:tr w:rsidR="008062C4" w:rsidRPr="001A5D77">
        <w:trPr>
          <w:trHeight w:val="622"/>
        </w:trPr>
        <w:tc>
          <w:tcPr>
            <w:tcW w:w="4077" w:type="dxa"/>
          </w:tcPr>
          <w:p w:rsidR="008062C4" w:rsidRPr="001A5D77" w:rsidRDefault="008062C4" w:rsidP="001A5D77">
            <w:pPr>
              <w:pStyle w:val="Table"/>
            </w:pPr>
            <w:r w:rsidRPr="001A5D77">
              <w:t>Захаров Сергей Юрьевич</w:t>
            </w:r>
          </w:p>
        </w:tc>
        <w:tc>
          <w:tcPr>
            <w:tcW w:w="5387" w:type="dxa"/>
          </w:tcPr>
          <w:p w:rsidR="008062C4" w:rsidRPr="001A5D77" w:rsidRDefault="008062C4" w:rsidP="001A5D77">
            <w:pPr>
              <w:pStyle w:val="Table"/>
            </w:pPr>
            <w:r w:rsidRPr="001A5D77">
              <w:t>- начальник Отдела МВД России по Крапивинскому району (по согласованию)</w:t>
            </w:r>
          </w:p>
        </w:tc>
      </w:tr>
      <w:tr w:rsidR="008062C4" w:rsidRPr="001A5D77">
        <w:trPr>
          <w:trHeight w:val="1201"/>
        </w:trPr>
        <w:tc>
          <w:tcPr>
            <w:tcW w:w="4077" w:type="dxa"/>
          </w:tcPr>
          <w:p w:rsidR="008062C4" w:rsidRPr="001A5D77" w:rsidRDefault="008062C4" w:rsidP="001A5D77">
            <w:pPr>
              <w:pStyle w:val="Table"/>
            </w:pPr>
            <w:r w:rsidRPr="001A5D77">
              <w:t>Султанов Владимир Махаметович</w:t>
            </w:r>
          </w:p>
        </w:tc>
        <w:tc>
          <w:tcPr>
            <w:tcW w:w="5387" w:type="dxa"/>
          </w:tcPr>
          <w:p w:rsidR="008062C4" w:rsidRPr="001A5D77" w:rsidRDefault="008062C4" w:rsidP="001A5D77">
            <w:pPr>
              <w:pStyle w:val="Table"/>
            </w:pPr>
            <w:r w:rsidRPr="001A5D77">
              <w:t>- директор Ленинск-Кузнецкого филиала Территориального фонда обязательного медицинского страхования (по согласованию)</w:t>
            </w:r>
          </w:p>
        </w:tc>
      </w:tr>
      <w:tr w:rsidR="008062C4" w:rsidRPr="001A5D77">
        <w:trPr>
          <w:trHeight w:val="1199"/>
        </w:trPr>
        <w:tc>
          <w:tcPr>
            <w:tcW w:w="4077" w:type="dxa"/>
          </w:tcPr>
          <w:p w:rsidR="008062C4" w:rsidRPr="001A5D77" w:rsidRDefault="008062C4" w:rsidP="001A5D77">
            <w:pPr>
              <w:pStyle w:val="Table"/>
            </w:pPr>
            <w:r w:rsidRPr="001A5D77">
              <w:t xml:space="preserve">Фадеева Елена Николаевна </w:t>
            </w:r>
          </w:p>
        </w:tc>
        <w:tc>
          <w:tcPr>
            <w:tcW w:w="5387" w:type="dxa"/>
          </w:tcPr>
          <w:p w:rsidR="008062C4" w:rsidRPr="001A5D77" w:rsidRDefault="008062C4" w:rsidP="001A5D77">
            <w:pPr>
              <w:pStyle w:val="Table"/>
            </w:pPr>
            <w:r w:rsidRPr="001A5D77">
              <w:t xml:space="preserve">- директор филиала №6 ГУ «Кузбасское региональное отделение Фонда социального страхования Российской Федерации» (по согласованию) </w:t>
            </w:r>
          </w:p>
        </w:tc>
      </w:tr>
      <w:tr w:rsidR="008062C4" w:rsidRPr="001A5D77">
        <w:trPr>
          <w:trHeight w:val="1232"/>
        </w:trPr>
        <w:tc>
          <w:tcPr>
            <w:tcW w:w="4077" w:type="dxa"/>
          </w:tcPr>
          <w:p w:rsidR="008062C4" w:rsidRPr="001A5D77" w:rsidRDefault="008062C4" w:rsidP="001F6DF0">
            <w:pPr>
              <w:pStyle w:val="Table"/>
            </w:pPr>
            <w:r w:rsidRPr="001A5D77">
              <w:t>Иванников Федор Павлович</w:t>
            </w:r>
            <w:bookmarkStart w:id="1" w:name="_GoBack"/>
            <w:bookmarkEnd w:id="1"/>
          </w:p>
        </w:tc>
        <w:tc>
          <w:tcPr>
            <w:tcW w:w="5387" w:type="dxa"/>
          </w:tcPr>
          <w:p w:rsidR="008062C4" w:rsidRPr="001A5D77" w:rsidRDefault="008062C4" w:rsidP="001A5D77">
            <w:pPr>
              <w:pStyle w:val="Table"/>
            </w:pPr>
            <w:r w:rsidRPr="001A5D77">
              <w:t>- начальник отдела надзора и контроля в г. Полысаево Государственной инспекции труда в Кемеровской области (по согласованию)</w:t>
            </w:r>
          </w:p>
        </w:tc>
      </w:tr>
      <w:tr w:rsidR="008062C4" w:rsidRPr="001A5D77">
        <w:trPr>
          <w:trHeight w:val="966"/>
        </w:trPr>
        <w:tc>
          <w:tcPr>
            <w:tcW w:w="4077" w:type="dxa"/>
          </w:tcPr>
          <w:p w:rsidR="008062C4" w:rsidRPr="001A5D77" w:rsidRDefault="008062C4" w:rsidP="001A5D77">
            <w:pPr>
              <w:pStyle w:val="Table"/>
            </w:pPr>
            <w:r w:rsidRPr="001A5D77">
              <w:t xml:space="preserve">Мерзликина Ирина Михайловна </w:t>
            </w:r>
          </w:p>
        </w:tc>
        <w:tc>
          <w:tcPr>
            <w:tcW w:w="5387" w:type="dxa"/>
          </w:tcPr>
          <w:p w:rsidR="008062C4" w:rsidRPr="001A5D77" w:rsidRDefault="008062C4" w:rsidP="001A5D77">
            <w:pPr>
              <w:pStyle w:val="Table"/>
            </w:pPr>
            <w:r w:rsidRPr="001A5D77">
              <w:t>- начальник отдела №14 Управления Федерального казначейства по Кемеровской области (по согласованию)</w:t>
            </w:r>
          </w:p>
        </w:tc>
      </w:tr>
      <w:tr w:rsidR="008062C4" w:rsidRPr="001A5D77">
        <w:trPr>
          <w:trHeight w:val="979"/>
        </w:trPr>
        <w:tc>
          <w:tcPr>
            <w:tcW w:w="4077" w:type="dxa"/>
          </w:tcPr>
          <w:p w:rsidR="008062C4" w:rsidRPr="001A5D77" w:rsidRDefault="008062C4" w:rsidP="001A5D77">
            <w:pPr>
              <w:pStyle w:val="Table"/>
            </w:pPr>
            <w:r w:rsidRPr="001A5D77">
              <w:t>Юркина Наталья Георгиевна</w:t>
            </w:r>
          </w:p>
        </w:tc>
        <w:tc>
          <w:tcPr>
            <w:tcW w:w="5387" w:type="dxa"/>
          </w:tcPr>
          <w:p w:rsidR="008062C4" w:rsidRPr="001A5D77" w:rsidRDefault="008062C4" w:rsidP="001A5D77">
            <w:pPr>
              <w:pStyle w:val="Table"/>
            </w:pPr>
            <w:r w:rsidRPr="001A5D77">
              <w:t>- руководитель ДО №8615/0278 Кемеровского отделения №8615 ОАО «Сбербанк России» (по согласованию)</w:t>
            </w:r>
          </w:p>
        </w:tc>
      </w:tr>
      <w:tr w:rsidR="008062C4" w:rsidRPr="001A5D77">
        <w:trPr>
          <w:trHeight w:val="979"/>
        </w:trPr>
        <w:tc>
          <w:tcPr>
            <w:tcW w:w="4077" w:type="dxa"/>
          </w:tcPr>
          <w:p w:rsidR="008062C4" w:rsidRPr="001A5D77" w:rsidRDefault="008062C4" w:rsidP="001A5D77">
            <w:pPr>
              <w:pStyle w:val="Table"/>
            </w:pPr>
            <w:r w:rsidRPr="001A5D77">
              <w:t>Пузикова Ольга Юрьевна</w:t>
            </w:r>
          </w:p>
        </w:tc>
        <w:tc>
          <w:tcPr>
            <w:tcW w:w="5387" w:type="dxa"/>
          </w:tcPr>
          <w:p w:rsidR="008062C4" w:rsidRPr="001A5D77" w:rsidRDefault="008062C4" w:rsidP="001A5D77">
            <w:pPr>
              <w:pStyle w:val="Table"/>
            </w:pPr>
            <w:r w:rsidRPr="001A5D77">
              <w:t xml:space="preserve">- начальник ГУ Управление Пенсионного фонда РФ в Крапивинском районе (по согласованию) </w:t>
            </w:r>
          </w:p>
        </w:tc>
      </w:tr>
      <w:tr w:rsidR="008062C4" w:rsidRPr="001A5D77">
        <w:trPr>
          <w:trHeight w:val="979"/>
        </w:trPr>
        <w:tc>
          <w:tcPr>
            <w:tcW w:w="4077" w:type="dxa"/>
          </w:tcPr>
          <w:p w:rsidR="008062C4" w:rsidRPr="001A5D77" w:rsidRDefault="008062C4" w:rsidP="001A5D77">
            <w:pPr>
              <w:pStyle w:val="Table"/>
            </w:pPr>
            <w:r w:rsidRPr="001A5D77">
              <w:t>Петухов Илья Сергеевич</w:t>
            </w:r>
          </w:p>
        </w:tc>
        <w:tc>
          <w:tcPr>
            <w:tcW w:w="5387" w:type="dxa"/>
          </w:tcPr>
          <w:p w:rsidR="008062C4" w:rsidRPr="001A5D77" w:rsidRDefault="008062C4" w:rsidP="001A5D77">
            <w:pPr>
              <w:pStyle w:val="Table"/>
            </w:pPr>
            <w:r w:rsidRPr="001A5D77">
              <w:t>- начальник отдела – старший судебный пристав ОСП по Крапивинскому району (по согласованию)</w:t>
            </w:r>
          </w:p>
        </w:tc>
      </w:tr>
      <w:tr w:rsidR="008062C4" w:rsidRPr="001A5D77">
        <w:trPr>
          <w:trHeight w:val="569"/>
        </w:trPr>
        <w:tc>
          <w:tcPr>
            <w:tcW w:w="4077" w:type="dxa"/>
          </w:tcPr>
          <w:p w:rsidR="008062C4" w:rsidRPr="001A5D77" w:rsidRDefault="008062C4" w:rsidP="001A5D77">
            <w:pPr>
              <w:pStyle w:val="Table"/>
            </w:pPr>
            <w:r w:rsidRPr="001A5D77">
              <w:t>Главы городских и сельских поселений</w:t>
            </w:r>
          </w:p>
        </w:tc>
        <w:tc>
          <w:tcPr>
            <w:tcW w:w="5387" w:type="dxa"/>
          </w:tcPr>
          <w:p w:rsidR="008062C4" w:rsidRPr="001A5D77" w:rsidRDefault="008062C4" w:rsidP="001A5D77">
            <w:pPr>
              <w:pStyle w:val="Table"/>
            </w:pPr>
          </w:p>
        </w:tc>
      </w:tr>
    </w:tbl>
    <w:p w:rsidR="008062C4" w:rsidRPr="001A5D77" w:rsidRDefault="008062C4" w:rsidP="001A5D77"/>
    <w:p w:rsidR="008062C4" w:rsidRPr="001A5D77" w:rsidRDefault="008062C4" w:rsidP="001A5D77">
      <w:r w:rsidRPr="001A5D77">
        <w:t>Первый заместитель главы</w:t>
      </w:r>
    </w:p>
    <w:p w:rsidR="008062C4" w:rsidRPr="001A5D77" w:rsidRDefault="008062C4" w:rsidP="001A5D77">
      <w:r w:rsidRPr="001A5D77">
        <w:t>Крапивинского муниципального района</w:t>
      </w:r>
    </w:p>
    <w:p w:rsidR="008062C4" w:rsidRPr="001A5D77" w:rsidRDefault="008062C4" w:rsidP="001A5D77">
      <w:r w:rsidRPr="001A5D77">
        <w:t>Т.И. Климина</w:t>
      </w:r>
      <w:bookmarkStart w:id="2" w:name="Par85"/>
      <w:bookmarkEnd w:id="2"/>
    </w:p>
    <w:sectPr w:rsidR="008062C4" w:rsidRPr="001A5D77" w:rsidSect="001A5D77">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C297B"/>
    <w:multiLevelType w:val="hybridMultilevel"/>
    <w:tmpl w:val="983A67D8"/>
    <w:lvl w:ilvl="0" w:tplc="D674B126">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ED4"/>
    <w:rsid w:val="00024167"/>
    <w:rsid w:val="00071B83"/>
    <w:rsid w:val="000B1B9F"/>
    <w:rsid w:val="000D30FD"/>
    <w:rsid w:val="00103A1C"/>
    <w:rsid w:val="00142FA3"/>
    <w:rsid w:val="0014538F"/>
    <w:rsid w:val="001A5D77"/>
    <w:rsid w:val="001B5EFF"/>
    <w:rsid w:val="001F6DF0"/>
    <w:rsid w:val="00292D15"/>
    <w:rsid w:val="002A4969"/>
    <w:rsid w:val="00333420"/>
    <w:rsid w:val="00351831"/>
    <w:rsid w:val="003C1371"/>
    <w:rsid w:val="003C466D"/>
    <w:rsid w:val="003F406E"/>
    <w:rsid w:val="00424E67"/>
    <w:rsid w:val="00487DAE"/>
    <w:rsid w:val="004B7EC7"/>
    <w:rsid w:val="004E1FF5"/>
    <w:rsid w:val="004E769A"/>
    <w:rsid w:val="00576BE7"/>
    <w:rsid w:val="005A6E34"/>
    <w:rsid w:val="0060010D"/>
    <w:rsid w:val="0060635E"/>
    <w:rsid w:val="00617D19"/>
    <w:rsid w:val="006214D8"/>
    <w:rsid w:val="00644E66"/>
    <w:rsid w:val="0065524E"/>
    <w:rsid w:val="006565C8"/>
    <w:rsid w:val="006652F2"/>
    <w:rsid w:val="006C10C8"/>
    <w:rsid w:val="00731828"/>
    <w:rsid w:val="007355D5"/>
    <w:rsid w:val="00736FC9"/>
    <w:rsid w:val="007525BA"/>
    <w:rsid w:val="0079364F"/>
    <w:rsid w:val="008062C4"/>
    <w:rsid w:val="00891DB6"/>
    <w:rsid w:val="008F034F"/>
    <w:rsid w:val="008F7F45"/>
    <w:rsid w:val="009C150A"/>
    <w:rsid w:val="00B000EC"/>
    <w:rsid w:val="00B1009F"/>
    <w:rsid w:val="00B50FAF"/>
    <w:rsid w:val="00B86BE2"/>
    <w:rsid w:val="00B975FB"/>
    <w:rsid w:val="00BA0FB6"/>
    <w:rsid w:val="00C219F0"/>
    <w:rsid w:val="00C25FD0"/>
    <w:rsid w:val="00C728F9"/>
    <w:rsid w:val="00D01E6D"/>
    <w:rsid w:val="00D274A4"/>
    <w:rsid w:val="00D3128D"/>
    <w:rsid w:val="00D45A9F"/>
    <w:rsid w:val="00DA08A8"/>
    <w:rsid w:val="00DC4B87"/>
    <w:rsid w:val="00DF5ED4"/>
    <w:rsid w:val="00F2723F"/>
    <w:rsid w:val="00F55EEB"/>
    <w:rsid w:val="00FD626D"/>
    <w:rsid w:val="00FF2C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1A5D77"/>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1A5D77"/>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1A5D77"/>
    <w:pPr>
      <w:jc w:val="center"/>
      <w:outlineLvl w:val="1"/>
    </w:pPr>
    <w:rPr>
      <w:b/>
      <w:bCs/>
      <w:sz w:val="30"/>
      <w:szCs w:val="30"/>
    </w:rPr>
  </w:style>
  <w:style w:type="paragraph" w:styleId="Heading3">
    <w:name w:val="heading 3"/>
    <w:aliases w:val="!Главы документа"/>
    <w:basedOn w:val="Normal"/>
    <w:link w:val="Heading3Char"/>
    <w:uiPriority w:val="99"/>
    <w:qFormat/>
    <w:rsid w:val="001A5D77"/>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1A5D77"/>
    <w:pPr>
      <w:outlineLvl w:val="3"/>
    </w:pPr>
    <w:rPr>
      <w:b/>
      <w:bCs/>
      <w:sz w:val="26"/>
      <w:szCs w:val="26"/>
    </w:rPr>
  </w:style>
  <w:style w:type="paragraph" w:styleId="Heading5">
    <w:name w:val="heading 5"/>
    <w:basedOn w:val="Normal"/>
    <w:next w:val="Normal"/>
    <w:link w:val="Heading5Char"/>
    <w:uiPriority w:val="99"/>
    <w:qFormat/>
    <w:rsid w:val="00DF5ED4"/>
    <w:pPr>
      <w:keepNext/>
      <w:spacing w:before="120"/>
      <w:jc w:val="center"/>
      <w:outlineLvl w:val="4"/>
    </w:pPr>
    <w:rPr>
      <w:b/>
      <w:bCs/>
      <w:sz w:val="28"/>
      <w:szCs w:val="28"/>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1A5D77"/>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1A5D77"/>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1A5D77"/>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
    <w:semiHidden/>
    <w:rsid w:val="00395C7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95C76"/>
    <w:rPr>
      <w:rFonts w:asciiTheme="minorHAnsi" w:eastAsiaTheme="minorEastAsia" w:hAnsiTheme="minorHAnsi" w:cstheme="minorBidi"/>
      <w:b/>
      <w:bCs/>
      <w:i/>
      <w:iCs/>
      <w:sz w:val="26"/>
      <w:szCs w:val="26"/>
    </w:rPr>
  </w:style>
  <w:style w:type="table" w:styleId="TableGrid">
    <w:name w:val="Table Grid"/>
    <w:basedOn w:val="TableNormal"/>
    <w:uiPriority w:val="99"/>
    <w:rsid w:val="00DF5E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uiPriority w:val="99"/>
    <w:rsid w:val="00DF5ED4"/>
    <w:rPr>
      <w:rFonts w:ascii="Arial" w:hAnsi="Arial"/>
      <w:sz w:val="20"/>
      <w:szCs w:val="20"/>
    </w:rPr>
  </w:style>
  <w:style w:type="paragraph" w:styleId="BalloonText">
    <w:name w:val="Balloon Text"/>
    <w:basedOn w:val="Normal"/>
    <w:link w:val="BalloonTextChar"/>
    <w:uiPriority w:val="99"/>
    <w:semiHidden/>
    <w:rsid w:val="002A4969"/>
    <w:rPr>
      <w:rFonts w:ascii="Tahoma" w:hAnsi="Tahoma" w:cs="Tahoma"/>
      <w:sz w:val="16"/>
      <w:szCs w:val="16"/>
    </w:rPr>
  </w:style>
  <w:style w:type="character" w:customStyle="1" w:styleId="BalloonTextChar">
    <w:name w:val="Balloon Text Char"/>
    <w:basedOn w:val="DefaultParagraphFont"/>
    <w:link w:val="BalloonText"/>
    <w:uiPriority w:val="99"/>
    <w:semiHidden/>
    <w:rsid w:val="00395C76"/>
    <w:rPr>
      <w:sz w:val="0"/>
      <w:szCs w:val="0"/>
    </w:rPr>
  </w:style>
  <w:style w:type="paragraph" w:customStyle="1" w:styleId="ConsPlusNormal">
    <w:name w:val="ConsPlusNormal"/>
    <w:uiPriority w:val="99"/>
    <w:rsid w:val="00B975FB"/>
    <w:pPr>
      <w:widowControl w:val="0"/>
      <w:autoSpaceDE w:val="0"/>
      <w:autoSpaceDN w:val="0"/>
      <w:adjustRightInd w:val="0"/>
      <w:ind w:firstLine="720"/>
    </w:pPr>
    <w:rPr>
      <w:rFonts w:ascii="Arial" w:hAnsi="Arial" w:cs="Arial"/>
      <w:sz w:val="20"/>
      <w:szCs w:val="20"/>
    </w:rPr>
  </w:style>
  <w:style w:type="character" w:styleId="HTMLVariable">
    <w:name w:val="HTML Variable"/>
    <w:aliases w:val="!Ссылки в документе"/>
    <w:basedOn w:val="DefaultParagraphFont"/>
    <w:uiPriority w:val="99"/>
    <w:rsid w:val="001A5D77"/>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1A5D77"/>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1A5D77"/>
    <w:rPr>
      <w:rFonts w:ascii="Courier" w:hAnsi="Courier" w:cs="Courier"/>
      <w:sz w:val="22"/>
      <w:szCs w:val="22"/>
    </w:rPr>
  </w:style>
  <w:style w:type="paragraph" w:customStyle="1" w:styleId="Title">
    <w:name w:val="Title!Название НПА"/>
    <w:basedOn w:val="Normal"/>
    <w:uiPriority w:val="99"/>
    <w:rsid w:val="001A5D77"/>
    <w:pPr>
      <w:spacing w:before="240" w:after="60"/>
      <w:jc w:val="center"/>
      <w:outlineLvl w:val="0"/>
    </w:pPr>
    <w:rPr>
      <w:b/>
      <w:bCs/>
      <w:kern w:val="28"/>
      <w:sz w:val="32"/>
      <w:szCs w:val="32"/>
    </w:rPr>
  </w:style>
  <w:style w:type="character" w:styleId="Hyperlink">
    <w:name w:val="Hyperlink"/>
    <w:basedOn w:val="DefaultParagraphFont"/>
    <w:uiPriority w:val="99"/>
    <w:rsid w:val="001A5D77"/>
    <w:rPr>
      <w:rFonts w:cs="Times New Roman"/>
      <w:color w:val="0000FF"/>
      <w:u w:val="none"/>
    </w:rPr>
  </w:style>
  <w:style w:type="paragraph" w:customStyle="1" w:styleId="Application">
    <w:name w:val="Application!Приложение"/>
    <w:uiPriority w:val="99"/>
    <w:rsid w:val="001A5D77"/>
    <w:pPr>
      <w:spacing w:before="120" w:after="120"/>
      <w:jc w:val="right"/>
    </w:pPr>
    <w:rPr>
      <w:rFonts w:ascii="Arial" w:hAnsi="Arial" w:cs="Arial"/>
      <w:b/>
      <w:bCs/>
      <w:kern w:val="28"/>
      <w:sz w:val="32"/>
      <w:szCs w:val="32"/>
    </w:rPr>
  </w:style>
  <w:style w:type="paragraph" w:customStyle="1" w:styleId="Table">
    <w:name w:val="Table!Таблица"/>
    <w:uiPriority w:val="99"/>
    <w:rsid w:val="001A5D77"/>
    <w:rPr>
      <w:rFonts w:ascii="Arial" w:hAnsi="Arial" w:cs="Arial"/>
      <w:kern w:val="28"/>
      <w:sz w:val="24"/>
      <w:szCs w:val="24"/>
    </w:rPr>
  </w:style>
  <w:style w:type="paragraph" w:customStyle="1" w:styleId="Table0">
    <w:name w:val="Table!"/>
    <w:next w:val="Table"/>
    <w:uiPriority w:val="99"/>
    <w:rsid w:val="001A5D77"/>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09F12F20C266E2FF801FB32A46CA945850A281073A7264B2E384DED29SDdDG" TargetMode="External"/><Relationship Id="rId5" Type="http://schemas.openxmlformats.org/officeDocument/2006/relationships/hyperlink" Target="consultantplus://offline/ref=F09F12F20C266E2FF801FB32A46CA945850A2A1072A9264B2E384DED29SDdD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4</Pages>
  <Words>1172</Words>
  <Characters>6687</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008</dc:creator>
  <cp:keywords/>
  <dc:description/>
  <cp:lastModifiedBy>Трегубов Дмитрий</cp:lastModifiedBy>
  <cp:revision>2</cp:revision>
  <cp:lastPrinted>2015-05-25T09:18:00Z</cp:lastPrinted>
  <dcterms:created xsi:type="dcterms:W3CDTF">2015-06-08T07:04:00Z</dcterms:created>
  <dcterms:modified xsi:type="dcterms:W3CDTF">2015-06-16T02:44:00Z</dcterms:modified>
</cp:coreProperties>
</file>