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5D2" w:rsidRPr="00EE16B6" w:rsidRDefault="006A45D2" w:rsidP="00EE16B6">
      <w:pPr>
        <w:jc w:val="right"/>
        <w:rPr>
          <w:b/>
          <w:bCs/>
          <w:kern w:val="28"/>
          <w:sz w:val="32"/>
          <w:szCs w:val="32"/>
        </w:rPr>
      </w:pPr>
      <w:r w:rsidRPr="00EE16B6">
        <w:rPr>
          <w:b/>
          <w:bCs/>
          <w:kern w:val="28"/>
          <w:sz w:val="32"/>
          <w:szCs w:val="32"/>
        </w:rPr>
        <w:t>Утверждено</w:t>
      </w:r>
    </w:p>
    <w:p w:rsidR="006A45D2" w:rsidRPr="00EE16B6" w:rsidRDefault="006A45D2" w:rsidP="00EE16B6">
      <w:pPr>
        <w:jc w:val="right"/>
        <w:rPr>
          <w:b/>
          <w:bCs/>
          <w:kern w:val="28"/>
          <w:sz w:val="32"/>
          <w:szCs w:val="32"/>
        </w:rPr>
      </w:pPr>
      <w:r w:rsidRPr="00EE16B6">
        <w:rPr>
          <w:b/>
          <w:bCs/>
          <w:kern w:val="28"/>
          <w:sz w:val="32"/>
          <w:szCs w:val="32"/>
        </w:rPr>
        <w:t>постановлением администрации</w:t>
      </w:r>
    </w:p>
    <w:p w:rsidR="006A45D2" w:rsidRPr="00EE16B6" w:rsidRDefault="006A45D2" w:rsidP="00EE16B6">
      <w:pPr>
        <w:jc w:val="right"/>
        <w:rPr>
          <w:b/>
          <w:bCs/>
          <w:kern w:val="28"/>
          <w:sz w:val="32"/>
          <w:szCs w:val="32"/>
        </w:rPr>
      </w:pPr>
      <w:r w:rsidRPr="00EE16B6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6A45D2" w:rsidRPr="00EE16B6" w:rsidRDefault="006A45D2" w:rsidP="00EE16B6">
      <w:pPr>
        <w:jc w:val="right"/>
        <w:rPr>
          <w:b/>
          <w:bCs/>
          <w:kern w:val="28"/>
          <w:sz w:val="32"/>
          <w:szCs w:val="32"/>
        </w:rPr>
      </w:pPr>
      <w:r w:rsidRPr="00EE16B6">
        <w:rPr>
          <w:b/>
          <w:bCs/>
          <w:kern w:val="28"/>
          <w:sz w:val="32"/>
          <w:szCs w:val="32"/>
        </w:rPr>
        <w:t>от 12.02.2016 г. №72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kern w:val="32"/>
          <w:sz w:val="32"/>
          <w:szCs w:val="32"/>
        </w:rPr>
      </w:pPr>
      <w:r w:rsidRPr="00EE16B6">
        <w:rPr>
          <w:b/>
          <w:bCs/>
          <w:kern w:val="32"/>
          <w:sz w:val="32"/>
          <w:szCs w:val="32"/>
        </w:rPr>
        <w:t xml:space="preserve">ПОЛОЖЕНИЕ ОБ ОБЩЕСТВЕННОМ </w:t>
      </w:r>
      <w:r>
        <w:rPr>
          <w:b/>
          <w:bCs/>
          <w:kern w:val="32"/>
          <w:sz w:val="32"/>
          <w:szCs w:val="32"/>
        </w:rPr>
        <w:t xml:space="preserve">ОБРАЗОВАТЕЛЬНОМ </w:t>
      </w:r>
      <w:bookmarkStart w:id="0" w:name="_GoBack"/>
      <w:bookmarkEnd w:id="0"/>
      <w:r w:rsidRPr="00EE16B6">
        <w:rPr>
          <w:b/>
          <w:bCs/>
          <w:kern w:val="32"/>
          <w:sz w:val="32"/>
          <w:szCs w:val="32"/>
        </w:rPr>
        <w:t>СОВЕТЕ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I. Общие положения.</w:t>
      </w:r>
    </w:p>
    <w:p w:rsidR="006A45D2" w:rsidRPr="00EE16B6" w:rsidRDefault="006A45D2" w:rsidP="00EE16B6"/>
    <w:p w:rsidR="006A45D2" w:rsidRPr="00EE16B6" w:rsidRDefault="006A45D2" w:rsidP="00EE16B6">
      <w:r w:rsidRPr="00EE16B6">
        <w:t>1.1 Общественный образовательный Совет при управлении образования администрации Крапивинского муниципального района (далее Совет) является общественным органом, осуществляющим решение отдельных вопросов развития муниципальной системы образования, относящихся к компетенции управления образования администрации Крапивинского муниципального района (далее – Управление образованием).</w:t>
      </w:r>
    </w:p>
    <w:p w:rsidR="006A45D2" w:rsidRPr="00EE16B6" w:rsidRDefault="006A45D2" w:rsidP="00EE16B6">
      <w:r w:rsidRPr="00EE16B6">
        <w:t>1.2. Совет руководствуется в своей деятельности законами и иными нормативными правовыми актами Российской Федерации, Кемеровской области, правовыми актами органов местного самоуправления муниципального района, а также настоящим Положением.</w:t>
      </w:r>
    </w:p>
    <w:p w:rsidR="006A45D2" w:rsidRPr="00EE16B6" w:rsidRDefault="006A45D2" w:rsidP="00EE16B6">
      <w:r w:rsidRPr="00EE16B6">
        <w:t>1.3. Деятельность членов Совета основывается на принципах добровольности участия в его работе, коллегиальности принятия решений, гласности.</w:t>
      </w:r>
    </w:p>
    <w:p w:rsidR="006A45D2" w:rsidRPr="00EE16B6" w:rsidRDefault="006A45D2" w:rsidP="00EE16B6">
      <w:r w:rsidRPr="00EE16B6">
        <w:t>1.4. Осуществление членами Совета своих функций производится на безвозмездной основе.</w:t>
      </w:r>
    </w:p>
    <w:p w:rsidR="006A45D2" w:rsidRPr="00EE16B6" w:rsidRDefault="006A45D2" w:rsidP="00EE16B6">
      <w:r w:rsidRPr="00EE16B6">
        <w:t xml:space="preserve">1.5. Совет: </w:t>
      </w:r>
    </w:p>
    <w:p w:rsidR="006A45D2" w:rsidRPr="00EE16B6" w:rsidRDefault="006A45D2" w:rsidP="00EE16B6">
      <w:r w:rsidRPr="00EE16B6">
        <w:t>а) содействует привлечению внебюджетных средств для обеспечения деятельности и развития системы образования на территории муниципального района;</w:t>
      </w:r>
    </w:p>
    <w:p w:rsidR="006A45D2" w:rsidRPr="00EE16B6" w:rsidRDefault="006A45D2" w:rsidP="00EE16B6">
      <w:r w:rsidRPr="00EE16B6">
        <w:t>б) реализация и защита прав участников образовательного процесса;</w:t>
      </w:r>
    </w:p>
    <w:p w:rsidR="006A45D2" w:rsidRPr="00EE16B6" w:rsidRDefault="006A45D2" w:rsidP="00EE16B6">
      <w:r w:rsidRPr="00EE16B6">
        <w:t>в) согласует распределение фонда стимулирования руководителей муниципальных образовательных учреждений;</w:t>
      </w:r>
    </w:p>
    <w:p w:rsidR="006A45D2" w:rsidRPr="00EE16B6" w:rsidRDefault="006A45D2" w:rsidP="00EE16B6">
      <w:r w:rsidRPr="00EE16B6">
        <w:t xml:space="preserve">г) участвует в организации конкурсов, соревнований и других массовых мероприятий для муниципальных образовательных учреждений; </w:t>
      </w:r>
    </w:p>
    <w:p w:rsidR="006A45D2" w:rsidRPr="00EE16B6" w:rsidRDefault="006A45D2" w:rsidP="00EE16B6">
      <w:r w:rsidRPr="00EE16B6">
        <w:t>д) рассматривает другие вопросы, отнесенные к компетенции Совета.</w:t>
      </w:r>
    </w:p>
    <w:p w:rsidR="006A45D2" w:rsidRPr="00EE16B6" w:rsidRDefault="006A45D2" w:rsidP="00EE16B6">
      <w:r w:rsidRPr="00EE16B6">
        <w:t>1.6. Совет создается по решению главы Крапивинского муниципального района, который утверждает Положение о Совете, его состав.</w:t>
      </w:r>
    </w:p>
    <w:p w:rsidR="006A45D2" w:rsidRPr="00EE16B6" w:rsidRDefault="006A45D2" w:rsidP="00EE16B6">
      <w:r w:rsidRPr="00EE16B6">
        <w:t>1.7. Контроль за деятельностью Совета осуществляется заместителем главы Крапивинского муниципального района.</w:t>
      </w:r>
    </w:p>
    <w:p w:rsidR="006A45D2" w:rsidRPr="00EE16B6" w:rsidRDefault="006A45D2" w:rsidP="00EE16B6">
      <w:r w:rsidRPr="00EE16B6">
        <w:t>1.8. Заседания Совета проводятся по мере необходимости, но не реже двух раз в год. Решения Совета принимаются большинством голосов от общего числа членов Совета и оформляются протоколом.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II. Структура совета.</w:t>
      </w:r>
    </w:p>
    <w:p w:rsidR="006A45D2" w:rsidRPr="00EE16B6" w:rsidRDefault="006A45D2" w:rsidP="00EE16B6"/>
    <w:p w:rsidR="006A45D2" w:rsidRPr="00EE16B6" w:rsidRDefault="006A45D2" w:rsidP="00EE16B6">
      <w:r w:rsidRPr="00EE16B6">
        <w:t xml:space="preserve">2.1. Совет состоит из представителей государственных и муниципальных учреждений, предприятий, организаций, общественных объединений, работников системы образования, родительской общественности. </w:t>
      </w:r>
    </w:p>
    <w:p w:rsidR="006A45D2" w:rsidRPr="00EE16B6" w:rsidRDefault="006A45D2" w:rsidP="00EE16B6">
      <w:r w:rsidRPr="00EE16B6">
        <w:t>В состав Совета входят: начальник управления образования администрации Крапивинского муниципального района (по должности) и 1 назначаемый представитель от учредителя;</w:t>
      </w:r>
    </w:p>
    <w:p w:rsidR="006A45D2" w:rsidRPr="00EE16B6" w:rsidRDefault="006A45D2" w:rsidP="00EE16B6">
      <w:r w:rsidRPr="00EE16B6">
        <w:t>от районного родительского комитета - 1 человек;</w:t>
      </w:r>
    </w:p>
    <w:p w:rsidR="006A45D2" w:rsidRPr="00EE16B6" w:rsidRDefault="006A45D2" w:rsidP="00EE16B6">
      <w:r w:rsidRPr="00EE16B6">
        <w:t>от районной организации Профсоюза работников народного образования и науки - 1 человек;</w:t>
      </w:r>
    </w:p>
    <w:p w:rsidR="006A45D2" w:rsidRPr="00EE16B6" w:rsidRDefault="006A45D2" w:rsidP="00EE16B6">
      <w:r w:rsidRPr="00EE16B6">
        <w:t>от районного совета ветеранов - 1 человек;</w:t>
      </w:r>
    </w:p>
    <w:p w:rsidR="006A45D2" w:rsidRPr="00EE16B6" w:rsidRDefault="006A45D2" w:rsidP="00EE16B6">
      <w:r w:rsidRPr="00EE16B6">
        <w:t>от управляющих советов муниципальных образовательных учреждений - 3 человека (председатели управляющих советов),</w:t>
      </w:r>
    </w:p>
    <w:p w:rsidR="006A45D2" w:rsidRPr="00EE16B6" w:rsidRDefault="006A45D2" w:rsidP="00EE16B6">
      <w:r w:rsidRPr="00EE16B6">
        <w:t xml:space="preserve">от управления образования - 3 человека; </w:t>
      </w:r>
    </w:p>
    <w:p w:rsidR="006A45D2" w:rsidRPr="00EE16B6" w:rsidRDefault="006A45D2" w:rsidP="00EE16B6">
      <w:r w:rsidRPr="00EE16B6">
        <w:t>от Муниципального учреждения «Централизованная бухгалтерия образования Крапивинского района» -2 человека.</w:t>
      </w:r>
    </w:p>
    <w:p w:rsidR="006A45D2" w:rsidRPr="00EE16B6" w:rsidRDefault="006A45D2" w:rsidP="00EE16B6">
      <w:r w:rsidRPr="00EE16B6">
        <w:t>2.</w:t>
      </w:r>
      <w:r>
        <w:t>4</w:t>
      </w:r>
      <w:r w:rsidRPr="00EE16B6">
        <w:t>. На первом заседании Совета избираются его председатель и секретарь Совета. При этом представители учредителя в Совете, начальник муниципального управления образования не могут быть избраны на пост председателя Совета. Председатель Совета организует и планирует его работу, созывает заседания Совета и председательствует на них, подписывает решения Совета, контролирует их выполнение. Секретарь Совета обеспечивает протоколирование заседаний Совета, ведение документации Совета, подготовку заседаний.</w:t>
      </w:r>
    </w:p>
    <w:p w:rsidR="006A45D2" w:rsidRPr="00EE16B6" w:rsidRDefault="006A45D2" w:rsidP="00EE16B6">
      <w:r w:rsidRPr="00EE16B6">
        <w:t>2.</w:t>
      </w:r>
      <w:r>
        <w:t>5</w:t>
      </w:r>
      <w:r w:rsidRPr="00EE16B6">
        <w:t>. По решению Совета в его состав также могут быть приглашены и включены граждане, чьи профессиональная и (или) общественная деятельность, знания, возможности могут позитивным образом содействовать функционированию и развитию системы образования в муниципальном районе (кооптированные члены Совета), а также представители иных органов самоуправления, функционирующих в районе. Процедура кооптации членов Совета определяется Советом самостоятельно.</w:t>
      </w:r>
    </w:p>
    <w:p w:rsidR="006A45D2" w:rsidRPr="00EE16B6" w:rsidRDefault="006A45D2" w:rsidP="00EE16B6">
      <w:r w:rsidRPr="00EE16B6">
        <w:t>2.</w:t>
      </w:r>
      <w:r>
        <w:t>6</w:t>
      </w:r>
      <w:r w:rsidRPr="00EE16B6">
        <w:t>. Совет считается сформированным и приступает к осуществлению своих полномочий с момента избрания (назначения) не менее двух третей от общей численности членов Совета.</w:t>
      </w:r>
    </w:p>
    <w:p w:rsidR="006A45D2" w:rsidRPr="00EE16B6" w:rsidRDefault="006A45D2" w:rsidP="00EE16B6">
      <w:r w:rsidRPr="00EE16B6">
        <w:t>2.</w:t>
      </w:r>
      <w:r>
        <w:t>7</w:t>
      </w:r>
      <w:r w:rsidRPr="00EE16B6">
        <w:t xml:space="preserve">. Члены Совета обязаны посещать его заседания. Член Совета, систематически (более двух раз подряд) не посещающий заседания без уважительных причин, может быть выведен из его состава по решению Совета. 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III. Задачи Совета.</w:t>
      </w:r>
    </w:p>
    <w:p w:rsidR="006A45D2" w:rsidRPr="00EE16B6" w:rsidRDefault="006A45D2" w:rsidP="00EE16B6"/>
    <w:p w:rsidR="006A45D2" w:rsidRPr="00EE16B6" w:rsidRDefault="006A45D2" w:rsidP="00EE16B6">
      <w:r w:rsidRPr="00EE16B6">
        <w:t xml:space="preserve">Основными задачами Совета являются: </w:t>
      </w:r>
    </w:p>
    <w:p w:rsidR="006A45D2" w:rsidRPr="00EE16B6" w:rsidRDefault="006A45D2" w:rsidP="00EE16B6">
      <w:r w:rsidRPr="00EE16B6">
        <w:t>3.1. Содействие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программам.</w:t>
      </w:r>
    </w:p>
    <w:p w:rsidR="006A45D2" w:rsidRPr="00EE16B6" w:rsidRDefault="006A45D2" w:rsidP="00EE16B6">
      <w:r w:rsidRPr="00EE16B6">
        <w:t>3.2. Определение основных направлений развития системы образования муниципального района.</w:t>
      </w:r>
    </w:p>
    <w:p w:rsidR="006A45D2" w:rsidRPr="00EE16B6" w:rsidRDefault="006A45D2" w:rsidP="00EE16B6">
      <w:r w:rsidRPr="00EE16B6">
        <w:t xml:space="preserve">3.3. Повышение эффективности финансово-экономической деятельности в системе образования, стимулирование труда его работников, контроль за целевым и рациональным расходованием финансовых средств. </w:t>
      </w:r>
    </w:p>
    <w:p w:rsidR="006A45D2" w:rsidRPr="00EE16B6" w:rsidRDefault="006A45D2" w:rsidP="00EE16B6">
      <w:r w:rsidRPr="00EE16B6">
        <w:t xml:space="preserve">3.4. Содействие созданию оптимальных условий и форм организации образовательного процесса. </w:t>
      </w:r>
    </w:p>
    <w:p w:rsidR="006A45D2" w:rsidRPr="00EE16B6" w:rsidRDefault="006A45D2" w:rsidP="00EE16B6">
      <w:r w:rsidRPr="00EE16B6">
        <w:t>3.5. Контроль за организацией предоставления детям дополнительного образования.</w:t>
      </w:r>
    </w:p>
    <w:p w:rsidR="006A45D2" w:rsidRPr="00EE16B6" w:rsidRDefault="006A45D2" w:rsidP="00EE16B6">
      <w:r w:rsidRPr="00EE16B6">
        <w:t>3.6. Содействие привлечению внебюджетных средств для обеспечения деятельности и развития системы образования на территории муниципального района.</w:t>
      </w:r>
    </w:p>
    <w:p w:rsidR="006A45D2" w:rsidRPr="00EE16B6" w:rsidRDefault="006A45D2" w:rsidP="00EE16B6">
      <w:r w:rsidRPr="00EE16B6">
        <w:t>3.7. Контроль за соблюдением надлежащих условий обучения, воспитания и труда, сохранения и укрепления здоровья обучающихся.</w:t>
      </w:r>
    </w:p>
    <w:p w:rsidR="006A45D2" w:rsidRPr="00EE16B6" w:rsidRDefault="006A45D2" w:rsidP="00EE16B6">
      <w:r w:rsidRPr="00EE16B6">
        <w:t>3.8. Контроль за соблюдением прав участников образовательного процесса, участие в рассмотрении конфликтных ситуаций в случаях, когда это необходимо.</w:t>
      </w:r>
    </w:p>
    <w:p w:rsidR="006A45D2" w:rsidRPr="00EE16B6" w:rsidRDefault="006A45D2" w:rsidP="00EE16B6">
      <w:r w:rsidRPr="00EE16B6">
        <w:t xml:space="preserve">3.9. Ходатайство перед учредителем по вопросам создания, реорганизации и ликвидации муниципальных образовательных учреждений. 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IV. Функции Совета.</w:t>
      </w:r>
    </w:p>
    <w:p w:rsidR="006A45D2" w:rsidRDefault="006A45D2" w:rsidP="00EE16B6"/>
    <w:p w:rsidR="006A45D2" w:rsidRPr="00EE16B6" w:rsidRDefault="006A45D2" w:rsidP="00EE16B6">
      <w:r w:rsidRPr="00EE16B6">
        <w:t>Совет в соответствии с возложенными на него задачами выполняет следующие основные функции:</w:t>
      </w:r>
    </w:p>
    <w:p w:rsidR="006A45D2" w:rsidRPr="00EE16B6" w:rsidRDefault="006A45D2" w:rsidP="00EE16B6">
      <w:r w:rsidRPr="00EE16B6">
        <w:t xml:space="preserve">4.1. Принимает Положение о порядке и условиях распределения стимулирующих выплат руководителям образовательных учреждений. </w:t>
      </w:r>
    </w:p>
    <w:p w:rsidR="006A45D2" w:rsidRPr="00EE16B6" w:rsidRDefault="006A45D2" w:rsidP="00EE16B6">
      <w:r w:rsidRPr="00EE16B6">
        <w:t>4.2. Согласует распределение стимулирующих выплат руководителям образовательных учреждений.</w:t>
      </w:r>
    </w:p>
    <w:p w:rsidR="006A45D2" w:rsidRPr="00EE16B6" w:rsidRDefault="006A45D2" w:rsidP="00EE16B6">
      <w:r w:rsidRPr="00EE16B6">
        <w:t xml:space="preserve">4.3. Вносит предложения в части: </w:t>
      </w:r>
    </w:p>
    <w:p w:rsidR="006A45D2" w:rsidRPr="00EE16B6" w:rsidRDefault="006A45D2" w:rsidP="00EE16B6">
      <w:r w:rsidRPr="00EE16B6">
        <w:t xml:space="preserve">4.3.1. материально-технического обеспечения и оснащения образовательного процесса; </w:t>
      </w:r>
    </w:p>
    <w:p w:rsidR="006A45D2" w:rsidRPr="00EE16B6" w:rsidRDefault="006A45D2" w:rsidP="00EE16B6">
      <w:r w:rsidRPr="00EE16B6">
        <w:t>4.3.2. создания необходимых условий для организации питания, медицинского обслуживания обучающихся, обеспечения их безопасности;</w:t>
      </w:r>
    </w:p>
    <w:p w:rsidR="006A45D2" w:rsidRPr="00EE16B6" w:rsidRDefault="006A45D2" w:rsidP="00EE16B6">
      <w:r w:rsidRPr="00EE16B6">
        <w:t xml:space="preserve">4.3.3. организации промежуточной и государственной итоговой аттестации обучающихся; </w:t>
      </w:r>
    </w:p>
    <w:p w:rsidR="006A45D2" w:rsidRPr="00EE16B6" w:rsidRDefault="006A45D2" w:rsidP="00EE16B6">
      <w:r w:rsidRPr="00EE16B6">
        <w:t xml:space="preserve">4.3.4. мероприятий по охране и укреплению здоровья обучающихся; </w:t>
      </w:r>
    </w:p>
    <w:p w:rsidR="006A45D2" w:rsidRPr="00EE16B6" w:rsidRDefault="006A45D2" w:rsidP="00EE16B6">
      <w:r w:rsidRPr="00EE16B6">
        <w:t>4.3.5. развития воспитательной работы и организации внеурочной деятельности в общеобразовательных учреждениях.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V. Компетенция Совета</w:t>
      </w:r>
    </w:p>
    <w:p w:rsidR="006A45D2" w:rsidRDefault="006A45D2" w:rsidP="00EE16B6"/>
    <w:p w:rsidR="006A45D2" w:rsidRPr="00EE16B6" w:rsidRDefault="006A45D2" w:rsidP="00EE16B6">
      <w:r w:rsidRPr="00EE16B6">
        <w:t>5.1. Совет по вопросам, отнесенным к его компетенции, имеет право:</w:t>
      </w:r>
    </w:p>
    <w:p w:rsidR="006A45D2" w:rsidRPr="00EE16B6" w:rsidRDefault="006A45D2" w:rsidP="00EE16B6">
      <w:r w:rsidRPr="00EE16B6">
        <w:t>5.1.1. Принимать решения рекомендательного характера, а также вносить предложения Управлению образованием, органам местного самоуправления, предприятиям, учреждениям и общественным организациям по вопросам своей компетенции.</w:t>
      </w:r>
    </w:p>
    <w:p w:rsidR="006A45D2" w:rsidRPr="00EE16B6" w:rsidRDefault="006A45D2" w:rsidP="00EE16B6">
      <w:r w:rsidRPr="00EE16B6">
        <w:t>5.1.2. Приглашать на свои заседания работников Управления образованием, представителей органов местного самоуправления муниципального района, а также лиц, являющихся представителями заинтересованных предприятий, учреждений и организаций.</w:t>
      </w:r>
    </w:p>
    <w:p w:rsidR="006A45D2" w:rsidRPr="00EE16B6" w:rsidRDefault="006A45D2" w:rsidP="00EE16B6">
      <w:r w:rsidRPr="00EE16B6">
        <w:t>5.1.3. Заслушивать отчет руководителей муниципальных образовательных учреждений по итогам учебного и финансового года. В случае признания отчета руководителя неудовлетворительным, Совет вправе направить Учредителю обращение, в котором мотивирует свою оценку и вносит предложения по совершенствованию работы администрации образовательного учреждения.</w:t>
      </w:r>
    </w:p>
    <w:p w:rsidR="006A45D2" w:rsidRPr="00EE16B6" w:rsidRDefault="006A45D2" w:rsidP="00EE16B6">
      <w:r w:rsidRPr="00EE16B6">
        <w:t>5.1.4. Способствовать эффективному использованию имущества и расходованию денежных средств, передаваемых Управлению образованием, образовательным учреждениям района, гражданами и юридическими лицами в процессе осуществления благотворительной деятельности. В случае их нецелевого использования и расходования информировать об этом Главу администрации муниципального района.</w:t>
      </w:r>
    </w:p>
    <w:p w:rsidR="006A45D2" w:rsidRPr="00EE16B6" w:rsidRDefault="006A45D2" w:rsidP="00EE16B6">
      <w:r w:rsidRPr="00EE16B6">
        <w:t>5.1.5. Информировать главу администрации муниципального района по наиболее важным вопросам, рассматриваемым и решаемым Советом.</w:t>
      </w:r>
    </w:p>
    <w:p w:rsidR="006A45D2" w:rsidRPr="00EE16B6" w:rsidRDefault="006A45D2" w:rsidP="00EE16B6">
      <w:r w:rsidRPr="00EE16B6">
        <w:t>5.1.6. Рассматривать иные вопросы, отнесенные к компетенции Совета.</w:t>
      </w:r>
    </w:p>
    <w:p w:rsidR="006A45D2" w:rsidRPr="00EE16B6" w:rsidRDefault="006A45D2" w:rsidP="00EE16B6">
      <w:r w:rsidRPr="00EE16B6">
        <w:t xml:space="preserve">5.2. Совет по вопросам, отнесенным к его компетенции, обязан: </w:t>
      </w:r>
    </w:p>
    <w:p w:rsidR="006A45D2" w:rsidRPr="00EE16B6" w:rsidRDefault="006A45D2" w:rsidP="00EE16B6">
      <w:r w:rsidRPr="00EE16B6">
        <w:t>5.2.1. Информировать общественность и участников образовательного процесса о своей деятельности и принимаемых решениях.</w:t>
      </w:r>
    </w:p>
    <w:p w:rsidR="006A45D2" w:rsidRPr="00EE16B6" w:rsidRDefault="006A45D2" w:rsidP="00EE16B6">
      <w:r w:rsidRPr="00EE16B6">
        <w:t>5.2.2. Участвовать в подготовке публичного (ежегодного) доклада о развитии системы образования в муниципальном образовании.</w:t>
      </w:r>
    </w:p>
    <w:p w:rsidR="006A45D2" w:rsidRPr="00EE16B6" w:rsidRDefault="006A45D2" w:rsidP="00EE16B6">
      <w:r w:rsidRPr="00EE16B6">
        <w:t>5.3. Члены Совета имеют право:</w:t>
      </w:r>
    </w:p>
    <w:p w:rsidR="006A45D2" w:rsidRPr="00EE16B6" w:rsidRDefault="006A45D2" w:rsidP="00EE16B6">
      <w:r w:rsidRPr="00EE16B6">
        <w:t>5.3.1. Участвовать в заседаниях Совета с правом решающего голоса.</w:t>
      </w:r>
    </w:p>
    <w:p w:rsidR="006A45D2" w:rsidRPr="00EE16B6" w:rsidRDefault="006A45D2" w:rsidP="00EE16B6">
      <w:r w:rsidRPr="00EE16B6">
        <w:t>5.3.2. Получать информацию о деятельности Совета.</w:t>
      </w:r>
    </w:p>
    <w:p w:rsidR="006A45D2" w:rsidRPr="00EE16B6" w:rsidRDefault="006A45D2" w:rsidP="00EE16B6">
      <w:r w:rsidRPr="00EE16B6">
        <w:t>5.3.3. В установленном порядке посещать образовательные учреждения, знакомиться с их деятельностью.</w:t>
      </w:r>
    </w:p>
    <w:p w:rsidR="006A45D2" w:rsidRPr="00EE16B6" w:rsidRDefault="006A45D2" w:rsidP="00EE16B6">
      <w:r w:rsidRPr="00EE16B6">
        <w:t>5.3.4. Встречаться с участниками образовательного процесса, проводить с ними беседы, содействовать своевременному и правильному рассмотрению их заявлений и жалоб.</w:t>
      </w:r>
    </w:p>
    <w:p w:rsidR="006A45D2" w:rsidRPr="00EE16B6" w:rsidRDefault="006A45D2" w:rsidP="00EE16B6">
      <w:r w:rsidRPr="00EE16B6">
        <w:t>5.4. Члены Совета обязаны:</w:t>
      </w:r>
    </w:p>
    <w:p w:rsidR="006A45D2" w:rsidRPr="00EE16B6" w:rsidRDefault="006A45D2" w:rsidP="00EE16B6">
      <w:r w:rsidRPr="00EE16B6">
        <w:t>5.4.1. Способствовать реализации решений, принятых Советом.</w:t>
      </w:r>
    </w:p>
    <w:p w:rsidR="006A45D2" w:rsidRPr="00EE16B6" w:rsidRDefault="006A45D2" w:rsidP="00EE16B6">
      <w:r w:rsidRPr="00EE16B6">
        <w:t>5.4.2. Содействовать объективной информированности общественности о положении дел в системе образования.</w:t>
      </w:r>
    </w:p>
    <w:p w:rsidR="006A45D2" w:rsidRPr="00EE16B6" w:rsidRDefault="006A45D2" w:rsidP="00EE16B6">
      <w:r w:rsidRPr="00EE16B6">
        <w:t>5.4.3. В пределах своей компетенции способствовать социальной поддержке участников образовательного процесса.</w:t>
      </w:r>
    </w:p>
    <w:p w:rsidR="006A45D2" w:rsidRPr="00EE16B6" w:rsidRDefault="006A45D2" w:rsidP="00EE16B6">
      <w:r w:rsidRPr="00EE16B6">
        <w:t>5.5. Совет несет ответственность за своевременное принятие и выполнение решений, входящих в его компетенцию.</w:t>
      </w:r>
    </w:p>
    <w:p w:rsidR="006A45D2" w:rsidRPr="00EE16B6" w:rsidRDefault="006A45D2" w:rsidP="00EE16B6">
      <w:r w:rsidRPr="00EE16B6">
        <w:t>5.6. В случае принятия решений, влекущих нарушения законодательства Российской Федерации, члены Совета несут ответственность в соответствии с законодательством Российской Федерации.</w:t>
      </w:r>
    </w:p>
    <w:p w:rsidR="006A45D2" w:rsidRPr="00EE16B6" w:rsidRDefault="006A45D2" w:rsidP="00EE16B6">
      <w:r w:rsidRPr="00EE16B6">
        <w:t>5.7. Решения Совета, противоречащие законам и иным нормативным правовым актам Российской Федерации, Кемеровской области, правовым актам органов местного самоуправления, а также настоящему Положению, недействительны с момента их принятия и не подлежат исполнению участниками образовательного процесса. Учредитель муниципальных образовательных учреждений, руководитель муниципального органа управления образованием вправе внести в Совет представление о пересмотре такого решения. Если принятое решение не будет пересмотрено Советом, Глава Крапивинского муниципального района имеет право его отменить.</w:t>
      </w:r>
    </w:p>
    <w:p w:rsidR="006A45D2" w:rsidRPr="00EE16B6" w:rsidRDefault="006A45D2" w:rsidP="00EE16B6">
      <w:r w:rsidRPr="00EE16B6">
        <w:t>5.8. Глава Крапивинского муниципального района вправе распустить Совет, если он не проводит свои заседания в течение года, не выполняет свои функции или принимает решения, противоречащие законам и иным нормативным правовым актам Российской Федерации, Кемеровской области, правовым актам органов местного самоуправления, а также настоящему Положению.</w:t>
      </w:r>
    </w:p>
    <w:p w:rsidR="006A45D2" w:rsidRPr="00EE16B6" w:rsidRDefault="006A45D2" w:rsidP="00EE16B6"/>
    <w:p w:rsidR="006A45D2" w:rsidRPr="00EE16B6" w:rsidRDefault="006A45D2" w:rsidP="00EE16B6">
      <w:pPr>
        <w:jc w:val="center"/>
        <w:rPr>
          <w:b/>
          <w:bCs/>
          <w:sz w:val="30"/>
          <w:szCs w:val="30"/>
        </w:rPr>
      </w:pPr>
      <w:r w:rsidRPr="00EE16B6">
        <w:rPr>
          <w:b/>
          <w:bCs/>
          <w:sz w:val="30"/>
          <w:szCs w:val="30"/>
        </w:rPr>
        <w:t>VI. Организация деятельности Совета</w:t>
      </w:r>
    </w:p>
    <w:p w:rsidR="006A45D2" w:rsidRDefault="006A45D2" w:rsidP="00EE16B6"/>
    <w:p w:rsidR="006A45D2" w:rsidRPr="00EE16B6" w:rsidRDefault="006A45D2" w:rsidP="00EE16B6">
      <w:r w:rsidRPr="00EE16B6">
        <w:t>6.1. Организационной формой работы Совета являются заседания, которые проводятся по мере необходимости, но не реже двух раз в год.</w:t>
      </w:r>
    </w:p>
    <w:p w:rsidR="006A45D2" w:rsidRPr="00EE16B6" w:rsidRDefault="006A45D2" w:rsidP="00EE16B6">
      <w:r w:rsidRPr="00EE16B6">
        <w:t>6.2. Заседания Совета созываются председателем Совета.</w:t>
      </w:r>
    </w:p>
    <w:p w:rsidR="006A45D2" w:rsidRPr="00EE16B6" w:rsidRDefault="006A45D2" w:rsidP="00EE16B6">
      <w:r w:rsidRPr="00EE16B6">
        <w:t>6.3. На заседании может быть решен любой вопрос, отнесенный к компетенции Совета.</w:t>
      </w:r>
    </w:p>
    <w:p w:rsidR="006A45D2" w:rsidRPr="00EE16B6" w:rsidRDefault="006A45D2" w:rsidP="00EE16B6">
      <w:r w:rsidRPr="00EE16B6">
        <w:t>6.4. Первое заседание Совета созывается председателем Совета не позднее чем через месяц после его формирования.</w:t>
      </w:r>
    </w:p>
    <w:p w:rsidR="006A45D2" w:rsidRPr="00EE16B6" w:rsidRDefault="006A45D2" w:rsidP="00EE16B6">
      <w:r w:rsidRPr="00EE16B6">
        <w:t>6.5. Планирование работы Совета осуществляется в порядке, определенном регламентом Совета. Регламент Совета должен быть принят не позднее, чем на втором его заседании.</w:t>
      </w:r>
    </w:p>
    <w:p w:rsidR="006A45D2" w:rsidRPr="00EE16B6" w:rsidRDefault="006A45D2" w:rsidP="00EE16B6">
      <w:r w:rsidRPr="00EE16B6">
        <w:t>6.6. Совет имеет право создавать постоянные и временные комиссии для подготовки материалов к заседаниям совета, определять структуру и количество членов в комиссиях, утверждать задачи, функции, персональный состав и регламент работы комиссий, привлекать необходимых специалистов, не входящих в Совет.</w:t>
      </w:r>
    </w:p>
    <w:p w:rsidR="006A45D2" w:rsidRPr="00EE16B6" w:rsidRDefault="006A45D2" w:rsidP="00EE16B6">
      <w:r w:rsidRPr="00EE16B6">
        <w:t>6.7. Заседание Совета правомочно, если на нем присутствуют не менее половины от числа членов Совета.</w:t>
      </w:r>
    </w:p>
    <w:p w:rsidR="006A45D2" w:rsidRPr="00EE16B6" w:rsidRDefault="006A45D2" w:rsidP="00EE16B6">
      <w:r w:rsidRPr="00EE16B6">
        <w:t>6.8. Решения Совета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6A45D2" w:rsidRPr="00EE16B6" w:rsidRDefault="006A45D2" w:rsidP="00EE16B6">
      <w:r w:rsidRPr="00EE16B6">
        <w:t>6.9. Для осуществления своих функций Совет вправе:</w:t>
      </w:r>
    </w:p>
    <w:p w:rsidR="006A45D2" w:rsidRPr="00EE16B6" w:rsidRDefault="006A45D2" w:rsidP="00EE16B6">
      <w:r w:rsidRPr="00EE16B6">
        <w:t>а) приглашать на заседания Совета любых работников муниципальных общеобразовательных учреждений для получения разъяснений, консультаций, заслушивания отчетов по вопросам, входящим в компетенцию Совета;</w:t>
      </w:r>
    </w:p>
    <w:p w:rsidR="006A45D2" w:rsidRPr="00EE16B6" w:rsidRDefault="006A45D2" w:rsidP="00EE16B6">
      <w:r w:rsidRPr="00EE16B6">
        <w:t>б) запрашивать и получать у руководителей муниципальных образовательных учреждений информацию, необходимую для осуществления функций Совета, в том числе в порядке контроля за реализацией решении Совета.</w:t>
      </w:r>
    </w:p>
    <w:sectPr w:rsidR="006A45D2" w:rsidRPr="00EE16B6" w:rsidSect="00EE16B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12B21"/>
    <w:multiLevelType w:val="hybridMultilevel"/>
    <w:tmpl w:val="9A38C684"/>
    <w:lvl w:ilvl="0" w:tplc="84705524">
      <w:start w:val="3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36F16C2D"/>
    <w:multiLevelType w:val="hybridMultilevel"/>
    <w:tmpl w:val="65E09EC6"/>
    <w:lvl w:ilvl="0" w:tplc="285807C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">
    <w:nsid w:val="569E3E55"/>
    <w:multiLevelType w:val="singleLevel"/>
    <w:tmpl w:val="268C4B96"/>
    <w:lvl w:ilvl="0">
      <w:start w:val="7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7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858"/>
    <w:rsid w:val="00070D73"/>
    <w:rsid w:val="000C3DAC"/>
    <w:rsid w:val="000C685D"/>
    <w:rsid w:val="001E1984"/>
    <w:rsid w:val="002B0E98"/>
    <w:rsid w:val="00390553"/>
    <w:rsid w:val="003D4608"/>
    <w:rsid w:val="004224DF"/>
    <w:rsid w:val="004E18D2"/>
    <w:rsid w:val="0054086D"/>
    <w:rsid w:val="005475E0"/>
    <w:rsid w:val="00555699"/>
    <w:rsid w:val="00586988"/>
    <w:rsid w:val="005D1143"/>
    <w:rsid w:val="00651CF6"/>
    <w:rsid w:val="00676D72"/>
    <w:rsid w:val="006A1E17"/>
    <w:rsid w:val="006A45D2"/>
    <w:rsid w:val="006A684D"/>
    <w:rsid w:val="006C0306"/>
    <w:rsid w:val="00713FA1"/>
    <w:rsid w:val="00744947"/>
    <w:rsid w:val="00774390"/>
    <w:rsid w:val="00830C6C"/>
    <w:rsid w:val="00886032"/>
    <w:rsid w:val="009E1333"/>
    <w:rsid w:val="00A008CD"/>
    <w:rsid w:val="00A6004C"/>
    <w:rsid w:val="00AB0889"/>
    <w:rsid w:val="00B40C46"/>
    <w:rsid w:val="00C7502F"/>
    <w:rsid w:val="00C81AA9"/>
    <w:rsid w:val="00CD08E3"/>
    <w:rsid w:val="00D36858"/>
    <w:rsid w:val="00D53273"/>
    <w:rsid w:val="00DA4E55"/>
    <w:rsid w:val="00E00E6A"/>
    <w:rsid w:val="00E70053"/>
    <w:rsid w:val="00EE16B6"/>
    <w:rsid w:val="00FD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E16B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E16B6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E16B6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E16B6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E16B6"/>
    <w:pPr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"/>
    <w:rsid w:val="00243AF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E16B6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E16B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EE16B6"/>
    <w:rPr>
      <w:rFonts w:ascii="Arial" w:hAnsi="Arial" w:cs="Arial"/>
      <w:b/>
      <w:bCs/>
      <w:sz w:val="28"/>
      <w:szCs w:val="28"/>
    </w:rPr>
  </w:style>
  <w:style w:type="character" w:styleId="Strong">
    <w:name w:val="Strong"/>
    <w:basedOn w:val="DefaultParagraphFont"/>
    <w:uiPriority w:val="99"/>
    <w:qFormat/>
    <w:rsid w:val="00D36858"/>
    <w:rPr>
      <w:b/>
      <w:bCs/>
    </w:rPr>
  </w:style>
  <w:style w:type="paragraph" w:styleId="NormalWeb">
    <w:name w:val="Normal (Web)"/>
    <w:basedOn w:val="Normal"/>
    <w:uiPriority w:val="99"/>
    <w:rsid w:val="00D36858"/>
    <w:pPr>
      <w:spacing w:before="120" w:after="216"/>
    </w:pPr>
  </w:style>
  <w:style w:type="character" w:styleId="HTMLVariable">
    <w:name w:val="HTML Variable"/>
    <w:aliases w:val="!Ссылки в документе"/>
    <w:basedOn w:val="DefaultParagraphFont"/>
    <w:uiPriority w:val="99"/>
    <w:rsid w:val="00EE16B6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E16B6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E16B6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E16B6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E16B6"/>
    <w:rPr>
      <w:color w:val="0000FF"/>
      <w:u w:val="none"/>
    </w:rPr>
  </w:style>
  <w:style w:type="paragraph" w:customStyle="1" w:styleId="Application">
    <w:name w:val="Application!Приложение"/>
    <w:uiPriority w:val="99"/>
    <w:rsid w:val="00EE16B6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E16B6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E16B6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D11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D1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99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9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5</Pages>
  <Words>1731</Words>
  <Characters>9872</Characters>
  <Application>Microsoft Office Outlook</Application>
  <DocSecurity>0</DocSecurity>
  <Lines>0</Lines>
  <Paragraphs>0</Paragraphs>
  <ScaleCrop>false</ScaleCrop>
  <Company>SARIPKRO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МУНИЦИПАЛЬНОМ СОВЕТЕ</dc:title>
  <dc:subject/>
  <dc:creator>008</dc:creator>
  <cp:keywords/>
  <dc:description/>
  <cp:lastModifiedBy>Трегубов Дмитрий</cp:lastModifiedBy>
  <cp:revision>3</cp:revision>
  <cp:lastPrinted>2008-02-26T00:53:00Z</cp:lastPrinted>
  <dcterms:created xsi:type="dcterms:W3CDTF">2016-03-10T01:45:00Z</dcterms:created>
  <dcterms:modified xsi:type="dcterms:W3CDTF">2016-03-10T02:19:00Z</dcterms:modified>
</cp:coreProperties>
</file>