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17" w:rsidRPr="00BD1F1F" w:rsidRDefault="00DF7BFB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от 24.06.2015 г. №757</w:t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722D17" w:rsidRPr="00BD1F1F" w:rsidRDefault="00722D17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960E0" w:rsidRPr="00BD1F1F" w:rsidRDefault="00A960E0" w:rsidP="00BD1F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D1F1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от 24.10.2013 г. №1546</w:t>
      </w:r>
      <w:r w:rsidR="00BD1F1F" w:rsidRPr="00BD1F1F">
        <w:rPr>
          <w:rFonts w:cs="Arial"/>
          <w:b/>
          <w:bCs/>
          <w:kern w:val="28"/>
          <w:sz w:val="32"/>
          <w:szCs w:val="32"/>
        </w:rPr>
        <w:t xml:space="preserve"> </w:t>
      </w:r>
      <w:r w:rsidRPr="00BD1F1F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BD1F1F" w:rsidRPr="00BD1F1F">
        <w:rPr>
          <w:rFonts w:cs="Arial"/>
          <w:b/>
          <w:bCs/>
          <w:kern w:val="28"/>
          <w:sz w:val="32"/>
          <w:szCs w:val="32"/>
        </w:rPr>
        <w:t xml:space="preserve"> </w:t>
      </w:r>
      <w:r w:rsidRPr="00BD1F1F">
        <w:rPr>
          <w:rFonts w:cs="Arial"/>
          <w:b/>
          <w:bCs/>
          <w:kern w:val="28"/>
          <w:sz w:val="32"/>
          <w:szCs w:val="32"/>
        </w:rPr>
        <w:t>«Развитие сферы малого и среднего предпринимательства</w:t>
      </w:r>
      <w:r w:rsidR="00BD1F1F" w:rsidRPr="00BD1F1F">
        <w:rPr>
          <w:rFonts w:cs="Arial"/>
          <w:b/>
          <w:bCs/>
          <w:kern w:val="28"/>
          <w:sz w:val="32"/>
          <w:szCs w:val="32"/>
        </w:rPr>
        <w:t xml:space="preserve"> </w:t>
      </w:r>
      <w:r w:rsidRPr="00BD1F1F">
        <w:rPr>
          <w:rFonts w:cs="Arial"/>
          <w:b/>
          <w:bCs/>
          <w:kern w:val="28"/>
          <w:sz w:val="32"/>
          <w:szCs w:val="32"/>
        </w:rPr>
        <w:t>в Крапивинском районе» на 2014-2017 годы»</w:t>
      </w:r>
    </w:p>
    <w:p w:rsidR="00BD1F1F" w:rsidRPr="00722D17" w:rsidRDefault="00BD1F1F" w:rsidP="00BD1F1F">
      <w:pPr>
        <w:rPr>
          <w:rFonts w:cs="Arial"/>
        </w:rPr>
      </w:pPr>
    </w:p>
    <w:p w:rsidR="00A960E0" w:rsidRPr="00722D17" w:rsidRDefault="00A960E0" w:rsidP="00BD1F1F">
      <w:pPr>
        <w:rPr>
          <w:rFonts w:cs="Arial"/>
        </w:rPr>
      </w:pPr>
      <w:r w:rsidRPr="00722D17">
        <w:rPr>
          <w:rFonts w:cs="Arial"/>
        </w:rPr>
        <w:t>1. Внести в постановление администрации Крапивинского муниципального района от 24.10.2013 г. №1546 «Об утверждении муниципальной Программы «Развитие сферы малого и среднего предпринимательства в Крапивинском районе» на 2014-2017 годы» (в редакции постановления администрации Крапивинского муниципального района от 07.05.2015 г. №589) следующие изменения: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1.1. </w:t>
      </w:r>
      <w:r w:rsidR="00A960E0" w:rsidRPr="00722D17">
        <w:rPr>
          <w:rFonts w:cs="Arial"/>
        </w:rPr>
        <w:t>В разделе 5 Программы «Сведения о планируемых значениях целевых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показателей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(индикаторов)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программы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(по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годам реализации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программы)»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пункт 1.3</w:t>
      </w:r>
      <w:r>
        <w:rPr>
          <w:rFonts w:cs="Arial"/>
        </w:rPr>
        <w:t>.</w:t>
      </w:r>
      <w:r w:rsidR="00A960E0" w:rsidRPr="00722D17">
        <w:rPr>
          <w:rFonts w:cs="Arial"/>
        </w:rPr>
        <w:t xml:space="preserve"> «Предоставление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субсидий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(грантов)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начинающим субъектам малого и среднего предпринимательства на возмещение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части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затрат, связанных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предпринимательской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деятельности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(грантовая поддержка)» считать пунктом 1.4.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1.2. </w:t>
      </w:r>
      <w:r w:rsidR="00A960E0" w:rsidRPr="00722D17">
        <w:rPr>
          <w:rFonts w:cs="Arial"/>
        </w:rPr>
        <w:t>В пунктах 1.4 разделов 3, 5, 6 в наименовании мероприятий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исключить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слово «грантов».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1.3. </w:t>
      </w:r>
      <w:r w:rsidR="00A960E0" w:rsidRPr="00722D17">
        <w:rPr>
          <w:rFonts w:cs="Arial"/>
        </w:rPr>
        <w:t>Внести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в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Положение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об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условиях 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порядке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оказания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финансовой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поддержки субъектам малого и среднего предпринимательства и организациям,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образующим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инфраструктуру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поддержки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субъектов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малого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среднего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предпринимательства следующие изменения:</w:t>
      </w:r>
    </w:p>
    <w:p w:rsidR="00A960E0" w:rsidRPr="00722D17" w:rsidRDefault="00A960E0" w:rsidP="00BD1F1F">
      <w:pPr>
        <w:rPr>
          <w:rFonts w:cs="Arial"/>
        </w:rPr>
      </w:pPr>
      <w:r w:rsidRPr="00722D17">
        <w:rPr>
          <w:rFonts w:cs="Arial"/>
        </w:rPr>
        <w:t>1.3.1</w:t>
      </w:r>
      <w:r w:rsidR="00BD1F1F">
        <w:rPr>
          <w:rFonts w:cs="Arial"/>
        </w:rPr>
        <w:t>.</w:t>
      </w:r>
      <w:r w:rsidRPr="00722D17">
        <w:rPr>
          <w:rFonts w:cs="Arial"/>
        </w:rPr>
        <w:t>заголовок раздела II изложить в следующей редакции: «II. Условия и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порядок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предоставления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субсидий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субъектам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малого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и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среднего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предпринимательства, реализующим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проекты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в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приоритетных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сферах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деятельности»;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1.3.2. </w:t>
      </w:r>
      <w:r w:rsidR="00A960E0" w:rsidRPr="00722D17">
        <w:rPr>
          <w:rFonts w:cs="Arial"/>
        </w:rPr>
        <w:t>заголовок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раздела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II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изложить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в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следующей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редакции: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«III.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субсидий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начинающим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субъектам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малого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среднего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предпринимательства на возмещение части затрат, связанных с организацией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предпринимательской деятельности (грантовая поддержка)»;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1.3.3. </w:t>
      </w:r>
      <w:r w:rsidR="00A960E0" w:rsidRPr="00722D17">
        <w:rPr>
          <w:rFonts w:cs="Arial"/>
        </w:rPr>
        <w:t>заголовок раздел IV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изложить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в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следующей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редакции: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«IV.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субсидий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в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целях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организации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краткосрочных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курсов для начинающих субъектов малого и среднего предпринимательства»;</w:t>
      </w:r>
    </w:p>
    <w:p w:rsidR="00A960E0" w:rsidRPr="00722D17" w:rsidRDefault="00A960E0" w:rsidP="00BD1F1F">
      <w:pPr>
        <w:rPr>
          <w:rFonts w:cs="Arial"/>
        </w:rPr>
      </w:pPr>
      <w:r w:rsidRPr="00722D17">
        <w:rPr>
          <w:rFonts w:cs="Arial"/>
        </w:rPr>
        <w:lastRenderedPageBreak/>
        <w:t>1.3.4</w:t>
      </w:r>
      <w:r w:rsidR="00BD1F1F">
        <w:rPr>
          <w:rFonts w:cs="Arial"/>
        </w:rPr>
        <w:t xml:space="preserve">. </w:t>
      </w:r>
      <w:r w:rsidRPr="00722D17">
        <w:rPr>
          <w:rFonts w:cs="Arial"/>
        </w:rPr>
        <w:t>заголовок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раздела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V.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изложить в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следующей редакции: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«V.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Предоставление субсидий на возмещение затрат субъектам малого и среднего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предпринимательства на приобретение оборудования».</w:t>
      </w:r>
    </w:p>
    <w:p w:rsidR="00A960E0" w:rsidRPr="00722D17" w:rsidRDefault="00A960E0" w:rsidP="00BD1F1F">
      <w:pPr>
        <w:rPr>
          <w:rFonts w:cs="Arial"/>
        </w:rPr>
      </w:pPr>
      <w:r w:rsidRPr="00722D17">
        <w:rPr>
          <w:rFonts w:cs="Arial"/>
        </w:rPr>
        <w:t>1.3.5</w:t>
      </w:r>
      <w:r w:rsidR="00BD1F1F">
        <w:rPr>
          <w:rFonts w:cs="Arial"/>
        </w:rPr>
        <w:t xml:space="preserve">. </w:t>
      </w:r>
      <w:r w:rsidRPr="00722D17">
        <w:rPr>
          <w:rFonts w:cs="Arial"/>
        </w:rPr>
        <w:t>В разделах II, III, IV,V Положения слова «Межведомственная комиссия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по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поддержке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малого и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среднего предпринимательства»</w:t>
      </w:r>
      <w:r w:rsidR="00BD1F1F">
        <w:rPr>
          <w:rFonts w:cs="Arial"/>
        </w:rPr>
        <w:t xml:space="preserve"> </w:t>
      </w:r>
      <w:r w:rsidRPr="00722D17">
        <w:rPr>
          <w:rFonts w:cs="Arial"/>
        </w:rPr>
        <w:t>заменить словами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«Конкурсная комиссия по предоставлению финансовой поддержки субъектам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малого и среднего предпринимательства» по всему тексту в соответствующих</w:t>
      </w:r>
      <w:r w:rsidR="00722D17" w:rsidRPr="00722D17">
        <w:rPr>
          <w:rFonts w:cs="Arial"/>
        </w:rPr>
        <w:t xml:space="preserve"> </w:t>
      </w:r>
      <w:r w:rsidRPr="00722D17">
        <w:rPr>
          <w:rFonts w:cs="Arial"/>
        </w:rPr>
        <w:t>падежах.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2. </w:t>
      </w:r>
      <w:r w:rsidR="00A960E0" w:rsidRPr="00722D17">
        <w:rPr>
          <w:rFonts w:cs="Arial"/>
        </w:rPr>
        <w:t>Обеспечить размещение настоящего постановления на официальном сайте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администрации Крапивинского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района в информационно</w:t>
      </w:r>
      <w:r>
        <w:rPr>
          <w:rFonts w:cs="Arial"/>
        </w:rPr>
        <w:t xml:space="preserve"> </w:t>
      </w:r>
      <w:r w:rsidR="00A960E0" w:rsidRPr="00722D17">
        <w:rPr>
          <w:rFonts w:cs="Arial"/>
        </w:rPr>
        <w:t>-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коммуникационной сети «Интернет».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3. </w:t>
      </w:r>
      <w:r w:rsidR="00A960E0" w:rsidRPr="00722D17">
        <w:rPr>
          <w:rFonts w:cs="Arial"/>
        </w:rPr>
        <w:t>Контроль за исполнением настоящего постановления возложить на первого</w:t>
      </w:r>
      <w:r w:rsidR="00722D17" w:rsidRPr="00722D17">
        <w:rPr>
          <w:rFonts w:cs="Arial"/>
        </w:rPr>
        <w:t xml:space="preserve"> </w:t>
      </w:r>
      <w:r w:rsidR="00A960E0" w:rsidRPr="00722D17">
        <w:rPr>
          <w:rFonts w:cs="Arial"/>
        </w:rPr>
        <w:t>заместителя главы Крапивинского муниципального района Т.И. Климину.</w:t>
      </w:r>
    </w:p>
    <w:p w:rsidR="00A960E0" w:rsidRPr="00722D17" w:rsidRDefault="00BD1F1F" w:rsidP="00BD1F1F">
      <w:pPr>
        <w:rPr>
          <w:rFonts w:cs="Arial"/>
        </w:rPr>
      </w:pPr>
      <w:r>
        <w:rPr>
          <w:rFonts w:cs="Arial"/>
        </w:rPr>
        <w:t xml:space="preserve">4. </w:t>
      </w:r>
      <w:r w:rsidR="00A960E0" w:rsidRPr="00722D17">
        <w:rPr>
          <w:rFonts w:cs="Arial"/>
        </w:rPr>
        <w:t>Настоящее постановление вступает в силу со дня подписания.</w:t>
      </w:r>
    </w:p>
    <w:p w:rsidR="00722D17" w:rsidRPr="00722D17" w:rsidRDefault="00722D17" w:rsidP="00BD1F1F">
      <w:pPr>
        <w:rPr>
          <w:rFonts w:cs="Arial"/>
        </w:rPr>
      </w:pPr>
    </w:p>
    <w:p w:rsidR="00722D17" w:rsidRPr="00722D17" w:rsidRDefault="00722D17" w:rsidP="00BD1F1F">
      <w:pPr>
        <w:rPr>
          <w:rFonts w:cs="Arial"/>
        </w:rPr>
      </w:pPr>
      <w:r w:rsidRPr="00722D17">
        <w:rPr>
          <w:rFonts w:cs="Arial"/>
        </w:rPr>
        <w:t>И.о. главы</w:t>
      </w:r>
    </w:p>
    <w:p w:rsidR="00722D17" w:rsidRPr="00722D17" w:rsidRDefault="00722D17" w:rsidP="00BD1F1F">
      <w:pPr>
        <w:rPr>
          <w:rFonts w:cs="Arial"/>
        </w:rPr>
      </w:pPr>
      <w:r w:rsidRPr="00722D17">
        <w:rPr>
          <w:rFonts w:cs="Arial"/>
        </w:rPr>
        <w:t>Крапивинского муниципального района</w:t>
      </w:r>
    </w:p>
    <w:p w:rsidR="00722D17" w:rsidRPr="00722D17" w:rsidRDefault="00722D17" w:rsidP="00BD1F1F">
      <w:pPr>
        <w:rPr>
          <w:rFonts w:cs="Arial"/>
        </w:rPr>
      </w:pPr>
      <w:r w:rsidRPr="00722D17">
        <w:rPr>
          <w:rFonts w:cs="Arial"/>
        </w:rPr>
        <w:t>Т.Х. Б</w:t>
      </w:r>
      <w:bookmarkStart w:id="0" w:name="_GoBack"/>
      <w:bookmarkEnd w:id="0"/>
      <w:r w:rsidRPr="00722D17">
        <w:rPr>
          <w:rFonts w:cs="Arial"/>
        </w:rPr>
        <w:t>иккулов</w:t>
      </w:r>
    </w:p>
    <w:sectPr w:rsidR="00722D17" w:rsidRPr="00722D17" w:rsidSect="00BD1F1F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3DF5"/>
    <w:multiLevelType w:val="singleLevel"/>
    <w:tmpl w:val="4CB07B3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36BA2B85"/>
    <w:multiLevelType w:val="singleLevel"/>
    <w:tmpl w:val="AD808D0C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51CA7D59"/>
    <w:multiLevelType w:val="singleLevel"/>
    <w:tmpl w:val="44085334"/>
    <w:lvl w:ilvl="0">
      <w:start w:val="2"/>
      <w:numFmt w:val="decimal"/>
      <w:lvlText w:val="1.3.%1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E0"/>
    <w:rsid w:val="00722D17"/>
    <w:rsid w:val="00A960E0"/>
    <w:rsid w:val="00BD1F1F"/>
    <w:rsid w:val="00D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1F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1F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1F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1F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1F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1F1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1F1F"/>
  </w:style>
  <w:style w:type="character" w:customStyle="1" w:styleId="10">
    <w:name w:val="Заголовок 1 Знак"/>
    <w:basedOn w:val="a0"/>
    <w:link w:val="1"/>
    <w:rsid w:val="00BD1F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1F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D1F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BD1F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1F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D1F1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BD1F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1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D1F1F"/>
    <w:rPr>
      <w:color w:val="0000FF"/>
      <w:u w:val="none"/>
    </w:rPr>
  </w:style>
  <w:style w:type="paragraph" w:customStyle="1" w:styleId="Application">
    <w:name w:val="Application!Приложение"/>
    <w:rsid w:val="00BD1F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1F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1F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1F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1F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1F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1F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1F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1F1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1F1F"/>
  </w:style>
  <w:style w:type="character" w:customStyle="1" w:styleId="10">
    <w:name w:val="Заголовок 1 Знак"/>
    <w:basedOn w:val="a0"/>
    <w:link w:val="1"/>
    <w:rsid w:val="00BD1F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1F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D1F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BD1F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1F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D1F1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BD1F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1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D1F1F"/>
    <w:rPr>
      <w:color w:val="0000FF"/>
      <w:u w:val="none"/>
    </w:rPr>
  </w:style>
  <w:style w:type="paragraph" w:customStyle="1" w:styleId="Application">
    <w:name w:val="Application!Приложение"/>
    <w:rsid w:val="00BD1F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1F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1F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1601-01-01T00:00:00Z</cp:lastPrinted>
  <dcterms:created xsi:type="dcterms:W3CDTF">2015-07-07T07:39:00Z</dcterms:created>
  <dcterms:modified xsi:type="dcterms:W3CDTF">2015-07-07T07:59:00Z</dcterms:modified>
</cp:coreProperties>
</file>