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A" w:rsidRPr="00D8307A" w:rsidRDefault="00D8307A" w:rsidP="006365E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B23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к решению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Pr="00D830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0A2F0F">
        <w:rPr>
          <w:rFonts w:ascii="Times New Roman" w:hAnsi="Times New Roman" w:cs="Times New Roman"/>
          <w:sz w:val="28"/>
          <w:szCs w:val="28"/>
        </w:rPr>
        <w:t>Крапивинского</w:t>
      </w:r>
      <w:r w:rsidR="00A02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</w:p>
    <w:p w:rsidR="00D8307A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 xml:space="preserve">от </w:t>
      </w:r>
      <w:r w:rsidR="006365E8">
        <w:rPr>
          <w:rFonts w:ascii="Times New Roman" w:hAnsi="Times New Roman" w:cs="Times New Roman"/>
          <w:sz w:val="28"/>
          <w:szCs w:val="28"/>
        </w:rPr>
        <w:t>__________</w:t>
      </w:r>
      <w:r w:rsidRPr="00D8307A">
        <w:rPr>
          <w:rFonts w:ascii="Times New Roman" w:hAnsi="Times New Roman" w:cs="Times New Roman"/>
          <w:sz w:val="28"/>
          <w:szCs w:val="28"/>
        </w:rPr>
        <w:t xml:space="preserve"> N </w:t>
      </w:r>
      <w:r w:rsidR="006365E8">
        <w:rPr>
          <w:rFonts w:ascii="Times New Roman" w:hAnsi="Times New Roman" w:cs="Times New Roman"/>
          <w:sz w:val="28"/>
          <w:szCs w:val="28"/>
        </w:rPr>
        <w:t>____</w:t>
      </w:r>
    </w:p>
    <w:p w:rsidR="00A02B23" w:rsidRDefault="00A0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ПРАВИЛА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0A2F0F">
        <w:rPr>
          <w:rFonts w:ascii="Times New Roman" w:hAnsi="Times New Roman" w:cs="Times New Roman"/>
          <w:sz w:val="28"/>
          <w:szCs w:val="28"/>
        </w:rPr>
        <w:t xml:space="preserve"> </w:t>
      </w:r>
      <w:r w:rsidR="0097613C">
        <w:rPr>
          <w:rFonts w:ascii="Times New Roman" w:hAnsi="Times New Roman" w:cs="Times New Roman"/>
          <w:sz w:val="28"/>
          <w:szCs w:val="28"/>
        </w:rPr>
        <w:t xml:space="preserve">РАСПОЛОЖЕННЫХ НА </w:t>
      </w:r>
      <w:r w:rsidR="005C3D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A2F0F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  <w:r w:rsidRPr="00D8307A">
        <w:rPr>
          <w:rFonts w:ascii="Times New Roman" w:hAnsi="Times New Roman" w:cs="Times New Roman"/>
          <w:sz w:val="28"/>
          <w:szCs w:val="28"/>
        </w:rPr>
        <w:t>,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D8307A" w:rsidRPr="00D8307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4C0A0E" w:rsidRDefault="00D830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со статьями 6, 27 Водного кодекса Российской Федерации, ст. 1</w:t>
      </w:r>
      <w:r w:rsidR="000A6DC9">
        <w:rPr>
          <w:rFonts w:ascii="Times New Roman" w:hAnsi="Times New Roman" w:cs="Times New Roman"/>
          <w:sz w:val="28"/>
          <w:szCs w:val="28"/>
        </w:rPr>
        <w:t>6</w:t>
      </w:r>
      <w:r w:rsidRPr="006365E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определяют условия использования водных объектов общего пользования, для личных и бытовых нужд, а также порядок информирования населения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об ограничениях водопользования на водных объектах общего пользования.</w:t>
      </w:r>
    </w:p>
    <w:p w:rsidR="006365E8" w:rsidRPr="006365E8" w:rsidRDefault="006365E8" w:rsidP="006365E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настоящих Правилах: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водный объект общего пользования - поверхностный водный объект, находящийся в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водопользователь - физическое или юридическое лицо, которому предоставлено право пользования водным объектом;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водопотребление - потребление воды из систем водоснабжения;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водоснабжение - подача поверхностных или подземных вод водопотребителям в требуемом количестве и в соответствии с целевыми показателями качества воды в водных объектах;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физических и юридических лиц;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береговая полоса - земли вдоль береговой линии (границы водного </w:t>
      </w:r>
      <w:r w:rsidRPr="006365E8">
        <w:rPr>
          <w:rFonts w:ascii="Times New Roman" w:hAnsi="Times New Roman" w:cs="Times New Roman"/>
          <w:sz w:val="28"/>
          <w:szCs w:val="28"/>
        </w:rPr>
        <w:lastRenderedPageBreak/>
        <w:t>объекта)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365E8" w:rsidRPr="004C0A0E" w:rsidRDefault="006365E8" w:rsidP="004C0A0E">
      <w:pPr>
        <w:pStyle w:val="ConsPlusNormal"/>
        <w:spacing w:before="240" w:after="100" w:afterAutospacing="1"/>
        <w:ind w:left="851" w:hanging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2. Порядок использования водных объектов общего пользования для личных и бытовых нужд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2.1.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2.2. Использование водных объектов общего пользования для личных и бытовых нужд на территории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общедоступно и осуществляется бесплатно, если иное не предусмотрено законодательством Российской Федерации.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2.3. Использование водных объектов общего пользования осуществляется в соответствии с требованиями водного законодательства, правилами охраны жизни людей на водных объектах Кемеровской области</w:t>
      </w:r>
      <w:r w:rsidR="0075409A">
        <w:rPr>
          <w:rFonts w:ascii="Times New Roman" w:hAnsi="Times New Roman" w:cs="Times New Roman"/>
          <w:sz w:val="28"/>
          <w:szCs w:val="28"/>
        </w:rPr>
        <w:t>-Кузбасса</w:t>
      </w:r>
      <w:r w:rsidRPr="006365E8">
        <w:rPr>
          <w:rFonts w:ascii="Times New Roman" w:hAnsi="Times New Roman" w:cs="Times New Roman"/>
          <w:sz w:val="28"/>
          <w:szCs w:val="28"/>
        </w:rPr>
        <w:t>, законодательством о санитарно-эпидемиологическом благополучии населения, настоящими Правилами.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2.4.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2.5. Водные объекты общего пользования используются в целях удовлетворения личных и бытовых нужд, не связанных с осуществлением предпринимательской деятельности, для: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плавания и причаливания плавучих средств, маломерных судов, водных мотоциклов и других технических средств, предназначенных для отдыха на воде;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любительского рыболовства в соответствии с законодательством о водных биологических ресурсах;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охоты и ведения охотничьего хозяйства в соответствии с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lastRenderedPageBreak/>
        <w:t>- забора водных ресурсов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купания, осуществляемого в специально оборудованных местах;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отдыха, туризма, занятия спортом и удовлетворения иных личных и бытовых нужд.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2.6. Использование водных объектов для личных и бытовых нужд осуществляется в порядке, исключающем: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засорение, загрязнение водных объектов и береговой полосы (складирование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обрези деревьев (кустарников), смета с внутриквартальных, дворовых территорий, территорий хозяйствующих субъектов и т.п.), уничтожение или повреждение почвенного покрова и объектов растительного мира на береговой полосе и водной растительности, причинение иного предусмотренного действующим законодательством вреда водному объекту, береговой полосе;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отходов, а также сброс сельскохозяйственных и ливневых сточных вод;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забор водных ресурсов для целей питьевого и хозяйственно-бытового водоснабжения в случаях установления ограничения пользования водным объектом;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размещение на водных объектах общего пользования и на территории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размещение на береговой полосе водного объекта общего пользования свалок, отвалов размываемых грунтов;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организация объектов размещения отходов;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выпас и организация в пределах прибрежной защитной полосы, а также в местах, отведенных для отдыха граждан, летних лагерей, ванн для сельскохозяйственных животных;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водопой домашних животных и скота;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lastRenderedPageBreak/>
        <w:t>- купание в необорудованных местах;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плавание на маломерных плавательных средствах - во всех без исключения водных объектах общего пользования без соответствующей регистрации маломерных плавательных средств в соответствии с действующим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использование автотранспортных средств, осуществление их стоянки, заправки топливом, мойки и ремонта механических и иных транспортных средств и механизмов в пределах береговой полосы;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распитие спиртных напитков при пользовании береговой полосой;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снятие и самовольная установка оборудования и средств обозначения участков водных объектов;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повреждение или уничтожение специальных информационных знаков, определяющих границы прибрежной полосы и водоохранной зоны водного объекта, а также иных информационных знаков, установленных в соответствии с действующим законодательством, муниципальными правовыми актами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 w:rsidR="0075409A" w:rsidRPr="0075409A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2.7. В соответствии с Водным кодексом Российской Федерации водопользование может быть приостановлено или ограничено в следующих случаях: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угроза причинения вреда жизни или здоровью человека;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возникновение радиационной аварии или иных чрезвычайных ситуаций природного или техногенного характера;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причинение вреда окружающей среде;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установление охранных зон гидроэнергетических объектов;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 иных предусмотренных федеральными законами случаях.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2.8.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</w:t>
      </w:r>
      <w:r w:rsidRPr="006365E8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2.9. При использовании водных объектов общего пользования граждане обязаны: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знать и соблюдать требования настоящих Правил, Правил охраны жизни людей на водных объектах </w:t>
      </w:r>
      <w:r w:rsidR="0075409A" w:rsidRPr="0075409A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6365E8">
        <w:rPr>
          <w:rFonts w:ascii="Times New Roman" w:hAnsi="Times New Roman" w:cs="Times New Roman"/>
          <w:sz w:val="28"/>
          <w:szCs w:val="28"/>
        </w:rPr>
        <w:t>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выполнять предписания должностных лиц органов государственного контроля и надзора за использованием и охраной водных объектов, а также должностных лиц, осуществляющих на территории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контроль за благоустройством и санитарным состоянием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>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2.10. Предоставление информации об ограничениях водопользования на водных объектах общего пользования осуществляется </w:t>
      </w:r>
      <w:r w:rsidR="004C0A0E" w:rsidRPr="000A6DC9">
        <w:rPr>
          <w:rFonts w:ascii="Times New Roman" w:hAnsi="Times New Roman" w:cs="Times New Roman"/>
          <w:sz w:val="28"/>
          <w:szCs w:val="28"/>
        </w:rPr>
        <w:t>администраци</w:t>
      </w:r>
      <w:r w:rsidR="000A6DC9" w:rsidRPr="000A6DC9">
        <w:rPr>
          <w:rFonts w:ascii="Times New Roman" w:hAnsi="Times New Roman" w:cs="Times New Roman"/>
          <w:sz w:val="28"/>
          <w:szCs w:val="28"/>
        </w:rPr>
        <w:t>ей</w:t>
      </w:r>
      <w:r w:rsidRPr="000A6DC9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</w:t>
      </w:r>
      <w:r w:rsidR="0075409A" w:rsidRPr="000A6DC9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посредством размещения на официальн</w:t>
      </w:r>
      <w:r w:rsidR="0075409A">
        <w:rPr>
          <w:rFonts w:ascii="Times New Roman" w:hAnsi="Times New Roman" w:cs="Times New Roman"/>
          <w:sz w:val="28"/>
          <w:szCs w:val="28"/>
        </w:rPr>
        <w:t>ом</w:t>
      </w:r>
      <w:r w:rsidRPr="006365E8">
        <w:rPr>
          <w:rFonts w:ascii="Times New Roman" w:hAnsi="Times New Roman" w:cs="Times New Roman"/>
          <w:sz w:val="28"/>
          <w:szCs w:val="28"/>
        </w:rPr>
        <w:t xml:space="preserve"> сайт</w:t>
      </w:r>
      <w:r w:rsidR="0075409A">
        <w:rPr>
          <w:rFonts w:ascii="Times New Roman" w:hAnsi="Times New Roman" w:cs="Times New Roman"/>
          <w:sz w:val="28"/>
          <w:szCs w:val="28"/>
        </w:rPr>
        <w:t>е</w:t>
      </w:r>
      <w:r w:rsidRP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75409A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путем собрания граждан, а также посредством установки специальных информационных знаков вдоль берегов водных объектов.</w:t>
      </w:r>
    </w:p>
    <w:p w:rsidR="006365E8" w:rsidRPr="006365E8" w:rsidRDefault="006365E8" w:rsidP="004C0A0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2.11. </w:t>
      </w:r>
      <w:r w:rsidR="000A6DC9" w:rsidRPr="000A6DC9">
        <w:rPr>
          <w:rFonts w:ascii="Times New Roman" w:hAnsi="Times New Roman" w:cs="Times New Roman"/>
          <w:sz w:val="28"/>
          <w:szCs w:val="28"/>
        </w:rPr>
        <w:t>А</w:t>
      </w:r>
      <w:r w:rsidR="004C0A0E" w:rsidRPr="000A6DC9">
        <w:rPr>
          <w:rFonts w:ascii="Times New Roman" w:hAnsi="Times New Roman" w:cs="Times New Roman"/>
          <w:sz w:val="28"/>
          <w:szCs w:val="28"/>
        </w:rPr>
        <w:t>дминистраци</w:t>
      </w:r>
      <w:r w:rsidR="000A6DC9" w:rsidRPr="000A6DC9">
        <w:rPr>
          <w:rFonts w:ascii="Times New Roman" w:hAnsi="Times New Roman" w:cs="Times New Roman"/>
          <w:sz w:val="28"/>
          <w:szCs w:val="28"/>
        </w:rPr>
        <w:t>я</w:t>
      </w:r>
      <w:r w:rsidR="004C0A0E" w:rsidRPr="000A6DC9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4C0A0E">
        <w:rPr>
          <w:sz w:val="28"/>
          <w:szCs w:val="28"/>
        </w:rPr>
        <w:t xml:space="preserve"> </w:t>
      </w:r>
      <w:r w:rsidRPr="006365E8">
        <w:rPr>
          <w:rFonts w:ascii="Times New Roman" w:hAnsi="Times New Roman" w:cs="Times New Roman"/>
          <w:sz w:val="28"/>
          <w:szCs w:val="28"/>
        </w:rPr>
        <w:t>обеспечива</w:t>
      </w:r>
      <w:r w:rsidR="000A6DC9">
        <w:rPr>
          <w:rFonts w:ascii="Times New Roman" w:hAnsi="Times New Roman" w:cs="Times New Roman"/>
          <w:sz w:val="28"/>
          <w:szCs w:val="28"/>
        </w:rPr>
        <w:t>ет</w:t>
      </w:r>
      <w:r w:rsidRPr="006365E8">
        <w:rPr>
          <w:rFonts w:ascii="Times New Roman" w:hAnsi="Times New Roman" w:cs="Times New Roman"/>
          <w:sz w:val="28"/>
          <w:szCs w:val="28"/>
        </w:rPr>
        <w:t xml:space="preserve"> свободный доступ граждан к водным объектам общего пользования и их береговым полосам, расположенным на территори</w:t>
      </w:r>
      <w:r w:rsidR="004C0A0E">
        <w:rPr>
          <w:rFonts w:ascii="Times New Roman" w:hAnsi="Times New Roman" w:cs="Times New Roman"/>
          <w:sz w:val="28"/>
          <w:szCs w:val="28"/>
        </w:rPr>
        <w:t>и</w:t>
      </w:r>
      <w:r w:rsidRP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4C0A0E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4C0A0E" w:rsidRDefault="006365E8" w:rsidP="004C0A0E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3. Ответственность за нарушение условий общего</w:t>
      </w:r>
      <w:r w:rsidR="004C0A0E" w:rsidRPr="004C0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0E">
        <w:rPr>
          <w:rFonts w:ascii="Times New Roman" w:hAnsi="Times New Roman" w:cs="Times New Roman"/>
          <w:b/>
          <w:sz w:val="28"/>
          <w:szCs w:val="28"/>
        </w:rPr>
        <w:t>водопользования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3.1. За нарушение требований настоящих Правил предусмотрена ответственность в соответствии с законодательством Российской Федерации.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365E8" w:rsidRPr="006365E8" w:rsidSect="007A78C2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DC" w:rsidRDefault="009967DC" w:rsidP="003413FF">
      <w:r>
        <w:separator/>
      </w:r>
    </w:p>
  </w:endnote>
  <w:endnote w:type="continuationSeparator" w:id="0">
    <w:p w:rsidR="009967DC" w:rsidRDefault="009967DC" w:rsidP="003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DC" w:rsidRDefault="009967DC" w:rsidP="003413FF">
      <w:r>
        <w:separator/>
      </w:r>
    </w:p>
  </w:footnote>
  <w:footnote w:type="continuationSeparator" w:id="0">
    <w:p w:rsidR="009967DC" w:rsidRDefault="009967DC" w:rsidP="003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993098"/>
      <w:docPartObj>
        <w:docPartGallery w:val="Page Numbers (Top of Page)"/>
        <w:docPartUnique/>
      </w:docPartObj>
    </w:sdtPr>
    <w:sdtEndPr/>
    <w:sdtContent>
      <w:p w:rsidR="00896360" w:rsidRDefault="008963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60">
          <w:rPr>
            <w:noProof/>
          </w:rPr>
          <w:t>3</w:t>
        </w:r>
        <w:r>
          <w:fldChar w:fldCharType="end"/>
        </w:r>
      </w:p>
    </w:sdtContent>
  </w:sdt>
  <w:p w:rsidR="00896360" w:rsidRDefault="008963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A94"/>
    <w:multiLevelType w:val="hybridMultilevel"/>
    <w:tmpl w:val="64848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801F3"/>
    <w:multiLevelType w:val="hybridMultilevel"/>
    <w:tmpl w:val="FA623F40"/>
    <w:lvl w:ilvl="0" w:tplc="6CA45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35565A"/>
    <w:multiLevelType w:val="hybridMultilevel"/>
    <w:tmpl w:val="01CC374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131C"/>
    <w:multiLevelType w:val="hybridMultilevel"/>
    <w:tmpl w:val="AB1E5394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007BE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A"/>
    <w:rsid w:val="00094BA8"/>
    <w:rsid w:val="000A2F0F"/>
    <w:rsid w:val="000A6DC9"/>
    <w:rsid w:val="001B40F0"/>
    <w:rsid w:val="001E6DC8"/>
    <w:rsid w:val="0022711F"/>
    <w:rsid w:val="002459C7"/>
    <w:rsid w:val="002C43CB"/>
    <w:rsid w:val="00312480"/>
    <w:rsid w:val="003413FF"/>
    <w:rsid w:val="003E22EB"/>
    <w:rsid w:val="0040464D"/>
    <w:rsid w:val="00410B88"/>
    <w:rsid w:val="00424DFC"/>
    <w:rsid w:val="00466006"/>
    <w:rsid w:val="004C0A0E"/>
    <w:rsid w:val="005149F3"/>
    <w:rsid w:val="005C3D72"/>
    <w:rsid w:val="006365E8"/>
    <w:rsid w:val="006C3585"/>
    <w:rsid w:val="0075409A"/>
    <w:rsid w:val="00785660"/>
    <w:rsid w:val="007A78C2"/>
    <w:rsid w:val="007E14FD"/>
    <w:rsid w:val="008452EA"/>
    <w:rsid w:val="00871D68"/>
    <w:rsid w:val="00896360"/>
    <w:rsid w:val="008E3551"/>
    <w:rsid w:val="00902AFA"/>
    <w:rsid w:val="00924B95"/>
    <w:rsid w:val="0095028B"/>
    <w:rsid w:val="0097613C"/>
    <w:rsid w:val="00992883"/>
    <w:rsid w:val="009967DC"/>
    <w:rsid w:val="00A02B23"/>
    <w:rsid w:val="00AC20D7"/>
    <w:rsid w:val="00AD758A"/>
    <w:rsid w:val="00B9703D"/>
    <w:rsid w:val="00BA2CD2"/>
    <w:rsid w:val="00C93E5E"/>
    <w:rsid w:val="00D8307A"/>
    <w:rsid w:val="00DD629E"/>
    <w:rsid w:val="00E15613"/>
    <w:rsid w:val="00E83F0B"/>
    <w:rsid w:val="00E91D4A"/>
    <w:rsid w:val="00ED5931"/>
    <w:rsid w:val="00EE2C80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3AB83-DCFA-4444-A685-A78AF897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10</cp:revision>
  <cp:lastPrinted>2017-06-09T07:42:00Z</cp:lastPrinted>
  <dcterms:created xsi:type="dcterms:W3CDTF">2020-04-10T04:57:00Z</dcterms:created>
  <dcterms:modified xsi:type="dcterms:W3CDTF">2020-04-17T03:39:00Z</dcterms:modified>
</cp:coreProperties>
</file>