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98" w:rsidRPr="00C86724" w:rsidRDefault="00225698" w:rsidP="0022569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Приложение №1</w:t>
      </w:r>
    </w:p>
    <w:p w:rsidR="00225698" w:rsidRPr="00C86724" w:rsidRDefault="00225698" w:rsidP="0022569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25698" w:rsidRPr="00C86724" w:rsidRDefault="00225698" w:rsidP="0022569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225698" w:rsidRPr="00C86724" w:rsidRDefault="00225698" w:rsidP="0022569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от __.__.2021 г. №______</w:t>
      </w:r>
    </w:p>
    <w:p w:rsidR="00225698" w:rsidRPr="00C86724" w:rsidRDefault="00225698" w:rsidP="0022569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25698" w:rsidRPr="00C86724" w:rsidRDefault="00225698" w:rsidP="0022569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698" w:rsidRPr="00C86724" w:rsidRDefault="00225698" w:rsidP="00225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86724">
        <w:rPr>
          <w:rFonts w:ascii="Times New Roman" w:hAnsi="Times New Roman"/>
          <w:b/>
          <w:bCs/>
          <w:sz w:val="24"/>
          <w:szCs w:val="24"/>
          <w:lang w:eastAsia="zh-CN"/>
        </w:rPr>
        <w:t>Административный регламент предоставления муниципальной услуги</w:t>
      </w:r>
    </w:p>
    <w:p w:rsidR="003202C5" w:rsidRPr="00C86724" w:rsidRDefault="00E10420" w:rsidP="002256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C86724">
        <w:rPr>
          <w:rFonts w:ascii="Times New Roman" w:hAnsi="Times New Roman"/>
          <w:b/>
          <w:bCs/>
          <w:sz w:val="24"/>
          <w:szCs w:val="24"/>
          <w:lang w:eastAsia="zh-CN" w:bidi="hi-IN"/>
        </w:rPr>
        <w:t>«Отнесение земель или земельных участков в состав</w:t>
      </w:r>
      <w:r w:rsidR="00225698" w:rsidRPr="00C86724">
        <w:rPr>
          <w:rFonts w:ascii="Times New Roman" w:hAnsi="Times New Roman"/>
          <w:b/>
          <w:bCs/>
          <w:sz w:val="24"/>
          <w:szCs w:val="24"/>
          <w:lang w:eastAsia="zh-CN" w:bidi="hi-IN"/>
        </w:rPr>
        <w:t>е</w:t>
      </w:r>
      <w:r w:rsidRPr="00C86724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</w:p>
    <w:p w:rsidR="003202C5" w:rsidRPr="00C86724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02C5" w:rsidRPr="00C86724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202C5" w:rsidRPr="00C86724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02C5" w:rsidRPr="00C86724" w:rsidRDefault="00052F43" w:rsidP="00C86724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C86724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C86724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C86724">
        <w:rPr>
          <w:rFonts w:ascii="Times New Roman" w:hAnsi="Times New Roman" w:cs="Times New Roman"/>
          <w:sz w:val="24"/>
          <w:szCs w:val="24"/>
        </w:rPr>
        <w:t>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3202C5" w:rsidRPr="00C86724" w:rsidRDefault="00225698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 предоставлении муниципальной услуги, определения сроков и последовательности действий (административных процедур) комитета по управлению муниципальным имуществом администрации Крапивинского муниципального округа (далее - уполномоченный орган) при предоставлении муниципальной услуги </w:t>
      </w:r>
      <w:r w:rsidR="00052F43" w:rsidRPr="00C86724">
        <w:rPr>
          <w:rFonts w:ascii="Times New Roman" w:hAnsi="Times New Roman" w:cs="Times New Roman"/>
          <w:sz w:val="24"/>
          <w:szCs w:val="24"/>
        </w:rPr>
        <w:t xml:space="preserve">по </w:t>
      </w:r>
      <w:r w:rsidR="00052F43" w:rsidRPr="00C86724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отнесению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</w:t>
      </w:r>
      <w:r w:rsidR="00052F43" w:rsidRPr="00C86724">
        <w:rPr>
          <w:rFonts w:ascii="Times New Roman" w:hAnsi="Times New Roman" w:cs="Times New Roman"/>
          <w:sz w:val="24"/>
          <w:szCs w:val="24"/>
        </w:rPr>
        <w:t>.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Правообладатели земельных участков или их уполномоченные представители (далее – заявители).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</w:t>
      </w:r>
      <w:r w:rsidRPr="00C86724">
        <w:rPr>
          <w:rFonts w:ascii="Times New Roman" w:hAnsi="Times New Roman"/>
          <w:sz w:val="24"/>
          <w:szCs w:val="24"/>
        </w:rPr>
        <w:lastRenderedPageBreak/>
        <w:t>телекоммуникационной сети «Интернет» (далее – официальный сайт уполномоченного органа);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C86724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</w:t>
      </w:r>
      <w:r w:rsidR="00C86724">
        <w:rPr>
          <w:rFonts w:ascii="Times New Roman" w:hAnsi="Times New Roman"/>
          <w:sz w:val="24"/>
          <w:szCs w:val="24"/>
        </w:rPr>
        <w:t>ветствии с пунктом 6.3 настоящего административного ркгламента.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 w:rsidRPr="00C86724">
          <w:rPr>
            <w:rStyle w:val="a3"/>
            <w:rFonts w:ascii="Times New Roman" w:hAnsi="Times New Roman"/>
            <w:color w:val="auto"/>
            <w:sz w:val="24"/>
            <w:szCs w:val="24"/>
          </w:rPr>
          <w:t>http://umfc42.ru/</w:t>
        </w:r>
      </w:hyperlink>
      <w:r w:rsidRPr="00C86724">
        <w:rPr>
          <w:rFonts w:ascii="Times New Roman" w:hAnsi="Times New Roman"/>
          <w:sz w:val="24"/>
          <w:szCs w:val="24"/>
        </w:rPr>
        <w:t>.</w:t>
      </w:r>
    </w:p>
    <w:p w:rsidR="003202C5" w:rsidRPr="00C86724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202C5" w:rsidRPr="00C86724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Pr="00C86724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C86724">
        <w:rPr>
          <w:rFonts w:ascii="Times New Roman" w:hAnsi="Times New Roman" w:cs="Times New Roman"/>
          <w:sz w:val="24"/>
          <w:szCs w:val="24"/>
        </w:rPr>
        <w:t>».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3202C5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3202C5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для </w:t>
      </w:r>
      <w:r w:rsidRPr="00C86724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отнесения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</w:t>
      </w:r>
      <w:r w:rsidRPr="00C86724">
        <w:rPr>
          <w:rFonts w:ascii="Times New Roman" w:hAnsi="Times New Roman" w:cs="Times New Roman"/>
          <w:sz w:val="24"/>
          <w:szCs w:val="24"/>
        </w:rPr>
        <w:t xml:space="preserve"> 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</w:t>
      </w:r>
      <w:r w:rsidRPr="00C86724">
        <w:rPr>
          <w:rFonts w:ascii="Times New Roman" w:hAnsi="Times New Roman" w:cs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услуги.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Результатом предоставления государственной услуги является: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>акт о переводе земельного участка из состава земель одной категории в другую;</w:t>
      </w:r>
    </w:p>
    <w:p w:rsidR="003202C5" w:rsidRPr="00C86724" w:rsidRDefault="00052F43">
      <w:pPr>
        <w:pStyle w:val="Formattext"/>
        <w:shd w:val="clear" w:color="auto" w:fill="FFFFFF"/>
        <w:spacing w:before="0" w:after="0"/>
        <w:jc w:val="both"/>
      </w:pPr>
      <w:r w:rsidRPr="00C86724">
        <w:t xml:space="preserve">           решение об отказе в переводе земельного участка из состава земель одной категории в другую в форме акта об отказе в переводе земельного участка из состава земель одной категории в другую (далее - приказ) - при наличии оснований для отказа в предоставлении государственной услуги;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 xml:space="preserve">решение об отказе в рассмотрении </w:t>
      </w:r>
      <w:r w:rsidR="002E1BC4" w:rsidRPr="00C86724">
        <w:t xml:space="preserve">заявления </w:t>
      </w:r>
      <w:r w:rsidRPr="00C86724">
        <w:t xml:space="preserve">о переводе земельного участка из состава земель одной категории в другую (далее - решение об отказе в рассмотрении </w:t>
      </w:r>
      <w:r w:rsidR="002E1BC4" w:rsidRPr="00C86724">
        <w:t>заявления</w:t>
      </w:r>
      <w:r w:rsidRPr="00C86724">
        <w:t xml:space="preserve">) в форме письма об отказе в рассмотрении </w:t>
      </w:r>
      <w:r w:rsidR="002E1BC4" w:rsidRPr="00C86724">
        <w:t xml:space="preserve">заявления </w:t>
      </w:r>
      <w:r w:rsidRPr="00C86724">
        <w:t xml:space="preserve">- при наличии оснований для отказа в рассмотрении </w:t>
      </w:r>
      <w:r w:rsidR="002E1BC4" w:rsidRPr="00C86724">
        <w:t>заявления</w:t>
      </w:r>
      <w:r w:rsidRPr="00C86724">
        <w:t>.</w:t>
      </w:r>
    </w:p>
    <w:p w:rsidR="003202C5" w:rsidRPr="00C86724" w:rsidRDefault="00052F43">
      <w:pPr>
        <w:pStyle w:val="Formattext"/>
        <w:shd w:val="clear" w:color="auto" w:fill="FFFFFF"/>
        <w:spacing w:after="0"/>
        <w:ind w:firstLine="709"/>
        <w:jc w:val="both"/>
      </w:pPr>
      <w:r w:rsidRPr="00C86724">
        <w:t>Результат предоставления муниципальной услуги может быть получен: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>- в уполномоченном органе на бумажном носителе при личном обращении;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>- почтовым отправлением;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>- в МФЦ на бумажном носителе при личном обращении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3202C5" w:rsidRPr="00C86724" w:rsidRDefault="003202C5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</w:rPr>
      </w:pPr>
    </w:p>
    <w:p w:rsidR="003202C5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не должен превышать 2 (двухмесячный) срок со дня поступления </w:t>
      </w:r>
      <w:r w:rsidR="002E1BC4" w:rsidRPr="00C86724">
        <w:rPr>
          <w:rFonts w:ascii="Times New Roman" w:hAnsi="Times New Roman"/>
          <w:sz w:val="24"/>
          <w:szCs w:val="24"/>
        </w:rPr>
        <w:t>заявления</w:t>
      </w:r>
      <w:r w:rsidRPr="00C86724">
        <w:rPr>
          <w:rFonts w:ascii="Times New Roman" w:hAnsi="Times New Roman"/>
          <w:sz w:val="24"/>
          <w:szCs w:val="24"/>
        </w:rPr>
        <w:t>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202C5" w:rsidRPr="00C86724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2.6. Перечень документов, необходимых для предоставления муниципальной услуги.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2.6.1. Документы, которые заявитель должен предоставить:</w:t>
      </w:r>
    </w:p>
    <w:p w:rsidR="003202C5" w:rsidRPr="00C86724" w:rsidRDefault="00052F43">
      <w:pPr>
        <w:pStyle w:val="a5"/>
        <w:spacing w:before="0" w:after="0"/>
        <w:ind w:firstLine="709"/>
        <w:jc w:val="both"/>
        <w:rPr>
          <w:color w:val="FF0000"/>
        </w:rPr>
      </w:pPr>
      <w:r w:rsidRPr="00C86724">
        <w:t xml:space="preserve">2.6.1.1. </w:t>
      </w:r>
      <w:r w:rsidR="00116069" w:rsidRPr="00C86724">
        <w:t>ходатайство о переводе земельного участка из состава земель одной категории в другую</w:t>
      </w:r>
      <w:r w:rsidR="00662291" w:rsidRPr="00C86724">
        <w:t xml:space="preserve">, согласно приложению № 1 к настоящему </w:t>
      </w:r>
      <w:r w:rsidR="00815535" w:rsidRPr="00C86724">
        <w:t>а</w:t>
      </w:r>
      <w:r w:rsidR="00662291" w:rsidRPr="00C86724">
        <w:t>дминистративному регламенту</w:t>
      </w:r>
      <w:r w:rsidR="001A4224" w:rsidRPr="00C86724">
        <w:t>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2.6.1.2. Копия документа, удостоверяющего личность заявителя - физического лица;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 xml:space="preserve">2.6.1.3. Согласие правообладателя земельного участка на перевод земельного участка из состава земель одной категории в другую, за исключением случая, если </w:t>
      </w:r>
      <w:r w:rsidRPr="00C86724">
        <w:lastRenderedPageBreak/>
        <w:t>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 xml:space="preserve">В </w:t>
      </w:r>
      <w:r w:rsidR="00116069" w:rsidRPr="00C86724">
        <w:t>ходатайстве</w:t>
      </w:r>
      <w:r w:rsidRPr="00C86724">
        <w:t>указываются:</w:t>
      </w:r>
    </w:p>
    <w:p w:rsidR="003202C5" w:rsidRPr="00C86724" w:rsidRDefault="00116069">
      <w:pPr>
        <w:pStyle w:val="a5"/>
        <w:spacing w:before="0" w:after="0"/>
        <w:ind w:firstLine="709"/>
        <w:jc w:val="both"/>
      </w:pPr>
      <w:r w:rsidRPr="00C86724">
        <w:t xml:space="preserve">- </w:t>
      </w:r>
      <w:r w:rsidR="00052F43" w:rsidRPr="00C86724">
        <w:t>кадастровый номер земельного участка;</w:t>
      </w:r>
    </w:p>
    <w:p w:rsidR="003202C5" w:rsidRPr="00C86724" w:rsidRDefault="00116069">
      <w:pPr>
        <w:pStyle w:val="a5"/>
        <w:spacing w:before="0" w:after="0"/>
        <w:ind w:firstLine="709"/>
        <w:jc w:val="both"/>
      </w:pPr>
      <w:r w:rsidRPr="00C86724">
        <w:t xml:space="preserve">- </w:t>
      </w:r>
      <w:r w:rsidR="00052F43" w:rsidRPr="00C86724">
        <w:t>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3202C5" w:rsidRPr="00C86724" w:rsidRDefault="00116069">
      <w:pPr>
        <w:pStyle w:val="a5"/>
        <w:spacing w:before="0" w:after="0"/>
        <w:ind w:firstLine="709"/>
        <w:jc w:val="both"/>
      </w:pPr>
      <w:r w:rsidRPr="00C86724">
        <w:t xml:space="preserve">- </w:t>
      </w:r>
      <w:r w:rsidR="00052F43" w:rsidRPr="00C86724">
        <w:t>обоснование перевода земельного участка из состава земель одной категории в другую;</w:t>
      </w:r>
    </w:p>
    <w:p w:rsidR="003202C5" w:rsidRPr="00C86724" w:rsidRDefault="00116069" w:rsidP="00C86724">
      <w:pPr>
        <w:pStyle w:val="a5"/>
        <w:spacing w:before="0" w:after="0"/>
        <w:ind w:firstLine="709"/>
        <w:jc w:val="both"/>
      </w:pPr>
      <w:r w:rsidRPr="00C86724">
        <w:t xml:space="preserve">- </w:t>
      </w:r>
      <w:r w:rsidR="00052F43" w:rsidRPr="00C86724">
        <w:t>права на земельный участок.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и могут быть запрошены в рамках межведомственного взаимодействия уполномоченным органом в государственных органах, органах местного самоуправления Кемеровской области - Кузбасса (далее - органы местного самоуправления)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2.6.2.1.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2.6.2.2.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2.6.2.3. Выписка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2.6.2.4. Заключение государственной экологической экспертизы в случае, если ее проведение предусмотрено федеральными законами;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2.6.2.5. Документ, подтверждающий создание особо охраняемых территорий или отнесение земельного участка к землям природоохранного, историко-культурного, рекреационного и иного особо ценного назначения, - в случае перевода земель сельскохозяйственного назначения или земельных участков в составе таких земель в другую категорию.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2.6.3. При предоставлении муниципальной услуги уполномоченный орган не вправе требовать от заявителя: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3202C5" w:rsidRPr="00C86724" w:rsidRDefault="003202C5">
      <w:pPr>
        <w:pStyle w:val="a5"/>
        <w:spacing w:before="0" w:after="0"/>
        <w:ind w:firstLine="709"/>
        <w:jc w:val="both"/>
      </w:pP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</w:t>
      </w:r>
      <w:r w:rsidRPr="00C8672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202C5" w:rsidRPr="00C86724" w:rsidRDefault="003202C5">
      <w:pPr>
        <w:pStyle w:val="a5"/>
        <w:spacing w:before="0" w:after="0"/>
        <w:ind w:firstLine="709"/>
        <w:jc w:val="both"/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202C5" w:rsidRPr="00C86724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C86724">
        <w:rPr>
          <w:rFonts w:ascii="Times New Roman" w:hAnsi="Times New Roman" w:cs="Times New Roman"/>
          <w:sz w:val="24"/>
          <w:szCs w:val="24"/>
        </w:rPr>
        <w:t>не установление личности гражданина;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C86724"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C86724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3202C5" w:rsidRPr="00C86724" w:rsidRDefault="003202C5" w:rsidP="00C86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9"/>
      <w:bookmarkEnd w:id="0"/>
      <w:r w:rsidRPr="00C86724"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3202C5" w:rsidRPr="00C86724" w:rsidRDefault="00052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2.9.1.</w:t>
      </w:r>
      <w:r w:rsidRPr="00C86724">
        <w:rPr>
          <w:rFonts w:ascii="Times New Roman" w:hAnsi="Times New Roman"/>
          <w:color w:val="000000"/>
          <w:sz w:val="24"/>
          <w:szCs w:val="24"/>
        </w:rPr>
        <w:t xml:space="preserve"> В рассмотрении </w:t>
      </w:r>
      <w:r w:rsidR="00116069" w:rsidRPr="00C86724">
        <w:rPr>
          <w:rFonts w:ascii="Times New Roman" w:hAnsi="Times New Roman"/>
          <w:color w:val="000000"/>
          <w:sz w:val="24"/>
          <w:szCs w:val="24"/>
        </w:rPr>
        <w:t>ходатайства</w:t>
      </w:r>
      <w:r w:rsidRPr="00C86724">
        <w:rPr>
          <w:rFonts w:ascii="Times New Roman" w:hAnsi="Times New Roman"/>
          <w:color w:val="000000"/>
          <w:sz w:val="24"/>
          <w:szCs w:val="24"/>
        </w:rPr>
        <w:t xml:space="preserve"> отказывается в случае, если:</w:t>
      </w:r>
    </w:p>
    <w:p w:rsidR="003202C5" w:rsidRPr="00C86724" w:rsidRDefault="00116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6724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052F43" w:rsidRPr="00C86724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C86724">
        <w:rPr>
          <w:rFonts w:ascii="Times New Roman" w:hAnsi="Times New Roman"/>
          <w:color w:val="000000"/>
          <w:sz w:val="24"/>
          <w:szCs w:val="24"/>
        </w:rPr>
        <w:t>ходатайством</w:t>
      </w:r>
      <w:r w:rsidR="002E1BC4" w:rsidRPr="00C86724">
        <w:rPr>
          <w:rFonts w:ascii="Times New Roman" w:hAnsi="Times New Roman"/>
          <w:color w:val="000000"/>
          <w:sz w:val="24"/>
          <w:szCs w:val="24"/>
        </w:rPr>
        <w:t xml:space="preserve"> обратилось</w:t>
      </w:r>
      <w:r w:rsidR="00052F43" w:rsidRPr="00C86724">
        <w:rPr>
          <w:rFonts w:ascii="Times New Roman" w:hAnsi="Times New Roman"/>
          <w:color w:val="000000"/>
          <w:sz w:val="24"/>
          <w:szCs w:val="24"/>
        </w:rPr>
        <w:t xml:space="preserve"> ненадлежащее лицо;</w:t>
      </w:r>
    </w:p>
    <w:p w:rsidR="003202C5" w:rsidRPr="00C86724" w:rsidRDefault="00116069" w:rsidP="00C867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672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52F43" w:rsidRPr="00C86724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C86724">
        <w:rPr>
          <w:rFonts w:ascii="Times New Roman" w:hAnsi="Times New Roman"/>
          <w:color w:val="000000"/>
          <w:sz w:val="24"/>
          <w:szCs w:val="24"/>
        </w:rPr>
        <w:t>ходатайству</w:t>
      </w:r>
      <w:r w:rsidR="00052F43" w:rsidRPr="00C86724">
        <w:rPr>
          <w:rFonts w:ascii="Times New Roman" w:hAnsi="Times New Roman"/>
          <w:color w:val="000000"/>
          <w:sz w:val="24"/>
          <w:szCs w:val="24"/>
        </w:rPr>
        <w:t xml:space="preserve"> приложены документы, состав, форма или содержание которых не соответствуют требованиям земельного законодательства.</w:t>
      </w:r>
    </w:p>
    <w:p w:rsidR="003202C5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724">
        <w:rPr>
          <w:rFonts w:ascii="Times New Roman" w:hAnsi="Times New Roman" w:cs="Times New Roman"/>
          <w:sz w:val="24"/>
          <w:szCs w:val="24"/>
          <w:shd w:val="clear" w:color="auto" w:fill="FFFFFF"/>
        </w:rPr>
        <w:t>Ходатайство</w:t>
      </w:r>
      <w:r w:rsidR="00052F43" w:rsidRPr="00C86724">
        <w:rPr>
          <w:rFonts w:ascii="Times New Roman" w:hAnsi="Times New Roman" w:cs="Times New Roman"/>
          <w:sz w:val="24"/>
          <w:szCs w:val="24"/>
          <w:shd w:val="clear" w:color="auto" w:fill="FFFFFF"/>
        </w:rPr>
        <w:t>, не подлежащее рассмотрению по основаниям, установленным </w:t>
      </w:r>
      <w:r w:rsidR="00052F43" w:rsidRPr="00C86724">
        <w:rPr>
          <w:rFonts w:ascii="Times New Roman" w:hAnsi="Times New Roman" w:cs="Times New Roman"/>
          <w:sz w:val="24"/>
          <w:szCs w:val="24"/>
        </w:rPr>
        <w:t>пунктом данного Административного регламента</w:t>
      </w:r>
      <w:r w:rsidR="00052F43" w:rsidRPr="00C86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подлежит возврату заинтересованному лицу в течение 30 (тридцати) дней со дня его поступления с указанием причин, послуживших основанием для отказа в принятии </w:t>
      </w:r>
      <w:r w:rsidRPr="00C86724">
        <w:rPr>
          <w:rFonts w:ascii="Times New Roman" w:hAnsi="Times New Roman" w:cs="Times New Roman"/>
          <w:sz w:val="24"/>
          <w:szCs w:val="24"/>
          <w:shd w:val="clear" w:color="auto" w:fill="FFFFFF"/>
        </w:rPr>
        <w:t>ходатайства</w:t>
      </w:r>
      <w:r w:rsidR="00C86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рассмотрения.</w:t>
      </w:r>
    </w:p>
    <w:p w:rsidR="00C86724" w:rsidRPr="00C86724" w:rsidRDefault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202C5" w:rsidRPr="00C86724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6724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202C5" w:rsidRPr="00C86724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3202C5" w:rsidRPr="00C86724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202C5" w:rsidRPr="00C86724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Ходатайство</w:t>
      </w:r>
      <w:r w:rsidR="00052F43" w:rsidRPr="00C86724">
        <w:rPr>
          <w:rFonts w:ascii="Times New Roman" w:hAnsi="Times New Roman" w:cs="Times New Roman"/>
          <w:sz w:val="24"/>
          <w:szCs w:val="24"/>
        </w:rPr>
        <w:t>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3087396"/>
      <w:r w:rsidRPr="00C86724">
        <w:rPr>
          <w:rFonts w:ascii="Times New Roman" w:hAnsi="Times New Roman" w:cs="Times New Roman"/>
          <w:sz w:val="24"/>
          <w:szCs w:val="24"/>
        </w:rPr>
        <w:t>Ходатайство</w:t>
      </w:r>
      <w:r w:rsidR="002E1BC4" w:rsidRPr="00C86724">
        <w:rPr>
          <w:rFonts w:ascii="Times New Roman" w:hAnsi="Times New Roman" w:cs="Times New Roman"/>
          <w:sz w:val="24"/>
          <w:szCs w:val="24"/>
        </w:rPr>
        <w:t>,</w:t>
      </w:r>
      <w:bookmarkEnd w:id="1"/>
      <w:r w:rsidR="00052F43" w:rsidRPr="00C86724">
        <w:rPr>
          <w:rFonts w:ascii="Times New Roman" w:hAnsi="Times New Roman" w:cs="Times New Roman"/>
          <w:sz w:val="24"/>
          <w:szCs w:val="24"/>
        </w:rPr>
        <w:t xml:space="preserve">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Ходатайство</w:t>
      </w:r>
      <w:r w:rsidR="00052F43" w:rsidRPr="00C86724">
        <w:rPr>
          <w:rFonts w:ascii="Times New Roman" w:hAnsi="Times New Roman" w:cs="Times New Roman"/>
          <w:sz w:val="24"/>
          <w:szCs w:val="24"/>
        </w:rPr>
        <w:t>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202C5" w:rsidRPr="00C86724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2.15.1. Помещения уполномоченного органа для предоставления муниципальной услуги размещаются на первом этаже здания, оборудованного отдельным входом, </w:t>
      </w:r>
      <w:r w:rsidRPr="00C86724">
        <w:rPr>
          <w:rFonts w:ascii="Times New Roman" w:hAnsi="Times New Roman" w:cs="Times New Roman"/>
          <w:sz w:val="24"/>
          <w:szCs w:val="24"/>
        </w:rPr>
        <w:lastRenderedPageBreak/>
        <w:t>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выйти </w:t>
      </w:r>
      <w:r w:rsidRPr="00C86724">
        <w:rPr>
          <w:rFonts w:ascii="Times New Roman" w:hAnsi="Times New Roman" w:cs="Times New Roman"/>
          <w:sz w:val="24"/>
          <w:szCs w:val="24"/>
        </w:rPr>
        <w:lastRenderedPageBreak/>
        <w:t>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202C5" w:rsidRPr="00C86724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lastRenderedPageBreak/>
        <w:t>возможность получения информации о ходе предоставления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202C5" w:rsidRPr="00C86724" w:rsidRDefault="00052F43" w:rsidP="00C8672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3202C5" w:rsidRPr="00C86724" w:rsidRDefault="00052F43" w:rsidP="00C8672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202C5" w:rsidRPr="00C86724" w:rsidRDefault="00052F43" w:rsidP="00C8672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202C5" w:rsidRPr="00C86724" w:rsidRDefault="003202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3202C5" w:rsidRPr="00C86724" w:rsidRDefault="00052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          2.17.2. Заявитель вправе обратиться за предоставлением муниципальной услуги и подать документы, указанные в пункте 2.6 настоящего </w:t>
      </w:r>
      <w:r w:rsidR="00815535" w:rsidRPr="00C86724">
        <w:rPr>
          <w:rFonts w:ascii="Times New Roman" w:hAnsi="Times New Roman"/>
          <w:sz w:val="24"/>
          <w:szCs w:val="24"/>
        </w:rPr>
        <w:t>а</w:t>
      </w:r>
      <w:r w:rsidRPr="00C86724">
        <w:rPr>
          <w:rFonts w:ascii="Times New Roman" w:hAnsi="Times New Roman"/>
          <w:sz w:val="24"/>
          <w:szCs w:val="24"/>
        </w:rPr>
        <w:t xml:space="preserve">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</w:t>
      </w:r>
      <w:r w:rsidRPr="00C86724">
        <w:rPr>
          <w:rFonts w:ascii="Times New Roman" w:hAnsi="Times New Roman"/>
          <w:sz w:val="24"/>
          <w:szCs w:val="24"/>
        </w:rPr>
        <w:lastRenderedPageBreak/>
        <w:t xml:space="preserve">документов, подписанных электронной подписью в соответствии с требованиями Федерального закона «Об электронной подписи». 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3202C5" w:rsidRPr="00C86724" w:rsidRDefault="00052F43" w:rsidP="00C867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</w:t>
      </w:r>
      <w:r w:rsidRPr="00C86724">
        <w:rPr>
          <w:rFonts w:eastAsia="Calibri"/>
        </w:rPr>
        <w:lastRenderedPageBreak/>
        <w:t>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3202C5" w:rsidRPr="00C86724" w:rsidRDefault="00052F43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225698" w:rsidRPr="00C86724" w:rsidRDefault="00225698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225698" w:rsidRPr="00C86724" w:rsidRDefault="00225698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25698" w:rsidRPr="00C86724" w:rsidRDefault="00225698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202C5" w:rsidRPr="00C86724" w:rsidRDefault="00225698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25698" w:rsidRPr="00C86724" w:rsidRDefault="00225698" w:rsidP="00225698">
      <w:pPr>
        <w:pStyle w:val="a5"/>
        <w:spacing w:before="0" w:after="0"/>
        <w:ind w:firstLine="709"/>
        <w:jc w:val="both"/>
        <w:rPr>
          <w:rFonts w:eastAsia="Calibri"/>
        </w:rPr>
      </w:pPr>
    </w:p>
    <w:p w:rsidR="003202C5" w:rsidRPr="00C86724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202C5" w:rsidRPr="00C86724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202C5" w:rsidRPr="00C86724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3202C5" w:rsidRPr="00C86724" w:rsidRDefault="00052F4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86724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3202C5" w:rsidRPr="00C86724" w:rsidRDefault="003202C5">
      <w:pPr>
        <w:pStyle w:val="a5"/>
        <w:spacing w:before="0" w:after="0"/>
        <w:ind w:firstLine="709"/>
        <w:jc w:val="both"/>
      </w:pP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3.1. Описание последовательности действий при предоставлении муниципальной услуги.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Предоставление муниципальной услуги включает в себя следующие административные процедуры: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lastRenderedPageBreak/>
        <w:t xml:space="preserve">прием и регистрация </w:t>
      </w:r>
      <w:r w:rsidR="00116069" w:rsidRPr="00C86724">
        <w:t>ходатайства</w:t>
      </w:r>
      <w:r w:rsidRPr="00C86724">
        <w:t>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 xml:space="preserve">рассмотрение </w:t>
      </w:r>
      <w:r w:rsidR="00116069" w:rsidRPr="00C86724">
        <w:t>ходатайства</w:t>
      </w:r>
      <w:r w:rsidRPr="00C86724">
        <w:t>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принятие решения о предоставлении или об отказе в предоставлении муниципальной услуги;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направление (выдача) документов заявителю.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 xml:space="preserve">3.1.1. Прием и регистрация </w:t>
      </w:r>
      <w:r w:rsidR="00116069" w:rsidRPr="00C86724">
        <w:t>ходатайства.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Основанием для начала предоставления муниципальной услуги является личное обращение заявителя в уполномоченный орган, МФЦ, с </w:t>
      </w:r>
      <w:r w:rsidR="00116069" w:rsidRPr="00C86724">
        <w:t>ходатайством,</w:t>
      </w:r>
      <w:r w:rsidRPr="00C86724">
        <w:t xml:space="preserve">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</w:t>
      </w:r>
      <w:r w:rsidR="00116069" w:rsidRPr="00C86724">
        <w:t>ходатайств</w:t>
      </w:r>
      <w:r w:rsidR="00185BD1" w:rsidRPr="00C86724">
        <w:t>ео переводе земельных участков из состава земель одной категории в другую</w:t>
      </w:r>
      <w:r w:rsidRPr="00C86724">
        <w:t xml:space="preserve"> и приложенных к нему документах.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>В ходе приема документов от заявителя специалист, ответственный за прием и выдачу документов, удостоверяется, что: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1) текст в </w:t>
      </w:r>
      <w:r w:rsidR="00185BD1" w:rsidRPr="00C86724">
        <w:t>ходатайстве</w:t>
      </w:r>
      <w:r w:rsidRPr="00C86724">
        <w:t xml:space="preserve"> о переводе земельных участков из состава земель одной категории в другую поддается прочтению;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2) в </w:t>
      </w:r>
      <w:r w:rsidR="00185BD1" w:rsidRPr="00C86724">
        <w:t xml:space="preserve">ходатайстве </w:t>
      </w:r>
      <w:r w:rsidRPr="00C86724">
        <w:t>о переводе земельных участков из состава земель одной категории в другую указаны фамилия, имя, отчество (последнее - при наличии) физического лица либо наименование юридического лица;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3) </w:t>
      </w:r>
      <w:r w:rsidR="00185BD1" w:rsidRPr="00C86724">
        <w:t>ходатайство</w:t>
      </w:r>
      <w:r w:rsidRPr="00C86724">
        <w:t xml:space="preserve"> о переводе земельных участков из состава земель одной категории в другую подписано уполномоченным лицом;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>4) приложены документы, необходимые для предо</w:t>
      </w:r>
      <w:r w:rsidR="00C86724">
        <w:t>ставления муниципальной услуги.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Специалист, ответственный за прием и регистрацию документов: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регистрирует в установленном порядке поступившее </w:t>
      </w:r>
      <w:r w:rsidR="00185BD1" w:rsidRPr="00C86724">
        <w:t>ходатайство</w:t>
      </w:r>
      <w:r w:rsidRPr="00C86724">
        <w:t>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направляет </w:t>
      </w:r>
      <w:r w:rsidR="00185BD1" w:rsidRPr="00C86724">
        <w:t>ходатайство</w:t>
      </w:r>
      <w:r w:rsidRPr="00C86724">
        <w:t xml:space="preserve"> на рассмотрение специалисту, ответственному за предоставление муниципальной услуги.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Критерий принятия решения: поступление </w:t>
      </w:r>
      <w:r w:rsidR="00185BD1" w:rsidRPr="00C86724">
        <w:t>ходатайства</w:t>
      </w:r>
      <w:r w:rsidRPr="00C86724">
        <w:t xml:space="preserve"> о переводе земельных участков из состава земель одной категории в другую и приложенных к нему документов.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Результатом выполнения административной процедуры будет являться регистрация поступившего </w:t>
      </w:r>
      <w:r w:rsidR="00185BD1" w:rsidRPr="00C86724">
        <w:t>ходатайства</w:t>
      </w:r>
      <w:r w:rsidRPr="00C86724">
        <w:t xml:space="preserve"> и направление его на рассмотрение.</w:t>
      </w:r>
    </w:p>
    <w:p w:rsidR="003202C5" w:rsidRPr="00C86724" w:rsidRDefault="00713D85" w:rsidP="00C86724">
      <w:pPr>
        <w:pStyle w:val="a5"/>
        <w:spacing w:before="0" w:after="0"/>
        <w:ind w:firstLine="709"/>
        <w:jc w:val="both"/>
      </w:pPr>
      <w:r w:rsidRPr="00C86724">
        <w:t xml:space="preserve">Информация о приеме </w:t>
      </w:r>
      <w:r w:rsidR="00185BD1" w:rsidRPr="00C86724">
        <w:t>ходатайства</w:t>
      </w:r>
      <w:r w:rsidRPr="00C86724">
        <w:t xml:space="preserve"> о переводе земельных участков из состава земель одной категории в другую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</w:t>
      </w:r>
      <w:r w:rsidR="00C86724">
        <w:t>жности) уполномоченного органа.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Максимальный срок выполнения действий не может превышать 3 рабочих дней.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 настоящего административного регламента.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после получения зарегистрированных документов, знакомится с заявлением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приложенными к нему документами и поручает уполномоченному специалисту произвести проверку представленных документов.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заявителем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1 дня со дня получения заявления о выдаче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от заявителя.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3.1.3. Рассмотрение </w:t>
      </w:r>
      <w:r w:rsidR="00185BD1" w:rsidRPr="00C86724">
        <w:t>ходатайства</w:t>
      </w:r>
      <w:r w:rsidRPr="00C86724">
        <w:t>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lastRenderedPageBreak/>
        <w:t xml:space="preserve">Поступившее и зарегистрированное в установленном порядке </w:t>
      </w:r>
      <w:r w:rsidR="00185BD1" w:rsidRPr="00C86724">
        <w:t>ходатайство</w:t>
      </w:r>
      <w:r w:rsidRPr="00C86724">
        <w:t xml:space="preserve"> рассматривает специалист, ответственный за предоставление муниципальной услуги.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Специалист, ответственный за предоставление муниципальной услуги, при рассмотрении </w:t>
      </w:r>
      <w:r w:rsidR="00185BD1" w:rsidRPr="00C86724">
        <w:t>ходатайства</w:t>
      </w:r>
      <w:r w:rsidRPr="00C86724">
        <w:t xml:space="preserve"> и, исходя из состава запрашиваемых сведений, устанавливает наличие оснований, указанных в пункте 2.9.1 настоящего административного регламента: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при наличии таких оснований принимает решение об отказе в переводе земель или земельных участков в составе таких земель из одной категории в другую, которое выдается (направляется) заявителю.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Результатом выполнения административной процедуры является направление заявителю акта об отказе в переводе земель или земельных участков в составе таких земель из одной категории в другую.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Максимальный срок выполнения действий не может превышать двухмесячный срок со дня поступления ходатайства.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Специалист, ответственный за предоставление муниципальной услуги, при рассмотрении </w:t>
      </w:r>
      <w:r w:rsidR="00185BD1" w:rsidRPr="00C86724">
        <w:t>ходатайства</w:t>
      </w:r>
      <w:r w:rsidRPr="00C86724">
        <w:t xml:space="preserve">, установив наличие оснований, указанных в пункте 2.9.1  настоящего Административного регламента, принимает решение об отказе в рассмотрении </w:t>
      </w:r>
      <w:r w:rsidR="00185BD1" w:rsidRPr="00C86724">
        <w:t>ходатайства</w:t>
      </w:r>
      <w:r w:rsidRPr="00C86724">
        <w:t xml:space="preserve"> о переводе земель из одной категории в другую или </w:t>
      </w:r>
      <w:r w:rsidR="002629EB" w:rsidRPr="00C86724">
        <w:t xml:space="preserve">заявления </w:t>
      </w:r>
      <w:r w:rsidRPr="00C86724">
        <w:t>о переводе земельных участков из состава земель одной категории в другую.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Максимальный срок исполнения данной административной процедуры составляет 30 календарных дней с момента получения ответов на запросы.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3.1.4. Принятие решения о переводе земель из одной категории в другую или </w:t>
      </w:r>
      <w:r w:rsidR="002629EB" w:rsidRPr="00C86724">
        <w:t>заявления</w:t>
      </w:r>
      <w:r w:rsidRPr="00C86724">
        <w:t xml:space="preserve"> о переводе земельных участков из состава земель одной категории в другую.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Основанием для начала административной процедуры является установление соответствия </w:t>
      </w:r>
      <w:r w:rsidR="00185BD1" w:rsidRPr="00C86724">
        <w:t>ходатайства</w:t>
      </w:r>
      <w:r w:rsidRPr="00C86724">
        <w:t>с прилагаемым пакетом документов требованиям настоящего Административного регламента.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Специалист, ответственный за предоставление муниципальной услуги, готовит проект акта о переводе земель или земельных участков в составе таких земель из одной категории в другую.</w:t>
      </w:r>
    </w:p>
    <w:p w:rsidR="0060456F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Результатом выполнения административной процедуры является проект акта о переводе земель или земельных участков в составе таких земель из одной категории в другую.</w:t>
      </w:r>
    </w:p>
    <w:p w:rsidR="0060456F" w:rsidRPr="00C86724" w:rsidRDefault="0060456F" w:rsidP="00C86724">
      <w:pPr>
        <w:pStyle w:val="a5"/>
        <w:spacing w:before="0" w:after="0"/>
        <w:ind w:firstLine="709"/>
        <w:jc w:val="both"/>
      </w:pPr>
      <w:r w:rsidRPr="00C86724"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Максимальный срок выполнения действий не может превышать двухмесячный срок со дня поступления </w:t>
      </w:r>
      <w:r w:rsidR="0060456F" w:rsidRPr="00C86724">
        <w:t>заявления</w:t>
      </w:r>
      <w:r w:rsidRPr="00C86724">
        <w:t>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color w:val="FF0000"/>
        </w:rPr>
      </w:pPr>
      <w:r w:rsidRPr="00C86724">
        <w:t>3.</w:t>
      </w:r>
      <w:r w:rsidR="00914D47" w:rsidRPr="00C86724">
        <w:t>1</w:t>
      </w:r>
      <w:r w:rsidRPr="00C86724">
        <w:t>.</w:t>
      </w:r>
      <w:r w:rsidR="00914D47" w:rsidRPr="00C86724">
        <w:t>5</w:t>
      </w:r>
      <w:r w:rsidRPr="00C86724">
        <w:t xml:space="preserve">. Направление (выдача) документов заявителю. 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Результатом выполнения административной процедуры является направление заявителю (ям):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- акта о переводе земель или земельных участков в составе таких земель из одной категории в другую;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- отказа в рассмотрении </w:t>
      </w:r>
      <w:r w:rsidR="002629EB" w:rsidRPr="00C86724">
        <w:t>заявления</w:t>
      </w:r>
      <w:r w:rsidRPr="00C86724">
        <w:t xml:space="preserve"> о переводе земель из одной категории в другую или </w:t>
      </w:r>
      <w:r w:rsidR="002629EB" w:rsidRPr="00C86724">
        <w:t>заявления</w:t>
      </w:r>
      <w:r w:rsidRPr="00C86724">
        <w:t xml:space="preserve"> о переводе земельных участков из состава земель одной категории в другую;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- отказа в форме акта в переводе земель или земельных участков в составе таких земель из одной категории в другую.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Максимальный срок выполнения действий не может превышать 3 рабочих дней.</w:t>
      </w:r>
    </w:p>
    <w:p w:rsidR="00914D47" w:rsidRPr="00C86724" w:rsidRDefault="00914D47">
      <w:pPr>
        <w:pStyle w:val="a5"/>
        <w:spacing w:before="0" w:after="0"/>
        <w:ind w:firstLine="709"/>
        <w:jc w:val="both"/>
      </w:pP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превышающий3дняс даты регистрации соответствующего заявления.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</w:t>
      </w:r>
      <w:r w:rsidR="00C86724">
        <w:rPr>
          <w:rFonts w:ascii="Times New Roman" w:hAnsi="Times New Roman" w:cs="Times New Roman"/>
          <w:sz w:val="24"/>
          <w:szCs w:val="24"/>
        </w:rPr>
        <w:t xml:space="preserve">ное лицо уполномоченного органа, </w:t>
      </w:r>
      <w:r w:rsidRPr="00C86724">
        <w:rPr>
          <w:rFonts w:ascii="Times New Roman" w:hAnsi="Times New Roman" w:cs="Times New Roman"/>
          <w:sz w:val="24"/>
          <w:szCs w:val="24"/>
        </w:rPr>
        <w:t>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914D47" w:rsidRPr="00C86724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6724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C86724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C86724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C86724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 РПГУ, ЕПГУ</w:t>
      </w:r>
      <w:r w:rsidRPr="00C8672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8672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14D47" w:rsidRPr="00C86724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6724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3202C5" w:rsidRPr="00C86724" w:rsidRDefault="003202C5" w:rsidP="00C86724">
      <w:pPr>
        <w:pStyle w:val="a5"/>
        <w:spacing w:before="0" w:after="0"/>
        <w:jc w:val="both"/>
      </w:pPr>
    </w:p>
    <w:p w:rsidR="003202C5" w:rsidRPr="00C86724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     4. Формы контроля за исполнением предоставления муниципальной услуги.</w:t>
      </w:r>
    </w:p>
    <w:p w:rsidR="003202C5" w:rsidRPr="00C86724" w:rsidRDefault="00320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202C5" w:rsidRPr="00C86724" w:rsidRDefault="003202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02C5" w:rsidRPr="00C86724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3202C5" w:rsidRPr="00C86724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3202C5" w:rsidRPr="00C86724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 организаций, а также</w:t>
      </w:r>
    </w:p>
    <w:p w:rsidR="003202C5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C86724" w:rsidRPr="00C86724" w:rsidRDefault="00C86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</w:t>
      </w:r>
      <w:r w:rsidR="00C86724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C86724" w:rsidRPr="00C86724" w:rsidRDefault="00C86724" w:rsidP="00C86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«б организации предоставления государственных и муниципальных услуг».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 w:rsidR="00236685" w:rsidRPr="00C86724">
        <w:rPr>
          <w:rFonts w:ascii="Times New Roman" w:hAnsi="Times New Roman" w:cs="Times New Roman"/>
          <w:sz w:val="24"/>
          <w:szCs w:val="24"/>
        </w:rPr>
        <w:t>земельных отношений</w:t>
      </w:r>
      <w:r w:rsidRPr="00C86724">
        <w:rPr>
          <w:rFonts w:ascii="Times New Roman" w:hAnsi="Times New Roman" w:cs="Times New Roman"/>
          <w:sz w:val="24"/>
          <w:szCs w:val="24"/>
        </w:rPr>
        <w:t>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</w:t>
      </w:r>
      <w:r w:rsidRPr="00C86724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202C5" w:rsidRPr="00C86724" w:rsidRDefault="00052F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65A18" w:rsidRPr="00C86724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6.1. </w:t>
      </w:r>
      <w:r w:rsidRPr="00C86724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C86724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E65A18" w:rsidRPr="00C86724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6.3. </w:t>
      </w:r>
      <w:r w:rsidRPr="00C86724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C86724">
        <w:rPr>
          <w:rFonts w:ascii="Times New Roman" w:hAnsi="Times New Roman"/>
          <w:sz w:val="24"/>
          <w:szCs w:val="24"/>
        </w:rPr>
        <w:t>муниципальной</w:t>
      </w:r>
      <w:r w:rsidRPr="00C86724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C86724">
        <w:rPr>
          <w:rFonts w:ascii="Times New Roman" w:hAnsi="Times New Roman"/>
          <w:sz w:val="24"/>
          <w:szCs w:val="24"/>
        </w:rPr>
        <w:t xml:space="preserve"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</w:t>
      </w:r>
      <w:r w:rsidRPr="00C86724">
        <w:rPr>
          <w:rFonts w:ascii="Times New Roman" w:hAnsi="Times New Roman"/>
          <w:sz w:val="24"/>
          <w:szCs w:val="24"/>
        </w:rPr>
        <w:lastRenderedPageBreak/>
        <w:t>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E65A18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C86724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8B3C26" w:rsidRPr="00C86724" w:rsidRDefault="008B3C26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C86724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Pr="00C86724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C86724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- выдает расписку</w:t>
      </w:r>
      <w:r w:rsidRPr="00C86724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C86724">
        <w:rPr>
          <w:rFonts w:ascii="Times New Roman" w:eastAsia="Calibri" w:hAnsi="Times New Roman"/>
          <w:sz w:val="24"/>
          <w:szCs w:val="24"/>
        </w:rPr>
        <w:t>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E65A18" w:rsidRPr="00C86724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C86724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C86724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 xml:space="preserve">6.6.2. Для получения </w:t>
      </w:r>
      <w:r w:rsidRPr="00C86724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C86724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867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>С</w:t>
      </w:r>
      <w:r w:rsidRPr="00C86724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E65A18" w:rsidRPr="00C86724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E65A18" w:rsidRPr="00C86724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E65A18" w:rsidRDefault="00E65A18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Pr="00C86724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7224" w:rsidRPr="00C86724" w:rsidRDefault="00F97224" w:rsidP="008B3C26">
      <w:pPr>
        <w:pStyle w:val="a5"/>
        <w:spacing w:after="0"/>
      </w:pPr>
    </w:p>
    <w:p w:rsidR="009B12B1" w:rsidRPr="00C86724" w:rsidRDefault="009B12B1" w:rsidP="009B12B1">
      <w:pPr>
        <w:pStyle w:val="a5"/>
        <w:spacing w:after="0"/>
        <w:jc w:val="right"/>
      </w:pPr>
      <w:r w:rsidRPr="00C86724">
        <w:lastRenderedPageBreak/>
        <w:t>ПРИЛОЖЕНИЕ №1</w:t>
      </w:r>
    </w:p>
    <w:p w:rsidR="009B12B1" w:rsidRPr="00C86724" w:rsidRDefault="009B12B1" w:rsidP="009B12B1">
      <w:pPr>
        <w:pStyle w:val="a5"/>
        <w:spacing w:after="0"/>
        <w:jc w:val="right"/>
      </w:pPr>
      <w:r w:rsidRPr="00C86724">
        <w:t>к Административному регламенту по</w:t>
      </w:r>
    </w:p>
    <w:p w:rsidR="009B12B1" w:rsidRPr="00C86724" w:rsidRDefault="009B12B1" w:rsidP="009B12B1">
      <w:pPr>
        <w:pStyle w:val="a5"/>
        <w:spacing w:before="0" w:after="0"/>
        <w:jc w:val="right"/>
      </w:pPr>
      <w:r w:rsidRPr="00C86724">
        <w:t xml:space="preserve">предоставлению муниципальной услуги </w:t>
      </w:r>
    </w:p>
    <w:p w:rsidR="009B12B1" w:rsidRPr="00C86724" w:rsidRDefault="009B12B1" w:rsidP="009B12B1">
      <w:pPr>
        <w:pStyle w:val="a5"/>
        <w:spacing w:before="0" w:after="0"/>
        <w:jc w:val="right"/>
      </w:pPr>
      <w:r w:rsidRPr="00C86724">
        <w:t>«Отнесение земель или земельных участков в состав</w:t>
      </w:r>
      <w:r w:rsidR="00040D0C" w:rsidRPr="00C86724">
        <w:t>е</w:t>
      </w:r>
    </w:p>
    <w:p w:rsidR="009B12B1" w:rsidRPr="00C86724" w:rsidRDefault="009B12B1" w:rsidP="009B12B1">
      <w:pPr>
        <w:pStyle w:val="a5"/>
        <w:spacing w:before="0" w:after="0"/>
        <w:jc w:val="right"/>
      </w:pPr>
      <w:r w:rsidRPr="00C86724">
        <w:t xml:space="preserve">таких земель к определенной категории земель или перевод </w:t>
      </w:r>
    </w:p>
    <w:p w:rsidR="009B12B1" w:rsidRPr="00C86724" w:rsidRDefault="009B12B1" w:rsidP="009B12B1">
      <w:pPr>
        <w:pStyle w:val="a5"/>
        <w:spacing w:before="0" w:after="0"/>
        <w:jc w:val="right"/>
      </w:pPr>
      <w:r w:rsidRPr="00C86724">
        <w:t xml:space="preserve">земель или земельных участков в составе таких </w:t>
      </w:r>
    </w:p>
    <w:p w:rsidR="009B12B1" w:rsidRPr="00C86724" w:rsidRDefault="009B12B1" w:rsidP="009B12B1">
      <w:pPr>
        <w:pStyle w:val="a5"/>
        <w:spacing w:before="0" w:after="0"/>
        <w:jc w:val="right"/>
      </w:pPr>
      <w:r w:rsidRPr="00C86724">
        <w:t>земель из одной категории в другую»</w:t>
      </w:r>
    </w:p>
    <w:p w:rsidR="009B12B1" w:rsidRPr="00C86724" w:rsidRDefault="009B12B1" w:rsidP="009B12B1">
      <w:pPr>
        <w:pStyle w:val="a5"/>
        <w:spacing w:before="0" w:after="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709"/>
        <w:gridCol w:w="4394"/>
      </w:tblGrid>
      <w:tr w:rsidR="009B12B1" w:rsidRPr="00C86724" w:rsidTr="00052F43">
        <w:trPr>
          <w:trHeight w:val="4135"/>
        </w:trPr>
        <w:tc>
          <w:tcPr>
            <w:tcW w:w="4536" w:type="dxa"/>
          </w:tcPr>
          <w:p w:rsidR="009B12B1" w:rsidRPr="00C86724" w:rsidRDefault="009B12B1" w:rsidP="009B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2B1" w:rsidRPr="00C86724" w:rsidRDefault="009B12B1" w:rsidP="009B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B12B1" w:rsidRPr="00C86724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B1" w:rsidRPr="00C86724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7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86724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</w:t>
            </w:r>
          </w:p>
          <w:p w:rsidR="009B12B1" w:rsidRPr="00C86724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24">
              <w:rPr>
                <w:rFonts w:ascii="Times New Roman" w:hAnsi="Times New Roman"/>
                <w:sz w:val="24"/>
                <w:szCs w:val="24"/>
              </w:rPr>
              <w:t>от __________________________</w:t>
            </w:r>
          </w:p>
          <w:p w:rsidR="009B12B1" w:rsidRPr="00C86724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24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  <w:r w:rsidRPr="00C8672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C867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12B1" w:rsidRPr="00C86724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724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</w:t>
            </w:r>
            <w:r w:rsidR="00B1366D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</w:p>
        </w:tc>
      </w:tr>
    </w:tbl>
    <w:p w:rsidR="009B12B1" w:rsidRPr="00C86724" w:rsidRDefault="009B12B1" w:rsidP="00B13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ХОДАТАЙСТВО</w:t>
      </w:r>
    </w:p>
    <w:p w:rsidR="009B12B1" w:rsidRPr="00C86724" w:rsidRDefault="009B12B1" w:rsidP="009B1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ab/>
        <w:t>Прошу осуществить перевод земельного участка площадью _____________ кв. метров с кадастровым номером __________________________, расположенного по адресу: _______________________________, из категории земель ___________________ в категорию земель ___________________________________</w:t>
      </w:r>
      <w:r w:rsidR="001775EE" w:rsidRPr="00C86724">
        <w:rPr>
          <w:rFonts w:ascii="Times New Roman" w:hAnsi="Times New Roman"/>
          <w:sz w:val="24"/>
          <w:szCs w:val="24"/>
        </w:rPr>
        <w:t>________________</w:t>
      </w:r>
      <w:r w:rsidRPr="00C86724">
        <w:rPr>
          <w:rFonts w:ascii="Times New Roman" w:hAnsi="Times New Roman"/>
          <w:sz w:val="24"/>
          <w:szCs w:val="24"/>
        </w:rPr>
        <w:t xml:space="preserve">. </w:t>
      </w: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ab/>
        <w:t>Земельный участок является____________________________________________________________.</w:t>
      </w: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                                                                    (указать вид права и правообладателя) </w:t>
      </w: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ab/>
        <w:t>Перевод осуществляется с целью использования земельного участка для ____________________________________________________________________.</w:t>
      </w: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ab/>
        <w:t>Перевод обоснован следующим: ________________________________________________________________________________________________________________________________________.</w:t>
      </w: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2B1" w:rsidRPr="00C86724" w:rsidRDefault="009B12B1" w:rsidP="009B1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Подпись, дата</w:t>
      </w:r>
    </w:p>
    <w:p w:rsidR="00914D47" w:rsidRPr="00C86724" w:rsidRDefault="00914D47" w:rsidP="0091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7224" w:rsidRDefault="00F97224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8B3C26" w:rsidRDefault="008B3C26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8B3C26" w:rsidRDefault="008B3C26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8B3C26" w:rsidRDefault="008B3C26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8B3C26" w:rsidRPr="00C86724" w:rsidRDefault="008B3C26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97224" w:rsidRPr="00C86724" w:rsidRDefault="00F97224" w:rsidP="00F972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Приложение №2</w:t>
      </w:r>
    </w:p>
    <w:p w:rsidR="00914D47" w:rsidRPr="00C86724" w:rsidRDefault="00914D47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86724">
        <w:rPr>
          <w:rFonts w:ascii="Times New Roman" w:hAnsi="Times New Roman"/>
          <w:szCs w:val="24"/>
        </w:rPr>
        <w:t>к административному регламенту</w:t>
      </w:r>
    </w:p>
    <w:p w:rsidR="00914D47" w:rsidRPr="00C86724" w:rsidRDefault="00914D47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86724">
        <w:rPr>
          <w:rFonts w:ascii="Times New Roman" w:hAnsi="Times New Roman"/>
          <w:szCs w:val="24"/>
        </w:rPr>
        <w:t>предоставления муниципальной услуги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D47" w:rsidRPr="00C86724" w:rsidRDefault="00914D47" w:rsidP="00914D4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2" w:name="P491"/>
      <w:bookmarkEnd w:id="2"/>
      <w:r w:rsidRPr="00C86724"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  <w:r w:rsidR="00B1366D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914D47" w:rsidRPr="00C86724" w:rsidRDefault="00914D47" w:rsidP="0091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самоуправления)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914D47" w:rsidRPr="00C86724" w:rsidRDefault="00914D47" w:rsidP="00914D47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>(наименование заявителя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14D47" w:rsidRPr="00C86724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C86724">
        <w:rPr>
          <w:rFonts w:ascii="Times New Roman" w:hAnsi="Times New Roman"/>
          <w:sz w:val="24"/>
          <w:szCs w:val="24"/>
        </w:rPr>
        <w:t xml:space="preserve"> (последнее -</w:t>
      </w:r>
      <w:r w:rsidRPr="00C86724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14D47" w:rsidRPr="00C86724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C86724">
        <w:rPr>
          <w:rFonts w:ascii="Times New Roman" w:hAnsi="Times New Roman"/>
          <w:sz w:val="24"/>
          <w:szCs w:val="24"/>
        </w:rPr>
        <w:sym w:font="Symbol" w:char="F02D"/>
      </w:r>
      <w:r w:rsidRPr="00C86724">
        <w:rPr>
          <w:rFonts w:ascii="Times New Roman" w:eastAsia="SimSun" w:hAnsi="Times New Roman"/>
          <w:sz w:val="24"/>
          <w:szCs w:val="24"/>
        </w:rPr>
        <w:t>для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14D47" w:rsidRPr="00C86724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>юридических лиц), его почтовый индекс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14D47" w:rsidRPr="00C86724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914D47" w:rsidRPr="00C86724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914D47" w:rsidRPr="00C86724" w:rsidRDefault="00914D47" w:rsidP="00914D47">
      <w:pPr>
        <w:suppressAutoHyphens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об исправлении ошибок и опечаток в документах, выданных</w:t>
      </w:r>
      <w:r w:rsidRPr="00C86724">
        <w:rPr>
          <w:rFonts w:ascii="Times New Roman" w:hAnsi="Times New Roman"/>
          <w:sz w:val="24"/>
          <w:szCs w:val="24"/>
          <w:lang w:eastAsia="ar-SA"/>
        </w:rPr>
        <w:br/>
        <w:t>в результате предоставления муниципальной услуги</w:t>
      </w: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Прошу исправить ошибку (опечатку) в</w:t>
      </w:r>
    </w:p>
    <w:p w:rsidR="00914D47" w:rsidRPr="00C86724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(реквизиты документа, заявленного к исправлению)</w:t>
      </w: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ошибочно указанную информацию  </w:t>
      </w:r>
    </w:p>
    <w:p w:rsidR="00914D47" w:rsidRPr="00C86724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3737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заменить на</w:t>
      </w:r>
    </w:p>
    <w:p w:rsidR="00914D47" w:rsidRPr="00C86724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1332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Основание для исправления ошибки (опечатки):</w:t>
      </w: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(ссылка на документацию)</w:t>
      </w:r>
    </w:p>
    <w:p w:rsidR="00914D47" w:rsidRPr="00C86724" w:rsidRDefault="00914D47" w:rsidP="00914D47">
      <w:pPr>
        <w:suppressAutoHyphens/>
        <w:spacing w:before="720"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К заявлению прилагаются следующие документы по описи:</w:t>
      </w: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1.  </w:t>
      </w: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2.  </w:t>
      </w:r>
    </w:p>
    <w:p w:rsidR="00914D47" w:rsidRPr="00C86724" w:rsidRDefault="00914D47" w:rsidP="00914D47">
      <w:pPr>
        <w:tabs>
          <w:tab w:val="center" w:pos="5160"/>
          <w:tab w:val="left" w:pos="7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B1366D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"____" ____________</w:t>
      </w:r>
      <w:r w:rsidR="00914D47" w:rsidRPr="00C86724">
        <w:rPr>
          <w:rFonts w:ascii="Times New Roman" w:hAnsi="Times New Roman"/>
          <w:sz w:val="24"/>
          <w:szCs w:val="24"/>
          <w:lang w:eastAsia="ar-SA"/>
        </w:rPr>
        <w:t xml:space="preserve"> 202__</w:t>
      </w:r>
    </w:p>
    <w:p w:rsidR="00914D47" w:rsidRPr="00C86724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____________________________</w:t>
      </w:r>
    </w:p>
    <w:p w:rsidR="009B12B1" w:rsidRPr="00C86724" w:rsidRDefault="00914D47" w:rsidP="00C86724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(подпись)</w:t>
      </w:r>
    </w:p>
    <w:sectPr w:rsidR="009B12B1" w:rsidRPr="00C86724" w:rsidSect="00B1366D">
      <w:pgSz w:w="11906" w:h="16838"/>
      <w:pgMar w:top="709" w:right="1416" w:bottom="851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44" w:rsidRDefault="00CD4844" w:rsidP="009B12B1">
      <w:pPr>
        <w:spacing w:after="0" w:line="240" w:lineRule="auto"/>
      </w:pPr>
      <w:r>
        <w:separator/>
      </w:r>
    </w:p>
  </w:endnote>
  <w:endnote w:type="continuationSeparator" w:id="1">
    <w:p w:rsidR="00CD4844" w:rsidRDefault="00CD4844" w:rsidP="009B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44" w:rsidRDefault="00CD4844" w:rsidP="009B12B1">
      <w:pPr>
        <w:spacing w:after="0" w:line="240" w:lineRule="auto"/>
      </w:pPr>
      <w:r>
        <w:separator/>
      </w:r>
    </w:p>
  </w:footnote>
  <w:footnote w:type="continuationSeparator" w:id="1">
    <w:p w:rsidR="00CD4844" w:rsidRDefault="00CD4844" w:rsidP="009B12B1">
      <w:pPr>
        <w:spacing w:after="0" w:line="240" w:lineRule="auto"/>
      </w:pPr>
      <w:r>
        <w:continuationSeparator/>
      </w:r>
    </w:p>
  </w:footnote>
  <w:footnote w:id="2">
    <w:p w:rsidR="00225698" w:rsidRDefault="00225698" w:rsidP="009B12B1">
      <w:pPr>
        <w:pStyle w:val="ConsPlusNormal"/>
        <w:ind w:firstLine="540"/>
        <w:jc w:val="both"/>
      </w:pPr>
      <w:r>
        <w:rPr>
          <w:rStyle w:val="af6"/>
        </w:rPr>
        <w:footnoteRef/>
      </w:r>
      <w:r>
        <w:t xml:space="preserve">для физического лица - фамилия, имя, отчество, место жительства (почтовый адрес), телефон; </w:t>
      </w:r>
    </w:p>
    <w:p w:rsidR="00225698" w:rsidRDefault="00225698" w:rsidP="009B12B1">
      <w:pPr>
        <w:pStyle w:val="ConsPlusNormal"/>
        <w:ind w:firstLine="540"/>
        <w:jc w:val="both"/>
      </w:pPr>
      <w:r>
        <w:t xml:space="preserve">   для юридического лица, индивидуального предпринимателя - наименование, место нахождения, государственный регистрационный номер записи о государственной регистрации лица в едином государственном реестре юридических лиц (для юридических лиц) или в едином государственном реестре индивидуальных предпринимателей (для индивидуальных предпринимателей), идентификационный номер налогоплательщика.</w:t>
      </w:r>
    </w:p>
    <w:p w:rsidR="00225698" w:rsidRDefault="00225698" w:rsidP="009B12B1">
      <w:pPr>
        <w:pStyle w:val="af7"/>
      </w:pPr>
    </w:p>
    <w:p w:rsidR="00225698" w:rsidRDefault="00225698" w:rsidP="009B12B1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7B6C"/>
    <w:multiLevelType w:val="hybridMultilevel"/>
    <w:tmpl w:val="807A4CE6"/>
    <w:lvl w:ilvl="0" w:tplc="A90CCE9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E549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4582E1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14EB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D41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903E3D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D88B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2C94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129C59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F966146"/>
    <w:multiLevelType w:val="multilevel"/>
    <w:tmpl w:val="2438EC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E9"/>
    <w:rsid w:val="00002035"/>
    <w:rsid w:val="00004452"/>
    <w:rsid w:val="00004866"/>
    <w:rsid w:val="00014A71"/>
    <w:rsid w:val="00020B57"/>
    <w:rsid w:val="000211B2"/>
    <w:rsid w:val="0002432D"/>
    <w:rsid w:val="00024F2F"/>
    <w:rsid w:val="00040D0C"/>
    <w:rsid w:val="00046794"/>
    <w:rsid w:val="00052F43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0D67DC"/>
    <w:rsid w:val="001015F4"/>
    <w:rsid w:val="001023C8"/>
    <w:rsid w:val="00103C60"/>
    <w:rsid w:val="001151C8"/>
    <w:rsid w:val="00116069"/>
    <w:rsid w:val="00116879"/>
    <w:rsid w:val="00122F7C"/>
    <w:rsid w:val="00123E1E"/>
    <w:rsid w:val="00136A72"/>
    <w:rsid w:val="00137DC4"/>
    <w:rsid w:val="00137F55"/>
    <w:rsid w:val="001459BE"/>
    <w:rsid w:val="00145C20"/>
    <w:rsid w:val="00151210"/>
    <w:rsid w:val="00155362"/>
    <w:rsid w:val="001568CC"/>
    <w:rsid w:val="00163CB5"/>
    <w:rsid w:val="00165990"/>
    <w:rsid w:val="001775EE"/>
    <w:rsid w:val="00185BD1"/>
    <w:rsid w:val="00196E64"/>
    <w:rsid w:val="001A18BE"/>
    <w:rsid w:val="001A4224"/>
    <w:rsid w:val="001B14FF"/>
    <w:rsid w:val="001B1A4A"/>
    <w:rsid w:val="001B2723"/>
    <w:rsid w:val="001C10BB"/>
    <w:rsid w:val="001C3F9C"/>
    <w:rsid w:val="001C437D"/>
    <w:rsid w:val="001C4F3D"/>
    <w:rsid w:val="001D3EF8"/>
    <w:rsid w:val="001D4106"/>
    <w:rsid w:val="001F34EB"/>
    <w:rsid w:val="001F6F37"/>
    <w:rsid w:val="002055FF"/>
    <w:rsid w:val="0020651B"/>
    <w:rsid w:val="00225698"/>
    <w:rsid w:val="00236685"/>
    <w:rsid w:val="00246BF7"/>
    <w:rsid w:val="00250208"/>
    <w:rsid w:val="00256A32"/>
    <w:rsid w:val="00260AC4"/>
    <w:rsid w:val="002629EB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1BC4"/>
    <w:rsid w:val="002E5070"/>
    <w:rsid w:val="002F0912"/>
    <w:rsid w:val="002F148F"/>
    <w:rsid w:val="002F444A"/>
    <w:rsid w:val="002F5E2E"/>
    <w:rsid w:val="003202C5"/>
    <w:rsid w:val="00323DAA"/>
    <w:rsid w:val="003347BE"/>
    <w:rsid w:val="00335BFD"/>
    <w:rsid w:val="003431B1"/>
    <w:rsid w:val="003446B7"/>
    <w:rsid w:val="00355AA8"/>
    <w:rsid w:val="00362B76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3D03"/>
    <w:rsid w:val="003C7415"/>
    <w:rsid w:val="003D5ABE"/>
    <w:rsid w:val="003D6F64"/>
    <w:rsid w:val="003E3F02"/>
    <w:rsid w:val="003E4CB3"/>
    <w:rsid w:val="003F2635"/>
    <w:rsid w:val="00411195"/>
    <w:rsid w:val="004241D7"/>
    <w:rsid w:val="004312E2"/>
    <w:rsid w:val="00432B6E"/>
    <w:rsid w:val="00450E77"/>
    <w:rsid w:val="004521DB"/>
    <w:rsid w:val="00460D3E"/>
    <w:rsid w:val="004643F5"/>
    <w:rsid w:val="00466CCD"/>
    <w:rsid w:val="00471E51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E1057"/>
    <w:rsid w:val="004E3D84"/>
    <w:rsid w:val="004F25E6"/>
    <w:rsid w:val="00501506"/>
    <w:rsid w:val="00501BC7"/>
    <w:rsid w:val="00501FD0"/>
    <w:rsid w:val="00520BA9"/>
    <w:rsid w:val="00524B47"/>
    <w:rsid w:val="005260C5"/>
    <w:rsid w:val="00527C7B"/>
    <w:rsid w:val="00533C8F"/>
    <w:rsid w:val="0053595E"/>
    <w:rsid w:val="005453C2"/>
    <w:rsid w:val="00550BDA"/>
    <w:rsid w:val="00551910"/>
    <w:rsid w:val="005532F8"/>
    <w:rsid w:val="005647FC"/>
    <w:rsid w:val="00574451"/>
    <w:rsid w:val="005850CA"/>
    <w:rsid w:val="005868E1"/>
    <w:rsid w:val="005A0CCB"/>
    <w:rsid w:val="005A2252"/>
    <w:rsid w:val="005B557F"/>
    <w:rsid w:val="005D6110"/>
    <w:rsid w:val="005E775F"/>
    <w:rsid w:val="005F7BE4"/>
    <w:rsid w:val="00601920"/>
    <w:rsid w:val="0060456F"/>
    <w:rsid w:val="00637B44"/>
    <w:rsid w:val="00660AE9"/>
    <w:rsid w:val="00662291"/>
    <w:rsid w:val="00667B4C"/>
    <w:rsid w:val="00672CB4"/>
    <w:rsid w:val="0068577F"/>
    <w:rsid w:val="00692C8C"/>
    <w:rsid w:val="006B03DE"/>
    <w:rsid w:val="006C1AF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13D85"/>
    <w:rsid w:val="00713DD8"/>
    <w:rsid w:val="00733D54"/>
    <w:rsid w:val="00735651"/>
    <w:rsid w:val="007361AB"/>
    <w:rsid w:val="00736244"/>
    <w:rsid w:val="007468F6"/>
    <w:rsid w:val="00750B84"/>
    <w:rsid w:val="00761C3F"/>
    <w:rsid w:val="00762347"/>
    <w:rsid w:val="00766CCC"/>
    <w:rsid w:val="00782758"/>
    <w:rsid w:val="00783C6B"/>
    <w:rsid w:val="00795630"/>
    <w:rsid w:val="007A00F7"/>
    <w:rsid w:val="007A115C"/>
    <w:rsid w:val="007A5AB8"/>
    <w:rsid w:val="007C734F"/>
    <w:rsid w:val="007D14F6"/>
    <w:rsid w:val="007D7387"/>
    <w:rsid w:val="007F619F"/>
    <w:rsid w:val="00807335"/>
    <w:rsid w:val="00811220"/>
    <w:rsid w:val="00815535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71A61"/>
    <w:rsid w:val="00872E03"/>
    <w:rsid w:val="008A2829"/>
    <w:rsid w:val="008A4BE8"/>
    <w:rsid w:val="008B120C"/>
    <w:rsid w:val="008B1AAD"/>
    <w:rsid w:val="008B3C26"/>
    <w:rsid w:val="008B7D27"/>
    <w:rsid w:val="008D125C"/>
    <w:rsid w:val="00901E7C"/>
    <w:rsid w:val="009116B0"/>
    <w:rsid w:val="00914D47"/>
    <w:rsid w:val="00917E7A"/>
    <w:rsid w:val="00923C5C"/>
    <w:rsid w:val="00927542"/>
    <w:rsid w:val="00944529"/>
    <w:rsid w:val="0094480F"/>
    <w:rsid w:val="00945E1C"/>
    <w:rsid w:val="0095008B"/>
    <w:rsid w:val="009646E6"/>
    <w:rsid w:val="00971E83"/>
    <w:rsid w:val="00977ADD"/>
    <w:rsid w:val="009B12B1"/>
    <w:rsid w:val="009B766F"/>
    <w:rsid w:val="009B7FE9"/>
    <w:rsid w:val="009C0346"/>
    <w:rsid w:val="009C2996"/>
    <w:rsid w:val="00A00587"/>
    <w:rsid w:val="00A07236"/>
    <w:rsid w:val="00A15665"/>
    <w:rsid w:val="00A22B84"/>
    <w:rsid w:val="00A40059"/>
    <w:rsid w:val="00A63C1C"/>
    <w:rsid w:val="00A659BA"/>
    <w:rsid w:val="00A65E49"/>
    <w:rsid w:val="00A71472"/>
    <w:rsid w:val="00A91577"/>
    <w:rsid w:val="00A94998"/>
    <w:rsid w:val="00AA20AE"/>
    <w:rsid w:val="00AC58C0"/>
    <w:rsid w:val="00AC6C4C"/>
    <w:rsid w:val="00AC7743"/>
    <w:rsid w:val="00AD21D0"/>
    <w:rsid w:val="00AD64E4"/>
    <w:rsid w:val="00AE2DD5"/>
    <w:rsid w:val="00AE633B"/>
    <w:rsid w:val="00AF1B07"/>
    <w:rsid w:val="00AF2949"/>
    <w:rsid w:val="00AF40BF"/>
    <w:rsid w:val="00B05EE9"/>
    <w:rsid w:val="00B06D7E"/>
    <w:rsid w:val="00B13421"/>
    <w:rsid w:val="00B1366D"/>
    <w:rsid w:val="00B1758C"/>
    <w:rsid w:val="00B31669"/>
    <w:rsid w:val="00B354FA"/>
    <w:rsid w:val="00B45D39"/>
    <w:rsid w:val="00B52D85"/>
    <w:rsid w:val="00B57EB7"/>
    <w:rsid w:val="00B6192C"/>
    <w:rsid w:val="00B62180"/>
    <w:rsid w:val="00B63EC9"/>
    <w:rsid w:val="00B653C3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2F4F"/>
    <w:rsid w:val="00BC60E3"/>
    <w:rsid w:val="00BC74D2"/>
    <w:rsid w:val="00BD15F8"/>
    <w:rsid w:val="00BD4AF3"/>
    <w:rsid w:val="00BD4F54"/>
    <w:rsid w:val="00BD6F4C"/>
    <w:rsid w:val="00BE0519"/>
    <w:rsid w:val="00BE6548"/>
    <w:rsid w:val="00BF0693"/>
    <w:rsid w:val="00C15A79"/>
    <w:rsid w:val="00C218E6"/>
    <w:rsid w:val="00C32909"/>
    <w:rsid w:val="00C4063F"/>
    <w:rsid w:val="00C42FF0"/>
    <w:rsid w:val="00C77ED7"/>
    <w:rsid w:val="00C86724"/>
    <w:rsid w:val="00CA0FA4"/>
    <w:rsid w:val="00CA4C9B"/>
    <w:rsid w:val="00CD3837"/>
    <w:rsid w:val="00CD4844"/>
    <w:rsid w:val="00CD7A5F"/>
    <w:rsid w:val="00CE0A30"/>
    <w:rsid w:val="00CE7EB1"/>
    <w:rsid w:val="00CF0D6E"/>
    <w:rsid w:val="00D106FA"/>
    <w:rsid w:val="00D171D7"/>
    <w:rsid w:val="00D2442E"/>
    <w:rsid w:val="00D35A54"/>
    <w:rsid w:val="00D3672A"/>
    <w:rsid w:val="00D4510C"/>
    <w:rsid w:val="00D53204"/>
    <w:rsid w:val="00D542CE"/>
    <w:rsid w:val="00D62746"/>
    <w:rsid w:val="00D65741"/>
    <w:rsid w:val="00D70484"/>
    <w:rsid w:val="00D818AE"/>
    <w:rsid w:val="00D872D6"/>
    <w:rsid w:val="00D90A49"/>
    <w:rsid w:val="00D9584A"/>
    <w:rsid w:val="00D97FD2"/>
    <w:rsid w:val="00DA72FB"/>
    <w:rsid w:val="00DB2ED5"/>
    <w:rsid w:val="00DB5833"/>
    <w:rsid w:val="00DC3566"/>
    <w:rsid w:val="00DC637D"/>
    <w:rsid w:val="00DD0D40"/>
    <w:rsid w:val="00DD3498"/>
    <w:rsid w:val="00DE3836"/>
    <w:rsid w:val="00DE6C29"/>
    <w:rsid w:val="00DE78E9"/>
    <w:rsid w:val="00DF5EAA"/>
    <w:rsid w:val="00DF6378"/>
    <w:rsid w:val="00DF7AA0"/>
    <w:rsid w:val="00DF7EDD"/>
    <w:rsid w:val="00E068C2"/>
    <w:rsid w:val="00E10420"/>
    <w:rsid w:val="00E12E60"/>
    <w:rsid w:val="00E24CB6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5A18"/>
    <w:rsid w:val="00E67F8C"/>
    <w:rsid w:val="00E735DA"/>
    <w:rsid w:val="00E738D0"/>
    <w:rsid w:val="00E76825"/>
    <w:rsid w:val="00E82AD9"/>
    <w:rsid w:val="00E82DA0"/>
    <w:rsid w:val="00EA2AAC"/>
    <w:rsid w:val="00EA3F0C"/>
    <w:rsid w:val="00EA7A86"/>
    <w:rsid w:val="00EB1248"/>
    <w:rsid w:val="00EB34E3"/>
    <w:rsid w:val="00EB6236"/>
    <w:rsid w:val="00EC30B8"/>
    <w:rsid w:val="00EC31DE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2FA5"/>
    <w:rsid w:val="00F350AC"/>
    <w:rsid w:val="00F53792"/>
    <w:rsid w:val="00F6006E"/>
    <w:rsid w:val="00F73790"/>
    <w:rsid w:val="00F81192"/>
    <w:rsid w:val="00F82A37"/>
    <w:rsid w:val="00F830A9"/>
    <w:rsid w:val="00F83936"/>
    <w:rsid w:val="00F9168C"/>
    <w:rsid w:val="00F97224"/>
    <w:rsid w:val="00FA55BB"/>
    <w:rsid w:val="00FB79F3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613F"/>
    <w:rsid w:val="00FF6372"/>
    <w:rsid w:val="00FF6F35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A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A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A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A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A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A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A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1A4A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B1A4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1B1A4A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B1A4A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1B1A4A"/>
    <w:pPr>
      <w:ind w:left="720"/>
      <w:contextualSpacing/>
    </w:pPr>
  </w:style>
  <w:style w:type="paragraph" w:customStyle="1" w:styleId="ConsPlusNonformat">
    <w:name w:val="ConsPlusNonformat"/>
    <w:rsid w:val="001B1A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1B1A4A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1B1A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1B1A4A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1B1A4A"/>
  </w:style>
  <w:style w:type="paragraph" w:customStyle="1" w:styleId="Style2">
    <w:name w:val="Style2"/>
    <w:basedOn w:val="a"/>
    <w:uiPriority w:val="99"/>
    <w:rsid w:val="001B1A4A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B1A4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B1A4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1B1A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1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1A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1A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1A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1A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1A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1A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1A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B1A4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B1A4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B1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B1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1B1A4A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1B1A4A"/>
    <w:rPr>
      <w:i/>
      <w:iCs/>
    </w:rPr>
  </w:style>
  <w:style w:type="character" w:styleId="ad">
    <w:name w:val="Intense Emphasis"/>
    <w:basedOn w:val="a0"/>
    <w:uiPriority w:val="21"/>
    <w:qFormat/>
    <w:rsid w:val="001B1A4A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1B1A4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B1A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1A4A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B1A4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B1A4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B1A4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B1A4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B1A4A"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rsid w:val="001B1A4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B1A4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1B1A4A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1B1A4A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B1A4A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B1A4A"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rsid w:val="001B1A4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sid w:val="001B1A4A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rsid w:val="001B1A4A"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1B1A4A"/>
  </w:style>
  <w:style w:type="paragraph" w:styleId="afe">
    <w:name w:val="footer"/>
    <w:basedOn w:val="a"/>
    <w:link w:val="aff"/>
    <w:uiPriority w:val="99"/>
    <w:unhideWhenUsed/>
    <w:rsid w:val="001B1A4A"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B1A4A"/>
  </w:style>
  <w:style w:type="character" w:customStyle="1" w:styleId="itemtext0">
    <w:name w:val="itemtext"/>
    <w:basedOn w:val="a0"/>
    <w:rsid w:val="00E65A18"/>
  </w:style>
  <w:style w:type="paragraph" w:styleId="aff0">
    <w:name w:val="Balloon Text"/>
    <w:basedOn w:val="a"/>
    <w:link w:val="aff1"/>
    <w:uiPriority w:val="99"/>
    <w:semiHidden/>
    <w:unhideWhenUsed/>
    <w:rsid w:val="0022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25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itemtext0">
    <w:name w:val="itemtext"/>
    <w:basedOn w:val="a0"/>
    <w:rsid w:val="00E65A18"/>
  </w:style>
  <w:style w:type="paragraph" w:styleId="aff0">
    <w:name w:val="Balloon Text"/>
    <w:basedOn w:val="a"/>
    <w:link w:val="aff1"/>
    <w:uiPriority w:val="99"/>
    <w:semiHidden/>
    <w:unhideWhenUsed/>
    <w:rsid w:val="0022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25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A035-F558-4812-BE74-871DFB7D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11377</Words>
  <Characters>64850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Диман</cp:lastModifiedBy>
  <cp:revision>7</cp:revision>
  <cp:lastPrinted>2021-06-22T01:51:00Z</cp:lastPrinted>
  <dcterms:created xsi:type="dcterms:W3CDTF">2021-04-15T03:21:00Z</dcterms:created>
  <dcterms:modified xsi:type="dcterms:W3CDTF">2021-09-09T05:12:00Z</dcterms:modified>
</cp:coreProperties>
</file>