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keepNext w:val="1"/>
        <w:keepLines w:val="1"/>
        <w:tabs>
          <w:tab w:leader="none" w:pos="3828" w:val="left"/>
          <w:tab w:leader="none" w:pos="4962" w:val="left"/>
        </w:tabs>
        <w:ind/>
        <w:jc w:val="center"/>
        <w:rPr>
          <w:b w:val="1"/>
          <w:sz w:val="28"/>
        </w:rPr>
      </w:pPr>
      <w:r>
        <w:rPr>
          <w:sz w:val="28"/>
        </w:rPr>
        <w:drawing>
          <wp:inline>
            <wp:extent cx="427990" cy="724154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427990" cy="724154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keepNext w:val="1"/>
        <w:keepLines w:val="1"/>
        <w:ind/>
        <w:rPr>
          <w:b w:val="1"/>
          <w:sz w:val="28"/>
        </w:rPr>
      </w:pPr>
    </w:p>
    <w:p w14:paraId="03000000">
      <w:pPr>
        <w:keepNext w:val="1"/>
        <w:keepLines w:val="1"/>
        <w:ind/>
        <w:jc w:val="center"/>
        <w:rPr>
          <w:b w:val="1"/>
          <w:sz w:val="28"/>
        </w:rPr>
      </w:pPr>
      <w:r>
        <w:rPr>
          <w:b w:val="1"/>
          <w:sz w:val="28"/>
        </w:rPr>
        <w:t>РОССИЙСКАЯ ФЕДЕРАЦИЯ</w:t>
      </w:r>
    </w:p>
    <w:p w14:paraId="04000000">
      <w:pPr>
        <w:tabs>
          <w:tab w:leader="none" w:pos="1418" w:val="left"/>
          <w:tab w:leader="none" w:pos="3828" w:val="left"/>
        </w:tabs>
        <w:ind/>
        <w:jc w:val="center"/>
        <w:rPr>
          <w:b w:val="1"/>
          <w:sz w:val="28"/>
        </w:rPr>
      </w:pPr>
      <w:r>
        <w:rPr>
          <w:b w:val="1"/>
          <w:sz w:val="28"/>
        </w:rPr>
        <w:t>КЕМЕРОВСКАЯ ОБЛАСТЬ – КУЗБАСС</w:t>
      </w:r>
    </w:p>
    <w:p w14:paraId="05000000">
      <w:pPr>
        <w:tabs>
          <w:tab w:leader="none" w:pos="1418" w:val="left"/>
          <w:tab w:leader="none" w:pos="3828" w:val="left"/>
        </w:tabs>
        <w:ind/>
        <w:jc w:val="center"/>
        <w:rPr>
          <w:b w:val="1"/>
          <w:sz w:val="28"/>
        </w:rPr>
      </w:pPr>
      <w:r>
        <w:rPr>
          <w:b w:val="1"/>
          <w:sz w:val="28"/>
        </w:rPr>
        <w:t>КРАПИВИНСКИЙ МУНИЦИПАЛЬНЫЙ ОКРУГ</w:t>
      </w:r>
    </w:p>
    <w:p w14:paraId="06000000">
      <w:pPr>
        <w:tabs>
          <w:tab w:leader="none" w:pos="1418" w:val="left"/>
          <w:tab w:leader="none" w:pos="3828" w:val="left"/>
        </w:tabs>
        <w:ind/>
        <w:jc w:val="center"/>
        <w:rPr>
          <w:b w:val="1"/>
          <w:sz w:val="28"/>
        </w:rPr>
      </w:pPr>
      <w:r>
        <w:rPr>
          <w:b w:val="1"/>
          <w:sz w:val="28"/>
        </w:rPr>
        <w:t>АДМИНИСТРАЦИЯ</w:t>
      </w:r>
    </w:p>
    <w:p w14:paraId="07000000">
      <w:pPr>
        <w:tabs>
          <w:tab w:leader="none" w:pos="1418" w:val="left"/>
          <w:tab w:leader="none" w:pos="3828" w:val="left"/>
        </w:tabs>
        <w:ind/>
        <w:jc w:val="center"/>
        <w:rPr>
          <w:b w:val="1"/>
          <w:sz w:val="28"/>
        </w:rPr>
      </w:pPr>
      <w:r>
        <w:rPr>
          <w:b w:val="1"/>
          <w:sz w:val="28"/>
        </w:rPr>
        <w:t>КРАПИВИНСКОГО МУНИЦИПАЛЬНОГО ОКРУГА</w:t>
      </w:r>
    </w:p>
    <w:p w14:paraId="08000000">
      <w:pPr>
        <w:tabs>
          <w:tab w:leader="none" w:pos="1418" w:val="left"/>
          <w:tab w:leader="none" w:pos="3828" w:val="left"/>
        </w:tabs>
        <w:ind/>
        <w:jc w:val="center"/>
        <w:rPr>
          <w:b w:val="1"/>
          <w:sz w:val="28"/>
        </w:rPr>
      </w:pPr>
    </w:p>
    <w:p w14:paraId="09000000">
      <w:pPr>
        <w:tabs>
          <w:tab w:leader="none" w:pos="1418" w:val="left"/>
        </w:tabs>
        <w:ind/>
        <w:jc w:val="center"/>
        <w:rPr>
          <w:sz w:val="28"/>
        </w:rPr>
      </w:pPr>
      <w:r>
        <w:rPr>
          <w:sz w:val="28"/>
        </w:rPr>
        <w:t>РАСПОРЯЖЕНИЕ</w:t>
      </w:r>
    </w:p>
    <w:p w14:paraId="0A000000">
      <w:pPr>
        <w:tabs>
          <w:tab w:leader="none" w:pos="1418" w:val="left"/>
        </w:tabs>
        <w:ind/>
        <w:jc w:val="center"/>
        <w:rPr>
          <w:sz w:val="28"/>
        </w:rPr>
      </w:pPr>
    </w:p>
    <w:p w14:paraId="0B000000">
      <w:pPr>
        <w:tabs>
          <w:tab w:leader="none" w:pos="1418" w:val="left"/>
        </w:tabs>
        <w:ind/>
        <w:jc w:val="center"/>
        <w:rPr>
          <w:sz w:val="28"/>
        </w:rPr>
      </w:pPr>
      <w:r>
        <w:rPr>
          <w:sz w:val="28"/>
        </w:rPr>
        <w:t>от « 16 » февраля № 7-р</w:t>
      </w:r>
    </w:p>
    <w:p w14:paraId="0C000000">
      <w:pPr>
        <w:tabs>
          <w:tab w:leader="none" w:pos="1418" w:val="left"/>
        </w:tabs>
        <w:ind/>
        <w:jc w:val="center"/>
        <w:rPr>
          <w:sz w:val="22"/>
        </w:rPr>
      </w:pPr>
      <w:r>
        <w:rPr>
          <w:sz w:val="22"/>
        </w:rPr>
        <w:t>пгт. Крапивинский</w:t>
      </w:r>
    </w:p>
    <w:p w14:paraId="0D000000">
      <w:pPr>
        <w:ind/>
        <w:jc w:val="center"/>
        <w:rPr>
          <w:sz w:val="28"/>
        </w:rPr>
      </w:pPr>
    </w:p>
    <w:p w14:paraId="0E000000">
      <w:pPr>
        <w:ind/>
        <w:jc w:val="center"/>
        <w:rPr>
          <w:sz w:val="28"/>
        </w:rPr>
      </w:pPr>
    </w:p>
    <w:p w14:paraId="0F000000">
      <w:pPr>
        <w:pStyle w:val="Style_1"/>
        <w:ind w:firstLine="709" w:left="0"/>
        <w:rPr>
          <w:b w:val="1"/>
        </w:rPr>
      </w:pPr>
      <w:r>
        <w:rPr>
          <w:b w:val="1"/>
        </w:rPr>
        <w:t>О</w:t>
      </w:r>
      <w:r>
        <w:rPr>
          <w:b w:val="1"/>
        </w:rPr>
        <w:t>б</w:t>
      </w:r>
      <w:r>
        <w:rPr>
          <w:b w:val="1"/>
        </w:rPr>
        <w:t xml:space="preserve"> </w:t>
      </w:r>
      <w:r>
        <w:rPr>
          <w:b w:val="1"/>
        </w:rPr>
        <w:t>утверждении «Плана развития программы внедрения бережливых технологий» в Крапивинском муниципальном округе</w:t>
      </w:r>
      <w:r>
        <w:rPr>
          <w:b w:val="1"/>
        </w:rPr>
        <w:t xml:space="preserve"> </w:t>
      </w:r>
    </w:p>
    <w:p w14:paraId="10000000">
      <w:pPr>
        <w:pStyle w:val="Style_1"/>
        <w:ind w:firstLine="709" w:left="0"/>
        <w:rPr>
          <w:b w:val="1"/>
        </w:rPr>
      </w:pPr>
      <w:r>
        <w:rPr>
          <w:b w:val="1"/>
        </w:rPr>
        <w:t>на 2024 год</w:t>
      </w:r>
      <w:r>
        <w:rPr>
          <w:b w:val="1"/>
        </w:rPr>
        <w:t xml:space="preserve"> </w:t>
      </w:r>
    </w:p>
    <w:p w14:paraId="11000000">
      <w:pPr>
        <w:pStyle w:val="Style_1"/>
        <w:ind w:firstLine="709" w:left="0"/>
        <w:jc w:val="left"/>
      </w:pPr>
    </w:p>
    <w:p w14:paraId="12000000">
      <w:pPr>
        <w:pStyle w:val="Style_1"/>
        <w:spacing w:line="276" w:lineRule="auto"/>
        <w:ind w:firstLine="709" w:left="0"/>
        <w:jc w:val="both"/>
      </w:pPr>
      <w:r>
        <w:t>На основании постановления администрации Крапивинско</w:t>
      </w:r>
      <w:r>
        <w:t>го муниципального округа № 176 от 13.02.2024</w:t>
      </w:r>
      <w:r>
        <w:t xml:space="preserve"> «</w:t>
      </w:r>
      <w:r>
        <w:rPr>
          <w:color w:val="000000"/>
        </w:rPr>
        <w:t>О реализации</w:t>
      </w:r>
      <w:r>
        <w:rPr>
          <w:color w:val="000000"/>
        </w:rPr>
        <w:t xml:space="preserve"> программы «Бережливый Кузбасс» на 2022-2024 годы </w:t>
      </w:r>
      <w:r>
        <w:rPr>
          <w:color w:val="000000"/>
        </w:rPr>
        <w:t>в деятельности органов местного самоуправления</w:t>
      </w:r>
      <w:r>
        <w:rPr>
          <w:color w:val="000000"/>
        </w:rPr>
        <w:t xml:space="preserve"> и подведомственных им организациях на территории Крапивинского муниципального округа»</w:t>
      </w:r>
      <w:r>
        <w:t xml:space="preserve">, </w:t>
      </w:r>
      <w:r>
        <w:t>администрация Крапивинского муниципального округа</w:t>
      </w:r>
    </w:p>
    <w:p w14:paraId="13000000">
      <w:pPr>
        <w:spacing w:line="276" w:lineRule="auto"/>
        <w:ind w:firstLine="709" w:left="0"/>
        <w:rPr>
          <w:sz w:val="28"/>
        </w:rPr>
      </w:pPr>
      <w:r>
        <w:rPr>
          <w:sz w:val="28"/>
        </w:rPr>
        <w:t>РАСПОРЯДИЛАСЬ</w:t>
      </w:r>
      <w:r>
        <w:rPr>
          <w:sz w:val="28"/>
        </w:rPr>
        <w:t>:</w:t>
      </w:r>
    </w:p>
    <w:p w14:paraId="14000000">
      <w:pPr>
        <w:spacing w:line="276" w:lineRule="auto"/>
        <w:ind/>
        <w:jc w:val="both"/>
        <w:rPr>
          <w:sz w:val="28"/>
        </w:rPr>
      </w:pPr>
    </w:p>
    <w:p w14:paraId="1500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 xml:space="preserve">. </w:t>
      </w:r>
      <w:r>
        <w:rPr>
          <w:sz w:val="28"/>
        </w:rPr>
        <w:t xml:space="preserve">Утвердить план развития программы внедрения бережливых технологий в Крапивинском муниципальном округе </w:t>
      </w:r>
      <w:r>
        <w:rPr>
          <w:sz w:val="28"/>
        </w:rPr>
        <w:t xml:space="preserve">на 2024 год </w:t>
      </w:r>
      <w:r>
        <w:rPr>
          <w:sz w:val="28"/>
        </w:rPr>
        <w:t>(Приложение № 1).</w:t>
      </w:r>
      <w:r>
        <w:rPr>
          <w:sz w:val="28"/>
        </w:rPr>
        <w:t xml:space="preserve"> </w:t>
      </w:r>
    </w:p>
    <w:p w14:paraId="1600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>. Настоящее распоряжение вступает в силу с момента подписания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17000000">
      <w:pPr>
        <w:spacing w:line="276" w:lineRule="auto"/>
        <w:ind w:firstLine="144" w:left="0"/>
        <w:jc w:val="both"/>
        <w:rPr>
          <w:sz w:val="28"/>
        </w:rPr>
      </w:pPr>
      <w:r>
        <w:rPr>
          <w:sz w:val="28"/>
        </w:rPr>
        <w:t xml:space="preserve">       </w:t>
      </w:r>
      <w:r>
        <w:rPr>
          <w:sz w:val="28"/>
        </w:rPr>
        <w:t>3</w:t>
      </w:r>
      <w:r>
        <w:rPr>
          <w:sz w:val="28"/>
        </w:rPr>
        <w:t xml:space="preserve">. </w:t>
      </w:r>
      <w:r>
        <w:rPr>
          <w:sz w:val="28"/>
        </w:rPr>
        <w:t xml:space="preserve">Контроль за исполнением настоящего распоряжения возложить на </w:t>
      </w:r>
      <w:r>
        <w:rPr>
          <w:sz w:val="28"/>
        </w:rPr>
        <w:t xml:space="preserve">        </w:t>
      </w:r>
      <w:r>
        <w:rPr>
          <w:sz w:val="28"/>
        </w:rPr>
        <w:t xml:space="preserve">заместителя главы Крапивинского муниципального </w:t>
      </w:r>
      <w:r>
        <w:rPr>
          <w:sz w:val="28"/>
        </w:rPr>
        <w:t>округа</w:t>
      </w:r>
      <w:r>
        <w:rPr>
          <w:sz w:val="28"/>
        </w:rPr>
        <w:t xml:space="preserve"> </w:t>
      </w:r>
      <w:r>
        <w:rPr>
          <w:sz w:val="28"/>
        </w:rPr>
        <w:t>Харламова</w:t>
      </w:r>
      <w:r>
        <w:rPr>
          <w:sz w:val="28"/>
        </w:rPr>
        <w:t xml:space="preserve"> С.Н</w:t>
      </w:r>
      <w:r>
        <w:rPr>
          <w:sz w:val="28"/>
        </w:rPr>
        <w:t xml:space="preserve">.                   </w:t>
      </w: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8000000">
      <w:pPr>
        <w:rPr>
          <w:sz w:val="28"/>
        </w:rPr>
      </w:pPr>
      <w:r>
        <w:rPr>
          <w:sz w:val="28"/>
        </w:rPr>
        <w:t xml:space="preserve">          </w:t>
      </w:r>
      <w:r>
        <w:rPr>
          <w:sz w:val="28"/>
        </w:rPr>
        <w:t xml:space="preserve"> </w:t>
      </w:r>
      <w:r>
        <w:rPr>
          <w:sz w:val="28"/>
        </w:rPr>
        <w:t xml:space="preserve">  </w:t>
      </w:r>
    </w:p>
    <w:p w14:paraId="19000000">
      <w:pPr>
        <w:rPr>
          <w:sz w:val="28"/>
        </w:rPr>
      </w:pPr>
      <w:r>
        <w:rPr>
          <w:sz w:val="28"/>
        </w:rPr>
        <w:t xml:space="preserve">                   </w:t>
      </w:r>
    </w:p>
    <w:p w14:paraId="1A000000">
      <w:pPr>
        <w:rPr>
          <w:sz w:val="28"/>
        </w:rPr>
      </w:pPr>
    </w:p>
    <w:p w14:paraId="1B000000">
      <w:pPr>
        <w:rPr>
          <w:sz w:val="28"/>
        </w:rPr>
      </w:pPr>
      <w:r>
        <w:rPr>
          <w:sz w:val="28"/>
        </w:rPr>
        <w:t xml:space="preserve">                  </w:t>
      </w:r>
      <w:r>
        <w:rPr>
          <w:sz w:val="28"/>
        </w:rPr>
        <w:t xml:space="preserve"> </w:t>
      </w:r>
      <w:r>
        <w:rPr>
          <w:sz w:val="28"/>
        </w:rPr>
        <w:t xml:space="preserve">   </w:t>
      </w:r>
      <w:r>
        <w:rPr>
          <w:sz w:val="28"/>
        </w:rPr>
        <w:t xml:space="preserve">  </w:t>
      </w:r>
      <w:r>
        <w:rPr>
          <w:sz w:val="28"/>
        </w:rPr>
        <w:t>И.о. г</w:t>
      </w:r>
      <w:r>
        <w:rPr>
          <w:sz w:val="28"/>
        </w:rPr>
        <w:t>лав</w:t>
      </w:r>
      <w:r>
        <w:rPr>
          <w:sz w:val="28"/>
        </w:rPr>
        <w:t>ы</w:t>
      </w:r>
      <w:r>
        <w:rPr>
          <w:sz w:val="28"/>
        </w:rPr>
        <w:t xml:space="preserve"> </w:t>
      </w:r>
    </w:p>
    <w:p w14:paraId="1C000000">
      <w:pPr>
        <w:rPr>
          <w:sz w:val="28"/>
        </w:rPr>
      </w:pPr>
      <w:r>
        <w:rPr>
          <w:sz w:val="28"/>
        </w:rPr>
        <w:t xml:space="preserve">Крапивинского муниципального </w:t>
      </w:r>
      <w:r>
        <w:rPr>
          <w:sz w:val="28"/>
        </w:rPr>
        <w:t>округа</w:t>
      </w:r>
      <w:r>
        <w:rPr>
          <w:sz w:val="28"/>
        </w:rPr>
        <w:tab/>
      </w:r>
      <w:r>
        <w:rPr>
          <w:sz w:val="28"/>
        </w:rPr>
        <w:t xml:space="preserve">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    </w:t>
      </w:r>
      <w:r>
        <w:rPr>
          <w:sz w:val="28"/>
        </w:rPr>
        <w:t xml:space="preserve">  Н.Ф. Арнольд</w:t>
      </w:r>
    </w:p>
    <w:p w14:paraId="1D000000">
      <w:pPr>
        <w:rPr>
          <w:sz w:val="28"/>
        </w:rPr>
      </w:pPr>
    </w:p>
    <w:p w14:paraId="1E000000">
      <w:pPr>
        <w:rPr>
          <w:sz w:val="22"/>
        </w:rPr>
      </w:pPr>
    </w:p>
    <w:p w14:paraId="1F000000">
      <w:pPr>
        <w:rPr>
          <w:sz w:val="16"/>
        </w:rPr>
      </w:pPr>
    </w:p>
    <w:p w14:paraId="20000000">
      <w:pPr>
        <w:rPr>
          <w:sz w:val="16"/>
        </w:rPr>
      </w:pPr>
    </w:p>
    <w:p w14:paraId="21000000">
      <w:pPr>
        <w:rPr>
          <w:sz w:val="16"/>
        </w:rPr>
      </w:pPr>
    </w:p>
    <w:p w14:paraId="22000000">
      <w:pPr>
        <w:rPr>
          <w:sz w:val="16"/>
        </w:rPr>
      </w:pPr>
      <w:r>
        <w:rPr>
          <w:sz w:val="16"/>
        </w:rPr>
        <w:t>Наталья Александровна Ермакова</w:t>
      </w:r>
      <w:r>
        <w:rPr>
          <w:sz w:val="16"/>
        </w:rPr>
        <w:t xml:space="preserve">, </w:t>
      </w:r>
      <w:r>
        <w:rPr>
          <w:sz w:val="16"/>
        </w:rPr>
        <w:t>8(38446)21101</w:t>
      </w:r>
    </w:p>
    <w:p w14:paraId="23000000">
      <w:pPr>
        <w:ind/>
        <w:jc w:val="right"/>
        <w:rPr>
          <w:sz w:val="22"/>
        </w:rPr>
      </w:pPr>
    </w:p>
    <w:p w14:paraId="24000000">
      <w:pPr>
        <w:ind/>
        <w:jc w:val="right"/>
        <w:rPr>
          <w:sz w:val="22"/>
        </w:rPr>
      </w:pPr>
    </w:p>
    <w:p w14:paraId="25000000">
      <w:pPr>
        <w:ind/>
        <w:jc w:val="right"/>
        <w:rPr>
          <w:sz w:val="22"/>
        </w:rPr>
      </w:pPr>
      <w:r>
        <w:rPr>
          <w:sz w:val="22"/>
        </w:rPr>
        <w:t>Приложение № 1</w:t>
      </w:r>
    </w:p>
    <w:p w14:paraId="26000000">
      <w:pPr>
        <w:ind/>
        <w:jc w:val="right"/>
        <w:rPr>
          <w:sz w:val="22"/>
        </w:rPr>
      </w:pPr>
      <w:r>
        <w:rPr>
          <w:sz w:val="22"/>
        </w:rPr>
        <w:t>к распоряжению администрации</w:t>
      </w:r>
    </w:p>
    <w:p w14:paraId="27000000">
      <w:pPr>
        <w:ind/>
        <w:jc w:val="right"/>
        <w:rPr>
          <w:sz w:val="22"/>
        </w:rPr>
      </w:pPr>
      <w:r>
        <w:rPr>
          <w:sz w:val="22"/>
        </w:rPr>
        <w:t xml:space="preserve">Крапивинского муниципального </w:t>
      </w:r>
    </w:p>
    <w:p w14:paraId="28000000">
      <w:pPr>
        <w:ind/>
        <w:jc w:val="right"/>
        <w:rPr>
          <w:sz w:val="22"/>
        </w:rPr>
      </w:pPr>
      <w:r>
        <w:rPr>
          <w:sz w:val="22"/>
        </w:rPr>
        <w:t>о</w:t>
      </w:r>
      <w:r>
        <w:rPr>
          <w:sz w:val="22"/>
        </w:rPr>
        <w:t>круга</w:t>
      </w:r>
    </w:p>
    <w:p w14:paraId="29000000">
      <w:pPr>
        <w:ind/>
        <w:jc w:val="right"/>
        <w:rPr>
          <w:sz w:val="22"/>
        </w:rPr>
      </w:pPr>
      <w:r>
        <w:rPr>
          <w:sz w:val="22"/>
        </w:rPr>
        <w:t>от 16.02.2024 № 7-р</w:t>
      </w:r>
    </w:p>
    <w:p w14:paraId="2A000000">
      <w:pPr>
        <w:ind/>
        <w:jc w:val="right"/>
        <w:rPr>
          <w:sz w:val="16"/>
        </w:rPr>
      </w:pPr>
    </w:p>
    <w:p w14:paraId="2B000000">
      <w:pPr>
        <w:ind/>
        <w:jc w:val="right"/>
        <w:rPr>
          <w:sz w:val="16"/>
        </w:rPr>
      </w:pPr>
    </w:p>
    <w:p w14:paraId="2C000000">
      <w:pPr>
        <w:ind/>
        <w:jc w:val="right"/>
        <w:rPr>
          <w:sz w:val="28"/>
        </w:rPr>
      </w:pPr>
      <w:r>
        <w:rPr>
          <w:sz w:val="28"/>
        </w:rPr>
        <w:t>УТВЕРЖДАЮ:</w:t>
      </w:r>
    </w:p>
    <w:p w14:paraId="2D000000">
      <w:pPr>
        <w:ind/>
        <w:jc w:val="right"/>
        <w:rPr>
          <w:sz w:val="28"/>
        </w:rPr>
      </w:pPr>
      <w:r>
        <w:rPr>
          <w:sz w:val="28"/>
        </w:rPr>
        <w:t>И.о. главы</w:t>
      </w:r>
      <w:r>
        <w:rPr>
          <w:sz w:val="28"/>
        </w:rPr>
        <w:t xml:space="preserve"> Крапивинского </w:t>
      </w:r>
    </w:p>
    <w:p w14:paraId="2E000000">
      <w:pPr>
        <w:ind/>
        <w:jc w:val="right"/>
        <w:rPr>
          <w:sz w:val="28"/>
        </w:rPr>
      </w:pPr>
      <w:r>
        <w:rPr>
          <w:sz w:val="28"/>
        </w:rPr>
        <w:t>муниципального округа</w:t>
      </w:r>
    </w:p>
    <w:p w14:paraId="2F000000">
      <w:pPr>
        <w:ind/>
        <w:jc w:val="right"/>
        <w:rPr>
          <w:sz w:val="28"/>
        </w:rPr>
      </w:pPr>
      <w:r>
        <w:rPr>
          <w:sz w:val="28"/>
        </w:rPr>
        <w:t>__________</w:t>
      </w:r>
      <w:r>
        <w:rPr>
          <w:sz w:val="28"/>
        </w:rPr>
        <w:t xml:space="preserve">  Арнольд Н.Ф</w:t>
      </w:r>
      <w:r>
        <w:rPr>
          <w:sz w:val="28"/>
        </w:rPr>
        <w:t>.</w:t>
      </w:r>
    </w:p>
    <w:p w14:paraId="30000000">
      <w:pPr>
        <w:ind/>
        <w:jc w:val="right"/>
        <w:rPr>
          <w:sz w:val="28"/>
        </w:rPr>
      </w:pPr>
      <w:r>
        <w:rPr>
          <w:sz w:val="28"/>
        </w:rPr>
        <w:t>«__» ______</w:t>
      </w:r>
      <w:r>
        <w:rPr>
          <w:sz w:val="28"/>
        </w:rPr>
        <w:t xml:space="preserve"> 2024 г.</w:t>
      </w:r>
    </w:p>
    <w:p w14:paraId="31000000">
      <w:pPr>
        <w:ind/>
        <w:jc w:val="right"/>
        <w:rPr>
          <w:sz w:val="16"/>
        </w:rPr>
      </w:pPr>
    </w:p>
    <w:p w14:paraId="32000000">
      <w:pPr>
        <w:ind/>
        <w:jc w:val="right"/>
        <w:rPr>
          <w:sz w:val="16"/>
        </w:rPr>
      </w:pPr>
    </w:p>
    <w:p w14:paraId="3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План развития программы внедрения бережливых технологий</w:t>
      </w:r>
    </w:p>
    <w:p w14:paraId="3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в Крапивинском муниципальном округе на 2024 год</w:t>
      </w:r>
    </w:p>
    <w:p w14:paraId="35000000">
      <w:pPr>
        <w:ind/>
        <w:jc w:val="center"/>
        <w:rPr>
          <w:sz w:val="28"/>
        </w:rPr>
      </w:pPr>
    </w:p>
    <w:tbl>
      <w:tblPr>
        <w:tblStyle w:val="Style_2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40"/>
        <w:gridCol w:w="2889"/>
        <w:gridCol w:w="1675"/>
        <w:gridCol w:w="2235"/>
        <w:gridCol w:w="2231"/>
      </w:tblGrid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ind/>
              <w:jc w:val="center"/>
            </w:pPr>
            <w:r>
              <w:t>№</w:t>
            </w:r>
          </w:p>
          <w:p w14:paraId="37000000">
            <w:pPr>
              <w:ind/>
              <w:jc w:val="center"/>
            </w:pPr>
            <w:r>
              <w:t>п/п</w:t>
            </w:r>
          </w:p>
        </w:tc>
        <w:tc>
          <w:tcPr>
            <w:tcW w:type="dxa" w:w="2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ind/>
              <w:jc w:val="center"/>
            </w:pPr>
            <w:r>
              <w:t>Наименование мероприятия</w:t>
            </w:r>
          </w:p>
        </w:tc>
        <w:tc>
          <w:tcPr>
            <w:tcW w:type="dxa" w:w="1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ind/>
              <w:jc w:val="center"/>
            </w:pPr>
            <w:r>
              <w:t>Сроки</w:t>
            </w:r>
          </w:p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ind/>
              <w:jc w:val="center"/>
            </w:pPr>
            <w:r>
              <w:t>Ответственный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ind/>
              <w:jc w:val="center"/>
            </w:pPr>
            <w:r>
              <w:t>Ожидаемые результаты</w:t>
            </w:r>
          </w:p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ind/>
              <w:jc w:val="center"/>
            </w:pPr>
            <w:r>
              <w:t>1</w:t>
            </w:r>
          </w:p>
        </w:tc>
        <w:tc>
          <w:tcPr>
            <w:tcW w:type="dxa" w:w="2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r>
              <w:t>Участие в</w:t>
            </w:r>
            <w:r>
              <w:t xml:space="preserve"> семинаре-совещании с участием председателя комитета по развитию региональных систем</w:t>
            </w:r>
            <w:r>
              <w:t>, ведущего консультанта АНО «Центр компетенций Кузбасса»</w:t>
            </w:r>
          </w:p>
        </w:tc>
        <w:tc>
          <w:tcPr>
            <w:tcW w:type="dxa" w:w="1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r>
              <w:t>Ф</w:t>
            </w:r>
            <w:r>
              <w:t>евраль</w:t>
            </w:r>
          </w:p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r>
              <w:t>Комитет по развитию региональных систем;</w:t>
            </w:r>
          </w:p>
          <w:p w14:paraId="40000000">
            <w:r>
              <w:t>АНО «Центр компетенций Кузбасса»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r>
              <w:t>Принятие</w:t>
            </w:r>
            <w:r>
              <w:t xml:space="preserve"> к сведению</w:t>
            </w:r>
            <w:r>
              <w:t xml:space="preserve"> информации</w:t>
            </w:r>
          </w:p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ind/>
              <w:jc w:val="center"/>
            </w:pPr>
            <w:r>
              <w:t>2</w:t>
            </w:r>
          </w:p>
        </w:tc>
        <w:tc>
          <w:tcPr>
            <w:tcW w:type="dxa" w:w="2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r>
              <w:t xml:space="preserve">Проведение установочного совещания с </w:t>
            </w:r>
            <w:r>
              <w:t>участием всех начальников</w:t>
            </w:r>
            <w:r>
              <w:t xml:space="preserve"> </w:t>
            </w:r>
            <w:r>
              <w:t xml:space="preserve">управлений, </w:t>
            </w:r>
            <w:r>
              <w:t>отделов</w:t>
            </w:r>
            <w:r>
              <w:t xml:space="preserve">, </w:t>
            </w:r>
            <w:r>
              <w:t xml:space="preserve">руководителей </w:t>
            </w:r>
            <w:r>
              <w:t>организаций</w:t>
            </w:r>
          </w:p>
        </w:tc>
        <w:tc>
          <w:tcPr>
            <w:tcW w:type="dxa" w:w="1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r>
              <w:t>Ф</w:t>
            </w:r>
            <w:r>
              <w:t>евраль</w:t>
            </w:r>
          </w:p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r>
              <w:t>Заместитель главы Крапивинского муниципального округа Харламов С.Н.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r>
              <w:t>Разработка и утверждение Плана мероприятий по переходу управл</w:t>
            </w:r>
            <w:r>
              <w:t>ений и организаций на принципы бережливого производства</w:t>
            </w:r>
            <w:r>
              <w:t xml:space="preserve"> </w:t>
            </w:r>
          </w:p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ind/>
              <w:jc w:val="center"/>
            </w:pPr>
            <w:r>
              <w:t>3</w:t>
            </w:r>
          </w:p>
        </w:tc>
        <w:tc>
          <w:tcPr>
            <w:tcW w:type="dxa" w:w="2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r>
              <w:t>Обучение основам бережливого производства и повышение квалификации</w:t>
            </w:r>
            <w:r>
              <w:t xml:space="preserve"> работников органов местного самоуправления и подведомственных им организаций </w:t>
            </w:r>
          </w:p>
          <w:p w14:paraId="49000000">
            <w:r>
              <w:t>(не менее 4-х человек)</w:t>
            </w:r>
          </w:p>
        </w:tc>
        <w:tc>
          <w:tcPr>
            <w:tcW w:type="dxa" w:w="1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r>
              <w:t>2024 год</w:t>
            </w:r>
          </w:p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r>
              <w:t>АНО «Центр компетенций Кузбасса»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r>
              <w:t>Получение базовых знаний для реализации проектов по бережливому производству</w:t>
            </w:r>
          </w:p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ind/>
              <w:jc w:val="center"/>
            </w:pPr>
            <w:r>
              <w:t>4</w:t>
            </w:r>
          </w:p>
        </w:tc>
        <w:tc>
          <w:tcPr>
            <w:tcW w:type="dxa" w:w="2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r>
              <w:t>Система стимулирования и мотивации сотрудников за участие в реализации проектов и подаче предложений по улучшению</w:t>
            </w:r>
          </w:p>
        </w:tc>
        <w:tc>
          <w:tcPr>
            <w:tcW w:type="dxa" w:w="1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r>
              <w:t>2024 год</w:t>
            </w:r>
          </w:p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r>
              <w:t>Администрация Крапивинского муниципального округа, подведомственные организации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r>
              <w:t>Повышение эффективности и совершенствование деятельности сотрудников</w:t>
            </w:r>
          </w:p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ind/>
              <w:jc w:val="center"/>
            </w:pPr>
            <w:r>
              <w:t>5</w:t>
            </w:r>
          </w:p>
        </w:tc>
        <w:tc>
          <w:tcPr>
            <w:tcW w:type="dxa" w:w="2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r>
              <w:t>Разработка паспортов проектов по оптимизации услуг:</w:t>
            </w:r>
          </w:p>
          <w:p w14:paraId="54000000"/>
          <w:p w14:paraId="55000000">
            <w:r>
              <w:t xml:space="preserve">- </w:t>
            </w:r>
            <w:r>
              <w:t>направление уведомления в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параметрами допустимости размещения объекта индивидуального жилищного строительства или садового дома на земельном участке</w:t>
            </w:r>
            <w:r>
              <w:t>;</w:t>
            </w:r>
          </w:p>
          <w:p w14:paraId="56000000"/>
          <w:p w14:paraId="57000000">
            <w:r>
              <w:t xml:space="preserve">- </w:t>
            </w:r>
            <w:r>
              <w:t>присвоение адреса объекту адресации, изменение и аннулирование такого адреса</w:t>
            </w:r>
            <w:r>
              <w:t>;</w:t>
            </w:r>
          </w:p>
          <w:p w14:paraId="58000000"/>
          <w:p w14:paraId="59000000"/>
          <w:p w14:paraId="5A000000"/>
          <w:p w14:paraId="5B000000"/>
          <w:p w14:paraId="5C000000"/>
          <w:p w14:paraId="5D000000">
            <w:r>
              <w:t>- 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  <w:p w14:paraId="5E000000"/>
        </w:tc>
        <w:tc>
          <w:tcPr>
            <w:tcW w:type="dxa" w:w="1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/>
          <w:p w14:paraId="60000000"/>
          <w:p w14:paraId="61000000"/>
          <w:p w14:paraId="62000000"/>
          <w:p w14:paraId="63000000">
            <w:r>
              <w:t>Февраль</w:t>
            </w:r>
          </w:p>
          <w:p w14:paraId="64000000"/>
          <w:p w14:paraId="65000000"/>
          <w:p w14:paraId="66000000"/>
          <w:p w14:paraId="67000000"/>
          <w:p w14:paraId="68000000"/>
          <w:p w14:paraId="69000000"/>
          <w:p w14:paraId="6A000000"/>
          <w:p w14:paraId="6B000000"/>
          <w:p w14:paraId="6C000000"/>
          <w:p w14:paraId="6D000000"/>
          <w:p w14:paraId="6E000000"/>
          <w:p w14:paraId="6F000000"/>
          <w:p w14:paraId="70000000"/>
          <w:p w14:paraId="71000000"/>
          <w:p w14:paraId="72000000"/>
          <w:p w14:paraId="73000000"/>
          <w:p w14:paraId="74000000"/>
          <w:p w14:paraId="75000000"/>
          <w:p w14:paraId="76000000"/>
          <w:p w14:paraId="77000000"/>
          <w:p w14:paraId="78000000">
            <w:r>
              <w:t>Февраль</w:t>
            </w:r>
          </w:p>
          <w:p w14:paraId="79000000"/>
          <w:p w14:paraId="7A000000"/>
          <w:p w14:paraId="7B000000"/>
          <w:p w14:paraId="7C000000"/>
          <w:p w14:paraId="7D000000"/>
          <w:p w14:paraId="7E000000"/>
          <w:p w14:paraId="7F000000"/>
          <w:p w14:paraId="80000000"/>
          <w:p w14:paraId="81000000"/>
          <w:p w14:paraId="82000000">
            <w:r>
              <w:t>Май</w:t>
            </w:r>
          </w:p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/>
          <w:p w14:paraId="84000000"/>
          <w:p w14:paraId="85000000"/>
          <w:p w14:paraId="86000000"/>
          <w:p w14:paraId="87000000">
            <w:r>
              <w:t xml:space="preserve">Отдел </w:t>
            </w:r>
          </w:p>
          <w:p w14:paraId="88000000">
            <w:r>
              <w:t>архитектуры и градостроительства администрации Крапивинского муниципального округа</w:t>
            </w:r>
          </w:p>
          <w:p w14:paraId="89000000"/>
          <w:p w14:paraId="8A000000"/>
          <w:p w14:paraId="8B000000"/>
          <w:p w14:paraId="8C000000"/>
          <w:p w14:paraId="8D000000"/>
          <w:p w14:paraId="8E000000"/>
          <w:p w14:paraId="8F000000"/>
          <w:p w14:paraId="90000000"/>
          <w:p w14:paraId="91000000"/>
          <w:p w14:paraId="92000000"/>
          <w:p w14:paraId="93000000"/>
          <w:p w14:paraId="94000000"/>
          <w:p w14:paraId="95000000"/>
          <w:p w14:paraId="96000000"/>
          <w:p w14:paraId="97000000">
            <w:r>
              <w:t>Муниципальное казенное учреждение «Территориальное управление администрации Крапивинского муниципального округа»</w:t>
            </w:r>
          </w:p>
          <w:p w14:paraId="98000000"/>
          <w:p w14:paraId="99000000">
            <w:r>
              <w:t>Муниципальное казенное дошкольное образовательное учреждение «Тарадановский детский сад»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r>
              <w:t xml:space="preserve">Предоставление паспортов проектов в отдел экономического развития администрации Крапивинского муниципального округа. Проверка паспортов проектов. Предоставление паспортов проектов </w:t>
            </w:r>
            <w:r>
              <w:t xml:space="preserve"> в АНО «Центр компетенций Кузбасса»</w:t>
            </w:r>
          </w:p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ind/>
              <w:jc w:val="center"/>
            </w:pPr>
            <w:r>
              <w:t>6</w:t>
            </w:r>
          </w:p>
        </w:tc>
        <w:tc>
          <w:tcPr>
            <w:tcW w:type="dxa" w:w="2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r>
              <w:t>Реализация</w:t>
            </w:r>
            <w:r>
              <w:t xml:space="preserve"> проектов по оптимизации услуг:</w:t>
            </w:r>
          </w:p>
          <w:p w14:paraId="9D000000"/>
          <w:p w14:paraId="9E000000">
            <w:r>
              <w:t>-</w:t>
            </w:r>
            <w:r>
              <w:t xml:space="preserve"> </w:t>
            </w:r>
            <w:r>
              <w:t>направление уведомления в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параметрами допустимости размещения объекта индивидуального жилищного строительства или садового дома на земельном участке</w:t>
            </w:r>
            <w:r>
              <w:t>;</w:t>
            </w:r>
          </w:p>
          <w:p w14:paraId="9F000000"/>
          <w:p w14:paraId="A0000000">
            <w:r>
              <w:t xml:space="preserve">- </w:t>
            </w:r>
            <w:r>
              <w:t>присвоение адреса объекту адресации, изменение и аннулирование такого адреса</w:t>
            </w:r>
            <w:r>
              <w:t>;</w:t>
            </w:r>
          </w:p>
          <w:p w14:paraId="A1000000"/>
          <w:p w14:paraId="A2000000"/>
          <w:p w14:paraId="A3000000"/>
          <w:p w14:paraId="A4000000"/>
          <w:p w14:paraId="A5000000"/>
          <w:p w14:paraId="A6000000">
            <w:r>
              <w:t>- 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  <w:p w14:paraId="A7000000"/>
        </w:tc>
        <w:tc>
          <w:tcPr>
            <w:tcW w:type="dxa" w:w="1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/>
          <w:p w14:paraId="A9000000"/>
          <w:p w14:paraId="AA000000"/>
          <w:p w14:paraId="AB000000">
            <w:r>
              <w:t>Февраль</w:t>
            </w:r>
            <w:r>
              <w:t>-</w:t>
            </w:r>
            <w:r>
              <w:t>Май</w:t>
            </w:r>
          </w:p>
          <w:p w14:paraId="AC000000"/>
          <w:p w14:paraId="AD000000"/>
          <w:p w14:paraId="AE000000"/>
          <w:p w14:paraId="AF000000"/>
          <w:p w14:paraId="B0000000"/>
          <w:p w14:paraId="B1000000"/>
          <w:p w14:paraId="B2000000"/>
          <w:p w14:paraId="B3000000"/>
          <w:p w14:paraId="B4000000"/>
          <w:p w14:paraId="B5000000"/>
          <w:p w14:paraId="B6000000"/>
          <w:p w14:paraId="B7000000"/>
          <w:p w14:paraId="B8000000"/>
          <w:p w14:paraId="B9000000"/>
          <w:p w14:paraId="BA000000"/>
          <w:p w14:paraId="BB000000"/>
          <w:p w14:paraId="BC000000"/>
          <w:p w14:paraId="BD000000"/>
          <w:p w14:paraId="BE000000"/>
          <w:p w14:paraId="BF000000"/>
          <w:p w14:paraId="C0000000">
            <w:r>
              <w:t>Февраль</w:t>
            </w:r>
            <w:r>
              <w:t>-</w:t>
            </w:r>
            <w:r>
              <w:t>Май</w:t>
            </w:r>
          </w:p>
          <w:p w14:paraId="C1000000"/>
          <w:p w14:paraId="C2000000"/>
          <w:p w14:paraId="C3000000"/>
          <w:p w14:paraId="C4000000"/>
          <w:p w14:paraId="C5000000"/>
          <w:p w14:paraId="C6000000"/>
          <w:p w14:paraId="C7000000"/>
          <w:p w14:paraId="C8000000"/>
          <w:p w14:paraId="C9000000"/>
          <w:p w14:paraId="CA000000">
            <w:r>
              <w:t>Май</w:t>
            </w:r>
            <w:r>
              <w:t>-</w:t>
            </w:r>
            <w:r>
              <w:t>Август</w:t>
            </w:r>
          </w:p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/>
          <w:p w14:paraId="CC000000"/>
          <w:p w14:paraId="CD000000"/>
          <w:p w14:paraId="CE000000">
            <w:r>
              <w:t xml:space="preserve">Отдел </w:t>
            </w:r>
          </w:p>
          <w:p w14:paraId="CF000000">
            <w:r>
              <w:t xml:space="preserve">архитектуры </w:t>
            </w:r>
            <w:r>
              <w:t>и градостроительства администрации Крапивинского муниципального округа</w:t>
            </w:r>
          </w:p>
          <w:p w14:paraId="D0000000"/>
          <w:p w14:paraId="D1000000"/>
          <w:p w14:paraId="D2000000"/>
          <w:p w14:paraId="D3000000"/>
          <w:p w14:paraId="D4000000"/>
          <w:p w14:paraId="D5000000"/>
          <w:p w14:paraId="D6000000"/>
          <w:p w14:paraId="D7000000"/>
          <w:p w14:paraId="D8000000"/>
          <w:p w14:paraId="D9000000"/>
          <w:p w14:paraId="DA000000"/>
          <w:p w14:paraId="DB000000"/>
          <w:p w14:paraId="DC000000"/>
          <w:p w14:paraId="DD000000"/>
          <w:p w14:paraId="DE000000">
            <w:r>
              <w:t>Муниципальное казенное учреждение «Территориальное управление администрации Крапивинского муниципального округа»</w:t>
            </w:r>
          </w:p>
          <w:p w14:paraId="DF000000"/>
          <w:p w14:paraId="E0000000">
            <w:r>
              <w:t>М</w:t>
            </w:r>
            <w:r>
              <w:t>униципаль</w:t>
            </w:r>
            <w:r>
              <w:t xml:space="preserve">ное казенное </w:t>
            </w:r>
            <w:r>
              <w:t xml:space="preserve">дошкольное образовательное учреждение </w:t>
            </w:r>
            <w:r>
              <w:t>«Тарадановский детский сад</w:t>
            </w:r>
            <w:r>
              <w:t>»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r>
              <w:t>Удовлетворение граждан качеством предоставления государственных (муниципальных) услуг</w:t>
            </w:r>
          </w:p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ind/>
              <w:jc w:val="center"/>
            </w:pPr>
            <w:r>
              <w:t>7</w:t>
            </w:r>
          </w:p>
        </w:tc>
        <w:tc>
          <w:tcPr>
            <w:tcW w:type="dxa" w:w="2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r>
              <w:t>Тиражирование проекта по оптимизации услуги:</w:t>
            </w:r>
          </w:p>
          <w:p w14:paraId="E4000000"/>
          <w:p w14:paraId="E5000000">
            <w:r>
              <w:t>- 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</w:tc>
        <w:tc>
          <w:tcPr>
            <w:tcW w:type="dxa" w:w="1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/>
          <w:p w14:paraId="E7000000"/>
          <w:p w14:paraId="E8000000"/>
          <w:p w14:paraId="E9000000">
            <w:r>
              <w:t>Сентябрь</w:t>
            </w:r>
          </w:p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/>
          <w:p w14:paraId="EB000000"/>
          <w:p w14:paraId="EC000000"/>
          <w:p w14:paraId="ED000000">
            <w:r>
              <w:t>Все муниципальные бюджетные дошкольные образовательные учреждения Крапивинского муниципального округа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r>
              <w:t>Удовлетворение граждан качеством предоставления государственных (муниципальных) услуг</w:t>
            </w:r>
          </w:p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pPr>
              <w:ind/>
              <w:jc w:val="center"/>
            </w:pPr>
            <w:r>
              <w:t>8</w:t>
            </w:r>
          </w:p>
        </w:tc>
        <w:tc>
          <w:tcPr>
            <w:tcW w:type="dxa" w:w="2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r>
              <w:t>Проведение муниципально</w:t>
            </w:r>
            <w:r>
              <w:t>го конкурса лучших практик применения технологий бережливого производства</w:t>
            </w:r>
            <w:r>
              <w:t>.</w:t>
            </w:r>
          </w:p>
          <w:p w14:paraId="F1000000">
            <w:r>
              <w:t>Подведение итогов муниципального конкурса.</w:t>
            </w:r>
          </w:p>
          <w:p w14:paraId="F2000000">
            <w:r>
              <w:t>Награждение.</w:t>
            </w:r>
          </w:p>
        </w:tc>
        <w:tc>
          <w:tcPr>
            <w:tcW w:type="dxa" w:w="1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r>
              <w:t>Сентябрь-Ноябрь</w:t>
            </w:r>
          </w:p>
          <w:p w14:paraId="F4000000"/>
          <w:p w14:paraId="F5000000"/>
          <w:p w14:paraId="F6000000"/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r>
              <w:t>Администрация Крапивинского муниципального округа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r>
              <w:t>Определение победителя на муниципальном уровне.</w:t>
            </w:r>
          </w:p>
          <w:p w14:paraId="F9000000">
            <w:r>
              <w:t>Подача заявки и участие в региональном конкурсе лучших практик применения технологий бережливого производства.</w:t>
            </w:r>
          </w:p>
        </w:tc>
      </w:tr>
    </w:tbl>
    <w:p w14:paraId="FA000000">
      <w:pPr>
        <w:ind/>
        <w:jc w:val="center"/>
        <w:rPr>
          <w:sz w:val="28"/>
        </w:rPr>
      </w:pPr>
    </w:p>
    <w:sectPr>
      <w:pgSz w:h="16838" w:orient="portrait" w:w="11906"/>
      <w:pgMar w:bottom="992" w:footer="709" w:gutter="0" w:header="709" w:left="1418" w:right="1134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113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Body Text 2"/>
    <w:basedOn w:val="Style_3"/>
    <w:link w:val="Style_8_ch"/>
    <w:pPr>
      <w:spacing w:line="360" w:lineRule="auto"/>
      <w:ind/>
      <w:jc w:val="both"/>
    </w:pPr>
    <w:rPr>
      <w:sz w:val="28"/>
    </w:rPr>
  </w:style>
  <w:style w:styleId="Style_8_ch" w:type="character">
    <w:name w:val="Body Text 2"/>
    <w:basedOn w:val="Style_3_ch"/>
    <w:link w:val="Style_8"/>
    <w:rPr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Iau?iue"/>
    <w:link w:val="Style_11_ch"/>
  </w:style>
  <w:style w:styleId="Style_11_ch" w:type="character">
    <w:name w:val="Iau?iue"/>
    <w:link w:val="Style_11"/>
  </w:style>
  <w:style w:styleId="Style_12" w:type="paragraph">
    <w:name w:val="toc 3"/>
    <w:next w:val="Style_3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heading 5"/>
    <w:basedOn w:val="Style_3"/>
    <w:next w:val="Style_3"/>
    <w:link w:val="Style_14_ch"/>
    <w:uiPriority w:val="9"/>
    <w:qFormat/>
    <w:pPr>
      <w:spacing w:after="60" w:before="240"/>
      <w:ind/>
      <w:outlineLvl w:val="4"/>
    </w:pPr>
    <w:rPr>
      <w:rFonts w:ascii="Calibri" w:hAnsi="Calibri"/>
      <w:b w:val="1"/>
      <w:i w:val="1"/>
      <w:sz w:val="26"/>
    </w:rPr>
  </w:style>
  <w:style w:styleId="Style_14_ch" w:type="character">
    <w:name w:val="heading 5"/>
    <w:basedOn w:val="Style_3_ch"/>
    <w:link w:val="Style_14"/>
    <w:rPr>
      <w:rFonts w:ascii="Calibri" w:hAnsi="Calibri"/>
      <w:b w:val="1"/>
      <w:i w:val="1"/>
      <w:sz w:val="26"/>
    </w:rPr>
  </w:style>
  <w:style w:styleId="Style_1" w:type="paragraph">
    <w:name w:val="heading 1"/>
    <w:basedOn w:val="Style_3"/>
    <w:next w:val="Style_3"/>
    <w:link w:val="Style_1_ch"/>
    <w:uiPriority w:val="9"/>
    <w:qFormat/>
    <w:pPr>
      <w:keepNext w:val="1"/>
      <w:ind/>
      <w:jc w:val="center"/>
      <w:outlineLvl w:val="0"/>
    </w:pPr>
    <w:rPr>
      <w:sz w:val="28"/>
    </w:rPr>
  </w:style>
  <w:style w:styleId="Style_1_ch" w:type="character">
    <w:name w:val="heading 1"/>
    <w:basedOn w:val="Style_3_ch"/>
    <w:link w:val="Style_1"/>
    <w:rPr>
      <w:sz w:val="28"/>
    </w:rPr>
  </w:style>
  <w:style w:styleId="Style_15" w:type="paragraph">
    <w:name w:val="Body Text Indent"/>
    <w:basedOn w:val="Style_3"/>
    <w:link w:val="Style_15_ch"/>
    <w:pPr>
      <w:ind w:firstLine="708" w:left="0"/>
    </w:pPr>
    <w:rPr>
      <w:sz w:val="28"/>
    </w:rPr>
  </w:style>
  <w:style w:styleId="Style_15_ch" w:type="character">
    <w:name w:val="Body Text Indent"/>
    <w:basedOn w:val="Style_3_ch"/>
    <w:link w:val="Style_15"/>
    <w:rPr>
      <w:sz w:val="28"/>
    </w:rPr>
  </w:style>
  <w:style w:styleId="Style_16" w:type="paragraph">
    <w:name w:val="Body Text"/>
    <w:basedOn w:val="Style_3"/>
    <w:link w:val="Style_16_ch"/>
    <w:rPr>
      <w:sz w:val="28"/>
    </w:rPr>
  </w:style>
  <w:style w:styleId="Style_16_ch" w:type="character">
    <w:name w:val="Body Text"/>
    <w:basedOn w:val="Style_3_ch"/>
    <w:link w:val="Style_16"/>
    <w:rPr>
      <w:sz w:val="28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3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Balloon Text"/>
    <w:basedOn w:val="Style_3"/>
    <w:link w:val="Style_21_ch"/>
    <w:rPr>
      <w:rFonts w:ascii="Tahoma" w:hAnsi="Tahoma"/>
      <w:sz w:val="16"/>
    </w:rPr>
  </w:style>
  <w:style w:styleId="Style_21_ch" w:type="character">
    <w:name w:val="Balloon Text"/>
    <w:basedOn w:val="Style_3_ch"/>
    <w:link w:val="Style_21"/>
    <w:rPr>
      <w:rFonts w:ascii="Tahoma" w:hAnsi="Tahoma"/>
      <w:sz w:val="16"/>
    </w:rPr>
  </w:style>
  <w:style w:styleId="Style_22" w:type="paragraph">
    <w:name w:val="toc 9"/>
    <w:next w:val="Style_3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3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3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3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basedOn w:val="Style_3"/>
    <w:link w:val="Style_26_ch"/>
    <w:uiPriority w:val="10"/>
    <w:qFormat/>
    <w:pPr>
      <w:ind/>
      <w:jc w:val="center"/>
    </w:pPr>
    <w:rPr>
      <w:sz w:val="28"/>
    </w:rPr>
  </w:style>
  <w:style w:styleId="Style_26_ch" w:type="character">
    <w:name w:val="Title"/>
    <w:basedOn w:val="Style_3_ch"/>
    <w:link w:val="Style_26"/>
    <w:rPr>
      <w:sz w:val="28"/>
    </w:rPr>
  </w:style>
  <w:style w:styleId="Style_27" w:type="paragraph">
    <w:name w:val="heading 4"/>
    <w:basedOn w:val="Style_3"/>
    <w:next w:val="Style_3"/>
    <w:link w:val="Style_27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27_ch" w:type="character">
    <w:name w:val="heading 4"/>
    <w:basedOn w:val="Style_3_ch"/>
    <w:link w:val="Style_27"/>
    <w:rPr>
      <w:rFonts w:ascii="Calibri" w:hAnsi="Calibri"/>
      <w:b w:val="1"/>
      <w:sz w:val="28"/>
    </w:rPr>
  </w:style>
  <w:style w:styleId="Style_28" w:type="paragraph">
    <w:name w:val="heading 2"/>
    <w:next w:val="Style_3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29" w:type="table">
    <w:name w:val="Table List 3"/>
    <w:basedOn w:val="Style_2"/>
    <w:tblPr>
      <w:tblBorders>
        <w:top w:color="000000" w:sz="12" w:val="single"/>
        <w:left w:color="000000" w:sz="4" w:val="nil"/>
        <w:bottom w:color="000000" w:sz="12" w:val="single"/>
        <w:right w:color="000000" w:sz="4" w:val="nil"/>
        <w:insideH w:color="000000" w:sz="6" w:val="single"/>
        <w:insideV w:color="000000" w:sz="4" w:val="nil"/>
      </w:tblBorders>
    </w:tblPr>
  </w:style>
  <w:style w:styleId="Style_30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jpe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2024-04-17T04:29:18Z</dcterms:modified>
</cp:coreProperties>
</file>