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36" w:rsidRPr="004B281B" w:rsidRDefault="00693136" w:rsidP="004B281B"/>
    <w:p w:rsidR="00693136" w:rsidRPr="004B281B" w:rsidRDefault="00693136" w:rsidP="004B281B">
      <w:pPr>
        <w:jc w:val="right"/>
        <w:rPr>
          <w:b/>
          <w:bCs/>
          <w:kern w:val="28"/>
          <w:sz w:val="32"/>
          <w:szCs w:val="32"/>
        </w:rPr>
      </w:pPr>
      <w:r w:rsidRPr="004B281B">
        <w:rPr>
          <w:b/>
          <w:bCs/>
          <w:kern w:val="28"/>
          <w:sz w:val="32"/>
          <w:szCs w:val="32"/>
        </w:rPr>
        <w:t>Приложение</w:t>
      </w:r>
    </w:p>
    <w:p w:rsidR="00693136" w:rsidRPr="004B281B" w:rsidRDefault="00693136" w:rsidP="004B281B">
      <w:pPr>
        <w:jc w:val="right"/>
        <w:rPr>
          <w:b/>
          <w:bCs/>
          <w:kern w:val="28"/>
          <w:sz w:val="32"/>
          <w:szCs w:val="32"/>
        </w:rPr>
      </w:pPr>
      <w:r w:rsidRPr="004B281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93136" w:rsidRPr="004B281B" w:rsidRDefault="00693136" w:rsidP="004B281B">
      <w:pPr>
        <w:jc w:val="right"/>
        <w:rPr>
          <w:b/>
          <w:bCs/>
          <w:kern w:val="28"/>
          <w:sz w:val="32"/>
          <w:szCs w:val="32"/>
        </w:rPr>
      </w:pPr>
      <w:r w:rsidRPr="004B281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93136" w:rsidRPr="004B281B" w:rsidRDefault="00693136" w:rsidP="004B281B">
      <w:pPr>
        <w:jc w:val="right"/>
        <w:rPr>
          <w:b/>
          <w:bCs/>
          <w:kern w:val="28"/>
          <w:sz w:val="32"/>
          <w:szCs w:val="32"/>
        </w:rPr>
      </w:pPr>
      <w:r w:rsidRPr="004B281B">
        <w:rPr>
          <w:b/>
          <w:bCs/>
          <w:kern w:val="28"/>
          <w:sz w:val="32"/>
          <w:szCs w:val="32"/>
        </w:rPr>
        <w:t>от 18.12.2015 г. №1294</w:t>
      </w:r>
    </w:p>
    <w:p w:rsidR="00693136" w:rsidRPr="004B281B" w:rsidRDefault="00693136" w:rsidP="004B281B">
      <w:pPr>
        <w:jc w:val="center"/>
        <w:rPr>
          <w:b/>
          <w:bCs/>
          <w:kern w:val="32"/>
          <w:sz w:val="32"/>
          <w:szCs w:val="32"/>
        </w:rPr>
      </w:pPr>
    </w:p>
    <w:p w:rsidR="00693136" w:rsidRPr="004B281B" w:rsidRDefault="00693136" w:rsidP="004B281B">
      <w:pPr>
        <w:jc w:val="center"/>
        <w:rPr>
          <w:b/>
          <w:bCs/>
          <w:kern w:val="32"/>
          <w:sz w:val="32"/>
          <w:szCs w:val="32"/>
        </w:rPr>
      </w:pPr>
      <w:r w:rsidRPr="004B281B">
        <w:rPr>
          <w:b/>
          <w:bCs/>
          <w:kern w:val="32"/>
          <w:sz w:val="32"/>
          <w:szCs w:val="32"/>
        </w:rPr>
        <w:t>Порядок исполнения функций по оценке регулирующего воздействия проектов муниципальных нормативных правовых актов</w:t>
      </w:r>
    </w:p>
    <w:p w:rsidR="00693136" w:rsidRPr="004B281B" w:rsidRDefault="00693136" w:rsidP="004B281B">
      <w:bookmarkStart w:id="0" w:name="P27"/>
      <w:bookmarkEnd w:id="0"/>
      <w:r w:rsidRPr="004B281B">
        <w:t xml:space="preserve">1. Порядок исполнения функций по оценке регулирующего воздействия проектов муниципальных нормативных правовых актов (далее - Порядок) разработан в целях обеспечения реализации положений </w:t>
      </w:r>
      <w:hyperlink r:id="rId5" w:history="1">
        <w:r w:rsidRPr="004B281B">
          <w:rPr>
            <w:rStyle w:val="Hyperlink"/>
            <w:rFonts w:cs="Arial"/>
            <w:color w:val="auto"/>
          </w:rPr>
          <w:t>Закона</w:t>
        </w:r>
      </w:hyperlink>
      <w:r w:rsidRPr="004B281B">
        <w:t xml:space="preserve"> Кемеровской области от 26.12.2013 №142-ОЗ "О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области", </w:t>
      </w:r>
      <w:hyperlink r:id="rId6" w:history="1">
        <w:r w:rsidRPr="004B281B">
          <w:rPr>
            <w:rStyle w:val="Hyperlink"/>
            <w:rFonts w:cs="Arial"/>
            <w:color w:val="auto"/>
          </w:rPr>
          <w:t>решения</w:t>
        </w:r>
      </w:hyperlink>
      <w:r w:rsidRPr="004B281B">
        <w:t xml:space="preserve"> Совета народных депутатов Крапивинского муниципального района от 16.12.2015 года №319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деятельности» (далее - решение районного Совета от 16.12.2015 №319).</w:t>
      </w:r>
    </w:p>
    <w:p w:rsidR="00693136" w:rsidRPr="004B281B" w:rsidRDefault="00693136" w:rsidP="004B281B">
      <w:r w:rsidRPr="004B281B">
        <w:t xml:space="preserve">2. Понятия, используемые в настоящем Порядке, применяются в тех же значениях, что и в нормативных правовых актах Российской Федерации, Кемеровской области, а также </w:t>
      </w:r>
      <w:hyperlink r:id="rId7" w:history="1">
        <w:r w:rsidRPr="004B281B">
          <w:rPr>
            <w:rStyle w:val="Hyperlink"/>
            <w:rFonts w:cs="Arial"/>
            <w:color w:val="auto"/>
          </w:rPr>
          <w:t>Порядке</w:t>
        </w:r>
      </w:hyperlink>
      <w:r w:rsidRPr="004B281B">
        <w:t xml:space="preserve"> проведения оценки регулирующего воздействия проектов муниципальных нормативных правовых актов, утвержденном решением районного Совета от 16.12.2015 №319.</w:t>
      </w:r>
    </w:p>
    <w:p w:rsidR="00693136" w:rsidRPr="004B281B" w:rsidRDefault="00693136" w:rsidP="004B281B">
      <w:r w:rsidRPr="004B281B">
        <w:t>3. Уполномоченным органом на проведение оценки регулирующего воздействия проектов муниципальных нормативных правовых актов является администрация Крапивинского муниципального района (далее – администрация района». Выполнение функций уполномоченного органа обеспечивается отделом предпринимательства и потребительского рынка и юридическим отделом администрации Крапивинского муниципального района.</w:t>
      </w:r>
    </w:p>
    <w:p w:rsidR="00693136" w:rsidRPr="004B281B" w:rsidRDefault="00693136" w:rsidP="004B281B">
      <w:r w:rsidRPr="004B281B">
        <w:t>4. Юридический отдел:</w:t>
      </w:r>
    </w:p>
    <w:p w:rsidR="00693136" w:rsidRPr="004B281B" w:rsidRDefault="00693136" w:rsidP="004B281B">
      <w:r w:rsidRPr="004B281B">
        <w:t>4.1. Принимает информацию о размещении разработчиком проекта уведомления о подготовке проекта акта и проведении публичных консультаций.</w:t>
      </w:r>
    </w:p>
    <w:p w:rsidR="00693136" w:rsidRPr="004B281B" w:rsidRDefault="00693136" w:rsidP="004B281B">
      <w:r w:rsidRPr="004B281B">
        <w:t>4.2. Обеспечивает прием и направление документов (проекта акта и пояснительной записки к нему, сводного отчета о результатах публичных консультаций, проведенных разработчиком проекта) в отдел предпринимательства и потребительского рынка.</w:t>
      </w:r>
    </w:p>
    <w:p w:rsidR="00693136" w:rsidRPr="004B281B" w:rsidRDefault="00693136" w:rsidP="004B281B">
      <w:r w:rsidRPr="004B281B">
        <w:t>4.3. Осуществляет взаимодействие с отделом предпринимательства и потребительского рынка, иными структурными подразделениями администрации района в ходе рассмотрения представленных документов.</w:t>
      </w:r>
    </w:p>
    <w:p w:rsidR="00693136" w:rsidRPr="004B281B" w:rsidRDefault="00693136" w:rsidP="004B281B">
      <w:r w:rsidRPr="004B281B">
        <w:t>5. Отдел предпринимательства и потребительского рынка:</w:t>
      </w:r>
    </w:p>
    <w:p w:rsidR="00693136" w:rsidRPr="004B281B" w:rsidRDefault="00693136" w:rsidP="004B281B">
      <w:r w:rsidRPr="004B281B">
        <w:t>5.1. Обеспечивает рассмотрение представленных документов.</w:t>
      </w:r>
    </w:p>
    <w:p w:rsidR="00693136" w:rsidRPr="004B281B" w:rsidRDefault="00693136" w:rsidP="004B281B">
      <w:r w:rsidRPr="004B281B">
        <w:t>5.2. Подготавливает заключение о наличии (отсутствии)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693136" w:rsidRPr="004B281B" w:rsidRDefault="00693136" w:rsidP="004B281B">
      <w:r w:rsidRPr="004B281B">
        <w:t>5.3. Обеспечивает подписание и направление заключения разработчику проекта акта.</w:t>
      </w:r>
    </w:p>
    <w:p w:rsidR="00693136" w:rsidRPr="004B281B" w:rsidRDefault="00693136" w:rsidP="004B281B">
      <w:r w:rsidRPr="004B281B">
        <w:t>5.4. Осуществляет рассмотрение повторно направленного проекта акта после его доработки.</w:t>
      </w:r>
    </w:p>
    <w:p w:rsidR="00693136" w:rsidRPr="004B281B" w:rsidRDefault="00693136" w:rsidP="004B281B">
      <w:r w:rsidRPr="004B281B">
        <w:t>6. По запросу отдела предпринимательства и потребительского рынка структурные подразделения администрации района обеспечивают предоставление запрашиваемой информации в срок, указанный в запросе.</w:t>
      </w:r>
    </w:p>
    <w:p w:rsidR="00693136" w:rsidRPr="004B281B" w:rsidRDefault="00693136" w:rsidP="004B281B"/>
    <w:p w:rsidR="00693136" w:rsidRPr="004B281B" w:rsidRDefault="00693136" w:rsidP="004B281B">
      <w:pPr>
        <w:ind w:firstLine="0"/>
      </w:pPr>
      <w:r w:rsidRPr="004B281B">
        <w:t>И.о. первого заместителя главы</w:t>
      </w:r>
    </w:p>
    <w:p w:rsidR="00693136" w:rsidRPr="004B281B" w:rsidRDefault="00693136" w:rsidP="004B281B">
      <w:pPr>
        <w:ind w:firstLine="0"/>
      </w:pPr>
      <w:r w:rsidRPr="004B281B">
        <w:t>Крапивинского муниципального района</w:t>
      </w:r>
    </w:p>
    <w:p w:rsidR="00693136" w:rsidRPr="004B281B" w:rsidRDefault="00693136" w:rsidP="004B281B">
      <w:pPr>
        <w:ind w:firstLine="0"/>
      </w:pPr>
      <w:r w:rsidRPr="004B281B">
        <w:t>Т.Я. Ащеулова</w:t>
      </w:r>
    </w:p>
    <w:sectPr w:rsidR="00693136" w:rsidRPr="004B281B" w:rsidSect="004B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EFB7368"/>
    <w:multiLevelType w:val="hybridMultilevel"/>
    <w:tmpl w:val="C13A6650"/>
    <w:lvl w:ilvl="0" w:tplc="A3240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1A99"/>
    <w:rsid w:val="000178DA"/>
    <w:rsid w:val="00036E73"/>
    <w:rsid w:val="00047F70"/>
    <w:rsid w:val="000662CA"/>
    <w:rsid w:val="00067961"/>
    <w:rsid w:val="00072FC7"/>
    <w:rsid w:val="00085C27"/>
    <w:rsid w:val="000937D7"/>
    <w:rsid w:val="00096AE6"/>
    <w:rsid w:val="000B2743"/>
    <w:rsid w:val="000C57FE"/>
    <w:rsid w:val="000E0181"/>
    <w:rsid w:val="000E66AF"/>
    <w:rsid w:val="00102DBB"/>
    <w:rsid w:val="00103843"/>
    <w:rsid w:val="0012764B"/>
    <w:rsid w:val="00167B18"/>
    <w:rsid w:val="00167C45"/>
    <w:rsid w:val="00175A8B"/>
    <w:rsid w:val="001E102E"/>
    <w:rsid w:val="001E147B"/>
    <w:rsid w:val="00220CEF"/>
    <w:rsid w:val="0024056F"/>
    <w:rsid w:val="0025417C"/>
    <w:rsid w:val="00293AAD"/>
    <w:rsid w:val="002A5F59"/>
    <w:rsid w:val="002B368E"/>
    <w:rsid w:val="002B3F26"/>
    <w:rsid w:val="002D122D"/>
    <w:rsid w:val="002E6A7D"/>
    <w:rsid w:val="00303AC1"/>
    <w:rsid w:val="00304012"/>
    <w:rsid w:val="00357C8E"/>
    <w:rsid w:val="00360713"/>
    <w:rsid w:val="003646F3"/>
    <w:rsid w:val="00366A03"/>
    <w:rsid w:val="00371B7C"/>
    <w:rsid w:val="003760D9"/>
    <w:rsid w:val="00384641"/>
    <w:rsid w:val="00386CF8"/>
    <w:rsid w:val="00392E9E"/>
    <w:rsid w:val="00397330"/>
    <w:rsid w:val="003C59FC"/>
    <w:rsid w:val="003C6A3C"/>
    <w:rsid w:val="003D6444"/>
    <w:rsid w:val="003E07DE"/>
    <w:rsid w:val="003E40CF"/>
    <w:rsid w:val="003F20C0"/>
    <w:rsid w:val="003F7AB3"/>
    <w:rsid w:val="00401B3A"/>
    <w:rsid w:val="0040699F"/>
    <w:rsid w:val="00406DD2"/>
    <w:rsid w:val="00416CC8"/>
    <w:rsid w:val="00424207"/>
    <w:rsid w:val="00425B2D"/>
    <w:rsid w:val="00433C13"/>
    <w:rsid w:val="004946CB"/>
    <w:rsid w:val="00494FC3"/>
    <w:rsid w:val="004953CD"/>
    <w:rsid w:val="00497C33"/>
    <w:rsid w:val="004A162F"/>
    <w:rsid w:val="004A5E22"/>
    <w:rsid w:val="004B281B"/>
    <w:rsid w:val="004B42F1"/>
    <w:rsid w:val="004B7AFD"/>
    <w:rsid w:val="004C612A"/>
    <w:rsid w:val="004E0B25"/>
    <w:rsid w:val="00506601"/>
    <w:rsid w:val="00513B4B"/>
    <w:rsid w:val="00521296"/>
    <w:rsid w:val="005344B5"/>
    <w:rsid w:val="00537236"/>
    <w:rsid w:val="005450FB"/>
    <w:rsid w:val="00554374"/>
    <w:rsid w:val="005834C5"/>
    <w:rsid w:val="005A6F30"/>
    <w:rsid w:val="005D261F"/>
    <w:rsid w:val="005D7C7C"/>
    <w:rsid w:val="005E7064"/>
    <w:rsid w:val="0061363C"/>
    <w:rsid w:val="0062543A"/>
    <w:rsid w:val="00636261"/>
    <w:rsid w:val="00641805"/>
    <w:rsid w:val="006706E7"/>
    <w:rsid w:val="00677F06"/>
    <w:rsid w:val="00685D36"/>
    <w:rsid w:val="00685E98"/>
    <w:rsid w:val="00690479"/>
    <w:rsid w:val="00693136"/>
    <w:rsid w:val="0069430D"/>
    <w:rsid w:val="006954AE"/>
    <w:rsid w:val="00696984"/>
    <w:rsid w:val="006B018E"/>
    <w:rsid w:val="006C0F70"/>
    <w:rsid w:val="006C3D94"/>
    <w:rsid w:val="006C5B42"/>
    <w:rsid w:val="006D698D"/>
    <w:rsid w:val="006E56E0"/>
    <w:rsid w:val="0070465C"/>
    <w:rsid w:val="007059BD"/>
    <w:rsid w:val="00707875"/>
    <w:rsid w:val="007304CB"/>
    <w:rsid w:val="00760EA5"/>
    <w:rsid w:val="0076713C"/>
    <w:rsid w:val="00775955"/>
    <w:rsid w:val="007919F7"/>
    <w:rsid w:val="00797DB4"/>
    <w:rsid w:val="007B5DFA"/>
    <w:rsid w:val="007B6552"/>
    <w:rsid w:val="007B69C7"/>
    <w:rsid w:val="007C6F45"/>
    <w:rsid w:val="007E4F0A"/>
    <w:rsid w:val="007E6628"/>
    <w:rsid w:val="007F31F1"/>
    <w:rsid w:val="00820D09"/>
    <w:rsid w:val="00834D69"/>
    <w:rsid w:val="00837687"/>
    <w:rsid w:val="00850668"/>
    <w:rsid w:val="008509A2"/>
    <w:rsid w:val="00851F45"/>
    <w:rsid w:val="00864D54"/>
    <w:rsid w:val="00871511"/>
    <w:rsid w:val="00883491"/>
    <w:rsid w:val="00885FAD"/>
    <w:rsid w:val="008870DA"/>
    <w:rsid w:val="00887FF7"/>
    <w:rsid w:val="008B3EE1"/>
    <w:rsid w:val="008D1FAB"/>
    <w:rsid w:val="008F0C43"/>
    <w:rsid w:val="00912A24"/>
    <w:rsid w:val="0092005C"/>
    <w:rsid w:val="00941371"/>
    <w:rsid w:val="00941A05"/>
    <w:rsid w:val="009616C4"/>
    <w:rsid w:val="00971CEE"/>
    <w:rsid w:val="009A29EC"/>
    <w:rsid w:val="009B372C"/>
    <w:rsid w:val="009B6AEE"/>
    <w:rsid w:val="009C3740"/>
    <w:rsid w:val="009C57C1"/>
    <w:rsid w:val="009E14D9"/>
    <w:rsid w:val="00A13F34"/>
    <w:rsid w:val="00A1759B"/>
    <w:rsid w:val="00A2223B"/>
    <w:rsid w:val="00A35EA6"/>
    <w:rsid w:val="00A368ED"/>
    <w:rsid w:val="00A50A96"/>
    <w:rsid w:val="00A55FF6"/>
    <w:rsid w:val="00A57AFB"/>
    <w:rsid w:val="00A66866"/>
    <w:rsid w:val="00A67189"/>
    <w:rsid w:val="00A86A1A"/>
    <w:rsid w:val="00A95239"/>
    <w:rsid w:val="00A9663E"/>
    <w:rsid w:val="00AA4CD6"/>
    <w:rsid w:val="00AC1C13"/>
    <w:rsid w:val="00AC57C1"/>
    <w:rsid w:val="00AC7FCB"/>
    <w:rsid w:val="00AD29AD"/>
    <w:rsid w:val="00AD4572"/>
    <w:rsid w:val="00AE50F3"/>
    <w:rsid w:val="00B00FAF"/>
    <w:rsid w:val="00B06C0A"/>
    <w:rsid w:val="00B100AF"/>
    <w:rsid w:val="00B2282E"/>
    <w:rsid w:val="00B36534"/>
    <w:rsid w:val="00B36ED8"/>
    <w:rsid w:val="00B37CD7"/>
    <w:rsid w:val="00B413A0"/>
    <w:rsid w:val="00B47B19"/>
    <w:rsid w:val="00B56B71"/>
    <w:rsid w:val="00B70ABC"/>
    <w:rsid w:val="00B75618"/>
    <w:rsid w:val="00B82B1C"/>
    <w:rsid w:val="00B84496"/>
    <w:rsid w:val="00B929D4"/>
    <w:rsid w:val="00BA4F46"/>
    <w:rsid w:val="00BA52D9"/>
    <w:rsid w:val="00BB140C"/>
    <w:rsid w:val="00BD5D7B"/>
    <w:rsid w:val="00BE50ED"/>
    <w:rsid w:val="00BF5F3A"/>
    <w:rsid w:val="00C03C1A"/>
    <w:rsid w:val="00C07459"/>
    <w:rsid w:val="00C11F5C"/>
    <w:rsid w:val="00C15268"/>
    <w:rsid w:val="00C26FCE"/>
    <w:rsid w:val="00C54DEF"/>
    <w:rsid w:val="00C601AF"/>
    <w:rsid w:val="00C74BD1"/>
    <w:rsid w:val="00C921ED"/>
    <w:rsid w:val="00CA5B9A"/>
    <w:rsid w:val="00CC2743"/>
    <w:rsid w:val="00CD7088"/>
    <w:rsid w:val="00CD7A4B"/>
    <w:rsid w:val="00CE1B55"/>
    <w:rsid w:val="00CE7DA3"/>
    <w:rsid w:val="00CF68FF"/>
    <w:rsid w:val="00D0750B"/>
    <w:rsid w:val="00D226EA"/>
    <w:rsid w:val="00D47395"/>
    <w:rsid w:val="00D603AF"/>
    <w:rsid w:val="00D729BB"/>
    <w:rsid w:val="00D8310E"/>
    <w:rsid w:val="00D97F19"/>
    <w:rsid w:val="00DB2233"/>
    <w:rsid w:val="00DD7A91"/>
    <w:rsid w:val="00DE3CD9"/>
    <w:rsid w:val="00DE59BC"/>
    <w:rsid w:val="00DF1027"/>
    <w:rsid w:val="00E060A8"/>
    <w:rsid w:val="00E23289"/>
    <w:rsid w:val="00E33F73"/>
    <w:rsid w:val="00E3639D"/>
    <w:rsid w:val="00E41485"/>
    <w:rsid w:val="00E773BD"/>
    <w:rsid w:val="00E81778"/>
    <w:rsid w:val="00E81C01"/>
    <w:rsid w:val="00E86199"/>
    <w:rsid w:val="00EC09B6"/>
    <w:rsid w:val="00EC26A7"/>
    <w:rsid w:val="00EC2D46"/>
    <w:rsid w:val="00ED0CD7"/>
    <w:rsid w:val="00ED698D"/>
    <w:rsid w:val="00ED6B12"/>
    <w:rsid w:val="00EE0589"/>
    <w:rsid w:val="00EE4E80"/>
    <w:rsid w:val="00EE771A"/>
    <w:rsid w:val="00EF17C1"/>
    <w:rsid w:val="00F03A4E"/>
    <w:rsid w:val="00F37AD1"/>
    <w:rsid w:val="00F42128"/>
    <w:rsid w:val="00F44CAA"/>
    <w:rsid w:val="00F475CE"/>
    <w:rsid w:val="00F51265"/>
    <w:rsid w:val="00F736BA"/>
    <w:rsid w:val="00F74674"/>
    <w:rsid w:val="00F85922"/>
    <w:rsid w:val="00F92115"/>
    <w:rsid w:val="00F9373C"/>
    <w:rsid w:val="00FA3531"/>
    <w:rsid w:val="00FD4A80"/>
    <w:rsid w:val="00FD7DEF"/>
    <w:rsid w:val="00FE4229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B281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B281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B281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B281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B281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B281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B281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B281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4B281B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F5320"/>
    <w:pPr>
      <w:ind w:left="720"/>
    </w:pPr>
  </w:style>
  <w:style w:type="table" w:styleId="TableGrid">
    <w:name w:val="Table Grid"/>
    <w:basedOn w:val="TableNormal"/>
    <w:uiPriority w:val="99"/>
    <w:rsid w:val="00D831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C5B42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6C5B4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B281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B281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4B281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B281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B281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B281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B281B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B281B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86F6D5F41568F90FC9A0F991A41AD763F75673A754D6970C7DC5BE394B7DF0F836856FF388FDBC1905CEkDY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86F6D5F41568F90FC9A0F991A41AD763F75673A754D6970C7DC5BE394B7DF0F836856FF388FDBC1905CEkDY3F" TargetMode="External"/><Relationship Id="rId5" Type="http://schemas.openxmlformats.org/officeDocument/2006/relationships/hyperlink" Target="consultantplus://offline/ref=EF86F6D5F41568F90FC9A0F991A41AD763F75673A752D296057DC5BE394B7DF0kFY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541</Words>
  <Characters>3085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2015-12-18T09:13:00Z</cp:lastPrinted>
  <dcterms:created xsi:type="dcterms:W3CDTF">2016-01-13T02:11:00Z</dcterms:created>
  <dcterms:modified xsi:type="dcterms:W3CDTF">2016-01-13T03:13:00Z</dcterms:modified>
</cp:coreProperties>
</file>