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1A6416">
        <w:rPr>
          <w:bCs/>
          <w:kern w:val="28"/>
          <w:sz w:val="24"/>
          <w:szCs w:val="24"/>
        </w:rPr>
        <w:t xml:space="preserve">от </w:t>
      </w:r>
      <w:r w:rsidR="001A6416" w:rsidRPr="001A6416">
        <w:rPr>
          <w:bCs/>
          <w:kern w:val="28"/>
          <w:sz w:val="24"/>
          <w:szCs w:val="24"/>
          <w:u w:val="single"/>
        </w:rPr>
        <w:t>16.11.2021</w:t>
      </w:r>
      <w:r w:rsidR="001A6416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1A6416">
        <w:rPr>
          <w:bCs/>
          <w:kern w:val="28"/>
          <w:sz w:val="24"/>
          <w:szCs w:val="24"/>
        </w:rPr>
        <w:t xml:space="preserve"> </w:t>
      </w:r>
      <w:r w:rsidR="001A6416" w:rsidRPr="001A6416">
        <w:rPr>
          <w:bCs/>
          <w:kern w:val="28"/>
          <w:sz w:val="24"/>
          <w:szCs w:val="24"/>
          <w:u w:val="single"/>
        </w:rPr>
        <w:t>1543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120"/>
        <w:gridCol w:w="2078"/>
        <w:gridCol w:w="851"/>
        <w:gridCol w:w="975"/>
        <w:gridCol w:w="993"/>
        <w:gridCol w:w="850"/>
      </w:tblGrid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AE38B4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период 2022-2024 </w:t>
            </w:r>
            <w:r w:rsidRPr="00AE38B4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3029,2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2980,5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CB3194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CB3194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3029,2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2980,5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EE4919" w:rsidRPr="00AE38B4" w:rsidTr="00AE38B4">
        <w:trPr>
          <w:trHeight w:val="26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AE38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Мероприятие.  </w:t>
            </w:r>
            <w:r w:rsidRPr="00AE38B4">
              <w:rPr>
                <w:spacing w:val="-1"/>
                <w:sz w:val="23"/>
                <w:szCs w:val="23"/>
              </w:rPr>
              <w:t>Изготовле</w:t>
            </w:r>
            <w:r w:rsidRPr="00AE38B4">
              <w:rPr>
                <w:sz w:val="23"/>
                <w:szCs w:val="23"/>
              </w:rPr>
              <w:t xml:space="preserve">ние буклетов, плакатов, памяток </w:t>
            </w:r>
            <w:r w:rsidRPr="00AE38B4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AE38B4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AE38B4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56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1865,5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F84362" w:rsidRPr="00AE38B4" w:rsidTr="00AE38B4">
        <w:trPr>
          <w:trHeight w:val="562"/>
          <w:jc w:val="center"/>
        </w:trPr>
        <w:tc>
          <w:tcPr>
            <w:tcW w:w="591" w:type="dxa"/>
            <w:vMerge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F84362" w:rsidRPr="00AE38B4" w:rsidRDefault="00F84362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</w:t>
            </w:r>
            <w:r w:rsidR="00422E0B" w:rsidRPr="00AE38B4">
              <w:rPr>
                <w:sz w:val="23"/>
                <w:szCs w:val="23"/>
              </w:rPr>
              <w:t>д</w:t>
            </w:r>
            <w:r w:rsidRPr="00AE38B4">
              <w:rPr>
                <w:sz w:val="23"/>
                <w:szCs w:val="23"/>
              </w:rPr>
              <w:t>жет </w:t>
            </w:r>
          </w:p>
        </w:tc>
        <w:tc>
          <w:tcPr>
            <w:tcW w:w="851" w:type="dxa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1865,5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AE38B4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30</w:t>
            </w:r>
            <w:r w:rsidR="00624077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</w:t>
            </w:r>
            <w:r w:rsidR="00EE4919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AE38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CB3194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2.6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2.7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Pr="00AE38B4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</w:t>
            </w:r>
            <w:r w:rsidR="00A259CA" w:rsidRPr="00AE38B4">
              <w:rPr>
                <w:b/>
                <w:sz w:val="23"/>
                <w:szCs w:val="23"/>
              </w:rPr>
              <w:t>10</w:t>
            </w:r>
            <w:r w:rsidRPr="00AE38B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A259CA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259CA" w:rsidRPr="00AE38B4" w:rsidRDefault="00A259CA" w:rsidP="00A259CA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633,2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633,2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</w:t>
            </w:r>
            <w:r w:rsidRPr="00AE38B4">
              <w:rPr>
                <w:bCs/>
                <w:color w:val="000000"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29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690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555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EE4919" w:rsidRPr="00AE38B4" w:rsidTr="00AE38B4">
        <w:trPr>
          <w:trHeight w:val="555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3.6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3.8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 ограждения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3.9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3.10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33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3.11</w:t>
            </w:r>
          </w:p>
        </w:tc>
        <w:tc>
          <w:tcPr>
            <w:tcW w:w="4120" w:type="dxa"/>
            <w:vMerge w:val="restart"/>
            <w:shd w:val="clear" w:color="auto" w:fill="auto"/>
          </w:tcPr>
          <w:p w:rsidR="00EE4919" w:rsidRPr="00AE38B4" w:rsidRDefault="00EE4919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sz w:val="23"/>
                <w:szCs w:val="23"/>
              </w:rPr>
              <w:t>Техническое обслуживание</w:t>
            </w:r>
            <w:r w:rsidRPr="00AE38B4"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142,5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</w:tr>
      <w:tr w:rsidR="00EE4919" w:rsidRPr="00AE38B4" w:rsidTr="00AE38B4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142,5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</w:tr>
    </w:tbl>
    <w:p w:rsidR="000E5DC9" w:rsidRPr="00AE38B4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lastRenderedPageBreak/>
        <w:t xml:space="preserve">5. Сведения о планируемых значениях целевых показателей </w:t>
      </w:r>
    </w:p>
    <w:p w:rsidR="00006028" w:rsidRP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006028" w:rsidRDefault="00006028" w:rsidP="00006028">
      <w:pPr>
        <w:jc w:val="center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085"/>
        <w:gridCol w:w="1368"/>
        <w:gridCol w:w="791"/>
        <w:gridCol w:w="696"/>
        <w:gridCol w:w="870"/>
        <w:gridCol w:w="792"/>
      </w:tblGrid>
      <w:tr w:rsidR="00006028" w:rsidRPr="00C75F2D" w:rsidTr="00006028">
        <w:trPr>
          <w:jc w:val="center"/>
        </w:trPr>
        <w:tc>
          <w:tcPr>
            <w:tcW w:w="2842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49" w:type="dxa"/>
            <w:gridSpan w:val="4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2" w:type="dxa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06028" w:rsidRPr="00C75F2D" w:rsidTr="00006028">
        <w:trPr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792" w:type="dxa"/>
          </w:tcPr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6028" w:rsidRPr="00C75F2D" w:rsidTr="00006028">
        <w:trPr>
          <w:trHeight w:val="5520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E952E1">
              <w:rPr>
                <w:sz w:val="24"/>
                <w:szCs w:val="24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006028" w:rsidP="00006028">
            <w:pPr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Доля объектов,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70" w:type="dxa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006028" w:rsidRPr="003A1A2B" w:rsidRDefault="00A5096E" w:rsidP="00006028">
            <w:pPr>
              <w:jc w:val="both"/>
              <w:rPr>
                <w:sz w:val="24"/>
                <w:szCs w:val="24"/>
              </w:rPr>
            </w:pPr>
            <w:hyperlink w:anchor="P254" w:history="1">
              <w:r w:rsidR="00006028" w:rsidRPr="003A1A2B">
                <w:rPr>
                  <w:sz w:val="24"/>
                  <w:szCs w:val="24"/>
                </w:rPr>
                <w:t xml:space="preserve">Информирование населения </w:t>
              </w:r>
              <w:r w:rsidR="00006028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006028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006028" w:rsidRPr="003A1A2B">
              <w:rPr>
                <w:sz w:val="24"/>
                <w:szCs w:val="24"/>
              </w:rPr>
              <w:t xml:space="preserve"> в экстремальных ситуациях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размещенных информационных материалов</w:t>
            </w:r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2E0B" w:rsidRDefault="00422E0B" w:rsidP="00006028">
            <w:pPr>
              <w:jc w:val="center"/>
              <w:rPr>
                <w:sz w:val="24"/>
                <w:szCs w:val="24"/>
              </w:rPr>
            </w:pP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6028" w:rsidRPr="00C75F2D" w:rsidTr="00006028">
        <w:trPr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2: «Повышение антитеррористической защищенности </w:t>
            </w:r>
          </w:p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</w:tr>
      <w:tr w:rsidR="00006028" w:rsidRPr="00C75F2D" w:rsidTr="00006028">
        <w:trPr>
          <w:trHeight w:val="1062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A5096E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006028">
                <w:rPr>
                  <w:sz w:val="24"/>
                  <w:szCs w:val="24"/>
                </w:rPr>
                <w:t>Осуществление</w:t>
              </w:r>
            </w:hyperlink>
            <w:r w:rsidR="00006028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объектов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0934BD" w:rsidRDefault="00006028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A5096E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006028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006028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006028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3085" w:type="dxa"/>
            <w:vMerge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06028" w:rsidRPr="00BA546F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006028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образования в соответствие с требованием действующего законодательства </w:t>
            </w:r>
          </w:p>
        </w:tc>
        <w:tc>
          <w:tcPr>
            <w:tcW w:w="3085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образования, устранивших недостатки,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006028" w:rsidRPr="00E952E1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006028" w:rsidRPr="00C75F2D" w:rsidTr="00422E0B">
        <w:trPr>
          <w:trHeight w:val="1045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A5096E" w:rsidP="00006028">
            <w:pPr>
              <w:jc w:val="both"/>
              <w:rPr>
                <w:sz w:val="24"/>
                <w:szCs w:val="24"/>
              </w:rPr>
            </w:pPr>
            <w:hyperlink w:anchor="P278" w:history="1">
              <w:r w:rsidR="00006028" w:rsidRPr="000934BD">
                <w:rPr>
                  <w:sz w:val="24"/>
                  <w:szCs w:val="24"/>
                </w:rPr>
                <w:t>Паспортизация</w:t>
              </w:r>
              <w:r w:rsidR="00006028">
                <w:rPr>
                  <w:sz w:val="24"/>
                  <w:szCs w:val="24"/>
                </w:rPr>
                <w:t xml:space="preserve"> </w:t>
              </w:r>
            </w:hyperlink>
            <w:r w:rsidR="00006028">
              <w:rPr>
                <w:sz w:val="24"/>
                <w:szCs w:val="24"/>
              </w:rPr>
              <w:t xml:space="preserve">объектов культуры и спорта, расположенных 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на</w:t>
            </w:r>
            <w:r w:rsidR="00006028" w:rsidRPr="000934BD">
              <w:rPr>
                <w:sz w:val="24"/>
                <w:szCs w:val="24"/>
              </w:rPr>
              <w:t xml:space="preserve"> территории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0934BD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прошедших процедуру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422E0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1360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A5096E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006028">
                <w:rPr>
                  <w:sz w:val="24"/>
                  <w:szCs w:val="24"/>
                </w:rPr>
                <w:t>Осуществление</w:t>
              </w:r>
            </w:hyperlink>
            <w:r w:rsidR="00006028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0934BD" w:rsidRDefault="00006028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1715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A5096E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006028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006028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00602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3085" w:type="dxa"/>
            <w:vMerge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06028" w:rsidRPr="00BA546F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006028" w:rsidRPr="00C75F2D" w:rsidTr="00422E0B">
        <w:trPr>
          <w:trHeight w:val="1707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культуры и сорта в соответствие с требованием действующего законодательства </w:t>
            </w:r>
          </w:p>
        </w:tc>
        <w:tc>
          <w:tcPr>
            <w:tcW w:w="3085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устранивших недостатки,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6E" w:rsidRDefault="00A5096E" w:rsidP="007D0B40">
      <w:r>
        <w:separator/>
      </w:r>
    </w:p>
  </w:endnote>
  <w:endnote w:type="continuationSeparator" w:id="0">
    <w:p w:rsidR="00A5096E" w:rsidRDefault="00A5096E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6E" w:rsidRDefault="00A5096E" w:rsidP="007D0B40">
      <w:r>
        <w:separator/>
      </w:r>
    </w:p>
  </w:footnote>
  <w:footnote w:type="continuationSeparator" w:id="0">
    <w:p w:rsidR="00A5096E" w:rsidRDefault="00A5096E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DE4"/>
    <w:rsid w:val="00075876"/>
    <w:rsid w:val="000A6CA6"/>
    <w:rsid w:val="000A73CC"/>
    <w:rsid w:val="000B5D3F"/>
    <w:rsid w:val="000C5558"/>
    <w:rsid w:val="000D6CE9"/>
    <w:rsid w:val="000E5DC9"/>
    <w:rsid w:val="00127F9B"/>
    <w:rsid w:val="00164500"/>
    <w:rsid w:val="001658F8"/>
    <w:rsid w:val="00167105"/>
    <w:rsid w:val="001A135C"/>
    <w:rsid w:val="001A6416"/>
    <w:rsid w:val="001B3E7D"/>
    <w:rsid w:val="001B5073"/>
    <w:rsid w:val="00201466"/>
    <w:rsid w:val="002031A4"/>
    <w:rsid w:val="0021289D"/>
    <w:rsid w:val="00235FB8"/>
    <w:rsid w:val="0025792A"/>
    <w:rsid w:val="0026284E"/>
    <w:rsid w:val="00292CAA"/>
    <w:rsid w:val="002B0401"/>
    <w:rsid w:val="002E69F6"/>
    <w:rsid w:val="003113C9"/>
    <w:rsid w:val="003160E0"/>
    <w:rsid w:val="0032136A"/>
    <w:rsid w:val="00331BE8"/>
    <w:rsid w:val="00340C36"/>
    <w:rsid w:val="00352861"/>
    <w:rsid w:val="00353F99"/>
    <w:rsid w:val="00362459"/>
    <w:rsid w:val="00363AD5"/>
    <w:rsid w:val="00373CD8"/>
    <w:rsid w:val="00395047"/>
    <w:rsid w:val="003B1481"/>
    <w:rsid w:val="003D656D"/>
    <w:rsid w:val="003E15F3"/>
    <w:rsid w:val="0040288F"/>
    <w:rsid w:val="004132A2"/>
    <w:rsid w:val="00422E0B"/>
    <w:rsid w:val="00423965"/>
    <w:rsid w:val="00432A4A"/>
    <w:rsid w:val="0048084B"/>
    <w:rsid w:val="00487125"/>
    <w:rsid w:val="00495A9F"/>
    <w:rsid w:val="004A6094"/>
    <w:rsid w:val="00501A79"/>
    <w:rsid w:val="00505DAB"/>
    <w:rsid w:val="0051105A"/>
    <w:rsid w:val="00520EA8"/>
    <w:rsid w:val="00536AA3"/>
    <w:rsid w:val="0054762A"/>
    <w:rsid w:val="00566776"/>
    <w:rsid w:val="00573133"/>
    <w:rsid w:val="00580D4C"/>
    <w:rsid w:val="00595B7D"/>
    <w:rsid w:val="005A1AC5"/>
    <w:rsid w:val="005C2A66"/>
    <w:rsid w:val="005D026C"/>
    <w:rsid w:val="005D1431"/>
    <w:rsid w:val="0061226D"/>
    <w:rsid w:val="00624077"/>
    <w:rsid w:val="006315A7"/>
    <w:rsid w:val="00635FB1"/>
    <w:rsid w:val="00637824"/>
    <w:rsid w:val="00642EF2"/>
    <w:rsid w:val="00650D51"/>
    <w:rsid w:val="00660D9B"/>
    <w:rsid w:val="00663986"/>
    <w:rsid w:val="006760BA"/>
    <w:rsid w:val="006818A2"/>
    <w:rsid w:val="0069273B"/>
    <w:rsid w:val="00692C19"/>
    <w:rsid w:val="00693C79"/>
    <w:rsid w:val="006A2C14"/>
    <w:rsid w:val="006B5420"/>
    <w:rsid w:val="0070609A"/>
    <w:rsid w:val="007071C3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C14D5"/>
    <w:rsid w:val="007C174F"/>
    <w:rsid w:val="007D0B40"/>
    <w:rsid w:val="007E70EA"/>
    <w:rsid w:val="00803D64"/>
    <w:rsid w:val="00826C25"/>
    <w:rsid w:val="00837B7E"/>
    <w:rsid w:val="00842DA3"/>
    <w:rsid w:val="00852E8D"/>
    <w:rsid w:val="00880531"/>
    <w:rsid w:val="0088144A"/>
    <w:rsid w:val="00881826"/>
    <w:rsid w:val="00883137"/>
    <w:rsid w:val="00884BC0"/>
    <w:rsid w:val="008E0A48"/>
    <w:rsid w:val="00913117"/>
    <w:rsid w:val="00923D2E"/>
    <w:rsid w:val="009315D9"/>
    <w:rsid w:val="00934FA8"/>
    <w:rsid w:val="00945020"/>
    <w:rsid w:val="00967C6E"/>
    <w:rsid w:val="00986889"/>
    <w:rsid w:val="009A2901"/>
    <w:rsid w:val="009B2C97"/>
    <w:rsid w:val="009B701B"/>
    <w:rsid w:val="009D374B"/>
    <w:rsid w:val="009F7BBC"/>
    <w:rsid w:val="00A16A06"/>
    <w:rsid w:val="00A17841"/>
    <w:rsid w:val="00A259CA"/>
    <w:rsid w:val="00A3429B"/>
    <w:rsid w:val="00A460DC"/>
    <w:rsid w:val="00A5096E"/>
    <w:rsid w:val="00A626B6"/>
    <w:rsid w:val="00A70162"/>
    <w:rsid w:val="00A813B5"/>
    <w:rsid w:val="00A944B2"/>
    <w:rsid w:val="00AA334E"/>
    <w:rsid w:val="00AA58C1"/>
    <w:rsid w:val="00AB1B3B"/>
    <w:rsid w:val="00AB55DE"/>
    <w:rsid w:val="00AB7D79"/>
    <w:rsid w:val="00AC796A"/>
    <w:rsid w:val="00AE38B4"/>
    <w:rsid w:val="00B04F79"/>
    <w:rsid w:val="00B110DA"/>
    <w:rsid w:val="00B3078C"/>
    <w:rsid w:val="00B41FD1"/>
    <w:rsid w:val="00B50412"/>
    <w:rsid w:val="00B53CD3"/>
    <w:rsid w:val="00B651BD"/>
    <w:rsid w:val="00B76B4F"/>
    <w:rsid w:val="00BB15C4"/>
    <w:rsid w:val="00BC314E"/>
    <w:rsid w:val="00BE3891"/>
    <w:rsid w:val="00BE54BB"/>
    <w:rsid w:val="00C061E3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A3C18"/>
    <w:rsid w:val="00CB3194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7613"/>
    <w:rsid w:val="00D57E5E"/>
    <w:rsid w:val="00D861CE"/>
    <w:rsid w:val="00DC0057"/>
    <w:rsid w:val="00DC2D94"/>
    <w:rsid w:val="00DD49F9"/>
    <w:rsid w:val="00DF023F"/>
    <w:rsid w:val="00DF2A9F"/>
    <w:rsid w:val="00E012A5"/>
    <w:rsid w:val="00E21E0A"/>
    <w:rsid w:val="00E43DF9"/>
    <w:rsid w:val="00E56771"/>
    <w:rsid w:val="00E64218"/>
    <w:rsid w:val="00E80DFE"/>
    <w:rsid w:val="00E81747"/>
    <w:rsid w:val="00EA1C1A"/>
    <w:rsid w:val="00EA5FCD"/>
    <w:rsid w:val="00EB294B"/>
    <w:rsid w:val="00EB69D0"/>
    <w:rsid w:val="00ED3764"/>
    <w:rsid w:val="00EE4191"/>
    <w:rsid w:val="00EE4919"/>
    <w:rsid w:val="00EF3038"/>
    <w:rsid w:val="00F12DEE"/>
    <w:rsid w:val="00F1346C"/>
    <w:rsid w:val="00F21EB0"/>
    <w:rsid w:val="00F50AD2"/>
    <w:rsid w:val="00F80A48"/>
    <w:rsid w:val="00F84362"/>
    <w:rsid w:val="00FA488F"/>
    <w:rsid w:val="00FB142F"/>
    <w:rsid w:val="00FB4E6E"/>
    <w:rsid w:val="00FC4814"/>
    <w:rsid w:val="00FC7D67"/>
    <w:rsid w:val="00FD1CDD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38846-AD3D-4135-B67B-85715A35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2021-11-22T00:05:00Z</cp:lastPrinted>
  <dcterms:created xsi:type="dcterms:W3CDTF">2021-11-22T00:11:00Z</dcterms:created>
  <dcterms:modified xsi:type="dcterms:W3CDTF">2021-11-22T09:44:00Z</dcterms:modified>
</cp:coreProperties>
</file>