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B8" w:rsidRDefault="00A960B8">
      <w:bookmarkStart w:id="0" w:name="_GoBack"/>
      <w:bookmarkEnd w:id="0"/>
    </w:p>
    <w:tbl>
      <w:tblPr>
        <w:tblStyle w:val="ad"/>
        <w:tblW w:w="970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704"/>
      </w:tblGrid>
      <w:tr w:rsidR="00622867" w:rsidTr="004662EA">
        <w:tc>
          <w:tcPr>
            <w:tcW w:w="4996" w:type="dxa"/>
          </w:tcPr>
          <w:p w:rsidR="00622867" w:rsidRDefault="00622867" w:rsidP="004662EA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622867" w:rsidRDefault="00622867" w:rsidP="004662EA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622867" w:rsidRPr="00ED00FB" w:rsidRDefault="00622867" w:rsidP="004662EA">
            <w:pPr>
              <w:tabs>
                <w:tab w:val="num" w:pos="928"/>
              </w:tabs>
              <w:jc w:val="both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622867" w:rsidRPr="00ED00FB" w:rsidRDefault="00622867" w:rsidP="004662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>к постановлению администрации Крапивин</w:t>
            </w:r>
            <w:r w:rsidR="00621C8D">
              <w:rPr>
                <w:sz w:val="28"/>
                <w:szCs w:val="28"/>
              </w:rPr>
              <w:t>ского муниципального округа от 21</w:t>
            </w:r>
            <w:r w:rsidRPr="00ED00FB">
              <w:rPr>
                <w:sz w:val="28"/>
                <w:szCs w:val="28"/>
              </w:rPr>
              <w:t xml:space="preserve">. </w:t>
            </w:r>
            <w:r w:rsidR="00621C8D">
              <w:rPr>
                <w:sz w:val="28"/>
                <w:szCs w:val="28"/>
              </w:rPr>
              <w:t>09.</w:t>
            </w:r>
            <w:r w:rsidRPr="00ED00F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D00FB">
              <w:rPr>
                <w:sz w:val="28"/>
                <w:szCs w:val="28"/>
              </w:rPr>
              <w:t xml:space="preserve"> №</w:t>
            </w:r>
            <w:r w:rsidR="00621C8D">
              <w:rPr>
                <w:sz w:val="28"/>
                <w:szCs w:val="28"/>
              </w:rPr>
              <w:t xml:space="preserve"> 1436</w:t>
            </w:r>
          </w:p>
          <w:p w:rsidR="00622867" w:rsidRDefault="00622867" w:rsidP="004662EA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22867" w:rsidRDefault="00622867" w:rsidP="00DC43ED"/>
    <w:p w:rsidR="00A960B8" w:rsidRDefault="00A960B8" w:rsidP="0062286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22867" w:rsidRDefault="00622867" w:rsidP="00622867">
      <w:pPr>
        <w:jc w:val="center"/>
        <w:rPr>
          <w:sz w:val="28"/>
          <w:szCs w:val="28"/>
        </w:rPr>
      </w:pPr>
      <w:r w:rsidRPr="0028636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</w:t>
      </w:r>
      <w:r w:rsidRPr="00F05566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F05566">
        <w:rPr>
          <w:sz w:val="28"/>
          <w:szCs w:val="28"/>
        </w:rPr>
        <w:t xml:space="preserve"> экстренной адресной материальной помощи гражданам,</w:t>
      </w:r>
      <w:r w:rsidRPr="00F05566">
        <w:rPr>
          <w:b/>
          <w:sz w:val="28"/>
          <w:szCs w:val="28"/>
        </w:rPr>
        <w:t xml:space="preserve"> </w:t>
      </w:r>
      <w:r w:rsidRPr="00F05566">
        <w:rPr>
          <w:sz w:val="28"/>
          <w:szCs w:val="28"/>
        </w:rPr>
        <w:t xml:space="preserve">потерявшим личное имущество при чрезвычайных ситуациях и пожарах, </w:t>
      </w:r>
    </w:p>
    <w:p w:rsidR="00622867" w:rsidRDefault="00622867" w:rsidP="00622867">
      <w:pPr>
        <w:jc w:val="center"/>
        <w:rPr>
          <w:sz w:val="28"/>
          <w:szCs w:val="28"/>
        </w:rPr>
      </w:pPr>
      <w:proofErr w:type="gramStart"/>
      <w:r w:rsidRPr="00F05566">
        <w:rPr>
          <w:sz w:val="28"/>
          <w:szCs w:val="28"/>
        </w:rPr>
        <w:t>а</w:t>
      </w:r>
      <w:proofErr w:type="gramEnd"/>
      <w:r w:rsidRPr="00F05566">
        <w:rPr>
          <w:sz w:val="28"/>
          <w:szCs w:val="28"/>
        </w:rPr>
        <w:t xml:space="preserve"> также нуждающимся в дополнительной поддержке </w:t>
      </w:r>
    </w:p>
    <w:p w:rsidR="00622867" w:rsidRDefault="00622867" w:rsidP="00622867">
      <w:pPr>
        <w:jc w:val="center"/>
        <w:rPr>
          <w:sz w:val="28"/>
          <w:szCs w:val="28"/>
        </w:rPr>
      </w:pPr>
      <w:r w:rsidRPr="00F05566">
        <w:rPr>
          <w:sz w:val="28"/>
          <w:szCs w:val="28"/>
        </w:rPr>
        <w:t>в связи с трудной жизненной ситуацией</w:t>
      </w:r>
    </w:p>
    <w:p w:rsidR="00622867" w:rsidRDefault="00622867" w:rsidP="00622867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622867" w:rsidTr="004662EA">
        <w:tc>
          <w:tcPr>
            <w:tcW w:w="3227" w:type="dxa"/>
          </w:tcPr>
          <w:p w:rsidR="00622867" w:rsidRDefault="00622867" w:rsidP="006228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Климина Т.И.</w:t>
            </w:r>
          </w:p>
        </w:tc>
        <w:tc>
          <w:tcPr>
            <w:tcW w:w="6095" w:type="dxa"/>
          </w:tcPr>
          <w:p w:rsidR="00622867" w:rsidRDefault="00622867" w:rsidP="0062286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глава Крапивинского муниципального округа, председатель комиссии</w:t>
            </w:r>
          </w:p>
          <w:p w:rsidR="00622867" w:rsidRDefault="00622867" w:rsidP="0062286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DA58E1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Остапенко З.В.</w:t>
            </w:r>
          </w:p>
          <w:p w:rsidR="00622867" w:rsidRDefault="00622867" w:rsidP="00DA58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67" w:rsidRPr="00606462" w:rsidRDefault="00622867" w:rsidP="00DA58E1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 xml:space="preserve">заместитель главы Крапивинского муниципального округа, </w:t>
            </w: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r w:rsidRPr="00606462">
              <w:rPr>
                <w:rFonts w:cs="Times New Roman"/>
                <w:sz w:val="28"/>
                <w:szCs w:val="28"/>
              </w:rPr>
              <w:t>председател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Pr="00606462">
              <w:rPr>
                <w:rFonts w:cs="Times New Roman"/>
                <w:sz w:val="28"/>
                <w:szCs w:val="28"/>
              </w:rPr>
              <w:t xml:space="preserve"> комиссии</w:t>
            </w:r>
          </w:p>
          <w:p w:rsidR="00622867" w:rsidRDefault="00622867" w:rsidP="00DA58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DA58E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 Е.А.</w:t>
            </w:r>
          </w:p>
        </w:tc>
        <w:tc>
          <w:tcPr>
            <w:tcW w:w="6095" w:type="dxa"/>
          </w:tcPr>
          <w:p w:rsidR="00622867" w:rsidRPr="00606462" w:rsidRDefault="00622867" w:rsidP="00622867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 xml:space="preserve">заместитель главы Крапивинского муниципального округа, </w:t>
            </w: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r w:rsidRPr="00606462">
              <w:rPr>
                <w:rFonts w:cs="Times New Roman"/>
                <w:sz w:val="28"/>
                <w:szCs w:val="28"/>
              </w:rPr>
              <w:t>председател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Pr="00606462">
              <w:rPr>
                <w:rFonts w:cs="Times New Roman"/>
                <w:sz w:val="28"/>
                <w:szCs w:val="28"/>
              </w:rPr>
              <w:t xml:space="preserve"> комиссии</w:t>
            </w:r>
          </w:p>
          <w:p w:rsidR="00622867" w:rsidRPr="00606462" w:rsidRDefault="00622867" w:rsidP="00622867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06462">
              <w:rPr>
                <w:rFonts w:cs="Times New Roman"/>
                <w:sz w:val="28"/>
                <w:szCs w:val="28"/>
              </w:rPr>
              <w:t>Турнаева</w:t>
            </w:r>
            <w:proofErr w:type="spellEnd"/>
            <w:r w:rsidRPr="00606462">
              <w:rPr>
                <w:rFonts w:cs="Times New Roman"/>
                <w:sz w:val="28"/>
                <w:szCs w:val="28"/>
              </w:rPr>
              <w:t xml:space="preserve"> Е.А.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67" w:rsidRPr="00606462" w:rsidRDefault="00622867" w:rsidP="00622867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06462">
              <w:rPr>
                <w:rFonts w:cs="Times New Roman"/>
                <w:sz w:val="28"/>
                <w:szCs w:val="28"/>
              </w:rPr>
              <w:t>начальник</w:t>
            </w:r>
            <w:proofErr w:type="gramEnd"/>
            <w:r w:rsidRPr="00606462">
              <w:rPr>
                <w:rFonts w:cs="Times New Roman"/>
                <w:sz w:val="28"/>
                <w:szCs w:val="28"/>
              </w:rPr>
              <w:t xml:space="preserve"> отдела по организационно-методической работе и приему населения  управления социальной защиты населения администрации Крапивинского муниципального округа, секретарь комиссии 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9322" w:type="dxa"/>
            <w:gridSpan w:val="2"/>
          </w:tcPr>
          <w:p w:rsidR="00622867" w:rsidRPr="00606462" w:rsidRDefault="00622867" w:rsidP="00764F1D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Члены комиссии:</w:t>
            </w: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Стоянова О.В.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67" w:rsidRDefault="00622867" w:rsidP="004662E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606462">
              <w:rPr>
                <w:rFonts w:cs="Times New Roman"/>
                <w:sz w:val="28"/>
                <w:szCs w:val="28"/>
              </w:rPr>
              <w:t>заместитель главы - начальник финансового управления администрации Крапивинского муниципального округа</w:t>
            </w:r>
          </w:p>
          <w:p w:rsidR="00622867" w:rsidRDefault="00622867" w:rsidP="004662E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Тузовская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095" w:type="dxa"/>
          </w:tcPr>
          <w:p w:rsidR="00622867" w:rsidRDefault="00622867" w:rsidP="0022079B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06462">
              <w:rPr>
                <w:rFonts w:cs="Times New Roman"/>
                <w:sz w:val="28"/>
                <w:szCs w:val="28"/>
              </w:rPr>
              <w:t>начальник</w:t>
            </w:r>
            <w:proofErr w:type="gramEnd"/>
            <w:r w:rsidRPr="00606462">
              <w:rPr>
                <w:rFonts w:cs="Times New Roman"/>
                <w:sz w:val="28"/>
                <w:szCs w:val="28"/>
              </w:rPr>
              <w:t xml:space="preserve"> управления социальной защиты населения администрации Крап</w:t>
            </w:r>
            <w:r w:rsidR="0022079B">
              <w:rPr>
                <w:rFonts w:cs="Times New Roman"/>
                <w:sz w:val="28"/>
                <w:szCs w:val="28"/>
              </w:rPr>
              <w:t xml:space="preserve">ивинского муниципального округа </w:t>
            </w:r>
          </w:p>
          <w:p w:rsidR="00A960B8" w:rsidRDefault="00A960B8" w:rsidP="00A960B8">
            <w:pPr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Лазарева Н.Ю.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67" w:rsidRPr="00606462" w:rsidRDefault="00622867" w:rsidP="00622867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начальник МКУ «Территориальное управление»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06462">
              <w:rPr>
                <w:rFonts w:cs="Times New Roman"/>
                <w:sz w:val="28"/>
                <w:szCs w:val="28"/>
              </w:rPr>
              <w:lastRenderedPageBreak/>
              <w:t>Голошумова</w:t>
            </w:r>
            <w:proofErr w:type="spellEnd"/>
            <w:r w:rsidRPr="00606462">
              <w:rPr>
                <w:rFonts w:cs="Times New Roman"/>
                <w:sz w:val="28"/>
                <w:szCs w:val="28"/>
              </w:rPr>
              <w:t xml:space="preserve"> Е.А.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67" w:rsidRPr="00606462" w:rsidRDefault="00622867" w:rsidP="00622867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начальник  юридического отдела администрации Крапивинского муниципального округа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Салтымакова И.Н.</w:t>
            </w:r>
          </w:p>
          <w:p w:rsidR="00622867" w:rsidRDefault="00622867" w:rsidP="004662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67" w:rsidRDefault="00622867" w:rsidP="008B0C5A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34"/>
              <w:jc w:val="both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начальник  организационного отдела администрации  Крапивинского муниципального округа</w:t>
            </w:r>
          </w:p>
          <w:p w:rsidR="006B1738" w:rsidRPr="00606462" w:rsidRDefault="006B1738" w:rsidP="006B1738">
            <w:pPr>
              <w:spacing w:line="264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B0C5A" w:rsidTr="004662EA">
        <w:tc>
          <w:tcPr>
            <w:tcW w:w="3227" w:type="dxa"/>
          </w:tcPr>
          <w:p w:rsidR="008B0C5A" w:rsidRPr="00606462" w:rsidRDefault="008B0C5A" w:rsidP="004662EA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 Р.А.</w:t>
            </w:r>
          </w:p>
        </w:tc>
        <w:tc>
          <w:tcPr>
            <w:tcW w:w="6095" w:type="dxa"/>
          </w:tcPr>
          <w:p w:rsidR="008B0C5A" w:rsidRPr="008B0C5A" w:rsidRDefault="008B0C5A" w:rsidP="008B0C5A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 и ЧС </w:t>
            </w:r>
            <w:r w:rsidRPr="00606462">
              <w:rPr>
                <w:rFonts w:cs="Times New Roman"/>
                <w:sz w:val="28"/>
                <w:szCs w:val="28"/>
              </w:rPr>
              <w:t>администрации  Крапивинского муниципального округа</w:t>
            </w:r>
          </w:p>
          <w:p w:rsidR="008B0C5A" w:rsidRPr="00606462" w:rsidRDefault="008B0C5A" w:rsidP="006B1738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B0C5A" w:rsidTr="004662EA">
        <w:tc>
          <w:tcPr>
            <w:tcW w:w="3227" w:type="dxa"/>
          </w:tcPr>
          <w:p w:rsidR="008B0C5A" w:rsidRDefault="008B0C5A" w:rsidP="004662EA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 Ю.Б.</w:t>
            </w:r>
          </w:p>
        </w:tc>
        <w:tc>
          <w:tcPr>
            <w:tcW w:w="6095" w:type="dxa"/>
          </w:tcPr>
          <w:p w:rsidR="008B0C5A" w:rsidRDefault="008B0C5A" w:rsidP="008B0C5A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тдела МВД России по Крапивинскому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(по согласованию)</w:t>
            </w:r>
          </w:p>
          <w:p w:rsidR="008B0C5A" w:rsidRDefault="008B0C5A" w:rsidP="008B0C5A">
            <w:pPr>
              <w:pStyle w:val="Table"/>
              <w:jc w:val="both"/>
              <w:rPr>
                <w:sz w:val="28"/>
                <w:szCs w:val="28"/>
              </w:rPr>
            </w:pPr>
          </w:p>
        </w:tc>
      </w:tr>
      <w:tr w:rsidR="008B0C5A" w:rsidTr="004662EA">
        <w:tc>
          <w:tcPr>
            <w:tcW w:w="3227" w:type="dxa"/>
          </w:tcPr>
          <w:p w:rsidR="008B0C5A" w:rsidRDefault="008B0C5A" w:rsidP="004662EA">
            <w:pPr>
              <w:spacing w:line="264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Гертер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095" w:type="dxa"/>
          </w:tcPr>
          <w:p w:rsidR="008B0C5A" w:rsidRDefault="008B0C5A" w:rsidP="008B0C5A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надзорных мероприятий отдела надзорной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г.Полысаево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Ленинск-Кузнецкого и Крапивинского округов</w:t>
            </w:r>
            <w:r w:rsidR="00764F1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64F1D" w:rsidRDefault="00764F1D" w:rsidP="008B0C5A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67" w:rsidTr="004662EA">
        <w:tc>
          <w:tcPr>
            <w:tcW w:w="3227" w:type="dxa"/>
          </w:tcPr>
          <w:p w:rsidR="00622867" w:rsidRPr="00606462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Факторович О.М.</w:t>
            </w:r>
          </w:p>
          <w:p w:rsidR="00622867" w:rsidRPr="00606462" w:rsidRDefault="00622867" w:rsidP="004662E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67" w:rsidRPr="00606462" w:rsidRDefault="00622867" w:rsidP="00622867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34"/>
              <w:jc w:val="both"/>
              <w:rPr>
                <w:rFonts w:cs="Times New Roman"/>
                <w:sz w:val="28"/>
                <w:szCs w:val="28"/>
              </w:rPr>
            </w:pPr>
            <w:r w:rsidRPr="00606462">
              <w:rPr>
                <w:rFonts w:cs="Times New Roman"/>
                <w:sz w:val="28"/>
                <w:szCs w:val="28"/>
              </w:rPr>
              <w:t>заместитель главного врача по организационно-методической работе ГБУЗ «Крапивинская районная больница» (по согласованию)</w:t>
            </w:r>
          </w:p>
        </w:tc>
      </w:tr>
    </w:tbl>
    <w:p w:rsidR="00622867" w:rsidRDefault="00622867" w:rsidP="00622867">
      <w:pPr>
        <w:jc w:val="center"/>
        <w:rPr>
          <w:sz w:val="28"/>
          <w:szCs w:val="28"/>
        </w:rPr>
      </w:pPr>
    </w:p>
    <w:p w:rsidR="00622867" w:rsidRPr="00606462" w:rsidRDefault="00622867" w:rsidP="00622867">
      <w:pPr>
        <w:pStyle w:val="a9"/>
        <w:jc w:val="right"/>
        <w:rPr>
          <w:rFonts w:eastAsiaTheme="minorEastAsia"/>
          <w:szCs w:val="28"/>
        </w:rPr>
      </w:pPr>
    </w:p>
    <w:p w:rsidR="00622867" w:rsidRDefault="00622867" w:rsidP="00622867">
      <w:pPr>
        <w:pStyle w:val="a9"/>
        <w:jc w:val="right"/>
      </w:pPr>
    </w:p>
    <w:p w:rsidR="00622867" w:rsidRPr="00606462" w:rsidRDefault="00622867" w:rsidP="00622867">
      <w:pPr>
        <w:ind w:right="-285"/>
        <w:rPr>
          <w:sz w:val="28"/>
          <w:szCs w:val="28"/>
        </w:rPr>
      </w:pPr>
      <w:r w:rsidRPr="000575CC">
        <w:rPr>
          <w:sz w:val="28"/>
          <w:szCs w:val="28"/>
        </w:rPr>
        <w:t xml:space="preserve">          </w:t>
      </w:r>
      <w:r w:rsidRPr="00606462">
        <w:rPr>
          <w:sz w:val="28"/>
          <w:szCs w:val="28"/>
        </w:rPr>
        <w:t>Заместитель главы</w:t>
      </w:r>
    </w:p>
    <w:p w:rsidR="00622867" w:rsidRPr="00606462" w:rsidRDefault="00622867" w:rsidP="00622867">
      <w:pPr>
        <w:ind w:right="-285"/>
        <w:rPr>
          <w:sz w:val="28"/>
          <w:szCs w:val="28"/>
        </w:rPr>
      </w:pPr>
      <w:r w:rsidRPr="00606462">
        <w:rPr>
          <w:sz w:val="28"/>
          <w:szCs w:val="28"/>
        </w:rPr>
        <w:t xml:space="preserve"> Крапивинского муниципального округа                     З.В. Остапенко</w:t>
      </w:r>
    </w:p>
    <w:p w:rsidR="00592ACD" w:rsidRDefault="00592ACD">
      <w:r>
        <w:br w:type="page"/>
      </w:r>
    </w:p>
    <w:tbl>
      <w:tblPr>
        <w:tblStyle w:val="ad"/>
        <w:tblW w:w="970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704"/>
      </w:tblGrid>
      <w:tr w:rsidR="00CE51ED" w:rsidTr="004053F7">
        <w:tc>
          <w:tcPr>
            <w:tcW w:w="4996" w:type="dxa"/>
          </w:tcPr>
          <w:p w:rsidR="00CE51ED" w:rsidRDefault="00CE51ED" w:rsidP="004053F7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CE51ED" w:rsidRDefault="00CE51ED" w:rsidP="004053F7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CE51ED" w:rsidRPr="00ED00FB" w:rsidRDefault="00CE51ED" w:rsidP="004053F7">
            <w:pPr>
              <w:tabs>
                <w:tab w:val="num" w:pos="928"/>
              </w:tabs>
              <w:jc w:val="both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 xml:space="preserve">Приложение № </w:t>
            </w:r>
            <w:r w:rsidR="00622867">
              <w:rPr>
                <w:sz w:val="28"/>
                <w:szCs w:val="28"/>
              </w:rPr>
              <w:t>2</w:t>
            </w:r>
          </w:p>
          <w:p w:rsidR="00621C8D" w:rsidRDefault="00CE51ED" w:rsidP="00621C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 xml:space="preserve">к постановлению администрации Крапивинского муниципального округа от </w:t>
            </w:r>
            <w:r w:rsidR="00621C8D">
              <w:rPr>
                <w:sz w:val="28"/>
                <w:szCs w:val="28"/>
              </w:rPr>
              <w:t>21. 09.2022 № 1436</w:t>
            </w:r>
          </w:p>
          <w:p w:rsidR="00CE51ED" w:rsidRPr="00ED00FB" w:rsidRDefault="00CE51ED" w:rsidP="004053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51ED" w:rsidRDefault="00CE51ED" w:rsidP="004053F7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05566" w:rsidRDefault="00F05566" w:rsidP="00CE51ED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92ACD" w:rsidRDefault="00592ACD" w:rsidP="003D0BED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A1505" w:rsidRDefault="00592ACD" w:rsidP="003D0BED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комиссии по </w:t>
      </w:r>
      <w:r w:rsidRPr="00F05566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F05566">
        <w:rPr>
          <w:sz w:val="28"/>
          <w:szCs w:val="28"/>
        </w:rPr>
        <w:t xml:space="preserve"> экстренной адресной материальной помощи гражданам,</w:t>
      </w:r>
      <w:r w:rsidRPr="00F05566">
        <w:rPr>
          <w:b/>
          <w:sz w:val="28"/>
          <w:szCs w:val="28"/>
        </w:rPr>
        <w:t xml:space="preserve"> </w:t>
      </w:r>
      <w:r w:rsidRPr="00F05566">
        <w:rPr>
          <w:sz w:val="28"/>
          <w:szCs w:val="28"/>
        </w:rPr>
        <w:t>потерявшим личное имущество при чрезвычайных ситуациях и пожарах, а также нуждающимся в дополнительной поддержке в связи с трудной жизненной ситуацией</w:t>
      </w:r>
    </w:p>
    <w:p w:rsidR="00271AA1" w:rsidRDefault="00271AA1" w:rsidP="003D0BE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A1" w:rsidRDefault="00271AA1" w:rsidP="003D0BED">
      <w:pPr>
        <w:pStyle w:val="ConsPlusNormal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71AA1" w:rsidRPr="00F81BCC" w:rsidRDefault="00271AA1" w:rsidP="003D0BED">
      <w:pPr>
        <w:pStyle w:val="ConsPlusNormal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1AA1" w:rsidRPr="00F864CC" w:rsidRDefault="00271AA1" w:rsidP="003D0BED">
      <w:pPr>
        <w:shd w:val="clear" w:color="auto" w:fill="FFFFFF"/>
        <w:spacing w:line="276" w:lineRule="auto"/>
        <w:ind w:firstLine="284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1.1. </w:t>
      </w:r>
      <w:r>
        <w:rPr>
          <w:sz w:val="28"/>
          <w:szCs w:val="28"/>
        </w:rPr>
        <w:t>К</w:t>
      </w:r>
      <w:r w:rsidRPr="00F864CC">
        <w:rPr>
          <w:sz w:val="28"/>
          <w:szCs w:val="28"/>
        </w:rPr>
        <w:t xml:space="preserve">омиссия </w:t>
      </w:r>
      <w:r w:rsidRPr="00F95420">
        <w:rPr>
          <w:sz w:val="28"/>
          <w:szCs w:val="28"/>
        </w:rPr>
        <w:t xml:space="preserve">по оказанию </w:t>
      </w:r>
      <w:r w:rsidRPr="00F05566">
        <w:rPr>
          <w:sz w:val="28"/>
          <w:szCs w:val="28"/>
        </w:rPr>
        <w:t>экстренной адресной материальной помощи гражданам,</w:t>
      </w:r>
      <w:r w:rsidRPr="00F05566">
        <w:rPr>
          <w:b/>
          <w:sz w:val="28"/>
          <w:szCs w:val="28"/>
        </w:rPr>
        <w:t xml:space="preserve"> </w:t>
      </w:r>
      <w:r w:rsidRPr="00F05566">
        <w:rPr>
          <w:sz w:val="28"/>
          <w:szCs w:val="28"/>
        </w:rPr>
        <w:t>потерявшим личное имущество при чрезвычайных ситуациях и пожарах, а также нуждающимся в дополнительной поддержке в связи с трудной жизненной ситуацией</w:t>
      </w:r>
      <w:r>
        <w:rPr>
          <w:sz w:val="28"/>
          <w:szCs w:val="28"/>
        </w:rPr>
        <w:t xml:space="preserve"> </w:t>
      </w:r>
      <w:r w:rsidRPr="00F864CC">
        <w:rPr>
          <w:sz w:val="28"/>
          <w:szCs w:val="28"/>
        </w:rPr>
        <w:t xml:space="preserve">(далее - комиссия) создается в администрации </w:t>
      </w:r>
      <w:r>
        <w:rPr>
          <w:sz w:val="28"/>
          <w:szCs w:val="28"/>
        </w:rPr>
        <w:t>Крапивинского</w:t>
      </w:r>
      <w:r w:rsidRPr="00F864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864CC">
        <w:rPr>
          <w:sz w:val="28"/>
          <w:szCs w:val="28"/>
        </w:rPr>
        <w:t xml:space="preserve"> для рассмотрения </w:t>
      </w:r>
      <w:r>
        <w:rPr>
          <w:sz w:val="28"/>
          <w:szCs w:val="28"/>
        </w:rPr>
        <w:t>обращений</w:t>
      </w:r>
      <w:r w:rsidRPr="00F86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864CC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F864CC">
        <w:rPr>
          <w:sz w:val="28"/>
          <w:szCs w:val="28"/>
        </w:rPr>
        <w:t xml:space="preserve">граждан, нуждающихся в </w:t>
      </w:r>
      <w:r w:rsidRPr="00F95420">
        <w:rPr>
          <w:sz w:val="28"/>
          <w:szCs w:val="28"/>
        </w:rPr>
        <w:t xml:space="preserve">экстренной адресной </w:t>
      </w:r>
      <w:r w:rsidRPr="00F864CC">
        <w:rPr>
          <w:sz w:val="28"/>
          <w:szCs w:val="28"/>
        </w:rPr>
        <w:t xml:space="preserve">материальной </w:t>
      </w:r>
      <w:r>
        <w:rPr>
          <w:sz w:val="28"/>
          <w:szCs w:val="28"/>
        </w:rPr>
        <w:t>помощи</w:t>
      </w:r>
      <w:r w:rsidRPr="00F864CC">
        <w:rPr>
          <w:sz w:val="28"/>
          <w:szCs w:val="28"/>
        </w:rPr>
        <w:t>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Кемеровской области</w:t>
      </w:r>
      <w:r>
        <w:rPr>
          <w:sz w:val="28"/>
          <w:szCs w:val="28"/>
        </w:rPr>
        <w:t xml:space="preserve"> - Кузбасса</w:t>
      </w:r>
      <w:r w:rsidRPr="00F864CC">
        <w:rPr>
          <w:sz w:val="28"/>
          <w:szCs w:val="28"/>
        </w:rPr>
        <w:t>, а также настоящим Положением.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1.4. Комиссия организует свою работу во взаимодействии с управлениями, комитетами</w:t>
      </w:r>
      <w:r>
        <w:rPr>
          <w:sz w:val="28"/>
          <w:szCs w:val="28"/>
        </w:rPr>
        <w:t xml:space="preserve"> и службами администрации округа</w:t>
      </w:r>
      <w:r w:rsidRPr="00F864CC">
        <w:rPr>
          <w:sz w:val="28"/>
          <w:szCs w:val="28"/>
        </w:rPr>
        <w:t xml:space="preserve">, другими государственными органами </w:t>
      </w:r>
      <w:r>
        <w:rPr>
          <w:sz w:val="28"/>
          <w:szCs w:val="28"/>
        </w:rPr>
        <w:t>Крапивинского</w:t>
      </w:r>
      <w:r w:rsidRPr="00F864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F864CC">
        <w:rPr>
          <w:sz w:val="28"/>
          <w:szCs w:val="28"/>
        </w:rPr>
        <w:t>а.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1.5. Состав Комиссии и внесение в него изменений утверждаются главой </w:t>
      </w:r>
      <w:r>
        <w:rPr>
          <w:sz w:val="28"/>
          <w:szCs w:val="28"/>
        </w:rPr>
        <w:t>Крапивинского</w:t>
      </w:r>
      <w:r w:rsidRPr="00F864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864CC">
        <w:rPr>
          <w:sz w:val="28"/>
          <w:szCs w:val="28"/>
        </w:rPr>
        <w:t>.</w:t>
      </w:r>
    </w:p>
    <w:p w:rsidR="00271AA1" w:rsidRPr="00F864CC" w:rsidRDefault="00271AA1" w:rsidP="003D0BED">
      <w:pPr>
        <w:spacing w:line="276" w:lineRule="auto"/>
        <w:rPr>
          <w:sz w:val="28"/>
          <w:szCs w:val="28"/>
        </w:rPr>
      </w:pPr>
    </w:p>
    <w:p w:rsidR="00271AA1" w:rsidRPr="00F864CC" w:rsidRDefault="00271AA1" w:rsidP="003D0BED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 Задачи и функции комиссии</w:t>
      </w:r>
    </w:p>
    <w:p w:rsidR="00271AA1" w:rsidRPr="00F864CC" w:rsidRDefault="00271AA1" w:rsidP="003D0BED">
      <w:pPr>
        <w:spacing w:line="276" w:lineRule="auto"/>
        <w:rPr>
          <w:sz w:val="28"/>
          <w:szCs w:val="28"/>
        </w:rPr>
      </w:pP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Основными задачами комиссии являются: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lastRenderedPageBreak/>
        <w:t xml:space="preserve">2.1. Рассмотрение обращений и заявлений граждан об оказании </w:t>
      </w:r>
      <w:r w:rsidRPr="00F95420">
        <w:rPr>
          <w:sz w:val="28"/>
          <w:szCs w:val="28"/>
        </w:rPr>
        <w:t xml:space="preserve">экстренной адресной </w:t>
      </w:r>
      <w:r w:rsidRPr="00F864CC">
        <w:rPr>
          <w:sz w:val="28"/>
          <w:szCs w:val="28"/>
        </w:rPr>
        <w:t>материальной помощи.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2.2. Принятие решений, направленных на оказание</w:t>
      </w:r>
      <w:r w:rsidRPr="004C3BDA">
        <w:rPr>
          <w:sz w:val="28"/>
          <w:szCs w:val="28"/>
        </w:rPr>
        <w:t xml:space="preserve"> </w:t>
      </w:r>
      <w:r w:rsidRPr="00F05566">
        <w:rPr>
          <w:sz w:val="28"/>
          <w:szCs w:val="28"/>
        </w:rPr>
        <w:t>гражданам,</w:t>
      </w:r>
      <w:r w:rsidRPr="00F05566">
        <w:rPr>
          <w:b/>
          <w:sz w:val="28"/>
          <w:szCs w:val="28"/>
        </w:rPr>
        <w:t xml:space="preserve"> </w:t>
      </w:r>
      <w:r w:rsidRPr="00F05566">
        <w:rPr>
          <w:sz w:val="28"/>
          <w:szCs w:val="28"/>
        </w:rPr>
        <w:t>потерявшим личное имущество при чрезвычайных ситуациях и пожарах, а также нуждающимся в дополнительной поддержке в связи с трудной жизненной ситуацией</w:t>
      </w:r>
      <w:r w:rsidRPr="00F864CC">
        <w:rPr>
          <w:sz w:val="28"/>
          <w:szCs w:val="28"/>
        </w:rPr>
        <w:t>.</w:t>
      </w:r>
    </w:p>
    <w:p w:rsidR="00271AA1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2.3. Протокольное оформление решений, принятых комиссией. Ведение контроля за ходом их выполнения.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</w:p>
    <w:p w:rsidR="00271AA1" w:rsidRPr="00F864CC" w:rsidRDefault="00271AA1" w:rsidP="003D0BED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 Полномочия комиссии</w:t>
      </w:r>
    </w:p>
    <w:p w:rsidR="00271AA1" w:rsidRPr="00F864CC" w:rsidRDefault="00271AA1" w:rsidP="003D0BED">
      <w:pPr>
        <w:spacing w:line="276" w:lineRule="auto"/>
        <w:rPr>
          <w:sz w:val="28"/>
          <w:szCs w:val="28"/>
        </w:rPr>
      </w:pP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В целях выполнения основных задач и функций комиссия имеет право: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3.1. Рассматривать на своих заседаниях вопросы, отнесенные к ее компетенции.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3.2. Запрашивать от граждан документы, необходимые для оказания </w:t>
      </w:r>
      <w:r w:rsidRPr="00F95420">
        <w:rPr>
          <w:sz w:val="28"/>
          <w:szCs w:val="28"/>
        </w:rPr>
        <w:t xml:space="preserve">экстренной </w:t>
      </w:r>
      <w:r w:rsidRPr="00F864CC">
        <w:rPr>
          <w:sz w:val="28"/>
          <w:szCs w:val="28"/>
        </w:rPr>
        <w:t>адресной материальной помощи. Уточнять размеры пенсий, льгот, пособий и среднедушевого дохода заявителя.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3.3. Принимать решения об оказании либо отказе в назначении </w:t>
      </w:r>
      <w:r w:rsidRPr="00F95420">
        <w:rPr>
          <w:sz w:val="28"/>
          <w:szCs w:val="28"/>
        </w:rPr>
        <w:t xml:space="preserve">экстренной адресной </w:t>
      </w:r>
      <w:r w:rsidRPr="00F864CC">
        <w:rPr>
          <w:sz w:val="28"/>
          <w:szCs w:val="28"/>
        </w:rPr>
        <w:t>материальной помощи.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3.4. Проводить материально-бытовое обследование граждан (семьи) с составлением соответствующего акта.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3.5. Вносить на рассмотрение главы </w:t>
      </w:r>
      <w:r>
        <w:rPr>
          <w:sz w:val="28"/>
          <w:szCs w:val="28"/>
        </w:rPr>
        <w:t>округа</w:t>
      </w:r>
      <w:r w:rsidRPr="00F864CC">
        <w:rPr>
          <w:sz w:val="28"/>
          <w:szCs w:val="28"/>
        </w:rPr>
        <w:t xml:space="preserve"> предложения, проекты постановлений и распоряжений по вопросам, рассмотрение которых находится в компетенции комиссии.</w:t>
      </w:r>
    </w:p>
    <w:p w:rsidR="00271AA1" w:rsidRPr="00F864CC" w:rsidRDefault="00271AA1" w:rsidP="003D0BED">
      <w:pPr>
        <w:spacing w:line="276" w:lineRule="auto"/>
        <w:rPr>
          <w:sz w:val="28"/>
          <w:szCs w:val="28"/>
        </w:rPr>
      </w:pPr>
    </w:p>
    <w:p w:rsidR="00271AA1" w:rsidRPr="00F864CC" w:rsidRDefault="00271AA1" w:rsidP="003D0BED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 Организация работы комиссии</w:t>
      </w:r>
    </w:p>
    <w:p w:rsidR="00271AA1" w:rsidRPr="00F864CC" w:rsidRDefault="00271AA1" w:rsidP="003D0BED">
      <w:pPr>
        <w:spacing w:line="276" w:lineRule="auto"/>
        <w:rPr>
          <w:sz w:val="28"/>
          <w:szCs w:val="28"/>
        </w:rPr>
      </w:pP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4.1. Состав комиссии утверждается главой </w:t>
      </w:r>
      <w:r>
        <w:rPr>
          <w:sz w:val="28"/>
          <w:szCs w:val="28"/>
        </w:rPr>
        <w:t>округа.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4.2. Комиссия состоит из: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председателя комиссии;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заместителя председателя комиссии;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секретаря комиссии;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членов комиссии.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4.3. Комиссию возглавляет председатель, который несет персональную ответственность за ее работу. В отсутствие председателя комиссии полномочия возлагаются на заместителя председателя комиссии.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lastRenderedPageBreak/>
        <w:t xml:space="preserve">4.4. Заседания комиссии проводятся </w:t>
      </w:r>
      <w:r>
        <w:rPr>
          <w:sz w:val="28"/>
          <w:szCs w:val="28"/>
        </w:rPr>
        <w:t>два раза в месяц (вторая и четвертая пятница месяца)</w:t>
      </w:r>
      <w:r w:rsidRPr="005C5C4C">
        <w:rPr>
          <w:sz w:val="28"/>
          <w:szCs w:val="28"/>
        </w:rPr>
        <w:t xml:space="preserve"> </w:t>
      </w:r>
      <w:r w:rsidRPr="00F864CC">
        <w:rPr>
          <w:sz w:val="28"/>
          <w:szCs w:val="28"/>
        </w:rPr>
        <w:t>в соответствии с планом работы</w:t>
      </w:r>
      <w:r>
        <w:rPr>
          <w:sz w:val="28"/>
          <w:szCs w:val="28"/>
        </w:rPr>
        <w:t xml:space="preserve">, в исключительных случаях  </w:t>
      </w:r>
      <w:r w:rsidRPr="00F864CC">
        <w:rPr>
          <w:sz w:val="28"/>
          <w:szCs w:val="28"/>
        </w:rPr>
        <w:t>по мере необходимости.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4.5. Заседание комиссии считается правомочным, если на нем присутствуют более половины из состава комиссии.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4.6. Решения комиссии оформляются в форме протокола, который подписывается </w:t>
      </w:r>
      <w:r>
        <w:rPr>
          <w:sz w:val="28"/>
          <w:szCs w:val="28"/>
        </w:rPr>
        <w:t xml:space="preserve">всеми членами комиссии </w:t>
      </w:r>
      <w:r w:rsidRPr="00F864CC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главой округа</w:t>
      </w:r>
      <w:r w:rsidRPr="00F864CC">
        <w:rPr>
          <w:sz w:val="28"/>
          <w:szCs w:val="28"/>
        </w:rPr>
        <w:t>. 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4.7. Решения комиссии доводятся до сведения заявителей.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4.8. Секретарь комиссии формирует повестку дня заседания, </w:t>
      </w:r>
      <w:r>
        <w:rPr>
          <w:sz w:val="28"/>
          <w:szCs w:val="28"/>
        </w:rPr>
        <w:t xml:space="preserve">проект протокола </w:t>
      </w:r>
      <w:r w:rsidRPr="00F864CC">
        <w:rPr>
          <w:sz w:val="28"/>
          <w:szCs w:val="28"/>
        </w:rPr>
        <w:t>работы комиссии и осуществляет контроль за выполнением решений комиссии.</w:t>
      </w:r>
    </w:p>
    <w:p w:rsidR="00271AA1" w:rsidRPr="00F864CC" w:rsidRDefault="00271AA1" w:rsidP="003D0BED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4.9. Члены комиссии вправе вносить предложения по вопросам, отнесенным к компетенции комиссии, а также излагать в письменном виде свое несогласие по поводу принятых комиссией решений.</w:t>
      </w:r>
    </w:p>
    <w:p w:rsidR="00271AA1" w:rsidRDefault="00271AA1" w:rsidP="003D0BED">
      <w:pPr>
        <w:spacing w:line="276" w:lineRule="auto"/>
        <w:rPr>
          <w:sz w:val="28"/>
          <w:szCs w:val="28"/>
        </w:rPr>
      </w:pPr>
    </w:p>
    <w:p w:rsidR="00271AA1" w:rsidRDefault="00271AA1" w:rsidP="003D0BED">
      <w:pPr>
        <w:spacing w:line="276" w:lineRule="auto"/>
        <w:rPr>
          <w:sz w:val="28"/>
          <w:szCs w:val="28"/>
        </w:rPr>
      </w:pPr>
    </w:p>
    <w:p w:rsidR="00271AA1" w:rsidRPr="004C3BDA" w:rsidRDefault="00271AA1" w:rsidP="003D0BED">
      <w:pPr>
        <w:spacing w:line="276" w:lineRule="auto"/>
        <w:rPr>
          <w:sz w:val="28"/>
          <w:szCs w:val="28"/>
        </w:rPr>
      </w:pPr>
    </w:p>
    <w:p w:rsidR="00271AA1" w:rsidRPr="000575CC" w:rsidRDefault="00271AA1" w:rsidP="00271AA1">
      <w:pPr>
        <w:ind w:left="720" w:right="-285" w:firstLine="720"/>
        <w:rPr>
          <w:sz w:val="28"/>
          <w:szCs w:val="28"/>
        </w:rPr>
      </w:pPr>
      <w:r w:rsidRPr="000575CC">
        <w:rPr>
          <w:sz w:val="28"/>
          <w:szCs w:val="28"/>
        </w:rPr>
        <w:t>Заместитель главы</w:t>
      </w:r>
    </w:p>
    <w:p w:rsidR="00271AA1" w:rsidRDefault="00271AA1" w:rsidP="00271AA1">
      <w:pPr>
        <w:ind w:right="-285"/>
        <w:rPr>
          <w:sz w:val="28"/>
          <w:szCs w:val="28"/>
        </w:rPr>
      </w:pPr>
      <w:r w:rsidRPr="000575CC">
        <w:rPr>
          <w:sz w:val="28"/>
          <w:szCs w:val="28"/>
        </w:rPr>
        <w:t xml:space="preserve"> Крапивинского муниципального </w:t>
      </w:r>
      <w:r>
        <w:rPr>
          <w:sz w:val="28"/>
          <w:szCs w:val="28"/>
        </w:rPr>
        <w:t>округа</w:t>
      </w:r>
      <w:r w:rsidRPr="000575CC">
        <w:rPr>
          <w:sz w:val="28"/>
          <w:szCs w:val="28"/>
        </w:rPr>
        <w:t xml:space="preserve">                                       </w:t>
      </w:r>
      <w:proofErr w:type="spellStart"/>
      <w:r w:rsidRPr="000575CC">
        <w:rPr>
          <w:sz w:val="28"/>
          <w:szCs w:val="28"/>
        </w:rPr>
        <w:t>З.В.Остапенко</w:t>
      </w:r>
      <w:proofErr w:type="spellEnd"/>
    </w:p>
    <w:p w:rsidR="00271AA1" w:rsidRDefault="00271AA1" w:rsidP="00271AA1">
      <w:pPr>
        <w:ind w:right="-285"/>
        <w:rPr>
          <w:sz w:val="28"/>
          <w:szCs w:val="28"/>
        </w:rPr>
      </w:pPr>
    </w:p>
    <w:p w:rsidR="00271AA1" w:rsidRDefault="00271AA1" w:rsidP="00271AA1">
      <w:pPr>
        <w:ind w:right="-285"/>
        <w:rPr>
          <w:sz w:val="28"/>
          <w:szCs w:val="28"/>
        </w:rPr>
      </w:pPr>
    </w:p>
    <w:p w:rsidR="00271AA1" w:rsidRDefault="00271AA1" w:rsidP="00271AA1">
      <w:pPr>
        <w:ind w:right="-285"/>
        <w:rPr>
          <w:sz w:val="28"/>
          <w:szCs w:val="28"/>
        </w:rPr>
      </w:pPr>
    </w:p>
    <w:p w:rsidR="00271AA1" w:rsidRDefault="00271AA1" w:rsidP="00CE51ED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92ACD" w:rsidRDefault="00592A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d"/>
        <w:tblW w:w="970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704"/>
      </w:tblGrid>
      <w:tr w:rsidR="00592ACD" w:rsidTr="009915AD">
        <w:tc>
          <w:tcPr>
            <w:tcW w:w="4996" w:type="dxa"/>
          </w:tcPr>
          <w:p w:rsidR="00592ACD" w:rsidRDefault="00592ACD" w:rsidP="009915AD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592ACD" w:rsidRDefault="00592ACD" w:rsidP="009915AD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592ACD" w:rsidRPr="00ED00FB" w:rsidRDefault="00592ACD" w:rsidP="009915AD">
            <w:pPr>
              <w:tabs>
                <w:tab w:val="num" w:pos="928"/>
              </w:tabs>
              <w:jc w:val="both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 xml:space="preserve">Приложение № </w:t>
            </w:r>
            <w:r w:rsidR="00A960B8">
              <w:rPr>
                <w:sz w:val="28"/>
                <w:szCs w:val="28"/>
              </w:rPr>
              <w:t>3</w:t>
            </w:r>
          </w:p>
          <w:p w:rsidR="00592ACD" w:rsidRPr="00ED00FB" w:rsidRDefault="00592ACD" w:rsidP="009915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0FB">
              <w:rPr>
                <w:sz w:val="28"/>
                <w:szCs w:val="28"/>
              </w:rPr>
              <w:t xml:space="preserve">к постановлению администрации Крапивинского муниципального округа от </w:t>
            </w:r>
            <w:r w:rsidR="000725B3" w:rsidRPr="000725B3">
              <w:rPr>
                <w:sz w:val="28"/>
                <w:szCs w:val="28"/>
              </w:rPr>
              <w:t>21. 09.2022 № 1436</w:t>
            </w:r>
          </w:p>
          <w:p w:rsidR="00592ACD" w:rsidRDefault="00592ACD" w:rsidP="009915AD">
            <w:pPr>
              <w:tabs>
                <w:tab w:val="num" w:pos="928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2ACD" w:rsidRDefault="00592ACD" w:rsidP="00CE51ED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271AA1" w:rsidRDefault="00271AA1" w:rsidP="00CE51ED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05566" w:rsidRDefault="00CE51ED" w:rsidP="00271AA1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ПОЛОЖЕНИЕ</w:t>
      </w:r>
      <w:r w:rsidRPr="007C78F5">
        <w:rPr>
          <w:sz w:val="28"/>
          <w:szCs w:val="28"/>
        </w:rPr>
        <w:br/>
        <w:t>о порядке оказания экстренной адресной материальной помощи гражданам</w:t>
      </w:r>
      <w:r w:rsidR="00F05566">
        <w:rPr>
          <w:sz w:val="28"/>
          <w:szCs w:val="28"/>
        </w:rPr>
        <w:t>,</w:t>
      </w:r>
      <w:r w:rsidR="00F05566" w:rsidRPr="00F05566">
        <w:rPr>
          <w:b/>
          <w:sz w:val="28"/>
          <w:szCs w:val="28"/>
        </w:rPr>
        <w:t xml:space="preserve"> </w:t>
      </w:r>
      <w:r w:rsidR="00F05566" w:rsidRPr="00F05566">
        <w:rPr>
          <w:sz w:val="28"/>
          <w:szCs w:val="28"/>
        </w:rPr>
        <w:t xml:space="preserve">потерявшим личное имущество при чрезвычайных ситуациях и пожарах, </w:t>
      </w:r>
    </w:p>
    <w:p w:rsidR="00271AA1" w:rsidRDefault="00F05566" w:rsidP="00271AA1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proofErr w:type="gramStart"/>
      <w:r w:rsidRPr="00F05566">
        <w:rPr>
          <w:sz w:val="28"/>
          <w:szCs w:val="28"/>
        </w:rPr>
        <w:t>а</w:t>
      </w:r>
      <w:proofErr w:type="gramEnd"/>
      <w:r w:rsidRPr="00F05566">
        <w:rPr>
          <w:sz w:val="28"/>
          <w:szCs w:val="28"/>
        </w:rPr>
        <w:t xml:space="preserve"> также нуждающимся в дополнительной поддержке </w:t>
      </w:r>
    </w:p>
    <w:p w:rsidR="00CE51ED" w:rsidRDefault="00F05566" w:rsidP="00271AA1">
      <w:pPr>
        <w:shd w:val="clear" w:color="auto" w:fill="FFFFFF"/>
        <w:spacing w:after="240" w:line="276" w:lineRule="auto"/>
        <w:jc w:val="center"/>
        <w:textAlignment w:val="baseline"/>
        <w:rPr>
          <w:sz w:val="28"/>
          <w:szCs w:val="28"/>
        </w:rPr>
      </w:pPr>
      <w:r w:rsidRPr="00F05566">
        <w:rPr>
          <w:sz w:val="28"/>
          <w:szCs w:val="28"/>
        </w:rPr>
        <w:t>в связи с трудной жизненной ситуацией</w:t>
      </w:r>
    </w:p>
    <w:p w:rsidR="00CE51ED" w:rsidRPr="007C78F5" w:rsidRDefault="00CE51ED" w:rsidP="0087272D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1. Общие положения</w:t>
      </w:r>
    </w:p>
    <w:p w:rsidR="00A3144A" w:rsidRDefault="00CE51ED" w:rsidP="008A7E44">
      <w:pPr>
        <w:shd w:val="clear" w:color="auto" w:fill="FFFFFF"/>
        <w:spacing w:line="276" w:lineRule="auto"/>
        <w:ind w:firstLine="426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br/>
      </w:r>
      <w:r w:rsidR="003D0BED">
        <w:rPr>
          <w:sz w:val="28"/>
          <w:szCs w:val="28"/>
        </w:rPr>
        <w:t xml:space="preserve">      </w:t>
      </w:r>
      <w:r w:rsidRPr="007C78F5">
        <w:rPr>
          <w:sz w:val="28"/>
          <w:szCs w:val="28"/>
        </w:rPr>
        <w:t>1.1. Настоящим Положением устанавливается порядок оказания экстренной</w:t>
      </w:r>
      <w:r w:rsidR="003D0BED">
        <w:rPr>
          <w:sz w:val="28"/>
          <w:szCs w:val="28"/>
        </w:rPr>
        <w:t xml:space="preserve"> </w:t>
      </w:r>
      <w:r w:rsidRPr="007C78F5">
        <w:rPr>
          <w:sz w:val="28"/>
          <w:szCs w:val="28"/>
        </w:rPr>
        <w:t xml:space="preserve"> адресной материальной помощи (далее - материальная помощь) гражданам,</w:t>
      </w:r>
      <w:r w:rsidR="00A3144A" w:rsidRPr="00A3144A">
        <w:rPr>
          <w:b/>
          <w:sz w:val="28"/>
          <w:szCs w:val="28"/>
        </w:rPr>
        <w:t xml:space="preserve"> </w:t>
      </w:r>
      <w:r w:rsidR="00A3144A" w:rsidRPr="00A3144A">
        <w:rPr>
          <w:sz w:val="28"/>
          <w:szCs w:val="28"/>
        </w:rPr>
        <w:t>потерявшим личное имущество при чрезвычайных ситуациях и пожарах, а также нуждающимся в дополнительной поддержке в связи с трудной жизненной ситуацией</w:t>
      </w:r>
      <w:r w:rsidR="00A3144A">
        <w:rPr>
          <w:sz w:val="28"/>
          <w:szCs w:val="28"/>
        </w:rPr>
        <w:t xml:space="preserve">, </w:t>
      </w:r>
      <w:r w:rsidRPr="007C78F5">
        <w:rPr>
          <w:sz w:val="28"/>
          <w:szCs w:val="28"/>
        </w:rPr>
        <w:t xml:space="preserve">обратившимся в </w:t>
      </w:r>
      <w:r w:rsidR="00307BD2">
        <w:rPr>
          <w:sz w:val="28"/>
          <w:szCs w:val="28"/>
        </w:rPr>
        <w:t>а</w:t>
      </w:r>
      <w:r w:rsidRPr="007C78F5">
        <w:rPr>
          <w:sz w:val="28"/>
          <w:szCs w:val="28"/>
        </w:rPr>
        <w:t xml:space="preserve">дминистрацию </w:t>
      </w:r>
      <w:r w:rsidR="0087272D">
        <w:rPr>
          <w:sz w:val="28"/>
          <w:szCs w:val="28"/>
        </w:rPr>
        <w:t>Крапивинского муниципального округа</w:t>
      </w:r>
      <w:r w:rsidRPr="007C78F5">
        <w:rPr>
          <w:sz w:val="28"/>
          <w:szCs w:val="28"/>
        </w:rPr>
        <w:t>.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E40C57" w:rsidRDefault="00CE51ED" w:rsidP="008A7E44">
      <w:pPr>
        <w:shd w:val="clear" w:color="auto" w:fill="FFFFFF"/>
        <w:spacing w:after="240" w:line="276" w:lineRule="auto"/>
        <w:ind w:firstLine="426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1.2. Материальная помощь оказывается в случаях</w:t>
      </w:r>
      <w:r w:rsidR="00E40C57">
        <w:rPr>
          <w:sz w:val="28"/>
          <w:szCs w:val="28"/>
        </w:rPr>
        <w:t>:</w:t>
      </w:r>
    </w:p>
    <w:p w:rsidR="00E40C57" w:rsidRDefault="00E40C57" w:rsidP="008A7E44">
      <w:pPr>
        <w:shd w:val="clear" w:color="auto" w:fill="FFFFFF"/>
        <w:spacing w:after="240"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1ED" w:rsidRPr="007C78F5">
        <w:rPr>
          <w:sz w:val="28"/>
          <w:szCs w:val="28"/>
        </w:rPr>
        <w:t>утраты личного имущества гражданина в результате стихийного бедствия или иных непредвиденных обстоятельств (подтопление, пожар, кража, несчастный случай и т.д.)</w:t>
      </w:r>
      <w:r>
        <w:rPr>
          <w:sz w:val="28"/>
          <w:szCs w:val="28"/>
        </w:rPr>
        <w:t>;</w:t>
      </w:r>
    </w:p>
    <w:p w:rsidR="00FE2D93" w:rsidRDefault="00E40C57" w:rsidP="008A7E44">
      <w:pPr>
        <w:shd w:val="clear" w:color="auto" w:fill="FFFFFF"/>
        <w:spacing w:after="240"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8F5">
        <w:rPr>
          <w:sz w:val="28"/>
          <w:szCs w:val="28"/>
        </w:rPr>
        <w:t xml:space="preserve">смерти родственников (родителей, детей, супругов и </w:t>
      </w:r>
      <w:proofErr w:type="spellStart"/>
      <w:r w:rsidRPr="007C78F5">
        <w:rPr>
          <w:sz w:val="28"/>
          <w:szCs w:val="28"/>
        </w:rPr>
        <w:t>т.д</w:t>
      </w:r>
      <w:proofErr w:type="spellEnd"/>
      <w:proofErr w:type="gramStart"/>
      <w:r w:rsidRPr="007C78F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FE2D93">
        <w:rPr>
          <w:sz w:val="28"/>
          <w:szCs w:val="28"/>
        </w:rPr>
        <w:t>;</w:t>
      </w:r>
      <w:proofErr w:type="gramEnd"/>
    </w:p>
    <w:p w:rsidR="00FE2D93" w:rsidRDefault="00FE2D93" w:rsidP="008A7E44">
      <w:pPr>
        <w:shd w:val="clear" w:color="auto" w:fill="FFFFFF"/>
        <w:spacing w:after="240"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нуждаемости в специальном лечении и восстановлении здоровья в связи с болезнью или полученной травмой;</w:t>
      </w:r>
    </w:p>
    <w:p w:rsidR="00FE2D93" w:rsidRDefault="00FE2D93" w:rsidP="008A7E44">
      <w:pPr>
        <w:shd w:val="clear" w:color="auto" w:fill="FFFFFF"/>
        <w:spacing w:after="240"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нуждаемости в дополнительной поддержке в связи с трудной жизненной ситуацией;</w:t>
      </w:r>
    </w:p>
    <w:p w:rsidR="008A7E44" w:rsidRDefault="00FE2D93" w:rsidP="008A7E44">
      <w:pPr>
        <w:shd w:val="clear" w:color="auto" w:fill="FFFFFF"/>
        <w:spacing w:before="240"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тяжелого материального положения заявителя (его семьи).</w:t>
      </w:r>
    </w:p>
    <w:p w:rsidR="00CE51ED" w:rsidRDefault="00CE51ED" w:rsidP="008A7E44">
      <w:pPr>
        <w:shd w:val="clear" w:color="auto" w:fill="FFFFFF"/>
        <w:spacing w:before="240" w:line="276" w:lineRule="auto"/>
        <w:ind w:firstLine="72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br/>
      </w:r>
      <w:r w:rsidR="008A7E44">
        <w:rPr>
          <w:sz w:val="28"/>
          <w:szCs w:val="28"/>
        </w:rPr>
        <w:t xml:space="preserve">      </w:t>
      </w:r>
      <w:r w:rsidRPr="007C78F5">
        <w:rPr>
          <w:sz w:val="28"/>
          <w:szCs w:val="28"/>
        </w:rPr>
        <w:t>1.3. Финансирование материальной помощи осуществляется за счет средств бюджета</w:t>
      </w:r>
      <w:r w:rsidR="00C7389F">
        <w:rPr>
          <w:sz w:val="28"/>
          <w:szCs w:val="28"/>
        </w:rPr>
        <w:t xml:space="preserve"> Крапивинского муниципального округа</w:t>
      </w:r>
      <w:r w:rsidRPr="007C78F5">
        <w:rPr>
          <w:sz w:val="28"/>
          <w:szCs w:val="28"/>
        </w:rPr>
        <w:t>.</w:t>
      </w:r>
    </w:p>
    <w:p w:rsidR="00CE51ED" w:rsidRPr="007C78F5" w:rsidRDefault="00CE51ED" w:rsidP="008A7E44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lastRenderedPageBreak/>
        <w:t>2. Порядок оказания материальной помощи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CE51ED" w:rsidRPr="007C78F5" w:rsidRDefault="00CE51ED" w:rsidP="008A7E44">
      <w:pPr>
        <w:shd w:val="clear" w:color="auto" w:fill="FFFFFF"/>
        <w:spacing w:after="240"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 xml:space="preserve">2.1. Материальная помощь оказывается на основании заявления гражданина, поступившего на имя </w:t>
      </w:r>
      <w:r w:rsidR="00C7389F">
        <w:rPr>
          <w:sz w:val="28"/>
          <w:szCs w:val="28"/>
        </w:rPr>
        <w:t>главы Крапивинского муниципального округа</w:t>
      </w:r>
      <w:r w:rsidRPr="007C78F5">
        <w:rPr>
          <w:sz w:val="28"/>
          <w:szCs w:val="28"/>
        </w:rPr>
        <w:t xml:space="preserve">, или документов, его заменяющих. Поступившие документы регистрируются в </w:t>
      </w:r>
      <w:r w:rsidR="00E40C57">
        <w:rPr>
          <w:sz w:val="28"/>
          <w:szCs w:val="28"/>
        </w:rPr>
        <w:t>организационном отделе администрации Крапивинского муниципального округа</w:t>
      </w:r>
      <w:r w:rsidRPr="007C78F5">
        <w:rPr>
          <w:sz w:val="28"/>
          <w:szCs w:val="28"/>
        </w:rPr>
        <w:t xml:space="preserve"> в течение </w:t>
      </w:r>
      <w:r w:rsidR="00D5347E">
        <w:rPr>
          <w:sz w:val="28"/>
          <w:szCs w:val="28"/>
        </w:rPr>
        <w:t>одного</w:t>
      </w:r>
      <w:r w:rsidRPr="007C78F5">
        <w:rPr>
          <w:sz w:val="28"/>
          <w:szCs w:val="28"/>
        </w:rPr>
        <w:t xml:space="preserve"> дн</w:t>
      </w:r>
      <w:r w:rsidR="00D5347E">
        <w:rPr>
          <w:sz w:val="28"/>
          <w:szCs w:val="28"/>
        </w:rPr>
        <w:t>я</w:t>
      </w:r>
      <w:r w:rsidRPr="007C78F5">
        <w:rPr>
          <w:sz w:val="28"/>
          <w:szCs w:val="28"/>
        </w:rPr>
        <w:t xml:space="preserve"> со дня их поступления, проверяются относительно повторности по данному вопросу и направляются </w:t>
      </w:r>
      <w:r w:rsidR="00C513C5">
        <w:rPr>
          <w:sz w:val="28"/>
          <w:szCs w:val="28"/>
        </w:rPr>
        <w:t xml:space="preserve">в управление социальной защиты населения администрации Крапивинского муниципального округа и муниципальное бюджетное учреждение «Комплексный центр социального обслуживания населения» Крапивинского муниципального округа </w:t>
      </w:r>
      <w:r w:rsidRPr="007C78F5">
        <w:rPr>
          <w:sz w:val="28"/>
          <w:szCs w:val="28"/>
        </w:rPr>
        <w:t xml:space="preserve">по компетенции для оформления и внесения предложений </w:t>
      </w:r>
      <w:r w:rsidR="00E40C57">
        <w:rPr>
          <w:sz w:val="28"/>
          <w:szCs w:val="28"/>
        </w:rPr>
        <w:t>главе Крапивинского муниципального округа</w:t>
      </w:r>
      <w:r w:rsidRPr="007C78F5">
        <w:rPr>
          <w:sz w:val="28"/>
          <w:szCs w:val="28"/>
        </w:rPr>
        <w:t>.     </w:t>
      </w:r>
    </w:p>
    <w:p w:rsidR="00CE51ED" w:rsidRPr="007C78F5" w:rsidRDefault="00CE51ED" w:rsidP="008A7E44">
      <w:pPr>
        <w:shd w:val="clear" w:color="auto" w:fill="FFFFFF"/>
        <w:spacing w:after="240"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 xml:space="preserve">2.2. </w:t>
      </w:r>
      <w:r w:rsidR="00150555">
        <w:rPr>
          <w:sz w:val="28"/>
          <w:szCs w:val="28"/>
        </w:rPr>
        <w:t>У</w:t>
      </w:r>
      <w:r w:rsidR="00C513C5">
        <w:rPr>
          <w:sz w:val="28"/>
          <w:szCs w:val="28"/>
        </w:rPr>
        <w:t>правлени</w:t>
      </w:r>
      <w:r w:rsidR="00150555">
        <w:rPr>
          <w:sz w:val="28"/>
          <w:szCs w:val="28"/>
        </w:rPr>
        <w:t>е</w:t>
      </w:r>
      <w:r w:rsidR="00C513C5">
        <w:rPr>
          <w:sz w:val="28"/>
          <w:szCs w:val="28"/>
        </w:rPr>
        <w:t xml:space="preserve"> социальной защиты населения администрации Крапивинского муниципального округа </w:t>
      </w:r>
      <w:r w:rsidR="00150555">
        <w:rPr>
          <w:sz w:val="28"/>
          <w:szCs w:val="28"/>
        </w:rPr>
        <w:t xml:space="preserve">совместно с </w:t>
      </w:r>
      <w:r w:rsidR="00C513C5">
        <w:rPr>
          <w:sz w:val="28"/>
          <w:szCs w:val="28"/>
        </w:rPr>
        <w:t>муниципальн</w:t>
      </w:r>
      <w:r w:rsidR="00150555">
        <w:rPr>
          <w:sz w:val="28"/>
          <w:szCs w:val="28"/>
        </w:rPr>
        <w:t>ым</w:t>
      </w:r>
      <w:r w:rsidR="00C513C5">
        <w:rPr>
          <w:sz w:val="28"/>
          <w:szCs w:val="28"/>
        </w:rPr>
        <w:t xml:space="preserve"> бюджетн</w:t>
      </w:r>
      <w:r w:rsidR="00150555">
        <w:rPr>
          <w:sz w:val="28"/>
          <w:szCs w:val="28"/>
        </w:rPr>
        <w:t>ым</w:t>
      </w:r>
      <w:r w:rsidR="00C513C5">
        <w:rPr>
          <w:sz w:val="28"/>
          <w:szCs w:val="28"/>
        </w:rPr>
        <w:t xml:space="preserve"> учреждени</w:t>
      </w:r>
      <w:r w:rsidR="00150555">
        <w:rPr>
          <w:sz w:val="28"/>
          <w:szCs w:val="28"/>
        </w:rPr>
        <w:t>ем</w:t>
      </w:r>
      <w:r w:rsidR="00C513C5">
        <w:rPr>
          <w:sz w:val="28"/>
          <w:szCs w:val="28"/>
        </w:rPr>
        <w:t xml:space="preserve"> «Комплексный центр социального обслуживания населения» Крапивинского муниципального округа </w:t>
      </w:r>
      <w:r w:rsidRPr="007C78F5">
        <w:rPr>
          <w:sz w:val="28"/>
          <w:szCs w:val="28"/>
        </w:rPr>
        <w:t>в течение пятнадцати дней готовят ходатайство об оказании материальной помощи, ее размере, прилагая документы, подтверждающие необходимость ее выделения.</w:t>
      </w:r>
      <w:r w:rsidR="00D5347E">
        <w:rPr>
          <w:sz w:val="28"/>
          <w:szCs w:val="28"/>
        </w:rPr>
        <w:t xml:space="preserve"> 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 xml:space="preserve">Размер материальной помощи </w:t>
      </w:r>
      <w:r w:rsidR="00C513C5">
        <w:rPr>
          <w:sz w:val="28"/>
          <w:szCs w:val="28"/>
        </w:rPr>
        <w:t xml:space="preserve">определяется комиссией по </w:t>
      </w:r>
      <w:r w:rsidR="00C513C5" w:rsidRPr="00F05566">
        <w:rPr>
          <w:sz w:val="28"/>
          <w:szCs w:val="28"/>
        </w:rPr>
        <w:t>оказани</w:t>
      </w:r>
      <w:r w:rsidR="00C513C5">
        <w:rPr>
          <w:sz w:val="28"/>
          <w:szCs w:val="28"/>
        </w:rPr>
        <w:t>ю</w:t>
      </w:r>
      <w:r w:rsidR="00C513C5" w:rsidRPr="00F05566">
        <w:rPr>
          <w:sz w:val="28"/>
          <w:szCs w:val="28"/>
        </w:rPr>
        <w:t xml:space="preserve"> экстренной адресной материальной помощи гражданам,</w:t>
      </w:r>
      <w:r w:rsidR="00C513C5" w:rsidRPr="00F05566">
        <w:rPr>
          <w:b/>
          <w:sz w:val="28"/>
          <w:szCs w:val="28"/>
        </w:rPr>
        <w:t xml:space="preserve"> </w:t>
      </w:r>
      <w:r w:rsidR="00C513C5" w:rsidRPr="00F05566">
        <w:rPr>
          <w:sz w:val="28"/>
          <w:szCs w:val="28"/>
        </w:rPr>
        <w:t>потерявшим личное имущество при чрезвычайных ситуациях и пожарах, а также нуждающимся в дополнительной поддержке в связи с трудной жизненной ситуацией</w:t>
      </w:r>
      <w:r w:rsidRPr="007C78F5">
        <w:rPr>
          <w:sz w:val="28"/>
          <w:szCs w:val="28"/>
        </w:rPr>
        <w:t>, с учетом нуждаемости гражданина.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912F4F" w:rsidRDefault="00CE51ED" w:rsidP="008A7E44">
      <w:pPr>
        <w:shd w:val="clear" w:color="auto" w:fill="FFFFFF"/>
        <w:spacing w:after="240"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 xml:space="preserve">2.3. Решение об оказании материальной помощи принимается </w:t>
      </w:r>
      <w:r w:rsidR="00671E80">
        <w:rPr>
          <w:sz w:val="28"/>
          <w:szCs w:val="28"/>
        </w:rPr>
        <w:t xml:space="preserve">председателем комиссии по </w:t>
      </w:r>
      <w:r w:rsidR="00671E80" w:rsidRPr="00F05566">
        <w:rPr>
          <w:sz w:val="28"/>
          <w:szCs w:val="28"/>
        </w:rPr>
        <w:t>оказани</w:t>
      </w:r>
      <w:r w:rsidR="00671E80">
        <w:rPr>
          <w:sz w:val="28"/>
          <w:szCs w:val="28"/>
        </w:rPr>
        <w:t>ю</w:t>
      </w:r>
      <w:r w:rsidR="00671E80" w:rsidRPr="00F05566">
        <w:rPr>
          <w:sz w:val="28"/>
          <w:szCs w:val="28"/>
        </w:rPr>
        <w:t xml:space="preserve"> экстренной адресной материальной помощи гражданам,</w:t>
      </w:r>
      <w:r w:rsidR="00671E80" w:rsidRPr="00F05566">
        <w:rPr>
          <w:b/>
          <w:sz w:val="28"/>
          <w:szCs w:val="28"/>
        </w:rPr>
        <w:t xml:space="preserve"> </w:t>
      </w:r>
      <w:r w:rsidR="00671E80" w:rsidRPr="00F05566">
        <w:rPr>
          <w:sz w:val="28"/>
          <w:szCs w:val="28"/>
        </w:rPr>
        <w:t>потерявшим личное имущество при чрезвычайных ситуациях и пожарах, а также нуждающимся в дополнительной поддержке в связи с трудной жизненной ситуацией</w:t>
      </w:r>
      <w:r w:rsidRPr="007C78F5">
        <w:rPr>
          <w:sz w:val="28"/>
          <w:szCs w:val="28"/>
        </w:rPr>
        <w:t xml:space="preserve">, в случае отсутствия </w:t>
      </w:r>
      <w:r w:rsidR="00671E80">
        <w:rPr>
          <w:sz w:val="28"/>
          <w:szCs w:val="28"/>
        </w:rPr>
        <w:t>председателя</w:t>
      </w:r>
      <w:r w:rsidRPr="007C78F5">
        <w:rPr>
          <w:sz w:val="28"/>
          <w:szCs w:val="28"/>
        </w:rPr>
        <w:t xml:space="preserve"> - заместителем </w:t>
      </w:r>
      <w:r w:rsidR="00671E80">
        <w:rPr>
          <w:sz w:val="28"/>
          <w:szCs w:val="28"/>
        </w:rPr>
        <w:t>председателя комиссии</w:t>
      </w:r>
      <w:r w:rsidRPr="007C78F5">
        <w:rPr>
          <w:sz w:val="28"/>
          <w:szCs w:val="28"/>
        </w:rPr>
        <w:t xml:space="preserve">, и оформляется соответствующей резолюцией. 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Решение об оказании материальной помощи в отношении одного и того же гражданина принимается один раз в год. В исключительных случаях (стихийное бедствие, пожар, несчастный случай, смерть близких) материальная помощь одному и тому же гражданину оказывается дважды в течение года.</w:t>
      </w:r>
    </w:p>
    <w:p w:rsidR="00912F4F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lastRenderedPageBreak/>
        <w:t>2.</w:t>
      </w:r>
      <w:r w:rsidR="00D57A20">
        <w:rPr>
          <w:sz w:val="28"/>
          <w:szCs w:val="28"/>
        </w:rPr>
        <w:t>4</w:t>
      </w:r>
      <w:r w:rsidRPr="007C78F5">
        <w:rPr>
          <w:sz w:val="28"/>
          <w:szCs w:val="28"/>
        </w:rPr>
        <w:t xml:space="preserve">. </w:t>
      </w:r>
      <w:r w:rsidR="00671E80" w:rsidRPr="00671E80">
        <w:rPr>
          <w:sz w:val="28"/>
          <w:szCs w:val="28"/>
        </w:rPr>
        <w:t>Решение об оказании материальной помощи оформляется</w:t>
      </w:r>
      <w:r w:rsidRPr="00671E80">
        <w:rPr>
          <w:sz w:val="28"/>
          <w:szCs w:val="28"/>
        </w:rPr>
        <w:t xml:space="preserve"> </w:t>
      </w:r>
      <w:r w:rsidR="00671E80" w:rsidRPr="00671E80">
        <w:rPr>
          <w:sz w:val="28"/>
          <w:szCs w:val="28"/>
        </w:rPr>
        <w:t>постановлением</w:t>
      </w:r>
      <w:r w:rsidRPr="00671E80">
        <w:rPr>
          <w:sz w:val="28"/>
          <w:szCs w:val="28"/>
        </w:rPr>
        <w:t xml:space="preserve"> </w:t>
      </w:r>
      <w:r w:rsidR="00912F4F" w:rsidRPr="00671E80">
        <w:rPr>
          <w:sz w:val="28"/>
          <w:szCs w:val="28"/>
        </w:rPr>
        <w:t>администрации Крапивинского муниципального округа</w:t>
      </w:r>
      <w:r w:rsidRPr="00671E80">
        <w:rPr>
          <w:sz w:val="28"/>
          <w:szCs w:val="28"/>
        </w:rPr>
        <w:t xml:space="preserve">. Проект указанного </w:t>
      </w:r>
      <w:r w:rsidR="00671E80" w:rsidRPr="00671E80">
        <w:rPr>
          <w:sz w:val="28"/>
          <w:szCs w:val="28"/>
        </w:rPr>
        <w:t>постановления</w:t>
      </w:r>
      <w:r w:rsidRPr="00671E80">
        <w:rPr>
          <w:sz w:val="28"/>
          <w:szCs w:val="28"/>
        </w:rPr>
        <w:t xml:space="preserve"> готовит </w:t>
      </w:r>
      <w:r w:rsidR="00671E80">
        <w:rPr>
          <w:sz w:val="28"/>
          <w:szCs w:val="28"/>
        </w:rPr>
        <w:t>секретарь комиссии.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CE06B0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2.</w:t>
      </w:r>
      <w:r w:rsidR="00D57A20">
        <w:rPr>
          <w:sz w:val="28"/>
          <w:szCs w:val="28"/>
        </w:rPr>
        <w:t>5</w:t>
      </w:r>
      <w:r w:rsidRPr="007C78F5">
        <w:rPr>
          <w:sz w:val="28"/>
          <w:szCs w:val="28"/>
        </w:rPr>
        <w:t xml:space="preserve">. Подписанные документы об оказании материальной помощи в течение одного рабочего дня передаются </w:t>
      </w:r>
      <w:r w:rsidR="00912F4F">
        <w:rPr>
          <w:sz w:val="28"/>
          <w:szCs w:val="28"/>
        </w:rPr>
        <w:t>в организационный отдел администрации Крапивинского муниципального округа</w:t>
      </w:r>
      <w:r w:rsidR="00912F4F" w:rsidRPr="007C78F5">
        <w:rPr>
          <w:sz w:val="28"/>
          <w:szCs w:val="28"/>
        </w:rPr>
        <w:t xml:space="preserve"> </w:t>
      </w:r>
      <w:r w:rsidRPr="007C78F5">
        <w:rPr>
          <w:sz w:val="28"/>
          <w:szCs w:val="28"/>
        </w:rPr>
        <w:t>для внесения информации в электронную базу данных и направления в финансово</w:t>
      </w:r>
      <w:r w:rsidR="00CE06B0">
        <w:rPr>
          <w:sz w:val="28"/>
          <w:szCs w:val="28"/>
        </w:rPr>
        <w:t>е</w:t>
      </w:r>
      <w:r w:rsidRPr="007C78F5">
        <w:rPr>
          <w:sz w:val="28"/>
          <w:szCs w:val="28"/>
        </w:rPr>
        <w:t xml:space="preserve"> управление </w:t>
      </w:r>
      <w:r w:rsidR="00CE06B0">
        <w:rPr>
          <w:sz w:val="28"/>
          <w:szCs w:val="28"/>
        </w:rPr>
        <w:t>администрации Крапивинского муниципального округа</w:t>
      </w:r>
      <w:r w:rsidR="00CE06B0" w:rsidRPr="007C78F5">
        <w:rPr>
          <w:sz w:val="28"/>
          <w:szCs w:val="28"/>
        </w:rPr>
        <w:t xml:space="preserve"> </w:t>
      </w:r>
      <w:r w:rsidRPr="007C78F5">
        <w:rPr>
          <w:sz w:val="28"/>
          <w:szCs w:val="28"/>
        </w:rPr>
        <w:t>для выдачи материальной помощи заявителю.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CE06B0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2.</w:t>
      </w:r>
      <w:r w:rsidR="00D57A20">
        <w:rPr>
          <w:sz w:val="28"/>
          <w:szCs w:val="28"/>
        </w:rPr>
        <w:t>6</w:t>
      </w:r>
      <w:r w:rsidRPr="007C78F5">
        <w:rPr>
          <w:sz w:val="28"/>
          <w:szCs w:val="28"/>
        </w:rPr>
        <w:t xml:space="preserve">. Материальная помощь вручается </w:t>
      </w:r>
      <w:r w:rsidR="00D57A20">
        <w:rPr>
          <w:sz w:val="28"/>
          <w:szCs w:val="28"/>
        </w:rPr>
        <w:t>сотрудником</w:t>
      </w:r>
      <w:r w:rsidRPr="007C78F5">
        <w:rPr>
          <w:sz w:val="28"/>
          <w:szCs w:val="28"/>
        </w:rPr>
        <w:t xml:space="preserve"> </w:t>
      </w:r>
      <w:r w:rsidR="00CE06B0">
        <w:rPr>
          <w:sz w:val="28"/>
          <w:szCs w:val="28"/>
        </w:rPr>
        <w:t>администрации Крапивинского муниципального округа</w:t>
      </w:r>
      <w:r w:rsidRPr="007C78F5">
        <w:rPr>
          <w:sz w:val="28"/>
          <w:szCs w:val="28"/>
        </w:rPr>
        <w:t xml:space="preserve"> гражданину при наличии паспорта, ИНН, пенсионного страхового свидетельства лично под подпись либо лицу, действующему на основании доверенности, оформленной в установленном законом порядке, в помещениях </w:t>
      </w:r>
      <w:r w:rsidR="00CE06B0">
        <w:rPr>
          <w:sz w:val="28"/>
          <w:szCs w:val="28"/>
        </w:rPr>
        <w:t>администрации Крапивинского муниципального округа</w:t>
      </w:r>
      <w:r w:rsidRPr="007C78F5">
        <w:rPr>
          <w:sz w:val="28"/>
          <w:szCs w:val="28"/>
        </w:rPr>
        <w:t>, администраций муниципальных образований либо по месту жительства гражданина.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CE51ED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 xml:space="preserve">В исключительных случаях, когда гражданин пребывает (проживает) за пределами </w:t>
      </w:r>
      <w:r w:rsidR="00CE06B0">
        <w:rPr>
          <w:sz w:val="28"/>
          <w:szCs w:val="28"/>
        </w:rPr>
        <w:t>Крапивинского муниципального округа</w:t>
      </w:r>
      <w:r w:rsidRPr="007C78F5">
        <w:rPr>
          <w:sz w:val="28"/>
          <w:szCs w:val="28"/>
        </w:rPr>
        <w:t>, материальная помощь перечисляется на основании его личного заявления на его лицевой счет или направляется почтовым переводом на адрес пребывания (проживания) гражданина.</w:t>
      </w:r>
    </w:p>
    <w:p w:rsidR="00A3144A" w:rsidRPr="007C78F5" w:rsidRDefault="00A3144A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CE51ED" w:rsidRPr="007C78F5" w:rsidRDefault="00CE51ED" w:rsidP="008A7E44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3. Документы для рассмотрения заявлений об оказании материальной помощи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CE06B0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К заявлению гражданина об оказании материальной помощи в зависимости от случаев, указанных в пункте 1.2 настоящего Положения, прилагаются следующие документы:</w:t>
      </w:r>
    </w:p>
    <w:p w:rsidR="00CE51ED" w:rsidRPr="007C78F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058D7" w:rsidRDefault="00CE51ED" w:rsidP="008A7E44">
      <w:pPr>
        <w:shd w:val="clear" w:color="auto" w:fill="FFFFFF"/>
        <w:spacing w:after="240"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акт обследования жилищно-бытовых условий заявителя (его семьи);</w:t>
      </w:r>
    </w:p>
    <w:p w:rsidR="00CE51ED" w:rsidRPr="007C78F5" w:rsidRDefault="000058D7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подтверждающие социальный статус заявителя;</w:t>
      </w:r>
      <w:r w:rsidR="00CE51ED" w:rsidRPr="007C78F5">
        <w:rPr>
          <w:sz w:val="28"/>
          <w:szCs w:val="28"/>
        </w:rPr>
        <w:br/>
      </w:r>
    </w:p>
    <w:p w:rsidR="00BB29C5" w:rsidRDefault="00CE51ED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t>справки, акты соответствующих организаций, учреждений, подтверждающие факты имущественных потерь гражданина;</w:t>
      </w:r>
    </w:p>
    <w:p w:rsidR="00BB29C5" w:rsidRDefault="00CE51ED" w:rsidP="008A7E44">
      <w:pPr>
        <w:shd w:val="clear" w:color="auto" w:fill="FFFFFF"/>
        <w:spacing w:after="240" w:line="276" w:lineRule="auto"/>
        <w:ind w:firstLine="480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lastRenderedPageBreak/>
        <w:t>копии документов лечебных учреждений, подтверждающие оказание (необходимость оказания) медицинской помощи</w:t>
      </w:r>
      <w:r w:rsidR="000B56D3">
        <w:rPr>
          <w:sz w:val="28"/>
          <w:szCs w:val="28"/>
        </w:rPr>
        <w:t xml:space="preserve"> (при ущербе здоровью)</w:t>
      </w:r>
      <w:r w:rsidRPr="007C78F5">
        <w:rPr>
          <w:sz w:val="28"/>
          <w:szCs w:val="28"/>
        </w:rPr>
        <w:t>;</w:t>
      </w:r>
    </w:p>
    <w:p w:rsidR="000058D7" w:rsidRDefault="000058D7" w:rsidP="008A7E44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документы об оплате услуг;</w:t>
      </w:r>
    </w:p>
    <w:p w:rsidR="00CE51ED" w:rsidRPr="007C78F5" w:rsidRDefault="00CE51ED" w:rsidP="008A7E44">
      <w:pPr>
        <w:shd w:val="clear" w:color="auto" w:fill="FFFFFF"/>
        <w:spacing w:line="276" w:lineRule="auto"/>
        <w:ind w:left="480" w:firstLine="87"/>
        <w:jc w:val="both"/>
        <w:textAlignment w:val="baseline"/>
        <w:rPr>
          <w:sz w:val="28"/>
          <w:szCs w:val="28"/>
        </w:rPr>
      </w:pPr>
      <w:r w:rsidRPr="007C78F5">
        <w:rPr>
          <w:sz w:val="28"/>
          <w:szCs w:val="28"/>
        </w:rPr>
        <w:br/>
        <w:t>копия свидетельства о смерти родственника</w:t>
      </w:r>
      <w:r w:rsidR="00380421">
        <w:rPr>
          <w:sz w:val="28"/>
          <w:szCs w:val="28"/>
        </w:rPr>
        <w:t xml:space="preserve"> (в случае гибели прямых родственников)</w:t>
      </w:r>
      <w:r w:rsidRPr="007C78F5">
        <w:rPr>
          <w:sz w:val="28"/>
          <w:szCs w:val="28"/>
        </w:rPr>
        <w:t>;</w:t>
      </w:r>
      <w:r w:rsidRPr="007C78F5">
        <w:rPr>
          <w:sz w:val="28"/>
          <w:szCs w:val="28"/>
        </w:rPr>
        <w:br/>
      </w:r>
    </w:p>
    <w:p w:rsidR="00CE51ED" w:rsidRDefault="00CE51ED" w:rsidP="008A7E44">
      <w:pPr>
        <w:spacing w:after="240" w:line="276" w:lineRule="auto"/>
        <w:ind w:firstLine="480"/>
        <w:jc w:val="both"/>
        <w:rPr>
          <w:sz w:val="28"/>
          <w:szCs w:val="28"/>
        </w:rPr>
      </w:pPr>
      <w:r w:rsidRPr="007C78F5">
        <w:rPr>
          <w:sz w:val="28"/>
          <w:szCs w:val="28"/>
        </w:rPr>
        <w:t xml:space="preserve">копии документов заявителя, подтверждающие родственные связи; </w:t>
      </w:r>
    </w:p>
    <w:p w:rsidR="00380421" w:rsidRDefault="00380421" w:rsidP="008A7E44">
      <w:pPr>
        <w:spacing w:after="24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факт ЧС или пожара (решение КЧС и ОПБ муниципального образования об отнесении возникших чрезвычайных</w:t>
      </w:r>
      <w:r w:rsidR="00D35CCB">
        <w:rPr>
          <w:sz w:val="28"/>
          <w:szCs w:val="28"/>
        </w:rPr>
        <w:t xml:space="preserve"> ситуаций к чрезвычайным ситуациям муниципального характера, акт о пожаре, оперативная сводка Главного управления МЧС России по Кемеровской области - Кузбассу).</w:t>
      </w:r>
    </w:p>
    <w:p w:rsidR="000B56D3" w:rsidRDefault="000B56D3" w:rsidP="00D35CCB">
      <w:pPr>
        <w:spacing w:after="240"/>
        <w:ind w:firstLine="480"/>
        <w:jc w:val="both"/>
        <w:rPr>
          <w:sz w:val="28"/>
          <w:szCs w:val="28"/>
        </w:rPr>
      </w:pPr>
    </w:p>
    <w:p w:rsidR="000B56D3" w:rsidRPr="009A47A1" w:rsidRDefault="000B56D3" w:rsidP="000B56D3">
      <w:pPr>
        <w:autoSpaceDE w:val="0"/>
        <w:autoSpaceDN w:val="0"/>
        <w:adjustRightInd w:val="0"/>
        <w:ind w:firstLine="851"/>
        <w:jc w:val="both"/>
        <w:rPr>
          <w:bCs/>
          <w:kern w:val="28"/>
          <w:sz w:val="28"/>
          <w:szCs w:val="28"/>
        </w:rPr>
      </w:pPr>
      <w:r w:rsidRPr="009A47A1">
        <w:rPr>
          <w:bCs/>
          <w:kern w:val="28"/>
          <w:sz w:val="28"/>
          <w:szCs w:val="28"/>
        </w:rPr>
        <w:t>Заместитель главы</w:t>
      </w:r>
    </w:p>
    <w:p w:rsidR="000B56D3" w:rsidRDefault="000B56D3" w:rsidP="000B56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47A1">
        <w:rPr>
          <w:bCs/>
          <w:kern w:val="28"/>
          <w:sz w:val="28"/>
          <w:szCs w:val="28"/>
        </w:rPr>
        <w:t>Крапивинского муниципального округа                       З.В. Остапенко</w:t>
      </w:r>
    </w:p>
    <w:p w:rsidR="000B56D3" w:rsidRDefault="000B56D3" w:rsidP="00D35CCB">
      <w:pPr>
        <w:spacing w:after="240"/>
        <w:ind w:firstLine="480"/>
        <w:jc w:val="both"/>
        <w:rPr>
          <w:sz w:val="28"/>
          <w:szCs w:val="28"/>
        </w:rPr>
      </w:pPr>
    </w:p>
    <w:sectPr w:rsidR="000B56D3" w:rsidSect="004371CA">
      <w:pgSz w:w="11906" w:h="16838"/>
      <w:pgMar w:top="1134" w:right="851" w:bottom="1560" w:left="144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960C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66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A5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CB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1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8D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38D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A2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29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9A2"/>
    <w:multiLevelType w:val="multilevel"/>
    <w:tmpl w:val="658875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9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DD57B22"/>
    <w:multiLevelType w:val="hybridMultilevel"/>
    <w:tmpl w:val="C442AE06"/>
    <w:lvl w:ilvl="0" w:tplc="59825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8F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22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62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0C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2C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8C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2A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AA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4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5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1522CB"/>
    <w:multiLevelType w:val="hybridMultilevel"/>
    <w:tmpl w:val="F9166962"/>
    <w:lvl w:ilvl="0" w:tplc="BEDEC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C9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CC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E9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1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27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E8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88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25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5E6EEE"/>
    <w:multiLevelType w:val="hybridMultilevel"/>
    <w:tmpl w:val="EBD0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1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3755A23"/>
    <w:multiLevelType w:val="hybridMultilevel"/>
    <w:tmpl w:val="96220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49572C"/>
    <w:multiLevelType w:val="multilevel"/>
    <w:tmpl w:val="3C144C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24"/>
  </w:num>
  <w:num w:numId="5">
    <w:abstractNumId w:val="30"/>
  </w:num>
  <w:num w:numId="6">
    <w:abstractNumId w:val="21"/>
  </w:num>
  <w:num w:numId="7">
    <w:abstractNumId w:val="9"/>
  </w:num>
  <w:num w:numId="8">
    <w:abstractNumId w:val="4"/>
  </w:num>
  <w:num w:numId="9">
    <w:abstractNumId w:val="12"/>
  </w:num>
  <w:num w:numId="10">
    <w:abstractNumId w:val="17"/>
  </w:num>
  <w:num w:numId="11">
    <w:abstractNumId w:val="24"/>
    <w:lvlOverride w:ilvl="0">
      <w:startOverride w:val="1"/>
    </w:lvlOverride>
  </w:num>
  <w:num w:numId="12">
    <w:abstractNumId w:val="22"/>
  </w:num>
  <w:num w:numId="13">
    <w:abstractNumId w:val="1"/>
  </w:num>
  <w:num w:numId="14">
    <w:abstractNumId w:val="29"/>
  </w:num>
  <w:num w:numId="15">
    <w:abstractNumId w:val="3"/>
  </w:num>
  <w:num w:numId="16">
    <w:abstractNumId w:val="8"/>
  </w:num>
  <w:num w:numId="17">
    <w:abstractNumId w:val="28"/>
  </w:num>
  <w:num w:numId="18">
    <w:abstractNumId w:val="7"/>
  </w:num>
  <w:num w:numId="19">
    <w:abstractNumId w:val="27"/>
  </w:num>
  <w:num w:numId="20">
    <w:abstractNumId w:val="14"/>
  </w:num>
  <w:num w:numId="21">
    <w:abstractNumId w:val="20"/>
  </w:num>
  <w:num w:numId="22">
    <w:abstractNumId w:val="13"/>
  </w:num>
  <w:num w:numId="23">
    <w:abstractNumId w:val="26"/>
  </w:num>
  <w:num w:numId="24">
    <w:abstractNumId w:val="10"/>
  </w:num>
  <w:num w:numId="25">
    <w:abstractNumId w:val="5"/>
  </w:num>
  <w:num w:numId="26">
    <w:abstractNumId w:val="0"/>
  </w:num>
  <w:num w:numId="27">
    <w:abstractNumId w:val="11"/>
  </w:num>
  <w:num w:numId="28">
    <w:abstractNumId w:val="23"/>
  </w:num>
  <w:num w:numId="29">
    <w:abstractNumId w:val="25"/>
  </w:num>
  <w:num w:numId="30">
    <w:abstractNumId w:val="31"/>
  </w:num>
  <w:num w:numId="31">
    <w:abstractNumId w:val="6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01BA2"/>
    <w:rsid w:val="000007A7"/>
    <w:rsid w:val="000058D7"/>
    <w:rsid w:val="0000618C"/>
    <w:rsid w:val="00006B94"/>
    <w:rsid w:val="00007A3A"/>
    <w:rsid w:val="00012EF4"/>
    <w:rsid w:val="000177B9"/>
    <w:rsid w:val="000206DB"/>
    <w:rsid w:val="00023F41"/>
    <w:rsid w:val="00033A05"/>
    <w:rsid w:val="00034717"/>
    <w:rsid w:val="00036323"/>
    <w:rsid w:val="000377F6"/>
    <w:rsid w:val="00040234"/>
    <w:rsid w:val="00042639"/>
    <w:rsid w:val="0004265D"/>
    <w:rsid w:val="00044679"/>
    <w:rsid w:val="0004664D"/>
    <w:rsid w:val="00053721"/>
    <w:rsid w:val="000541B9"/>
    <w:rsid w:val="000551C2"/>
    <w:rsid w:val="00055C70"/>
    <w:rsid w:val="00062095"/>
    <w:rsid w:val="00065C0A"/>
    <w:rsid w:val="000725B3"/>
    <w:rsid w:val="00081D68"/>
    <w:rsid w:val="00082D3C"/>
    <w:rsid w:val="00091C57"/>
    <w:rsid w:val="00093596"/>
    <w:rsid w:val="000954E0"/>
    <w:rsid w:val="00097D23"/>
    <w:rsid w:val="000A09A0"/>
    <w:rsid w:val="000A6325"/>
    <w:rsid w:val="000A6B52"/>
    <w:rsid w:val="000A7C74"/>
    <w:rsid w:val="000B448B"/>
    <w:rsid w:val="000B56D3"/>
    <w:rsid w:val="000B66F8"/>
    <w:rsid w:val="000B6930"/>
    <w:rsid w:val="000C2577"/>
    <w:rsid w:val="000D3022"/>
    <w:rsid w:val="000D44B7"/>
    <w:rsid w:val="000E052E"/>
    <w:rsid w:val="000E2720"/>
    <w:rsid w:val="000E4020"/>
    <w:rsid w:val="000E6FC3"/>
    <w:rsid w:val="000E78A7"/>
    <w:rsid w:val="000F1389"/>
    <w:rsid w:val="000F724A"/>
    <w:rsid w:val="001009E4"/>
    <w:rsid w:val="00102A76"/>
    <w:rsid w:val="00104EC4"/>
    <w:rsid w:val="001061D6"/>
    <w:rsid w:val="0012261B"/>
    <w:rsid w:val="001342F2"/>
    <w:rsid w:val="00136B73"/>
    <w:rsid w:val="00141F44"/>
    <w:rsid w:val="00144221"/>
    <w:rsid w:val="001501F6"/>
    <w:rsid w:val="00150555"/>
    <w:rsid w:val="00151722"/>
    <w:rsid w:val="001522FF"/>
    <w:rsid w:val="001537D3"/>
    <w:rsid w:val="001621DF"/>
    <w:rsid w:val="0016525C"/>
    <w:rsid w:val="00167CF4"/>
    <w:rsid w:val="00176A9E"/>
    <w:rsid w:val="00183BC9"/>
    <w:rsid w:val="001878B2"/>
    <w:rsid w:val="00187B0D"/>
    <w:rsid w:val="00194BA0"/>
    <w:rsid w:val="001A7BCC"/>
    <w:rsid w:val="001C3A1E"/>
    <w:rsid w:val="001D0F28"/>
    <w:rsid w:val="001D4039"/>
    <w:rsid w:val="001D4586"/>
    <w:rsid w:val="001D45D6"/>
    <w:rsid w:val="001D4FA5"/>
    <w:rsid w:val="001E259D"/>
    <w:rsid w:val="001F63EC"/>
    <w:rsid w:val="0021071A"/>
    <w:rsid w:val="0022079B"/>
    <w:rsid w:val="00223C54"/>
    <w:rsid w:val="00224837"/>
    <w:rsid w:val="00226B28"/>
    <w:rsid w:val="002270E4"/>
    <w:rsid w:val="00233C72"/>
    <w:rsid w:val="00235E31"/>
    <w:rsid w:val="00241513"/>
    <w:rsid w:val="00242A91"/>
    <w:rsid w:val="002518E6"/>
    <w:rsid w:val="00252868"/>
    <w:rsid w:val="00252897"/>
    <w:rsid w:val="00260AD0"/>
    <w:rsid w:val="00266F67"/>
    <w:rsid w:val="00271AA1"/>
    <w:rsid w:val="002741FA"/>
    <w:rsid w:val="0027487D"/>
    <w:rsid w:val="00281EB2"/>
    <w:rsid w:val="00284469"/>
    <w:rsid w:val="00285F17"/>
    <w:rsid w:val="00292FF2"/>
    <w:rsid w:val="002973B9"/>
    <w:rsid w:val="002A0624"/>
    <w:rsid w:val="002A1F7F"/>
    <w:rsid w:val="002A507A"/>
    <w:rsid w:val="002A6D7A"/>
    <w:rsid w:val="002B02EB"/>
    <w:rsid w:val="002B6B57"/>
    <w:rsid w:val="002C15C4"/>
    <w:rsid w:val="002C53FB"/>
    <w:rsid w:val="002D3CB4"/>
    <w:rsid w:val="002D4CE8"/>
    <w:rsid w:val="002E4FBD"/>
    <w:rsid w:val="002F22F2"/>
    <w:rsid w:val="002F243F"/>
    <w:rsid w:val="002F5018"/>
    <w:rsid w:val="002F5DD7"/>
    <w:rsid w:val="00307355"/>
    <w:rsid w:val="00307BD2"/>
    <w:rsid w:val="00311530"/>
    <w:rsid w:val="00314272"/>
    <w:rsid w:val="003223A9"/>
    <w:rsid w:val="00322686"/>
    <w:rsid w:val="003346FF"/>
    <w:rsid w:val="003417E0"/>
    <w:rsid w:val="003521F6"/>
    <w:rsid w:val="00354487"/>
    <w:rsid w:val="00355318"/>
    <w:rsid w:val="003559FF"/>
    <w:rsid w:val="003649BC"/>
    <w:rsid w:val="00364CC6"/>
    <w:rsid w:val="00365560"/>
    <w:rsid w:val="00365945"/>
    <w:rsid w:val="00370045"/>
    <w:rsid w:val="00373664"/>
    <w:rsid w:val="003748AD"/>
    <w:rsid w:val="003777A7"/>
    <w:rsid w:val="00377961"/>
    <w:rsid w:val="00380421"/>
    <w:rsid w:val="00390D93"/>
    <w:rsid w:val="003947DF"/>
    <w:rsid w:val="003A2E6D"/>
    <w:rsid w:val="003A3C14"/>
    <w:rsid w:val="003A72FF"/>
    <w:rsid w:val="003B2CCC"/>
    <w:rsid w:val="003B2FAC"/>
    <w:rsid w:val="003B6AA2"/>
    <w:rsid w:val="003C671F"/>
    <w:rsid w:val="003D0004"/>
    <w:rsid w:val="003D0BED"/>
    <w:rsid w:val="003D1EFA"/>
    <w:rsid w:val="003D4D86"/>
    <w:rsid w:val="003E559F"/>
    <w:rsid w:val="003E5FB0"/>
    <w:rsid w:val="003E6E01"/>
    <w:rsid w:val="003F4FF7"/>
    <w:rsid w:val="00401BA2"/>
    <w:rsid w:val="00402BE6"/>
    <w:rsid w:val="00407D0B"/>
    <w:rsid w:val="0041103A"/>
    <w:rsid w:val="0041359F"/>
    <w:rsid w:val="00413ADA"/>
    <w:rsid w:val="00413D75"/>
    <w:rsid w:val="004168A7"/>
    <w:rsid w:val="004213A3"/>
    <w:rsid w:val="00421992"/>
    <w:rsid w:val="004239EE"/>
    <w:rsid w:val="004371CA"/>
    <w:rsid w:val="004372CC"/>
    <w:rsid w:val="00441C0A"/>
    <w:rsid w:val="004435C0"/>
    <w:rsid w:val="004468E0"/>
    <w:rsid w:val="00450FDB"/>
    <w:rsid w:val="00460415"/>
    <w:rsid w:val="00463561"/>
    <w:rsid w:val="00473C2C"/>
    <w:rsid w:val="004761C1"/>
    <w:rsid w:val="0048159F"/>
    <w:rsid w:val="00483044"/>
    <w:rsid w:val="0048600F"/>
    <w:rsid w:val="00491B51"/>
    <w:rsid w:val="00496D1A"/>
    <w:rsid w:val="004971F5"/>
    <w:rsid w:val="004A06DE"/>
    <w:rsid w:val="004A3337"/>
    <w:rsid w:val="004A64D1"/>
    <w:rsid w:val="004B4110"/>
    <w:rsid w:val="004B61FF"/>
    <w:rsid w:val="004D2109"/>
    <w:rsid w:val="004F08A9"/>
    <w:rsid w:val="004F351E"/>
    <w:rsid w:val="004F5B66"/>
    <w:rsid w:val="004F5C92"/>
    <w:rsid w:val="004F6B3A"/>
    <w:rsid w:val="00501FE9"/>
    <w:rsid w:val="005032AA"/>
    <w:rsid w:val="00514ACC"/>
    <w:rsid w:val="005170D1"/>
    <w:rsid w:val="00517956"/>
    <w:rsid w:val="00525E0C"/>
    <w:rsid w:val="005335CF"/>
    <w:rsid w:val="00535C91"/>
    <w:rsid w:val="005449CF"/>
    <w:rsid w:val="005533AB"/>
    <w:rsid w:val="00554C59"/>
    <w:rsid w:val="00561188"/>
    <w:rsid w:val="00565EDA"/>
    <w:rsid w:val="0057713C"/>
    <w:rsid w:val="00585EB4"/>
    <w:rsid w:val="00592ACD"/>
    <w:rsid w:val="00593075"/>
    <w:rsid w:val="00593796"/>
    <w:rsid w:val="005937A6"/>
    <w:rsid w:val="00593899"/>
    <w:rsid w:val="00593BE8"/>
    <w:rsid w:val="005A03DE"/>
    <w:rsid w:val="005A1F3A"/>
    <w:rsid w:val="005A45BC"/>
    <w:rsid w:val="005A6DF0"/>
    <w:rsid w:val="005B6579"/>
    <w:rsid w:val="005B7CBA"/>
    <w:rsid w:val="005C2214"/>
    <w:rsid w:val="005C5247"/>
    <w:rsid w:val="005C6EFB"/>
    <w:rsid w:val="005D50CF"/>
    <w:rsid w:val="005E3775"/>
    <w:rsid w:val="005E4217"/>
    <w:rsid w:val="005E5016"/>
    <w:rsid w:val="005E556F"/>
    <w:rsid w:val="005E7D66"/>
    <w:rsid w:val="005F336B"/>
    <w:rsid w:val="005F4128"/>
    <w:rsid w:val="005F52C0"/>
    <w:rsid w:val="00600BD3"/>
    <w:rsid w:val="00607B82"/>
    <w:rsid w:val="00617F0D"/>
    <w:rsid w:val="00620DA5"/>
    <w:rsid w:val="00621C8D"/>
    <w:rsid w:val="00622867"/>
    <w:rsid w:val="00622E0D"/>
    <w:rsid w:val="006258EE"/>
    <w:rsid w:val="00626ED6"/>
    <w:rsid w:val="006422D7"/>
    <w:rsid w:val="00645EB2"/>
    <w:rsid w:val="006508D3"/>
    <w:rsid w:val="006569F2"/>
    <w:rsid w:val="00657998"/>
    <w:rsid w:val="006634B6"/>
    <w:rsid w:val="006664A3"/>
    <w:rsid w:val="00667591"/>
    <w:rsid w:val="00671D4B"/>
    <w:rsid w:val="00671E80"/>
    <w:rsid w:val="0068487A"/>
    <w:rsid w:val="006911FF"/>
    <w:rsid w:val="00691852"/>
    <w:rsid w:val="00693FB4"/>
    <w:rsid w:val="006A08F4"/>
    <w:rsid w:val="006A0F0B"/>
    <w:rsid w:val="006A142A"/>
    <w:rsid w:val="006A2CE7"/>
    <w:rsid w:val="006A378F"/>
    <w:rsid w:val="006B1738"/>
    <w:rsid w:val="006B4EFA"/>
    <w:rsid w:val="006B5F83"/>
    <w:rsid w:val="006C0FB9"/>
    <w:rsid w:val="006C23D7"/>
    <w:rsid w:val="006D3BAF"/>
    <w:rsid w:val="006E11A5"/>
    <w:rsid w:val="006E1824"/>
    <w:rsid w:val="006E391F"/>
    <w:rsid w:val="006E5339"/>
    <w:rsid w:val="006E6072"/>
    <w:rsid w:val="006E61A9"/>
    <w:rsid w:val="006E71ED"/>
    <w:rsid w:val="006F211A"/>
    <w:rsid w:val="006F4252"/>
    <w:rsid w:val="006F4F3E"/>
    <w:rsid w:val="006F6430"/>
    <w:rsid w:val="006F6871"/>
    <w:rsid w:val="007141E8"/>
    <w:rsid w:val="00714C7E"/>
    <w:rsid w:val="00717BF8"/>
    <w:rsid w:val="00724CB8"/>
    <w:rsid w:val="00725A07"/>
    <w:rsid w:val="007335A9"/>
    <w:rsid w:val="00741B1B"/>
    <w:rsid w:val="0074268A"/>
    <w:rsid w:val="007427D2"/>
    <w:rsid w:val="00743C7C"/>
    <w:rsid w:val="00747667"/>
    <w:rsid w:val="00764F1D"/>
    <w:rsid w:val="00772EE6"/>
    <w:rsid w:val="007809AA"/>
    <w:rsid w:val="00780AF2"/>
    <w:rsid w:val="007821BF"/>
    <w:rsid w:val="00782D48"/>
    <w:rsid w:val="00787BE4"/>
    <w:rsid w:val="00790643"/>
    <w:rsid w:val="00792B72"/>
    <w:rsid w:val="00792CC7"/>
    <w:rsid w:val="007935D4"/>
    <w:rsid w:val="007945B3"/>
    <w:rsid w:val="00796744"/>
    <w:rsid w:val="007A0FB6"/>
    <w:rsid w:val="007A1505"/>
    <w:rsid w:val="007A1C4D"/>
    <w:rsid w:val="007A5E82"/>
    <w:rsid w:val="007A6941"/>
    <w:rsid w:val="007A6B7C"/>
    <w:rsid w:val="007B22BB"/>
    <w:rsid w:val="007B5251"/>
    <w:rsid w:val="007B5DCA"/>
    <w:rsid w:val="007B78C1"/>
    <w:rsid w:val="007D4EE6"/>
    <w:rsid w:val="007E0C89"/>
    <w:rsid w:val="007E218D"/>
    <w:rsid w:val="007E3851"/>
    <w:rsid w:val="007E3E16"/>
    <w:rsid w:val="007E55FE"/>
    <w:rsid w:val="007F642C"/>
    <w:rsid w:val="007F70A7"/>
    <w:rsid w:val="00804240"/>
    <w:rsid w:val="00805720"/>
    <w:rsid w:val="00811B7C"/>
    <w:rsid w:val="008152D2"/>
    <w:rsid w:val="008153F4"/>
    <w:rsid w:val="00816498"/>
    <w:rsid w:val="00822296"/>
    <w:rsid w:val="008226CA"/>
    <w:rsid w:val="00830559"/>
    <w:rsid w:val="00845052"/>
    <w:rsid w:val="00845D69"/>
    <w:rsid w:val="00850B81"/>
    <w:rsid w:val="008539E1"/>
    <w:rsid w:val="008546F1"/>
    <w:rsid w:val="008575C9"/>
    <w:rsid w:val="0087272D"/>
    <w:rsid w:val="00872EA7"/>
    <w:rsid w:val="008752EB"/>
    <w:rsid w:val="00880F3C"/>
    <w:rsid w:val="008867F2"/>
    <w:rsid w:val="0088766D"/>
    <w:rsid w:val="008A0644"/>
    <w:rsid w:val="008A1B07"/>
    <w:rsid w:val="008A21CC"/>
    <w:rsid w:val="008A2348"/>
    <w:rsid w:val="008A348F"/>
    <w:rsid w:val="008A7E44"/>
    <w:rsid w:val="008B0C5A"/>
    <w:rsid w:val="008B152A"/>
    <w:rsid w:val="008B2614"/>
    <w:rsid w:val="008B2759"/>
    <w:rsid w:val="008B6BAE"/>
    <w:rsid w:val="008B6CF2"/>
    <w:rsid w:val="008C0B71"/>
    <w:rsid w:val="008C59D9"/>
    <w:rsid w:val="008C6797"/>
    <w:rsid w:val="008D3F27"/>
    <w:rsid w:val="008D46F3"/>
    <w:rsid w:val="008D4DDC"/>
    <w:rsid w:val="008D502F"/>
    <w:rsid w:val="008E20DF"/>
    <w:rsid w:val="008E3ECC"/>
    <w:rsid w:val="008E755D"/>
    <w:rsid w:val="008E76F9"/>
    <w:rsid w:val="008F0F5C"/>
    <w:rsid w:val="00904A09"/>
    <w:rsid w:val="009121F4"/>
    <w:rsid w:val="00912F4F"/>
    <w:rsid w:val="009132DC"/>
    <w:rsid w:val="009263E6"/>
    <w:rsid w:val="009276EA"/>
    <w:rsid w:val="00927D81"/>
    <w:rsid w:val="00934FEF"/>
    <w:rsid w:val="00944C92"/>
    <w:rsid w:val="00954DFC"/>
    <w:rsid w:val="00955483"/>
    <w:rsid w:val="00957422"/>
    <w:rsid w:val="009623DB"/>
    <w:rsid w:val="00963F2C"/>
    <w:rsid w:val="00965F6A"/>
    <w:rsid w:val="00967743"/>
    <w:rsid w:val="009702F0"/>
    <w:rsid w:val="00971811"/>
    <w:rsid w:val="00982478"/>
    <w:rsid w:val="00983314"/>
    <w:rsid w:val="00993190"/>
    <w:rsid w:val="00996B69"/>
    <w:rsid w:val="009A00BF"/>
    <w:rsid w:val="009A021A"/>
    <w:rsid w:val="009A0A41"/>
    <w:rsid w:val="009A3E02"/>
    <w:rsid w:val="009A515B"/>
    <w:rsid w:val="009B3C88"/>
    <w:rsid w:val="009B6732"/>
    <w:rsid w:val="009D31DF"/>
    <w:rsid w:val="009D743B"/>
    <w:rsid w:val="009D7913"/>
    <w:rsid w:val="009D7F90"/>
    <w:rsid w:val="009F6627"/>
    <w:rsid w:val="009F6FFA"/>
    <w:rsid w:val="00A00338"/>
    <w:rsid w:val="00A03E57"/>
    <w:rsid w:val="00A07ADC"/>
    <w:rsid w:val="00A107DF"/>
    <w:rsid w:val="00A1193D"/>
    <w:rsid w:val="00A13392"/>
    <w:rsid w:val="00A23A33"/>
    <w:rsid w:val="00A2522C"/>
    <w:rsid w:val="00A3144A"/>
    <w:rsid w:val="00A355C7"/>
    <w:rsid w:val="00A406F1"/>
    <w:rsid w:val="00A4148E"/>
    <w:rsid w:val="00A41AC3"/>
    <w:rsid w:val="00A4427D"/>
    <w:rsid w:val="00A460FC"/>
    <w:rsid w:val="00A47D72"/>
    <w:rsid w:val="00A5228C"/>
    <w:rsid w:val="00A52EFC"/>
    <w:rsid w:val="00A53C83"/>
    <w:rsid w:val="00A549AD"/>
    <w:rsid w:val="00A55300"/>
    <w:rsid w:val="00A639AC"/>
    <w:rsid w:val="00A66512"/>
    <w:rsid w:val="00A708B8"/>
    <w:rsid w:val="00A70C9A"/>
    <w:rsid w:val="00A7309B"/>
    <w:rsid w:val="00A751BA"/>
    <w:rsid w:val="00A849D0"/>
    <w:rsid w:val="00A91C10"/>
    <w:rsid w:val="00A960B8"/>
    <w:rsid w:val="00AB3744"/>
    <w:rsid w:val="00AC6F76"/>
    <w:rsid w:val="00AD0A71"/>
    <w:rsid w:val="00AE44C0"/>
    <w:rsid w:val="00AE510D"/>
    <w:rsid w:val="00AE7739"/>
    <w:rsid w:val="00B01596"/>
    <w:rsid w:val="00B01D7C"/>
    <w:rsid w:val="00B044FE"/>
    <w:rsid w:val="00B11FED"/>
    <w:rsid w:val="00B135A0"/>
    <w:rsid w:val="00B146AF"/>
    <w:rsid w:val="00B166E4"/>
    <w:rsid w:val="00B1742C"/>
    <w:rsid w:val="00B178AC"/>
    <w:rsid w:val="00B2431E"/>
    <w:rsid w:val="00B245C2"/>
    <w:rsid w:val="00B269DA"/>
    <w:rsid w:val="00B35327"/>
    <w:rsid w:val="00B40EF3"/>
    <w:rsid w:val="00B415F4"/>
    <w:rsid w:val="00B47535"/>
    <w:rsid w:val="00B47DE3"/>
    <w:rsid w:val="00B502C3"/>
    <w:rsid w:val="00B5403C"/>
    <w:rsid w:val="00B5561C"/>
    <w:rsid w:val="00B748C6"/>
    <w:rsid w:val="00B818B7"/>
    <w:rsid w:val="00B8209D"/>
    <w:rsid w:val="00B82976"/>
    <w:rsid w:val="00B82EAF"/>
    <w:rsid w:val="00B8495A"/>
    <w:rsid w:val="00B84A3F"/>
    <w:rsid w:val="00B8563D"/>
    <w:rsid w:val="00B967CD"/>
    <w:rsid w:val="00BA3CA5"/>
    <w:rsid w:val="00BA624B"/>
    <w:rsid w:val="00BA6BE5"/>
    <w:rsid w:val="00BA7D7D"/>
    <w:rsid w:val="00BB29C5"/>
    <w:rsid w:val="00BB501E"/>
    <w:rsid w:val="00BB787F"/>
    <w:rsid w:val="00BC4B30"/>
    <w:rsid w:val="00BC5BA2"/>
    <w:rsid w:val="00BC6AC0"/>
    <w:rsid w:val="00BD0512"/>
    <w:rsid w:val="00BD5D0E"/>
    <w:rsid w:val="00BE226F"/>
    <w:rsid w:val="00C00313"/>
    <w:rsid w:val="00C00EDB"/>
    <w:rsid w:val="00C114AD"/>
    <w:rsid w:val="00C11741"/>
    <w:rsid w:val="00C12FA8"/>
    <w:rsid w:val="00C3123D"/>
    <w:rsid w:val="00C3171E"/>
    <w:rsid w:val="00C37A52"/>
    <w:rsid w:val="00C437C1"/>
    <w:rsid w:val="00C513C5"/>
    <w:rsid w:val="00C52E38"/>
    <w:rsid w:val="00C53066"/>
    <w:rsid w:val="00C57C61"/>
    <w:rsid w:val="00C6196A"/>
    <w:rsid w:val="00C63826"/>
    <w:rsid w:val="00C63E61"/>
    <w:rsid w:val="00C7383C"/>
    <w:rsid w:val="00C7389F"/>
    <w:rsid w:val="00C80782"/>
    <w:rsid w:val="00C8705D"/>
    <w:rsid w:val="00C8745D"/>
    <w:rsid w:val="00C87699"/>
    <w:rsid w:val="00C924B7"/>
    <w:rsid w:val="00C93581"/>
    <w:rsid w:val="00C949F8"/>
    <w:rsid w:val="00C94E63"/>
    <w:rsid w:val="00CA4D8E"/>
    <w:rsid w:val="00CA6DEB"/>
    <w:rsid w:val="00CA7779"/>
    <w:rsid w:val="00CA7BC6"/>
    <w:rsid w:val="00CB05B0"/>
    <w:rsid w:val="00CB0ADF"/>
    <w:rsid w:val="00CB4615"/>
    <w:rsid w:val="00CB538C"/>
    <w:rsid w:val="00CB596B"/>
    <w:rsid w:val="00CC11FA"/>
    <w:rsid w:val="00CC6D6B"/>
    <w:rsid w:val="00CC6FA8"/>
    <w:rsid w:val="00CC6FC1"/>
    <w:rsid w:val="00CC7826"/>
    <w:rsid w:val="00CD18EF"/>
    <w:rsid w:val="00CD5107"/>
    <w:rsid w:val="00CD55AB"/>
    <w:rsid w:val="00CD798F"/>
    <w:rsid w:val="00CE06B0"/>
    <w:rsid w:val="00CE0CEF"/>
    <w:rsid w:val="00CE476A"/>
    <w:rsid w:val="00CE51ED"/>
    <w:rsid w:val="00CE6346"/>
    <w:rsid w:val="00CE6BAA"/>
    <w:rsid w:val="00CE6BBC"/>
    <w:rsid w:val="00CF3BE1"/>
    <w:rsid w:val="00D002EC"/>
    <w:rsid w:val="00D019FE"/>
    <w:rsid w:val="00D02727"/>
    <w:rsid w:val="00D06C74"/>
    <w:rsid w:val="00D258B3"/>
    <w:rsid w:val="00D260D9"/>
    <w:rsid w:val="00D278A4"/>
    <w:rsid w:val="00D27DB6"/>
    <w:rsid w:val="00D33DA2"/>
    <w:rsid w:val="00D35CCB"/>
    <w:rsid w:val="00D42EBD"/>
    <w:rsid w:val="00D463F3"/>
    <w:rsid w:val="00D464F6"/>
    <w:rsid w:val="00D46EA7"/>
    <w:rsid w:val="00D502E2"/>
    <w:rsid w:val="00D51030"/>
    <w:rsid w:val="00D519A0"/>
    <w:rsid w:val="00D51FCF"/>
    <w:rsid w:val="00D5347E"/>
    <w:rsid w:val="00D5645B"/>
    <w:rsid w:val="00D57A20"/>
    <w:rsid w:val="00D64ACD"/>
    <w:rsid w:val="00D66333"/>
    <w:rsid w:val="00D73980"/>
    <w:rsid w:val="00D75286"/>
    <w:rsid w:val="00D75B06"/>
    <w:rsid w:val="00D80FE1"/>
    <w:rsid w:val="00D83F64"/>
    <w:rsid w:val="00D85FE0"/>
    <w:rsid w:val="00D86DF1"/>
    <w:rsid w:val="00D875D5"/>
    <w:rsid w:val="00D94841"/>
    <w:rsid w:val="00DA163D"/>
    <w:rsid w:val="00DA35E7"/>
    <w:rsid w:val="00DA78A0"/>
    <w:rsid w:val="00DB3110"/>
    <w:rsid w:val="00DB66E8"/>
    <w:rsid w:val="00DC07C2"/>
    <w:rsid w:val="00DC3FB9"/>
    <w:rsid w:val="00DC40BA"/>
    <w:rsid w:val="00DC40BF"/>
    <w:rsid w:val="00DC43ED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3235"/>
    <w:rsid w:val="00DF6666"/>
    <w:rsid w:val="00E026EC"/>
    <w:rsid w:val="00E10165"/>
    <w:rsid w:val="00E10A5C"/>
    <w:rsid w:val="00E11D27"/>
    <w:rsid w:val="00E1392D"/>
    <w:rsid w:val="00E1628C"/>
    <w:rsid w:val="00E16371"/>
    <w:rsid w:val="00E215EC"/>
    <w:rsid w:val="00E233DB"/>
    <w:rsid w:val="00E23DC6"/>
    <w:rsid w:val="00E26C2C"/>
    <w:rsid w:val="00E30D05"/>
    <w:rsid w:val="00E334DA"/>
    <w:rsid w:val="00E345D3"/>
    <w:rsid w:val="00E40C57"/>
    <w:rsid w:val="00E41592"/>
    <w:rsid w:val="00E4706E"/>
    <w:rsid w:val="00E478A4"/>
    <w:rsid w:val="00E512AC"/>
    <w:rsid w:val="00E520E1"/>
    <w:rsid w:val="00E55A82"/>
    <w:rsid w:val="00E55E49"/>
    <w:rsid w:val="00E56E6B"/>
    <w:rsid w:val="00E57755"/>
    <w:rsid w:val="00E6058F"/>
    <w:rsid w:val="00E70978"/>
    <w:rsid w:val="00E70F7B"/>
    <w:rsid w:val="00E71FBB"/>
    <w:rsid w:val="00E90374"/>
    <w:rsid w:val="00E9110C"/>
    <w:rsid w:val="00E911AA"/>
    <w:rsid w:val="00E936F4"/>
    <w:rsid w:val="00E96D52"/>
    <w:rsid w:val="00EA0CC3"/>
    <w:rsid w:val="00EA220D"/>
    <w:rsid w:val="00EA5581"/>
    <w:rsid w:val="00EA577E"/>
    <w:rsid w:val="00EA7259"/>
    <w:rsid w:val="00EB0D11"/>
    <w:rsid w:val="00EB1B1D"/>
    <w:rsid w:val="00EB31B2"/>
    <w:rsid w:val="00EC5672"/>
    <w:rsid w:val="00EC6BB2"/>
    <w:rsid w:val="00EC72EA"/>
    <w:rsid w:val="00ED7531"/>
    <w:rsid w:val="00EE02B4"/>
    <w:rsid w:val="00EE2E8B"/>
    <w:rsid w:val="00EE4BD4"/>
    <w:rsid w:val="00EE4F64"/>
    <w:rsid w:val="00EF2F4D"/>
    <w:rsid w:val="00EF3625"/>
    <w:rsid w:val="00EF7D31"/>
    <w:rsid w:val="00F0109D"/>
    <w:rsid w:val="00F02E14"/>
    <w:rsid w:val="00F05343"/>
    <w:rsid w:val="00F05566"/>
    <w:rsid w:val="00F06A0B"/>
    <w:rsid w:val="00F11B9A"/>
    <w:rsid w:val="00F16AF0"/>
    <w:rsid w:val="00F21395"/>
    <w:rsid w:val="00F2293B"/>
    <w:rsid w:val="00F2518D"/>
    <w:rsid w:val="00F4269C"/>
    <w:rsid w:val="00F47328"/>
    <w:rsid w:val="00F47383"/>
    <w:rsid w:val="00F536D5"/>
    <w:rsid w:val="00F54D8F"/>
    <w:rsid w:val="00F55A11"/>
    <w:rsid w:val="00F55B93"/>
    <w:rsid w:val="00F57B81"/>
    <w:rsid w:val="00F63299"/>
    <w:rsid w:val="00F7008B"/>
    <w:rsid w:val="00F74309"/>
    <w:rsid w:val="00F77BB3"/>
    <w:rsid w:val="00F77E9E"/>
    <w:rsid w:val="00F82F61"/>
    <w:rsid w:val="00F84006"/>
    <w:rsid w:val="00F84487"/>
    <w:rsid w:val="00F90515"/>
    <w:rsid w:val="00F921EA"/>
    <w:rsid w:val="00FA2024"/>
    <w:rsid w:val="00FA7E98"/>
    <w:rsid w:val="00FB08B7"/>
    <w:rsid w:val="00FB2178"/>
    <w:rsid w:val="00FB3121"/>
    <w:rsid w:val="00FB316E"/>
    <w:rsid w:val="00FB4EDF"/>
    <w:rsid w:val="00FC2756"/>
    <w:rsid w:val="00FC2C5F"/>
    <w:rsid w:val="00FC3878"/>
    <w:rsid w:val="00FD64B3"/>
    <w:rsid w:val="00FE2D93"/>
    <w:rsid w:val="00FF1257"/>
    <w:rsid w:val="00FF16CE"/>
    <w:rsid w:val="00FF3627"/>
    <w:rsid w:val="00FF4720"/>
    <w:rsid w:val="00FF49B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77DC62-CA95-4FDF-9497-31A93003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B3"/>
  </w:style>
  <w:style w:type="paragraph" w:styleId="1">
    <w:name w:val="heading 1"/>
    <w:basedOn w:val="a"/>
    <w:next w:val="a"/>
    <w:qFormat/>
    <w:rsid w:val="00F77BB3"/>
    <w:pPr>
      <w:keepNext/>
      <w:ind w:right="-285" w:hanging="14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BB3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F77BB3"/>
    <w:pPr>
      <w:spacing w:before="240"/>
      <w:jc w:val="center"/>
    </w:pPr>
    <w:rPr>
      <w:b/>
      <w:sz w:val="32"/>
    </w:rPr>
  </w:style>
  <w:style w:type="paragraph" w:styleId="a6">
    <w:name w:val="Body Text"/>
    <w:basedOn w:val="a"/>
    <w:link w:val="a7"/>
    <w:rsid w:val="00F77BB3"/>
    <w:pPr>
      <w:jc w:val="both"/>
    </w:pPr>
    <w:rPr>
      <w:sz w:val="28"/>
    </w:rPr>
  </w:style>
  <w:style w:type="paragraph" w:styleId="a8">
    <w:name w:val="Block Text"/>
    <w:basedOn w:val="a"/>
    <w:rsid w:val="00F77BB3"/>
    <w:pPr>
      <w:ind w:left="360" w:right="-285" w:hanging="360"/>
      <w:jc w:val="both"/>
    </w:pPr>
    <w:rPr>
      <w:sz w:val="28"/>
    </w:rPr>
  </w:style>
  <w:style w:type="paragraph" w:styleId="a9">
    <w:name w:val="Body Text Indent"/>
    <w:basedOn w:val="a"/>
    <w:rsid w:val="00F77BB3"/>
    <w:pPr>
      <w:ind w:right="-285" w:firstLine="360"/>
      <w:jc w:val="both"/>
    </w:pPr>
    <w:rPr>
      <w:sz w:val="28"/>
    </w:rPr>
  </w:style>
  <w:style w:type="paragraph" w:styleId="aa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1592"/>
    <w:pPr>
      <w:ind w:left="708"/>
    </w:pPr>
  </w:style>
  <w:style w:type="paragraph" w:customStyle="1" w:styleId="ac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91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rsid w:val="00042639"/>
    <w:rPr>
      <w:b/>
      <w:sz w:val="32"/>
    </w:rPr>
  </w:style>
  <w:style w:type="character" w:customStyle="1" w:styleId="a7">
    <w:name w:val="Основной текст Знак"/>
    <w:basedOn w:val="a0"/>
    <w:link w:val="a6"/>
    <w:rsid w:val="007A6941"/>
    <w:rPr>
      <w:sz w:val="28"/>
    </w:rPr>
  </w:style>
  <w:style w:type="paragraph" w:customStyle="1" w:styleId="ConsPlusTitle">
    <w:name w:val="ConsPlusTitle"/>
    <w:rsid w:val="001A7B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CE51ED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8B0C5A"/>
    <w:rPr>
      <w:rFonts w:ascii="Arial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271AA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2550-4C31-47A1-B9E0-B00CA8DA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""</cp:lastModifiedBy>
  <cp:revision>16</cp:revision>
  <cp:lastPrinted>2022-09-02T04:29:00Z</cp:lastPrinted>
  <dcterms:created xsi:type="dcterms:W3CDTF">2022-09-01T10:26:00Z</dcterms:created>
  <dcterms:modified xsi:type="dcterms:W3CDTF">2023-01-10T02:07:00Z</dcterms:modified>
</cp:coreProperties>
</file>