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ПОРЯДОК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ОБЕСПЕЧЕНИЯ ДОСТУПА К ИНФОРМАЦИИ О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КРАПИВИНСКОГО МУНИЦИПАЛЬНОГО ОКРУГА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D1547" w:rsidRPr="00DA3FCF" w:rsidRDefault="000D1547" w:rsidP="00BE5C73">
      <w:pPr>
        <w:pStyle w:val="af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A3FCF" w:rsidRPr="00DA3FCF" w:rsidRDefault="00DA3FCF" w:rsidP="00DA3FCF">
      <w:pPr>
        <w:pStyle w:val="af1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 w:rsidRPr="000D1547">
          <w:rPr>
            <w:rFonts w:ascii="Times New Roman" w:hAnsi="Times New Roman"/>
            <w:sz w:val="28"/>
            <w:szCs w:val="28"/>
          </w:rPr>
          <w:t>законом</w:t>
        </w:r>
      </w:hyperlink>
      <w:r w:rsidRPr="000D1547">
        <w:rPr>
          <w:rFonts w:ascii="Times New Roman" w:hAnsi="Times New Roman"/>
          <w:sz w:val="28"/>
          <w:szCs w:val="28"/>
        </w:rPr>
        <w:t xml:space="preserve"> от 09.02.2009 № 8 – ФЗ "Об обеспечении доступа к информации о деятельности государственных органов и органов местного самоуправления"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0D1547">
        <w:rPr>
          <w:rFonts w:ascii="Times New Roman" w:hAnsi="Times New Roman"/>
          <w:sz w:val="28"/>
          <w:szCs w:val="28"/>
        </w:rPr>
        <w:t xml:space="preserve"> (далее – администрация), порядок предоставления информации о деятельности администрации.</w:t>
      </w:r>
    </w:p>
    <w:p w:rsidR="00BA3986" w:rsidRPr="00BA3986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2. </w:t>
      </w:r>
      <w:r w:rsidR="00BA3986" w:rsidRPr="00BA3986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BA3986" w:rsidRPr="00BA3986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986">
        <w:rPr>
          <w:rFonts w:ascii="Times New Roman" w:hAnsi="Times New Roman"/>
          <w:sz w:val="28"/>
          <w:szCs w:val="28"/>
        </w:rPr>
        <w:t>информация</w:t>
      </w:r>
      <w:proofErr w:type="gramEnd"/>
      <w:r w:rsidRPr="00BA3986">
        <w:rPr>
          <w:rFonts w:ascii="Times New Roman" w:hAnsi="Times New Roman"/>
          <w:sz w:val="28"/>
          <w:szCs w:val="28"/>
        </w:rPr>
        <w:t xml:space="preserve"> о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- информация (в том числе документированная), созданная в пределах своих полномочий администрацией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либо поступившая в администрацию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округа. К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относятся также муниципальные правовые акты, устанавливающие структуру, полномочия, порядок формирования и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округа, иная информация, касающаяся ее деятельности;</w:t>
      </w:r>
    </w:p>
    <w:p w:rsidR="00BA3986" w:rsidRPr="00BA3986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986">
        <w:rPr>
          <w:rFonts w:ascii="Times New Roman" w:hAnsi="Times New Roman"/>
          <w:sz w:val="28"/>
          <w:szCs w:val="28"/>
        </w:rPr>
        <w:t>пользователь</w:t>
      </w:r>
      <w:proofErr w:type="gramEnd"/>
      <w:r w:rsidRPr="00BA3986">
        <w:rPr>
          <w:rFonts w:ascii="Times New Roman" w:hAnsi="Times New Roman"/>
          <w:sz w:val="28"/>
          <w:szCs w:val="28"/>
        </w:rPr>
        <w:t xml:space="preserve"> информацией - гражданин (физическое лицо), организация (юридическое лицо), общественное объединение, осуществляющие поиск информаци</w:t>
      </w:r>
      <w:r>
        <w:rPr>
          <w:rFonts w:ascii="Times New Roman" w:hAnsi="Times New Roman"/>
          <w:sz w:val="28"/>
          <w:szCs w:val="28"/>
        </w:rPr>
        <w:t>и о деятельности администрации 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</w:t>
      </w:r>
      <w:hyperlink r:id="rId8" w:history="1">
        <w:r w:rsidRPr="00BA3986">
          <w:rPr>
            <w:rStyle w:val="ae"/>
            <w:rFonts w:ascii="Times New Roman" w:hAnsi="Times New Roman"/>
            <w:sz w:val="28"/>
            <w:szCs w:val="28"/>
          </w:rPr>
          <w:t>законом</w:t>
        </w:r>
      </w:hyperlink>
      <w:r w:rsidRPr="00BA3986">
        <w:rPr>
          <w:rFonts w:ascii="Times New Roman" w:hAnsi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BA3986" w:rsidRPr="00BA3986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986">
        <w:rPr>
          <w:rFonts w:ascii="Times New Roman" w:hAnsi="Times New Roman"/>
          <w:sz w:val="28"/>
          <w:szCs w:val="28"/>
        </w:rPr>
        <w:lastRenderedPageBreak/>
        <w:t>запрос</w:t>
      </w:r>
      <w:proofErr w:type="gramEnd"/>
      <w:r w:rsidRPr="00BA3986">
        <w:rPr>
          <w:rFonts w:ascii="Times New Roman" w:hAnsi="Times New Roman"/>
          <w:sz w:val="28"/>
          <w:szCs w:val="28"/>
        </w:rPr>
        <w:t xml:space="preserve"> - обращение пользователя информацией в устной или письменной форме, в том числе в виде электронного документа, в администрацию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либо к должностному лицу о предоставлении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округа;</w:t>
      </w:r>
    </w:p>
    <w:p w:rsidR="00BA3986" w:rsidRPr="00BA3986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986">
        <w:rPr>
          <w:rFonts w:ascii="Times New Roman" w:hAnsi="Times New Roman"/>
          <w:sz w:val="28"/>
          <w:szCs w:val="28"/>
        </w:rPr>
        <w:t>официальный</w:t>
      </w:r>
      <w:proofErr w:type="gramEnd"/>
      <w:r w:rsidRPr="00BA3986">
        <w:rPr>
          <w:rFonts w:ascii="Times New Roman" w:hAnsi="Times New Roman"/>
          <w:sz w:val="28"/>
          <w:szCs w:val="28"/>
        </w:rPr>
        <w:t xml:space="preserve"> сайт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(далее - официальный сайт) - сайт в информационно-телекоммуникационной сети "Интернет" (далее - сеть "Интернет"), содержащий информацию о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округа, электронный адрес которого включает доменное имя, права на которое принадлежат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D1547" w:rsidRPr="000D1547">
        <w:rPr>
          <w:rFonts w:ascii="Times New Roman" w:hAnsi="Times New Roman"/>
          <w:sz w:val="28"/>
          <w:szCs w:val="28"/>
        </w:rPr>
        <w:t>Действие настоящего Порядка не распространяется на: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рассмотрения обращений граждан;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547" w:rsidRPr="000D1547">
        <w:rPr>
          <w:rFonts w:ascii="Times New Roman" w:hAnsi="Times New Roman"/>
          <w:sz w:val="28"/>
          <w:szCs w:val="28"/>
        </w:rPr>
        <w:t>. Основными принципами обеспечения доступа к информации о деятельности администрации являются: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достоверность информации о деятельности администрации и своевременность ее предоставления;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- свобода поиска, получения, передачи и распространения информации о деятельности </w:t>
      </w:r>
      <w:proofErr w:type="gramStart"/>
      <w:r w:rsidRPr="000D1547">
        <w:rPr>
          <w:rFonts w:ascii="Times New Roman" w:hAnsi="Times New Roman"/>
          <w:sz w:val="28"/>
          <w:szCs w:val="28"/>
        </w:rPr>
        <w:t>администрации  любым</w:t>
      </w:r>
      <w:proofErr w:type="gramEnd"/>
      <w:r w:rsidRPr="000D1547">
        <w:rPr>
          <w:rFonts w:ascii="Times New Roman" w:hAnsi="Times New Roman"/>
          <w:sz w:val="28"/>
          <w:szCs w:val="28"/>
        </w:rPr>
        <w:t xml:space="preserve"> законным способом;</w:t>
      </w:r>
    </w:p>
    <w:p w:rsid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D1547" w:rsidRPr="00DA3FCF" w:rsidRDefault="000D1547" w:rsidP="00BE5C73">
      <w:pPr>
        <w:pStyle w:val="af1"/>
        <w:numPr>
          <w:ilvl w:val="0"/>
          <w:numId w:val="1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СПОСОБЫ ОБЕСПЕЧЕНИЯ ДОСТУПА К ИНФОРМАЦИИ О ДЕЯТЕЛЬНОСТИ АДМИНИСТРАЦИИ</w:t>
      </w:r>
    </w:p>
    <w:p w:rsidR="00DA3FCF" w:rsidRPr="00DA3FCF" w:rsidRDefault="00DA3FCF" w:rsidP="00DA3FCF">
      <w:pPr>
        <w:pStyle w:val="af1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</w:t>
      </w:r>
      <w:r w:rsidR="00BA3986">
        <w:rPr>
          <w:rFonts w:ascii="Times New Roman" w:hAnsi="Times New Roman"/>
          <w:sz w:val="28"/>
          <w:szCs w:val="28"/>
        </w:rPr>
        <w:t>1</w:t>
      </w:r>
      <w:r w:rsidRPr="000D1547">
        <w:rPr>
          <w:rFonts w:ascii="Times New Roman" w:hAnsi="Times New Roman"/>
          <w:sz w:val="28"/>
          <w:szCs w:val="28"/>
        </w:rPr>
        <w:t>. Доступ к информации о деятельности администрации обеспечивается следующими способами: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1) обнародование (опубликование) информации о деятельности администрации: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D1547" w:rsidRPr="000D1547">
        <w:rPr>
          <w:rFonts w:ascii="Times New Roman" w:hAnsi="Times New Roman"/>
          <w:sz w:val="28"/>
          <w:szCs w:val="28"/>
        </w:rPr>
        <w:t xml:space="preserve">) официальное опубликование </w:t>
      </w:r>
      <w:r w:rsidR="000E4DF6">
        <w:rPr>
          <w:rFonts w:ascii="Times New Roman" w:hAnsi="Times New Roman"/>
          <w:sz w:val="28"/>
          <w:szCs w:val="28"/>
        </w:rPr>
        <w:t xml:space="preserve">в </w:t>
      </w:r>
      <w:r w:rsidR="000E4DF6" w:rsidRPr="000E4DF6">
        <w:rPr>
          <w:rFonts w:ascii="Times New Roman" w:hAnsi="Times New Roman"/>
          <w:sz w:val="28"/>
          <w:szCs w:val="28"/>
        </w:rPr>
        <w:t xml:space="preserve">периодическом печатном издании, распространяемом на территории Крапивинского муниципального округа - </w:t>
      </w:r>
      <w:proofErr w:type="spellStart"/>
      <w:r w:rsidR="000E4DF6" w:rsidRPr="000E4DF6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="000E4DF6" w:rsidRPr="000E4DF6">
        <w:rPr>
          <w:rFonts w:ascii="Times New Roman" w:hAnsi="Times New Roman"/>
          <w:sz w:val="28"/>
          <w:szCs w:val="28"/>
        </w:rPr>
        <w:t xml:space="preserve"> газете "</w:t>
      </w:r>
      <w:proofErr w:type="spellStart"/>
      <w:r w:rsidR="000E4DF6" w:rsidRPr="000E4DF6">
        <w:rPr>
          <w:rFonts w:ascii="Times New Roman" w:hAnsi="Times New Roman"/>
          <w:sz w:val="28"/>
          <w:szCs w:val="28"/>
        </w:rPr>
        <w:t>Тайдонские</w:t>
      </w:r>
      <w:proofErr w:type="spellEnd"/>
      <w:r w:rsidR="000E4DF6" w:rsidRPr="000E4DF6">
        <w:rPr>
          <w:rFonts w:ascii="Times New Roman" w:hAnsi="Times New Roman"/>
          <w:sz w:val="28"/>
          <w:szCs w:val="28"/>
        </w:rPr>
        <w:t xml:space="preserve"> родники"</w:t>
      </w:r>
      <w:r w:rsidR="000D1547" w:rsidRPr="000D1547">
        <w:rPr>
          <w:rFonts w:ascii="Times New Roman" w:hAnsi="Times New Roman"/>
          <w:sz w:val="28"/>
          <w:szCs w:val="28"/>
        </w:rPr>
        <w:t>;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1547" w:rsidRPr="000D1547">
        <w:rPr>
          <w:rFonts w:ascii="Times New Roman" w:hAnsi="Times New Roman"/>
          <w:sz w:val="28"/>
          <w:szCs w:val="28"/>
        </w:rPr>
        <w:t xml:space="preserve">) размещение информации о деятельности администрации </w:t>
      </w:r>
      <w:r w:rsidR="000E4DF6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0D1547" w:rsidRPr="000D1547">
        <w:rPr>
          <w:rFonts w:ascii="Times New Roman" w:hAnsi="Times New Roman"/>
          <w:sz w:val="28"/>
          <w:szCs w:val="28"/>
        </w:rPr>
        <w:t xml:space="preserve"> в информационно – телек</w:t>
      </w:r>
      <w:r w:rsidR="000E4DF6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0D1547" w:rsidRPr="000D1547">
        <w:rPr>
          <w:rFonts w:ascii="Times New Roman" w:hAnsi="Times New Roman"/>
          <w:sz w:val="28"/>
          <w:szCs w:val="28"/>
        </w:rPr>
        <w:t xml:space="preserve"> на официальном сайте администрации;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547" w:rsidRPr="000D1547">
        <w:rPr>
          <w:rFonts w:ascii="Times New Roman" w:hAnsi="Times New Roman"/>
          <w:sz w:val="28"/>
          <w:szCs w:val="28"/>
        </w:rPr>
        <w:t xml:space="preserve">) размещение информации о деятельности администрации </w:t>
      </w:r>
      <w:r w:rsidR="000E4DF6" w:rsidRPr="000E4DF6"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="000D1547" w:rsidRPr="000D1547">
        <w:rPr>
          <w:rFonts w:ascii="Times New Roman" w:hAnsi="Times New Roman"/>
          <w:sz w:val="28"/>
          <w:szCs w:val="28"/>
        </w:rPr>
        <w:t>в занимаемых ею помещениях.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    Размещение информации о деятельности администрации </w:t>
      </w:r>
      <w:r w:rsidR="000E4DF6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0D1547">
        <w:rPr>
          <w:rFonts w:ascii="Times New Roman" w:hAnsi="Times New Roman"/>
          <w:sz w:val="28"/>
          <w:szCs w:val="28"/>
        </w:rPr>
        <w:t xml:space="preserve"> в помещениях, занимаемых структурными подразделениями администрации, обладающими правами юридического лица, обеспечивается соответствующими структурными подразделениями администрации.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    Структурные подразделения администрации вправе размещать в занимаемых ими помещениях сведения, не предусмотренные статьей 16 Федерального закона от 09.02.2009 № 8 – ФЗ "Об обеспечении доступа к информации о деятельности государственных органов и органов местного самоуправления", необходимые для оперативного информирования пользователей информацией.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1547" w:rsidRPr="000D1547">
        <w:rPr>
          <w:rFonts w:ascii="Times New Roman" w:hAnsi="Times New Roman"/>
          <w:sz w:val="28"/>
          <w:szCs w:val="28"/>
        </w:rPr>
        <w:t>) Предоставление информации о деятельности администрации по запросам, осуществляемое в соответствии с разделом 3 Порядка.</w:t>
      </w:r>
    </w:p>
    <w:p w:rsid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D1547" w:rsidRPr="000D1547">
        <w:rPr>
          <w:rFonts w:ascii="Times New Roman" w:hAnsi="Times New Roman"/>
          <w:sz w:val="28"/>
          <w:szCs w:val="28"/>
        </w:rPr>
        <w:t xml:space="preserve">) Иные способы, предусмотренные законами, иными нормативными правовыми актами, в том числе муниципальными правовыми актами </w:t>
      </w:r>
      <w:r w:rsidR="000E4DF6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0D1547" w:rsidRPr="000D1547">
        <w:rPr>
          <w:rFonts w:ascii="Times New Roman" w:hAnsi="Times New Roman"/>
          <w:sz w:val="28"/>
          <w:szCs w:val="28"/>
        </w:rPr>
        <w:t>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66D9E" w:rsidRPr="00E66D9E" w:rsidRDefault="000D1547" w:rsidP="00DA3FCF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3. </w:t>
      </w:r>
      <w:r w:rsidR="00E66D9E" w:rsidRPr="00E66D9E">
        <w:rPr>
          <w:rFonts w:ascii="Times New Roman" w:hAnsi="Times New Roman"/>
          <w:b/>
          <w:sz w:val="28"/>
          <w:szCs w:val="20"/>
        </w:rPr>
        <w:t>ОРГАНИЗАЦИЯ ДОСТУПА К ИНФОРМАЦИИ О ДЕЯТЕЛЬНОСТИ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АДМИНИСТРАЦИИ. ОСНОВНЫЕ ТРЕБОВАНИЯ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ПРИ ОБЕСПЕЧЕНИИ ДОСТУПА К ЭТОЙ ИНФОРМАЦИИ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 Организация доступа к информац</w:t>
      </w:r>
      <w:r w:rsidR="00E66D9E">
        <w:rPr>
          <w:rFonts w:ascii="Times New Roman" w:hAnsi="Times New Roman"/>
          <w:sz w:val="28"/>
          <w:szCs w:val="20"/>
        </w:rPr>
        <w:t>ии о деятельности администрации.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.1.1. Доступ к информации о деятельности администрации обеспечивается в пределах своих полномочий администрацией </w:t>
      </w:r>
      <w:r w:rsidR="00E66D9E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E66D9E" w:rsidRPr="00E66D9E">
        <w:rPr>
          <w:rFonts w:ascii="Times New Roman" w:hAnsi="Times New Roman"/>
          <w:sz w:val="28"/>
          <w:szCs w:val="20"/>
        </w:rPr>
        <w:t xml:space="preserve"> округа.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.1.2. Права и обязанности должностных лиц, уполномоченных на предоставление информации о деятельности администрации, устанавливаются соответствующими должностными инструкциями.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.1.3. Организация доступа к информации о деятельности администрации осуществляется с учетом требований Федерального </w:t>
      </w:r>
      <w:hyperlink r:id="rId9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закона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настоящего Порядка.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 Организация доступа к информации о деятельности администрации, размещаемой в сети "Интернет"</w:t>
      </w:r>
      <w:r w:rsid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1" w:name="P90"/>
      <w:bookmarkEnd w:id="1"/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.2.1. Администрация для размещения информации о своей деятельности использует официальный сайт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.2.2. В целях обеспечения права пользователей информацией на доступ к информации, указанной в </w:t>
      </w:r>
      <w:hyperlink w:anchor="P90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 xml:space="preserve">подпункте </w:t>
        </w:r>
        <w:r w:rsidR="00140F3D">
          <w:rPr>
            <w:rFonts w:ascii="Times New Roman" w:hAnsi="Times New Roman"/>
            <w:color w:val="0000FF"/>
            <w:sz w:val="28"/>
            <w:szCs w:val="20"/>
          </w:rPr>
          <w:t>4</w:t>
        </w:r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.2.1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настоящего Порядка, администрацией принимаются меры по защите этой информации в соответствии с законодательством Российской Федерации.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4</w:t>
      </w:r>
      <w:r w:rsidR="00140F3D" w:rsidRPr="00140F3D">
        <w:rPr>
          <w:rFonts w:ascii="Times New Roman" w:hAnsi="Times New Roman"/>
          <w:b/>
          <w:sz w:val="28"/>
          <w:szCs w:val="20"/>
        </w:rPr>
        <w:t>. ПРЕДОСТАВЛЕНИЕ ИНФОРМАЦИИ О ДЕЯТЕЛЬНОСТИ</w:t>
      </w:r>
    </w:p>
    <w:p w:rsidR="00E66D9E" w:rsidRPr="00140F3D" w:rsidRDefault="00140F3D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140F3D">
        <w:rPr>
          <w:rFonts w:ascii="Times New Roman" w:hAnsi="Times New Roman"/>
          <w:b/>
          <w:sz w:val="28"/>
          <w:szCs w:val="20"/>
        </w:rPr>
        <w:t xml:space="preserve">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.1. Обнародование (опубликование) информации о деятельности </w:t>
      </w:r>
      <w:r w:rsidR="00140F3D">
        <w:rPr>
          <w:rFonts w:ascii="Times New Roman" w:hAnsi="Times New Roman"/>
          <w:sz w:val="28"/>
          <w:szCs w:val="20"/>
        </w:rPr>
        <w:t>администрации.</w:t>
      </w:r>
    </w:p>
    <w:p w:rsidR="00140F3D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140F3D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2</w:t>
      </w:r>
      <w:r w:rsidR="00140F3D">
        <w:rPr>
          <w:rFonts w:ascii="Times New Roman" w:hAnsi="Times New Roman"/>
          <w:sz w:val="28"/>
          <w:szCs w:val="20"/>
        </w:rPr>
        <w:t xml:space="preserve">.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Официальными источниками опубликования (обнародования) правовых актов органов местного самоуправления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="00E66D9E" w:rsidRPr="00E66D9E">
        <w:rPr>
          <w:rFonts w:ascii="Times New Roman" w:hAnsi="Times New Roman"/>
          <w:sz w:val="28"/>
          <w:szCs w:val="20"/>
        </w:rPr>
        <w:t xml:space="preserve"> и иной официальной информации являются </w:t>
      </w:r>
      <w:r w:rsidR="00140F3D">
        <w:rPr>
          <w:rFonts w:ascii="Times New Roman" w:hAnsi="Times New Roman"/>
          <w:sz w:val="28"/>
          <w:szCs w:val="20"/>
        </w:rPr>
        <w:t>периодическое</w:t>
      </w:r>
      <w:r w:rsidR="00140F3D" w:rsidRPr="00140F3D">
        <w:rPr>
          <w:rFonts w:ascii="Times New Roman" w:hAnsi="Times New Roman"/>
          <w:sz w:val="28"/>
          <w:szCs w:val="20"/>
        </w:rPr>
        <w:t xml:space="preserve"> печатно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 xml:space="preserve"> издани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>, распространяем</w:t>
      </w:r>
      <w:r w:rsidR="00140F3D">
        <w:rPr>
          <w:rFonts w:ascii="Times New Roman" w:hAnsi="Times New Roman"/>
          <w:sz w:val="28"/>
          <w:szCs w:val="20"/>
        </w:rPr>
        <w:t>ое</w:t>
      </w:r>
      <w:r w:rsidR="00140F3D" w:rsidRPr="00140F3D">
        <w:rPr>
          <w:rFonts w:ascii="Times New Roman" w:hAnsi="Times New Roman"/>
          <w:sz w:val="28"/>
          <w:szCs w:val="20"/>
        </w:rPr>
        <w:t xml:space="preserve"> на территории Крапивинского муниципального округа - </w:t>
      </w:r>
      <w:proofErr w:type="spellStart"/>
      <w:r w:rsidR="00140F3D" w:rsidRPr="00140F3D">
        <w:rPr>
          <w:rFonts w:ascii="Times New Roman" w:hAnsi="Times New Roman"/>
          <w:sz w:val="28"/>
          <w:szCs w:val="20"/>
        </w:rPr>
        <w:t>Крапивинск</w:t>
      </w:r>
      <w:r w:rsidR="00140F3D">
        <w:rPr>
          <w:rFonts w:ascii="Times New Roman" w:hAnsi="Times New Roman"/>
          <w:sz w:val="28"/>
          <w:szCs w:val="20"/>
        </w:rPr>
        <w:t>ая</w:t>
      </w:r>
      <w:proofErr w:type="spellEnd"/>
      <w:r w:rsidR="00140F3D" w:rsidRPr="00140F3D">
        <w:rPr>
          <w:rFonts w:ascii="Times New Roman" w:hAnsi="Times New Roman"/>
          <w:sz w:val="28"/>
          <w:szCs w:val="20"/>
        </w:rPr>
        <w:t xml:space="preserve"> газет</w:t>
      </w:r>
      <w:r w:rsidR="00140F3D">
        <w:rPr>
          <w:rFonts w:ascii="Times New Roman" w:hAnsi="Times New Roman"/>
          <w:sz w:val="28"/>
          <w:szCs w:val="20"/>
        </w:rPr>
        <w:t>а</w:t>
      </w:r>
      <w:r w:rsidR="00140F3D" w:rsidRPr="00140F3D">
        <w:rPr>
          <w:rFonts w:ascii="Times New Roman" w:hAnsi="Times New Roman"/>
          <w:sz w:val="28"/>
          <w:szCs w:val="20"/>
        </w:rPr>
        <w:t xml:space="preserve"> "</w:t>
      </w:r>
      <w:proofErr w:type="spellStart"/>
      <w:r w:rsidR="00140F3D" w:rsidRPr="00140F3D">
        <w:rPr>
          <w:rFonts w:ascii="Times New Roman" w:hAnsi="Times New Roman"/>
          <w:sz w:val="28"/>
          <w:szCs w:val="20"/>
        </w:rPr>
        <w:t>Тайдонские</w:t>
      </w:r>
      <w:proofErr w:type="spellEnd"/>
      <w:r w:rsidR="00140F3D" w:rsidRPr="00140F3D">
        <w:rPr>
          <w:rFonts w:ascii="Times New Roman" w:hAnsi="Times New Roman"/>
          <w:sz w:val="28"/>
          <w:szCs w:val="20"/>
        </w:rPr>
        <w:t xml:space="preserve"> родники"</w:t>
      </w:r>
      <w:r w:rsidR="00140F3D">
        <w:rPr>
          <w:rFonts w:ascii="Times New Roman" w:hAnsi="Times New Roman"/>
          <w:sz w:val="28"/>
          <w:szCs w:val="20"/>
        </w:rPr>
        <w:t xml:space="preserve">,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официальный сайт администрации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E66D9E" w:rsidRPr="00E66D9E">
        <w:rPr>
          <w:rFonts w:ascii="Times New Roman" w:hAnsi="Times New Roman"/>
          <w:sz w:val="28"/>
          <w:szCs w:val="20"/>
        </w:rPr>
        <w:t xml:space="preserve"> округа</w:t>
      </w:r>
      <w:r w:rsidR="00140F3D">
        <w:rPr>
          <w:rFonts w:ascii="Times New Roman" w:hAnsi="Times New Roman"/>
          <w:sz w:val="28"/>
          <w:szCs w:val="20"/>
        </w:rPr>
        <w:t xml:space="preserve"> в сети "Интернет":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  <w:hyperlink r:id="rId10" w:history="1">
        <w:r w:rsidR="00140F3D" w:rsidRPr="00140F3D">
          <w:rPr>
            <w:rStyle w:val="ae"/>
            <w:rFonts w:ascii="Times New Roman" w:hAnsi="Times New Roman"/>
            <w:sz w:val="28"/>
            <w:szCs w:val="20"/>
          </w:rPr>
          <w:t>http://www.krapivino.ru/</w:t>
        </w:r>
      </w:hyperlink>
      <w:r w:rsidR="00FD2C8E">
        <w:rPr>
          <w:rFonts w:ascii="Times New Roman" w:hAnsi="Times New Roman"/>
          <w:sz w:val="28"/>
          <w:szCs w:val="20"/>
        </w:rPr>
        <w:t xml:space="preserve">, а также </w:t>
      </w:r>
      <w:r w:rsidR="00FD2C8E" w:rsidRPr="00FD2C8E">
        <w:rPr>
          <w:rFonts w:ascii="Times New Roman" w:hAnsi="Times New Roman"/>
          <w:sz w:val="28"/>
          <w:szCs w:val="20"/>
        </w:rPr>
        <w:t>информационн</w:t>
      </w:r>
      <w:r w:rsidR="00FD2C8E">
        <w:rPr>
          <w:rFonts w:ascii="Times New Roman" w:hAnsi="Times New Roman"/>
          <w:sz w:val="28"/>
          <w:szCs w:val="20"/>
        </w:rPr>
        <w:t>ый стенд</w:t>
      </w:r>
      <w:r w:rsidR="00FD2C8E" w:rsidRPr="00FD2C8E">
        <w:rPr>
          <w:rFonts w:ascii="Times New Roman" w:hAnsi="Times New Roman"/>
          <w:sz w:val="28"/>
          <w:szCs w:val="20"/>
        </w:rPr>
        <w:t xml:space="preserve"> администрации Крапивинского муниципального округа по адресу: </w:t>
      </w:r>
      <w:proofErr w:type="spellStart"/>
      <w:r w:rsidR="00FD2C8E" w:rsidRPr="00FD2C8E">
        <w:rPr>
          <w:rFonts w:ascii="Times New Roman" w:hAnsi="Times New Roman"/>
          <w:sz w:val="28"/>
          <w:szCs w:val="20"/>
        </w:rPr>
        <w:t>пгт</w:t>
      </w:r>
      <w:proofErr w:type="spellEnd"/>
      <w:r w:rsidR="00FD2C8E" w:rsidRPr="00FD2C8E">
        <w:rPr>
          <w:rFonts w:ascii="Times New Roman" w:hAnsi="Times New Roman"/>
          <w:sz w:val="28"/>
          <w:szCs w:val="20"/>
        </w:rPr>
        <w:t>. Крапивинский, ул. Юбилейная, 15</w:t>
      </w:r>
      <w:r w:rsidR="00FD2C8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 Перечень информации о деятельности администрации, размещаемой в сети "Интернет", периодичность размещения информации в сети "Интернет",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информации, устанавливаются </w:t>
      </w:r>
      <w:r w:rsidR="00901FB5">
        <w:rPr>
          <w:rFonts w:ascii="Times New Roman" w:hAnsi="Times New Roman"/>
          <w:sz w:val="28"/>
          <w:szCs w:val="20"/>
        </w:rPr>
        <w:t xml:space="preserve">настоящим </w:t>
      </w:r>
      <w:r w:rsidR="00E66D9E" w:rsidRPr="00E66D9E">
        <w:rPr>
          <w:rFonts w:ascii="Times New Roman" w:hAnsi="Times New Roman"/>
          <w:sz w:val="28"/>
          <w:szCs w:val="20"/>
        </w:rPr>
        <w:t>нормативным правовым акт</w:t>
      </w:r>
      <w:r w:rsidR="00901FB5">
        <w:rPr>
          <w:rFonts w:ascii="Times New Roman" w:hAnsi="Times New Roman"/>
          <w:sz w:val="28"/>
          <w:szCs w:val="20"/>
        </w:rPr>
        <w:t>ом</w:t>
      </w:r>
      <w:r w:rsidR="00E66D9E" w:rsidRPr="00E66D9E">
        <w:rPr>
          <w:rFonts w:ascii="Times New Roman" w:hAnsi="Times New Roman"/>
          <w:sz w:val="28"/>
          <w:szCs w:val="20"/>
        </w:rPr>
        <w:t>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. </w:t>
      </w:r>
      <w:r w:rsidR="00DA3FCF" w:rsidRPr="00DA3FCF">
        <w:rPr>
          <w:rFonts w:ascii="Times New Roman" w:hAnsi="Times New Roman"/>
          <w:sz w:val="28"/>
          <w:szCs w:val="20"/>
        </w:rPr>
        <w:t xml:space="preserve">Информация для ознакомления граждан (физических лиц), организаций (юридических лиц) и общественных объединений о деятельности </w:t>
      </w:r>
      <w:r w:rsidR="00DA3FCF" w:rsidRPr="00DA3FCF">
        <w:rPr>
          <w:rFonts w:ascii="Times New Roman" w:hAnsi="Times New Roman"/>
          <w:sz w:val="28"/>
          <w:szCs w:val="20"/>
        </w:rPr>
        <w:lastRenderedPageBreak/>
        <w:t>администрации должна содержать: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порядок работы администрации и структурных подразделений администрации;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сведения о размещении структурных подразделений администрации;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информацию (сведения) о времени приема граждан главой Крапивинского муниципального округа, его заместителями, руководителями структурных подразделений и специалистами, ведущими прием;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установленные формы обращений и заявлений, принимаемых специалистами структурных подразделений администрации к рассмотрению в соответствии с законами и иными нормативными правовыми актами;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иные сведения, необходимые для оперативного информирования жителей.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>5. Ознакомление пользователей информацией с информацией о деятельности администрации, находящейся в библиотечных и архивных фондах, осуществляется в муниципальных библиотеках и муниципальных архивах в соответствии с установленным графиком работы.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>6. Предоставление информации о деятельности администрации по запросу пользователей информацией осуществляется в устной и письменной форме (в том числе электронной, по сети "Интернет", через официальный сайт администрации и по адресу электронной почты).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4.7. </w:t>
      </w:r>
      <w:r w:rsidR="00E66D9E" w:rsidRPr="00E66D9E">
        <w:rPr>
          <w:rFonts w:ascii="Times New Roman" w:hAnsi="Times New Roman"/>
          <w:sz w:val="28"/>
          <w:szCs w:val="20"/>
        </w:rPr>
        <w:t xml:space="preserve">Требования к технологическим, программным и лингвистическим средствам обеспечения пользования Интернет-сайтом администрации устанавливаются нормативными правовыми актами администрации </w:t>
      </w:r>
      <w:r w:rsidR="00FD2C8E">
        <w:rPr>
          <w:rFonts w:ascii="Times New Roman" w:hAnsi="Times New Roman"/>
          <w:sz w:val="28"/>
          <w:szCs w:val="20"/>
        </w:rPr>
        <w:t xml:space="preserve">Крапивинского муниципального </w:t>
      </w:r>
      <w:r w:rsidR="00E66D9E" w:rsidRPr="00E66D9E">
        <w:rPr>
          <w:rFonts w:ascii="Times New Roman" w:hAnsi="Times New Roman"/>
          <w:sz w:val="28"/>
          <w:szCs w:val="20"/>
        </w:rPr>
        <w:t>округа.</w:t>
      </w:r>
    </w:p>
    <w:p w:rsidR="008D294B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4.8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Документальное оформление информационного стенда администрации и поддержание размещенной на информационном стенде информации в актуальном состоянии осуществляется </w:t>
      </w:r>
      <w:r w:rsidR="00FD2C8E">
        <w:rPr>
          <w:rFonts w:ascii="Times New Roman" w:hAnsi="Times New Roman"/>
          <w:sz w:val="28"/>
          <w:szCs w:val="20"/>
        </w:rPr>
        <w:t xml:space="preserve">организационным </w:t>
      </w:r>
      <w:r w:rsidR="00E66D9E" w:rsidRPr="00E66D9E">
        <w:rPr>
          <w:rFonts w:ascii="Times New Roman" w:hAnsi="Times New Roman"/>
          <w:sz w:val="28"/>
          <w:szCs w:val="20"/>
        </w:rPr>
        <w:t xml:space="preserve">отделом </w:t>
      </w:r>
      <w:r w:rsidR="00FD2C8E">
        <w:rPr>
          <w:rFonts w:ascii="Times New Roman" w:hAnsi="Times New Roman"/>
          <w:sz w:val="28"/>
          <w:szCs w:val="20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</w:t>
      </w:r>
      <w:r w:rsidR="00E66D9E" w:rsidRPr="00E66D9E">
        <w:rPr>
          <w:rFonts w:ascii="Times New Roman" w:hAnsi="Times New Roman"/>
          <w:sz w:val="28"/>
          <w:szCs w:val="20"/>
        </w:rPr>
        <w:t>окументальное оформление информационных стендов структурных подразделений администрации и поддержание размещенной на них информации в актуальном состоянии осуществляется руководителями этих структурных подразделений.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4.9</w:t>
      </w:r>
      <w:r w:rsidR="00E66D9E" w:rsidRPr="00E66D9E">
        <w:rPr>
          <w:rFonts w:ascii="Times New Roman" w:hAnsi="Times New Roman"/>
          <w:sz w:val="28"/>
          <w:szCs w:val="20"/>
        </w:rPr>
        <w:t xml:space="preserve">. Запрос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1.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>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3. При составлении запроса используется государственный язык Российской Федерации. В случае поступления в администрацию запроса, составленного на иностранном языке, он подлежит рассмотрению только при наличии перевода на русский язык.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>.4. 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 xml:space="preserve">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</w:t>
      </w:r>
      <w:hyperlink r:id="rId11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законом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местного самоуправления" срока для ответа на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 xml:space="preserve">.6. 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</w:t>
      </w:r>
      <w:r w:rsidR="00E66D9E" w:rsidRPr="00E66D9E">
        <w:rPr>
          <w:rFonts w:ascii="Times New Roman" w:hAnsi="Times New Roman"/>
          <w:sz w:val="28"/>
          <w:szCs w:val="20"/>
        </w:rPr>
        <w:lastRenderedPageBreak/>
        <w:t>пользователю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>.7. 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8. Требования настоящего Порядка к запросу в письменной форме и ответу на него применяются к запросу, поступившему в администрацию по сети "Интернет", а также к ответу на такой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 Порядок предоставления информации о деятельности администрации по запросу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.1. 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.2. При ответе на запрос используется государственный язык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.3. При запросе информации о деятельности администрации, опубликованной в средствах массовой информации либо размещенной в сети "Интернет", в ответе на запрос администрация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.4.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доступа.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.5. Ответ на запрос подлежит обязательной регистрации.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2" w:name="P138"/>
      <w:bookmarkEnd w:id="2"/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11</w:t>
      </w:r>
      <w:r w:rsidR="00E66D9E" w:rsidRPr="00E66D9E">
        <w:rPr>
          <w:rFonts w:ascii="Times New Roman" w:hAnsi="Times New Roman"/>
          <w:sz w:val="28"/>
          <w:szCs w:val="20"/>
        </w:rPr>
        <w:t xml:space="preserve">. Основания, исключающие возможность предоставления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11</w:t>
      </w:r>
      <w:r w:rsidR="00E23AB2">
        <w:rPr>
          <w:rFonts w:ascii="Times New Roman" w:hAnsi="Times New Roman"/>
          <w:sz w:val="28"/>
          <w:szCs w:val="20"/>
        </w:rPr>
        <w:t>.1</w:t>
      </w:r>
      <w:r w:rsidR="00E66D9E" w:rsidRPr="00E66D9E">
        <w:rPr>
          <w:rFonts w:ascii="Times New Roman" w:hAnsi="Times New Roman"/>
          <w:sz w:val="28"/>
          <w:szCs w:val="20"/>
        </w:rPr>
        <w:t>. Информация о деятельности администрации не предоставляется в случае, если: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содержание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запроса не позволяет установить запрашиваемую </w:t>
      </w:r>
      <w:r w:rsidRPr="00E66D9E">
        <w:rPr>
          <w:rFonts w:ascii="Times New Roman" w:hAnsi="Times New Roman"/>
          <w:sz w:val="28"/>
          <w:szCs w:val="20"/>
        </w:rPr>
        <w:lastRenderedPageBreak/>
        <w:t>информацию о деятельности администрации;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не относится к деятельности администрации, в которые поступил запрос;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относится к информации ограниченного доступа;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ранее предоставлялась пользователю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11</w:t>
      </w:r>
      <w:r w:rsidR="00E66D9E" w:rsidRPr="00E66D9E">
        <w:rPr>
          <w:rFonts w:ascii="Times New Roman" w:hAnsi="Times New Roman"/>
          <w:sz w:val="28"/>
          <w:szCs w:val="20"/>
        </w:rPr>
        <w:t>.2. Администрация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"Интернет".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11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 w:rsidR="00E23AB2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 По желанию пользователя информации запрашиваемая информация на бумажном носителе или в виде информации, записанной на компьютерное накопительное устройство (компьютерный жесткий диск, USB-накопитель, дисковый массив и т.д.), может быть передана пользователю информации непосредственно в администрации.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23AB2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5</w:t>
      </w:r>
      <w:r w:rsidR="00E23AB2" w:rsidRPr="00E23AB2">
        <w:rPr>
          <w:rFonts w:ascii="Times New Roman" w:hAnsi="Times New Roman"/>
          <w:b/>
          <w:sz w:val="28"/>
          <w:szCs w:val="20"/>
        </w:rPr>
        <w:t>. ОТВЕТСТВЕННОСТЬ ЗА НАРУШЕНИЕ ПОРЯДКА ДОСТУПА К</w:t>
      </w:r>
    </w:p>
    <w:p w:rsidR="00E66D9E" w:rsidRPr="00E23AB2" w:rsidRDefault="00E23AB2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23AB2">
        <w:rPr>
          <w:rFonts w:ascii="Times New Roman" w:hAnsi="Times New Roman"/>
          <w:b/>
          <w:sz w:val="28"/>
          <w:szCs w:val="20"/>
        </w:rPr>
        <w:t xml:space="preserve">ИНФОРМАЦИИ О ДЕЯТЕЛЬНОСТИ 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.1. Защита права на доступ к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.1.1. Решения и действия (бездействие) должностных лиц администрации, нарушающие право на доступ к информации о деятельности администрации, могут быть обжалованы вышестоящему должностному лицу либо в суд.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23AB2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.2. Контроль за обеспечением доступа к информации о деятельности 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 xml:space="preserve">Контроль за обеспечением доступа к информации о деятельности администрации осуществляет глава </w:t>
      </w:r>
      <w:r w:rsidR="00E23AB2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Pr="00E66D9E">
        <w:rPr>
          <w:rFonts w:ascii="Times New Roman" w:hAnsi="Times New Roman"/>
          <w:sz w:val="28"/>
          <w:szCs w:val="20"/>
        </w:rPr>
        <w:t xml:space="preserve">, заместители главы </w:t>
      </w:r>
      <w:r w:rsidR="00E23AB2">
        <w:rPr>
          <w:rFonts w:ascii="Times New Roman" w:hAnsi="Times New Roman"/>
          <w:sz w:val="28"/>
          <w:szCs w:val="20"/>
        </w:rPr>
        <w:t>Крапивинского муниципального округа,</w:t>
      </w:r>
      <w:r w:rsidRPr="00E66D9E">
        <w:rPr>
          <w:rFonts w:ascii="Times New Roman" w:hAnsi="Times New Roman"/>
          <w:sz w:val="28"/>
          <w:szCs w:val="20"/>
        </w:rPr>
        <w:t xml:space="preserve"> в соответствии с распределением обязанностей.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.3. Ответственность за нарушение права на доступ к информации о деятельности 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>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Заместитель главы</w:t>
      </w:r>
    </w:p>
    <w:p w:rsidR="00E23AB2" w:rsidRPr="00E66D9E" w:rsidRDefault="00E23AB2" w:rsidP="00E23AB2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Pr="00474329" w:rsidRDefault="00E23AB2" w:rsidP="00E23AB2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lastRenderedPageBreak/>
        <w:t>Приложение №</w:t>
      </w:r>
      <w:r>
        <w:rPr>
          <w:rFonts w:ascii="Times New Roman" w:hAnsi="Times New Roman"/>
          <w:bCs/>
          <w:kern w:val="28"/>
        </w:rPr>
        <w:t>2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28"/>
        </w:rPr>
        <w:t>округа</w:t>
      </w:r>
    </w:p>
    <w:p w:rsidR="00E66D9E" w:rsidRDefault="00E23AB2" w:rsidP="00E23AB2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E23AB2" w:rsidRPr="00E66D9E" w:rsidRDefault="00E23AB2" w:rsidP="00E23AB2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bookmarkStart w:id="3" w:name="P188"/>
      <w:bookmarkEnd w:id="3"/>
      <w:r w:rsidRPr="00E66D9E">
        <w:rPr>
          <w:rFonts w:ascii="Times New Roman" w:hAnsi="Times New Roman"/>
          <w:sz w:val="28"/>
          <w:szCs w:val="20"/>
        </w:rPr>
        <w:t>ПЕРЕЧЕНЬ</w:t>
      </w: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>ИНФОРМАЦИИ О ДЕЯТЕЛЬНОСТИ АДМИНИСТРАЦИИ</w:t>
      </w:r>
    </w:p>
    <w:p w:rsidR="00E66D9E" w:rsidRPr="00E66D9E" w:rsidRDefault="00426FF9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</w:t>
      </w:r>
      <w:r w:rsidRPr="00E66D9E">
        <w:rPr>
          <w:rFonts w:ascii="Times New Roman" w:hAnsi="Times New Roman"/>
          <w:sz w:val="28"/>
          <w:szCs w:val="20"/>
        </w:rPr>
        <w:t xml:space="preserve"> ОКРУГА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tbl>
      <w:tblPr>
        <w:tblW w:w="95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2520"/>
        <w:gridCol w:w="2520"/>
      </w:tblGrid>
      <w:tr w:rsidR="00901FB5" w:rsidRPr="00DA3FCF" w:rsidTr="00901FB5">
        <w:trPr>
          <w:trHeight w:val="240"/>
        </w:trPr>
        <w:tc>
          <w:tcPr>
            <w:tcW w:w="98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Содержание информации о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размещения</w:t>
            </w:r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подразделение,  д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олжностное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лицо,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уполномоченное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Общая информация об администрации Крапивинского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Наименование и структура администрации, почтовый адрес, адрес электронной почты, номера телефонов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полномочиях администрации, задачах и функциях структурных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 также перечень законов и иных нормативных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правовых актов, определяющих эти полномочия,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задачи и функции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      течение       5 рабочих   дней   со дня     утверждения либо       изменения соответствующих нормативных правовых   и   иных актов.       Перечень нормативных правовых       актов поддерживается 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B15961" w:rsidRDefault="00901FB5" w:rsidP="008D294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B15961">
              <w:rPr>
                <w:rFonts w:ascii="Times New Roman" w:hAnsi="Times New Roman"/>
                <w:bCs/>
                <w:sz w:val="28"/>
                <w:szCs w:val="28"/>
              </w:rPr>
              <w:t xml:space="preserve">еречень подведомственных </w:t>
            </w:r>
            <w:r w:rsidRPr="00B1596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B15961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961"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</w:t>
            </w:r>
            <w:r w:rsidRPr="00B15961">
              <w:rPr>
                <w:rFonts w:ascii="Times New Roman" w:hAnsi="Times New Roman"/>
                <w:sz w:val="28"/>
                <w:szCs w:val="28"/>
              </w:rPr>
              <w:lastRenderedPageBreak/>
              <w:t>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руководителях администрации, ее структурных подразделений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фамилии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имена, отчества, а также при согласии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 иные сведения о них)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      течение       3 рабочих   дней   со дня       назначения. 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Перечни информационных систем, банков данных,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реестров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регистров, находящихся в ведении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Заместитель начальника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средствах массовой информации,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учрежденных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администрацией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нормотворческой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муниципальных </w:t>
            </w:r>
            <w:r w:rsidRPr="009B33CC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 в случаях, установленных законодательством Российской Федерации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Начальники отделов,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ексты проектов муниципальных правовых актов, внесенных в </w:t>
            </w:r>
            <w:r>
              <w:rPr>
                <w:rFonts w:ascii="Times New Roman" w:hAnsi="Times New Roman"/>
                <w:sz w:val="28"/>
                <w:szCs w:val="28"/>
              </w:rPr>
              <w:t>Совет народных депутатов Крапивинского муниципального округа</w:t>
            </w:r>
          </w:p>
          <w:p w:rsidR="00901FB5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со дня внесения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Начальники отделов,</w:t>
            </w:r>
          </w:p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 отдела муниципальных закупок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Административные регламенты, стандарты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главы,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Установленные формы обращений, заявлений и иных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документов, принимаемых администрацией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рассмотрению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с законами и иными нормативными правовыми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актами, муниципальными правовыми актами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 xml:space="preserve">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</w:t>
            </w:r>
            <w:r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Анонсы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рабочей поездки, официального мероприятия)   -   в течение        одного рабочего дня перед началом указанных мероприятий</w:t>
            </w:r>
          </w:p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Итоги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рабочей поездки, официального мероприятия)   -   в течение  5  рабочих дней               после</w:t>
            </w:r>
          </w:p>
        </w:tc>
        <w:tc>
          <w:tcPr>
            <w:tcW w:w="2520" w:type="dxa"/>
            <w:tcBorders>
              <w:top w:val="nil"/>
            </w:tcBorders>
          </w:tcPr>
          <w:p w:rsid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6C5557" w:rsidRP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6C5557" w:rsidRP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мероприятиях, проводимых администрацией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состоянии защиты населения 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 чрезвычайных ситуаций и принятых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мерах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по обеспечению их безопасности, о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прогнозируемых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и возникших чрезвычайных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ситуациях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, о приемах и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способах защиты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 них, а также иная информация,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подлежащая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доведению органом местного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до сведения граждан 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в соответствии с федеральными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законами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законами субъектов Российской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641D5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D5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ачальник отдела ГО и ЧС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Тексты официальных выступлений и заявлений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и его заместителей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5F07">
              <w:rPr>
                <w:rFonts w:ascii="Times New Roman" w:hAnsi="Times New Roman"/>
                <w:bCs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выступления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организационный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отдел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Default="00641D5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5 рабочих дней со дня проведения проверки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главы Крапивинского муниципального округа по экономике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Статистическая информация о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отнесено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полномочиям органа местного самоуправления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сроки, установленные планом статистических работ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Default="00901FB5" w:rsidP="001F1A37">
            <w:pPr>
              <w:autoSpaceDE w:val="0"/>
              <w:autoSpaceDN w:val="0"/>
              <w:adjustRightInd w:val="0"/>
              <w:spacing w:before="280"/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Ежеквартального 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</w:p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</w:t>
            </w:r>
            <w:r w:rsidR="00045F0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5F07" w:rsidRPr="00DA3FCF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045F0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045F07">
              <w:rPr>
                <w:rFonts w:ascii="Times New Roman" w:hAnsi="Times New Roman"/>
                <w:sz w:val="28"/>
                <w:szCs w:val="28"/>
              </w:rPr>
              <w:t>бухгалтерского учёта и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аместитель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Управления администрации Крапивинского муниципального округа,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КУМИ </w:t>
            </w:r>
            <w:r w:rsidR="001F1A37"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КМО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о кадровом обеспечении органа местного самоуправления, в том числе:</w:t>
            </w:r>
          </w:p>
          <w:p w:rsidR="00901FB5" w:rsidRPr="00145B92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орядок поступления граждан на муниципальную службу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ведения о вакантных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должностях муниципальной службы, имеющихся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  <w:p w:rsidR="00901FB5" w:rsidRPr="00145B92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рабочих дней после объявления вакантной должности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7.7.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sz w:val="28"/>
                <w:szCs w:val="28"/>
              </w:rPr>
              <w:t>В течение 5 рабочих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дня утверждения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конкурса размещаются не позднее 5 рабочих дней до проведения конкурса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результаты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в течение 5 рабочих дней после проведения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7.9.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омера телефонов, по которым можно получить информацию по вопросу замещения вакантных должностей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8B2774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</w:t>
            </w:r>
            <w:r>
              <w:rPr>
                <w:rFonts w:ascii="Times New Roman" w:hAnsi="Times New Roman"/>
                <w:sz w:val="28"/>
                <w:szCs w:val="28"/>
              </w:rPr>
              <w:t>тих образовательных учреждениях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1F1A37" w:rsidP="001F1A37">
            <w:pPr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B15961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 xml:space="preserve">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1F1A37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1F1A37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 xml:space="preserve">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 w:rsidR="00901FB5">
              <w:rPr>
                <w:rFonts w:ascii="Times New Roman" w:hAnsi="Times New Roman"/>
                <w:sz w:val="28"/>
                <w:szCs w:val="28"/>
              </w:rPr>
              <w:t>п. 6.11.1</w:t>
            </w:r>
            <w:hyperlink w:anchor="Par1" w:history="1"/>
            <w:r w:rsidR="00901FB5" w:rsidRPr="00B15961">
              <w:rPr>
                <w:rFonts w:ascii="Times New Roman" w:hAnsi="Times New Roman"/>
                <w:sz w:val="28"/>
                <w:szCs w:val="28"/>
              </w:rPr>
              <w:t>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774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 xml:space="preserve">бзоры обращений лиц, </w:t>
            </w:r>
            <w:r w:rsidRPr="00B15961">
              <w:rPr>
                <w:rFonts w:ascii="Times New Roman" w:hAnsi="Times New Roman"/>
                <w:sz w:val="28"/>
                <w:szCs w:val="28"/>
              </w:rPr>
              <w:lastRenderedPageBreak/>
              <w:t>указанных в п. 6.11.1,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Ежеквартально,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числа месяца, следующего за отчетным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организационного отдела</w:t>
            </w:r>
          </w:p>
        </w:tc>
      </w:tr>
      <w:tr w:rsidR="008B2774" w:rsidRPr="00DA3FCF" w:rsidTr="008B2774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Default="008B2774" w:rsidP="008B277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7.11.4.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Pr="00145B92" w:rsidRDefault="008B2774" w:rsidP="008B277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774">
              <w:rPr>
                <w:rFonts w:ascii="Times New Roman" w:hAnsi="Times New Roman"/>
                <w:sz w:val="28"/>
                <w:szCs w:val="28"/>
              </w:rPr>
              <w:t xml:space="preserve">Иная информация о деятельности Администрации,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Кузбасса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Pr="00992B9E" w:rsidRDefault="001F1A37" w:rsidP="001F1A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B2774" w:rsidRPr="008B2774">
              <w:rPr>
                <w:rFonts w:ascii="Times New Roman" w:hAnsi="Times New Roman"/>
                <w:sz w:val="28"/>
                <w:szCs w:val="28"/>
              </w:rPr>
              <w:t xml:space="preserve"> сроки, установленные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Кузбасса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A37" w:rsidRDefault="001F1A37" w:rsidP="005D15E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8B2774" w:rsidRPr="00145B92" w:rsidRDefault="008B2774" w:rsidP="005D15E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</w:tbl>
    <w:p w:rsidR="001B6CCC" w:rsidRDefault="001B6CCC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15961" w:rsidRDefault="00B15961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</w:t>
      </w:r>
      <w:r w:rsidR="00B15961">
        <w:rPr>
          <w:rFonts w:ascii="Times New Roman" w:hAnsi="Times New Roman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 xml:space="preserve">  Заместитель главы</w:t>
      </w:r>
    </w:p>
    <w:p w:rsidR="008D294B" w:rsidRPr="00E66D9E" w:rsidRDefault="008D294B" w:rsidP="008D294B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8D294B" w:rsidRPr="00E66D9E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sectPr w:rsidR="008D294B" w:rsidSect="001F1A37">
      <w:footerReference w:type="even" r:id="rId12"/>
      <w:footerReference w:type="default" r:id="rId13"/>
      <w:footerReference w:type="first" r:id="rId14"/>
      <w:pgSz w:w="11906" w:h="16838"/>
      <w:pgMar w:top="1418" w:right="851" w:bottom="1418" w:left="1418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95" w:rsidRDefault="00F60195">
      <w:r>
        <w:separator/>
      </w:r>
    </w:p>
  </w:endnote>
  <w:endnote w:type="continuationSeparator" w:id="0">
    <w:p w:rsidR="00F60195" w:rsidRDefault="00F6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E" w:rsidRDefault="00E66D9E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3FCF">
      <w:rPr>
        <w:rStyle w:val="a9"/>
        <w:noProof/>
      </w:rPr>
      <w:t>3</w:t>
    </w:r>
    <w:r>
      <w:rPr>
        <w:rStyle w:val="a9"/>
      </w:rPr>
      <w:fldChar w:fldCharType="end"/>
    </w:r>
  </w:p>
  <w:p w:rsidR="00E66D9E" w:rsidRDefault="00E66D9E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E" w:rsidRDefault="00E66D9E">
    <w:pPr>
      <w:pStyle w:val="a7"/>
      <w:jc w:val="center"/>
    </w:pPr>
  </w:p>
  <w:p w:rsidR="00E66D9E" w:rsidRDefault="00E66D9E" w:rsidP="009209D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959038"/>
      <w:docPartObj>
        <w:docPartGallery w:val="Page Numbers (Bottom of Page)"/>
        <w:docPartUnique/>
      </w:docPartObj>
    </w:sdtPr>
    <w:sdtEndPr/>
    <w:sdtContent>
      <w:p w:rsidR="001F1A37" w:rsidRDefault="001F1A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94">
          <w:rPr>
            <w:noProof/>
          </w:rPr>
          <w:t>3</w:t>
        </w:r>
        <w:r>
          <w:fldChar w:fldCharType="end"/>
        </w:r>
      </w:p>
    </w:sdtContent>
  </w:sdt>
  <w:p w:rsidR="001F1A37" w:rsidRDefault="001F1A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95" w:rsidRDefault="00F60195">
      <w:r>
        <w:separator/>
      </w:r>
    </w:p>
  </w:footnote>
  <w:footnote w:type="continuationSeparator" w:id="0">
    <w:p w:rsidR="00F60195" w:rsidRDefault="00F6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B14E8"/>
    <w:multiLevelType w:val="hybridMultilevel"/>
    <w:tmpl w:val="95D24274"/>
    <w:lvl w:ilvl="0" w:tplc="767289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833DE7"/>
    <w:multiLevelType w:val="hybridMultilevel"/>
    <w:tmpl w:val="B80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4C9C"/>
    <w:rsid w:val="0001232F"/>
    <w:rsid w:val="0001238D"/>
    <w:rsid w:val="00017D5E"/>
    <w:rsid w:val="00037CF8"/>
    <w:rsid w:val="000406BE"/>
    <w:rsid w:val="00045F07"/>
    <w:rsid w:val="00057655"/>
    <w:rsid w:val="00064F5D"/>
    <w:rsid w:val="00083FBC"/>
    <w:rsid w:val="0009709C"/>
    <w:rsid w:val="000A0CEC"/>
    <w:rsid w:val="000A7DAD"/>
    <w:rsid w:val="000B3C0D"/>
    <w:rsid w:val="000C71AA"/>
    <w:rsid w:val="000D1547"/>
    <w:rsid w:val="000D410B"/>
    <w:rsid w:val="000D5184"/>
    <w:rsid w:val="000E4DF6"/>
    <w:rsid w:val="0011262C"/>
    <w:rsid w:val="00122C94"/>
    <w:rsid w:val="00126229"/>
    <w:rsid w:val="00140F3D"/>
    <w:rsid w:val="001416A2"/>
    <w:rsid w:val="00145B92"/>
    <w:rsid w:val="00146C15"/>
    <w:rsid w:val="00154DA0"/>
    <w:rsid w:val="00167D0A"/>
    <w:rsid w:val="001733E8"/>
    <w:rsid w:val="00191F51"/>
    <w:rsid w:val="0019233D"/>
    <w:rsid w:val="001952F9"/>
    <w:rsid w:val="001A4224"/>
    <w:rsid w:val="001B1FED"/>
    <w:rsid w:val="001B64E8"/>
    <w:rsid w:val="001B6CCC"/>
    <w:rsid w:val="001E0CF2"/>
    <w:rsid w:val="001F1A37"/>
    <w:rsid w:val="001F3954"/>
    <w:rsid w:val="00207362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82BDC"/>
    <w:rsid w:val="00291DF6"/>
    <w:rsid w:val="00292863"/>
    <w:rsid w:val="002D274E"/>
    <w:rsid w:val="002D2C41"/>
    <w:rsid w:val="002D373E"/>
    <w:rsid w:val="002E68FC"/>
    <w:rsid w:val="002F2669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56CF"/>
    <w:rsid w:val="00384739"/>
    <w:rsid w:val="003904CB"/>
    <w:rsid w:val="00394575"/>
    <w:rsid w:val="00394D20"/>
    <w:rsid w:val="003A4568"/>
    <w:rsid w:val="003C4907"/>
    <w:rsid w:val="003E6F33"/>
    <w:rsid w:val="003F4064"/>
    <w:rsid w:val="00421B3A"/>
    <w:rsid w:val="00424DCC"/>
    <w:rsid w:val="004250A7"/>
    <w:rsid w:val="00426FF9"/>
    <w:rsid w:val="00427DFE"/>
    <w:rsid w:val="00433099"/>
    <w:rsid w:val="00435859"/>
    <w:rsid w:val="00442FE9"/>
    <w:rsid w:val="00463B04"/>
    <w:rsid w:val="00474329"/>
    <w:rsid w:val="004973B9"/>
    <w:rsid w:val="004A019C"/>
    <w:rsid w:val="004A2497"/>
    <w:rsid w:val="004A7840"/>
    <w:rsid w:val="004B5519"/>
    <w:rsid w:val="004B588B"/>
    <w:rsid w:val="004B6AEC"/>
    <w:rsid w:val="004D4C1F"/>
    <w:rsid w:val="004F53A8"/>
    <w:rsid w:val="005040F3"/>
    <w:rsid w:val="00513ED7"/>
    <w:rsid w:val="0052387B"/>
    <w:rsid w:val="005240D1"/>
    <w:rsid w:val="005322D8"/>
    <w:rsid w:val="00540810"/>
    <w:rsid w:val="00551189"/>
    <w:rsid w:val="00565FA8"/>
    <w:rsid w:val="00574D0E"/>
    <w:rsid w:val="0059568F"/>
    <w:rsid w:val="005A49F2"/>
    <w:rsid w:val="005B1391"/>
    <w:rsid w:val="005C7D26"/>
    <w:rsid w:val="005E168D"/>
    <w:rsid w:val="005F3487"/>
    <w:rsid w:val="005F668E"/>
    <w:rsid w:val="006071FA"/>
    <w:rsid w:val="00616918"/>
    <w:rsid w:val="00641D5A"/>
    <w:rsid w:val="00650240"/>
    <w:rsid w:val="00666BD4"/>
    <w:rsid w:val="006674DD"/>
    <w:rsid w:val="00672D9E"/>
    <w:rsid w:val="00673470"/>
    <w:rsid w:val="00680F2D"/>
    <w:rsid w:val="00684F9C"/>
    <w:rsid w:val="0068526D"/>
    <w:rsid w:val="006910C5"/>
    <w:rsid w:val="0069346D"/>
    <w:rsid w:val="0069425A"/>
    <w:rsid w:val="00697E41"/>
    <w:rsid w:val="006A4D8D"/>
    <w:rsid w:val="006A5BB8"/>
    <w:rsid w:val="006C1B8A"/>
    <w:rsid w:val="006C2431"/>
    <w:rsid w:val="006C5557"/>
    <w:rsid w:val="006D0C1F"/>
    <w:rsid w:val="006E7E7C"/>
    <w:rsid w:val="006F360A"/>
    <w:rsid w:val="00737F1A"/>
    <w:rsid w:val="00751AD3"/>
    <w:rsid w:val="00756B6F"/>
    <w:rsid w:val="00773FB3"/>
    <w:rsid w:val="0079207E"/>
    <w:rsid w:val="00797283"/>
    <w:rsid w:val="007A14D8"/>
    <w:rsid w:val="007A1718"/>
    <w:rsid w:val="007B573B"/>
    <w:rsid w:val="007B6FD1"/>
    <w:rsid w:val="007D4515"/>
    <w:rsid w:val="007D540C"/>
    <w:rsid w:val="007E06C0"/>
    <w:rsid w:val="007E2D64"/>
    <w:rsid w:val="007E4752"/>
    <w:rsid w:val="007E5C2B"/>
    <w:rsid w:val="007F07DE"/>
    <w:rsid w:val="007F44C9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B2774"/>
    <w:rsid w:val="008B62A1"/>
    <w:rsid w:val="008C06C1"/>
    <w:rsid w:val="008C5C53"/>
    <w:rsid w:val="008D294B"/>
    <w:rsid w:val="008E6D94"/>
    <w:rsid w:val="008E7B3A"/>
    <w:rsid w:val="00901FB5"/>
    <w:rsid w:val="0090395F"/>
    <w:rsid w:val="009209D2"/>
    <w:rsid w:val="00926BB9"/>
    <w:rsid w:val="0092708D"/>
    <w:rsid w:val="00937546"/>
    <w:rsid w:val="00945151"/>
    <w:rsid w:val="00945710"/>
    <w:rsid w:val="00957028"/>
    <w:rsid w:val="009574C4"/>
    <w:rsid w:val="00961FE9"/>
    <w:rsid w:val="00983C1F"/>
    <w:rsid w:val="009869DD"/>
    <w:rsid w:val="00991B86"/>
    <w:rsid w:val="00992B9E"/>
    <w:rsid w:val="00995E7D"/>
    <w:rsid w:val="009B33CC"/>
    <w:rsid w:val="009B4049"/>
    <w:rsid w:val="009C29A0"/>
    <w:rsid w:val="009D5DA0"/>
    <w:rsid w:val="009E0E25"/>
    <w:rsid w:val="009E3437"/>
    <w:rsid w:val="009E3E6B"/>
    <w:rsid w:val="009E4AE8"/>
    <w:rsid w:val="00A00E53"/>
    <w:rsid w:val="00A07AD4"/>
    <w:rsid w:val="00A07C8B"/>
    <w:rsid w:val="00A1177D"/>
    <w:rsid w:val="00A22468"/>
    <w:rsid w:val="00A25B87"/>
    <w:rsid w:val="00A27E9E"/>
    <w:rsid w:val="00A421DA"/>
    <w:rsid w:val="00A43EBB"/>
    <w:rsid w:val="00A62B93"/>
    <w:rsid w:val="00A63657"/>
    <w:rsid w:val="00A728BE"/>
    <w:rsid w:val="00A81396"/>
    <w:rsid w:val="00A83922"/>
    <w:rsid w:val="00AA3A4A"/>
    <w:rsid w:val="00AA4135"/>
    <w:rsid w:val="00AB661F"/>
    <w:rsid w:val="00AC263D"/>
    <w:rsid w:val="00AE0F6A"/>
    <w:rsid w:val="00AE7DFE"/>
    <w:rsid w:val="00AF0378"/>
    <w:rsid w:val="00B003DF"/>
    <w:rsid w:val="00B010BB"/>
    <w:rsid w:val="00B10DCB"/>
    <w:rsid w:val="00B12236"/>
    <w:rsid w:val="00B14387"/>
    <w:rsid w:val="00B15961"/>
    <w:rsid w:val="00B2176A"/>
    <w:rsid w:val="00B27BC9"/>
    <w:rsid w:val="00B3620F"/>
    <w:rsid w:val="00B43175"/>
    <w:rsid w:val="00B504C3"/>
    <w:rsid w:val="00B5528B"/>
    <w:rsid w:val="00B81B50"/>
    <w:rsid w:val="00B9130F"/>
    <w:rsid w:val="00BA28AA"/>
    <w:rsid w:val="00BA3986"/>
    <w:rsid w:val="00BC4219"/>
    <w:rsid w:val="00BC5FDF"/>
    <w:rsid w:val="00BE5C73"/>
    <w:rsid w:val="00C004DA"/>
    <w:rsid w:val="00C05008"/>
    <w:rsid w:val="00C05AC0"/>
    <w:rsid w:val="00C10D12"/>
    <w:rsid w:val="00C3359C"/>
    <w:rsid w:val="00C54098"/>
    <w:rsid w:val="00C8210C"/>
    <w:rsid w:val="00C83128"/>
    <w:rsid w:val="00CA31CF"/>
    <w:rsid w:val="00CB2F44"/>
    <w:rsid w:val="00CC44D3"/>
    <w:rsid w:val="00CD7E3E"/>
    <w:rsid w:val="00CE69E7"/>
    <w:rsid w:val="00D2250C"/>
    <w:rsid w:val="00D44896"/>
    <w:rsid w:val="00D458CF"/>
    <w:rsid w:val="00D45E0B"/>
    <w:rsid w:val="00D54795"/>
    <w:rsid w:val="00D55B60"/>
    <w:rsid w:val="00D66F86"/>
    <w:rsid w:val="00D738CE"/>
    <w:rsid w:val="00D74AF7"/>
    <w:rsid w:val="00D77758"/>
    <w:rsid w:val="00D85113"/>
    <w:rsid w:val="00D940AA"/>
    <w:rsid w:val="00D9506A"/>
    <w:rsid w:val="00DA3957"/>
    <w:rsid w:val="00DA3FCF"/>
    <w:rsid w:val="00DC2F8A"/>
    <w:rsid w:val="00DC5FD9"/>
    <w:rsid w:val="00DD1620"/>
    <w:rsid w:val="00DE6870"/>
    <w:rsid w:val="00E00CCF"/>
    <w:rsid w:val="00E11297"/>
    <w:rsid w:val="00E23AB2"/>
    <w:rsid w:val="00E52F9D"/>
    <w:rsid w:val="00E6348B"/>
    <w:rsid w:val="00E66D9E"/>
    <w:rsid w:val="00E81DB4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338F9"/>
    <w:rsid w:val="00F347CE"/>
    <w:rsid w:val="00F36455"/>
    <w:rsid w:val="00F457E8"/>
    <w:rsid w:val="00F60195"/>
    <w:rsid w:val="00F61EE2"/>
    <w:rsid w:val="00F63477"/>
    <w:rsid w:val="00F64D46"/>
    <w:rsid w:val="00F65D05"/>
    <w:rsid w:val="00F708DC"/>
    <w:rsid w:val="00FD2C8E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5113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1"/>
      </w:numPr>
    </w:pPr>
  </w:style>
  <w:style w:type="numbering" w:customStyle="1" w:styleId="4">
    <w:name w:val="Стиль4"/>
    <w:uiPriority w:val="99"/>
    <w:rsid w:val="00A22468"/>
    <w:pPr>
      <w:numPr>
        <w:numId w:val="2"/>
      </w:numPr>
    </w:pPr>
  </w:style>
  <w:style w:type="numbering" w:customStyle="1" w:styleId="5">
    <w:name w:val="Стиль5"/>
    <w:uiPriority w:val="99"/>
    <w:rsid w:val="00A22468"/>
    <w:pPr>
      <w:numPr>
        <w:numId w:val="3"/>
      </w:numPr>
    </w:pPr>
  </w:style>
  <w:style w:type="numbering" w:customStyle="1" w:styleId="6">
    <w:name w:val="Стиль6"/>
    <w:uiPriority w:val="99"/>
    <w:rsid w:val="00A22468"/>
    <w:pPr>
      <w:numPr>
        <w:numId w:val="4"/>
      </w:numPr>
    </w:pPr>
  </w:style>
  <w:style w:type="numbering" w:customStyle="1" w:styleId="7">
    <w:name w:val="Стиль7"/>
    <w:uiPriority w:val="99"/>
    <w:rsid w:val="00A22468"/>
    <w:pPr>
      <w:numPr>
        <w:numId w:val="5"/>
      </w:numPr>
    </w:pPr>
  </w:style>
  <w:style w:type="numbering" w:customStyle="1" w:styleId="8">
    <w:name w:val="Стиль8"/>
    <w:uiPriority w:val="99"/>
    <w:rsid w:val="00A22468"/>
    <w:pPr>
      <w:numPr>
        <w:numId w:val="6"/>
      </w:numPr>
    </w:pPr>
  </w:style>
  <w:style w:type="numbering" w:customStyle="1" w:styleId="9">
    <w:name w:val="Стиль9"/>
    <w:uiPriority w:val="99"/>
    <w:rsid w:val="00A22468"/>
    <w:pPr>
      <w:numPr>
        <w:numId w:val="7"/>
      </w:numPr>
    </w:pPr>
  </w:style>
  <w:style w:type="numbering" w:customStyle="1" w:styleId="10">
    <w:name w:val="Стиль10"/>
    <w:uiPriority w:val="99"/>
    <w:rsid w:val="00A22468"/>
    <w:pPr>
      <w:numPr>
        <w:numId w:val="8"/>
      </w:numPr>
    </w:pPr>
  </w:style>
  <w:style w:type="numbering" w:customStyle="1" w:styleId="11">
    <w:name w:val="Стиль11"/>
    <w:uiPriority w:val="99"/>
    <w:rsid w:val="00A22468"/>
    <w:pPr>
      <w:numPr>
        <w:numId w:val="9"/>
      </w:numPr>
    </w:pPr>
  </w:style>
  <w:style w:type="numbering" w:customStyle="1" w:styleId="12">
    <w:name w:val="Стиль12"/>
    <w:uiPriority w:val="99"/>
    <w:rsid w:val="00A22468"/>
    <w:pPr>
      <w:numPr>
        <w:numId w:val="10"/>
      </w:numPr>
    </w:pPr>
  </w:style>
  <w:style w:type="numbering" w:customStyle="1" w:styleId="13">
    <w:name w:val="Стиль13"/>
    <w:uiPriority w:val="99"/>
    <w:rsid w:val="00A22468"/>
    <w:pPr>
      <w:numPr>
        <w:numId w:val="11"/>
      </w:numPr>
    </w:pPr>
  </w:style>
  <w:style w:type="numbering" w:customStyle="1" w:styleId="14">
    <w:name w:val="Стиль14"/>
    <w:uiPriority w:val="99"/>
    <w:rsid w:val="00A22468"/>
    <w:pPr>
      <w:numPr>
        <w:numId w:val="12"/>
      </w:numPr>
    </w:pPr>
  </w:style>
  <w:style w:type="numbering" w:customStyle="1" w:styleId="15">
    <w:name w:val="Стиль15"/>
    <w:uiPriority w:val="99"/>
    <w:rsid w:val="00A22468"/>
    <w:pPr>
      <w:numPr>
        <w:numId w:val="13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0D1FF9B2C9F5722967D6251C939341EE23FC0432C20FB44509A810AAD24E43B5BE8C07275AED24DB8539B1v3O8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268362B884998415A376F05B462F0C77BB27AC0B79A1BA2852079E408A0ECD3E3B7278FFA471DE0EKA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70D1FF9B2C9F5722967D6251C939341EE23FC0432C20FB44509A810AAD24E43B5BE8C07275AED24DB8539B1v3O8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apiv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0D1FF9B2C9F5722967D6251C939341EE23FC0432C20FB44509A810AAD24E43B5BE8C07275AED24DB8539B1v3O8C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385</TotalTime>
  <Pages>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28055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14</cp:revision>
  <cp:lastPrinted>2021-06-29T04:18:00Z</cp:lastPrinted>
  <dcterms:created xsi:type="dcterms:W3CDTF">2020-08-18T08:40:00Z</dcterms:created>
  <dcterms:modified xsi:type="dcterms:W3CDTF">2021-06-29T07:12:00Z</dcterms:modified>
</cp:coreProperties>
</file>