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79"/>
        <w:gridCol w:w="4671"/>
      </w:tblGrid>
      <w:tr>
        <w:trPr>
          <w:trHeight w:hRule="atLeast" w:val="1241"/>
        </w:trPr>
        <w:tc>
          <w:tcPr>
            <w:tcW w:type="dxa" w:w="457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5000000">
            <w:pPr>
              <w:widowControl w:val="1"/>
              <w:ind/>
              <w:rPr>
                <w:color w:val="323232"/>
                <w:spacing w:val="-8"/>
                <w:sz w:val="28"/>
              </w:rPr>
            </w:pPr>
          </w:p>
        </w:tc>
        <w:tc>
          <w:tcPr>
            <w:tcW w:type="dxa" w:w="46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00000">
            <w:pPr>
              <w:widowControl w:val="1"/>
              <w:ind/>
              <w:jc w:val="center"/>
              <w:rPr>
                <w:color w:val="323232"/>
                <w:spacing w:val="-8"/>
                <w:sz w:val="24"/>
              </w:rPr>
            </w:pPr>
            <w:r>
              <w:rPr>
                <w:color w:val="323232"/>
                <w:spacing w:val="-8"/>
                <w:sz w:val="24"/>
              </w:rPr>
              <w:t xml:space="preserve">Приложение </w:t>
            </w:r>
            <w:r>
              <w:rPr>
                <w:color w:val="323232"/>
                <w:spacing w:val="-8"/>
                <w:sz w:val="24"/>
              </w:rPr>
              <w:t>№ 1</w:t>
            </w:r>
          </w:p>
          <w:p w14:paraId="07000000">
            <w:pPr>
              <w:widowControl w:val="1"/>
              <w:ind/>
              <w:jc w:val="center"/>
              <w:rPr>
                <w:color w:val="323232"/>
                <w:spacing w:val="-8"/>
                <w:sz w:val="24"/>
              </w:rPr>
            </w:pPr>
            <w:r>
              <w:rPr>
                <w:color w:val="323232"/>
                <w:spacing w:val="-8"/>
                <w:sz w:val="24"/>
              </w:rPr>
              <w:t>к постановлению администрации Крапивинского муниципального округа</w:t>
            </w:r>
          </w:p>
          <w:p w14:paraId="08000000">
            <w:pPr>
              <w:widowControl w:val="1"/>
              <w:ind/>
              <w:jc w:val="center"/>
              <w:rPr>
                <w:color w:val="323232"/>
                <w:spacing w:val="-8"/>
                <w:sz w:val="28"/>
              </w:rPr>
            </w:pPr>
            <w:r>
              <w:rPr>
                <w:color w:val="323232"/>
                <w:spacing w:val="-8"/>
                <w:sz w:val="24"/>
              </w:rPr>
              <w:t>о</w:t>
            </w:r>
            <w:r>
              <w:rPr>
                <w:color w:val="323232"/>
                <w:spacing w:val="-8"/>
                <w:sz w:val="24"/>
              </w:rPr>
              <w:t>т __________________№ ________</w:t>
            </w:r>
          </w:p>
        </w:tc>
      </w:tr>
    </w:tbl>
    <w:p w14:paraId="09000000">
      <w:pPr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эвакоприемн</w:t>
      </w:r>
      <w:r>
        <w:rPr>
          <w:b w:val="1"/>
          <w:sz w:val="28"/>
        </w:rPr>
        <w:t>ой</w:t>
      </w:r>
      <w:r>
        <w:rPr>
          <w:b w:val="1"/>
          <w:sz w:val="28"/>
        </w:rPr>
        <w:t xml:space="preserve"> комисси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Крапивинского муниципального окр</w:t>
      </w:r>
      <w:r>
        <w:rPr>
          <w:b w:val="1"/>
          <w:sz w:val="28"/>
        </w:rPr>
        <w:t>уга</w:t>
      </w:r>
      <w:r>
        <w:rPr>
          <w:b w:val="1"/>
          <w:sz w:val="28"/>
        </w:rPr>
        <w:t xml:space="preserve"> по организации планирования, обеспечения и проведения эвакуационных мероприятий при военных конфликтах или вследствие этих конфликтов, а также при чрезвычайных ситуациях природного и техногенного характера</w:t>
      </w:r>
    </w:p>
    <w:tbl>
      <w:tblPr>
        <w:tblStyle w:val="Style_2"/>
        <w:tblW w:type="auto" w:w="0"/>
        <w:tblInd w:type="dxa" w:w="-176"/>
        <w:tblLayout w:type="fixed"/>
      </w:tblPr>
      <w:tblGrid>
        <w:gridCol w:w="567"/>
        <w:gridCol w:w="9"/>
        <w:gridCol w:w="13"/>
        <w:gridCol w:w="12"/>
        <w:gridCol w:w="2234"/>
        <w:gridCol w:w="32"/>
        <w:gridCol w:w="26"/>
        <w:gridCol w:w="4757"/>
        <w:gridCol w:w="12"/>
        <w:gridCol w:w="1978"/>
      </w:tblGrid>
      <w:tr>
        <w:tc>
          <w:tcPr>
            <w:tcW w:type="dxa" w:w="567"/>
          </w:tcPr>
          <w:p w14:paraId="0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268"/>
            <w:gridSpan w:val="4"/>
          </w:tcPr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имя, отчество </w:t>
            </w:r>
          </w:p>
        </w:tc>
        <w:tc>
          <w:tcPr>
            <w:tcW w:type="dxa" w:w="4815"/>
            <w:gridSpan w:val="3"/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1990"/>
            <w:gridSpan w:val="2"/>
          </w:tcPr>
          <w:p w14:paraId="0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Контактный телефон</w:t>
            </w:r>
          </w:p>
        </w:tc>
      </w:tr>
      <w:tr>
        <w:tc>
          <w:tcPr>
            <w:tcW w:type="dxa" w:w="9640"/>
            <w:gridSpan w:val="10"/>
          </w:tcPr>
          <w:p w14:paraId="1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Председатель комиссии</w:t>
            </w:r>
          </w:p>
        </w:tc>
      </w:tr>
      <w:tr>
        <w:tc>
          <w:tcPr>
            <w:tcW w:type="dxa" w:w="567"/>
          </w:tcPr>
          <w:p w14:paraId="1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8"/>
            <w:gridSpan w:val="4"/>
          </w:tcPr>
          <w:p w14:paraId="1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Слонов Евгений Александрович</w:t>
            </w:r>
          </w:p>
        </w:tc>
        <w:tc>
          <w:tcPr>
            <w:tcW w:type="dxa" w:w="4815"/>
            <w:gridSpan w:val="3"/>
          </w:tcPr>
          <w:p w14:paraId="1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 Крапивинского муниципального округа (по внутренней политике и безопасности)</w:t>
            </w:r>
          </w:p>
        </w:tc>
        <w:tc>
          <w:tcPr>
            <w:tcW w:type="dxa" w:w="1990"/>
            <w:gridSpan w:val="2"/>
          </w:tcPr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8(38446)22232</w:t>
            </w:r>
          </w:p>
        </w:tc>
      </w:tr>
      <w:tr>
        <w:tc>
          <w:tcPr>
            <w:tcW w:type="dxa" w:w="9640"/>
            <w:gridSpan w:val="10"/>
          </w:tcPr>
          <w:p w14:paraId="1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Заместители председателя комиссии</w:t>
            </w:r>
          </w:p>
        </w:tc>
      </w:tr>
      <w:tr>
        <w:tc>
          <w:tcPr>
            <w:tcW w:type="dxa" w:w="567"/>
          </w:tcPr>
          <w:p w14:paraId="1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8"/>
            <w:gridSpan w:val="4"/>
          </w:tcPr>
          <w:p w14:paraId="1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Арнольд Наталья Фридриховна</w:t>
            </w:r>
          </w:p>
        </w:tc>
        <w:tc>
          <w:tcPr>
            <w:tcW w:type="dxa" w:w="4815"/>
            <w:gridSpan w:val="3"/>
          </w:tcPr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</w:t>
            </w:r>
            <w:r>
              <w:rPr>
                <w:sz w:val="24"/>
              </w:rPr>
              <w:t>Крапивинского муниципального округа</w:t>
            </w:r>
            <w:r>
              <w:rPr>
                <w:sz w:val="24"/>
              </w:rPr>
              <w:t xml:space="preserve"> (по жилищно-коммунальному хозяйству, капитальному строительству и дорожному хозяйству)</w:t>
            </w:r>
          </w:p>
        </w:tc>
        <w:tc>
          <w:tcPr>
            <w:tcW w:type="dxa" w:w="1990"/>
            <w:gridSpan w:val="2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8(38446)22970</w:t>
            </w:r>
          </w:p>
        </w:tc>
      </w:tr>
      <w:tr>
        <w:tc>
          <w:tcPr>
            <w:tcW w:type="dxa" w:w="567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68"/>
            <w:gridSpan w:val="4"/>
          </w:tcPr>
          <w:p w14:paraId="1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Голошумова Екатерина Анатольевна</w:t>
            </w:r>
          </w:p>
        </w:tc>
        <w:tc>
          <w:tcPr>
            <w:tcW w:type="dxa" w:w="4815"/>
            <w:gridSpan w:val="3"/>
          </w:tcPr>
          <w:p w14:paraId="1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 Крапивинского муниципального округа (по социальным вопросам)</w:t>
            </w:r>
          </w:p>
        </w:tc>
        <w:tc>
          <w:tcPr>
            <w:tcW w:type="dxa" w:w="1990"/>
            <w:gridSpan w:val="2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8(38446)21162</w:t>
            </w:r>
          </w:p>
        </w:tc>
      </w:tr>
      <w:tr>
        <w:tc>
          <w:tcPr>
            <w:tcW w:type="dxa" w:w="567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68"/>
            <w:gridSpan w:val="4"/>
          </w:tcPr>
          <w:p w14:paraId="1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Харламов Сергей Николаевич</w:t>
            </w:r>
          </w:p>
        </w:tc>
        <w:tc>
          <w:tcPr>
            <w:tcW w:type="dxa" w:w="4815"/>
            <w:gridSpan w:val="3"/>
          </w:tcPr>
          <w:p w14:paraId="2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 Крапивинского муниципальног</w:t>
            </w:r>
            <w:r>
              <w:rPr>
                <w:sz w:val="24"/>
              </w:rPr>
              <w:t>о округа (по экономике</w:t>
            </w:r>
            <w:r>
              <w:rPr>
                <w:sz w:val="24"/>
              </w:rPr>
              <w:t>)</w:t>
            </w:r>
          </w:p>
        </w:tc>
        <w:tc>
          <w:tcPr>
            <w:tcW w:type="dxa" w:w="1990"/>
            <w:gridSpan w:val="2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8(38446)22235</w:t>
            </w:r>
          </w:p>
        </w:tc>
      </w:tr>
      <w:tr>
        <w:tc>
          <w:tcPr>
            <w:tcW w:type="dxa" w:w="9640"/>
            <w:gridSpan w:val="10"/>
          </w:tcPr>
          <w:p w14:paraId="2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Секретарь комиссии</w:t>
            </w:r>
          </w:p>
        </w:tc>
      </w:tr>
      <w:tr>
        <w:tc>
          <w:tcPr>
            <w:tcW w:type="dxa" w:w="576"/>
            <w:gridSpan w:val="2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291"/>
            <w:gridSpan w:val="4"/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Ужегов Геннадий Анатольевич</w:t>
            </w:r>
          </w:p>
        </w:tc>
        <w:tc>
          <w:tcPr>
            <w:tcW w:type="dxa" w:w="4783"/>
            <w:gridSpan w:val="2"/>
          </w:tcPr>
          <w:p w14:paraId="25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Начальник отдела ГО и ЧС администрации Крапивинского муниципального округа</w:t>
            </w:r>
          </w:p>
        </w:tc>
        <w:tc>
          <w:tcPr>
            <w:tcW w:type="dxa" w:w="1990"/>
            <w:gridSpan w:val="2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8(38446)22250</w:t>
            </w:r>
          </w:p>
        </w:tc>
      </w:tr>
      <w:tr>
        <w:tc>
          <w:tcPr>
            <w:tcW w:type="dxa" w:w="9640"/>
            <w:gridSpan w:val="10"/>
          </w:tcPr>
          <w:p w14:paraId="2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Группа жизнеобеспечения</w:t>
            </w:r>
          </w:p>
        </w:tc>
      </w:tr>
      <w:tr>
        <w:tc>
          <w:tcPr>
            <w:tcW w:type="dxa" w:w="601"/>
            <w:gridSpan w:val="4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266"/>
            <w:gridSpan w:val="2"/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>Сухорукова Юлия Викторовна</w:t>
            </w:r>
          </w:p>
        </w:tc>
        <w:tc>
          <w:tcPr>
            <w:tcW w:type="dxa" w:w="4795"/>
            <w:gridSpan w:val="3"/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МКУ «Управления по жизнеобеспечению и строительству администрации </w:t>
            </w:r>
            <w:r>
              <w:rPr>
                <w:sz w:val="24"/>
              </w:rPr>
              <w:t>Крапивинского муниципального округа</w:t>
            </w:r>
          </w:p>
        </w:tc>
        <w:tc>
          <w:tcPr>
            <w:tcW w:type="dxa" w:w="1978"/>
          </w:tcPr>
          <w:p w14:paraId="2B000000">
            <w:pPr>
              <w:rPr>
                <w:sz w:val="24"/>
              </w:rPr>
            </w:pPr>
            <w:r>
              <w:rPr>
                <w:sz w:val="24"/>
              </w:rPr>
              <w:t>8(38446)22762</w:t>
            </w:r>
          </w:p>
        </w:tc>
      </w:tr>
      <w:tr>
        <w:tc>
          <w:tcPr>
            <w:tcW w:type="dxa" w:w="601"/>
            <w:gridSpan w:val="4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66"/>
            <w:gridSpan w:val="2"/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>Култаева Наталья Андреевна</w:t>
            </w:r>
          </w:p>
        </w:tc>
        <w:tc>
          <w:tcPr>
            <w:tcW w:type="dxa" w:w="4795"/>
            <w:gridSpan w:val="3"/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>Начальник отдела предпринимательства и потребительского рынка</w:t>
            </w:r>
          </w:p>
        </w:tc>
        <w:tc>
          <w:tcPr>
            <w:tcW w:type="dxa" w:w="1978"/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8(38446)22181</w:t>
            </w:r>
          </w:p>
        </w:tc>
      </w:tr>
      <w:tr>
        <w:tc>
          <w:tcPr>
            <w:tcW w:type="dxa" w:w="601"/>
            <w:gridSpan w:val="4"/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266"/>
            <w:gridSpan w:val="2"/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>Бобровсая Раиса Владимировна</w:t>
            </w:r>
          </w:p>
        </w:tc>
        <w:tc>
          <w:tcPr>
            <w:tcW w:type="dxa" w:w="4795"/>
            <w:gridSpan w:val="3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экономического развития</w:t>
            </w:r>
          </w:p>
        </w:tc>
        <w:tc>
          <w:tcPr>
            <w:tcW w:type="dxa" w:w="1978"/>
          </w:tcPr>
          <w:p w14:paraId="33000000">
            <w:pPr>
              <w:rPr>
                <w:sz w:val="24"/>
              </w:rPr>
            </w:pPr>
            <w:r>
              <w:rPr>
                <w:sz w:val="24"/>
              </w:rPr>
              <w:t>8(38446)21101</w:t>
            </w:r>
          </w:p>
        </w:tc>
      </w:tr>
      <w:tr>
        <w:tc>
          <w:tcPr>
            <w:tcW w:type="dxa" w:w="9640"/>
            <w:gridSpan w:val="10"/>
          </w:tcPr>
          <w:p w14:paraId="3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Группа оповещения и информационного обеспечения</w:t>
            </w:r>
          </w:p>
        </w:tc>
      </w:tr>
      <w:tr>
        <w:tc>
          <w:tcPr>
            <w:tcW w:type="dxa" w:w="567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268"/>
            <w:gridSpan w:val="4"/>
          </w:tcPr>
          <w:p w14:paraId="3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Ларин Андрей Анатольевич</w:t>
            </w:r>
          </w:p>
        </w:tc>
        <w:tc>
          <w:tcPr>
            <w:tcW w:type="dxa" w:w="4815"/>
            <w:gridSpan w:val="3"/>
          </w:tcPr>
          <w:p w14:paraId="3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МКУ «ЕДДС» КМО</w:t>
            </w:r>
          </w:p>
        </w:tc>
        <w:tc>
          <w:tcPr>
            <w:tcW w:type="dxa" w:w="1990"/>
            <w:gridSpan w:val="2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8(38446)22</w:t>
            </w:r>
            <w:r>
              <w:rPr>
                <w:sz w:val="24"/>
              </w:rPr>
              <w:t>604</w:t>
            </w:r>
          </w:p>
        </w:tc>
      </w:tr>
      <w:tr>
        <w:tc>
          <w:tcPr>
            <w:tcW w:type="dxa" w:w="567"/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268"/>
            <w:gridSpan w:val="4"/>
          </w:tcPr>
          <w:p w14:paraId="3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Козутина Наталья Сергеевна</w:t>
            </w:r>
          </w:p>
        </w:tc>
        <w:tc>
          <w:tcPr>
            <w:tcW w:type="dxa" w:w="4815"/>
            <w:gridSpan w:val="3"/>
          </w:tcPr>
          <w:p w14:paraId="3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Директор (главный редактор) МБУ «Медиа-центр КМО»</w:t>
            </w:r>
          </w:p>
        </w:tc>
        <w:tc>
          <w:tcPr>
            <w:tcW w:type="dxa" w:w="1990"/>
            <w:gridSpan w:val="2"/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8(38446)22</w:t>
            </w:r>
            <w:r>
              <w:rPr>
                <w:sz w:val="24"/>
              </w:rPr>
              <w:t>116</w:t>
            </w:r>
          </w:p>
        </w:tc>
      </w:tr>
      <w:tr>
        <w:tc>
          <w:tcPr>
            <w:tcW w:type="dxa" w:w="9640"/>
            <w:gridSpan w:val="10"/>
          </w:tcPr>
          <w:p w14:paraId="3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Группа материально-технического обеспечения</w:t>
            </w:r>
          </w:p>
        </w:tc>
      </w:tr>
      <w:tr>
        <w:tc>
          <w:tcPr>
            <w:tcW w:type="dxa" w:w="567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268"/>
            <w:gridSpan w:val="4"/>
          </w:tcPr>
          <w:p w14:paraId="3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Лазарева Надежда Юрьевна</w:t>
            </w:r>
          </w:p>
        </w:tc>
        <w:tc>
          <w:tcPr>
            <w:tcW w:type="dxa" w:w="4815"/>
            <w:gridSpan w:val="3"/>
          </w:tcPr>
          <w:p w14:paraId="4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МКУ «Территориальное управление»</w:t>
            </w:r>
          </w:p>
        </w:tc>
        <w:tc>
          <w:tcPr>
            <w:tcW w:type="dxa" w:w="1990"/>
            <w:gridSpan w:val="2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8(38446)22030</w:t>
            </w:r>
          </w:p>
        </w:tc>
      </w:tr>
      <w:tr>
        <w:tc>
          <w:tcPr>
            <w:tcW w:type="dxa" w:w="9640"/>
            <w:gridSpan w:val="10"/>
          </w:tcPr>
          <w:p w14:paraId="42000000">
            <w:pPr>
              <w:ind/>
              <w:jc w:val="center"/>
              <w:rPr>
                <w:sz w:val="24"/>
              </w:rPr>
            </w:pPr>
          </w:p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транспортного обеспечения</w:t>
            </w:r>
          </w:p>
        </w:tc>
      </w:tr>
      <w:tr>
        <w:tc>
          <w:tcPr>
            <w:tcW w:type="dxa" w:w="567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268"/>
            <w:gridSpan w:val="4"/>
          </w:tcPr>
          <w:p w14:paraId="4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Ананенко Андрей Владимирович</w:t>
            </w:r>
          </w:p>
        </w:tc>
        <w:tc>
          <w:tcPr>
            <w:tcW w:type="dxa" w:w="4815"/>
            <w:gridSpan w:val="3"/>
          </w:tcPr>
          <w:p w14:paraId="4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Директор МБУ «Автохозяйсто КМО»</w:t>
            </w:r>
          </w:p>
        </w:tc>
        <w:tc>
          <w:tcPr>
            <w:tcW w:type="dxa" w:w="1990"/>
            <w:gridSpan w:val="2"/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8(38446)22</w:t>
            </w:r>
            <w:r>
              <w:rPr>
                <w:sz w:val="24"/>
              </w:rPr>
              <w:t>708</w:t>
            </w:r>
          </w:p>
        </w:tc>
      </w:tr>
      <w:tr>
        <w:tc>
          <w:tcPr>
            <w:tcW w:type="dxa" w:w="567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2268"/>
            <w:gridSpan w:val="4"/>
          </w:tcPr>
          <w:p w14:paraId="4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Каракозов Александр Анатольевич</w:t>
            </w:r>
          </w:p>
        </w:tc>
        <w:tc>
          <w:tcPr>
            <w:tcW w:type="dxa" w:w="4815"/>
            <w:gridSpan w:val="3"/>
          </w:tcPr>
          <w:p w14:paraId="4A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Директор филиала ГПК «Пасажиравтотранс» пгт. Зеленогорский</w:t>
            </w:r>
          </w:p>
          <w:p w14:paraId="4B000000">
            <w:pPr>
              <w:pStyle w:val="Style_3"/>
              <w:rPr>
                <w:sz w:val="24"/>
              </w:rPr>
            </w:pPr>
            <w:r>
              <w:rPr>
                <w:sz w:val="24"/>
              </w:rPr>
              <w:t>(по соглосованию)</w:t>
            </w:r>
          </w:p>
        </w:tc>
        <w:tc>
          <w:tcPr>
            <w:tcW w:type="dxa" w:w="1990"/>
            <w:gridSpan w:val="2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</w:t>
            </w:r>
            <w:r>
              <w:rPr>
                <w:sz w:val="24"/>
              </w:rPr>
              <w:t>6249</w:t>
            </w:r>
          </w:p>
        </w:tc>
      </w:tr>
      <w:tr>
        <w:tc>
          <w:tcPr>
            <w:tcW w:type="dxa" w:w="9640"/>
            <w:gridSpan w:val="10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медицинского обеспечения</w:t>
            </w:r>
          </w:p>
        </w:tc>
      </w:tr>
      <w:tr>
        <w:tc>
          <w:tcPr>
            <w:tcW w:type="dxa" w:w="567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2268"/>
            <w:gridSpan w:val="4"/>
          </w:tcPr>
          <w:p w14:paraId="4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Шаталова Варвара Алексеевна</w:t>
            </w:r>
          </w:p>
        </w:tc>
        <w:tc>
          <w:tcPr>
            <w:tcW w:type="dxa" w:w="4815"/>
            <w:gridSpan w:val="3"/>
          </w:tcPr>
          <w:p w14:paraId="5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Главный врач ГБУЗ «Крапивинская РБ»</w:t>
            </w:r>
          </w:p>
          <w:p w14:paraId="5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(по соглосованию)</w:t>
            </w:r>
          </w:p>
        </w:tc>
        <w:tc>
          <w:tcPr>
            <w:tcW w:type="dxa" w:w="1990"/>
            <w:gridSpan w:val="2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</w:t>
            </w:r>
            <w:r>
              <w:rPr>
                <w:sz w:val="24"/>
              </w:rPr>
              <w:t>5100</w:t>
            </w:r>
          </w:p>
        </w:tc>
      </w:tr>
      <w:tr>
        <w:tc>
          <w:tcPr>
            <w:tcW w:type="dxa" w:w="9640"/>
            <w:gridSpan w:val="10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социального обеспечения</w:t>
            </w:r>
          </w:p>
        </w:tc>
      </w:tr>
      <w:tr>
        <w:tc>
          <w:tcPr>
            <w:tcW w:type="dxa" w:w="567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type="dxa" w:w="2268"/>
            <w:gridSpan w:val="4"/>
          </w:tcPr>
          <w:p w14:paraId="5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Тузовская Ирина Иосифовна</w:t>
            </w:r>
          </w:p>
        </w:tc>
        <w:tc>
          <w:tcPr>
            <w:tcW w:type="dxa" w:w="4815"/>
            <w:gridSpan w:val="3"/>
          </w:tcPr>
          <w:p w14:paraId="5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управления социальной защиты населения администрации Крапивинского муниципального округа</w:t>
            </w:r>
          </w:p>
        </w:tc>
        <w:tc>
          <w:tcPr>
            <w:tcW w:type="dxa" w:w="1990"/>
            <w:gridSpan w:val="2"/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8(38446)222</w:t>
            </w:r>
            <w:r>
              <w:rPr>
                <w:sz w:val="24"/>
              </w:rPr>
              <w:t>18</w:t>
            </w:r>
          </w:p>
        </w:tc>
      </w:tr>
      <w:tr>
        <w:tc>
          <w:tcPr>
            <w:tcW w:type="dxa" w:w="567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type="dxa" w:w="2268"/>
            <w:gridSpan w:val="4"/>
          </w:tcPr>
          <w:p w14:paraId="5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Павлова Анна Ивановна </w:t>
            </w:r>
          </w:p>
        </w:tc>
        <w:tc>
          <w:tcPr>
            <w:tcW w:type="dxa" w:w="4815"/>
            <w:gridSpan w:val="3"/>
          </w:tcPr>
          <w:p w14:paraId="5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КЦСОН Крапивинского округа</w:t>
            </w:r>
          </w:p>
        </w:tc>
        <w:tc>
          <w:tcPr>
            <w:tcW w:type="dxa" w:w="1990"/>
            <w:gridSpan w:val="2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8(38446)22</w:t>
            </w:r>
            <w:r>
              <w:rPr>
                <w:sz w:val="24"/>
              </w:rPr>
              <w:t>610</w:t>
            </w:r>
          </w:p>
          <w:p w14:paraId="5C000000">
            <w:pPr>
              <w:ind/>
              <w:jc w:val="center"/>
              <w:rPr>
                <w:sz w:val="24"/>
              </w:rPr>
            </w:pPr>
          </w:p>
          <w:p w14:paraId="5D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7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2268"/>
            <w:gridSpan w:val="4"/>
          </w:tcPr>
          <w:p w14:paraId="5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Шестаков Виталий Анатольевич</w:t>
            </w:r>
          </w:p>
        </w:tc>
        <w:tc>
          <w:tcPr>
            <w:tcW w:type="dxa" w:w="4815"/>
            <w:gridSpan w:val="3"/>
          </w:tcPr>
          <w:p w14:paraId="6000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Помощник главы Крапивинского муниципального округа по патриотическому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</w:t>
            </w:r>
          </w:p>
        </w:tc>
        <w:tc>
          <w:tcPr>
            <w:tcW w:type="dxa" w:w="1990"/>
            <w:gridSpan w:val="2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89089596401</w:t>
            </w:r>
          </w:p>
          <w:p w14:paraId="62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9640"/>
            <w:gridSpan w:val="10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по охране общественного порядка и обеспечения общественной безопасности </w:t>
            </w:r>
          </w:p>
        </w:tc>
      </w:tr>
      <w:tr>
        <w:tc>
          <w:tcPr>
            <w:tcW w:type="dxa" w:w="567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type="dxa" w:w="2268"/>
            <w:gridSpan w:val="4"/>
          </w:tcPr>
          <w:p w14:paraId="6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Нигомаев Алексей Викторович</w:t>
            </w:r>
          </w:p>
        </w:tc>
        <w:tc>
          <w:tcPr>
            <w:tcW w:type="dxa" w:w="4815"/>
            <w:gridSpan w:val="3"/>
          </w:tcPr>
          <w:p w14:paraId="6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МВД России по Крапивинскому муниципальному округу</w:t>
            </w:r>
          </w:p>
          <w:p w14:paraId="6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(по соглосованию)</w:t>
            </w:r>
          </w:p>
        </w:tc>
        <w:tc>
          <w:tcPr>
            <w:tcW w:type="dxa" w:w="1990"/>
            <w:gridSpan w:val="2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8(38446)22</w:t>
            </w:r>
            <w:r>
              <w:rPr>
                <w:sz w:val="24"/>
              </w:rPr>
              <w:t>190</w:t>
            </w:r>
          </w:p>
        </w:tc>
      </w:tr>
      <w:tr>
        <w:tc>
          <w:tcPr>
            <w:tcW w:type="dxa" w:w="9640"/>
            <w:gridSpan w:val="10"/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Группа финансового обеспечения</w:t>
            </w:r>
          </w:p>
        </w:tc>
      </w:tr>
      <w:tr>
        <w:tc>
          <w:tcPr>
            <w:tcW w:type="dxa" w:w="589"/>
            <w:gridSpan w:val="3"/>
          </w:tcPr>
          <w:p w14:paraId="6A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type="dxa" w:w="2304"/>
            <w:gridSpan w:val="4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Стоянова Ольга Васильевна</w:t>
            </w:r>
          </w:p>
        </w:tc>
        <w:tc>
          <w:tcPr>
            <w:tcW w:type="dxa" w:w="4757"/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-начальник Финансового управления администрации Крапивинского муниципального округа</w:t>
            </w:r>
          </w:p>
        </w:tc>
        <w:tc>
          <w:tcPr>
            <w:tcW w:type="dxa" w:w="1990"/>
            <w:gridSpan w:val="2"/>
          </w:tcPr>
          <w:p w14:paraId="6D000000">
            <w:pPr>
              <w:rPr>
                <w:sz w:val="24"/>
              </w:rPr>
            </w:pPr>
            <w:r>
              <w:rPr>
                <w:sz w:val="24"/>
              </w:rPr>
              <w:t>8(38446)2223</w:t>
            </w:r>
            <w:r>
              <w:rPr>
                <w:sz w:val="24"/>
              </w:rPr>
              <w:t>9</w:t>
            </w:r>
          </w:p>
        </w:tc>
      </w:tr>
      <w:tr>
        <w:tc>
          <w:tcPr>
            <w:tcW w:type="dxa" w:w="9640"/>
            <w:gridSpan w:val="10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Начальники территориальных отделов</w:t>
            </w:r>
          </w:p>
        </w:tc>
      </w:tr>
      <w:tr>
        <w:tc>
          <w:tcPr>
            <w:tcW w:type="dxa" w:w="567"/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2268"/>
            <w:gridSpan w:val="4"/>
          </w:tcPr>
          <w:p w14:paraId="70000000">
            <w:pPr>
              <w:tabs>
                <w:tab w:leader="none" w:pos="1076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Балышев Александр Григорьевич</w:t>
            </w:r>
          </w:p>
        </w:tc>
        <w:tc>
          <w:tcPr>
            <w:tcW w:type="dxa" w:w="4815"/>
            <w:gridSpan w:val="3"/>
          </w:tcPr>
          <w:p w14:paraId="7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Каменского отдела МКУ «Территориальное управление»</w:t>
            </w:r>
          </w:p>
        </w:tc>
        <w:tc>
          <w:tcPr>
            <w:tcW w:type="dxa" w:w="1990"/>
            <w:gridSpan w:val="2"/>
          </w:tcPr>
          <w:p w14:paraId="72000000">
            <w:pPr>
              <w:rPr>
                <w:sz w:val="24"/>
              </w:rPr>
            </w:pPr>
            <w:r>
              <w:rPr>
                <w:sz w:val="24"/>
              </w:rPr>
              <w:t>8(38446)32317</w:t>
            </w:r>
          </w:p>
        </w:tc>
      </w:tr>
      <w:tr>
        <w:tc>
          <w:tcPr>
            <w:tcW w:type="dxa" w:w="567"/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type="dxa" w:w="2268"/>
            <w:gridSpan w:val="4"/>
          </w:tcPr>
          <w:p w14:paraId="7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Жданов Павел Николаевич </w:t>
            </w:r>
          </w:p>
        </w:tc>
        <w:tc>
          <w:tcPr>
            <w:tcW w:type="dxa" w:w="4815"/>
            <w:gridSpan w:val="3"/>
          </w:tcPr>
          <w:p w14:paraId="7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Зеленогорского отдела МКУ «Территориальное управление»</w:t>
            </w:r>
          </w:p>
        </w:tc>
        <w:tc>
          <w:tcPr>
            <w:tcW w:type="dxa" w:w="1990"/>
            <w:gridSpan w:val="2"/>
          </w:tcPr>
          <w:p w14:paraId="76000000">
            <w:pPr>
              <w:rPr>
                <w:sz w:val="24"/>
              </w:rPr>
            </w:pPr>
            <w:r>
              <w:rPr>
                <w:sz w:val="24"/>
              </w:rPr>
              <w:t>8(38446)25930</w:t>
            </w:r>
          </w:p>
        </w:tc>
      </w:tr>
      <w:tr>
        <w:tc>
          <w:tcPr>
            <w:tcW w:type="dxa" w:w="567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type="dxa" w:w="2268"/>
            <w:gridSpan w:val="4"/>
          </w:tcPr>
          <w:p w14:paraId="7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Журавлев Юрий Анатольевич</w:t>
            </w:r>
          </w:p>
        </w:tc>
        <w:tc>
          <w:tcPr>
            <w:tcW w:type="dxa" w:w="4815"/>
            <w:gridSpan w:val="3"/>
          </w:tcPr>
          <w:p w14:paraId="7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Тарадановского отдела МКУ «Территориальное управление»</w:t>
            </w:r>
          </w:p>
        </w:tc>
        <w:tc>
          <w:tcPr>
            <w:tcW w:type="dxa" w:w="1990"/>
            <w:gridSpan w:val="2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8(38446)41372</w:t>
            </w:r>
          </w:p>
        </w:tc>
      </w:tr>
      <w:tr>
        <w:tc>
          <w:tcPr>
            <w:tcW w:type="dxa" w:w="567"/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type="dxa" w:w="2268"/>
            <w:gridSpan w:val="4"/>
          </w:tcPr>
          <w:p w14:paraId="7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Муратова Ольга Сергеевна</w:t>
            </w:r>
          </w:p>
        </w:tc>
        <w:tc>
          <w:tcPr>
            <w:tcW w:type="dxa" w:w="4815"/>
            <w:gridSpan w:val="3"/>
          </w:tcPr>
          <w:p w14:paraId="7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Крапивинского сельского отдела МКУ «Территориальное управление»</w:t>
            </w:r>
          </w:p>
        </w:tc>
        <w:tc>
          <w:tcPr>
            <w:tcW w:type="dxa" w:w="1990"/>
            <w:gridSpan w:val="2"/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8(38446)22766</w:t>
            </w:r>
          </w:p>
        </w:tc>
      </w:tr>
      <w:tr>
        <w:tc>
          <w:tcPr>
            <w:tcW w:type="dxa" w:w="567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type="dxa" w:w="2268"/>
            <w:gridSpan w:val="4"/>
          </w:tcPr>
          <w:p w14:paraId="8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Курбатова Ольга Сергеевна</w:t>
            </w:r>
          </w:p>
        </w:tc>
        <w:tc>
          <w:tcPr>
            <w:tcW w:type="dxa" w:w="4815"/>
            <w:gridSpan w:val="3"/>
          </w:tcPr>
          <w:p w14:paraId="8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Зеленовского отдела МКУ «Территориальное управление»</w:t>
            </w:r>
          </w:p>
        </w:tc>
        <w:tc>
          <w:tcPr>
            <w:tcW w:type="dxa" w:w="1990"/>
            <w:gridSpan w:val="2"/>
          </w:tcPr>
          <w:p w14:paraId="82000000">
            <w:pPr>
              <w:rPr>
                <w:sz w:val="24"/>
              </w:rPr>
            </w:pPr>
            <w:r>
              <w:rPr>
                <w:sz w:val="24"/>
              </w:rPr>
              <w:t>8(38446)38317</w:t>
            </w:r>
          </w:p>
        </w:tc>
      </w:tr>
      <w:tr>
        <w:tc>
          <w:tcPr>
            <w:tcW w:type="dxa" w:w="567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type="dxa" w:w="2268"/>
            <w:gridSpan w:val="4"/>
          </w:tcPr>
          <w:p w14:paraId="8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Алексеева Юлия Сергеевна</w:t>
            </w:r>
          </w:p>
        </w:tc>
        <w:tc>
          <w:tcPr>
            <w:tcW w:type="dxa" w:w="4815"/>
            <w:gridSpan w:val="3"/>
          </w:tcPr>
          <w:p w14:paraId="8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Мельковского отдела МКУ «Территориальное управление»</w:t>
            </w:r>
          </w:p>
        </w:tc>
        <w:tc>
          <w:tcPr>
            <w:tcW w:type="dxa" w:w="1990"/>
            <w:gridSpan w:val="2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8(38446)33438</w:t>
            </w:r>
          </w:p>
        </w:tc>
      </w:tr>
      <w:tr>
        <w:tc>
          <w:tcPr>
            <w:tcW w:type="dxa" w:w="567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type="dxa" w:w="2268"/>
            <w:gridSpan w:val="4"/>
          </w:tcPr>
          <w:p w14:paraId="8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Чушкин Виктор Юрьевич</w:t>
            </w:r>
          </w:p>
        </w:tc>
        <w:tc>
          <w:tcPr>
            <w:tcW w:type="dxa" w:w="4815"/>
            <w:gridSpan w:val="3"/>
          </w:tcPr>
          <w:p w14:paraId="8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Шевелевского отдела МКУ «Территориальное управление»</w:t>
            </w:r>
          </w:p>
        </w:tc>
        <w:tc>
          <w:tcPr>
            <w:tcW w:type="dxa" w:w="1990"/>
            <w:gridSpan w:val="2"/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>8(38446)37311</w:t>
            </w:r>
          </w:p>
          <w:p w14:paraId="8B000000">
            <w:pPr>
              <w:rPr>
                <w:sz w:val="24"/>
              </w:rPr>
            </w:pPr>
          </w:p>
        </w:tc>
      </w:tr>
      <w:tr>
        <w:trPr>
          <w:trHeight w:hRule="atLeast" w:val="577"/>
        </w:trPr>
        <w:tc>
          <w:tcPr>
            <w:tcW w:type="dxa" w:w="567"/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type="dxa" w:w="2268"/>
            <w:gridSpan w:val="4"/>
          </w:tcPr>
          <w:p w14:paraId="8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Штарк Леонид Александрович</w:t>
            </w:r>
          </w:p>
        </w:tc>
        <w:tc>
          <w:tcPr>
            <w:tcW w:type="dxa" w:w="4815"/>
            <w:gridSpan w:val="3"/>
          </w:tcPr>
          <w:p w14:paraId="8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Барачатского отдела МКУ «Территориальное управление»</w:t>
            </w:r>
          </w:p>
        </w:tc>
        <w:tc>
          <w:tcPr>
            <w:tcW w:type="dxa" w:w="1990"/>
            <w:gridSpan w:val="2"/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8(38446)36359</w:t>
            </w:r>
          </w:p>
        </w:tc>
      </w:tr>
      <w:tr>
        <w:tc>
          <w:tcPr>
            <w:tcW w:type="dxa" w:w="567"/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type="dxa" w:w="2268"/>
            <w:gridSpan w:val="4"/>
          </w:tcPr>
          <w:p w14:paraId="9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Сергеев Виталий Сергеевич</w:t>
            </w:r>
          </w:p>
        </w:tc>
        <w:tc>
          <w:tcPr>
            <w:tcW w:type="dxa" w:w="4815"/>
            <w:gridSpan w:val="3"/>
          </w:tcPr>
          <w:p w14:paraId="9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Крапивинского городского отдела МКУ «Территориальное управление»</w:t>
            </w:r>
          </w:p>
        </w:tc>
        <w:tc>
          <w:tcPr>
            <w:tcW w:type="dxa" w:w="1990"/>
            <w:gridSpan w:val="2"/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8(38446)22115</w:t>
            </w:r>
          </w:p>
        </w:tc>
      </w:tr>
      <w:tr>
        <w:tc>
          <w:tcPr>
            <w:tcW w:type="dxa" w:w="567"/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type="dxa" w:w="2268"/>
            <w:gridSpan w:val="4"/>
          </w:tcPr>
          <w:p w14:paraId="9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Типцова Елена Анатольевна</w:t>
            </w:r>
          </w:p>
        </w:tc>
        <w:tc>
          <w:tcPr>
            <w:tcW w:type="dxa" w:w="4815"/>
            <w:gridSpan w:val="3"/>
          </w:tcPr>
          <w:p w14:paraId="9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Борисовского отдела МКУ «Территориальное управление»</w:t>
            </w:r>
          </w:p>
        </w:tc>
        <w:tc>
          <w:tcPr>
            <w:tcW w:type="dxa" w:w="1990"/>
            <w:gridSpan w:val="2"/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8(38446)30317</w:t>
            </w:r>
          </w:p>
        </w:tc>
      </w:tr>
      <w:tr>
        <w:tc>
          <w:tcPr>
            <w:tcW w:type="dxa" w:w="567"/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2268"/>
            <w:gridSpan w:val="4"/>
          </w:tcPr>
          <w:p w14:paraId="9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Петрунев Евгений Анатольевич</w:t>
            </w:r>
          </w:p>
        </w:tc>
        <w:tc>
          <w:tcPr>
            <w:tcW w:type="dxa" w:w="4815"/>
            <w:gridSpan w:val="3"/>
          </w:tcPr>
          <w:p w14:paraId="9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Начальник Банновского отдела МКУ «Территориальное управление»</w:t>
            </w:r>
          </w:p>
        </w:tc>
        <w:tc>
          <w:tcPr>
            <w:tcW w:type="dxa" w:w="1990"/>
            <w:gridSpan w:val="2"/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8(38446)31312</w:t>
            </w:r>
          </w:p>
          <w:p w14:paraId="9C000000">
            <w:pPr>
              <w:ind/>
              <w:jc w:val="center"/>
              <w:rPr>
                <w:sz w:val="24"/>
              </w:rPr>
            </w:pPr>
          </w:p>
        </w:tc>
      </w:tr>
    </w:tbl>
    <w:p w14:paraId="9D000000">
      <w:pPr>
        <w:widowControl w:val="1"/>
        <w:ind/>
        <w:jc w:val="right"/>
        <w:rPr>
          <w:color w:val="323232"/>
          <w:spacing w:val="-8"/>
          <w:sz w:val="24"/>
        </w:rPr>
      </w:pPr>
    </w:p>
    <w:p w14:paraId="9E000000">
      <w:pPr>
        <w:widowControl w:val="1"/>
        <w:ind/>
        <w:rPr>
          <w:color w:val="323232"/>
          <w:spacing w:val="-8"/>
          <w:sz w:val="24"/>
        </w:rPr>
      </w:pPr>
    </w:p>
    <w:p w14:paraId="9F000000">
      <w:pPr>
        <w:widowControl w:val="1"/>
        <w:ind/>
        <w:jc w:val="right"/>
        <w:rPr>
          <w:color w:val="323232"/>
          <w:spacing w:val="-8"/>
          <w:sz w:val="24"/>
        </w:rPr>
      </w:pPr>
      <w:r>
        <w:rPr>
          <w:color w:val="323232"/>
          <w:spacing w:val="-8"/>
          <w:sz w:val="24"/>
        </w:rPr>
        <w:t xml:space="preserve">Приложение </w:t>
      </w:r>
      <w:r>
        <w:rPr>
          <w:color w:val="323232"/>
          <w:spacing w:val="-8"/>
          <w:sz w:val="24"/>
        </w:rPr>
        <w:t>№ 2</w:t>
      </w:r>
    </w:p>
    <w:p w14:paraId="A0000000">
      <w:pPr>
        <w:widowControl w:val="1"/>
        <w:ind/>
        <w:jc w:val="right"/>
        <w:rPr>
          <w:color w:val="323232"/>
          <w:spacing w:val="-8"/>
          <w:sz w:val="24"/>
        </w:rPr>
      </w:pPr>
      <w:r>
        <w:rPr>
          <w:color w:val="323232"/>
          <w:spacing w:val="-8"/>
          <w:sz w:val="24"/>
        </w:rPr>
        <w:t xml:space="preserve">к постановлению администрации </w:t>
      </w:r>
    </w:p>
    <w:p w14:paraId="A1000000">
      <w:pPr>
        <w:widowControl w:val="1"/>
        <w:ind/>
        <w:jc w:val="right"/>
        <w:rPr>
          <w:color w:val="323232"/>
          <w:spacing w:val="-8"/>
          <w:sz w:val="24"/>
        </w:rPr>
      </w:pPr>
      <w:r>
        <w:rPr>
          <w:color w:val="323232"/>
          <w:spacing w:val="-8"/>
          <w:sz w:val="24"/>
        </w:rPr>
        <w:t>Крапивинского муниципального округа</w:t>
      </w:r>
    </w:p>
    <w:p w14:paraId="A2000000">
      <w:pPr>
        <w:widowControl w:val="1"/>
        <w:ind/>
        <w:jc w:val="right"/>
      </w:pPr>
      <w:r>
        <w:rPr>
          <w:color w:val="323232"/>
          <w:spacing w:val="-8"/>
          <w:sz w:val="24"/>
        </w:rPr>
        <w:t>от ________________</w:t>
      </w:r>
      <w:r>
        <w:rPr>
          <w:color w:val="323232"/>
          <w:spacing w:val="-8"/>
          <w:sz w:val="24"/>
        </w:rPr>
        <w:t>№ _______</w:t>
      </w:r>
      <w:r>
        <w:rPr>
          <w:color w:val="323232"/>
          <w:spacing w:val="-8"/>
          <w:sz w:val="24"/>
        </w:rPr>
        <w:t>_</w:t>
      </w:r>
      <w:r>
        <w:br/>
      </w:r>
    </w:p>
    <w:p w14:paraId="A3000000">
      <w:pPr>
        <w:widowControl w:val="1"/>
        <w:ind/>
        <w:jc w:val="right"/>
      </w:pPr>
    </w:p>
    <w:p w14:paraId="A4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ОЛОЖЕНИЕ</w:t>
      </w:r>
    </w:p>
    <w:p w14:paraId="A5000000">
      <w:pPr>
        <w:pStyle w:val="Style_3"/>
        <w:ind/>
        <w:jc w:val="center"/>
        <w:rPr>
          <w:sz w:val="28"/>
        </w:rPr>
      </w:pPr>
      <w:r>
        <w:rPr>
          <w:b w:val="1"/>
          <w:sz w:val="28"/>
        </w:rPr>
        <w:t xml:space="preserve"> об эвакоприемной</w:t>
      </w:r>
      <w:r>
        <w:rPr>
          <w:b w:val="1"/>
          <w:sz w:val="28"/>
        </w:rPr>
        <w:t xml:space="preserve"> комиссии Крапивинского муниципального округа</w:t>
      </w:r>
      <w:r>
        <w:br/>
      </w:r>
    </w:p>
    <w:p w14:paraId="A6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A7000000">
      <w:pPr>
        <w:pStyle w:val="Style_3"/>
        <w:ind/>
        <w:jc w:val="center"/>
        <w:rPr>
          <w:b w:val="1"/>
          <w:sz w:val="28"/>
        </w:rPr>
      </w:pPr>
    </w:p>
    <w:p w14:paraId="A8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 xml:space="preserve">1.1. Настоящее Положение об эвакоприёмной комиссии </w:t>
      </w:r>
      <w:r>
        <w:rPr>
          <w:sz w:val="28"/>
        </w:rPr>
        <w:t>Крапивинского муниципального</w:t>
      </w:r>
      <w:r>
        <w:rPr>
          <w:sz w:val="28"/>
        </w:rPr>
        <w:t xml:space="preserve"> округа (далее - Положение) определяет порядок деятельности и</w:t>
      </w:r>
      <w:r>
        <w:rPr>
          <w:sz w:val="28"/>
        </w:rPr>
        <w:t xml:space="preserve"> основные задачи</w:t>
      </w:r>
      <w:r>
        <w:rPr>
          <w:sz w:val="28"/>
        </w:rPr>
        <w:t xml:space="preserve"> эвакуационной комиссии </w:t>
      </w:r>
      <w:r>
        <w:rPr>
          <w:sz w:val="28"/>
        </w:rPr>
        <w:t xml:space="preserve">Крапивинского муниципального </w:t>
      </w:r>
      <w:r>
        <w:rPr>
          <w:sz w:val="28"/>
        </w:rPr>
        <w:t>округа в мирное время, при военных конфликтах или вследствие этих конфликтов,</w:t>
      </w:r>
      <w:r>
        <w:rPr>
          <w:sz w:val="28"/>
        </w:rPr>
        <w:t xml:space="preserve"> </w:t>
      </w:r>
      <w:r>
        <w:rPr>
          <w:sz w:val="28"/>
        </w:rPr>
        <w:t>а также при чрезвычайных ситуациях природного и техногенного характера.</w:t>
      </w:r>
    </w:p>
    <w:p w14:paraId="A9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1.2. Комиссия создается постановле</w:t>
      </w:r>
      <w:r>
        <w:rPr>
          <w:sz w:val="28"/>
        </w:rPr>
        <w:t>нием Главы Крапивинского муниципального округа</w:t>
      </w:r>
      <w:r>
        <w:rPr>
          <w:sz w:val="28"/>
        </w:rPr>
        <w:t>, заблаговременно (в мирное</w:t>
      </w:r>
      <w:r>
        <w:rPr>
          <w:sz w:val="28"/>
        </w:rPr>
        <w:t xml:space="preserve"> </w:t>
      </w:r>
      <w:r>
        <w:rPr>
          <w:sz w:val="28"/>
        </w:rPr>
        <w:t>время) для организации планирования и проведения мероприятий по приему,</w:t>
      </w:r>
      <w:r>
        <w:rPr>
          <w:sz w:val="28"/>
        </w:rPr>
        <w:t xml:space="preserve"> </w:t>
      </w:r>
      <w:r>
        <w:rPr>
          <w:sz w:val="28"/>
        </w:rPr>
        <w:t>размещению и первоочередному жизнеобеспечению эвакуируемого населения,</w:t>
      </w:r>
      <w:r>
        <w:rPr>
          <w:sz w:val="28"/>
        </w:rPr>
        <w:t xml:space="preserve"> </w:t>
      </w:r>
      <w:r>
        <w:rPr>
          <w:sz w:val="28"/>
        </w:rPr>
        <w:t>приему и хранению материальных и культурных ценностей, при военных</w:t>
      </w:r>
      <w:r>
        <w:rPr>
          <w:sz w:val="28"/>
        </w:rPr>
        <w:t xml:space="preserve"> </w:t>
      </w:r>
      <w:r>
        <w:rPr>
          <w:sz w:val="28"/>
        </w:rPr>
        <w:t>конфликтах или вследствие этих конфликтов, а также при чрезвычайных ситуациях</w:t>
      </w:r>
    </w:p>
    <w:p w14:paraId="AA000000">
      <w:pPr>
        <w:pStyle w:val="Style_3"/>
        <w:ind/>
        <w:jc w:val="both"/>
        <w:rPr>
          <w:sz w:val="28"/>
        </w:rPr>
      </w:pPr>
      <w:r>
        <w:rPr>
          <w:sz w:val="28"/>
        </w:rPr>
        <w:t>природного и техногенного характера (далее – эвакуационные мероприятия), в</w:t>
      </w:r>
      <w:r>
        <w:rPr>
          <w:sz w:val="28"/>
        </w:rPr>
        <w:t xml:space="preserve"> </w:t>
      </w:r>
      <w:r>
        <w:rPr>
          <w:sz w:val="28"/>
        </w:rPr>
        <w:t>безопа</w:t>
      </w:r>
      <w:r>
        <w:rPr>
          <w:sz w:val="28"/>
        </w:rPr>
        <w:t>сный район – Крапивинского муниципального</w:t>
      </w:r>
      <w:r>
        <w:rPr>
          <w:sz w:val="28"/>
        </w:rPr>
        <w:t xml:space="preserve"> округ</w:t>
      </w:r>
      <w:r>
        <w:rPr>
          <w:sz w:val="28"/>
        </w:rPr>
        <w:t>а</w:t>
      </w:r>
      <w:r>
        <w:rPr>
          <w:sz w:val="28"/>
        </w:rPr>
        <w:t>.</w:t>
      </w:r>
    </w:p>
    <w:p w14:paraId="AB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1.3. Комиссия является постоянно действующим органом управления</w:t>
      </w:r>
    </w:p>
    <w:p w14:paraId="AC000000">
      <w:pPr>
        <w:pStyle w:val="Style_3"/>
        <w:ind/>
        <w:jc w:val="both"/>
        <w:rPr>
          <w:sz w:val="28"/>
        </w:rPr>
      </w:pPr>
      <w:r>
        <w:rPr>
          <w:sz w:val="28"/>
        </w:rPr>
        <w:t>эвакуационными мероприятиями на террито</w:t>
      </w:r>
      <w:r>
        <w:rPr>
          <w:sz w:val="28"/>
        </w:rPr>
        <w:t>рии Крапивинского муниципального округ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>подчиняется Главе</w:t>
      </w:r>
      <w:r>
        <w:rPr>
          <w:sz w:val="28"/>
        </w:rPr>
        <w:t xml:space="preserve"> </w:t>
      </w:r>
      <w:r>
        <w:rPr>
          <w:sz w:val="28"/>
        </w:rPr>
        <w:t xml:space="preserve">Крапивинского муниципального округа </w:t>
      </w:r>
      <w:r>
        <w:rPr>
          <w:sz w:val="28"/>
        </w:rPr>
        <w:t>– руководителю гражданской</w:t>
      </w:r>
      <w:r>
        <w:rPr>
          <w:sz w:val="28"/>
        </w:rPr>
        <w:t xml:space="preserve"> </w:t>
      </w:r>
      <w:r>
        <w:rPr>
          <w:sz w:val="28"/>
        </w:rPr>
        <w:t>обороны.</w:t>
      </w:r>
    </w:p>
    <w:p w14:paraId="AD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1.4. Комиссия в практической деятельности руководствуется</w:t>
      </w:r>
      <w:r>
        <w:rPr>
          <w:sz w:val="28"/>
        </w:rPr>
        <w:t xml:space="preserve"> </w:t>
      </w:r>
      <w:r>
        <w:rPr>
          <w:sz w:val="28"/>
        </w:rPr>
        <w:t>законодательством Российской Федерации, указами президента Российской</w:t>
      </w:r>
    </w:p>
    <w:p w14:paraId="AE000000">
      <w:pPr>
        <w:pStyle w:val="Style_3"/>
        <w:ind/>
        <w:jc w:val="both"/>
        <w:rPr>
          <w:sz w:val="28"/>
        </w:rPr>
      </w:pPr>
      <w:r>
        <w:rPr>
          <w:sz w:val="28"/>
        </w:rPr>
        <w:t>Федерации, постановлениями Правительства Российской Федерации, другими</w:t>
      </w:r>
      <w:r>
        <w:rPr>
          <w:sz w:val="28"/>
        </w:rPr>
        <w:t xml:space="preserve"> </w:t>
      </w:r>
      <w:r>
        <w:rPr>
          <w:sz w:val="28"/>
        </w:rPr>
        <w:t>нормативными актами Российской Федерации, приказами и распоряжениями</w:t>
      </w:r>
      <w:r>
        <w:rPr>
          <w:sz w:val="28"/>
        </w:rPr>
        <w:t xml:space="preserve"> </w:t>
      </w:r>
      <w:r>
        <w:rPr>
          <w:sz w:val="28"/>
        </w:rPr>
        <w:t>Губернатора Кемеровской области – Кузбасса - руководителя гражданской</w:t>
      </w:r>
      <w:r>
        <w:rPr>
          <w:sz w:val="28"/>
        </w:rPr>
        <w:t xml:space="preserve"> </w:t>
      </w:r>
      <w:r>
        <w:rPr>
          <w:sz w:val="28"/>
        </w:rPr>
        <w:t>обороны Кемеровской области, приказами и распоряжениями руководителя</w:t>
      </w:r>
      <w:r>
        <w:rPr>
          <w:sz w:val="28"/>
        </w:rPr>
        <w:t xml:space="preserve"> </w:t>
      </w:r>
      <w:r>
        <w:rPr>
          <w:sz w:val="28"/>
        </w:rPr>
        <w:t>гражданской обор</w:t>
      </w:r>
      <w:r>
        <w:rPr>
          <w:sz w:val="28"/>
        </w:rPr>
        <w:t>оны Крапивинского муниципального округа</w:t>
      </w:r>
      <w:r>
        <w:rPr>
          <w:sz w:val="28"/>
        </w:rPr>
        <w:t xml:space="preserve"> и настоящим Положением.</w:t>
      </w:r>
    </w:p>
    <w:p w14:paraId="AF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1.5. Общее руководство деятельностью Комиссии осуществляет Глава</w:t>
      </w:r>
    </w:p>
    <w:p w14:paraId="B0000000">
      <w:pPr>
        <w:pStyle w:val="Style_3"/>
        <w:ind/>
        <w:jc w:val="both"/>
        <w:rPr>
          <w:sz w:val="28"/>
        </w:rPr>
      </w:pPr>
      <w:r>
        <w:rPr>
          <w:sz w:val="28"/>
        </w:rPr>
        <w:t>Крапивинского муниципального округа</w:t>
      </w:r>
      <w:r>
        <w:rPr>
          <w:sz w:val="28"/>
        </w:rPr>
        <w:t xml:space="preserve"> - руководитель гражданской обороны.</w:t>
      </w:r>
    </w:p>
    <w:p w14:paraId="B1000000">
      <w:pPr>
        <w:pStyle w:val="Style_3"/>
        <w:ind w:firstLine="720" w:left="0"/>
        <w:rPr>
          <w:sz w:val="28"/>
        </w:rPr>
      </w:pPr>
      <w:r>
        <w:rPr>
          <w:sz w:val="28"/>
        </w:rPr>
        <w:t>Не</w:t>
      </w:r>
      <w:r>
        <w:rPr>
          <w:sz w:val="28"/>
        </w:rPr>
        <w:t xml:space="preserve">посредственное руководство </w:t>
      </w:r>
      <w:r>
        <w:rPr>
          <w:sz w:val="28"/>
        </w:rPr>
        <w:t xml:space="preserve">Комиссией возлагается на </w:t>
      </w:r>
      <w:r>
        <w:rPr>
          <w:sz w:val="28"/>
        </w:rPr>
        <w:t xml:space="preserve"> заместителя</w:t>
      </w:r>
    </w:p>
    <w:p w14:paraId="B2000000">
      <w:pPr>
        <w:pStyle w:val="Style_3"/>
        <w:rPr>
          <w:sz w:val="28"/>
        </w:rPr>
      </w:pPr>
      <w:r>
        <w:rPr>
          <w:sz w:val="28"/>
        </w:rPr>
        <w:t>Гл</w:t>
      </w:r>
      <w:r>
        <w:rPr>
          <w:sz w:val="28"/>
        </w:rPr>
        <w:t>авы Крапивинского муниципального округ (по внутренней политике и безопасности)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седатель</w:t>
      </w:r>
      <w:r>
        <w:rPr>
          <w:sz w:val="28"/>
        </w:rPr>
        <w:t xml:space="preserve"> комиссии.</w:t>
      </w:r>
    </w:p>
    <w:p w14:paraId="B3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1.6. В состав Комиссии назначаются должностные лица Администрации</w:t>
      </w:r>
      <w:r>
        <w:rPr>
          <w:sz w:val="28"/>
        </w:rPr>
        <w:t xml:space="preserve">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, транспортных органов, органов социального</w:t>
      </w:r>
      <w:r>
        <w:rPr>
          <w:sz w:val="28"/>
        </w:rPr>
        <w:t xml:space="preserve"> </w:t>
      </w:r>
      <w:r>
        <w:rPr>
          <w:sz w:val="28"/>
        </w:rPr>
        <w:t>обеспечения, органов здравоохранения, органов внутренних дел и предприятий</w:t>
      </w:r>
      <w:r>
        <w:rPr>
          <w:sz w:val="28"/>
        </w:rPr>
        <w:t xml:space="preserve"> </w:t>
      </w:r>
      <w:r>
        <w:rPr>
          <w:sz w:val="28"/>
        </w:rPr>
        <w:t>связи.</w:t>
      </w:r>
    </w:p>
    <w:p w14:paraId="B4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1.7. В состав эвакоприёмной Комиссии входят:</w:t>
      </w:r>
    </w:p>
    <w:p w14:paraId="B5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председатель</w:t>
      </w:r>
      <w:r>
        <w:rPr>
          <w:sz w:val="28"/>
        </w:rPr>
        <w:t xml:space="preserve"> эвакуационной комиссии;</w:t>
      </w:r>
    </w:p>
    <w:p w14:paraId="B6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за</w:t>
      </w:r>
      <w:r>
        <w:rPr>
          <w:sz w:val="28"/>
        </w:rPr>
        <w:t>местители председателя</w:t>
      </w:r>
      <w:r>
        <w:rPr>
          <w:sz w:val="28"/>
        </w:rPr>
        <w:t xml:space="preserve"> эвакуационной комиссии;</w:t>
      </w:r>
    </w:p>
    <w:p w14:paraId="B7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секретарь</w:t>
      </w:r>
      <w:r>
        <w:rPr>
          <w:sz w:val="28"/>
        </w:rPr>
        <w:t xml:space="preserve"> эвакуационной комиссии;</w:t>
      </w:r>
    </w:p>
    <w:p w14:paraId="B8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начальник группы связи, оповещения и информирования населения;</w:t>
      </w:r>
    </w:p>
    <w:p w14:paraId="B9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ответственный за обеспечение оповещения и связи;</w:t>
      </w:r>
    </w:p>
    <w:p w14:paraId="BA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ответственный за информирование населения через СМИ;</w:t>
      </w:r>
    </w:p>
    <w:p w14:paraId="BB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ответственные за учет эвакуируемого населения;</w:t>
      </w:r>
    </w:p>
    <w:p w14:paraId="BC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начальник группы дорожного и транспортного обеспечения;</w:t>
      </w:r>
    </w:p>
    <w:p w14:paraId="BD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ответственный за обеспечение безопасности дорожного движения;</w:t>
      </w:r>
    </w:p>
    <w:p w14:paraId="BE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ответственный за учет общественного автотранспорта для перевозки</w:t>
      </w:r>
    </w:p>
    <w:p w14:paraId="BF000000">
      <w:pPr>
        <w:pStyle w:val="Style_3"/>
        <w:ind/>
        <w:jc w:val="both"/>
        <w:rPr>
          <w:sz w:val="28"/>
        </w:rPr>
      </w:pPr>
      <w:r>
        <w:rPr>
          <w:sz w:val="28"/>
        </w:rPr>
        <w:t>эвакуируемого населения;</w:t>
      </w:r>
    </w:p>
    <w:p w14:paraId="C0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начальник группы первоочередного жизнеобеспечения эвакуируемого</w:t>
      </w:r>
    </w:p>
    <w:p w14:paraId="C1000000">
      <w:pPr>
        <w:pStyle w:val="Style_3"/>
        <w:ind/>
        <w:jc w:val="both"/>
        <w:rPr>
          <w:sz w:val="28"/>
        </w:rPr>
      </w:pPr>
      <w:r>
        <w:rPr>
          <w:sz w:val="28"/>
        </w:rPr>
        <w:t>населения;</w:t>
      </w:r>
    </w:p>
    <w:p w14:paraId="C2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ответственный за продовольственное и вещевое обеспечение</w:t>
      </w:r>
    </w:p>
    <w:p w14:paraId="C3000000">
      <w:pPr>
        <w:pStyle w:val="Style_3"/>
        <w:ind/>
        <w:jc w:val="both"/>
        <w:rPr>
          <w:sz w:val="28"/>
        </w:rPr>
      </w:pPr>
      <w:r>
        <w:rPr>
          <w:sz w:val="28"/>
        </w:rPr>
        <w:t>эвакуируемого населения;</w:t>
      </w:r>
    </w:p>
    <w:p w14:paraId="C4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ответственный за медицинское обеспечение эвакуируемого населения;</w:t>
      </w:r>
    </w:p>
    <w:p w14:paraId="C5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ответственный за первоочередное жизнеобеспечение населения по ЖКХ;</w:t>
      </w:r>
    </w:p>
    <w:p w14:paraId="C6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начальник группы приема и размещения эвакуируемого населения в</w:t>
      </w:r>
    </w:p>
    <w:p w14:paraId="C7000000">
      <w:pPr>
        <w:pStyle w:val="Style_3"/>
        <w:ind/>
        <w:jc w:val="both"/>
        <w:rPr>
          <w:sz w:val="28"/>
        </w:rPr>
      </w:pPr>
      <w:r>
        <w:rPr>
          <w:sz w:val="28"/>
        </w:rPr>
        <w:t>Безопасном районе;</w:t>
      </w:r>
    </w:p>
    <w:p w14:paraId="C8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ответственный за обеспечение общественного порядка и сопровождение</w:t>
      </w:r>
      <w:r>
        <w:rPr>
          <w:sz w:val="28"/>
        </w:rPr>
        <w:t xml:space="preserve"> </w:t>
      </w:r>
      <w:r>
        <w:rPr>
          <w:sz w:val="28"/>
        </w:rPr>
        <w:t>эвакуируемого населения;</w:t>
      </w:r>
    </w:p>
    <w:p w14:paraId="C9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ответственные за учет, прием и размещение эвакуируемого населения;</w:t>
      </w:r>
    </w:p>
    <w:p w14:paraId="CA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начальник группы по контролю за приемом и учётом материальных и</w:t>
      </w:r>
    </w:p>
    <w:p w14:paraId="CB000000">
      <w:pPr>
        <w:pStyle w:val="Style_3"/>
        <w:ind/>
        <w:jc w:val="both"/>
        <w:rPr>
          <w:sz w:val="28"/>
        </w:rPr>
      </w:pPr>
      <w:r>
        <w:rPr>
          <w:sz w:val="28"/>
        </w:rPr>
        <w:t>культурных ценностей;</w:t>
      </w:r>
    </w:p>
    <w:p w14:paraId="CC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ответственные за прием, учет и размещение материальных и культурных</w:t>
      </w:r>
      <w:r>
        <w:rPr>
          <w:sz w:val="28"/>
        </w:rPr>
        <w:t xml:space="preserve"> </w:t>
      </w:r>
      <w:r>
        <w:rPr>
          <w:sz w:val="28"/>
        </w:rPr>
        <w:t>ценностей.</w:t>
      </w:r>
    </w:p>
    <w:p w14:paraId="CD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1.8. Работа комиссии в режиме повседневной деятельности организуется и</w:t>
      </w:r>
      <w:r>
        <w:rPr>
          <w:sz w:val="28"/>
        </w:rPr>
        <w:t xml:space="preserve"> </w:t>
      </w:r>
      <w:r>
        <w:rPr>
          <w:sz w:val="28"/>
        </w:rPr>
        <w:t>проводится в соответствии с планом работы на год, который утверждается</w:t>
      </w:r>
      <w:r>
        <w:rPr>
          <w:sz w:val="28"/>
        </w:rPr>
        <w:t xml:space="preserve"> </w:t>
      </w:r>
      <w:r>
        <w:rPr>
          <w:sz w:val="28"/>
        </w:rPr>
        <w:t>председателем комиссии на следующий год не позднее 30 декабря текущего года.</w:t>
      </w:r>
    </w:p>
    <w:p w14:paraId="CE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1.9. Члены комиссии освобождаются от исполнения обязанностей по</w:t>
      </w:r>
    </w:p>
    <w:p w14:paraId="CF000000">
      <w:pPr>
        <w:pStyle w:val="Style_3"/>
        <w:ind/>
        <w:jc w:val="both"/>
        <w:rPr>
          <w:sz w:val="28"/>
        </w:rPr>
      </w:pPr>
      <w:r>
        <w:rPr>
          <w:sz w:val="28"/>
        </w:rPr>
        <w:t>основному месту работы на период деятельности комиссии, связанной с</w:t>
      </w:r>
    </w:p>
    <w:p w14:paraId="D0000000">
      <w:pPr>
        <w:pStyle w:val="Style_3"/>
        <w:ind/>
        <w:jc w:val="both"/>
        <w:rPr>
          <w:sz w:val="28"/>
        </w:rPr>
      </w:pPr>
      <w:r>
        <w:rPr>
          <w:sz w:val="28"/>
        </w:rPr>
        <w:t>проведением эвакоприёмных мероприятий в мирное и военное время, а также на</w:t>
      </w:r>
      <w:r>
        <w:rPr>
          <w:sz w:val="28"/>
        </w:rPr>
        <w:t xml:space="preserve"> </w:t>
      </w:r>
      <w:r>
        <w:rPr>
          <w:sz w:val="28"/>
        </w:rPr>
        <w:t>период проведения занятий, учений, тренировок, согласно плану работы комиссии</w:t>
      </w:r>
      <w:r>
        <w:rPr>
          <w:sz w:val="28"/>
        </w:rPr>
        <w:t xml:space="preserve"> </w:t>
      </w:r>
      <w:r>
        <w:rPr>
          <w:sz w:val="28"/>
        </w:rPr>
        <w:t>на год.</w:t>
      </w:r>
    </w:p>
    <w:p w14:paraId="D1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1.10. Заседания эвакоприёмной комиссии проводятся с целью рассмотрения</w:t>
      </w:r>
      <w:r>
        <w:rPr>
          <w:sz w:val="28"/>
        </w:rPr>
        <w:t xml:space="preserve"> </w:t>
      </w:r>
      <w:r>
        <w:rPr>
          <w:sz w:val="28"/>
        </w:rPr>
        <w:t>вопросов планирования эвакуационных мероприятий, их всестороннего</w:t>
      </w:r>
      <w:r>
        <w:rPr>
          <w:sz w:val="28"/>
        </w:rPr>
        <w:t xml:space="preserve"> </w:t>
      </w:r>
      <w:r>
        <w:rPr>
          <w:sz w:val="28"/>
        </w:rPr>
        <w:t>обеспечения, контроля за состоянием подготовки и готовности эвакуационных</w:t>
      </w:r>
      <w:r>
        <w:rPr>
          <w:sz w:val="28"/>
        </w:rPr>
        <w:t xml:space="preserve"> </w:t>
      </w:r>
      <w:r>
        <w:rPr>
          <w:sz w:val="28"/>
        </w:rPr>
        <w:t>орга</w:t>
      </w:r>
      <w:r>
        <w:rPr>
          <w:sz w:val="28"/>
        </w:rPr>
        <w:t>нов Крапивинского муниципального округа</w:t>
      </w:r>
      <w:r>
        <w:rPr>
          <w:sz w:val="28"/>
        </w:rPr>
        <w:t>, согласно утвержденного плана работы на</w:t>
      </w:r>
      <w:r>
        <w:rPr>
          <w:sz w:val="28"/>
        </w:rPr>
        <w:t xml:space="preserve"> </w:t>
      </w:r>
      <w:r>
        <w:rPr>
          <w:sz w:val="28"/>
        </w:rPr>
        <w:t>год, не реже одного раза в полугодие.</w:t>
      </w:r>
    </w:p>
    <w:p w14:paraId="D2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1.11. Комиссия размещается по решению председателя эвакоприёмной</w:t>
      </w:r>
    </w:p>
    <w:p w14:paraId="D3000000">
      <w:pPr>
        <w:pStyle w:val="Style_3"/>
        <w:ind/>
        <w:jc w:val="both"/>
        <w:rPr>
          <w:sz w:val="28"/>
        </w:rPr>
      </w:pPr>
      <w:r>
        <w:rPr>
          <w:sz w:val="28"/>
        </w:rPr>
        <w:t>комис</w:t>
      </w:r>
      <w:r>
        <w:rPr>
          <w:sz w:val="28"/>
        </w:rPr>
        <w:t>сии</w:t>
      </w:r>
      <w:r>
        <w:rPr>
          <w:sz w:val="28"/>
        </w:rPr>
        <w:t xml:space="preserve"> </w:t>
      </w:r>
      <w:r>
        <w:rPr>
          <w:sz w:val="28"/>
        </w:rPr>
        <w:t xml:space="preserve">Крапивинского муниципального округ </w:t>
      </w:r>
      <w:r>
        <w:rPr>
          <w:sz w:val="28"/>
        </w:rPr>
        <w:t>в специально подготовленных</w:t>
      </w:r>
      <w:r>
        <w:rPr>
          <w:sz w:val="28"/>
        </w:rPr>
        <w:t xml:space="preserve"> </w:t>
      </w:r>
      <w:r>
        <w:rPr>
          <w:sz w:val="28"/>
        </w:rPr>
        <w:t>помещениях, оборудованных необходимыми средствами связи, позволяющими</w:t>
      </w:r>
      <w:r>
        <w:rPr>
          <w:sz w:val="28"/>
        </w:rPr>
        <w:t xml:space="preserve"> </w:t>
      </w:r>
      <w:r>
        <w:rPr>
          <w:sz w:val="28"/>
        </w:rPr>
        <w:t>обеспечить управление эвакуационными мероприятиями, прием и передачу</w:t>
      </w:r>
      <w:r>
        <w:rPr>
          <w:sz w:val="28"/>
        </w:rPr>
        <w:t xml:space="preserve"> </w:t>
      </w:r>
      <w:r>
        <w:rPr>
          <w:sz w:val="28"/>
        </w:rPr>
        <w:t>необходимой информации.</w:t>
      </w:r>
    </w:p>
    <w:p w14:paraId="D4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1.12. Организационно-техническое обеспечение деятельности комиссии</w:t>
      </w:r>
      <w:r>
        <w:rPr>
          <w:sz w:val="28"/>
        </w:rPr>
        <w:t xml:space="preserve"> </w:t>
      </w:r>
      <w:r>
        <w:rPr>
          <w:sz w:val="28"/>
        </w:rPr>
        <w:t>осуществляет администра</w:t>
      </w:r>
      <w:r>
        <w:rPr>
          <w:sz w:val="28"/>
        </w:rPr>
        <w:t>ция Крапивинского муниципального округа</w:t>
      </w:r>
      <w:r>
        <w:rPr>
          <w:sz w:val="28"/>
        </w:rPr>
        <w:t>.</w:t>
      </w:r>
    </w:p>
    <w:p w14:paraId="D5000000">
      <w:pPr>
        <w:pStyle w:val="Style_3"/>
        <w:ind w:firstLine="720" w:left="0"/>
        <w:jc w:val="both"/>
        <w:rPr>
          <w:sz w:val="28"/>
        </w:rPr>
      </w:pPr>
    </w:p>
    <w:p w14:paraId="D6000000">
      <w:pPr>
        <w:pStyle w:val="Style_3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2. Основные задачи и функции эвакоприёмной комиссии</w:t>
      </w:r>
    </w:p>
    <w:p w14:paraId="D7000000">
      <w:pPr>
        <w:pStyle w:val="Style_3"/>
        <w:ind w:firstLine="720" w:left="0"/>
        <w:jc w:val="both"/>
        <w:rPr>
          <w:b w:val="1"/>
          <w:sz w:val="28"/>
        </w:rPr>
      </w:pPr>
    </w:p>
    <w:p w14:paraId="D8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2.1. Основными задачами эвакоприёмной комиссии являются:</w:t>
      </w:r>
    </w:p>
    <w:p w14:paraId="D9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организация разработки и корректировки планов эвакуации;</w:t>
      </w:r>
    </w:p>
    <w:p w14:paraId="DA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организация и осуществление контроля за своевременным</w:t>
      </w:r>
    </w:p>
    <w:p w14:paraId="DB000000">
      <w:pPr>
        <w:pStyle w:val="Style_3"/>
        <w:ind/>
        <w:jc w:val="both"/>
        <w:rPr>
          <w:sz w:val="28"/>
        </w:rPr>
      </w:pPr>
      <w:r>
        <w:rPr>
          <w:sz w:val="28"/>
        </w:rPr>
        <w:t>комплектованием, качественной подготовкой эвакоприёмных органов;</w:t>
      </w:r>
    </w:p>
    <w:p w14:paraId="DC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организация и осуществление контроля за подготовкой и проведением</w:t>
      </w:r>
      <w:r>
        <w:rPr>
          <w:sz w:val="28"/>
        </w:rPr>
        <w:t xml:space="preserve"> </w:t>
      </w:r>
      <w:r>
        <w:rPr>
          <w:sz w:val="28"/>
        </w:rPr>
        <w:t>эвакопрёмных мероприятий.</w:t>
      </w:r>
    </w:p>
    <w:p w14:paraId="DD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2.2. Для реализации возложенных на нее задач комиссия осуществляет</w:t>
      </w:r>
    </w:p>
    <w:p w14:paraId="DE000000">
      <w:pPr>
        <w:pStyle w:val="Style_3"/>
        <w:ind/>
        <w:jc w:val="both"/>
        <w:rPr>
          <w:sz w:val="28"/>
        </w:rPr>
      </w:pPr>
      <w:r>
        <w:rPr>
          <w:sz w:val="28"/>
        </w:rPr>
        <w:t>следующие функции:</w:t>
      </w:r>
    </w:p>
    <w:p w14:paraId="DF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1) в режиме повседневной деятельности:</w:t>
      </w:r>
    </w:p>
    <w:p w14:paraId="E0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разработка планов приема, размещения и первоочередного</w:t>
      </w:r>
    </w:p>
    <w:p w14:paraId="E1000000">
      <w:pPr>
        <w:pStyle w:val="Style_3"/>
        <w:ind/>
        <w:jc w:val="both"/>
        <w:rPr>
          <w:sz w:val="28"/>
        </w:rPr>
      </w:pPr>
      <w:r>
        <w:rPr>
          <w:sz w:val="28"/>
        </w:rPr>
        <w:t>жизнеобеспечения эвакуируемого населения, материальных и культурных</w:t>
      </w:r>
    </w:p>
    <w:p w14:paraId="E2000000">
      <w:pPr>
        <w:pStyle w:val="Style_3"/>
        <w:ind/>
        <w:jc w:val="both"/>
        <w:rPr>
          <w:sz w:val="28"/>
        </w:rPr>
      </w:pPr>
      <w:r>
        <w:rPr>
          <w:sz w:val="28"/>
        </w:rPr>
        <w:t>ценностей (далее - МКЦ) в безопасном районе, а также их ежегодная</w:t>
      </w:r>
    </w:p>
    <w:p w14:paraId="E3000000">
      <w:pPr>
        <w:pStyle w:val="Style_3"/>
        <w:ind/>
        <w:jc w:val="both"/>
        <w:rPr>
          <w:sz w:val="28"/>
        </w:rPr>
      </w:pPr>
      <w:r>
        <w:rPr>
          <w:sz w:val="28"/>
        </w:rPr>
        <w:t>корректировка;</w:t>
      </w:r>
    </w:p>
    <w:p w14:paraId="E4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разработка необходимых нормативно-правовых актов, по вопросам приема,</w:t>
      </w:r>
      <w:r>
        <w:rPr>
          <w:sz w:val="28"/>
        </w:rPr>
        <w:t xml:space="preserve"> </w:t>
      </w:r>
      <w:r>
        <w:rPr>
          <w:sz w:val="28"/>
        </w:rPr>
        <w:t>размещения и первоочередного жизнеобеспечения эвакуируемого населения, МКЦ</w:t>
      </w:r>
      <w:r>
        <w:rPr>
          <w:sz w:val="28"/>
        </w:rPr>
        <w:t xml:space="preserve"> </w:t>
      </w:r>
      <w:r>
        <w:rPr>
          <w:sz w:val="28"/>
        </w:rPr>
        <w:t>в безопасном районе;</w:t>
      </w:r>
    </w:p>
    <w:p w14:paraId="E5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организация с органами военного управления по вопросам планирования и</w:t>
      </w:r>
      <w:r>
        <w:rPr>
          <w:sz w:val="28"/>
        </w:rPr>
        <w:t xml:space="preserve"> </w:t>
      </w:r>
      <w:r>
        <w:rPr>
          <w:sz w:val="28"/>
        </w:rPr>
        <w:t>проведения эвакуационных мероприятий;</w:t>
      </w:r>
    </w:p>
    <w:p w14:paraId="E6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участие в учениях гражданской обороны в целях проверки</w:t>
      </w:r>
      <w:r>
        <w:rPr>
          <w:sz w:val="28"/>
        </w:rPr>
        <w:t xml:space="preserve"> </w:t>
      </w:r>
      <w:r>
        <w:rPr>
          <w:sz w:val="28"/>
        </w:rPr>
        <w:t>разрабатываемых планов эвакуации и готовности органов к их выполнению;</w:t>
      </w:r>
    </w:p>
    <w:p w14:paraId="E7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взаимодействие с эвакуационными комиссиями муниципальных</w:t>
      </w:r>
    </w:p>
    <w:p w14:paraId="E8000000">
      <w:pPr>
        <w:pStyle w:val="Style_3"/>
        <w:ind/>
        <w:jc w:val="both"/>
        <w:rPr>
          <w:sz w:val="28"/>
        </w:rPr>
      </w:pPr>
      <w:r>
        <w:rPr>
          <w:sz w:val="28"/>
        </w:rPr>
        <w:t>образований Кемеровской области - Кузбасса по вопросам планирования и</w:t>
      </w:r>
    </w:p>
    <w:p w14:paraId="E9000000">
      <w:pPr>
        <w:pStyle w:val="Style_3"/>
        <w:ind/>
        <w:jc w:val="both"/>
        <w:rPr>
          <w:sz w:val="28"/>
        </w:rPr>
      </w:pPr>
      <w:r>
        <w:rPr>
          <w:sz w:val="28"/>
        </w:rPr>
        <w:t>проведения эвакуационных мероприятий;</w:t>
      </w:r>
    </w:p>
    <w:p w14:paraId="EA000000">
      <w:pPr>
        <w:ind w:firstLine="720" w:left="0"/>
        <w:jc w:val="both"/>
        <w:rPr>
          <w:sz w:val="28"/>
        </w:rPr>
      </w:pPr>
      <w:r>
        <w:rPr>
          <w:sz w:val="28"/>
        </w:rPr>
        <w:t>2) в режиме приведения в готовность:</w:t>
      </w:r>
    </w:p>
    <w:p w14:paraId="EB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приведение в готовность эвакоприёмно</w:t>
      </w:r>
      <w:r>
        <w:rPr>
          <w:sz w:val="28"/>
        </w:rPr>
        <w:t xml:space="preserve">й комиссии Крапивинского муниципального округа </w:t>
      </w:r>
      <w:r>
        <w:rPr>
          <w:sz w:val="28"/>
        </w:rPr>
        <w:t>, сил и средств для обеспечения приема, размещения и первоочередного</w:t>
      </w:r>
      <w:r>
        <w:rPr>
          <w:sz w:val="28"/>
        </w:rPr>
        <w:t xml:space="preserve"> </w:t>
      </w:r>
      <w:r>
        <w:rPr>
          <w:sz w:val="28"/>
        </w:rPr>
        <w:t>жизнеобеспечения эвакуируемого населения, МКЦ, уточнение схем оповещения и</w:t>
      </w:r>
      <w:r>
        <w:rPr>
          <w:sz w:val="28"/>
        </w:rPr>
        <w:t xml:space="preserve"> </w:t>
      </w:r>
      <w:r>
        <w:rPr>
          <w:sz w:val="28"/>
        </w:rPr>
        <w:t>связи;</w:t>
      </w:r>
    </w:p>
    <w:p w14:paraId="EC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уточнение категорий и численности принимаемого эваконаселения;</w:t>
      </w:r>
    </w:p>
    <w:p w14:paraId="ED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контроль за развертыванием приёмных эвакуационных пунктов (далее -</w:t>
      </w:r>
      <w:r>
        <w:rPr>
          <w:sz w:val="28"/>
        </w:rPr>
        <w:t xml:space="preserve"> </w:t>
      </w:r>
      <w:r>
        <w:rPr>
          <w:sz w:val="28"/>
        </w:rPr>
        <w:t>ПЭП) и готовностью их к работе;</w:t>
      </w:r>
    </w:p>
    <w:p w14:paraId="EE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уточнение совместно с транспортными органами порядка использования</w:t>
      </w:r>
      <w:r>
        <w:rPr>
          <w:sz w:val="28"/>
        </w:rPr>
        <w:t xml:space="preserve"> </w:t>
      </w:r>
      <w:r>
        <w:rPr>
          <w:sz w:val="28"/>
        </w:rPr>
        <w:t>всех видов транспорта, выделяемого для вывоза населения с ПЭП в места</w:t>
      </w:r>
      <w:r>
        <w:rPr>
          <w:sz w:val="28"/>
        </w:rPr>
        <w:t xml:space="preserve"> </w:t>
      </w:r>
      <w:r>
        <w:rPr>
          <w:sz w:val="28"/>
        </w:rPr>
        <w:t>размещения в безопасном районе;</w:t>
      </w:r>
    </w:p>
    <w:p w14:paraId="EF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уточнение с подчиненными эвакоприёмными и взаимодействующими</w:t>
      </w:r>
    </w:p>
    <w:p w14:paraId="F0000000">
      <w:pPr>
        <w:pStyle w:val="Style_3"/>
        <w:ind/>
        <w:jc w:val="both"/>
        <w:rPr>
          <w:sz w:val="28"/>
        </w:rPr>
      </w:pPr>
      <w:r>
        <w:rPr>
          <w:sz w:val="28"/>
        </w:rPr>
        <w:t>эвакуационными комиссиями планов приема, размещения и первоочередного</w:t>
      </w:r>
    </w:p>
    <w:p w14:paraId="F1000000">
      <w:pPr>
        <w:pStyle w:val="Style_3"/>
        <w:ind/>
        <w:jc w:val="both"/>
        <w:rPr>
          <w:sz w:val="28"/>
        </w:rPr>
      </w:pPr>
      <w:r>
        <w:rPr>
          <w:sz w:val="28"/>
        </w:rPr>
        <w:t>жизнеобеспечения населения в безопасном районе.</w:t>
      </w:r>
    </w:p>
    <w:p w14:paraId="F2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3) в режиме ведения ГО:</w:t>
      </w:r>
    </w:p>
    <w:p w14:paraId="F3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постоянное поддержание связи с областной эвакуационной комиссией и</w:t>
      </w:r>
      <w:r>
        <w:rPr>
          <w:sz w:val="28"/>
        </w:rPr>
        <w:t xml:space="preserve"> </w:t>
      </w:r>
      <w:r>
        <w:rPr>
          <w:sz w:val="28"/>
        </w:rPr>
        <w:t>взаимодействующими эвакуационными комиссиями, подчиненными</w:t>
      </w:r>
      <w:r>
        <w:rPr>
          <w:sz w:val="28"/>
        </w:rPr>
        <w:t xml:space="preserve"> </w:t>
      </w:r>
      <w:r>
        <w:rPr>
          <w:sz w:val="28"/>
        </w:rPr>
        <w:t>эвакоприемными органами, транспортными службами;</w:t>
      </w:r>
    </w:p>
    <w:p w14:paraId="F4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выполнение планов приема, размещения и первоочередного</w:t>
      </w:r>
    </w:p>
    <w:p w14:paraId="F5000000">
      <w:pPr>
        <w:pStyle w:val="Style_3"/>
        <w:ind/>
        <w:jc w:val="both"/>
        <w:rPr>
          <w:sz w:val="28"/>
        </w:rPr>
      </w:pPr>
      <w:r>
        <w:rPr>
          <w:sz w:val="28"/>
        </w:rPr>
        <w:t>жизнеобеспечения прибывающего населения и МКЦ;</w:t>
      </w:r>
    </w:p>
    <w:p w14:paraId="F6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организация регулирования дорожного движения и поддержания</w:t>
      </w:r>
    </w:p>
    <w:p w14:paraId="F7000000">
      <w:pPr>
        <w:pStyle w:val="Style_3"/>
        <w:ind/>
        <w:jc w:val="both"/>
        <w:rPr>
          <w:sz w:val="28"/>
        </w:rPr>
      </w:pPr>
      <w:r>
        <w:rPr>
          <w:sz w:val="28"/>
        </w:rPr>
        <w:t>общественного порядка в ходе эвакомероприятий;</w:t>
      </w:r>
    </w:p>
    <w:p w14:paraId="F8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сбор и обобщение данных о ходе приема прибывающего населения;</w:t>
      </w:r>
    </w:p>
    <w:p w14:paraId="F9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организация взаимодействия с органами военного управления, военным</w:t>
      </w:r>
      <w:r>
        <w:rPr>
          <w:sz w:val="28"/>
        </w:rPr>
        <w:t xml:space="preserve"> </w:t>
      </w:r>
      <w:r>
        <w:rPr>
          <w:sz w:val="28"/>
        </w:rPr>
        <w:t>комиссариатом и службами гражданской обор</w:t>
      </w:r>
      <w:r>
        <w:rPr>
          <w:sz w:val="28"/>
        </w:rPr>
        <w:t xml:space="preserve">оны Крапивинского муниципального округа </w:t>
      </w:r>
      <w:r>
        <w:rPr>
          <w:sz w:val="28"/>
        </w:rPr>
        <w:t>по вопросам организации, обеспечения и проведения эвакоприёмных мероприятий;</w:t>
      </w:r>
    </w:p>
    <w:p w14:paraId="FA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организация первоочередного жизнеобеспечения и защиты прибывшего</w:t>
      </w:r>
      <w:r>
        <w:rPr>
          <w:sz w:val="28"/>
        </w:rPr>
        <w:t xml:space="preserve"> </w:t>
      </w:r>
      <w:r>
        <w:rPr>
          <w:sz w:val="28"/>
        </w:rPr>
        <w:t>населения на террито</w:t>
      </w:r>
      <w:r>
        <w:rPr>
          <w:sz w:val="28"/>
        </w:rPr>
        <w:t>рии Крапивинского муниципального округа</w:t>
      </w:r>
      <w:r>
        <w:rPr>
          <w:sz w:val="28"/>
        </w:rPr>
        <w:t>.</w:t>
      </w:r>
    </w:p>
    <w:p w14:paraId="FB000000">
      <w:pPr>
        <w:pStyle w:val="Style_3"/>
        <w:ind/>
        <w:jc w:val="center"/>
        <w:rPr>
          <w:b w:val="1"/>
          <w:sz w:val="28"/>
        </w:rPr>
      </w:pPr>
    </w:p>
    <w:p w14:paraId="FC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3. Права комиссии</w:t>
      </w:r>
    </w:p>
    <w:p w14:paraId="FD000000">
      <w:pPr>
        <w:pStyle w:val="Style_3"/>
        <w:ind/>
        <w:jc w:val="center"/>
        <w:rPr>
          <w:b w:val="1"/>
          <w:sz w:val="28"/>
        </w:rPr>
      </w:pPr>
    </w:p>
    <w:p w14:paraId="FE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3.1. Комиссия имеет право:</w:t>
      </w:r>
    </w:p>
    <w:p w14:paraId="FF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запрашивать и получать в установленном порядке от эвакуационных</w:t>
      </w:r>
    </w:p>
    <w:p w14:paraId="00010000">
      <w:pPr>
        <w:pStyle w:val="Style_3"/>
        <w:ind/>
        <w:jc w:val="both"/>
        <w:rPr>
          <w:sz w:val="28"/>
        </w:rPr>
      </w:pPr>
      <w:r>
        <w:rPr>
          <w:sz w:val="28"/>
        </w:rPr>
        <w:t>комиссий Кемеровской области – Кузбасса и организаций материалы и</w:t>
      </w:r>
    </w:p>
    <w:p w14:paraId="01010000">
      <w:pPr>
        <w:pStyle w:val="Style_3"/>
        <w:ind/>
        <w:jc w:val="both"/>
        <w:rPr>
          <w:sz w:val="28"/>
        </w:rPr>
      </w:pPr>
      <w:r>
        <w:rPr>
          <w:sz w:val="28"/>
        </w:rPr>
        <w:t>информацию по вопросам, отнесенным к компетенции комиссии;</w:t>
      </w:r>
    </w:p>
    <w:p w14:paraId="0201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при необходимости приглашать в установленном порядке на свои</w:t>
      </w:r>
    </w:p>
    <w:p w14:paraId="03010000">
      <w:pPr>
        <w:pStyle w:val="Style_3"/>
        <w:ind/>
        <w:jc w:val="both"/>
        <w:rPr>
          <w:sz w:val="28"/>
        </w:rPr>
      </w:pPr>
      <w:r>
        <w:rPr>
          <w:sz w:val="28"/>
        </w:rPr>
        <w:t>заседания представителей организаций независимо от ведомственной</w:t>
      </w:r>
    </w:p>
    <w:p w14:paraId="04010000">
      <w:pPr>
        <w:pStyle w:val="Style_3"/>
        <w:ind/>
        <w:jc w:val="both"/>
        <w:rPr>
          <w:sz w:val="28"/>
        </w:rPr>
      </w:pPr>
      <w:r>
        <w:rPr>
          <w:sz w:val="28"/>
        </w:rPr>
        <w:t>принадлежности и формы собственности по вопросам, отнесенным к компетенции</w:t>
      </w:r>
      <w:r>
        <w:rPr>
          <w:sz w:val="28"/>
        </w:rPr>
        <w:t xml:space="preserve"> </w:t>
      </w:r>
      <w:r>
        <w:rPr>
          <w:sz w:val="28"/>
        </w:rPr>
        <w:t>комиссии и при</w:t>
      </w:r>
      <w:r>
        <w:rPr>
          <w:sz w:val="28"/>
        </w:rPr>
        <w:t xml:space="preserve">нимать соответствующие решения, </w:t>
      </w:r>
      <w:r>
        <w:rPr>
          <w:sz w:val="28"/>
        </w:rPr>
        <w:t>обязательные для выполнения</w:t>
      </w:r>
      <w:r>
        <w:rPr>
          <w:sz w:val="28"/>
        </w:rPr>
        <w:t xml:space="preserve"> </w:t>
      </w:r>
      <w:r>
        <w:rPr>
          <w:sz w:val="28"/>
        </w:rPr>
        <w:t>предприятиями, организациями и учреждениями, расположенными на территории</w:t>
      </w:r>
      <w:r>
        <w:rPr>
          <w:sz w:val="28"/>
        </w:rPr>
        <w:t xml:space="preserve"> Крапивинского муниципального округа</w:t>
      </w:r>
      <w:r>
        <w:rPr>
          <w:sz w:val="28"/>
        </w:rPr>
        <w:t>;</w:t>
      </w:r>
    </w:p>
    <w:p w14:paraId="0501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проводить проверки по организации планирования и подготовки к</w:t>
      </w:r>
    </w:p>
    <w:p w14:paraId="06010000">
      <w:pPr>
        <w:pStyle w:val="Style_3"/>
        <w:ind/>
        <w:jc w:val="both"/>
        <w:rPr>
          <w:sz w:val="28"/>
        </w:rPr>
      </w:pPr>
      <w:r>
        <w:rPr>
          <w:sz w:val="28"/>
        </w:rPr>
        <w:t xml:space="preserve">проведению эвакуационных мероприятий на территории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 xml:space="preserve"> в эвакуационных органах (ПЭП, ПВР и др.);</w:t>
      </w:r>
    </w:p>
    <w:p w14:paraId="0701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проводить внеплановые заседания, в случае необходимости</w:t>
      </w:r>
    </w:p>
    <w:p w14:paraId="08010000">
      <w:pPr>
        <w:pStyle w:val="Style_3"/>
        <w:ind/>
        <w:jc w:val="both"/>
        <w:rPr>
          <w:sz w:val="28"/>
        </w:rPr>
      </w:pPr>
      <w:r>
        <w:rPr>
          <w:sz w:val="28"/>
        </w:rPr>
        <w:t>безотлагательного рассмотрения вопросов, относящихся к компетенции</w:t>
      </w:r>
      <w:r>
        <w:rPr>
          <w:sz w:val="28"/>
        </w:rPr>
        <w:t xml:space="preserve"> </w:t>
      </w:r>
      <w:r>
        <w:rPr>
          <w:sz w:val="28"/>
        </w:rPr>
        <w:t>эвакоприёмной комиссии.</w:t>
      </w:r>
    </w:p>
    <w:p w14:paraId="0901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3.2. Решения комиссии принимаются большинством голосов</w:t>
      </w:r>
    </w:p>
    <w:p w14:paraId="0A010000">
      <w:pPr>
        <w:pStyle w:val="Style_3"/>
        <w:ind/>
        <w:jc w:val="both"/>
        <w:rPr>
          <w:sz w:val="28"/>
        </w:rPr>
      </w:pPr>
      <w:r>
        <w:rPr>
          <w:sz w:val="28"/>
        </w:rPr>
        <w:t>присутствующих на заседании членов комиссии и оформляются протоколом,</w:t>
      </w:r>
    </w:p>
    <w:p w14:paraId="0B010000">
      <w:pPr>
        <w:pStyle w:val="Style_3"/>
        <w:ind/>
        <w:jc w:val="both"/>
        <w:rPr>
          <w:sz w:val="28"/>
        </w:rPr>
      </w:pPr>
      <w:r>
        <w:rPr>
          <w:sz w:val="28"/>
        </w:rPr>
        <w:t>который подписывают председательствующий и секретарь комиссии.</w:t>
      </w:r>
    </w:p>
    <w:p w14:paraId="0C01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3.3. Комиссия вправе создавать рабочие группы. В состав рабочих групп</w:t>
      </w:r>
      <w:r>
        <w:rPr>
          <w:sz w:val="28"/>
        </w:rPr>
        <w:t xml:space="preserve"> </w:t>
      </w:r>
      <w:r>
        <w:rPr>
          <w:sz w:val="28"/>
        </w:rPr>
        <w:t>могут включаться представители территориальных органов государственной</w:t>
      </w:r>
      <w:r>
        <w:rPr>
          <w:sz w:val="28"/>
        </w:rPr>
        <w:t xml:space="preserve"> </w:t>
      </w:r>
      <w:r>
        <w:rPr>
          <w:sz w:val="28"/>
        </w:rPr>
        <w:t>власти Кемеровской области – Кузбасса, органов местного самоуправления,</w:t>
      </w:r>
      <w:r>
        <w:rPr>
          <w:sz w:val="28"/>
        </w:rPr>
        <w:t xml:space="preserve"> </w:t>
      </w:r>
      <w:r>
        <w:rPr>
          <w:sz w:val="28"/>
        </w:rPr>
        <w:t>организаций, расположенных на террито</w:t>
      </w:r>
      <w:r>
        <w:rPr>
          <w:sz w:val="28"/>
        </w:rPr>
        <w:t xml:space="preserve">рии Крапивинского </w:t>
      </w:r>
      <w:r>
        <w:rPr>
          <w:sz w:val="28"/>
        </w:rPr>
        <w:t>муниципального округа</w:t>
      </w:r>
      <w:r>
        <w:rPr>
          <w:sz w:val="28"/>
        </w:rPr>
        <w:t>. Состав</w:t>
      </w:r>
      <w:r>
        <w:rPr>
          <w:sz w:val="28"/>
        </w:rPr>
        <w:t xml:space="preserve"> </w:t>
      </w:r>
      <w:r>
        <w:rPr>
          <w:sz w:val="28"/>
        </w:rPr>
        <w:t>рабочих групп утверждается комиссией.</w:t>
      </w:r>
    </w:p>
    <w:p w14:paraId="0D010000">
      <w:pPr>
        <w:pStyle w:val="Style_3"/>
        <w:ind/>
        <w:jc w:val="both"/>
        <w:rPr>
          <w:sz w:val="28"/>
        </w:rPr>
      </w:pPr>
      <w:r>
        <w:rPr>
          <w:sz w:val="28"/>
        </w:rPr>
        <w:t>Порядок и планы работы рабочих групп утверждают их руководители в</w:t>
      </w:r>
    </w:p>
    <w:p w14:paraId="0E010000">
      <w:pPr>
        <w:pStyle w:val="Style_3"/>
        <w:ind/>
        <w:jc w:val="both"/>
        <w:rPr>
          <w:sz w:val="28"/>
        </w:rPr>
      </w:pPr>
      <w:r>
        <w:rPr>
          <w:sz w:val="28"/>
        </w:rPr>
        <w:t>соответствии с планом работы комиссии.</w:t>
      </w:r>
    </w:p>
    <w:p w14:paraId="0F01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3.4. Член комиссии имеет право:</w:t>
      </w:r>
    </w:p>
    <w:p w14:paraId="1001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принимать участие в подготовке вопросов, вносимых на рассмотрение</w:t>
      </w:r>
    </w:p>
    <w:p w14:paraId="11010000">
      <w:pPr>
        <w:pStyle w:val="Style_3"/>
        <w:ind/>
        <w:jc w:val="both"/>
        <w:rPr>
          <w:sz w:val="28"/>
        </w:rPr>
      </w:pPr>
      <w:r>
        <w:rPr>
          <w:sz w:val="28"/>
        </w:rPr>
        <w:t>комиссией;</w:t>
      </w:r>
    </w:p>
    <w:p w14:paraId="1201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- получать информацию от председателя и секретаря комиссии по вопросам,</w:t>
      </w:r>
      <w:r>
        <w:rPr>
          <w:sz w:val="28"/>
        </w:rPr>
        <w:t xml:space="preserve"> </w:t>
      </w:r>
      <w:r>
        <w:rPr>
          <w:sz w:val="28"/>
        </w:rPr>
        <w:t>отнесенным к его деятельности.</w:t>
      </w:r>
    </w:p>
    <w:p w14:paraId="13010000">
      <w:pPr>
        <w:pStyle w:val="Style_3"/>
        <w:ind/>
        <w:jc w:val="center"/>
        <w:rPr>
          <w:sz w:val="28"/>
        </w:rPr>
      </w:pPr>
    </w:p>
    <w:p w14:paraId="14010000">
      <w:pPr>
        <w:pStyle w:val="Style_3"/>
        <w:ind/>
        <w:jc w:val="center"/>
        <w:rPr>
          <w:sz w:val="28"/>
        </w:rPr>
      </w:pPr>
    </w:p>
    <w:p w14:paraId="15010000">
      <w:pPr>
        <w:pStyle w:val="Style_3"/>
        <w:ind/>
        <w:jc w:val="center"/>
        <w:rPr>
          <w:sz w:val="28"/>
        </w:rPr>
      </w:pPr>
    </w:p>
    <w:p w14:paraId="16010000">
      <w:pPr>
        <w:pStyle w:val="Style_3"/>
        <w:ind/>
        <w:jc w:val="center"/>
        <w:rPr>
          <w:sz w:val="28"/>
        </w:rPr>
      </w:pPr>
    </w:p>
    <w:p w14:paraId="17010000">
      <w:pPr>
        <w:pStyle w:val="Style_3"/>
        <w:ind/>
        <w:jc w:val="center"/>
        <w:rPr>
          <w:sz w:val="28"/>
        </w:rPr>
      </w:pPr>
    </w:p>
    <w:p w14:paraId="18010000">
      <w:pPr>
        <w:pStyle w:val="Style_3"/>
        <w:ind/>
        <w:jc w:val="center"/>
        <w:rPr>
          <w:sz w:val="28"/>
        </w:rPr>
      </w:pPr>
    </w:p>
    <w:p w14:paraId="19010000">
      <w:pPr>
        <w:pStyle w:val="Style_3"/>
        <w:ind/>
        <w:jc w:val="center"/>
        <w:rPr>
          <w:sz w:val="28"/>
        </w:rPr>
      </w:pPr>
    </w:p>
    <w:p w14:paraId="1A010000">
      <w:pPr>
        <w:pStyle w:val="Style_3"/>
        <w:ind/>
        <w:jc w:val="center"/>
        <w:rPr>
          <w:sz w:val="28"/>
        </w:rPr>
      </w:pPr>
    </w:p>
    <w:p w14:paraId="1B010000">
      <w:pPr>
        <w:pStyle w:val="Style_3"/>
        <w:ind/>
        <w:jc w:val="center"/>
        <w:rPr>
          <w:sz w:val="28"/>
        </w:rPr>
      </w:pPr>
    </w:p>
    <w:p w14:paraId="1C010000">
      <w:pPr>
        <w:pStyle w:val="Style_3"/>
        <w:ind/>
        <w:jc w:val="center"/>
        <w:rPr>
          <w:sz w:val="28"/>
        </w:rPr>
      </w:pPr>
    </w:p>
    <w:p w14:paraId="1D010000">
      <w:pPr>
        <w:pStyle w:val="Style_3"/>
        <w:ind/>
        <w:jc w:val="center"/>
        <w:rPr>
          <w:sz w:val="28"/>
        </w:rPr>
      </w:pPr>
    </w:p>
    <w:p w14:paraId="1E010000">
      <w:pPr>
        <w:pStyle w:val="Style_3"/>
        <w:rPr>
          <w:sz w:val="28"/>
        </w:rPr>
      </w:pPr>
    </w:p>
    <w:p w14:paraId="1F010000">
      <w:pPr>
        <w:pStyle w:val="Style_3"/>
        <w:rPr>
          <w:sz w:val="28"/>
        </w:rPr>
      </w:pPr>
    </w:p>
    <w:p w14:paraId="20010000">
      <w:pPr>
        <w:pStyle w:val="Style_3"/>
        <w:ind/>
        <w:jc w:val="center"/>
        <w:rPr>
          <w:sz w:val="28"/>
        </w:rPr>
      </w:pPr>
      <w:r>
        <w:rPr>
          <w:sz w:val="28"/>
        </w:rPr>
        <w:br/>
      </w:r>
    </w:p>
    <w:sectPr>
      <w:headerReference r:id="rId1" w:type="default"/>
      <w:pgSz w:h="16834" w:orient="portrait" w:w="11909"/>
      <w:pgMar w:bottom="851" w:footer="720" w:gutter="0" w:header="284" w:left="1701" w:right="852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lk"/>
    <w:basedOn w:val="Style_7"/>
    <w:link w:val="Style_6_ch"/>
  </w:style>
  <w:style w:styleId="Style_6_ch" w:type="character">
    <w:name w:val="blk"/>
    <w:basedOn w:val="Style_7_ch"/>
    <w:link w:val="Style_6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No Spacing"/>
    <w:link w:val="Style_3_ch"/>
    <w:pPr>
      <w:widowControl w:val="0"/>
      <w:ind/>
    </w:pPr>
  </w:style>
  <w:style w:styleId="Style_3_ch" w:type="character">
    <w:name w:val="No Spacing"/>
    <w:link w:val="Style_3"/>
  </w:style>
  <w:style w:styleId="Style_11" w:type="paragraph">
    <w:name w:val="List Paragraph"/>
    <w:basedOn w:val="Style_4"/>
    <w:link w:val="Style_11_ch"/>
    <w:pPr>
      <w:widowControl w:val="1"/>
      <w:ind w:firstLine="567" w:left="720"/>
      <w:contextualSpacing w:val="1"/>
      <w:jc w:val="both"/>
    </w:pPr>
    <w:rPr>
      <w:rFonts w:ascii="Arial" w:hAnsi="Arial"/>
      <w:sz w:val="24"/>
    </w:rPr>
  </w:style>
  <w:style w:styleId="Style_11_ch" w:type="character">
    <w:name w:val="List Paragraph"/>
    <w:basedOn w:val="Style_4_ch"/>
    <w:link w:val="Style_11"/>
    <w:rPr>
      <w:rFonts w:ascii="Arial" w:hAnsi="Arial"/>
      <w:sz w:val="24"/>
    </w:rPr>
  </w:style>
  <w:style w:styleId="Style_12" w:type="paragraph">
    <w:name w:val="Iau?iue"/>
    <w:link w:val="Style_12_ch"/>
  </w:style>
  <w:style w:styleId="Style_12_ch" w:type="character">
    <w:name w:val="Iau?iue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4_ch" w:type="character">
    <w:name w:val="heading 3"/>
    <w:basedOn w:val="Style_4_ch"/>
    <w:link w:val="Style_14"/>
    <w:rPr>
      <w:rFonts w:asciiTheme="majorAscii" w:hAnsiTheme="majorHAnsi"/>
      <w:b w:val="1"/>
      <w:color w:themeColor="accent1" w:val="4F81BD"/>
    </w:rPr>
  </w:style>
  <w:style w:styleId="Style_15" w:type="paragraph">
    <w:name w:val="Table!Таблица"/>
    <w:link w:val="Style_15_ch"/>
    <w:rPr>
      <w:rFonts w:ascii="Arial" w:hAnsi="Arial"/>
      <w:sz w:val="24"/>
    </w:rPr>
  </w:style>
  <w:style w:styleId="Style_15_ch" w:type="character">
    <w:name w:val="Table!Таблица"/>
    <w:link w:val="Style_15"/>
    <w:rPr>
      <w:rFonts w:ascii="Arial" w:hAnsi="Arial"/>
      <w:sz w:val="24"/>
    </w:rPr>
  </w:style>
  <w:style w:styleId="Style_16" w:type="paragraph">
    <w:name w:val="Абзац списка1"/>
    <w:basedOn w:val="Style_4"/>
    <w:link w:val="Style_16_ch"/>
    <w:pPr>
      <w:widowControl w:val="1"/>
      <w:ind w:firstLine="567" w:left="720"/>
      <w:contextualSpacing w:val="1"/>
      <w:jc w:val="both"/>
    </w:pPr>
    <w:rPr>
      <w:rFonts w:ascii="Arial" w:hAnsi="Arial"/>
      <w:sz w:val="24"/>
    </w:rPr>
  </w:style>
  <w:style w:styleId="Style_16_ch" w:type="character">
    <w:name w:val="Абзац списка1"/>
    <w:basedOn w:val="Style_4_ch"/>
    <w:link w:val="Style_16"/>
    <w:rPr>
      <w:rFonts w:ascii="Arial" w:hAnsi="Arial"/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7" w:type="paragraph">
    <w:name w:val="ConsPlusCell"/>
    <w:link w:val="Style_17_ch"/>
    <w:rPr>
      <w:rFonts w:ascii="Arial" w:hAnsi="Arial"/>
    </w:rPr>
  </w:style>
  <w:style w:styleId="Style_17_ch" w:type="character">
    <w:name w:val="ConsPlusCell"/>
    <w:link w:val="Style_17"/>
    <w:rPr>
      <w:rFonts w:ascii="Arial" w:hAnsi="Arial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8" w:type="paragraph">
    <w:name w:val="Table!"/>
    <w:next w:val="Style_4"/>
    <w:link w:val="Style_18_ch"/>
    <w:pPr>
      <w:ind/>
      <w:jc w:val="center"/>
    </w:pPr>
    <w:rPr>
      <w:rFonts w:ascii="Arial" w:hAnsi="Arial"/>
      <w:b w:val="1"/>
      <w:sz w:val="24"/>
    </w:rPr>
  </w:style>
  <w:style w:styleId="Style_18_ch" w:type="character">
    <w:name w:val="Table!"/>
    <w:link w:val="Style_18"/>
    <w:rPr>
      <w:rFonts w:ascii="Arial" w:hAnsi="Arial"/>
      <w:b w:val="1"/>
      <w:sz w:val="24"/>
    </w:rPr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Основной текст1"/>
    <w:basedOn w:val="Style_4"/>
    <w:link w:val="Style_20_ch"/>
    <w:pPr>
      <w:widowControl w:val="1"/>
      <w:spacing w:before="300" w:line="288" w:lineRule="exact"/>
      <w:ind w:hanging="380" w:left="380"/>
      <w:jc w:val="both"/>
    </w:pPr>
    <w:rPr>
      <w:sz w:val="24"/>
    </w:rPr>
  </w:style>
  <w:style w:styleId="Style_20_ch" w:type="character">
    <w:name w:val="Основной текст1"/>
    <w:basedOn w:val="Style_4_ch"/>
    <w:link w:val="Style_20"/>
    <w:rPr>
      <w:sz w:val="24"/>
    </w:rPr>
  </w:style>
  <w:style w:styleId="Style_21" w:type="paragraph">
    <w:name w:val="nobr"/>
    <w:basedOn w:val="Style_7"/>
    <w:link w:val="Style_21_ch"/>
  </w:style>
  <w:style w:styleId="Style_21_ch" w:type="character">
    <w:name w:val="nobr"/>
    <w:basedOn w:val="Style_7_ch"/>
    <w:link w:val="Style_21"/>
  </w:style>
  <w:style w:styleId="Style_22" w:type="paragraph">
    <w:name w:val="Default"/>
    <w:link w:val="Style_22_ch"/>
    <w:rPr>
      <w:color w:val="000000"/>
      <w:sz w:val="24"/>
    </w:rPr>
  </w:style>
  <w:style w:styleId="Style_22_ch" w:type="character">
    <w:name w:val="Default"/>
    <w:link w:val="Style_22"/>
    <w:rPr>
      <w:color w:val="000000"/>
      <w:sz w:val="24"/>
    </w:rPr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4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basedOn w:val="Style_7"/>
    <w:link w:val="Style_25_ch"/>
    <w:rPr>
      <w:color w:val="0000FF"/>
      <w:u w:val="single"/>
    </w:rPr>
  </w:style>
  <w:style w:styleId="Style_25_ch" w:type="character">
    <w:name w:val="Hyperlink"/>
    <w:basedOn w:val="Style_7_ch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headertext"/>
    <w:basedOn w:val="Style_4"/>
    <w:link w:val="Style_30_ch"/>
    <w:pPr>
      <w:widowControl w:val="1"/>
      <w:spacing w:afterAutospacing="on" w:beforeAutospacing="on"/>
      <w:ind/>
    </w:pPr>
    <w:rPr>
      <w:sz w:val="24"/>
    </w:rPr>
  </w:style>
  <w:style w:styleId="Style_30_ch" w:type="character">
    <w:name w:val="headertext"/>
    <w:basedOn w:val="Style_4_ch"/>
    <w:link w:val="Style_30"/>
    <w:rPr>
      <w:sz w:val="24"/>
    </w:rPr>
  </w:style>
  <w:style w:styleId="Style_31" w:type="paragraph">
    <w:name w:val="footer"/>
    <w:basedOn w:val="Style_4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4_ch"/>
    <w:link w:val="Style_31"/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extended-text__short"/>
    <w:basedOn w:val="Style_7"/>
    <w:link w:val="Style_33_ch"/>
  </w:style>
  <w:style w:styleId="Style_33_ch" w:type="character">
    <w:name w:val="extended-text__short"/>
    <w:basedOn w:val="Style_7_ch"/>
    <w:link w:val="Style_33"/>
  </w:style>
  <w:style w:styleId="Style_34" w:type="paragraph">
    <w:name w:val="Strong"/>
    <w:basedOn w:val="Style_7"/>
    <w:link w:val="Style_34_ch"/>
    <w:rPr>
      <w:b w:val="1"/>
    </w:rPr>
  </w:style>
  <w:style w:styleId="Style_34_ch" w:type="character">
    <w:name w:val="Strong"/>
    <w:basedOn w:val="Style_7_ch"/>
    <w:link w:val="Style_34"/>
    <w:rPr>
      <w:b w:val="1"/>
    </w:rPr>
  </w:style>
  <w:style w:styleId="Style_35" w:type="paragraph">
    <w:name w:val="toc 5"/>
    <w:next w:val="Style_4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ConsPlusTitle"/>
    <w:link w:val="Style_36_ch"/>
    <w:pPr>
      <w:widowControl w:val="0"/>
      <w:ind/>
    </w:pPr>
    <w:rPr>
      <w:rFonts w:ascii="Arial" w:hAnsi="Arial"/>
      <w:b w:val="1"/>
    </w:rPr>
  </w:style>
  <w:style w:styleId="Style_36_ch" w:type="character">
    <w:name w:val="ConsPlusTitle"/>
    <w:link w:val="Style_36"/>
    <w:rPr>
      <w:rFonts w:ascii="Arial" w:hAnsi="Arial"/>
      <w:b w:val="1"/>
    </w:rPr>
  </w:style>
  <w:style w:styleId="Style_37" w:type="paragraph">
    <w:name w:val="formattext"/>
    <w:basedOn w:val="Style_4"/>
    <w:link w:val="Style_37_ch"/>
    <w:pPr>
      <w:widowControl w:val="1"/>
      <w:spacing w:afterAutospacing="on" w:beforeAutospacing="on"/>
      <w:ind/>
    </w:pPr>
    <w:rPr>
      <w:sz w:val="24"/>
    </w:rPr>
  </w:style>
  <w:style w:styleId="Style_37_ch" w:type="character">
    <w:name w:val="formattext"/>
    <w:basedOn w:val="Style_4_ch"/>
    <w:link w:val="Style_37"/>
    <w:rPr>
      <w:sz w:val="24"/>
    </w:rPr>
  </w:style>
  <w:style w:styleId="Style_38" w:type="paragraph">
    <w:name w:val="Subtitle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Balloon Text"/>
    <w:basedOn w:val="Style_4"/>
    <w:link w:val="Style_39_ch"/>
    <w:rPr>
      <w:rFonts w:ascii="Tahoma" w:hAnsi="Tahoma"/>
      <w:sz w:val="16"/>
    </w:rPr>
  </w:style>
  <w:style w:styleId="Style_39_ch" w:type="character">
    <w:name w:val="Balloon Text"/>
    <w:basedOn w:val="Style_4_ch"/>
    <w:link w:val="Style_39"/>
    <w:rPr>
      <w:rFonts w:ascii="Tahoma" w:hAnsi="Tahoma"/>
      <w:sz w:val="16"/>
    </w:rPr>
  </w:style>
  <w:style w:styleId="Style_40" w:type="paragraph">
    <w:name w:val="Title"/>
    <w:next w:val="Style_4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4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basedOn w:val="Style_4"/>
    <w:next w:val="Style_4"/>
    <w:link w:val="Style_42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2_ch" w:type="character">
    <w:name w:val="heading 2"/>
    <w:basedOn w:val="Style_4_ch"/>
    <w:link w:val="Style_42"/>
    <w:rPr>
      <w:rFonts w:asciiTheme="majorAscii" w:hAnsiTheme="majorHAnsi"/>
      <w:b w:val="1"/>
      <w:color w:themeColor="accent1" w:val="4F81BD"/>
      <w:sz w:val="26"/>
    </w:r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2025-02-05T03:58:49Z</dcterms:modified>
</cp:coreProperties>
</file>