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007" w:rsidRDefault="004D1007" w:rsidP="00EF5D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761F03" w:rsidRDefault="00761F03" w:rsidP="00EF5D91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 № 1</w:t>
      </w:r>
    </w:p>
    <w:p w:rsidR="00761F03" w:rsidRDefault="00761F03" w:rsidP="00761F03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к постановлению администрации Крапивинского муниципального </w:t>
      </w:r>
      <w:r w:rsidR="00AD4467">
        <w:rPr>
          <w:rFonts w:ascii="Times New Roman" w:hAnsi="Times New Roman" w:cs="Times New Roman"/>
          <w:sz w:val="20"/>
          <w:szCs w:val="20"/>
        </w:rPr>
        <w:t>округа</w:t>
      </w:r>
    </w:p>
    <w:p w:rsidR="00761F03" w:rsidRDefault="00761F03" w:rsidP="00FC12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№ </w:t>
      </w:r>
      <w:r w:rsidR="00FC1216">
        <w:rPr>
          <w:rFonts w:ascii="Times New Roman" w:hAnsi="Times New Roman" w:cs="Times New Roman"/>
          <w:sz w:val="20"/>
          <w:szCs w:val="20"/>
        </w:rPr>
        <w:t xml:space="preserve">280 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FC1216">
        <w:rPr>
          <w:rFonts w:ascii="Times New Roman" w:hAnsi="Times New Roman" w:cs="Times New Roman"/>
          <w:sz w:val="20"/>
          <w:szCs w:val="20"/>
        </w:rPr>
        <w:t>23.03.2020 г.</w:t>
      </w:r>
    </w:p>
    <w:p w:rsidR="00EF5D91" w:rsidRDefault="00EF5D91" w:rsidP="00761F0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FC1216" w:rsidRDefault="00FC1216" w:rsidP="00761F0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</w:p>
    <w:p w:rsidR="00761F03" w:rsidRPr="008D2948" w:rsidRDefault="00761F03" w:rsidP="00761F0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8D2948">
        <w:rPr>
          <w:rFonts w:ascii="Times New Roman" w:hAnsi="Times New Roman" w:cs="Times New Roman"/>
          <w:b w:val="0"/>
          <w:i w:val="0"/>
        </w:rPr>
        <w:t>СОСТАВ</w:t>
      </w:r>
    </w:p>
    <w:p w:rsidR="00761F03" w:rsidRPr="008D2948" w:rsidRDefault="00761F03" w:rsidP="00761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48">
        <w:rPr>
          <w:rFonts w:ascii="Times New Roman" w:hAnsi="Times New Roman" w:cs="Times New Roman"/>
          <w:sz w:val="28"/>
          <w:szCs w:val="28"/>
        </w:rPr>
        <w:t xml:space="preserve"> комиссии по противодействию экстремизму </w:t>
      </w:r>
    </w:p>
    <w:p w:rsidR="00761F03" w:rsidRPr="008D2948" w:rsidRDefault="00761F03" w:rsidP="00761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948">
        <w:rPr>
          <w:rFonts w:ascii="Times New Roman" w:hAnsi="Times New Roman" w:cs="Times New Roman"/>
          <w:sz w:val="28"/>
          <w:szCs w:val="28"/>
        </w:rPr>
        <w:t xml:space="preserve">в Крапивинском муниципальном </w:t>
      </w:r>
      <w:r w:rsidR="00EF5D91" w:rsidRPr="008D2948">
        <w:rPr>
          <w:rFonts w:ascii="Times New Roman" w:hAnsi="Times New Roman" w:cs="Times New Roman"/>
          <w:sz w:val="28"/>
          <w:szCs w:val="28"/>
        </w:rPr>
        <w:t>округе</w:t>
      </w:r>
    </w:p>
    <w:p w:rsidR="00761F03" w:rsidRDefault="00761F03" w:rsidP="00761F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1"/>
      </w:tblGrid>
      <w:tr w:rsidR="00761F03" w:rsidTr="00147AAD">
        <w:trPr>
          <w:trHeight w:val="5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Фамилия, Имя, 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Занимаемая должность</w:t>
            </w:r>
          </w:p>
        </w:tc>
      </w:tr>
      <w:tr w:rsidR="00761F03" w:rsidTr="00147AAD">
        <w:trPr>
          <w:trHeight w:val="342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</w:tr>
      <w:tr w:rsidR="00761F03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Климина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 w:rsidP="00EF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Крапивинского муниципального </w:t>
            </w:r>
            <w:r w:rsidR="00EF5D9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761F03" w:rsidTr="00147AAD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Заместители председателя комиссии</w:t>
            </w:r>
          </w:p>
        </w:tc>
      </w:tr>
      <w:tr w:rsidR="00761F03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Гуров Юрий Борисович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 w:rsidP="000545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Отдела МВД России по Крапивинскому району  (по согласованию)</w:t>
            </w:r>
          </w:p>
        </w:tc>
      </w:tr>
      <w:tr w:rsidR="00761F03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Слонов Евгений Александрович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D9" w:rsidRDefault="00761F03" w:rsidP="00EF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 </w:t>
            </w:r>
          </w:p>
          <w:p w:rsidR="00761F03" w:rsidRDefault="00761F03" w:rsidP="00EF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Крапивинского муниципального </w:t>
            </w:r>
            <w:r w:rsidR="00EF5D9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761F03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Остапенко Зинаида Викторовна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D9" w:rsidRDefault="00761F03" w:rsidP="00EF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</w:t>
            </w:r>
          </w:p>
          <w:p w:rsidR="00761F03" w:rsidRDefault="00761F03" w:rsidP="00EF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Крапивинского муниципального </w:t>
            </w:r>
            <w:r w:rsidR="00EF5D91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</w:tr>
      <w:tr w:rsidR="00761F03" w:rsidTr="00147AAD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 комиссии</w:t>
            </w:r>
          </w:p>
        </w:tc>
      </w:tr>
      <w:tr w:rsidR="00761F03" w:rsidTr="00147AAD">
        <w:trPr>
          <w:trHeight w:val="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EF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Мельникова Анна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 w:rsidP="00AD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главный специалист по </w:t>
            </w:r>
            <w:r w:rsidR="00EF5D91">
              <w:rPr>
                <w:rFonts w:ascii="Times New Roman" w:hAnsi="Times New Roman" w:cs="Times New Roman"/>
                <w:sz w:val="26"/>
                <w:szCs w:val="26"/>
              </w:rPr>
              <w:t>мобилизационной подготовке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ГО,</w:t>
            </w:r>
            <w:r w:rsidR="008D29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ЧС и </w:t>
            </w:r>
            <w:r w:rsidR="00AD4467">
              <w:rPr>
                <w:rFonts w:ascii="Times New Roman" w:hAnsi="Times New Roman" w:cs="Times New Roman"/>
                <w:sz w:val="26"/>
                <w:szCs w:val="26"/>
              </w:rPr>
              <w:t>мобилизационной подготовке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61F03" w:rsidTr="00147AAD"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F03" w:rsidRDefault="00761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0C6AA4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Pr="00AD4467" w:rsidRDefault="000C6AA4" w:rsidP="001D0A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D4467">
              <w:rPr>
                <w:rFonts w:ascii="Times New Roman" w:hAnsi="Times New Roman" w:cs="Times New Roman"/>
                <w:sz w:val="26"/>
                <w:szCs w:val="26"/>
              </w:rPr>
              <w:t>Исапова</w:t>
            </w:r>
            <w:proofErr w:type="spellEnd"/>
            <w:r w:rsidRPr="00AD4467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AD" w:rsidRDefault="008D2948" w:rsidP="0014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C6AA4" w:rsidRPr="00AD4467">
              <w:rPr>
                <w:rFonts w:ascii="Times New Roman" w:hAnsi="Times New Roman" w:cs="Times New Roman"/>
                <w:sz w:val="26"/>
                <w:szCs w:val="26"/>
              </w:rPr>
              <w:t>редседатель Совета народных депутатов Крапивинского муниципального округа</w:t>
            </w:r>
            <w:r w:rsidR="000C6A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C6AA4" w:rsidRPr="00AD4467" w:rsidRDefault="00147AAD" w:rsidP="0014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C6AA4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 w:rsidP="00697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Гизатулина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5D9" w:rsidRDefault="000C6AA4" w:rsidP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начальник управления культуры, молодежной политики, спорта и туризма </w:t>
            </w:r>
          </w:p>
          <w:p w:rsidR="000C6AA4" w:rsidRDefault="000C6AA4" w:rsidP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администрации Крапивинского муниципального округа</w:t>
            </w:r>
          </w:p>
        </w:tc>
      </w:tr>
      <w:tr w:rsidR="000C6AA4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 w:rsidP="008F5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Заворин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Сергеевич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 w:rsidP="008F5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 управления  образования  администрации Крапивинского  муниципального  округа</w:t>
            </w:r>
          </w:p>
        </w:tc>
      </w:tr>
      <w:tr w:rsidR="000C6AA4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Pr="00AD4467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46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 w:rsidP="00C5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Людмила Ивановна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 w:rsidP="00C54A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социальной защиты населения администрации  Крапивинского  муниципального  округа</w:t>
            </w:r>
          </w:p>
        </w:tc>
      </w:tr>
      <w:tr w:rsidR="000C6AA4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Букатина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 w:rsidP="00EF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организационного отдела администрации Крапивинского муниципального округа</w:t>
            </w:r>
          </w:p>
        </w:tc>
      </w:tr>
      <w:tr w:rsidR="000C6AA4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Голошумова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Анатольевна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 w:rsidP="00EF5D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отдела администрации Крапивинского муниципального округа</w:t>
            </w:r>
          </w:p>
        </w:tc>
      </w:tr>
      <w:tr w:rsidR="000C6AA4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147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Мизюркин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Юрьевич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 w:rsidP="00AD44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депутат  Совета народных депутатов Крапивинского муниципального округа  (по согласованию)</w:t>
            </w:r>
          </w:p>
        </w:tc>
      </w:tr>
      <w:tr w:rsidR="000C6AA4" w:rsidTr="00147A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Котенкова Любовь Александровна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AA4" w:rsidRDefault="000C6A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начальник филиала по Крапивинскому району ФКУ «Уголовно – исполнительная инспекция» ГУФСИН России по Кемеровской области (по согласованию)</w:t>
            </w:r>
          </w:p>
        </w:tc>
      </w:tr>
    </w:tbl>
    <w:p w:rsidR="00761F03" w:rsidRDefault="00761F03" w:rsidP="00761F0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1F03" w:rsidRPr="008D2948" w:rsidRDefault="00761F03" w:rsidP="00A600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948">
        <w:rPr>
          <w:rFonts w:ascii="Times New Roman" w:hAnsi="Times New Roman" w:cs="Times New Roman"/>
          <w:sz w:val="28"/>
          <w:szCs w:val="28"/>
        </w:rPr>
        <w:t xml:space="preserve">                   Заместитель главы </w:t>
      </w:r>
    </w:p>
    <w:p w:rsidR="00761F03" w:rsidRPr="008D2948" w:rsidRDefault="00761F03" w:rsidP="00761F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2948">
        <w:rPr>
          <w:rFonts w:ascii="Times New Roman" w:hAnsi="Times New Roman" w:cs="Times New Roman"/>
          <w:sz w:val="28"/>
          <w:szCs w:val="28"/>
        </w:rPr>
        <w:lastRenderedPageBreak/>
        <w:t xml:space="preserve">Крапивинского муниципального </w:t>
      </w:r>
      <w:r w:rsidR="00EF5D91" w:rsidRPr="008D2948">
        <w:rPr>
          <w:rFonts w:ascii="Times New Roman" w:hAnsi="Times New Roman" w:cs="Times New Roman"/>
          <w:sz w:val="28"/>
          <w:szCs w:val="28"/>
        </w:rPr>
        <w:t>округа</w:t>
      </w:r>
      <w:r w:rsidRPr="008D2948">
        <w:rPr>
          <w:rFonts w:ascii="Times New Roman" w:hAnsi="Times New Roman" w:cs="Times New Roman"/>
          <w:sz w:val="28"/>
          <w:szCs w:val="28"/>
        </w:rPr>
        <w:t xml:space="preserve">                                           Е.А. Слонов</w:t>
      </w:r>
    </w:p>
    <w:p w:rsidR="00147AAD" w:rsidRDefault="00761F03" w:rsidP="00FC121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294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D1007" w:rsidRDefault="004D1007" w:rsidP="004D100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 № </w:t>
      </w:r>
      <w:r w:rsidR="002F4545">
        <w:rPr>
          <w:rFonts w:ascii="Times New Roman" w:hAnsi="Times New Roman" w:cs="Times New Roman"/>
          <w:sz w:val="20"/>
          <w:szCs w:val="20"/>
        </w:rPr>
        <w:t>2</w:t>
      </w:r>
    </w:p>
    <w:p w:rsidR="004D1007" w:rsidRDefault="004D1007" w:rsidP="004D1007">
      <w:pPr>
        <w:spacing w:after="0" w:line="240" w:lineRule="auto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к постановлению администрации Крапивинского муниципального округа</w:t>
      </w:r>
    </w:p>
    <w:p w:rsidR="00FC1216" w:rsidRDefault="00FC1216" w:rsidP="00FC1216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280  от 23.03.2020 г.</w:t>
      </w:r>
    </w:p>
    <w:p w:rsidR="004D1007" w:rsidRPr="004D1007" w:rsidRDefault="004D1007" w:rsidP="004D100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D1007" w:rsidRPr="004D1007" w:rsidRDefault="004D1007" w:rsidP="004D1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>Положение</w:t>
      </w:r>
    </w:p>
    <w:p w:rsidR="004D1007" w:rsidRPr="004D1007" w:rsidRDefault="004D1007" w:rsidP="004D1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>о комиссии по противодействию экстремизму</w:t>
      </w:r>
    </w:p>
    <w:p w:rsidR="004D1007" w:rsidRPr="004D1007" w:rsidRDefault="004D1007" w:rsidP="004D1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>в Крапивинском муниципальном округе</w:t>
      </w:r>
    </w:p>
    <w:p w:rsidR="004D1007" w:rsidRPr="004D1007" w:rsidRDefault="004D1007" w:rsidP="004D100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 xml:space="preserve">1. Комиссия по противодействию экстремизму в Крапивинском муниципальном округе  (далее - комиссия) создана в целях осуществления мер по противодействию экстремизму, в том числе, обеспечению взаимодействия с исполнительными органами государственной власти Кемеровской области, территориальными отделами (подразделениями) Федеральных органов исполнительной власти в Крапивинском </w:t>
      </w:r>
      <w:r w:rsidR="002F4545">
        <w:rPr>
          <w:rFonts w:ascii="Times New Roman" w:hAnsi="Times New Roman" w:cs="Times New Roman"/>
          <w:sz w:val="28"/>
          <w:szCs w:val="28"/>
        </w:rPr>
        <w:t xml:space="preserve">округе, </w:t>
      </w:r>
      <w:r w:rsidRPr="004D1007">
        <w:rPr>
          <w:rFonts w:ascii="Times New Roman" w:hAnsi="Times New Roman" w:cs="Times New Roman"/>
          <w:sz w:val="28"/>
          <w:szCs w:val="28"/>
        </w:rPr>
        <w:t xml:space="preserve">  </w:t>
      </w:r>
      <w:r w:rsidR="002F4545"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Крапивинского муниципального округа, </w:t>
      </w:r>
      <w:r w:rsidR="002F4545" w:rsidRPr="004D1007">
        <w:rPr>
          <w:rFonts w:ascii="Times New Roman" w:hAnsi="Times New Roman" w:cs="Times New Roman"/>
          <w:sz w:val="28"/>
          <w:szCs w:val="28"/>
        </w:rPr>
        <w:t xml:space="preserve"> </w:t>
      </w:r>
      <w:r w:rsidRPr="004D1007">
        <w:rPr>
          <w:rFonts w:ascii="Times New Roman" w:hAnsi="Times New Roman" w:cs="Times New Roman"/>
          <w:sz w:val="28"/>
          <w:szCs w:val="28"/>
        </w:rPr>
        <w:t>общественными объединениями и организациями, участвующи</w:t>
      </w:r>
      <w:r w:rsidR="002F4545">
        <w:rPr>
          <w:rFonts w:ascii="Times New Roman" w:hAnsi="Times New Roman" w:cs="Times New Roman"/>
          <w:sz w:val="28"/>
          <w:szCs w:val="28"/>
        </w:rPr>
        <w:t xml:space="preserve">ми </w:t>
      </w:r>
      <w:r w:rsidRPr="004D1007">
        <w:rPr>
          <w:rFonts w:ascii="Times New Roman" w:hAnsi="Times New Roman" w:cs="Times New Roman"/>
          <w:sz w:val="28"/>
          <w:szCs w:val="28"/>
        </w:rPr>
        <w:t>в противодействии экстремизму.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 xml:space="preserve">2. Комиссия в своей деятельности руководствуется Конституцией Российской Федерации, федеральными конституционными законами, </w:t>
      </w:r>
      <w:r w:rsidR="00A60020">
        <w:rPr>
          <w:rFonts w:ascii="Times New Roman" w:hAnsi="Times New Roman" w:cs="Times New Roman"/>
          <w:snapToGrid w:val="0"/>
          <w:sz w:val="28"/>
          <w:szCs w:val="28"/>
        </w:rPr>
        <w:t>Федеральным законом от 25.07.2002 № 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</w:t>
      </w:r>
      <w:r w:rsidRPr="004D1007">
        <w:rPr>
          <w:rFonts w:ascii="Times New Roman" w:hAnsi="Times New Roman" w:cs="Times New Roman"/>
          <w:sz w:val="28"/>
          <w:szCs w:val="28"/>
        </w:rPr>
        <w:t>, актами Президента Российской Федерации и Правительства Российской Федерации, законами Кемеровской области</w:t>
      </w:r>
      <w:r w:rsidR="00A60020">
        <w:rPr>
          <w:rFonts w:ascii="Times New Roman" w:hAnsi="Times New Roman" w:cs="Times New Roman"/>
          <w:sz w:val="28"/>
          <w:szCs w:val="28"/>
        </w:rPr>
        <w:t>-Кузбасса</w:t>
      </w:r>
      <w:r w:rsidRPr="004D1007">
        <w:rPr>
          <w:rFonts w:ascii="Times New Roman" w:hAnsi="Times New Roman" w:cs="Times New Roman"/>
          <w:sz w:val="28"/>
          <w:szCs w:val="28"/>
        </w:rPr>
        <w:t>, Уставом Крапивинского муниципального округа</w:t>
      </w:r>
      <w:r w:rsidR="003933F5">
        <w:rPr>
          <w:rFonts w:ascii="Times New Roman" w:hAnsi="Times New Roman" w:cs="Times New Roman"/>
          <w:sz w:val="28"/>
          <w:szCs w:val="28"/>
        </w:rPr>
        <w:t xml:space="preserve"> Кемеровской области</w:t>
      </w:r>
      <w:r w:rsidR="00FC1216">
        <w:rPr>
          <w:rFonts w:ascii="Times New Roman" w:hAnsi="Times New Roman" w:cs="Times New Roman"/>
          <w:sz w:val="28"/>
          <w:szCs w:val="28"/>
        </w:rPr>
        <w:t xml:space="preserve"> – </w:t>
      </w:r>
      <w:r w:rsidR="003933F5">
        <w:rPr>
          <w:rFonts w:ascii="Times New Roman" w:hAnsi="Times New Roman" w:cs="Times New Roman"/>
          <w:sz w:val="28"/>
          <w:szCs w:val="28"/>
        </w:rPr>
        <w:t>Кузбасса</w:t>
      </w:r>
      <w:r w:rsidRPr="004D1007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3. Основными задачами комиссии являются: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3.1. Мониторинг, анализ, оценка состояния противодействия экстремизму в Крапивинском муниципальном округе.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3.2. Обеспечение взаимодействия исполнительных органов государственной власти Кемеровской области</w:t>
      </w:r>
      <w:r w:rsidR="00FC1216">
        <w:rPr>
          <w:rFonts w:ascii="Times New Roman" w:hAnsi="Times New Roman" w:cs="Times New Roman"/>
          <w:sz w:val="28"/>
          <w:szCs w:val="28"/>
        </w:rPr>
        <w:t xml:space="preserve"> – </w:t>
      </w:r>
      <w:r w:rsidR="00A60020">
        <w:rPr>
          <w:rFonts w:ascii="Times New Roman" w:hAnsi="Times New Roman" w:cs="Times New Roman"/>
          <w:sz w:val="28"/>
          <w:szCs w:val="28"/>
        </w:rPr>
        <w:t>Кузбасса</w:t>
      </w:r>
      <w:r w:rsidRPr="004D1007">
        <w:rPr>
          <w:rFonts w:ascii="Times New Roman" w:hAnsi="Times New Roman" w:cs="Times New Roman"/>
          <w:sz w:val="28"/>
          <w:szCs w:val="28"/>
        </w:rPr>
        <w:t xml:space="preserve">, территориальных отделов (подразделений) Федеральных органов исполнительной власти в Крапивинском </w:t>
      </w:r>
      <w:r w:rsidR="000545D9">
        <w:rPr>
          <w:rFonts w:ascii="Times New Roman" w:hAnsi="Times New Roman" w:cs="Times New Roman"/>
          <w:sz w:val="28"/>
          <w:szCs w:val="28"/>
        </w:rPr>
        <w:t>округе</w:t>
      </w:r>
      <w:r w:rsidRPr="004D1007">
        <w:rPr>
          <w:rFonts w:ascii="Times New Roman" w:hAnsi="Times New Roman" w:cs="Times New Roman"/>
          <w:sz w:val="28"/>
          <w:szCs w:val="28"/>
        </w:rPr>
        <w:t xml:space="preserve">, </w:t>
      </w:r>
      <w:r w:rsidR="000545D9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Крапивинского муниципального округа, </w:t>
      </w:r>
      <w:r w:rsidRPr="004D1007">
        <w:rPr>
          <w:rFonts w:ascii="Times New Roman" w:hAnsi="Times New Roman" w:cs="Times New Roman"/>
          <w:sz w:val="28"/>
          <w:szCs w:val="28"/>
        </w:rPr>
        <w:t>общественных объединений и организаций по противодействию экстремизму с правоохранительными органами.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3.3. Предупреждение деятельности националистических группировок, распространения идеологии расовой и национальной розни.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3.4. Разработка проектов программ, планов и иных документов по противодействию экстремизму.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lastRenderedPageBreak/>
        <w:tab/>
        <w:t>3.5. Информирование населения в средствах массовой информации о результатах работы по противодействию экстремизму.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3.6. Осуществление профилактических, в том числе воспитательных пропагандистских мер, направленных на предупреждение экстремистской деятельности.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3.7. Решение иных задач, предусмотренных законодательством Российской Федерации, Кемеровской области</w:t>
      </w:r>
      <w:r w:rsidR="00FC1216">
        <w:rPr>
          <w:rFonts w:ascii="Times New Roman" w:hAnsi="Times New Roman" w:cs="Times New Roman"/>
          <w:sz w:val="28"/>
          <w:szCs w:val="28"/>
        </w:rPr>
        <w:t xml:space="preserve"> – </w:t>
      </w:r>
      <w:r w:rsidR="00A60020">
        <w:rPr>
          <w:rFonts w:ascii="Times New Roman" w:hAnsi="Times New Roman" w:cs="Times New Roman"/>
          <w:sz w:val="28"/>
          <w:szCs w:val="28"/>
        </w:rPr>
        <w:t>Кузбасса</w:t>
      </w:r>
      <w:r w:rsidRPr="004D1007">
        <w:rPr>
          <w:rFonts w:ascii="Times New Roman" w:hAnsi="Times New Roman" w:cs="Times New Roman"/>
          <w:sz w:val="28"/>
          <w:szCs w:val="28"/>
        </w:rPr>
        <w:t xml:space="preserve"> в области противодействия экстремизму.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4. Для осуществления задач комиссия имеет право: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4.1. Принимать в пределах своей компетенции решения, касающиеся взаимодействия исполнительных органов государственной власти Кемеровской области</w:t>
      </w:r>
      <w:r w:rsidR="00FC1216">
        <w:rPr>
          <w:rFonts w:ascii="Times New Roman" w:hAnsi="Times New Roman" w:cs="Times New Roman"/>
          <w:sz w:val="28"/>
          <w:szCs w:val="28"/>
        </w:rPr>
        <w:t xml:space="preserve"> – </w:t>
      </w:r>
      <w:r w:rsidR="00A60020">
        <w:rPr>
          <w:rFonts w:ascii="Times New Roman" w:hAnsi="Times New Roman" w:cs="Times New Roman"/>
          <w:sz w:val="28"/>
          <w:szCs w:val="28"/>
        </w:rPr>
        <w:t>Кузбасса</w:t>
      </w:r>
      <w:r w:rsidR="00E1460F">
        <w:rPr>
          <w:rFonts w:ascii="Times New Roman" w:hAnsi="Times New Roman" w:cs="Times New Roman"/>
          <w:sz w:val="28"/>
          <w:szCs w:val="28"/>
        </w:rPr>
        <w:t xml:space="preserve"> и</w:t>
      </w:r>
      <w:r w:rsidRPr="004D1007">
        <w:rPr>
          <w:rFonts w:ascii="Times New Roman" w:hAnsi="Times New Roman" w:cs="Times New Roman"/>
          <w:sz w:val="28"/>
          <w:szCs w:val="28"/>
        </w:rPr>
        <w:t xml:space="preserve"> территориальных отделов (подразделений) Федеральных органов исполнительной власти в Крапивинском округе, </w:t>
      </w:r>
      <w:r w:rsidR="000545D9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Крапивинского муниципального округа</w:t>
      </w:r>
      <w:r w:rsidR="000545D9" w:rsidRPr="004D1007">
        <w:rPr>
          <w:rFonts w:ascii="Times New Roman" w:hAnsi="Times New Roman" w:cs="Times New Roman"/>
          <w:sz w:val="28"/>
          <w:szCs w:val="28"/>
        </w:rPr>
        <w:t xml:space="preserve"> </w:t>
      </w:r>
      <w:r w:rsidRPr="004D1007">
        <w:rPr>
          <w:rFonts w:ascii="Times New Roman" w:hAnsi="Times New Roman" w:cs="Times New Roman"/>
          <w:sz w:val="28"/>
          <w:szCs w:val="28"/>
        </w:rPr>
        <w:t xml:space="preserve">в области противодействия экстремизму. 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 xml:space="preserve">4.2. Создавать рабочие группы в целях изучения вопросов, касающихся противодействия экстремизму, в том числе, для выезда в </w:t>
      </w:r>
      <w:r w:rsidR="00E1460F">
        <w:rPr>
          <w:rFonts w:ascii="Times New Roman" w:hAnsi="Times New Roman" w:cs="Times New Roman"/>
          <w:sz w:val="28"/>
          <w:szCs w:val="28"/>
        </w:rPr>
        <w:t>структурные подразделения администрации Крапивинского муниципального округа</w:t>
      </w:r>
      <w:r w:rsidRPr="004D1007">
        <w:rPr>
          <w:rFonts w:ascii="Times New Roman" w:hAnsi="Times New Roman" w:cs="Times New Roman"/>
          <w:sz w:val="28"/>
          <w:szCs w:val="28"/>
        </w:rPr>
        <w:t>, общественные объединения и организации Крапивинского округа, подготовки проектов соответствующих решений комиссии.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4.3. Запрашивать и получать в рамках взаимодействия необходимые материалы и информацию от исполнительных органов государственной власти Кемеровской области</w:t>
      </w:r>
      <w:r w:rsidR="00FC1216">
        <w:rPr>
          <w:rFonts w:ascii="Times New Roman" w:hAnsi="Times New Roman" w:cs="Times New Roman"/>
          <w:sz w:val="28"/>
          <w:szCs w:val="28"/>
        </w:rPr>
        <w:t xml:space="preserve"> – </w:t>
      </w:r>
      <w:r w:rsidR="00A60020">
        <w:rPr>
          <w:rFonts w:ascii="Times New Roman" w:hAnsi="Times New Roman" w:cs="Times New Roman"/>
          <w:sz w:val="28"/>
          <w:szCs w:val="28"/>
        </w:rPr>
        <w:t>Кузбасса</w:t>
      </w:r>
      <w:r w:rsidRPr="004D1007">
        <w:rPr>
          <w:rFonts w:ascii="Times New Roman" w:hAnsi="Times New Roman" w:cs="Times New Roman"/>
          <w:sz w:val="28"/>
          <w:szCs w:val="28"/>
        </w:rPr>
        <w:t xml:space="preserve">, территориальных отделов (подразделений) Федеральных органов исполнительной власти в Крапивинском округе, </w:t>
      </w:r>
      <w:r w:rsidR="00E1460F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Крапивинского муниципального округа</w:t>
      </w:r>
      <w:r w:rsidRPr="004D1007">
        <w:rPr>
          <w:rFonts w:ascii="Times New Roman" w:hAnsi="Times New Roman" w:cs="Times New Roman"/>
          <w:sz w:val="28"/>
          <w:szCs w:val="28"/>
        </w:rPr>
        <w:t>, общественных объединений, организаций и должностных лиц.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4.4. Привлекать по согласованию для участия в работе комиссии должностных лиц и специалистов исполнительных органов власти Кемеровской области</w:t>
      </w:r>
      <w:r w:rsidR="00FC1216">
        <w:rPr>
          <w:rFonts w:ascii="Times New Roman" w:hAnsi="Times New Roman" w:cs="Times New Roman"/>
          <w:sz w:val="28"/>
          <w:szCs w:val="28"/>
        </w:rPr>
        <w:t xml:space="preserve"> – </w:t>
      </w:r>
      <w:r w:rsidR="00A60020">
        <w:rPr>
          <w:rFonts w:ascii="Times New Roman" w:hAnsi="Times New Roman" w:cs="Times New Roman"/>
          <w:sz w:val="28"/>
          <w:szCs w:val="28"/>
        </w:rPr>
        <w:t>Кузбасса</w:t>
      </w:r>
      <w:r w:rsidRPr="004D1007">
        <w:rPr>
          <w:rFonts w:ascii="Times New Roman" w:hAnsi="Times New Roman" w:cs="Times New Roman"/>
          <w:sz w:val="28"/>
          <w:szCs w:val="28"/>
        </w:rPr>
        <w:t xml:space="preserve">, территориальных отделов (подразделений) Федеральных органов исполнительной власти в Крапивинском округе, </w:t>
      </w:r>
      <w:r w:rsidR="00E1460F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Крапивинского муниципального округа</w:t>
      </w:r>
      <w:r w:rsidRPr="004D1007">
        <w:rPr>
          <w:rFonts w:ascii="Times New Roman" w:hAnsi="Times New Roman" w:cs="Times New Roman"/>
          <w:sz w:val="28"/>
          <w:szCs w:val="28"/>
        </w:rPr>
        <w:t>, а также представителей общественных объединений и организаций.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5. Комиссия осуществляет свою деятельность в соответствии с планом, утвержденным председателем комиссии.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 xml:space="preserve">6. Заседания комиссии проводятся не реже одного раза в </w:t>
      </w:r>
      <w:r w:rsidR="00DA0001">
        <w:rPr>
          <w:rFonts w:ascii="Times New Roman" w:hAnsi="Times New Roman" w:cs="Times New Roman"/>
          <w:sz w:val="28"/>
          <w:szCs w:val="28"/>
        </w:rPr>
        <w:t>полугодие</w:t>
      </w:r>
      <w:r w:rsidRPr="004D1007">
        <w:rPr>
          <w:rFonts w:ascii="Times New Roman" w:hAnsi="Times New Roman" w:cs="Times New Roman"/>
          <w:sz w:val="28"/>
          <w:szCs w:val="28"/>
        </w:rPr>
        <w:t>. В случае необходимости по решению председателя комиссии могут проводиться ее внеочередные заседания.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1007">
        <w:rPr>
          <w:rFonts w:ascii="Times New Roman" w:hAnsi="Times New Roman" w:cs="Times New Roman"/>
          <w:sz w:val="28"/>
          <w:szCs w:val="28"/>
        </w:rPr>
        <w:t>Присутствие на заседании комиссии ее членов обязательно.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lastRenderedPageBreak/>
        <w:tab/>
        <w:t>8. Члены комиссии обладают равными правами при обсуждении рассматриваемых на заседании вопросов.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9. 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10. Заседание комиссии считается правомочным, если на нем присутствует более половины ее членов.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11. Председатель комиссии: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11.1. Осуществляет общее руководство комиссией.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11.2. Утверждает план работы комиссии.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11.3. Контролирует выполнение плановых мероприятий.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11.4. Рассматривает проекты совместных документов, информационных писем, предложений, подготовленных членами комиссии в целях реализации ее задач.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12.  Члены комиссии: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12.1. Осуществляют сбор, анализ и использование данных в сфере противодействия экстремизму, в том числе: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100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D1007">
        <w:rPr>
          <w:rFonts w:ascii="Times New Roman" w:hAnsi="Times New Roman" w:cs="Times New Roman"/>
          <w:sz w:val="28"/>
          <w:szCs w:val="28"/>
        </w:rPr>
        <w:t xml:space="preserve"> сообщениях о преступлениях экстремистской направленности, возбужденных по ним уголовных делах, результатах процессуальных проверок, предварительного следствия, судебного рассмотрения (в том числе, о преступлениях, совершенных в отношении лиц, расовая, национальная или религиозная принадлежность которых могла послужить поводом для преступного посягательства);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о молодежных националистических группировках, иных экстремистских сообществах, их организаторах и активных участниках, а также издаваемых или используемых ими в противоправных целях печатных изданиях и Интернет-ресурсах;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о лицах, совершивших правонарушения и преступления экстремистской направленности.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12.2. Вносят предложения в планы работы комиссии по противодействию экстремизму.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12.3. Изучают и распространяют положительный опыт работы по выявлению, пресечению, расследованию преступлений данной категории.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12.4. Участвуют в подготовке материалов по вопросам противодействия экстремизму, рассматриваемых на заседаниях постоянно действующего координационного совещания по обеспечению правопорядка в Крапивинском муниципальном округе.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13. Решение комиссии оформляется протоколом, который подписывается председателем комиссии.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lastRenderedPageBreak/>
        <w:tab/>
        <w:t>14. Для реализации решений комиссии могут разрабатываться проекты постановлений и распоряжений администрации Крапивинского муниципального округа.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15. Для организации деятельности комиссии ее председателем создается секретариат комиссии, возглавляемый ответственным секретарем. Регламент секретариата комиссии утверждается председателем комиссии.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ab/>
        <w:t>16. Организационное и методическое обеспечение деятельности комиссии осуществляет администрация Крапивинского муниципального округа.</w:t>
      </w:r>
    </w:p>
    <w:p w:rsidR="004D1007" w:rsidRPr="004D1007" w:rsidRDefault="004D1007" w:rsidP="004D10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1007" w:rsidRPr="004D1007" w:rsidRDefault="004D1007" w:rsidP="004D10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007" w:rsidRPr="004D1007" w:rsidRDefault="004D1007" w:rsidP="004D10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1007" w:rsidRPr="004D1007" w:rsidRDefault="004D1007" w:rsidP="00E146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 xml:space="preserve">                Заместитель главы</w:t>
      </w:r>
    </w:p>
    <w:p w:rsidR="004D1007" w:rsidRPr="004D1007" w:rsidRDefault="004D1007" w:rsidP="004D1007">
      <w:pPr>
        <w:jc w:val="both"/>
        <w:rPr>
          <w:rFonts w:ascii="Times New Roman" w:hAnsi="Times New Roman" w:cs="Times New Roman"/>
          <w:sz w:val="28"/>
          <w:szCs w:val="28"/>
        </w:rPr>
      </w:pPr>
      <w:r w:rsidRPr="004D1007">
        <w:rPr>
          <w:rFonts w:ascii="Times New Roman" w:hAnsi="Times New Roman" w:cs="Times New Roman"/>
          <w:sz w:val="28"/>
          <w:szCs w:val="28"/>
        </w:rPr>
        <w:t>Крапивинского муниципального округа                                          Е.А. Слонов</w:t>
      </w:r>
    </w:p>
    <w:p w:rsidR="004D1007" w:rsidRPr="00946C69" w:rsidRDefault="004D1007" w:rsidP="004D1007">
      <w:pPr>
        <w:jc w:val="both"/>
        <w:rPr>
          <w:sz w:val="28"/>
          <w:szCs w:val="28"/>
        </w:rPr>
      </w:pPr>
    </w:p>
    <w:p w:rsidR="004D1007" w:rsidRDefault="004D1007" w:rsidP="004D1007">
      <w:pPr>
        <w:jc w:val="right"/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6227" w:rsidRPr="008D2948" w:rsidRDefault="00C06227" w:rsidP="00761F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7AAD" w:rsidRDefault="00147AAD" w:rsidP="00761F03">
      <w:pPr>
        <w:pStyle w:val="5"/>
        <w:spacing w:after="0"/>
        <w:jc w:val="center"/>
        <w:rPr>
          <w:i w:val="0"/>
          <w:sz w:val="32"/>
          <w:szCs w:val="32"/>
        </w:rPr>
      </w:pPr>
    </w:p>
    <w:sectPr w:rsidR="00147AAD" w:rsidSect="00147AAD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27D69"/>
    <w:multiLevelType w:val="hybridMultilevel"/>
    <w:tmpl w:val="D1705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1F03"/>
    <w:rsid w:val="000545D9"/>
    <w:rsid w:val="00065DF6"/>
    <w:rsid w:val="000B6068"/>
    <w:rsid w:val="000C6AA4"/>
    <w:rsid w:val="00121D68"/>
    <w:rsid w:val="00121F9D"/>
    <w:rsid w:val="001422F1"/>
    <w:rsid w:val="00147AAD"/>
    <w:rsid w:val="00176603"/>
    <w:rsid w:val="001D16D1"/>
    <w:rsid w:val="00271F12"/>
    <w:rsid w:val="00275C87"/>
    <w:rsid w:val="002869D3"/>
    <w:rsid w:val="002D17F3"/>
    <w:rsid w:val="002F4545"/>
    <w:rsid w:val="003933F5"/>
    <w:rsid w:val="004022D9"/>
    <w:rsid w:val="00434B1E"/>
    <w:rsid w:val="004D1007"/>
    <w:rsid w:val="004D476D"/>
    <w:rsid w:val="00503C00"/>
    <w:rsid w:val="00630F15"/>
    <w:rsid w:val="00761F03"/>
    <w:rsid w:val="007A5877"/>
    <w:rsid w:val="00823695"/>
    <w:rsid w:val="008471A4"/>
    <w:rsid w:val="008D2948"/>
    <w:rsid w:val="00A60020"/>
    <w:rsid w:val="00AA687A"/>
    <w:rsid w:val="00AD4467"/>
    <w:rsid w:val="00C06227"/>
    <w:rsid w:val="00D83C32"/>
    <w:rsid w:val="00DA0001"/>
    <w:rsid w:val="00DE6C3C"/>
    <w:rsid w:val="00E1460F"/>
    <w:rsid w:val="00E25390"/>
    <w:rsid w:val="00EF5D91"/>
    <w:rsid w:val="00FC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2AC90-1164-433E-AC2A-C8628BB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C3C"/>
  </w:style>
  <w:style w:type="paragraph" w:styleId="2">
    <w:name w:val="heading 2"/>
    <w:basedOn w:val="a"/>
    <w:next w:val="a"/>
    <w:link w:val="20"/>
    <w:semiHidden/>
    <w:unhideWhenUsed/>
    <w:qFormat/>
    <w:rsid w:val="00761F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61F0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1F0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61F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3">
    <w:name w:val="???????"/>
    <w:rsid w:val="00761F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auiue">
    <w:name w:val="Iau?iue"/>
    <w:rsid w:val="00761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6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F03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0B6068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0B6068"/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F6FA6-C659-43A4-82C4-8227A198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</dc:creator>
  <cp:keywords/>
  <dc:description/>
  <cp:lastModifiedBy>""</cp:lastModifiedBy>
  <cp:revision>4</cp:revision>
  <cp:lastPrinted>2020-07-10T07:16:00Z</cp:lastPrinted>
  <dcterms:created xsi:type="dcterms:W3CDTF">2020-11-24T03:34:00Z</dcterms:created>
  <dcterms:modified xsi:type="dcterms:W3CDTF">2020-11-24T07:19:00Z</dcterms:modified>
</cp:coreProperties>
</file>