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BB2DCC">
        <w:rPr>
          <w:rFonts w:ascii="Times New Roman" w:eastAsia="Times New Roman" w:hAnsi="Times New Roman"/>
          <w:sz w:val="24"/>
          <w:szCs w:val="24"/>
          <w:lang w:eastAsia="ru-RU"/>
        </w:rPr>
        <w:t>Приложение №1</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BB2DCC">
        <w:rPr>
          <w:rFonts w:ascii="Times New Roman" w:eastAsia="Times New Roman" w:hAnsi="Times New Roman"/>
          <w:sz w:val="24"/>
          <w:szCs w:val="24"/>
          <w:lang w:eastAsia="ru-RU"/>
        </w:rPr>
        <w:t>к постановлению администрации</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BB2DCC">
        <w:rPr>
          <w:rFonts w:ascii="Times New Roman" w:eastAsia="Times New Roman" w:hAnsi="Times New Roman"/>
          <w:sz w:val="24"/>
          <w:szCs w:val="24"/>
          <w:lang w:eastAsia="ru-RU"/>
        </w:rPr>
        <w:t>Крапивинского муниципального округа</w:t>
      </w:r>
    </w:p>
    <w:p w:rsidR="0067620C" w:rsidRPr="00BB2DCC" w:rsidRDefault="00623A79" w:rsidP="00187164">
      <w:pPr>
        <w:tabs>
          <w:tab w:val="left" w:pos="1418"/>
        </w:tab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23.06.2021 г. № 751</w:t>
      </w: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187164" w:rsidRPr="00BB2DCC"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8527BD" w:rsidRPr="00BB2DCC" w:rsidRDefault="008527BD" w:rsidP="00187164">
      <w:pPr>
        <w:tabs>
          <w:tab w:val="left" w:pos="1418"/>
        </w:tabs>
        <w:spacing w:after="0" w:line="240" w:lineRule="auto"/>
        <w:ind w:firstLine="567"/>
        <w:jc w:val="right"/>
        <w:rPr>
          <w:rFonts w:ascii="Times New Roman" w:eastAsia="Times New Roman" w:hAnsi="Times New Roman"/>
          <w:sz w:val="24"/>
          <w:szCs w:val="24"/>
          <w:lang w:eastAsia="ru-RU"/>
        </w:rPr>
      </w:pPr>
    </w:p>
    <w:p w:rsidR="0067620C" w:rsidRPr="00BB2DCC" w:rsidRDefault="00905A74">
      <w:pPr>
        <w:spacing w:after="0" w:line="240" w:lineRule="auto"/>
        <w:jc w:val="center"/>
        <w:rPr>
          <w:rFonts w:ascii="Times New Roman" w:eastAsia="Times New Roman" w:hAnsi="Times New Roman"/>
          <w:b/>
          <w:bCs/>
          <w:sz w:val="24"/>
          <w:szCs w:val="24"/>
          <w:lang w:eastAsia="zh-CN"/>
        </w:rPr>
      </w:pPr>
      <w:r w:rsidRPr="00BB2DCC">
        <w:rPr>
          <w:rFonts w:ascii="Times New Roman" w:eastAsia="Times New Roman" w:hAnsi="Times New Roman"/>
          <w:bCs/>
          <w:sz w:val="24"/>
          <w:szCs w:val="24"/>
          <w:lang w:eastAsia="zh-CN"/>
        </w:rPr>
        <w:t xml:space="preserve"> </w:t>
      </w:r>
      <w:r w:rsidRPr="00BB2DCC">
        <w:rPr>
          <w:rFonts w:ascii="Times New Roman" w:eastAsia="Times New Roman" w:hAnsi="Times New Roman"/>
          <w:b/>
          <w:bCs/>
          <w:sz w:val="24"/>
          <w:szCs w:val="24"/>
          <w:lang w:eastAsia="zh-CN"/>
        </w:rPr>
        <w:t>А</w:t>
      </w:r>
      <w:r w:rsidR="009B38EE" w:rsidRPr="00BB2DCC">
        <w:rPr>
          <w:rFonts w:ascii="Times New Roman" w:eastAsia="Times New Roman" w:hAnsi="Times New Roman"/>
          <w:b/>
          <w:bCs/>
          <w:sz w:val="24"/>
          <w:szCs w:val="24"/>
          <w:lang w:eastAsia="zh-CN"/>
        </w:rPr>
        <w:t>дминистративный регламент предоставления муниципальной услуги</w:t>
      </w:r>
    </w:p>
    <w:p w:rsidR="0067620C" w:rsidRPr="00BB2DCC" w:rsidRDefault="002E732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DB6CAD" w:rsidRPr="00BB2DCC">
        <w:rPr>
          <w:rFonts w:ascii="Times New Roman" w:eastAsia="Times New Roman" w:hAnsi="Times New Roman"/>
          <w:b/>
          <w:sz w:val="24"/>
          <w:szCs w:val="24"/>
          <w:lang w:eastAsia="ru-RU"/>
        </w:rPr>
        <w:t>Предоставление земель</w:t>
      </w:r>
      <w:r>
        <w:rPr>
          <w:rFonts w:ascii="Times New Roman" w:eastAsia="Times New Roman" w:hAnsi="Times New Roman"/>
          <w:b/>
          <w:sz w:val="24"/>
          <w:szCs w:val="24"/>
          <w:lang w:eastAsia="ru-RU"/>
        </w:rPr>
        <w:t>ного участка в аренду на торгах</w:t>
      </w:r>
      <w:r w:rsidR="00DB6CAD" w:rsidRPr="00BB2DCC">
        <w:rPr>
          <w:rFonts w:ascii="Times New Roman" w:eastAsia="Times New Roman" w:hAnsi="Times New Roman"/>
          <w:b/>
          <w:sz w:val="24"/>
          <w:szCs w:val="24"/>
          <w:lang w:eastAsia="ru-RU"/>
        </w:rPr>
        <w:t>"</w:t>
      </w:r>
    </w:p>
    <w:p w:rsidR="0067620C" w:rsidRPr="00BB2DCC" w:rsidRDefault="0067620C">
      <w:pPr>
        <w:spacing w:after="0" w:line="240" w:lineRule="auto"/>
        <w:jc w:val="center"/>
        <w:rPr>
          <w:rFonts w:ascii="Times New Roman" w:eastAsia="Times New Roman" w:hAnsi="Times New Roman"/>
          <w:sz w:val="24"/>
          <w:szCs w:val="24"/>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DB6CAD">
        <w:rPr>
          <w:rFonts w:ascii="Times New Roman" w:hAnsi="Times New Roman"/>
          <w:sz w:val="24"/>
          <w:szCs w:val="24"/>
          <w:lang w:eastAsia="ru-RU"/>
        </w:rPr>
        <w:t>Предоставление земельного участка в аренду на торгах</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w:t>
      </w:r>
      <w:r w:rsidR="00DB6CAD">
        <w:rPr>
          <w:rFonts w:ascii="Times New Roman" w:hAnsi="Times New Roman"/>
          <w:sz w:val="24"/>
          <w:szCs w:val="24"/>
          <w:lang w:eastAsia="ru-RU"/>
        </w:rPr>
        <w:t>определяет</w:t>
      </w:r>
      <w:r>
        <w:rPr>
          <w:rFonts w:ascii="Times New Roman" w:hAnsi="Times New Roman"/>
          <w:sz w:val="24"/>
          <w:szCs w:val="24"/>
        </w:rPr>
        <w:t xml:space="preserve"> стандарт пред</w:t>
      </w:r>
      <w:r w:rsidR="00DB6CAD">
        <w:rPr>
          <w:rFonts w:ascii="Times New Roman" w:hAnsi="Times New Roman"/>
          <w:sz w:val="24"/>
          <w:szCs w:val="24"/>
        </w:rPr>
        <w:t>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r>
        <w:rPr>
          <w:rFonts w:ascii="Times New Roman" w:hAnsi="Times New Roman"/>
          <w:sz w:val="24"/>
          <w:szCs w:val="24"/>
        </w:rPr>
        <w:t xml:space="preserve">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w:t>
      </w:r>
      <w:r w:rsidR="00DB6CAD">
        <w:rPr>
          <w:rFonts w:ascii="Times New Roman" w:hAnsi="Times New Roman"/>
          <w:sz w:val="24"/>
          <w:szCs w:val="24"/>
          <w:lang w:eastAsia="ru-RU"/>
        </w:rPr>
        <w:t xml:space="preserve">ов отношений, возникающих при </w:t>
      </w:r>
      <w:r>
        <w:rPr>
          <w:rFonts w:ascii="Times New Roman" w:hAnsi="Times New Roman"/>
          <w:sz w:val="24"/>
          <w:szCs w:val="24"/>
          <w:lang w:eastAsia="ru-RU"/>
        </w:rPr>
        <w:t xml:space="preserve"> предоставлении</w:t>
      </w:r>
      <w:r w:rsidR="00DB6CAD">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w:t>
      </w:r>
      <w:r w:rsidR="00700ABB">
        <w:rPr>
          <w:rFonts w:ascii="Times New Roman" w:hAnsi="Times New Roman"/>
          <w:sz w:val="24"/>
          <w:szCs w:val="24"/>
        </w:rPr>
        <w:t xml:space="preserve">при предоставлении муниципальной услуги </w:t>
      </w:r>
      <w:r w:rsidR="00136202">
        <w:rPr>
          <w:rFonts w:ascii="Times New Roman" w:hAnsi="Times New Roman"/>
          <w:sz w:val="24"/>
          <w:szCs w:val="24"/>
        </w:rPr>
        <w:t>по предоставлению</w:t>
      </w:r>
      <w:r>
        <w:rPr>
          <w:rFonts w:ascii="Times New Roman" w:hAnsi="Times New Roman"/>
          <w:sz w:val="24"/>
          <w:szCs w:val="24"/>
        </w:rPr>
        <w:t xml:space="preserve"> </w:t>
      </w:r>
      <w:r w:rsidR="00136202">
        <w:rPr>
          <w:rFonts w:ascii="Times New Roman" w:hAnsi="Times New Roman"/>
          <w:sz w:val="24"/>
          <w:szCs w:val="24"/>
        </w:rPr>
        <w:t>земельного участка в аренду на торгах</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1.2. Круг заявителей</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Заявителями при предоставлении муниципальной услуги являются физические и юридические лица, индивидуальные предприниматели.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физических лиц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опекуны недееспособных граждан;</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действующие в силу полномочий, основанных на доверенности или договоре.</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юридического лица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в силу полномочий, основанных на доверенности или договоре;</w:t>
      </w:r>
    </w:p>
    <w:p w:rsid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участники юридического лица в предусмотренных законом случаях.</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1.3. Требования к порядку информирования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cs="Calibri"/>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36202">
        <w:rPr>
          <w:rFonts w:ascii="Times New Roman" w:hAnsi="Times New Roman" w:cs="Calibri"/>
          <w:iCs/>
          <w:sz w:val="24"/>
          <w:szCs w:val="24"/>
        </w:rPr>
        <w:t>для предоставления государственных и муниципальных услуг (функций)</w:t>
      </w:r>
      <w:r w:rsidRPr="00136202">
        <w:rPr>
          <w:rFonts w:ascii="Times New Roman" w:hAnsi="Times New Roman" w:cs="Calibri"/>
          <w:sz w:val="24"/>
          <w:szCs w:val="24"/>
        </w:rPr>
        <w:t xml:space="preserve"> (далее – РПГУ);</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публикации информационных материалов в средствах массовой информации;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посредством ответов на письменные обращения;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cs="Calibri"/>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36202" w:rsidRPr="007E6104" w:rsidRDefault="00136202" w:rsidP="007E6104">
      <w:pPr>
        <w:autoSpaceDE w:val="0"/>
        <w:autoSpaceDN w:val="0"/>
        <w:adjustRightInd w:val="0"/>
        <w:spacing w:after="240" w:line="240" w:lineRule="auto"/>
        <w:ind w:firstLine="709"/>
        <w:jc w:val="both"/>
        <w:rPr>
          <w:rFonts w:ascii="Times New Roman" w:hAnsi="Times New Roman"/>
          <w:sz w:val="24"/>
          <w:szCs w:val="24"/>
        </w:rPr>
      </w:pPr>
      <w:r w:rsidRPr="0013620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36202" w:rsidRPr="00136202" w:rsidRDefault="00136202" w:rsidP="00136202">
      <w:pPr>
        <w:spacing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2. Стандарт предоставления муниципальной услуги</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Муниципальная услуга предоставляется уполномоченным органом.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lang w:eastAsia="ar-SA"/>
        </w:rPr>
      </w:pPr>
      <w:r w:rsidRPr="00136202">
        <w:rPr>
          <w:rFonts w:ascii="Times New Roman" w:hAnsi="Times New Roman"/>
          <w:sz w:val="24"/>
          <w:szCs w:val="24"/>
        </w:rPr>
        <w:t>МФЦ участвует в предоставлении муниципальной услуги в части: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информирования о порядке предоставления муниципальной услуги;</w:t>
      </w:r>
    </w:p>
    <w:p w:rsidR="00136202" w:rsidRPr="00136202" w:rsidRDefault="00136202" w:rsidP="007E6104">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приема заявлений и документов, необходимых для предоставления муниципальной услуги;</w:t>
      </w:r>
    </w:p>
    <w:p w:rsidR="00136202" w:rsidRPr="00136202" w:rsidRDefault="00136202" w:rsidP="007E6104">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выдачи результата предоставления муниципальной услуги.</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При предоставлении муниципальной услуги осуществляется взаимодействие с:</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Default="007E6104" w:rsidP="007E6104">
      <w:pPr>
        <w:spacing w:after="0" w:line="240" w:lineRule="auto"/>
        <w:ind w:firstLine="567"/>
        <w:jc w:val="both"/>
        <w:rPr>
          <w:rFonts w:ascii="Times New Roman" w:eastAsia="Times New Roman" w:hAnsi="Times New Roman"/>
          <w:sz w:val="24"/>
          <w:szCs w:val="24"/>
          <w:lang w:eastAsia="ru-RU"/>
        </w:rPr>
      </w:pPr>
    </w:p>
    <w:p w:rsidR="007E6104" w:rsidRPr="00136202" w:rsidRDefault="007E6104" w:rsidP="007E6104">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2.3. Описание результата предоставления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Результатом предоставления муниципальной услуги является:</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отказ заявителю в предоставлении муниципальной услуги;</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 для комплексного освоения территории.</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Результат предоставления муниципальной услуги может быть получен:</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в уполномоченном органе на бумажном носителе при личном обращении;</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почтовым отправлением;</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r w:rsidRPr="00136202">
        <w:rPr>
          <w:rFonts w:ascii="Times New Roman" w:hAnsi="Times New Roman"/>
          <w:sz w:val="24"/>
          <w:szCs w:val="24"/>
        </w:rPr>
        <w:t xml:space="preserve">- </w:t>
      </w:r>
      <w:r w:rsidRPr="00136202">
        <w:rPr>
          <w:rFonts w:ascii="Times New Roman" w:eastAsia="Times New Roman" w:hAnsi="Times New Roman" w:cs="Calibri"/>
          <w:sz w:val="24"/>
          <w:szCs w:val="24"/>
          <w:lang w:eastAsia="ar-SA"/>
        </w:rPr>
        <w:t xml:space="preserve">  в МФЦ на бумажном носителе при личном обращении</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 Срок предоставления муниципальной услуги</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sz w:val="24"/>
          <w:szCs w:val="24"/>
          <w:lang w:eastAsia="ru-RU"/>
        </w:rPr>
        <w:t xml:space="preserve">2.4.1. </w:t>
      </w:r>
      <w:r w:rsidRPr="00136202">
        <w:rPr>
          <w:rFonts w:ascii="Times New Roman" w:eastAsia="Times New Roman" w:hAnsi="Times New Roman"/>
          <w:color w:val="2D2D2D"/>
          <w:spacing w:val="2"/>
          <w:sz w:val="24"/>
          <w:szCs w:val="24"/>
          <w:lang w:eastAsia="ru-RU"/>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136202" w:rsidRPr="00136202" w:rsidRDefault="00136202" w:rsidP="00136202">
      <w:pPr>
        <w:shd w:val="clear" w:color="auto" w:fill="FFFFFF"/>
        <w:spacing w:after="0" w:line="240" w:lineRule="auto"/>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2.4.4. Срок предоставления муниципальной услуги исчисляется в календарных днях со дня, следующего за днем регистрации заявления.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РПГУ(при наличии технической возможности).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8" w:anchor="Par652" w:history="1">
        <w:r w:rsidRPr="00136202">
          <w:rPr>
            <w:rFonts w:ascii="Times New Roman" w:eastAsia="Times New Roman" w:hAnsi="Times New Roman"/>
            <w:color w:val="0000FF"/>
            <w:sz w:val="24"/>
            <w:szCs w:val="24"/>
            <w:u w:val="single"/>
            <w:lang w:eastAsia="ru-RU"/>
          </w:rPr>
          <w:t>приложениям № 1</w:t>
        </w:r>
      </w:hyperlink>
      <w:r w:rsidRPr="00136202">
        <w:rPr>
          <w:rFonts w:ascii="Times New Roman" w:eastAsia="Times New Roman" w:hAnsi="Times New Roman"/>
          <w:sz w:val="24"/>
          <w:szCs w:val="24"/>
          <w:lang w:eastAsia="ru-RU"/>
        </w:rPr>
        <w:t> - </w:t>
      </w:r>
      <w:hyperlink r:id="rId9" w:anchor="Par716" w:history="1">
        <w:r w:rsidRPr="00136202">
          <w:rPr>
            <w:rFonts w:ascii="Times New Roman" w:eastAsia="Times New Roman" w:hAnsi="Times New Roman"/>
            <w:color w:val="0000FF"/>
            <w:sz w:val="24"/>
            <w:szCs w:val="24"/>
            <w:u w:val="single"/>
            <w:lang w:eastAsia="ru-RU"/>
          </w:rPr>
          <w:t>4</w:t>
        </w:r>
      </w:hyperlink>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2.6.2. К заявлению заявителем прилагаются следующие документы:</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bookmarkStart w:id="2" w:name="Par168"/>
      <w:bookmarkEnd w:id="2"/>
      <w:r w:rsidRPr="00136202">
        <w:rPr>
          <w:rFonts w:ascii="Times New Roman" w:eastAsia="Times New Roman" w:hAnsi="Times New Roman"/>
          <w:sz w:val="24"/>
          <w:szCs w:val="24"/>
          <w:lang w:eastAsia="ru-RU"/>
        </w:rPr>
        <w:t>2.6.3. Для участия в аукционе заявитель представляет организатору аукциона следующие документы:</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заявка на участие в аукционе</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копии документов, удостоверяющих личность заявителя (для граждан);</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7E6104">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подтверждающие внесение задатка.</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Один заявитель имеет право подать только одну заявку на участие в торгах.</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возможности предоставления земельного участка;</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предельных параметрах разрешенного строительства, реконструкции;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государственного кадастра недвижимости о земельном участке;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зарегистрированных правах на земельный участок;</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юридических лиц;</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индивидуальных предпринимателей;</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кадастровый паспорт земельного участка с установленным видом разрешенного использования.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Документы не могут быть затребованы у заявителя, при этом заявитель вправе представить их вместе с заявлением.</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Непредставление документов не является основанием для отказа в предоставлении муниципальной услуги.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2.7. Запрещается требовать от заявителя: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0" w:history="1">
        <w:r w:rsidRPr="00136202">
          <w:rPr>
            <w:rFonts w:ascii="Times New Roman" w:hAnsi="Times New Roman"/>
            <w:sz w:val="24"/>
            <w:szCs w:val="24"/>
          </w:rPr>
          <w:t>частью 6 ст. 7</w:t>
        </w:r>
      </w:hyperlink>
      <w:r w:rsidRPr="0013620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136202" w:rsidRPr="00136202" w:rsidRDefault="00136202" w:rsidP="00136202">
      <w:pPr>
        <w:spacing w:after="0" w:line="240" w:lineRule="auto"/>
        <w:ind w:firstLine="567"/>
        <w:jc w:val="both"/>
        <w:rPr>
          <w:rFonts w:ascii="Times New Roman" w:eastAsia="Times New Roman" w:hAnsi="Times New Roman"/>
          <w:sz w:val="24"/>
          <w:szCs w:val="24"/>
          <w:lang w:eastAsia="ar-SA"/>
        </w:rPr>
      </w:pPr>
      <w:r w:rsidRPr="00136202">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202" w:rsidRP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lastRenderedPageBreak/>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36202">
          <w:rPr>
            <w:rFonts w:ascii="Times New Roman" w:hAnsi="Times New Roman"/>
            <w:color w:val="0000FF"/>
            <w:sz w:val="24"/>
            <w:szCs w:val="24"/>
            <w:u w:val="single"/>
          </w:rPr>
          <w:t>пунктом 7.2 части 1 статьи 16</w:t>
        </w:r>
      </w:hyperlink>
      <w:r w:rsidRPr="00136202">
        <w:rPr>
          <w:rFonts w:ascii="Times New Roman" w:hAnsi="Times New Roman"/>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6202" w:rsidRPr="00136202" w:rsidRDefault="00136202" w:rsidP="00136202">
      <w:pPr>
        <w:autoSpaceDE w:val="0"/>
        <w:spacing w:after="0" w:line="240" w:lineRule="auto"/>
        <w:ind w:firstLine="567"/>
        <w:jc w:val="both"/>
        <w:rPr>
          <w:rFonts w:ascii="Times New Roman" w:hAnsi="Times New Roman"/>
          <w:sz w:val="24"/>
          <w:szCs w:val="24"/>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bookmarkStart w:id="3" w:name="Par177"/>
      <w:bookmarkEnd w:id="3"/>
      <w:r w:rsidRPr="00136202">
        <w:rPr>
          <w:rFonts w:ascii="Times New Roman" w:eastAsia="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Основаниями для отказа в приеме документов, необходимых для предоставления муниципальной услуги, являются:</w:t>
      </w:r>
    </w:p>
    <w:p w:rsidR="00136202" w:rsidRPr="00136202" w:rsidRDefault="00136202" w:rsidP="007E6104">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 Исчерпывающий перечень оснований отказа в предоставлении муниципальной услуги.</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2.9.1. Основаниями для отказа в предоставлении муниципальной услуги являются следующие случаи: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bookmarkStart w:id="4" w:name="Par214"/>
      <w:bookmarkEnd w:id="4"/>
      <w:r w:rsidRPr="00136202">
        <w:rPr>
          <w:rFonts w:ascii="Times New Roman" w:eastAsia="Times New Roman" w:hAnsi="Times New Roman"/>
          <w:sz w:val="24"/>
          <w:szCs w:val="24"/>
          <w:lang w:eastAsia="ru-RU"/>
        </w:rPr>
        <w:t>- выявление оснований, исключающих возможность проведения аукциона в отношении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границы земельного участка подлежат уточнению в соответствии с требованиями Федерального </w:t>
      </w:r>
      <w:hyperlink r:id="rId12" w:history="1">
        <w:r w:rsidRPr="00136202">
          <w:rPr>
            <w:rFonts w:ascii="Times New Roman" w:eastAsia="Times New Roman" w:hAnsi="Times New Roman"/>
            <w:color w:val="0000FF"/>
            <w:sz w:val="24"/>
            <w:szCs w:val="24"/>
            <w:u w:val="single"/>
            <w:lang w:eastAsia="ru-RU"/>
          </w:rPr>
          <w:t>закона</w:t>
        </w:r>
      </w:hyperlink>
      <w:r w:rsidRPr="00136202">
        <w:rPr>
          <w:rFonts w:ascii="Times New Roman" w:eastAsia="Times New Roman" w:hAnsi="Times New Roman"/>
          <w:sz w:val="24"/>
          <w:szCs w:val="24"/>
          <w:lang w:eastAsia="ru-RU"/>
        </w:rPr>
        <w:t> от 24.07.2007 № 221-ФЗ "О государственном кадастре недвижимости";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не отнесен к определенной категории земель;</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136202">
          <w:rPr>
            <w:rFonts w:ascii="Times New Roman" w:eastAsia="Times New Roman" w:hAnsi="Times New Roman"/>
            <w:color w:val="0000FF"/>
            <w:sz w:val="24"/>
            <w:szCs w:val="24"/>
            <w:u w:val="single"/>
            <w:lang w:eastAsia="ru-RU"/>
          </w:rPr>
          <w:t>пунктом 3 статьи 39.36</w:t>
        </w:r>
      </w:hyperlink>
      <w:r w:rsidRPr="00136202">
        <w:rPr>
          <w:rFonts w:ascii="Times New Roman" w:eastAsia="Times New Roman" w:hAnsi="Times New Roman"/>
          <w:sz w:val="24"/>
          <w:szCs w:val="24"/>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6202" w:rsidRPr="00136202" w:rsidRDefault="00136202" w:rsidP="007E6104">
      <w:pPr>
        <w:spacing w:after="0" w:line="240" w:lineRule="auto"/>
        <w:ind w:firstLine="709"/>
        <w:jc w:val="both"/>
        <w:rPr>
          <w:rFonts w:ascii="Times New Roman" w:eastAsia="Times New Roman" w:hAnsi="Times New Roman"/>
          <w:sz w:val="24"/>
          <w:szCs w:val="24"/>
          <w:lang w:eastAsia="ru-RU"/>
        </w:rPr>
      </w:pPr>
      <w:bookmarkStart w:id="5" w:name="Par236"/>
      <w:bookmarkEnd w:id="5"/>
      <w:r w:rsidRPr="00136202">
        <w:rPr>
          <w:rFonts w:ascii="Times New Roman" w:eastAsia="Times New Roman" w:hAnsi="Times New Roman"/>
          <w:sz w:val="24"/>
          <w:szCs w:val="24"/>
          <w:lang w:eastAsia="ru-RU"/>
        </w:rPr>
        <w:t>- наличие в документах, представленных заявителем, недостоверной или искаженной информации.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bookmarkStart w:id="6" w:name="Par237"/>
      <w:bookmarkEnd w:id="6"/>
      <w:r w:rsidRPr="00136202">
        <w:rPr>
          <w:rFonts w:ascii="Times New Roman" w:eastAsia="Times New Roman" w:hAnsi="Times New Roman"/>
          <w:sz w:val="24"/>
          <w:szCs w:val="24"/>
          <w:lang w:eastAsia="ru-RU"/>
        </w:rPr>
        <w:t>2.9.2. Выявление оснований, исключающих возможность заявителя участвовать в аукционе, а именно:</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непредставление заявителем необходимых для участия в аукционе документов или представление недостоверных сведений;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 поступление задатка на дату рассмотрения заявок на участие в аукционе;</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подача заявки на участие в аукционе лицом, которое в соответствии с Земельным </w:t>
      </w:r>
      <w:hyperlink r:id="rId14" w:history="1">
        <w:r w:rsidRPr="00136202">
          <w:rPr>
            <w:rFonts w:ascii="Times New Roman" w:eastAsia="Times New Roman" w:hAnsi="Times New Roman"/>
            <w:color w:val="0000FF"/>
            <w:sz w:val="24"/>
            <w:szCs w:val="24"/>
            <w:u w:val="single"/>
            <w:lang w:eastAsia="ru-RU"/>
          </w:rPr>
          <w:t>кодексом</w:t>
        </w:r>
      </w:hyperlink>
      <w:r w:rsidRPr="00136202">
        <w:rPr>
          <w:rFonts w:ascii="Times New Roman" w:eastAsia="Times New Roman" w:hAnsi="Times New Roman"/>
          <w:sz w:val="24"/>
          <w:szCs w:val="24"/>
          <w:lang w:eastAsia="ru-RU"/>
        </w:rPr>
        <w:t xml:space="preserve"> Российской Федерации и другими федеральными законами не </w:t>
      </w:r>
      <w:r w:rsidRPr="00136202">
        <w:rPr>
          <w:rFonts w:ascii="Times New Roman" w:eastAsia="Times New Roman" w:hAnsi="Times New Roman"/>
          <w:sz w:val="24"/>
          <w:szCs w:val="24"/>
          <w:lang w:eastAsia="ru-RU"/>
        </w:rPr>
        <w:lastRenderedPageBreak/>
        <w:t>имеет права быть участником конкретного аукциона, покупателем земельного участка или приобрести земельный участок в аренду;</w:t>
      </w:r>
    </w:p>
    <w:p w:rsidR="007E6104"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2.9.3. Отказ в предоставлении муниципальной услуги оформляется и выдается (направляется) заявителю с указанием причин отказа.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Документ, содержащий отказ в предоставлении муниципальной услуги, подписывается уполномоченным должностным лицом.</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осуществляется бесплатно.</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36202" w:rsidRPr="00167912" w:rsidRDefault="00136202" w:rsidP="0016791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w:t>
      </w:r>
      <w:r w:rsidR="00167912">
        <w:rPr>
          <w:rFonts w:ascii="Times New Roman" w:hAnsi="Times New Roman"/>
          <w:sz w:val="24"/>
          <w:szCs w:val="24"/>
        </w:rPr>
        <w:t>ой услуги, отсутствуют.</w:t>
      </w:r>
    </w:p>
    <w:p w:rsidR="00136202" w:rsidRP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6202" w:rsidRDefault="00136202" w:rsidP="007E6104">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Ожидание в очереди при получении результата предоставления муниципальной услуги не предусмотрено.</w:t>
      </w:r>
    </w:p>
    <w:p w:rsidR="007E6104" w:rsidRPr="00136202" w:rsidRDefault="007E6104" w:rsidP="007E6104">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 Срок и порядок регистрации заявления о предоставлении муниципальной услуги, в том числе в электронной форме.</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136202">
        <w:rPr>
          <w:rFonts w:ascii="Times New Roman" w:eastAsia="Times New Roman" w:hAnsi="Times New Roman"/>
          <w:sz w:val="24"/>
          <w:szCs w:val="24"/>
          <w:lang w:eastAsia="ru-RU"/>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36202" w:rsidRPr="00136202" w:rsidRDefault="00136202" w:rsidP="00136202">
      <w:pPr>
        <w:autoSpaceDE w:val="0"/>
        <w:autoSpaceDN w:val="0"/>
        <w:adjustRightInd w:val="0"/>
        <w:spacing w:after="0" w:line="240" w:lineRule="auto"/>
        <w:ind w:firstLine="540"/>
        <w:jc w:val="both"/>
        <w:rPr>
          <w:rFonts w:ascii="Times New Roman" w:hAnsi="Times New Roman"/>
          <w:bCs/>
          <w:sz w:val="24"/>
          <w:szCs w:val="24"/>
        </w:rPr>
      </w:pPr>
      <w:r w:rsidRPr="00136202">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6202" w:rsidRPr="00136202" w:rsidRDefault="00136202" w:rsidP="00136202">
      <w:pPr>
        <w:autoSpaceDE w:val="0"/>
        <w:autoSpaceDN w:val="0"/>
        <w:adjustRightInd w:val="0"/>
        <w:spacing w:line="240" w:lineRule="auto"/>
        <w:ind w:firstLine="540"/>
        <w:jc w:val="both"/>
        <w:rPr>
          <w:rFonts w:ascii="Times New Roman" w:hAnsi="Times New Roman"/>
          <w:bCs/>
          <w:sz w:val="24"/>
          <w:szCs w:val="24"/>
        </w:rPr>
      </w:pPr>
      <w:r w:rsidRPr="00136202">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136202">
        <w:rPr>
          <w:rFonts w:ascii="Times New Roman" w:hAnsi="Times New Roman"/>
          <w:bCs/>
          <w:sz w:val="24"/>
          <w:szCs w:val="24"/>
        </w:rPr>
        <w:t xml:space="preserve"> </w:t>
      </w:r>
      <w:r w:rsidRPr="00136202">
        <w:rPr>
          <w:rFonts w:ascii="Times New Roman" w:hAnsi="Times New Roman"/>
          <w:sz w:val="24"/>
          <w:szCs w:val="24"/>
        </w:rPr>
        <w:t>«Об утверждении СП 59.13330 «СНиП 35-01-2001 Доступность зданий и сооружений для</w:t>
      </w:r>
      <w:r>
        <w:rPr>
          <w:rFonts w:ascii="Times New Roman" w:hAnsi="Times New Roman"/>
          <w:sz w:val="24"/>
          <w:szCs w:val="24"/>
        </w:rPr>
        <w:t xml:space="preserve"> маломобильных групп населения»</w:t>
      </w:r>
      <w:r w:rsidRPr="00136202">
        <w:rPr>
          <w:rFonts w:ascii="Times New Roman" w:hAnsi="Times New Roman"/>
          <w:sz w:val="24"/>
          <w:szCs w:val="24"/>
        </w:rPr>
        <w:t>.</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36202" w:rsidRPr="00136202" w:rsidRDefault="00136202" w:rsidP="00136202">
      <w:pPr>
        <w:suppressAutoHyphens/>
        <w:autoSpaceDE w:val="0"/>
        <w:autoSpaceDN w:val="0"/>
        <w:adjustRightInd w:val="0"/>
        <w:spacing w:line="240" w:lineRule="auto"/>
        <w:ind w:firstLine="539"/>
        <w:jc w:val="both"/>
        <w:rPr>
          <w:rFonts w:ascii="Times New Roman" w:hAnsi="Times New Roman"/>
          <w:sz w:val="24"/>
          <w:szCs w:val="24"/>
          <w:lang w:eastAsia="ar-SA"/>
        </w:rPr>
      </w:pPr>
      <w:r w:rsidRPr="00136202">
        <w:rPr>
          <w:rFonts w:ascii="Times New Roman" w:hAnsi="Times New Roman"/>
          <w:sz w:val="24"/>
          <w:szCs w:val="24"/>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2.16. Показатели доступности и качества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возможность выбора заявителем форм обращения за получением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возможность получения информации о ходе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по вопросам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подачи заявления и документов;</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о ходе предоставления муниципальной услуги;</w:t>
      </w:r>
    </w:p>
    <w:p w:rsidR="00136202" w:rsidRP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результата предоставления муниципальной услуги.</w:t>
      </w:r>
    </w:p>
    <w:p w:rsidR="00136202" w:rsidRDefault="00136202" w:rsidP="007E6104">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7E6104" w:rsidRPr="00136202" w:rsidRDefault="007E6104" w:rsidP="007E6104">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lastRenderedPageBreak/>
        <w:t>2.17.1. Предоставление муниципальной услуги по экстерриториальному принципу невозможно.</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информации о порядке и сроках предоставления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 запись на прием в уполномоченный орган для подачи заявления и документов; </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 формирование запроса; </w:t>
      </w:r>
    </w:p>
    <w:p w:rsidR="00B751BF" w:rsidRPr="00136202" w:rsidRDefault="00136202" w:rsidP="0016791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прием и регистрация уполномоченным органом запроса и документов;</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результата предоставления муниципальной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получение сведений о ходе выполнения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осуществление оценки качества предоставления муниципальной услуги;</w:t>
      </w:r>
    </w:p>
    <w:p w:rsid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E6104" w:rsidRPr="00136202" w:rsidRDefault="007E6104" w:rsidP="007E6104">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б) возможность печати на бумажном носителе копии электронной формы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w:t>
      </w:r>
      <w:r w:rsidRPr="00136202">
        <w:rPr>
          <w:rFonts w:ascii="Times New Roman" w:hAnsi="Times New Roman"/>
          <w:sz w:val="24"/>
          <w:szCs w:val="24"/>
        </w:rPr>
        <w:lastRenderedPageBreak/>
        <w:t>технической возможности), в части, касающейся сведений, отсутствующих в единой системе идентификации и аутентификации;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е) возможность доступа заявителя на ЕПГУ, РПГУ (при наличии технической возможности) к ранее поданным им запросам.</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7E6104" w:rsidRPr="00136202" w:rsidRDefault="007E6104" w:rsidP="00136202">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36202" w:rsidRP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36202" w:rsidRDefault="00136202" w:rsidP="007E6104">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7E6104" w:rsidRP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6104" w:rsidRDefault="007E6104" w:rsidP="007E6104">
      <w:pPr>
        <w:autoSpaceDE w:val="0"/>
        <w:autoSpaceDN w:val="0"/>
        <w:adjustRightInd w:val="0"/>
        <w:spacing w:after="0" w:line="240" w:lineRule="auto"/>
        <w:ind w:firstLine="567"/>
        <w:jc w:val="both"/>
        <w:rPr>
          <w:rFonts w:ascii="Times New Roman" w:hAnsi="Times New Roman"/>
          <w:sz w:val="24"/>
          <w:szCs w:val="24"/>
        </w:rPr>
      </w:pPr>
      <w:r w:rsidRPr="007E6104">
        <w:rPr>
          <w:rFonts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w:t>
      </w:r>
      <w:r w:rsidRPr="007E6104">
        <w:rPr>
          <w:rFonts w:ascii="Times New Roman" w:hAnsi="Times New Roman"/>
          <w:sz w:val="24"/>
          <w:szCs w:val="24"/>
        </w:rPr>
        <w:lastRenderedPageBreak/>
        <w:t>их соответствия предоставленным биометрическим персональным данным физического лица.</w:t>
      </w:r>
    </w:p>
    <w:p w:rsidR="007E6104" w:rsidRDefault="007E6104" w:rsidP="007E6104">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3. Состав, последовательность и сроки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требования к порядку</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их выполнения, в том числе особенности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в электронной форме.</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 и действия: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подготовка аукциона, прием и рассмотрение заявок на участие в аукционе;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проведение аукциона</w:t>
      </w:r>
    </w:p>
    <w:p w:rsidR="00136202" w:rsidRDefault="00136202" w:rsidP="00425A61">
      <w:pPr>
        <w:spacing w:after="0" w:line="240" w:lineRule="auto"/>
        <w:ind w:firstLine="709"/>
        <w:jc w:val="both"/>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Подготовка и выдача (направление) результата предоставления муниципальной услуги</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3.2. Порядок осуществления отдельных административных процедур</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 посещении уполномоченного органа;</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иным способом, позволяющим передать в электронном виде документы.</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3.3.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5" w:anchor="Par652" w:history="1">
        <w:r w:rsidRPr="00136202">
          <w:rPr>
            <w:rFonts w:ascii="Times New Roman" w:eastAsia="Times New Roman" w:hAnsi="Times New Roman"/>
            <w:color w:val="000000"/>
            <w:sz w:val="24"/>
            <w:szCs w:val="24"/>
            <w:u w:val="single"/>
            <w:lang w:eastAsia="ru-RU"/>
          </w:rPr>
          <w:t>приложениям № 1</w:t>
        </w:r>
      </w:hyperlink>
      <w:r w:rsidRPr="00136202">
        <w:rPr>
          <w:rFonts w:ascii="Times New Roman" w:eastAsia="Times New Roman" w:hAnsi="Times New Roman"/>
          <w:color w:val="000000"/>
          <w:sz w:val="24"/>
          <w:szCs w:val="24"/>
          <w:lang w:eastAsia="ru-RU"/>
        </w:rPr>
        <w:t xml:space="preserve">, 2 </w:t>
      </w:r>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осуществляет прием заявления и документов, необходимых для предоставления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в установленных законодательством случаях нотариально заверены;</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фамилии, имена, отчества (при наличии), адрес местожительства написаны полностью;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документы не исполнены карандашом;</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дает необходимые разъяснения по порядку приема и выдачи документов администрацией;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знакомит заявителя по его требованию с нормативными документами, регламентирующими работу администрации.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данного административного действия - 1 календарный день.</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регистрирует принятое заявление в базе данных электронного документооборота;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порядке делопроизводства передает документы, представленные заявителем, полномочному лицу;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Срок административного действия - 1 календарный день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Полномочное лицо: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рассматривает документы, принятые от заявителя;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определяет сотрудника, ответственного за рассмотрение заявления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административного действия - 2 календарных дня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Специалист рассматривает Заявление с прилагаемыми к нему документами, в течение 5 рабочих дней со дня их регистрации.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рассмотренное заявление с приложенными документами.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color w:val="2D2D2D"/>
          <w:spacing w:val="2"/>
          <w:sz w:val="24"/>
          <w:szCs w:val="24"/>
        </w:rPr>
        <w:t xml:space="preserve">3.4.2. </w:t>
      </w:r>
      <w:r w:rsidRPr="0013620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Максимальный срок выполнения данной административной процедуры составляет 5 рабочих дней.</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Фиксация результата выполнения административной процедуры не производится.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3.4.3. Уведомление заявителя о возможности предоставления муниципальной услуги или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рассмотренное заявление с приложенными документами.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В случае наличия оснований для отказа в предоставлении муниципальной услуги, предусмотренных пунктом 2.9., Административного регламента, в срок не </w:t>
      </w:r>
      <w:r w:rsidRPr="00136202">
        <w:rPr>
          <w:rFonts w:ascii="Times New Roman" w:eastAsia="Times New Roman" w:hAnsi="Times New Roman"/>
          <w:color w:val="2D2D2D"/>
          <w:spacing w:val="2"/>
          <w:sz w:val="24"/>
          <w:szCs w:val="24"/>
          <w:lang w:eastAsia="ru-RU"/>
        </w:rPr>
        <w:lastRenderedPageBreak/>
        <w:t>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Инспектирующие и эксплуатирующие службы города в течение 14 рабочих дней выдают технические условия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формируется полный пакет документов для проведения аукциона; (в сорокадневный срок со дня поступления Заявления).</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сформированный пакет документов на земельные участки для проведения торгов.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формирование полного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30 рабочих дней с момента утверждения постановления о проведении аукциона специалист, ответственный за проведение аукциона,</w:t>
      </w:r>
      <w:r w:rsidRPr="00136202">
        <w:rPr>
          <w:rFonts w:ascii="Times New Roman" w:eastAsia="Times New Roman" w:hAnsi="Times New Roman"/>
          <w:sz w:val="24"/>
          <w:szCs w:val="24"/>
          <w:lang w:eastAsia="ru-RU"/>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136202">
          <w:rPr>
            <w:rFonts w:ascii="Times New Roman" w:eastAsia="Times New Roman" w:hAnsi="Times New Roman"/>
            <w:color w:val="0000FF"/>
            <w:sz w:val="24"/>
            <w:szCs w:val="24"/>
            <w:u w:val="single"/>
            <w:lang w:eastAsia="ru-RU"/>
          </w:rPr>
          <w:t>законом</w:t>
        </w:r>
      </w:hyperlink>
      <w:r w:rsidRPr="00136202">
        <w:rPr>
          <w:rFonts w:ascii="Times New Roman" w:eastAsia="Times New Roman" w:hAnsi="Times New Roman"/>
          <w:sz w:val="24"/>
          <w:szCs w:val="24"/>
          <w:lang w:eastAsia="ru-RU"/>
        </w:rPr>
        <w:t> от 29 июля 1998 года № 135-ФЗ "Об оценочной деятельности в Российской Федерации", являющихся начальной ценой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Организатор аукциона в </w:t>
      </w:r>
      <w:r w:rsidRPr="00136202">
        <w:rPr>
          <w:rFonts w:ascii="Times New Roman" w:eastAsia="Times New Roman" w:hAnsi="Times New Roman"/>
          <w:spacing w:val="2"/>
          <w:sz w:val="24"/>
          <w:szCs w:val="24"/>
          <w:lang w:eastAsia="ru-RU"/>
        </w:rPr>
        <w:t>течение 2 рабочих</w:t>
      </w:r>
      <w:r w:rsidRPr="00136202">
        <w:rPr>
          <w:rFonts w:ascii="Times New Roman" w:eastAsia="Times New Roman" w:hAnsi="Times New Roman"/>
          <w:color w:val="2D2D2D"/>
          <w:spacing w:val="2"/>
          <w:sz w:val="24"/>
          <w:szCs w:val="24"/>
          <w:lang w:eastAsia="ru-RU"/>
        </w:rPr>
        <w:t xml:space="preserve">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Извещение о проведении аукциона должно содержать сведения: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1) об организаторе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об уполномоченном органе и о реквизитах решения о проведении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о месте, дате, времени и порядке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5) о начальной цене предмета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6) о "шаге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опубликование извещения о проведении аукциона.</w:t>
      </w:r>
    </w:p>
    <w:p w:rsidR="00425A61" w:rsidRPr="00136202" w:rsidRDefault="00425A61"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копии документов, удостоверяющих личность заявителя (для граждан);</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документы, подтверждающие внесение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Представление документов, подтверждающих внесение задатка, признается заключением соглашения о задатке.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w:t>
      </w:r>
      <w:r w:rsidRPr="00136202">
        <w:rPr>
          <w:rFonts w:ascii="Times New Roman" w:eastAsia="Times New Roman" w:hAnsi="Times New Roman"/>
          <w:color w:val="2D2D2D"/>
          <w:spacing w:val="2"/>
          <w:sz w:val="24"/>
          <w:szCs w:val="24"/>
          <w:lang w:eastAsia="ru-RU"/>
        </w:rPr>
        <w:lastRenderedPageBreak/>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Один заявитель вправе подать только одну заявку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Заявитель не допускается к участию в аукционе в следующих случаях: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непредставление необходимых для участия в аукционе документов или представление недостоверных сведений;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не поступление задатка на дату рассмотрения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подача заявки на участие в аукционе лицом, которое в соответствии с </w:t>
      </w:r>
      <w:hyperlink r:id="rId19" w:history="1">
        <w:r w:rsidRPr="00136202">
          <w:rPr>
            <w:rFonts w:ascii="Times New Roman" w:eastAsia="Times New Roman" w:hAnsi="Times New Roman"/>
            <w:color w:val="0000FF"/>
            <w:spacing w:val="2"/>
            <w:sz w:val="24"/>
            <w:szCs w:val="24"/>
            <w:u w:val="single"/>
            <w:lang w:eastAsia="ru-RU"/>
          </w:rPr>
          <w:t>Земельным кодексом Российской Федерации</w:t>
        </w:r>
      </w:hyperlink>
      <w:r w:rsidRPr="00136202">
        <w:rPr>
          <w:rFonts w:ascii="Times New Roman" w:eastAsia="Times New Roman" w:hAnsi="Times New Roman"/>
          <w:color w:val="2D2D2D"/>
          <w:spacing w:val="2"/>
          <w:sz w:val="24"/>
          <w:szCs w:val="24"/>
          <w:lang w:eastAsia="ru-RU"/>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w:t>
      </w:r>
      <w:r w:rsidRPr="00136202">
        <w:rPr>
          <w:rFonts w:ascii="Times New Roman" w:eastAsia="Times New Roman" w:hAnsi="Times New Roman"/>
          <w:color w:val="2D2D2D"/>
          <w:spacing w:val="2"/>
          <w:sz w:val="24"/>
          <w:szCs w:val="24"/>
          <w:lang w:eastAsia="ru-RU"/>
        </w:rPr>
        <w:lastRenderedPageBreak/>
        <w:t>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сведения о месте, дате и времени проведения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предмет аукциона, в том числе сведения о местоположении и площади земельного участка;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7E6104" w:rsidRPr="00136202" w:rsidRDefault="007E6104"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3.7. Подготовка и выдача (направление) результата предоставления муниципальной услуги.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подписание протокола о результатах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Подписание проекта договора в течение 3 рабочих дней.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425A61" w:rsidRPr="00136202" w:rsidRDefault="00425A61"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3.8. Исправление допущенных опечаток и ошибок в выданных в результате предоставления муниципальной услуги документах.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с даты его регистрации.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E6104" w:rsidRPr="00136202" w:rsidRDefault="007E6104" w:rsidP="007E6104">
      <w:pPr>
        <w:shd w:val="clear" w:color="auto" w:fill="FFFFFF"/>
        <w:spacing w:line="240" w:lineRule="auto"/>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numPr>
          <w:ilvl w:val="0"/>
          <w:numId w:val="11"/>
        </w:numPr>
        <w:spacing w:line="240" w:lineRule="auto"/>
        <w:ind w:firstLine="709"/>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Формы контроля </w:t>
      </w:r>
      <w:r w:rsidRPr="00425A61">
        <w:rPr>
          <w:rFonts w:ascii="Times New Roman" w:eastAsia="Times New Roman" w:hAnsi="Times New Roman"/>
          <w:b/>
          <w:bCs/>
          <w:sz w:val="24"/>
          <w:szCs w:val="24"/>
          <w:lang w:eastAsia="ru-RU"/>
        </w:rPr>
        <w:t>за исполнением</w:t>
      </w:r>
      <w:r w:rsidRPr="00136202">
        <w:rPr>
          <w:rFonts w:ascii="Times New Roman" w:eastAsia="Times New Roman" w:hAnsi="Times New Roman"/>
          <w:b/>
          <w:bCs/>
          <w:sz w:val="24"/>
          <w:szCs w:val="24"/>
          <w:lang w:eastAsia="ru-RU"/>
        </w:rPr>
        <w:t xml:space="preserve">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6202" w:rsidRPr="00136202" w:rsidRDefault="00136202" w:rsidP="00136202">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w:t>
      </w:r>
      <w:r w:rsidR="00425A61">
        <w:rPr>
          <w:rFonts w:ascii="Times New Roman" w:hAnsi="Times New Roman"/>
          <w:sz w:val="24"/>
          <w:szCs w:val="24"/>
        </w:rPr>
        <w:t>ательства Российской Федерации.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202" w:rsidRP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6202" w:rsidRDefault="00136202" w:rsidP="0016791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sidR="00167912">
        <w:rPr>
          <w:rFonts w:ascii="Times New Roman" w:hAnsi="Times New Roman"/>
          <w:sz w:val="24"/>
          <w:szCs w:val="24"/>
        </w:rPr>
        <w:t>ставления муниципальной услуги.</w:t>
      </w:r>
    </w:p>
    <w:p w:rsidR="00167912" w:rsidRPr="00167912" w:rsidRDefault="00167912" w:rsidP="00167912">
      <w:pPr>
        <w:autoSpaceDE w:val="0"/>
        <w:autoSpaceDN w:val="0"/>
        <w:adjustRightInd w:val="0"/>
        <w:spacing w:after="0" w:line="240" w:lineRule="auto"/>
        <w:ind w:firstLine="540"/>
        <w:jc w:val="both"/>
        <w:rPr>
          <w:rFonts w:ascii="Times New Roman" w:hAnsi="Times New Roman"/>
          <w:sz w:val="24"/>
          <w:szCs w:val="24"/>
        </w:rPr>
      </w:pP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5. Досудебный (внесудебный) порядок обжалования решений</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 действий (бездействия) органа, предоставляющего</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муниципальную услугу, </w:t>
      </w:r>
      <w:r w:rsidRPr="00425A61">
        <w:rPr>
          <w:rFonts w:ascii="Times New Roman" w:eastAsia="Times New Roman" w:hAnsi="Times New Roman"/>
          <w:b/>
          <w:sz w:val="24"/>
          <w:szCs w:val="24"/>
          <w:lang w:eastAsia="ru-RU"/>
        </w:rPr>
        <w:t>многофункционального центра</w:t>
      </w:r>
      <w:r w:rsidRPr="00136202">
        <w:rPr>
          <w:rFonts w:ascii="Times New Roman" w:eastAsia="Times New Roman" w:hAnsi="Times New Roman"/>
          <w:b/>
          <w:bCs/>
          <w:sz w:val="24"/>
          <w:szCs w:val="24"/>
          <w:lang w:eastAsia="ru-RU"/>
        </w:rPr>
        <w:t>, организаций, а также</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их должностных лиц, муниципальных служащих, работников</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5.2. Предмет жалобы.</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Заявитель может обратиться с жалобой, в том числе в следующих случаях:</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нарушение срока регистрации запроса о предоставлении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нарушение срока предоставления муниципальной услуги;</w:t>
      </w:r>
    </w:p>
    <w:p w:rsidR="00136202" w:rsidRPr="00425A61" w:rsidRDefault="00136202" w:rsidP="0016791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3) </w:t>
      </w:r>
      <w:r w:rsidRPr="00425A61">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w:t>
      </w:r>
      <w:r w:rsidR="00167912">
        <w:rPr>
          <w:rFonts w:ascii="Times New Roman" w:hAnsi="Times New Roman"/>
          <w:sz w:val="24"/>
          <w:szCs w:val="24"/>
        </w:rPr>
        <w:t>ставления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Жалоба должна содержать:</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A61" w:rsidRPr="00136202" w:rsidRDefault="00425A61" w:rsidP="00425A61">
      <w:pPr>
        <w:autoSpaceDE w:val="0"/>
        <w:autoSpaceDN w:val="0"/>
        <w:adjustRightInd w:val="0"/>
        <w:spacing w:after="0" w:line="240" w:lineRule="auto"/>
        <w:ind w:firstLine="53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5.3. Орган местного самоуправления и уполномоченные на рассмотрение жалобы </w:t>
      </w:r>
      <w:r w:rsidRPr="00425A61">
        <w:rPr>
          <w:rFonts w:ascii="Times New Roman" w:hAnsi="Times New Roman"/>
          <w:sz w:val="24"/>
          <w:szCs w:val="24"/>
        </w:rPr>
        <w:t>должностные лица, которым может быть направлена жалоба.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Жалоба на решение, действия (бездействие) заместителя главы муниципального образования подается Главе муниципального образования.</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5.4. Порядок подачи 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5.5. Сроки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5.7. Результат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По результатам рассмотрения жалобы принимается одно из следующих решений: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удовлетворить жалобу;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отказать в удовлетворении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36202" w:rsidRPr="00425A61" w:rsidRDefault="00136202" w:rsidP="00425A61">
      <w:pPr>
        <w:spacing w:after="0" w:line="240" w:lineRule="auto"/>
        <w:jc w:val="both"/>
        <w:rPr>
          <w:rFonts w:ascii="Times New Roman" w:hAnsi="Times New Roman"/>
          <w:sz w:val="24"/>
          <w:szCs w:val="24"/>
        </w:rPr>
      </w:pPr>
      <w:r w:rsidRPr="00425A61">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удовлетворении жалобы отказывается в следующих случаях: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жалоба признана необоснованной;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5.8. Порядок информирования заявителя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В ответе по результатам рассмотрения жалобы указываются: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фамилия, имя, отчество (последнее - при наличии) или наименование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основания для принятия решения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 принятое по жалобе решение;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7) сведения о порядке обжалования принятого по жалобе решения.</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5.9. Порядок обжалования решения по жалобе.</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5.11. Способы информирования заявителей о порядке подачи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w:t>
      </w:r>
      <w:r w:rsidRPr="00425A61">
        <w:rPr>
          <w:rFonts w:ascii="Times New Roman" w:hAnsi="Times New Roman"/>
          <w:sz w:val="24"/>
          <w:szCs w:val="24"/>
        </w:rPr>
        <w:lastRenderedPageBreak/>
        <w:t>должностных лиц, а также государственных гражданских служащих Кемеровской области при предоставлении государственных услуг».</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numPr>
          <w:ilvl w:val="0"/>
          <w:numId w:val="12"/>
        </w:numPr>
        <w:spacing w:after="0" w:line="240" w:lineRule="auto"/>
        <w:jc w:val="center"/>
        <w:rPr>
          <w:rFonts w:ascii="Times New Roman" w:hAnsi="Times New Roman"/>
          <w:b/>
          <w:bCs/>
          <w:sz w:val="24"/>
          <w:szCs w:val="24"/>
        </w:rPr>
      </w:pPr>
      <w:r w:rsidRPr="00425A61">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6.4. При личном обращении заявителя в МФЦ сотрудник, ответственный за прием документов:</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проверяет представленное заявление по форме согласно приложению</w:t>
      </w:r>
      <w:r w:rsidRPr="00425A61">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текст в заявлении поддается прочтению;</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заявление подписано уполномоченным лицом;</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приложены документы, необходимые для предоставления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выдает расписку в получении документов на предоставление услуги, сформированную в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25A61">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136202" w:rsidRPr="00136202" w:rsidTr="00136202">
        <w:tc>
          <w:tcPr>
            <w:tcW w:w="3190"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p>
        </w:tc>
        <w:tc>
          <w:tcPr>
            <w:tcW w:w="1598"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136202" w:rsidRPr="00136202" w:rsidRDefault="00136202" w:rsidP="0016791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Приложение №1</w:t>
            </w:r>
          </w:p>
          <w:p w:rsidR="00136202" w:rsidRPr="00136202" w:rsidRDefault="00136202" w:rsidP="000065DF">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0065DF">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w:t>
            </w:r>
            <w:r w:rsidR="000065DF">
              <w:rPr>
                <w:rFonts w:ascii="Times New Roman" w:eastAsia="Times New Roman" w:hAnsi="Times New Roman"/>
                <w:sz w:val="24"/>
                <w:szCs w:val="24"/>
                <w:lang w:eastAsia="ru-RU"/>
              </w:rPr>
              <w:t>ного участка в аренду на торгах</w:t>
            </w:r>
            <w:r w:rsidRPr="00136202">
              <w:rPr>
                <w:rFonts w:ascii="Times New Roman" w:eastAsia="Times New Roman" w:hAnsi="Times New Roman"/>
                <w:sz w:val="24"/>
                <w:szCs w:val="24"/>
                <w:lang w:eastAsia="ru-RU"/>
              </w:rPr>
              <w:t>»</w:t>
            </w:r>
          </w:p>
          <w:p w:rsidR="00136202" w:rsidRPr="00136202" w:rsidRDefault="00136202" w:rsidP="000065DF">
            <w:pPr>
              <w:spacing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r>
    </w:tbl>
    <w:p w:rsidR="00136202" w:rsidRPr="00136202" w:rsidRDefault="00136202" w:rsidP="00136202">
      <w:pPr>
        <w:spacing w:after="0" w:line="240" w:lineRule="auto"/>
        <w:ind w:left="20"/>
        <w:jc w:val="both"/>
        <w:rPr>
          <w:rFonts w:ascii="Times New Roman" w:hAnsi="Times New Roman"/>
          <w:sz w:val="24"/>
          <w:szCs w:val="24"/>
        </w:rPr>
      </w:pPr>
      <w:r w:rsidRPr="00136202">
        <w:rPr>
          <w:rFonts w:ascii="Times New Roman" w:hAnsi="Times New Roman"/>
          <w:sz w:val="24"/>
          <w:szCs w:val="24"/>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3923"/>
        <w:gridCol w:w="5345"/>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c>
          <w:tcPr>
            <w:tcW w:w="5352"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орган________</w:t>
            </w:r>
            <w:r w:rsidR="000065DF">
              <w:rPr>
                <w:rFonts w:ascii="Times New Roman" w:eastAsia="Times New Roman" w:hAnsi="Times New Roman"/>
                <w:color w:val="000000"/>
                <w:spacing w:val="-4"/>
                <w:sz w:val="24"/>
                <w:szCs w:val="24"/>
                <w:lang w:eastAsia="ru-RU"/>
              </w:rPr>
              <w:t>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w:t>
            </w:r>
            <w:r w:rsidR="000065DF">
              <w:rPr>
                <w:rFonts w:ascii="Times New Roman" w:eastAsia="Times New Roman" w:hAnsi="Times New Roman"/>
                <w:sz w:val="24"/>
                <w:szCs w:val="24"/>
                <w:lang w:eastAsia="ru-RU"/>
              </w:rPr>
              <w:t>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Паспорт 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адрес: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w:t>
            </w:r>
            <w:r w:rsidR="000065DF">
              <w:rPr>
                <w:rFonts w:ascii="Times New Roman" w:eastAsia="Times New Roman" w:hAnsi="Times New Roman"/>
                <w:sz w:val="24"/>
                <w:szCs w:val="24"/>
                <w:lang w:eastAsia="ru-RU"/>
              </w:rPr>
              <w:t>___</w:t>
            </w:r>
          </w:p>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r>
    </w:tbl>
    <w:p w:rsidR="007E6104" w:rsidRDefault="007E6104" w:rsidP="00136202">
      <w:pPr>
        <w:spacing w:after="0" w:line="240" w:lineRule="auto"/>
        <w:jc w:val="center"/>
        <w:rPr>
          <w:rFonts w:ascii="Times New Roman" w:eastAsia="Times New Roman" w:hAnsi="Times New Roman"/>
          <w:sz w:val="24"/>
          <w:szCs w:val="24"/>
          <w:lang w:eastAsia="ru-RU"/>
        </w:rPr>
      </w:pP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 категория земель: 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разрешенное использование: _____________________________________________,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кадастровый № 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Цель использования земельного участка_______________________________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646"/>
        <w:gridCol w:w="4642"/>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9399"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136202">
        <w:trPr>
          <w:cantSplit/>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716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1167"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1063"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 лист.</w:t>
            </w: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lastRenderedPageBreak/>
              <w:t>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5</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6</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7</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8</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9 </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10</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rPr>
          <w:trHeight w:val="281"/>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Принято_____________документов на _______листах</w:t>
      </w:r>
    </w:p>
    <w:p w:rsidR="00136202" w:rsidRPr="00136202" w:rsidRDefault="00136202" w:rsidP="00136202">
      <w:pPr>
        <w:spacing w:line="240" w:lineRule="auto"/>
        <w:jc w:val="both"/>
        <w:rPr>
          <w:rFonts w:ascii="Times New Roman" w:hAnsi="Times New Roman"/>
          <w:sz w:val="24"/>
          <w:szCs w:val="24"/>
        </w:rPr>
      </w:pPr>
    </w:p>
    <w:p w:rsidR="00136202" w:rsidRPr="000065DF"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Расписку выдал ______</w:t>
      </w:r>
      <w:r w:rsidR="00B65168">
        <w:rPr>
          <w:rFonts w:ascii="Times New Roman" w:hAnsi="Times New Roman"/>
          <w:sz w:val="24"/>
          <w:szCs w:val="24"/>
        </w:rPr>
        <w:t xml:space="preserve">______________________________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Для граждан:</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Согласие на обработку персональных данных гражданина.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36202" w:rsidRPr="00136202" w:rsidRDefault="00136202" w:rsidP="00136202">
      <w:pPr>
        <w:spacing w:line="240" w:lineRule="auto"/>
        <w:jc w:val="both"/>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65"/>
        <w:gridCol w:w="4623"/>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 /____________________/</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ФИО</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67912" w:rsidRDefault="00167912" w:rsidP="00136202">
      <w:pPr>
        <w:spacing w:line="240" w:lineRule="auto"/>
        <w:jc w:val="both"/>
        <w:rPr>
          <w:rFonts w:ascii="Times New Roman" w:eastAsia="Times New Roman" w:hAnsi="Times New Roman"/>
          <w:sz w:val="24"/>
          <w:szCs w:val="24"/>
          <w:lang w:eastAsia="ru-RU"/>
        </w:rPr>
      </w:pPr>
    </w:p>
    <w:p w:rsidR="00B65168" w:rsidRPr="00136202" w:rsidRDefault="00B65168" w:rsidP="00136202">
      <w:pPr>
        <w:spacing w:line="240" w:lineRule="auto"/>
        <w:jc w:val="both"/>
        <w:rPr>
          <w:rFonts w:ascii="Times New Roman" w:eastAsia="Times New Roman" w:hAnsi="Times New Roman"/>
          <w:sz w:val="24"/>
          <w:szCs w:val="24"/>
          <w:lang w:eastAsia="ru-RU"/>
        </w:rPr>
      </w:pPr>
    </w:p>
    <w:tbl>
      <w:tblPr>
        <w:tblW w:w="0" w:type="auto"/>
        <w:tblInd w:w="20" w:type="dxa"/>
        <w:tblCellMar>
          <w:top w:w="15" w:type="dxa"/>
          <w:left w:w="15" w:type="dxa"/>
          <w:bottom w:w="15" w:type="dxa"/>
          <w:right w:w="15" w:type="dxa"/>
        </w:tblCellMar>
        <w:tblLook w:val="04A0" w:firstRow="1" w:lastRow="0" w:firstColumn="1" w:lastColumn="0" w:noHBand="0" w:noVBand="1"/>
      </w:tblPr>
      <w:tblGrid>
        <w:gridCol w:w="3938"/>
        <w:gridCol w:w="5330"/>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Приложение №2</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w:t>
            </w:r>
            <w:r w:rsidR="000065DF">
              <w:rPr>
                <w:rFonts w:ascii="Times New Roman" w:eastAsia="Times New Roman" w:hAnsi="Times New Roman"/>
                <w:sz w:val="24"/>
                <w:szCs w:val="24"/>
                <w:lang w:eastAsia="ru-RU"/>
              </w:rPr>
              <w:t>ного участка в аренду на торгах</w:t>
            </w:r>
            <w:r w:rsidRPr="00136202">
              <w:rPr>
                <w:rFonts w:ascii="Times New Roman" w:eastAsia="Times New Roman" w:hAnsi="Times New Roman"/>
                <w:sz w:val="24"/>
                <w:szCs w:val="24"/>
                <w:lang w:eastAsia="ru-RU"/>
              </w:rPr>
              <w:t>»</w:t>
            </w:r>
          </w:p>
          <w:p w:rsidR="00136202" w:rsidRPr="00136202" w:rsidRDefault="00136202" w:rsidP="00136202">
            <w:pPr>
              <w:spacing w:line="240" w:lineRule="auto"/>
              <w:jc w:val="both"/>
              <w:rPr>
                <w:rFonts w:ascii="Times New Roman" w:eastAsia="Times New Roman" w:hAnsi="Times New Roman"/>
                <w:color w:val="000000"/>
                <w:spacing w:val="-4"/>
                <w:sz w:val="24"/>
                <w:szCs w:val="24"/>
                <w:lang w:eastAsia="ru-RU"/>
              </w:rPr>
            </w:pP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Юридический адрес______________________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__________________________________</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w:t>
            </w:r>
          </w:p>
        </w:tc>
      </w:tr>
    </w:tbl>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0065DF">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w:t>
      </w:r>
      <w:r w:rsidR="000065DF">
        <w:rPr>
          <w:rFonts w:ascii="Times New Roman" w:eastAsia="Times New Roman" w:hAnsi="Times New Roman"/>
          <w:sz w:val="24"/>
          <w:szCs w:val="24"/>
          <w:lang w:eastAsia="ru-RU"/>
        </w:rPr>
        <w:t>_____</w:t>
      </w:r>
      <w:r w:rsidRPr="00136202">
        <w:rPr>
          <w:rFonts w:ascii="Times New Roman" w:eastAsia="Times New Roman" w:hAnsi="Times New Roman"/>
          <w:sz w:val="24"/>
          <w:szCs w:val="24"/>
          <w:lang w:eastAsia="ru-RU"/>
        </w:rPr>
        <w:t>, категория земель: _____________________________</w:t>
      </w:r>
      <w:r w:rsidR="000065DF">
        <w:rPr>
          <w:rFonts w:ascii="Times New Roman" w:eastAsia="Times New Roman" w:hAnsi="Times New Roman"/>
          <w:sz w:val="24"/>
          <w:szCs w:val="24"/>
          <w:lang w:eastAsia="ru-RU"/>
        </w:rPr>
        <w:t>_______________________</w:t>
      </w:r>
      <w:r w:rsidRPr="00136202">
        <w:rPr>
          <w:rFonts w:ascii="Times New Roman" w:eastAsia="Times New Roman" w:hAnsi="Times New Roman"/>
          <w:sz w:val="24"/>
          <w:szCs w:val="24"/>
          <w:lang w:eastAsia="ru-RU"/>
        </w:rPr>
        <w:t>, разрешенное использование: _____________________</w:t>
      </w:r>
      <w:r w:rsidR="000065DF">
        <w:rPr>
          <w:rFonts w:ascii="Times New Roman" w:eastAsia="Times New Roman" w:hAnsi="Times New Roman"/>
          <w:sz w:val="24"/>
          <w:szCs w:val="24"/>
          <w:lang w:eastAsia="ru-RU"/>
        </w:rPr>
        <w:t>___________________________</w:t>
      </w:r>
      <w:r w:rsidRPr="00136202">
        <w:rPr>
          <w:rFonts w:ascii="Times New Roman" w:eastAsia="Times New Roman" w:hAnsi="Times New Roman"/>
          <w:sz w:val="24"/>
          <w:szCs w:val="24"/>
          <w:lang w:eastAsia="ru-RU"/>
        </w:rPr>
        <w:t>, кадастровый ном</w:t>
      </w:r>
      <w:r w:rsidR="000065DF">
        <w:rPr>
          <w:rFonts w:ascii="Times New Roman" w:eastAsia="Times New Roman" w:hAnsi="Times New Roman"/>
          <w:sz w:val="24"/>
          <w:szCs w:val="24"/>
          <w:lang w:eastAsia="ru-RU"/>
        </w:rPr>
        <w:t>ер ____________________________</w:t>
      </w:r>
      <w:r w:rsidRPr="00136202">
        <w:rPr>
          <w:rFonts w:ascii="Times New Roman" w:eastAsia="Times New Roman" w:hAnsi="Times New Roman"/>
          <w:sz w:val="24"/>
          <w:szCs w:val="24"/>
          <w:lang w:eastAsia="ru-RU"/>
        </w:rPr>
        <w:t>.</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Цель использования земельного участка _____________________________________ </w:t>
      </w:r>
      <w:r w:rsidR="000065DF">
        <w:rPr>
          <w:rFonts w:ascii="Times New Roman" w:eastAsia="Times New Roman" w:hAnsi="Times New Roman"/>
          <w:sz w:val="24"/>
          <w:szCs w:val="24"/>
          <w:lang w:eastAsia="ru-RU"/>
        </w:rPr>
        <w:t>__</w:t>
      </w:r>
      <w:r w:rsidRPr="00136202">
        <w:rPr>
          <w:rFonts w:ascii="Times New Roman" w:eastAsia="Times New Roman" w:hAnsi="Times New Roman"/>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647"/>
        <w:gridCol w:w="4641"/>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979"/>
        <w:gridCol w:w="992"/>
        <w:gridCol w:w="851"/>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8822"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B65168">
        <w:trPr>
          <w:cantSplit/>
          <w:trHeight w:val="532"/>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697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99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851"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 лист.</w:t>
            </w:r>
          </w:p>
        </w:tc>
      </w:tr>
      <w:tr w:rsidR="00136202" w:rsidRPr="00136202" w:rsidTr="000065DF">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0065DF">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B65168">
        <w:trPr>
          <w:trHeight w:val="373"/>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3</w:t>
            </w:r>
          </w:p>
        </w:tc>
        <w:tc>
          <w:tcPr>
            <w:tcW w:w="6979" w:type="dxa"/>
          </w:tcPr>
          <w:p w:rsidR="00136202" w:rsidRPr="00136202" w:rsidRDefault="00136202" w:rsidP="00136202">
            <w:pPr>
              <w:spacing w:line="240" w:lineRule="auto"/>
              <w:jc w:val="both"/>
              <w:rPr>
                <w:rFonts w:ascii="Times New Roman" w:hAnsi="Times New Roman"/>
                <w:sz w:val="24"/>
                <w:szCs w:val="24"/>
              </w:rPr>
            </w:pPr>
          </w:p>
        </w:tc>
        <w:tc>
          <w:tcPr>
            <w:tcW w:w="992" w:type="dxa"/>
          </w:tcPr>
          <w:p w:rsidR="00136202" w:rsidRPr="00136202" w:rsidRDefault="00136202" w:rsidP="00136202">
            <w:pPr>
              <w:spacing w:line="240" w:lineRule="auto"/>
              <w:jc w:val="both"/>
              <w:rPr>
                <w:rFonts w:ascii="Times New Roman" w:hAnsi="Times New Roman"/>
                <w:sz w:val="24"/>
                <w:szCs w:val="24"/>
              </w:rPr>
            </w:pPr>
          </w:p>
        </w:tc>
        <w:tc>
          <w:tcPr>
            <w:tcW w:w="851" w:type="dxa"/>
          </w:tcPr>
          <w:p w:rsidR="00136202" w:rsidRPr="00136202" w:rsidRDefault="00136202" w:rsidP="00136202">
            <w:pPr>
              <w:spacing w:line="240" w:lineRule="auto"/>
              <w:jc w:val="both"/>
              <w:rPr>
                <w:rFonts w:ascii="Times New Roman" w:hAnsi="Times New Roman"/>
                <w:sz w:val="24"/>
                <w:szCs w:val="24"/>
              </w:rPr>
            </w:pPr>
          </w:p>
        </w:tc>
      </w:tr>
    </w:tbl>
    <w:p w:rsidR="00B65168" w:rsidRDefault="00B65168"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Принято</w:t>
      </w:r>
      <w:r w:rsidR="000065DF">
        <w:rPr>
          <w:rFonts w:ascii="Times New Roman" w:hAnsi="Times New Roman"/>
          <w:sz w:val="24"/>
          <w:szCs w:val="24"/>
        </w:rPr>
        <w:t xml:space="preserve"> </w:t>
      </w:r>
      <w:r w:rsidRPr="00136202">
        <w:rPr>
          <w:rFonts w:ascii="Times New Roman" w:hAnsi="Times New Roman"/>
          <w:sz w:val="24"/>
          <w:szCs w:val="24"/>
        </w:rPr>
        <w:t>_____________</w:t>
      </w:r>
      <w:r w:rsidR="000065DF">
        <w:rPr>
          <w:rFonts w:ascii="Times New Roman" w:hAnsi="Times New Roman"/>
          <w:sz w:val="24"/>
          <w:szCs w:val="24"/>
        </w:rPr>
        <w:t xml:space="preserve"> </w:t>
      </w:r>
      <w:r w:rsidR="00B65168">
        <w:rPr>
          <w:rFonts w:ascii="Times New Roman" w:hAnsi="Times New Roman"/>
          <w:sz w:val="24"/>
          <w:szCs w:val="24"/>
        </w:rPr>
        <w:t>документов на _______листах</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Расписку выдал ____________________________________ </w:t>
      </w:r>
    </w:p>
    <w:p w:rsidR="00136202" w:rsidRPr="00136202" w:rsidRDefault="00136202" w:rsidP="00136202">
      <w:pPr>
        <w:spacing w:line="240" w:lineRule="auto"/>
        <w:jc w:val="both"/>
        <w:rPr>
          <w:rFonts w:ascii="Times New Roman" w:hAnsi="Times New Roman"/>
          <w:sz w:val="24"/>
          <w:szCs w:val="24"/>
        </w:rPr>
      </w:pPr>
    </w:p>
    <w:p w:rsidR="00136202" w:rsidRPr="00136202" w:rsidRDefault="00136202" w:rsidP="00136202">
      <w:pPr>
        <w:spacing w:line="240" w:lineRule="auto"/>
        <w:jc w:val="both"/>
        <w:outlineLvl w:val="0"/>
        <w:rPr>
          <w:rFonts w:ascii="Times New Roman" w:eastAsia="Times New Roman" w:hAnsi="Times New Roman"/>
          <w:b/>
          <w:bCs/>
          <w:kern w:val="36"/>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67620C" w:rsidRDefault="0067620C" w:rsidP="00136202">
      <w:pPr>
        <w:spacing w:after="0" w:line="240" w:lineRule="auto"/>
        <w:ind w:firstLine="567"/>
        <w:jc w:val="both"/>
      </w:pPr>
    </w:p>
    <w:sectPr w:rsidR="0067620C" w:rsidSect="00BB2DCC">
      <w:headerReference w:type="default" r:id="rId20"/>
      <w:pgSz w:w="11905" w:h="16838"/>
      <w:pgMar w:top="1135" w:right="1273" w:bottom="993"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11" w:rsidRDefault="009D1911">
      <w:pPr>
        <w:spacing w:after="0" w:line="240" w:lineRule="auto"/>
      </w:pPr>
      <w:r>
        <w:separator/>
      </w:r>
    </w:p>
  </w:endnote>
  <w:endnote w:type="continuationSeparator" w:id="0">
    <w:p w:rsidR="009D1911" w:rsidRDefault="009D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11" w:rsidRDefault="009D1911">
      <w:pPr>
        <w:spacing w:after="0" w:line="240" w:lineRule="auto"/>
      </w:pPr>
      <w:r>
        <w:separator/>
      </w:r>
    </w:p>
  </w:footnote>
  <w:footnote w:type="continuationSeparator" w:id="0">
    <w:p w:rsidR="009D1911" w:rsidRDefault="009D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DF" w:rsidRDefault="000065DF">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EE6D7B" w:rsidRPr="00EE6D7B">
      <w:rPr>
        <w:rFonts w:ascii="Times New Roman" w:hAnsi="Times New Roman"/>
        <w:noProof/>
        <w:sz w:val="20"/>
        <w:szCs w:val="20"/>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7">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4"/>
  </w:num>
  <w:num w:numId="3">
    <w:abstractNumId w:val="6"/>
  </w:num>
  <w:num w:numId="4">
    <w:abstractNumId w:val="10"/>
  </w:num>
  <w:num w:numId="5">
    <w:abstractNumId w:val="8"/>
  </w:num>
  <w:num w:numId="6">
    <w:abstractNumId w:val="11"/>
  </w:num>
  <w:num w:numId="7">
    <w:abstractNumId w:val="3"/>
  </w:num>
  <w:num w:numId="8">
    <w:abstractNumId w:val="2"/>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0780"/>
    <w:rsid w:val="000034E4"/>
    <w:rsid w:val="00005DAA"/>
    <w:rsid w:val="000065DF"/>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20AE"/>
    <w:rsid w:val="001340E8"/>
    <w:rsid w:val="001350B9"/>
    <w:rsid w:val="00136202"/>
    <w:rsid w:val="001412BD"/>
    <w:rsid w:val="00143A13"/>
    <w:rsid w:val="00143FE2"/>
    <w:rsid w:val="001462BB"/>
    <w:rsid w:val="001464F4"/>
    <w:rsid w:val="00151FE5"/>
    <w:rsid w:val="0016183A"/>
    <w:rsid w:val="00167912"/>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B6C4A"/>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3A36"/>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0EC3"/>
    <w:rsid w:val="002E55C9"/>
    <w:rsid w:val="002E7327"/>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064E"/>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67AF"/>
    <w:rsid w:val="00424EE1"/>
    <w:rsid w:val="004251B0"/>
    <w:rsid w:val="00425A61"/>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3A79"/>
    <w:rsid w:val="00626E3F"/>
    <w:rsid w:val="00631709"/>
    <w:rsid w:val="006378E5"/>
    <w:rsid w:val="00642C75"/>
    <w:rsid w:val="006438E1"/>
    <w:rsid w:val="0064499D"/>
    <w:rsid w:val="00644C7C"/>
    <w:rsid w:val="006471C0"/>
    <w:rsid w:val="00651E66"/>
    <w:rsid w:val="00660EF3"/>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00ABB"/>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379B"/>
    <w:rsid w:val="007E6104"/>
    <w:rsid w:val="007E673A"/>
    <w:rsid w:val="007F21B0"/>
    <w:rsid w:val="007F27D2"/>
    <w:rsid w:val="007F2CF6"/>
    <w:rsid w:val="007F3D19"/>
    <w:rsid w:val="007F77FC"/>
    <w:rsid w:val="008033E4"/>
    <w:rsid w:val="00806421"/>
    <w:rsid w:val="00814284"/>
    <w:rsid w:val="00830751"/>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7DC"/>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1911"/>
    <w:rsid w:val="009D36C1"/>
    <w:rsid w:val="009D5516"/>
    <w:rsid w:val="00A0178E"/>
    <w:rsid w:val="00A15C8E"/>
    <w:rsid w:val="00A25357"/>
    <w:rsid w:val="00A27190"/>
    <w:rsid w:val="00A27D83"/>
    <w:rsid w:val="00A427E1"/>
    <w:rsid w:val="00A4738F"/>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1A5F"/>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65168"/>
    <w:rsid w:val="00B719B4"/>
    <w:rsid w:val="00B73219"/>
    <w:rsid w:val="00B751BF"/>
    <w:rsid w:val="00B83712"/>
    <w:rsid w:val="00B84980"/>
    <w:rsid w:val="00B9658F"/>
    <w:rsid w:val="00BA3B72"/>
    <w:rsid w:val="00BA69E7"/>
    <w:rsid w:val="00BB2D49"/>
    <w:rsid w:val="00BB2DCC"/>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B6CAD"/>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330B1"/>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D7B"/>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741DB-91F2-4DA2-B54C-EAD6E5E6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 w:type="paragraph" w:styleId="aff5">
    <w:name w:val="Revision"/>
    <w:hidden/>
    <w:uiPriority w:val="99"/>
    <w:semiHidden/>
    <w:rsid w:val="00136202"/>
    <w:rPr>
      <w:sz w:val="22"/>
      <w:szCs w:val="22"/>
      <w:lang w:eastAsia="en-US"/>
    </w:rPr>
  </w:style>
  <w:style w:type="paragraph" w:customStyle="1" w:styleId="ConsPlusCell">
    <w:name w:val="ConsPlusCell"/>
    <w:uiPriority w:val="99"/>
    <w:rsid w:val="00136202"/>
    <w:pPr>
      <w:widowControl w:val="0"/>
      <w:autoSpaceDE w:val="0"/>
      <w:autoSpaceDN w:val="0"/>
      <w:adjustRightInd w:val="0"/>
    </w:pPr>
    <w:rPr>
      <w:rFonts w:ascii="Arial" w:eastAsia="Times New Roman" w:hAnsi="Arial" w:cs="Arial"/>
    </w:rPr>
  </w:style>
  <w:style w:type="character" w:styleId="aff6">
    <w:name w:val="FollowedHyperlink"/>
    <w:basedOn w:val="a0"/>
    <w:uiPriority w:val="99"/>
    <w:semiHidden/>
    <w:unhideWhenUsed/>
    <w:rsid w:val="00136202"/>
    <w:rPr>
      <w:color w:val="800080"/>
      <w:u w:val="single"/>
    </w:rPr>
  </w:style>
  <w:style w:type="character" w:customStyle="1" w:styleId="fontstyle16">
    <w:name w:val="fontstyle16"/>
    <w:basedOn w:val="a0"/>
    <w:rsid w:val="00136202"/>
  </w:style>
  <w:style w:type="paragraph" w:customStyle="1" w:styleId="consplusnormal1">
    <w:name w:val="consplusnormal"/>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a"/>
    <w:basedOn w:val="a0"/>
    <w:rsid w:val="00136202"/>
  </w:style>
  <w:style w:type="paragraph" w:customStyle="1" w:styleId="consplusnonformat0">
    <w:name w:val="consplusnonforma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36202"/>
    <w:pPr>
      <w:widowControl w:val="0"/>
      <w:autoSpaceDE w:val="0"/>
      <w:autoSpaceDN w:val="0"/>
    </w:pPr>
    <w:rPr>
      <w:rFonts w:eastAsia="Times New Roman" w:cs="Calibri"/>
      <w:b/>
      <w:sz w:val="22"/>
    </w:rPr>
  </w:style>
  <w:style w:type="character" w:customStyle="1" w:styleId="itemtext">
    <w:name w:val="itemtext"/>
    <w:basedOn w:val="a0"/>
    <w:rsid w:val="00136202"/>
  </w:style>
  <w:style w:type="paragraph" w:customStyle="1" w:styleId="Style2">
    <w:name w:val="Style2"/>
    <w:basedOn w:val="a"/>
    <w:uiPriority w:val="99"/>
    <w:rsid w:val="00136202"/>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8">
    <w:name w:val="annotation reference"/>
    <w:uiPriority w:val="99"/>
    <w:semiHidden/>
    <w:unhideWhenUsed/>
    <w:rsid w:val="00136202"/>
    <w:rPr>
      <w:sz w:val="16"/>
      <w:szCs w:val="16"/>
    </w:rPr>
  </w:style>
  <w:style w:type="paragraph" w:styleId="aff9">
    <w:name w:val="annotation text"/>
    <w:basedOn w:val="a"/>
    <w:link w:val="affa"/>
    <w:uiPriority w:val="99"/>
    <w:semiHidden/>
    <w:unhideWhenUsed/>
    <w:rsid w:val="00136202"/>
    <w:pPr>
      <w:suppressAutoHyphens/>
      <w:spacing w:after="0" w:line="240" w:lineRule="auto"/>
    </w:pPr>
    <w:rPr>
      <w:rFonts w:ascii="Times New Roman" w:eastAsia="Times New Roman" w:hAnsi="Times New Roman"/>
      <w:sz w:val="20"/>
      <w:szCs w:val="20"/>
      <w:lang w:eastAsia="ar-SA"/>
    </w:rPr>
  </w:style>
  <w:style w:type="character" w:customStyle="1" w:styleId="affa">
    <w:name w:val="Текст примечания Знак"/>
    <w:basedOn w:val="a0"/>
    <w:link w:val="aff9"/>
    <w:uiPriority w:val="99"/>
    <w:semiHidden/>
    <w:rsid w:val="00136202"/>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136202"/>
    <w:rPr>
      <w:color w:val="605E5C"/>
      <w:shd w:val="clear" w:color="auto" w:fill="E1DFDD"/>
    </w:rPr>
  </w:style>
  <w:style w:type="character" w:customStyle="1" w:styleId="tw-cell-content">
    <w:name w:val="tw-cell-content"/>
    <w:rsid w:val="0013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8DB6-415E-426E-8D6D-00FAF981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14875</Words>
  <Characters>84791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15</cp:revision>
  <cp:lastPrinted>2021-06-24T04:35:00Z</cp:lastPrinted>
  <dcterms:created xsi:type="dcterms:W3CDTF">2021-03-25T10:02:00Z</dcterms:created>
  <dcterms:modified xsi:type="dcterms:W3CDTF">2021-07-30T08:22:00Z</dcterms:modified>
</cp:coreProperties>
</file>