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C05" w:rsidRPr="003E2C05" w:rsidRDefault="003E2C05" w:rsidP="003E2C05">
      <w:pPr>
        <w:suppressAutoHyphens w:val="0"/>
        <w:jc w:val="right"/>
        <w:rPr>
          <w:sz w:val="24"/>
          <w:szCs w:val="24"/>
          <w:lang w:val="ru-RU" w:eastAsia="ru-RU" w:bidi="ar-SA"/>
        </w:rPr>
      </w:pPr>
      <w:r w:rsidRPr="003E2C05">
        <w:rPr>
          <w:sz w:val="24"/>
          <w:szCs w:val="24"/>
          <w:lang w:val="ru-RU" w:eastAsia="ru-RU" w:bidi="ar-SA"/>
        </w:rPr>
        <w:t>П</w:t>
      </w:r>
      <w:r w:rsidR="0009661C" w:rsidRPr="003E2C05">
        <w:rPr>
          <w:sz w:val="24"/>
          <w:szCs w:val="24"/>
          <w:lang w:val="ru-RU" w:eastAsia="ru-RU" w:bidi="ar-SA"/>
        </w:rPr>
        <w:t>риложение</w:t>
      </w:r>
    </w:p>
    <w:p w:rsidR="003E2C05" w:rsidRPr="003E2C05" w:rsidRDefault="003E2C05" w:rsidP="003E2C05">
      <w:pPr>
        <w:suppressAutoHyphens w:val="0"/>
        <w:jc w:val="right"/>
        <w:rPr>
          <w:sz w:val="24"/>
          <w:szCs w:val="24"/>
          <w:lang w:val="ru-RU" w:eastAsia="ru-RU" w:bidi="ar-SA"/>
        </w:rPr>
      </w:pPr>
      <w:r w:rsidRPr="003E2C05">
        <w:rPr>
          <w:sz w:val="24"/>
          <w:szCs w:val="24"/>
          <w:lang w:val="ru-RU" w:eastAsia="ru-RU" w:bidi="ar-SA"/>
        </w:rPr>
        <w:t xml:space="preserve">к </w:t>
      </w:r>
      <w:r w:rsidR="0009661C">
        <w:rPr>
          <w:sz w:val="24"/>
          <w:szCs w:val="24"/>
          <w:lang w:val="ru-RU" w:eastAsia="ru-RU" w:bidi="ar-SA"/>
        </w:rPr>
        <w:t>р</w:t>
      </w:r>
      <w:r w:rsidRPr="003E2C05">
        <w:rPr>
          <w:sz w:val="24"/>
          <w:szCs w:val="24"/>
          <w:lang w:val="ru-RU" w:eastAsia="ru-RU" w:bidi="ar-SA"/>
        </w:rPr>
        <w:t xml:space="preserve">ешению Совета народных депутатов </w:t>
      </w:r>
    </w:p>
    <w:p w:rsidR="003E2C05" w:rsidRPr="003E2C05" w:rsidRDefault="003E2C05" w:rsidP="003E2C05">
      <w:pPr>
        <w:suppressAutoHyphens w:val="0"/>
        <w:jc w:val="right"/>
        <w:rPr>
          <w:sz w:val="24"/>
          <w:szCs w:val="24"/>
          <w:lang w:val="ru-RU" w:eastAsia="ru-RU" w:bidi="ar-SA"/>
        </w:rPr>
      </w:pPr>
      <w:r w:rsidRPr="003E2C05">
        <w:rPr>
          <w:sz w:val="24"/>
          <w:szCs w:val="24"/>
          <w:lang w:val="ru-RU" w:eastAsia="ru-RU" w:bidi="ar-SA"/>
        </w:rPr>
        <w:t>Крапивинского муниципального района</w:t>
      </w:r>
    </w:p>
    <w:p w:rsidR="003E2C05" w:rsidRPr="003E2C05" w:rsidRDefault="003E2C05" w:rsidP="003E2C05">
      <w:pPr>
        <w:suppressAutoHyphens w:val="0"/>
        <w:jc w:val="right"/>
        <w:rPr>
          <w:sz w:val="24"/>
          <w:szCs w:val="24"/>
          <w:lang w:val="ru-RU" w:eastAsia="ru-RU" w:bidi="ar-SA"/>
        </w:rPr>
      </w:pPr>
      <w:r>
        <w:rPr>
          <w:sz w:val="24"/>
          <w:szCs w:val="24"/>
          <w:lang w:val="ru-RU" w:eastAsia="ru-RU" w:bidi="ar-SA"/>
        </w:rPr>
        <w:t xml:space="preserve">от </w:t>
      </w:r>
      <w:r w:rsidR="0009661C">
        <w:rPr>
          <w:sz w:val="24"/>
          <w:szCs w:val="24"/>
          <w:lang w:val="ru-RU" w:eastAsia="ru-RU" w:bidi="ar-SA"/>
        </w:rPr>
        <w:t>30.10.2017</w:t>
      </w:r>
      <w:r>
        <w:rPr>
          <w:sz w:val="24"/>
          <w:szCs w:val="24"/>
          <w:lang w:val="ru-RU" w:eastAsia="ru-RU" w:bidi="ar-SA"/>
        </w:rPr>
        <w:t xml:space="preserve">  </w:t>
      </w:r>
      <w:r w:rsidRPr="003E2C05">
        <w:rPr>
          <w:sz w:val="24"/>
          <w:szCs w:val="24"/>
          <w:lang w:val="ru-RU" w:eastAsia="ru-RU" w:bidi="ar-SA"/>
        </w:rPr>
        <w:t xml:space="preserve">№ </w:t>
      </w:r>
      <w:r w:rsidR="006F578E" w:rsidRPr="006F578E">
        <w:rPr>
          <w:sz w:val="24"/>
          <w:szCs w:val="24"/>
          <w:lang w:val="ru-RU" w:eastAsia="ru-RU" w:bidi="ar-SA"/>
        </w:rPr>
        <w:t>76</w:t>
      </w:r>
    </w:p>
    <w:p w:rsidR="003E2C05" w:rsidRDefault="003E2C05" w:rsidP="003E2C05">
      <w:pPr>
        <w:suppressAutoHyphens w:val="0"/>
        <w:spacing w:after="200" w:line="276" w:lineRule="auto"/>
        <w:jc w:val="right"/>
        <w:rPr>
          <w:lang w:val="ru-RU"/>
        </w:rPr>
      </w:pPr>
    </w:p>
    <w:p w:rsidR="00614100" w:rsidRDefault="00614100" w:rsidP="0082033A">
      <w:pPr>
        <w:suppressAutoHyphens w:val="0"/>
        <w:spacing w:after="200" w:line="276" w:lineRule="auto"/>
        <w:jc w:val="center"/>
        <w:rPr>
          <w:lang w:val="ru-RU"/>
        </w:rPr>
      </w:pPr>
      <w:r w:rsidRPr="00614100">
        <w:rPr>
          <w:lang w:val="ru-RU"/>
        </w:rPr>
        <w:t>С</w:t>
      </w:r>
      <w:r w:rsidR="00137A55">
        <w:rPr>
          <w:lang w:val="ru-RU"/>
        </w:rPr>
        <w:t>ОДЕРЖАНИЕ</w:t>
      </w:r>
    </w:p>
    <w:tbl>
      <w:tblPr>
        <w:tblStyle w:val="a8"/>
        <w:tblW w:w="8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7007"/>
        <w:gridCol w:w="1088"/>
      </w:tblGrid>
      <w:tr w:rsidR="0009661C" w:rsidTr="006F578E">
        <w:tc>
          <w:tcPr>
            <w:tcW w:w="756" w:type="dxa"/>
          </w:tcPr>
          <w:p w:rsidR="0009661C" w:rsidRDefault="0009661C" w:rsidP="0009661C">
            <w:pPr>
              <w:spacing w:line="20" w:lineRule="atLeast"/>
              <w:rPr>
                <w:sz w:val="22"/>
                <w:szCs w:val="22"/>
                <w:lang w:val="ru-RU"/>
              </w:rPr>
            </w:pPr>
          </w:p>
        </w:tc>
        <w:tc>
          <w:tcPr>
            <w:tcW w:w="7007" w:type="dxa"/>
          </w:tcPr>
          <w:p w:rsidR="0009661C" w:rsidRDefault="0009661C" w:rsidP="0009661C">
            <w:pPr>
              <w:spacing w:line="20" w:lineRule="atLeast"/>
              <w:rPr>
                <w:sz w:val="22"/>
                <w:szCs w:val="22"/>
                <w:lang w:val="ru-RU"/>
              </w:rPr>
            </w:pPr>
            <w:r w:rsidRPr="00A44AAE">
              <w:rPr>
                <w:sz w:val="24"/>
                <w:szCs w:val="24"/>
                <w:lang w:val="ru-RU"/>
              </w:rPr>
              <w:t>Введение</w:t>
            </w:r>
          </w:p>
        </w:tc>
        <w:tc>
          <w:tcPr>
            <w:tcW w:w="1088" w:type="dxa"/>
          </w:tcPr>
          <w:p w:rsidR="0009661C" w:rsidRDefault="00E63985" w:rsidP="0009661C">
            <w:pPr>
              <w:spacing w:line="20" w:lineRule="atLeast"/>
              <w:jc w:val="right"/>
              <w:rPr>
                <w:sz w:val="22"/>
                <w:szCs w:val="22"/>
                <w:lang w:val="ru-RU"/>
              </w:rPr>
            </w:pPr>
            <w:r>
              <w:rPr>
                <w:sz w:val="22"/>
                <w:szCs w:val="22"/>
                <w:lang w:val="ru-RU"/>
              </w:rPr>
              <w:t>4</w:t>
            </w:r>
          </w:p>
        </w:tc>
      </w:tr>
      <w:tr w:rsidR="0009661C" w:rsidTr="006F578E">
        <w:tc>
          <w:tcPr>
            <w:tcW w:w="756" w:type="dxa"/>
          </w:tcPr>
          <w:p w:rsidR="0009661C" w:rsidRDefault="0009661C" w:rsidP="0009661C">
            <w:pPr>
              <w:spacing w:line="20" w:lineRule="atLeast"/>
              <w:rPr>
                <w:sz w:val="22"/>
                <w:szCs w:val="22"/>
                <w:lang w:val="ru-RU"/>
              </w:rPr>
            </w:pPr>
            <w:r>
              <w:rPr>
                <w:sz w:val="22"/>
                <w:szCs w:val="22"/>
                <w:lang w:val="ru-RU"/>
              </w:rPr>
              <w:t>1.</w:t>
            </w:r>
          </w:p>
        </w:tc>
        <w:tc>
          <w:tcPr>
            <w:tcW w:w="7007" w:type="dxa"/>
          </w:tcPr>
          <w:p w:rsidR="0009661C" w:rsidRDefault="0009661C" w:rsidP="0009661C">
            <w:pPr>
              <w:spacing w:line="20" w:lineRule="atLeast"/>
              <w:rPr>
                <w:sz w:val="22"/>
                <w:szCs w:val="22"/>
                <w:lang w:val="ru-RU"/>
              </w:rPr>
            </w:pPr>
            <w:r w:rsidRPr="00A44AAE">
              <w:rPr>
                <w:sz w:val="24"/>
                <w:szCs w:val="24"/>
                <w:lang w:val="ru-RU"/>
              </w:rPr>
              <w:t>Назначение и область применения</w:t>
            </w:r>
          </w:p>
        </w:tc>
        <w:tc>
          <w:tcPr>
            <w:tcW w:w="1088" w:type="dxa"/>
          </w:tcPr>
          <w:p w:rsidR="0009661C" w:rsidRDefault="00E63985" w:rsidP="0009661C">
            <w:pPr>
              <w:spacing w:line="20" w:lineRule="atLeast"/>
              <w:jc w:val="right"/>
              <w:rPr>
                <w:sz w:val="22"/>
                <w:szCs w:val="22"/>
                <w:lang w:val="ru-RU"/>
              </w:rPr>
            </w:pPr>
            <w:r>
              <w:rPr>
                <w:sz w:val="22"/>
                <w:szCs w:val="22"/>
                <w:lang w:val="ru-RU"/>
              </w:rPr>
              <w:t>12</w:t>
            </w:r>
          </w:p>
        </w:tc>
      </w:tr>
      <w:tr w:rsidR="0009661C" w:rsidTr="006F578E">
        <w:tc>
          <w:tcPr>
            <w:tcW w:w="756" w:type="dxa"/>
          </w:tcPr>
          <w:p w:rsidR="0009661C" w:rsidRDefault="0009661C" w:rsidP="0009661C">
            <w:pPr>
              <w:spacing w:line="20" w:lineRule="atLeast"/>
              <w:rPr>
                <w:sz w:val="22"/>
                <w:szCs w:val="22"/>
                <w:lang w:val="ru-RU"/>
              </w:rPr>
            </w:pPr>
            <w:r>
              <w:rPr>
                <w:sz w:val="22"/>
                <w:szCs w:val="22"/>
                <w:lang w:val="ru-RU"/>
              </w:rPr>
              <w:t>2.</w:t>
            </w:r>
          </w:p>
        </w:tc>
        <w:tc>
          <w:tcPr>
            <w:tcW w:w="7007" w:type="dxa"/>
          </w:tcPr>
          <w:p w:rsidR="0009661C" w:rsidRDefault="0009661C" w:rsidP="0009661C">
            <w:pPr>
              <w:spacing w:line="20" w:lineRule="atLeast"/>
              <w:rPr>
                <w:sz w:val="22"/>
                <w:szCs w:val="22"/>
                <w:lang w:val="ru-RU"/>
              </w:rPr>
            </w:pPr>
            <w:r w:rsidRPr="00A44AAE">
              <w:rPr>
                <w:sz w:val="24"/>
                <w:szCs w:val="24"/>
                <w:lang w:val="ru-RU"/>
              </w:rPr>
              <w:t>Термины и определения</w:t>
            </w:r>
          </w:p>
        </w:tc>
        <w:tc>
          <w:tcPr>
            <w:tcW w:w="1088" w:type="dxa"/>
          </w:tcPr>
          <w:p w:rsidR="0009661C" w:rsidRDefault="00E63985" w:rsidP="0009661C">
            <w:pPr>
              <w:spacing w:line="20" w:lineRule="atLeast"/>
              <w:jc w:val="right"/>
              <w:rPr>
                <w:sz w:val="22"/>
                <w:szCs w:val="22"/>
                <w:lang w:val="ru-RU"/>
              </w:rPr>
            </w:pPr>
            <w:r>
              <w:rPr>
                <w:sz w:val="22"/>
                <w:szCs w:val="22"/>
                <w:lang w:val="ru-RU"/>
              </w:rPr>
              <w:t>14</w:t>
            </w:r>
          </w:p>
        </w:tc>
      </w:tr>
      <w:tr w:rsidR="0009661C" w:rsidTr="006F578E">
        <w:tc>
          <w:tcPr>
            <w:tcW w:w="756" w:type="dxa"/>
          </w:tcPr>
          <w:p w:rsidR="0009661C" w:rsidRDefault="0009661C" w:rsidP="0009661C">
            <w:pPr>
              <w:spacing w:line="20" w:lineRule="atLeast"/>
              <w:rPr>
                <w:sz w:val="22"/>
                <w:szCs w:val="22"/>
                <w:lang w:val="ru-RU"/>
              </w:rPr>
            </w:pPr>
            <w:r w:rsidRPr="00A44AAE">
              <w:rPr>
                <w:sz w:val="24"/>
                <w:szCs w:val="24"/>
                <w:lang w:val="ru-RU"/>
              </w:rPr>
              <w:t>3</w:t>
            </w:r>
            <w:r>
              <w:rPr>
                <w:sz w:val="24"/>
                <w:szCs w:val="24"/>
                <w:lang w:val="ru-RU"/>
              </w:rPr>
              <w:t>.</w:t>
            </w:r>
          </w:p>
        </w:tc>
        <w:tc>
          <w:tcPr>
            <w:tcW w:w="7007" w:type="dxa"/>
          </w:tcPr>
          <w:p w:rsidR="0009661C" w:rsidRDefault="0009661C" w:rsidP="0009661C">
            <w:pPr>
              <w:spacing w:line="20" w:lineRule="atLeast"/>
              <w:rPr>
                <w:sz w:val="22"/>
                <w:szCs w:val="22"/>
                <w:lang w:val="ru-RU"/>
              </w:rPr>
            </w:pPr>
            <w:r w:rsidRPr="00A44AAE">
              <w:rPr>
                <w:sz w:val="24"/>
                <w:szCs w:val="24"/>
                <w:lang w:val="ru-RU"/>
              </w:rPr>
              <w:t>Общая характеристика</w:t>
            </w:r>
            <w:r>
              <w:rPr>
                <w:sz w:val="24"/>
                <w:szCs w:val="24"/>
                <w:lang w:val="ru-RU"/>
              </w:rPr>
              <w:t xml:space="preserve"> градостроительной документации </w:t>
            </w:r>
            <w:r w:rsidRPr="00A44AAE">
              <w:rPr>
                <w:sz w:val="24"/>
                <w:szCs w:val="24"/>
                <w:lang w:val="ru-RU"/>
              </w:rPr>
              <w:t>Крапивинского муниципального района</w:t>
            </w:r>
            <w:r>
              <w:rPr>
                <w:sz w:val="24"/>
                <w:szCs w:val="24"/>
                <w:lang w:val="ru-RU"/>
              </w:rPr>
              <w:t xml:space="preserve"> и сельских поселений </w:t>
            </w:r>
            <w:r w:rsidRPr="00A44AAE">
              <w:rPr>
                <w:sz w:val="24"/>
                <w:szCs w:val="24"/>
                <w:lang w:val="ru-RU"/>
              </w:rPr>
              <w:t>Крапивинского муниципального район</w:t>
            </w:r>
            <w:r>
              <w:rPr>
                <w:sz w:val="24"/>
                <w:szCs w:val="24"/>
                <w:lang w:val="ru-RU"/>
              </w:rPr>
              <w:t xml:space="preserve">а  </w:t>
            </w:r>
          </w:p>
        </w:tc>
        <w:tc>
          <w:tcPr>
            <w:tcW w:w="1088" w:type="dxa"/>
          </w:tcPr>
          <w:p w:rsidR="0009661C" w:rsidRDefault="00E63985" w:rsidP="0009661C">
            <w:pPr>
              <w:spacing w:line="20" w:lineRule="atLeast"/>
              <w:jc w:val="right"/>
              <w:rPr>
                <w:sz w:val="22"/>
                <w:szCs w:val="22"/>
                <w:lang w:val="ru-RU"/>
              </w:rPr>
            </w:pPr>
            <w:r>
              <w:rPr>
                <w:sz w:val="22"/>
                <w:szCs w:val="22"/>
                <w:lang w:val="ru-RU"/>
              </w:rPr>
              <w:t>19</w:t>
            </w:r>
          </w:p>
        </w:tc>
      </w:tr>
      <w:tr w:rsidR="0009661C" w:rsidTr="006F578E">
        <w:tc>
          <w:tcPr>
            <w:tcW w:w="756" w:type="dxa"/>
          </w:tcPr>
          <w:p w:rsidR="0009661C" w:rsidRDefault="0009661C" w:rsidP="0009661C">
            <w:pPr>
              <w:spacing w:line="20" w:lineRule="atLeast"/>
              <w:rPr>
                <w:sz w:val="22"/>
                <w:szCs w:val="22"/>
                <w:lang w:val="ru-RU"/>
              </w:rPr>
            </w:pPr>
            <w:r w:rsidRPr="00A44AAE">
              <w:rPr>
                <w:sz w:val="24"/>
                <w:szCs w:val="24"/>
                <w:lang w:val="ru-RU"/>
              </w:rPr>
              <w:t>3.1.</w:t>
            </w:r>
          </w:p>
        </w:tc>
        <w:tc>
          <w:tcPr>
            <w:tcW w:w="7007" w:type="dxa"/>
          </w:tcPr>
          <w:p w:rsidR="0009661C" w:rsidRDefault="0009661C" w:rsidP="0009661C">
            <w:pPr>
              <w:spacing w:line="20" w:lineRule="atLeast"/>
              <w:rPr>
                <w:sz w:val="22"/>
                <w:szCs w:val="22"/>
                <w:lang w:val="ru-RU"/>
              </w:rPr>
            </w:pPr>
            <w:r w:rsidRPr="00A44AAE">
              <w:rPr>
                <w:sz w:val="24"/>
                <w:szCs w:val="24"/>
                <w:lang w:val="ru-RU"/>
              </w:rPr>
              <w:t>Общие положения</w:t>
            </w:r>
          </w:p>
        </w:tc>
        <w:tc>
          <w:tcPr>
            <w:tcW w:w="1088" w:type="dxa"/>
          </w:tcPr>
          <w:p w:rsidR="0009661C" w:rsidRDefault="00E63985" w:rsidP="0009661C">
            <w:pPr>
              <w:spacing w:line="20" w:lineRule="atLeast"/>
              <w:jc w:val="right"/>
              <w:rPr>
                <w:sz w:val="22"/>
                <w:szCs w:val="22"/>
                <w:lang w:val="ru-RU"/>
              </w:rPr>
            </w:pPr>
            <w:r>
              <w:rPr>
                <w:sz w:val="22"/>
                <w:szCs w:val="22"/>
                <w:lang w:val="ru-RU"/>
              </w:rPr>
              <w:t>19</w:t>
            </w:r>
          </w:p>
        </w:tc>
      </w:tr>
      <w:tr w:rsidR="0009661C" w:rsidTr="006F578E">
        <w:tc>
          <w:tcPr>
            <w:tcW w:w="756" w:type="dxa"/>
          </w:tcPr>
          <w:p w:rsidR="0009661C" w:rsidRDefault="0009661C" w:rsidP="0009661C">
            <w:pPr>
              <w:spacing w:line="20" w:lineRule="atLeast"/>
              <w:rPr>
                <w:sz w:val="22"/>
                <w:szCs w:val="22"/>
                <w:lang w:val="ru-RU"/>
              </w:rPr>
            </w:pPr>
            <w:r w:rsidRPr="00A44AAE">
              <w:rPr>
                <w:sz w:val="24"/>
                <w:szCs w:val="24"/>
                <w:lang w:val="ru-RU"/>
              </w:rPr>
              <w:t>3.2.</w:t>
            </w:r>
          </w:p>
        </w:tc>
        <w:tc>
          <w:tcPr>
            <w:tcW w:w="7007" w:type="dxa"/>
          </w:tcPr>
          <w:p w:rsidR="0009661C" w:rsidRDefault="0009661C" w:rsidP="0009661C">
            <w:pPr>
              <w:spacing w:line="20" w:lineRule="atLeast"/>
              <w:rPr>
                <w:sz w:val="22"/>
                <w:szCs w:val="22"/>
                <w:lang w:val="ru-RU"/>
              </w:rPr>
            </w:pPr>
            <w:r w:rsidRPr="00A44AAE">
              <w:rPr>
                <w:sz w:val="24"/>
                <w:szCs w:val="24"/>
                <w:lang w:val="ru-RU"/>
              </w:rPr>
              <w:t>Документы территориального планирования</w:t>
            </w:r>
          </w:p>
        </w:tc>
        <w:tc>
          <w:tcPr>
            <w:tcW w:w="1088" w:type="dxa"/>
          </w:tcPr>
          <w:p w:rsidR="0009661C" w:rsidRDefault="00E63985" w:rsidP="0009661C">
            <w:pPr>
              <w:spacing w:line="20" w:lineRule="atLeast"/>
              <w:jc w:val="right"/>
              <w:rPr>
                <w:sz w:val="22"/>
                <w:szCs w:val="22"/>
                <w:lang w:val="ru-RU"/>
              </w:rPr>
            </w:pPr>
            <w:r>
              <w:rPr>
                <w:sz w:val="22"/>
                <w:szCs w:val="22"/>
                <w:lang w:val="ru-RU"/>
              </w:rPr>
              <w:t>19</w:t>
            </w:r>
          </w:p>
        </w:tc>
      </w:tr>
      <w:tr w:rsidR="0009661C" w:rsidTr="006F578E">
        <w:tc>
          <w:tcPr>
            <w:tcW w:w="756" w:type="dxa"/>
          </w:tcPr>
          <w:p w:rsidR="0009661C" w:rsidRDefault="0009661C" w:rsidP="0009661C">
            <w:pPr>
              <w:spacing w:line="20" w:lineRule="atLeast"/>
              <w:rPr>
                <w:sz w:val="22"/>
                <w:szCs w:val="22"/>
                <w:lang w:val="ru-RU"/>
              </w:rPr>
            </w:pPr>
            <w:r w:rsidRPr="00A44AAE">
              <w:rPr>
                <w:sz w:val="24"/>
                <w:szCs w:val="24"/>
                <w:lang w:val="ru-RU"/>
              </w:rPr>
              <w:t>3.2.1.</w:t>
            </w:r>
          </w:p>
        </w:tc>
        <w:tc>
          <w:tcPr>
            <w:tcW w:w="7007" w:type="dxa"/>
          </w:tcPr>
          <w:p w:rsidR="0009661C" w:rsidRDefault="0009661C" w:rsidP="0009661C">
            <w:pPr>
              <w:autoSpaceDE w:val="0"/>
              <w:autoSpaceDN w:val="0"/>
              <w:adjustRightInd w:val="0"/>
              <w:spacing w:line="20" w:lineRule="atLeast"/>
              <w:outlineLvl w:val="3"/>
              <w:rPr>
                <w:sz w:val="22"/>
                <w:szCs w:val="22"/>
                <w:lang w:val="ru-RU"/>
              </w:rPr>
            </w:pPr>
            <w:r w:rsidRPr="00A44AAE">
              <w:rPr>
                <w:sz w:val="24"/>
                <w:szCs w:val="24"/>
                <w:lang w:val="ru-RU"/>
              </w:rPr>
              <w:t>Схемы территориального планирования Крапивинского муниципального района</w:t>
            </w:r>
          </w:p>
        </w:tc>
        <w:tc>
          <w:tcPr>
            <w:tcW w:w="1088" w:type="dxa"/>
          </w:tcPr>
          <w:p w:rsidR="0009661C" w:rsidRDefault="00E63985" w:rsidP="0009661C">
            <w:pPr>
              <w:spacing w:line="20" w:lineRule="atLeast"/>
              <w:jc w:val="right"/>
              <w:rPr>
                <w:sz w:val="22"/>
                <w:szCs w:val="22"/>
                <w:lang w:val="ru-RU"/>
              </w:rPr>
            </w:pPr>
            <w:r>
              <w:rPr>
                <w:sz w:val="22"/>
                <w:szCs w:val="22"/>
                <w:lang w:val="ru-RU"/>
              </w:rPr>
              <w:t>19</w:t>
            </w:r>
          </w:p>
        </w:tc>
      </w:tr>
      <w:tr w:rsidR="0009661C" w:rsidTr="006F578E">
        <w:tc>
          <w:tcPr>
            <w:tcW w:w="756" w:type="dxa"/>
          </w:tcPr>
          <w:p w:rsidR="0009661C" w:rsidRDefault="0009661C" w:rsidP="0009661C">
            <w:pPr>
              <w:spacing w:line="20" w:lineRule="atLeast"/>
              <w:rPr>
                <w:sz w:val="22"/>
                <w:szCs w:val="22"/>
                <w:lang w:val="ru-RU"/>
              </w:rPr>
            </w:pPr>
            <w:r w:rsidRPr="00A44AAE">
              <w:rPr>
                <w:sz w:val="24"/>
                <w:szCs w:val="24"/>
                <w:lang w:val="ru-RU"/>
              </w:rPr>
              <w:t>3.2.2</w:t>
            </w:r>
            <w:r>
              <w:rPr>
                <w:sz w:val="24"/>
                <w:szCs w:val="24"/>
                <w:lang w:val="ru-RU"/>
              </w:rPr>
              <w:t>.</w:t>
            </w:r>
          </w:p>
        </w:tc>
        <w:tc>
          <w:tcPr>
            <w:tcW w:w="7007" w:type="dxa"/>
          </w:tcPr>
          <w:p w:rsidR="0009661C" w:rsidRDefault="0009661C" w:rsidP="0009661C">
            <w:pPr>
              <w:spacing w:line="20" w:lineRule="atLeast"/>
              <w:rPr>
                <w:sz w:val="22"/>
                <w:szCs w:val="22"/>
                <w:lang w:val="ru-RU"/>
              </w:rPr>
            </w:pPr>
            <w:r>
              <w:rPr>
                <w:sz w:val="24"/>
                <w:szCs w:val="24"/>
                <w:lang w:val="ru-RU"/>
              </w:rPr>
              <w:t>Генеральные</w:t>
            </w:r>
            <w:r w:rsidRPr="00A44AAE">
              <w:rPr>
                <w:sz w:val="24"/>
                <w:szCs w:val="24"/>
                <w:lang w:val="ru-RU"/>
              </w:rPr>
              <w:t xml:space="preserve"> план</w:t>
            </w:r>
            <w:r>
              <w:rPr>
                <w:sz w:val="24"/>
                <w:szCs w:val="24"/>
                <w:lang w:val="ru-RU"/>
              </w:rPr>
              <w:t>ы</w:t>
            </w:r>
            <w:r w:rsidRPr="00A44AAE">
              <w:rPr>
                <w:sz w:val="24"/>
                <w:szCs w:val="24"/>
                <w:lang w:val="ru-RU"/>
              </w:rPr>
              <w:t xml:space="preserve"> </w:t>
            </w:r>
            <w:r>
              <w:rPr>
                <w:sz w:val="24"/>
                <w:szCs w:val="24"/>
                <w:lang w:val="ru-RU"/>
              </w:rPr>
              <w:t>поселений</w:t>
            </w:r>
          </w:p>
        </w:tc>
        <w:tc>
          <w:tcPr>
            <w:tcW w:w="1088" w:type="dxa"/>
          </w:tcPr>
          <w:p w:rsidR="0009661C" w:rsidRDefault="00E63985" w:rsidP="0009661C">
            <w:pPr>
              <w:spacing w:line="20" w:lineRule="atLeast"/>
              <w:jc w:val="right"/>
              <w:rPr>
                <w:sz w:val="22"/>
                <w:szCs w:val="22"/>
                <w:lang w:val="ru-RU"/>
              </w:rPr>
            </w:pPr>
            <w:r>
              <w:rPr>
                <w:sz w:val="22"/>
                <w:szCs w:val="22"/>
                <w:lang w:val="ru-RU"/>
              </w:rPr>
              <w:t>22</w:t>
            </w:r>
          </w:p>
        </w:tc>
      </w:tr>
      <w:tr w:rsidR="0009661C" w:rsidTr="006F578E">
        <w:tc>
          <w:tcPr>
            <w:tcW w:w="756" w:type="dxa"/>
          </w:tcPr>
          <w:p w:rsidR="0009661C" w:rsidRPr="00A44AAE" w:rsidRDefault="00746C56" w:rsidP="0009661C">
            <w:pPr>
              <w:spacing w:line="20" w:lineRule="atLeast"/>
              <w:rPr>
                <w:sz w:val="24"/>
                <w:szCs w:val="24"/>
                <w:lang w:val="ru-RU"/>
              </w:rPr>
            </w:pPr>
            <w:r w:rsidRPr="00A44AAE">
              <w:rPr>
                <w:sz w:val="24"/>
                <w:szCs w:val="24"/>
                <w:lang w:val="ru-RU"/>
              </w:rPr>
              <w:t>3.3.</w:t>
            </w:r>
          </w:p>
        </w:tc>
        <w:tc>
          <w:tcPr>
            <w:tcW w:w="7007" w:type="dxa"/>
          </w:tcPr>
          <w:p w:rsidR="0009661C" w:rsidRDefault="00746C56" w:rsidP="0009661C">
            <w:pPr>
              <w:spacing w:line="20" w:lineRule="atLeast"/>
              <w:rPr>
                <w:sz w:val="24"/>
                <w:szCs w:val="24"/>
                <w:lang w:val="ru-RU"/>
              </w:rPr>
            </w:pPr>
            <w:r w:rsidRPr="00A44AAE">
              <w:rPr>
                <w:sz w:val="24"/>
                <w:szCs w:val="24"/>
                <w:lang w:val="ru-RU"/>
              </w:rPr>
              <w:t>Документация по планировке территории</w:t>
            </w:r>
          </w:p>
        </w:tc>
        <w:tc>
          <w:tcPr>
            <w:tcW w:w="1088" w:type="dxa"/>
          </w:tcPr>
          <w:p w:rsidR="0009661C" w:rsidRDefault="00E63985" w:rsidP="0009661C">
            <w:pPr>
              <w:spacing w:line="20" w:lineRule="atLeast"/>
              <w:jc w:val="right"/>
              <w:rPr>
                <w:sz w:val="22"/>
                <w:szCs w:val="22"/>
                <w:lang w:val="ru-RU"/>
              </w:rPr>
            </w:pPr>
            <w:r>
              <w:rPr>
                <w:sz w:val="22"/>
                <w:szCs w:val="22"/>
                <w:lang w:val="ru-RU"/>
              </w:rPr>
              <w:t>24</w:t>
            </w:r>
          </w:p>
        </w:tc>
      </w:tr>
      <w:tr w:rsidR="0009661C" w:rsidTr="006F578E">
        <w:tc>
          <w:tcPr>
            <w:tcW w:w="756" w:type="dxa"/>
          </w:tcPr>
          <w:p w:rsidR="0009661C" w:rsidRPr="00A44AAE" w:rsidRDefault="00746C56" w:rsidP="0009661C">
            <w:pPr>
              <w:spacing w:line="20" w:lineRule="atLeast"/>
              <w:rPr>
                <w:sz w:val="24"/>
                <w:szCs w:val="24"/>
                <w:lang w:val="ru-RU"/>
              </w:rPr>
            </w:pPr>
            <w:r w:rsidRPr="00A44AAE">
              <w:rPr>
                <w:sz w:val="24"/>
                <w:szCs w:val="24"/>
                <w:lang w:val="ru-RU"/>
              </w:rPr>
              <w:t>3.3.1.</w:t>
            </w:r>
          </w:p>
        </w:tc>
        <w:tc>
          <w:tcPr>
            <w:tcW w:w="7007" w:type="dxa"/>
          </w:tcPr>
          <w:p w:rsidR="0009661C" w:rsidRDefault="00746C56" w:rsidP="0009661C">
            <w:pPr>
              <w:spacing w:line="20" w:lineRule="atLeast"/>
              <w:rPr>
                <w:sz w:val="24"/>
                <w:szCs w:val="24"/>
                <w:lang w:val="ru-RU"/>
              </w:rPr>
            </w:pPr>
            <w:r w:rsidRPr="00A44AAE">
              <w:rPr>
                <w:sz w:val="24"/>
                <w:szCs w:val="24"/>
                <w:lang w:val="ru-RU"/>
              </w:rPr>
              <w:t>Проект планировки территории</w:t>
            </w:r>
          </w:p>
        </w:tc>
        <w:tc>
          <w:tcPr>
            <w:tcW w:w="1088" w:type="dxa"/>
          </w:tcPr>
          <w:p w:rsidR="0009661C" w:rsidRDefault="00E63985" w:rsidP="0009661C">
            <w:pPr>
              <w:spacing w:line="20" w:lineRule="atLeast"/>
              <w:jc w:val="right"/>
              <w:rPr>
                <w:sz w:val="22"/>
                <w:szCs w:val="22"/>
                <w:lang w:val="ru-RU"/>
              </w:rPr>
            </w:pPr>
            <w:r>
              <w:rPr>
                <w:sz w:val="22"/>
                <w:szCs w:val="22"/>
                <w:lang w:val="ru-RU"/>
              </w:rPr>
              <w:t>24</w:t>
            </w:r>
          </w:p>
        </w:tc>
      </w:tr>
      <w:tr w:rsidR="0009661C" w:rsidTr="006F578E">
        <w:tc>
          <w:tcPr>
            <w:tcW w:w="756" w:type="dxa"/>
          </w:tcPr>
          <w:p w:rsidR="0009661C" w:rsidRPr="00A44AAE" w:rsidRDefault="00746C56" w:rsidP="0009661C">
            <w:pPr>
              <w:spacing w:line="20" w:lineRule="atLeast"/>
              <w:rPr>
                <w:sz w:val="24"/>
                <w:szCs w:val="24"/>
                <w:lang w:val="ru-RU"/>
              </w:rPr>
            </w:pPr>
            <w:r w:rsidRPr="00A44AAE">
              <w:rPr>
                <w:sz w:val="24"/>
                <w:szCs w:val="24"/>
                <w:lang w:val="ru-RU"/>
              </w:rPr>
              <w:t>3.3.2.</w:t>
            </w:r>
          </w:p>
        </w:tc>
        <w:tc>
          <w:tcPr>
            <w:tcW w:w="7007" w:type="dxa"/>
          </w:tcPr>
          <w:p w:rsidR="0009661C" w:rsidRDefault="00746C56" w:rsidP="0009661C">
            <w:pPr>
              <w:spacing w:line="20" w:lineRule="atLeast"/>
              <w:rPr>
                <w:sz w:val="24"/>
                <w:szCs w:val="24"/>
                <w:lang w:val="ru-RU"/>
              </w:rPr>
            </w:pPr>
            <w:r w:rsidRPr="00A44AAE">
              <w:rPr>
                <w:sz w:val="24"/>
                <w:szCs w:val="24"/>
                <w:lang w:val="ru-RU"/>
              </w:rPr>
              <w:t>Проект межевания территории</w:t>
            </w:r>
          </w:p>
        </w:tc>
        <w:tc>
          <w:tcPr>
            <w:tcW w:w="1088" w:type="dxa"/>
          </w:tcPr>
          <w:p w:rsidR="0009661C" w:rsidRDefault="00E63985" w:rsidP="0009661C">
            <w:pPr>
              <w:spacing w:line="20" w:lineRule="atLeast"/>
              <w:jc w:val="right"/>
              <w:rPr>
                <w:sz w:val="22"/>
                <w:szCs w:val="22"/>
                <w:lang w:val="ru-RU"/>
              </w:rPr>
            </w:pPr>
            <w:r>
              <w:rPr>
                <w:sz w:val="22"/>
                <w:szCs w:val="22"/>
                <w:lang w:val="ru-RU"/>
              </w:rPr>
              <w:t>28</w:t>
            </w:r>
          </w:p>
        </w:tc>
      </w:tr>
      <w:tr w:rsidR="0009661C" w:rsidTr="006F578E">
        <w:tc>
          <w:tcPr>
            <w:tcW w:w="756" w:type="dxa"/>
          </w:tcPr>
          <w:p w:rsidR="0009661C" w:rsidRPr="00A44AAE" w:rsidRDefault="00746C56" w:rsidP="0009661C">
            <w:pPr>
              <w:spacing w:line="20" w:lineRule="atLeast"/>
              <w:rPr>
                <w:sz w:val="24"/>
                <w:szCs w:val="24"/>
                <w:lang w:val="ru-RU"/>
              </w:rPr>
            </w:pPr>
            <w:r w:rsidRPr="00A44AAE">
              <w:rPr>
                <w:sz w:val="24"/>
                <w:szCs w:val="24"/>
                <w:lang w:val="ru-RU"/>
              </w:rPr>
              <w:t>3.3.3.</w:t>
            </w:r>
          </w:p>
        </w:tc>
        <w:tc>
          <w:tcPr>
            <w:tcW w:w="7007" w:type="dxa"/>
          </w:tcPr>
          <w:p w:rsidR="0009661C" w:rsidRDefault="00746C56" w:rsidP="0009661C">
            <w:pPr>
              <w:spacing w:line="20" w:lineRule="atLeast"/>
              <w:rPr>
                <w:sz w:val="24"/>
                <w:szCs w:val="24"/>
                <w:lang w:val="ru-RU"/>
              </w:rPr>
            </w:pPr>
            <w:r w:rsidRPr="00A44AAE">
              <w:rPr>
                <w:sz w:val="24"/>
                <w:szCs w:val="24"/>
                <w:lang w:val="ru-RU"/>
              </w:rPr>
              <w:t>Градостроительный план земельного участка</w:t>
            </w:r>
          </w:p>
        </w:tc>
        <w:tc>
          <w:tcPr>
            <w:tcW w:w="1088" w:type="dxa"/>
          </w:tcPr>
          <w:p w:rsidR="0009661C" w:rsidRDefault="00E63985" w:rsidP="0009661C">
            <w:pPr>
              <w:spacing w:line="20" w:lineRule="atLeast"/>
              <w:jc w:val="right"/>
              <w:rPr>
                <w:sz w:val="22"/>
                <w:szCs w:val="22"/>
                <w:lang w:val="ru-RU"/>
              </w:rPr>
            </w:pPr>
            <w:r>
              <w:rPr>
                <w:sz w:val="22"/>
                <w:szCs w:val="22"/>
                <w:lang w:val="ru-RU"/>
              </w:rPr>
              <w:t>30</w:t>
            </w:r>
          </w:p>
        </w:tc>
      </w:tr>
      <w:tr w:rsidR="0009661C" w:rsidTr="006F578E">
        <w:tc>
          <w:tcPr>
            <w:tcW w:w="756" w:type="dxa"/>
          </w:tcPr>
          <w:p w:rsidR="0009661C" w:rsidRPr="00A44AAE" w:rsidRDefault="00746C56" w:rsidP="0009661C">
            <w:pPr>
              <w:spacing w:line="20" w:lineRule="atLeast"/>
              <w:rPr>
                <w:sz w:val="24"/>
                <w:szCs w:val="24"/>
                <w:lang w:val="ru-RU"/>
              </w:rPr>
            </w:pPr>
            <w:r w:rsidRPr="00A44AAE">
              <w:rPr>
                <w:sz w:val="24"/>
                <w:szCs w:val="24"/>
                <w:lang w:val="ru-RU"/>
              </w:rPr>
              <w:t>3.4.</w:t>
            </w:r>
          </w:p>
        </w:tc>
        <w:tc>
          <w:tcPr>
            <w:tcW w:w="7007" w:type="dxa"/>
          </w:tcPr>
          <w:p w:rsidR="0009661C" w:rsidRDefault="00746C56" w:rsidP="0009661C">
            <w:pPr>
              <w:spacing w:line="20" w:lineRule="atLeast"/>
              <w:rPr>
                <w:sz w:val="24"/>
                <w:szCs w:val="24"/>
                <w:lang w:val="ru-RU"/>
              </w:rPr>
            </w:pPr>
            <w:r w:rsidRPr="00A44AAE">
              <w:rPr>
                <w:sz w:val="24"/>
                <w:szCs w:val="24"/>
                <w:lang w:val="ru-RU"/>
              </w:rPr>
              <w:t>Документы градостроительного зонирования</w:t>
            </w:r>
          </w:p>
        </w:tc>
        <w:tc>
          <w:tcPr>
            <w:tcW w:w="1088" w:type="dxa"/>
          </w:tcPr>
          <w:p w:rsidR="0009661C" w:rsidRDefault="00E63985" w:rsidP="0009661C">
            <w:pPr>
              <w:spacing w:line="20" w:lineRule="atLeast"/>
              <w:jc w:val="right"/>
              <w:rPr>
                <w:sz w:val="22"/>
                <w:szCs w:val="22"/>
                <w:lang w:val="ru-RU"/>
              </w:rPr>
            </w:pPr>
            <w:r>
              <w:rPr>
                <w:sz w:val="22"/>
                <w:szCs w:val="22"/>
                <w:lang w:val="ru-RU"/>
              </w:rPr>
              <w:t>32</w:t>
            </w:r>
          </w:p>
        </w:tc>
      </w:tr>
      <w:tr w:rsidR="0009661C" w:rsidTr="006F578E">
        <w:tc>
          <w:tcPr>
            <w:tcW w:w="756" w:type="dxa"/>
          </w:tcPr>
          <w:p w:rsidR="0009661C" w:rsidRPr="00A44AAE" w:rsidRDefault="00746C56" w:rsidP="0009661C">
            <w:pPr>
              <w:spacing w:line="20" w:lineRule="atLeast"/>
              <w:rPr>
                <w:sz w:val="24"/>
                <w:szCs w:val="24"/>
                <w:lang w:val="ru-RU"/>
              </w:rPr>
            </w:pPr>
            <w:r w:rsidRPr="00A44AAE">
              <w:rPr>
                <w:sz w:val="24"/>
                <w:szCs w:val="24"/>
                <w:lang w:val="ru-RU"/>
              </w:rPr>
              <w:t>4.</w:t>
            </w:r>
          </w:p>
        </w:tc>
        <w:tc>
          <w:tcPr>
            <w:tcW w:w="7007" w:type="dxa"/>
          </w:tcPr>
          <w:p w:rsidR="0009661C" w:rsidRDefault="00746C56" w:rsidP="0009661C">
            <w:pPr>
              <w:spacing w:line="20" w:lineRule="atLeast"/>
              <w:rPr>
                <w:sz w:val="24"/>
                <w:szCs w:val="24"/>
                <w:lang w:val="ru-RU"/>
              </w:rPr>
            </w:pPr>
            <w:r w:rsidRPr="00A44AAE">
              <w:rPr>
                <w:sz w:val="24"/>
                <w:szCs w:val="24"/>
                <w:lang w:val="ru-RU"/>
              </w:rPr>
              <w:t xml:space="preserve">Территории </w:t>
            </w:r>
            <w:r>
              <w:rPr>
                <w:sz w:val="24"/>
                <w:szCs w:val="24"/>
                <w:lang w:val="ru-RU"/>
              </w:rPr>
              <w:t>сельских поселений</w:t>
            </w:r>
          </w:p>
        </w:tc>
        <w:tc>
          <w:tcPr>
            <w:tcW w:w="1088" w:type="dxa"/>
          </w:tcPr>
          <w:p w:rsidR="0009661C" w:rsidRDefault="00E63985" w:rsidP="0009661C">
            <w:pPr>
              <w:spacing w:line="20" w:lineRule="atLeast"/>
              <w:jc w:val="right"/>
              <w:rPr>
                <w:sz w:val="22"/>
                <w:szCs w:val="22"/>
                <w:lang w:val="ru-RU"/>
              </w:rPr>
            </w:pPr>
            <w:r>
              <w:rPr>
                <w:sz w:val="22"/>
                <w:szCs w:val="22"/>
                <w:lang w:val="ru-RU"/>
              </w:rPr>
              <w:t>34</w:t>
            </w:r>
          </w:p>
        </w:tc>
      </w:tr>
      <w:tr w:rsidR="00746C56" w:rsidTr="006F578E">
        <w:tc>
          <w:tcPr>
            <w:tcW w:w="756" w:type="dxa"/>
          </w:tcPr>
          <w:p w:rsidR="00746C56" w:rsidRPr="00A44AAE" w:rsidRDefault="00746C56" w:rsidP="0009661C">
            <w:pPr>
              <w:spacing w:line="20" w:lineRule="atLeast"/>
              <w:rPr>
                <w:sz w:val="24"/>
                <w:szCs w:val="24"/>
                <w:lang w:val="ru-RU"/>
              </w:rPr>
            </w:pPr>
            <w:r w:rsidRPr="00A44AAE">
              <w:rPr>
                <w:sz w:val="24"/>
                <w:szCs w:val="24"/>
                <w:lang w:val="ru-RU"/>
              </w:rPr>
              <w:t>4.1.</w:t>
            </w:r>
          </w:p>
        </w:tc>
        <w:tc>
          <w:tcPr>
            <w:tcW w:w="7007" w:type="dxa"/>
          </w:tcPr>
          <w:p w:rsidR="00746C56" w:rsidRPr="00A44AAE" w:rsidRDefault="00746C56" w:rsidP="0009661C">
            <w:pPr>
              <w:spacing w:line="20" w:lineRule="atLeast"/>
              <w:rPr>
                <w:sz w:val="24"/>
                <w:szCs w:val="24"/>
                <w:lang w:val="ru-RU"/>
              </w:rPr>
            </w:pPr>
            <w:r w:rsidRPr="00A44AAE">
              <w:rPr>
                <w:sz w:val="24"/>
                <w:szCs w:val="24"/>
                <w:lang w:val="ru-RU"/>
              </w:rPr>
              <w:t>Жилые зоны</w:t>
            </w:r>
          </w:p>
        </w:tc>
        <w:tc>
          <w:tcPr>
            <w:tcW w:w="1088" w:type="dxa"/>
          </w:tcPr>
          <w:p w:rsidR="00746C56" w:rsidRDefault="00E63985" w:rsidP="0009661C">
            <w:pPr>
              <w:spacing w:line="20" w:lineRule="atLeast"/>
              <w:jc w:val="right"/>
              <w:rPr>
                <w:sz w:val="22"/>
                <w:szCs w:val="22"/>
                <w:lang w:val="ru-RU"/>
              </w:rPr>
            </w:pPr>
            <w:r>
              <w:rPr>
                <w:sz w:val="22"/>
                <w:szCs w:val="22"/>
                <w:lang w:val="ru-RU"/>
              </w:rPr>
              <w:t>34</w:t>
            </w:r>
          </w:p>
        </w:tc>
      </w:tr>
      <w:tr w:rsidR="00746C56" w:rsidTr="006F578E">
        <w:tc>
          <w:tcPr>
            <w:tcW w:w="756" w:type="dxa"/>
          </w:tcPr>
          <w:p w:rsidR="00746C56" w:rsidRPr="00A44AAE" w:rsidRDefault="00746C56" w:rsidP="0009661C">
            <w:pPr>
              <w:spacing w:line="20" w:lineRule="atLeast"/>
              <w:rPr>
                <w:sz w:val="24"/>
                <w:szCs w:val="24"/>
                <w:lang w:val="ru-RU"/>
              </w:rPr>
            </w:pPr>
            <w:r w:rsidRPr="00A44AAE">
              <w:rPr>
                <w:sz w:val="24"/>
                <w:szCs w:val="24"/>
                <w:lang w:val="ru-RU"/>
              </w:rPr>
              <w:t>4.2.</w:t>
            </w:r>
          </w:p>
        </w:tc>
        <w:tc>
          <w:tcPr>
            <w:tcW w:w="7007" w:type="dxa"/>
          </w:tcPr>
          <w:p w:rsidR="00746C56" w:rsidRPr="00A44AAE" w:rsidRDefault="00746C56" w:rsidP="0009661C">
            <w:pPr>
              <w:spacing w:line="20" w:lineRule="atLeast"/>
              <w:rPr>
                <w:sz w:val="24"/>
                <w:szCs w:val="24"/>
                <w:lang w:val="ru-RU"/>
              </w:rPr>
            </w:pPr>
            <w:r w:rsidRPr="00A44AAE">
              <w:rPr>
                <w:sz w:val="24"/>
                <w:szCs w:val="24"/>
                <w:lang w:val="ru-RU"/>
              </w:rPr>
              <w:t>Общественно-деловые зоны</w:t>
            </w:r>
          </w:p>
        </w:tc>
        <w:tc>
          <w:tcPr>
            <w:tcW w:w="1088" w:type="dxa"/>
          </w:tcPr>
          <w:p w:rsidR="00746C56" w:rsidRDefault="006F5710" w:rsidP="0009661C">
            <w:pPr>
              <w:spacing w:line="20" w:lineRule="atLeast"/>
              <w:jc w:val="right"/>
              <w:rPr>
                <w:sz w:val="22"/>
                <w:szCs w:val="22"/>
                <w:lang w:val="ru-RU"/>
              </w:rPr>
            </w:pPr>
            <w:r>
              <w:rPr>
                <w:sz w:val="22"/>
                <w:szCs w:val="22"/>
                <w:lang w:val="ru-RU"/>
              </w:rPr>
              <w:t>39</w:t>
            </w:r>
          </w:p>
        </w:tc>
      </w:tr>
      <w:tr w:rsidR="00746C56" w:rsidTr="006F578E">
        <w:tc>
          <w:tcPr>
            <w:tcW w:w="756" w:type="dxa"/>
          </w:tcPr>
          <w:p w:rsidR="00746C56" w:rsidRPr="00A44AAE" w:rsidRDefault="001009F4" w:rsidP="0009661C">
            <w:pPr>
              <w:spacing w:line="20" w:lineRule="atLeast"/>
              <w:rPr>
                <w:sz w:val="24"/>
                <w:szCs w:val="24"/>
                <w:lang w:val="ru-RU"/>
              </w:rPr>
            </w:pPr>
            <w:r w:rsidRPr="00A44AAE">
              <w:rPr>
                <w:sz w:val="24"/>
                <w:szCs w:val="24"/>
                <w:lang w:val="ru-RU"/>
              </w:rPr>
              <w:t>4.3.</w:t>
            </w:r>
          </w:p>
        </w:tc>
        <w:tc>
          <w:tcPr>
            <w:tcW w:w="7007" w:type="dxa"/>
          </w:tcPr>
          <w:p w:rsidR="00746C56" w:rsidRPr="00A44AAE" w:rsidRDefault="001009F4" w:rsidP="0009661C">
            <w:pPr>
              <w:spacing w:line="20" w:lineRule="atLeast"/>
              <w:rPr>
                <w:sz w:val="24"/>
                <w:szCs w:val="24"/>
                <w:lang w:val="ru-RU"/>
              </w:rPr>
            </w:pPr>
            <w:r w:rsidRPr="00A44AAE">
              <w:rPr>
                <w:sz w:val="24"/>
                <w:szCs w:val="24"/>
                <w:lang w:val="ru-RU"/>
              </w:rPr>
              <w:t>Производственные и коммунально-складские зоны</w:t>
            </w:r>
          </w:p>
        </w:tc>
        <w:tc>
          <w:tcPr>
            <w:tcW w:w="1088" w:type="dxa"/>
          </w:tcPr>
          <w:p w:rsidR="00746C56" w:rsidRDefault="006F5710" w:rsidP="0009661C">
            <w:pPr>
              <w:spacing w:line="20" w:lineRule="atLeast"/>
              <w:jc w:val="right"/>
              <w:rPr>
                <w:sz w:val="22"/>
                <w:szCs w:val="22"/>
                <w:lang w:val="ru-RU"/>
              </w:rPr>
            </w:pPr>
            <w:r>
              <w:rPr>
                <w:sz w:val="22"/>
                <w:szCs w:val="22"/>
                <w:lang w:val="ru-RU"/>
              </w:rPr>
              <w:t>42</w:t>
            </w:r>
          </w:p>
        </w:tc>
      </w:tr>
      <w:tr w:rsidR="00746C56" w:rsidTr="006F578E">
        <w:tc>
          <w:tcPr>
            <w:tcW w:w="756" w:type="dxa"/>
          </w:tcPr>
          <w:p w:rsidR="00746C56" w:rsidRPr="00A44AAE" w:rsidRDefault="001009F4" w:rsidP="0009661C">
            <w:pPr>
              <w:spacing w:line="20" w:lineRule="atLeast"/>
              <w:rPr>
                <w:sz w:val="24"/>
                <w:szCs w:val="24"/>
                <w:lang w:val="ru-RU"/>
              </w:rPr>
            </w:pPr>
            <w:r w:rsidRPr="00A44AAE">
              <w:rPr>
                <w:sz w:val="24"/>
                <w:szCs w:val="24"/>
                <w:lang w:val="ru-RU"/>
              </w:rPr>
              <w:t>4.3.1.</w:t>
            </w:r>
          </w:p>
        </w:tc>
        <w:tc>
          <w:tcPr>
            <w:tcW w:w="7007" w:type="dxa"/>
          </w:tcPr>
          <w:p w:rsidR="00746C56" w:rsidRPr="00A44AAE" w:rsidRDefault="001009F4" w:rsidP="0009661C">
            <w:pPr>
              <w:spacing w:line="20" w:lineRule="atLeast"/>
              <w:rPr>
                <w:sz w:val="24"/>
                <w:szCs w:val="24"/>
                <w:lang w:val="ru-RU"/>
              </w:rPr>
            </w:pPr>
            <w:r w:rsidRPr="00A44AAE">
              <w:rPr>
                <w:sz w:val="24"/>
                <w:szCs w:val="24"/>
                <w:lang w:val="ru-RU"/>
              </w:rPr>
              <w:t>Производственная зона</w:t>
            </w:r>
          </w:p>
        </w:tc>
        <w:tc>
          <w:tcPr>
            <w:tcW w:w="1088" w:type="dxa"/>
          </w:tcPr>
          <w:p w:rsidR="00746C56" w:rsidRDefault="006F5710" w:rsidP="0009661C">
            <w:pPr>
              <w:spacing w:line="20" w:lineRule="atLeast"/>
              <w:jc w:val="right"/>
              <w:rPr>
                <w:sz w:val="22"/>
                <w:szCs w:val="22"/>
                <w:lang w:val="ru-RU"/>
              </w:rPr>
            </w:pPr>
            <w:r>
              <w:rPr>
                <w:sz w:val="22"/>
                <w:szCs w:val="22"/>
                <w:lang w:val="ru-RU"/>
              </w:rPr>
              <w:t>42</w:t>
            </w:r>
          </w:p>
        </w:tc>
      </w:tr>
      <w:tr w:rsidR="00746C56" w:rsidTr="006F578E">
        <w:tc>
          <w:tcPr>
            <w:tcW w:w="756" w:type="dxa"/>
          </w:tcPr>
          <w:p w:rsidR="00746C56" w:rsidRPr="00A44AAE" w:rsidRDefault="001009F4" w:rsidP="0009661C">
            <w:pPr>
              <w:spacing w:line="20" w:lineRule="atLeast"/>
              <w:rPr>
                <w:sz w:val="24"/>
                <w:szCs w:val="24"/>
                <w:lang w:val="ru-RU"/>
              </w:rPr>
            </w:pPr>
            <w:r w:rsidRPr="00A44AAE">
              <w:rPr>
                <w:sz w:val="24"/>
                <w:szCs w:val="24"/>
                <w:lang w:val="ru-RU"/>
              </w:rPr>
              <w:t>4.3.2.</w:t>
            </w:r>
          </w:p>
        </w:tc>
        <w:tc>
          <w:tcPr>
            <w:tcW w:w="7007" w:type="dxa"/>
          </w:tcPr>
          <w:p w:rsidR="00746C56" w:rsidRPr="00A44AAE" w:rsidRDefault="001009F4" w:rsidP="0009661C">
            <w:pPr>
              <w:spacing w:line="20" w:lineRule="atLeast"/>
              <w:rPr>
                <w:sz w:val="24"/>
                <w:szCs w:val="24"/>
                <w:lang w:val="ru-RU"/>
              </w:rPr>
            </w:pPr>
            <w:r w:rsidRPr="00A44AAE">
              <w:rPr>
                <w:sz w:val="24"/>
                <w:szCs w:val="24"/>
                <w:lang w:val="ru-RU"/>
              </w:rPr>
              <w:t>Коммунально-складская зона</w:t>
            </w:r>
          </w:p>
        </w:tc>
        <w:tc>
          <w:tcPr>
            <w:tcW w:w="1088" w:type="dxa"/>
          </w:tcPr>
          <w:p w:rsidR="00746C56" w:rsidRDefault="006F5710" w:rsidP="0009661C">
            <w:pPr>
              <w:spacing w:line="20" w:lineRule="atLeast"/>
              <w:jc w:val="right"/>
              <w:rPr>
                <w:sz w:val="22"/>
                <w:szCs w:val="22"/>
                <w:lang w:val="ru-RU"/>
              </w:rPr>
            </w:pPr>
            <w:r>
              <w:rPr>
                <w:sz w:val="22"/>
                <w:szCs w:val="22"/>
                <w:lang w:val="ru-RU"/>
              </w:rPr>
              <w:t>43</w:t>
            </w:r>
          </w:p>
        </w:tc>
      </w:tr>
      <w:tr w:rsidR="001009F4" w:rsidTr="006F578E">
        <w:tc>
          <w:tcPr>
            <w:tcW w:w="756" w:type="dxa"/>
          </w:tcPr>
          <w:p w:rsidR="001009F4" w:rsidRPr="00A44AAE" w:rsidRDefault="001009F4" w:rsidP="0009661C">
            <w:pPr>
              <w:spacing w:line="20" w:lineRule="atLeast"/>
              <w:rPr>
                <w:sz w:val="24"/>
                <w:szCs w:val="24"/>
                <w:lang w:val="ru-RU"/>
              </w:rPr>
            </w:pPr>
            <w:r w:rsidRPr="00A44AAE">
              <w:rPr>
                <w:sz w:val="24"/>
                <w:szCs w:val="24"/>
                <w:lang w:val="ru-RU"/>
              </w:rPr>
              <w:t>4.4.</w:t>
            </w:r>
          </w:p>
        </w:tc>
        <w:tc>
          <w:tcPr>
            <w:tcW w:w="7007" w:type="dxa"/>
          </w:tcPr>
          <w:p w:rsidR="001009F4" w:rsidRPr="00A44AAE" w:rsidRDefault="001009F4" w:rsidP="0009661C">
            <w:pPr>
              <w:spacing w:line="20" w:lineRule="atLeast"/>
              <w:rPr>
                <w:sz w:val="24"/>
                <w:szCs w:val="24"/>
                <w:lang w:val="ru-RU"/>
              </w:rPr>
            </w:pPr>
            <w:r w:rsidRPr="00A44AAE">
              <w:rPr>
                <w:sz w:val="24"/>
                <w:szCs w:val="24"/>
                <w:lang w:val="ru-RU"/>
              </w:rPr>
              <w:t>Зоны инженерной инфраструктуры</w:t>
            </w:r>
          </w:p>
        </w:tc>
        <w:tc>
          <w:tcPr>
            <w:tcW w:w="1088" w:type="dxa"/>
          </w:tcPr>
          <w:p w:rsidR="001009F4" w:rsidRDefault="006F5710" w:rsidP="0009661C">
            <w:pPr>
              <w:spacing w:line="20" w:lineRule="atLeast"/>
              <w:jc w:val="right"/>
              <w:rPr>
                <w:sz w:val="22"/>
                <w:szCs w:val="22"/>
                <w:lang w:val="ru-RU"/>
              </w:rPr>
            </w:pPr>
            <w:r>
              <w:rPr>
                <w:sz w:val="22"/>
                <w:szCs w:val="22"/>
                <w:lang w:val="ru-RU"/>
              </w:rPr>
              <w:t>45</w:t>
            </w:r>
          </w:p>
        </w:tc>
      </w:tr>
      <w:tr w:rsidR="001009F4" w:rsidTr="006F578E">
        <w:tc>
          <w:tcPr>
            <w:tcW w:w="756" w:type="dxa"/>
          </w:tcPr>
          <w:p w:rsidR="001009F4" w:rsidRPr="00A44AAE" w:rsidRDefault="001009F4" w:rsidP="0009661C">
            <w:pPr>
              <w:spacing w:line="20" w:lineRule="atLeast"/>
              <w:rPr>
                <w:sz w:val="24"/>
                <w:szCs w:val="24"/>
                <w:lang w:val="ru-RU"/>
              </w:rPr>
            </w:pPr>
            <w:r w:rsidRPr="00A44AAE">
              <w:rPr>
                <w:sz w:val="24"/>
                <w:szCs w:val="24"/>
                <w:lang w:val="ru-RU"/>
              </w:rPr>
              <w:t>4.4.1.</w:t>
            </w:r>
          </w:p>
        </w:tc>
        <w:tc>
          <w:tcPr>
            <w:tcW w:w="7007" w:type="dxa"/>
          </w:tcPr>
          <w:p w:rsidR="001009F4" w:rsidRPr="00A44AAE" w:rsidRDefault="001009F4" w:rsidP="0009661C">
            <w:pPr>
              <w:spacing w:line="20" w:lineRule="atLeast"/>
              <w:rPr>
                <w:sz w:val="24"/>
                <w:szCs w:val="24"/>
                <w:lang w:val="ru-RU"/>
              </w:rPr>
            </w:pPr>
            <w:r w:rsidRPr="00A44AAE">
              <w:rPr>
                <w:sz w:val="24"/>
                <w:szCs w:val="24"/>
                <w:lang w:val="ru-RU"/>
              </w:rPr>
              <w:t>Общие принципы организации системы инженерного оборудования</w:t>
            </w:r>
          </w:p>
        </w:tc>
        <w:tc>
          <w:tcPr>
            <w:tcW w:w="1088" w:type="dxa"/>
          </w:tcPr>
          <w:p w:rsidR="001009F4" w:rsidRDefault="006F5710" w:rsidP="0009661C">
            <w:pPr>
              <w:spacing w:line="20" w:lineRule="atLeast"/>
              <w:jc w:val="right"/>
              <w:rPr>
                <w:sz w:val="22"/>
                <w:szCs w:val="22"/>
                <w:lang w:val="ru-RU"/>
              </w:rPr>
            </w:pPr>
            <w:r>
              <w:rPr>
                <w:sz w:val="22"/>
                <w:szCs w:val="22"/>
                <w:lang w:val="ru-RU"/>
              </w:rPr>
              <w:t>45</w:t>
            </w:r>
          </w:p>
        </w:tc>
      </w:tr>
      <w:tr w:rsidR="001009F4" w:rsidTr="006F578E">
        <w:tc>
          <w:tcPr>
            <w:tcW w:w="756" w:type="dxa"/>
          </w:tcPr>
          <w:p w:rsidR="001009F4" w:rsidRPr="00A44AAE" w:rsidRDefault="001009F4" w:rsidP="0009661C">
            <w:pPr>
              <w:spacing w:line="20" w:lineRule="atLeast"/>
              <w:rPr>
                <w:sz w:val="24"/>
                <w:szCs w:val="24"/>
                <w:lang w:val="ru-RU"/>
              </w:rPr>
            </w:pPr>
            <w:r w:rsidRPr="00A44AAE">
              <w:rPr>
                <w:sz w:val="24"/>
                <w:szCs w:val="24"/>
                <w:lang w:val="ru-RU"/>
              </w:rPr>
              <w:t>4.4.2.</w:t>
            </w:r>
          </w:p>
        </w:tc>
        <w:tc>
          <w:tcPr>
            <w:tcW w:w="7007" w:type="dxa"/>
          </w:tcPr>
          <w:p w:rsidR="001009F4" w:rsidRPr="00A44AAE" w:rsidRDefault="001009F4" w:rsidP="0009661C">
            <w:pPr>
              <w:spacing w:line="20" w:lineRule="atLeast"/>
              <w:rPr>
                <w:sz w:val="24"/>
                <w:szCs w:val="24"/>
                <w:lang w:val="ru-RU"/>
              </w:rPr>
            </w:pPr>
            <w:r w:rsidRPr="00A44AAE">
              <w:rPr>
                <w:sz w:val="24"/>
                <w:szCs w:val="24"/>
                <w:lang w:val="ru-RU"/>
              </w:rPr>
              <w:t>Водоснабжение</w:t>
            </w:r>
          </w:p>
        </w:tc>
        <w:tc>
          <w:tcPr>
            <w:tcW w:w="1088" w:type="dxa"/>
          </w:tcPr>
          <w:p w:rsidR="001009F4" w:rsidRDefault="006F5710" w:rsidP="0009661C">
            <w:pPr>
              <w:spacing w:line="20" w:lineRule="atLeast"/>
              <w:jc w:val="right"/>
              <w:rPr>
                <w:sz w:val="22"/>
                <w:szCs w:val="22"/>
                <w:lang w:val="ru-RU"/>
              </w:rPr>
            </w:pPr>
            <w:r>
              <w:rPr>
                <w:sz w:val="22"/>
                <w:szCs w:val="22"/>
                <w:lang w:val="ru-RU"/>
              </w:rPr>
              <w:t>46</w:t>
            </w:r>
          </w:p>
        </w:tc>
      </w:tr>
      <w:tr w:rsidR="001009F4" w:rsidTr="006F578E">
        <w:tc>
          <w:tcPr>
            <w:tcW w:w="756" w:type="dxa"/>
          </w:tcPr>
          <w:p w:rsidR="001009F4" w:rsidRPr="00A44AAE" w:rsidRDefault="001009F4" w:rsidP="0009661C">
            <w:pPr>
              <w:spacing w:line="20" w:lineRule="atLeast"/>
              <w:rPr>
                <w:sz w:val="24"/>
                <w:szCs w:val="24"/>
                <w:lang w:val="ru-RU"/>
              </w:rPr>
            </w:pPr>
            <w:r w:rsidRPr="00A44AAE">
              <w:rPr>
                <w:sz w:val="24"/>
                <w:szCs w:val="24"/>
                <w:lang w:val="ru-RU"/>
              </w:rPr>
              <w:t>4.4.3.</w:t>
            </w:r>
          </w:p>
        </w:tc>
        <w:tc>
          <w:tcPr>
            <w:tcW w:w="7007" w:type="dxa"/>
          </w:tcPr>
          <w:p w:rsidR="001009F4" w:rsidRPr="00A44AAE" w:rsidRDefault="001009F4" w:rsidP="0009661C">
            <w:pPr>
              <w:spacing w:line="20" w:lineRule="atLeast"/>
              <w:rPr>
                <w:sz w:val="24"/>
                <w:szCs w:val="24"/>
                <w:lang w:val="ru-RU"/>
              </w:rPr>
            </w:pPr>
            <w:r w:rsidRPr="00A44AAE">
              <w:rPr>
                <w:sz w:val="24"/>
                <w:szCs w:val="24"/>
                <w:lang w:val="ru-RU"/>
              </w:rPr>
              <w:t>Канализация</w:t>
            </w:r>
          </w:p>
        </w:tc>
        <w:tc>
          <w:tcPr>
            <w:tcW w:w="1088" w:type="dxa"/>
          </w:tcPr>
          <w:p w:rsidR="001009F4" w:rsidRDefault="006F5710" w:rsidP="0009661C">
            <w:pPr>
              <w:spacing w:line="20" w:lineRule="atLeast"/>
              <w:jc w:val="right"/>
              <w:rPr>
                <w:sz w:val="22"/>
                <w:szCs w:val="22"/>
                <w:lang w:val="ru-RU"/>
              </w:rPr>
            </w:pPr>
            <w:r>
              <w:rPr>
                <w:sz w:val="22"/>
                <w:szCs w:val="22"/>
                <w:lang w:val="ru-RU"/>
              </w:rPr>
              <w:t>50</w:t>
            </w:r>
          </w:p>
        </w:tc>
      </w:tr>
      <w:tr w:rsidR="001009F4" w:rsidTr="006F578E">
        <w:tc>
          <w:tcPr>
            <w:tcW w:w="756" w:type="dxa"/>
          </w:tcPr>
          <w:p w:rsidR="001009F4" w:rsidRPr="00A44AAE" w:rsidRDefault="001009F4" w:rsidP="0009661C">
            <w:pPr>
              <w:spacing w:line="20" w:lineRule="atLeast"/>
              <w:rPr>
                <w:sz w:val="24"/>
                <w:szCs w:val="24"/>
                <w:lang w:val="ru-RU"/>
              </w:rPr>
            </w:pPr>
            <w:r w:rsidRPr="00A44AAE">
              <w:rPr>
                <w:sz w:val="24"/>
                <w:szCs w:val="24"/>
                <w:lang w:val="ru-RU"/>
              </w:rPr>
              <w:t>4.4.4.</w:t>
            </w:r>
          </w:p>
        </w:tc>
        <w:tc>
          <w:tcPr>
            <w:tcW w:w="7007" w:type="dxa"/>
          </w:tcPr>
          <w:p w:rsidR="001009F4" w:rsidRPr="00A44AAE" w:rsidRDefault="001009F4" w:rsidP="0009661C">
            <w:pPr>
              <w:spacing w:line="20" w:lineRule="atLeast"/>
              <w:rPr>
                <w:sz w:val="24"/>
                <w:szCs w:val="24"/>
                <w:lang w:val="ru-RU"/>
              </w:rPr>
            </w:pPr>
            <w:r w:rsidRPr="00A44AAE">
              <w:rPr>
                <w:sz w:val="24"/>
                <w:szCs w:val="24"/>
                <w:lang w:val="ru-RU"/>
              </w:rPr>
              <w:t>Теплоснабжение</w:t>
            </w:r>
          </w:p>
        </w:tc>
        <w:tc>
          <w:tcPr>
            <w:tcW w:w="1088" w:type="dxa"/>
          </w:tcPr>
          <w:p w:rsidR="001009F4" w:rsidRDefault="006F5710" w:rsidP="0009661C">
            <w:pPr>
              <w:spacing w:line="20" w:lineRule="atLeast"/>
              <w:jc w:val="right"/>
              <w:rPr>
                <w:sz w:val="22"/>
                <w:szCs w:val="22"/>
                <w:lang w:val="ru-RU"/>
              </w:rPr>
            </w:pPr>
            <w:r>
              <w:rPr>
                <w:sz w:val="22"/>
                <w:szCs w:val="22"/>
                <w:lang w:val="ru-RU"/>
              </w:rPr>
              <w:t>51</w:t>
            </w:r>
          </w:p>
        </w:tc>
      </w:tr>
      <w:tr w:rsidR="001009F4" w:rsidTr="006F578E">
        <w:tc>
          <w:tcPr>
            <w:tcW w:w="756" w:type="dxa"/>
          </w:tcPr>
          <w:p w:rsidR="001009F4" w:rsidRPr="00A44AAE" w:rsidRDefault="001009F4" w:rsidP="0009661C">
            <w:pPr>
              <w:spacing w:line="20" w:lineRule="atLeast"/>
              <w:rPr>
                <w:sz w:val="24"/>
                <w:szCs w:val="24"/>
                <w:lang w:val="ru-RU"/>
              </w:rPr>
            </w:pPr>
            <w:r w:rsidRPr="00A44AAE">
              <w:rPr>
                <w:sz w:val="24"/>
                <w:szCs w:val="24"/>
                <w:lang w:val="ru-RU"/>
              </w:rPr>
              <w:t>4.4.5.</w:t>
            </w:r>
          </w:p>
        </w:tc>
        <w:tc>
          <w:tcPr>
            <w:tcW w:w="7007" w:type="dxa"/>
          </w:tcPr>
          <w:p w:rsidR="001009F4" w:rsidRPr="00A44AAE" w:rsidRDefault="001009F4" w:rsidP="0009661C">
            <w:pPr>
              <w:spacing w:line="20" w:lineRule="atLeast"/>
              <w:rPr>
                <w:sz w:val="24"/>
                <w:szCs w:val="24"/>
                <w:lang w:val="ru-RU"/>
              </w:rPr>
            </w:pPr>
            <w:r w:rsidRPr="00A44AAE">
              <w:rPr>
                <w:sz w:val="24"/>
                <w:szCs w:val="24"/>
                <w:lang w:val="ru-RU"/>
              </w:rPr>
              <w:t>Электроснабжение</w:t>
            </w:r>
          </w:p>
        </w:tc>
        <w:tc>
          <w:tcPr>
            <w:tcW w:w="1088" w:type="dxa"/>
          </w:tcPr>
          <w:p w:rsidR="001009F4" w:rsidRDefault="006F5710" w:rsidP="0009661C">
            <w:pPr>
              <w:spacing w:line="20" w:lineRule="atLeast"/>
              <w:jc w:val="right"/>
              <w:rPr>
                <w:sz w:val="22"/>
                <w:szCs w:val="22"/>
                <w:lang w:val="ru-RU"/>
              </w:rPr>
            </w:pPr>
            <w:r>
              <w:rPr>
                <w:sz w:val="22"/>
                <w:szCs w:val="22"/>
                <w:lang w:val="ru-RU"/>
              </w:rPr>
              <w:t>54</w:t>
            </w:r>
          </w:p>
        </w:tc>
      </w:tr>
      <w:tr w:rsidR="001009F4" w:rsidTr="006F578E">
        <w:tc>
          <w:tcPr>
            <w:tcW w:w="756" w:type="dxa"/>
          </w:tcPr>
          <w:p w:rsidR="001009F4" w:rsidRPr="00A44AAE" w:rsidRDefault="001009F4" w:rsidP="0009661C">
            <w:pPr>
              <w:spacing w:line="20" w:lineRule="atLeast"/>
              <w:rPr>
                <w:sz w:val="24"/>
                <w:szCs w:val="24"/>
                <w:lang w:val="ru-RU"/>
              </w:rPr>
            </w:pPr>
            <w:r w:rsidRPr="00A44AAE">
              <w:rPr>
                <w:sz w:val="24"/>
                <w:szCs w:val="24"/>
                <w:lang w:val="ru-RU"/>
              </w:rPr>
              <w:t>4.4.6.</w:t>
            </w:r>
          </w:p>
        </w:tc>
        <w:tc>
          <w:tcPr>
            <w:tcW w:w="7007" w:type="dxa"/>
          </w:tcPr>
          <w:p w:rsidR="001009F4" w:rsidRPr="00A44AAE" w:rsidRDefault="001009F4" w:rsidP="0009661C">
            <w:pPr>
              <w:spacing w:line="20" w:lineRule="atLeast"/>
              <w:rPr>
                <w:sz w:val="24"/>
                <w:szCs w:val="24"/>
                <w:lang w:val="ru-RU"/>
              </w:rPr>
            </w:pPr>
            <w:r w:rsidRPr="00A44AAE">
              <w:rPr>
                <w:sz w:val="24"/>
                <w:szCs w:val="24"/>
                <w:lang w:val="ru-RU"/>
              </w:rPr>
              <w:t>Объекты связи</w:t>
            </w:r>
          </w:p>
        </w:tc>
        <w:tc>
          <w:tcPr>
            <w:tcW w:w="1088" w:type="dxa"/>
          </w:tcPr>
          <w:p w:rsidR="001009F4" w:rsidRDefault="006F5710" w:rsidP="0009661C">
            <w:pPr>
              <w:spacing w:line="20" w:lineRule="atLeast"/>
              <w:jc w:val="right"/>
              <w:rPr>
                <w:sz w:val="22"/>
                <w:szCs w:val="22"/>
                <w:lang w:val="ru-RU"/>
              </w:rPr>
            </w:pPr>
            <w:r>
              <w:rPr>
                <w:sz w:val="22"/>
                <w:szCs w:val="22"/>
                <w:lang w:val="ru-RU"/>
              </w:rPr>
              <w:t>58</w:t>
            </w:r>
          </w:p>
        </w:tc>
      </w:tr>
      <w:tr w:rsidR="001009F4" w:rsidTr="006F578E">
        <w:tc>
          <w:tcPr>
            <w:tcW w:w="756" w:type="dxa"/>
          </w:tcPr>
          <w:p w:rsidR="001009F4" w:rsidRPr="00A44AAE" w:rsidRDefault="001009F4" w:rsidP="0009661C">
            <w:pPr>
              <w:spacing w:line="20" w:lineRule="atLeast"/>
              <w:rPr>
                <w:sz w:val="24"/>
                <w:szCs w:val="24"/>
                <w:lang w:val="ru-RU"/>
              </w:rPr>
            </w:pPr>
            <w:r w:rsidRPr="00A44AAE">
              <w:rPr>
                <w:sz w:val="24"/>
                <w:szCs w:val="24"/>
                <w:lang w:val="ru-RU"/>
              </w:rPr>
              <w:t>4.4.7.</w:t>
            </w:r>
          </w:p>
        </w:tc>
        <w:tc>
          <w:tcPr>
            <w:tcW w:w="7007" w:type="dxa"/>
          </w:tcPr>
          <w:p w:rsidR="001009F4" w:rsidRPr="00A44AAE" w:rsidRDefault="001009F4" w:rsidP="0009661C">
            <w:pPr>
              <w:spacing w:line="20" w:lineRule="atLeast"/>
              <w:rPr>
                <w:sz w:val="24"/>
                <w:szCs w:val="24"/>
                <w:lang w:val="ru-RU"/>
              </w:rPr>
            </w:pPr>
            <w:r w:rsidRPr="00A44AAE">
              <w:rPr>
                <w:sz w:val="24"/>
                <w:szCs w:val="24"/>
                <w:lang w:val="ru-RU"/>
              </w:rPr>
              <w:t>Размещение инженерных сетей</w:t>
            </w:r>
          </w:p>
        </w:tc>
        <w:tc>
          <w:tcPr>
            <w:tcW w:w="1088" w:type="dxa"/>
          </w:tcPr>
          <w:p w:rsidR="001009F4" w:rsidRDefault="006F5710" w:rsidP="0009661C">
            <w:pPr>
              <w:spacing w:line="20" w:lineRule="atLeast"/>
              <w:jc w:val="right"/>
              <w:rPr>
                <w:sz w:val="22"/>
                <w:szCs w:val="22"/>
                <w:lang w:val="ru-RU"/>
              </w:rPr>
            </w:pPr>
            <w:r>
              <w:rPr>
                <w:sz w:val="22"/>
                <w:szCs w:val="22"/>
                <w:lang w:val="ru-RU"/>
              </w:rPr>
              <w:t>58</w:t>
            </w:r>
          </w:p>
        </w:tc>
      </w:tr>
      <w:tr w:rsidR="001009F4" w:rsidTr="006F578E">
        <w:tc>
          <w:tcPr>
            <w:tcW w:w="756" w:type="dxa"/>
          </w:tcPr>
          <w:p w:rsidR="001009F4" w:rsidRPr="00A44AAE" w:rsidRDefault="001009F4" w:rsidP="0009661C">
            <w:pPr>
              <w:spacing w:line="20" w:lineRule="atLeast"/>
              <w:rPr>
                <w:sz w:val="24"/>
                <w:szCs w:val="24"/>
                <w:lang w:val="ru-RU"/>
              </w:rPr>
            </w:pPr>
            <w:r w:rsidRPr="00A44AAE">
              <w:rPr>
                <w:sz w:val="24"/>
                <w:szCs w:val="24"/>
                <w:lang w:val="ru-RU"/>
              </w:rPr>
              <w:t>4.4.8.</w:t>
            </w:r>
          </w:p>
        </w:tc>
        <w:tc>
          <w:tcPr>
            <w:tcW w:w="7007" w:type="dxa"/>
          </w:tcPr>
          <w:p w:rsidR="001009F4" w:rsidRPr="00A44AAE" w:rsidRDefault="001009F4" w:rsidP="0009661C">
            <w:pPr>
              <w:spacing w:line="20" w:lineRule="atLeast"/>
              <w:rPr>
                <w:sz w:val="24"/>
                <w:szCs w:val="24"/>
                <w:lang w:val="ru-RU"/>
              </w:rPr>
            </w:pPr>
            <w:r w:rsidRPr="00A44AAE">
              <w:rPr>
                <w:sz w:val="24"/>
                <w:szCs w:val="24"/>
                <w:lang w:val="ru-RU"/>
              </w:rPr>
              <w:t>Инженерные сети и сооружения на территории малоэтажной жилой застройки</w:t>
            </w:r>
          </w:p>
        </w:tc>
        <w:tc>
          <w:tcPr>
            <w:tcW w:w="1088" w:type="dxa"/>
          </w:tcPr>
          <w:p w:rsidR="001009F4" w:rsidRDefault="006F5710" w:rsidP="0009661C">
            <w:pPr>
              <w:spacing w:line="20" w:lineRule="atLeast"/>
              <w:jc w:val="right"/>
              <w:rPr>
                <w:sz w:val="22"/>
                <w:szCs w:val="22"/>
                <w:lang w:val="ru-RU"/>
              </w:rPr>
            </w:pPr>
            <w:r>
              <w:rPr>
                <w:sz w:val="22"/>
                <w:szCs w:val="22"/>
                <w:lang w:val="ru-RU"/>
              </w:rPr>
              <w:t>59</w:t>
            </w:r>
          </w:p>
        </w:tc>
      </w:tr>
      <w:tr w:rsidR="001009F4" w:rsidTr="006F578E">
        <w:tc>
          <w:tcPr>
            <w:tcW w:w="756" w:type="dxa"/>
          </w:tcPr>
          <w:p w:rsidR="001009F4" w:rsidRPr="00A44AAE" w:rsidRDefault="001009F4" w:rsidP="0009661C">
            <w:pPr>
              <w:spacing w:line="20" w:lineRule="atLeast"/>
              <w:rPr>
                <w:sz w:val="24"/>
                <w:szCs w:val="24"/>
                <w:lang w:val="ru-RU"/>
              </w:rPr>
            </w:pPr>
            <w:r w:rsidRPr="00A44AAE">
              <w:rPr>
                <w:sz w:val="24"/>
                <w:szCs w:val="24"/>
                <w:lang w:val="ru-RU"/>
              </w:rPr>
              <w:t>4.5.</w:t>
            </w:r>
          </w:p>
        </w:tc>
        <w:tc>
          <w:tcPr>
            <w:tcW w:w="7007" w:type="dxa"/>
          </w:tcPr>
          <w:p w:rsidR="001009F4" w:rsidRPr="00A44AAE" w:rsidRDefault="001009F4" w:rsidP="0009661C">
            <w:pPr>
              <w:spacing w:line="20" w:lineRule="atLeast"/>
              <w:rPr>
                <w:sz w:val="24"/>
                <w:szCs w:val="24"/>
                <w:lang w:val="ru-RU"/>
              </w:rPr>
            </w:pPr>
            <w:r w:rsidRPr="00A44AAE">
              <w:rPr>
                <w:sz w:val="24"/>
                <w:szCs w:val="24"/>
                <w:lang w:val="ru-RU"/>
              </w:rPr>
              <w:t>Зоны транспортной инфраструктуры</w:t>
            </w:r>
          </w:p>
        </w:tc>
        <w:tc>
          <w:tcPr>
            <w:tcW w:w="1088" w:type="dxa"/>
          </w:tcPr>
          <w:p w:rsidR="001009F4" w:rsidRDefault="006F5710" w:rsidP="0009661C">
            <w:pPr>
              <w:spacing w:line="20" w:lineRule="atLeast"/>
              <w:jc w:val="right"/>
              <w:rPr>
                <w:sz w:val="22"/>
                <w:szCs w:val="22"/>
                <w:lang w:val="ru-RU"/>
              </w:rPr>
            </w:pPr>
            <w:r>
              <w:rPr>
                <w:sz w:val="22"/>
                <w:szCs w:val="22"/>
                <w:lang w:val="ru-RU"/>
              </w:rPr>
              <w:t>60</w:t>
            </w:r>
          </w:p>
        </w:tc>
      </w:tr>
      <w:tr w:rsidR="001009F4" w:rsidTr="006F578E">
        <w:tc>
          <w:tcPr>
            <w:tcW w:w="756" w:type="dxa"/>
          </w:tcPr>
          <w:p w:rsidR="001009F4" w:rsidRPr="00A44AAE" w:rsidRDefault="001009F4" w:rsidP="0009661C">
            <w:pPr>
              <w:spacing w:line="20" w:lineRule="atLeast"/>
              <w:rPr>
                <w:sz w:val="24"/>
                <w:szCs w:val="24"/>
                <w:lang w:val="ru-RU"/>
              </w:rPr>
            </w:pPr>
            <w:r w:rsidRPr="00A44AAE">
              <w:rPr>
                <w:sz w:val="24"/>
                <w:szCs w:val="24"/>
                <w:lang w:val="ru-RU"/>
              </w:rPr>
              <w:t>4.5.1.</w:t>
            </w:r>
          </w:p>
        </w:tc>
        <w:tc>
          <w:tcPr>
            <w:tcW w:w="7007" w:type="dxa"/>
          </w:tcPr>
          <w:p w:rsidR="001009F4" w:rsidRPr="00A44AAE" w:rsidRDefault="001009F4" w:rsidP="0009661C">
            <w:pPr>
              <w:spacing w:line="20" w:lineRule="atLeast"/>
              <w:rPr>
                <w:sz w:val="24"/>
                <w:szCs w:val="24"/>
                <w:lang w:val="ru-RU"/>
              </w:rPr>
            </w:pPr>
            <w:r w:rsidRPr="00A44AAE">
              <w:rPr>
                <w:sz w:val="24"/>
                <w:szCs w:val="24"/>
                <w:lang w:val="ru-RU"/>
              </w:rPr>
              <w:t>Общие требования</w:t>
            </w:r>
          </w:p>
        </w:tc>
        <w:tc>
          <w:tcPr>
            <w:tcW w:w="1088" w:type="dxa"/>
          </w:tcPr>
          <w:p w:rsidR="001009F4" w:rsidRDefault="006F5710" w:rsidP="0009661C">
            <w:pPr>
              <w:spacing w:line="20" w:lineRule="atLeast"/>
              <w:jc w:val="right"/>
              <w:rPr>
                <w:sz w:val="22"/>
                <w:szCs w:val="22"/>
                <w:lang w:val="ru-RU"/>
              </w:rPr>
            </w:pPr>
            <w:r>
              <w:rPr>
                <w:sz w:val="22"/>
                <w:szCs w:val="22"/>
                <w:lang w:val="ru-RU"/>
              </w:rPr>
              <w:t>60</w:t>
            </w:r>
          </w:p>
        </w:tc>
      </w:tr>
      <w:tr w:rsidR="001009F4" w:rsidTr="006F578E">
        <w:tc>
          <w:tcPr>
            <w:tcW w:w="756" w:type="dxa"/>
          </w:tcPr>
          <w:p w:rsidR="001009F4" w:rsidRPr="00A44AAE" w:rsidRDefault="001009F4" w:rsidP="0009661C">
            <w:pPr>
              <w:spacing w:line="20" w:lineRule="atLeast"/>
              <w:rPr>
                <w:sz w:val="24"/>
                <w:szCs w:val="24"/>
                <w:lang w:val="ru-RU"/>
              </w:rPr>
            </w:pPr>
            <w:r w:rsidRPr="00A44AAE">
              <w:rPr>
                <w:sz w:val="24"/>
                <w:szCs w:val="24"/>
                <w:lang w:val="ru-RU"/>
              </w:rPr>
              <w:t>4.5.2.</w:t>
            </w:r>
          </w:p>
        </w:tc>
        <w:tc>
          <w:tcPr>
            <w:tcW w:w="7007" w:type="dxa"/>
          </w:tcPr>
          <w:p w:rsidR="001009F4" w:rsidRPr="00A44AAE" w:rsidRDefault="001009F4" w:rsidP="0009661C">
            <w:pPr>
              <w:spacing w:line="20" w:lineRule="atLeast"/>
              <w:rPr>
                <w:sz w:val="24"/>
                <w:szCs w:val="24"/>
                <w:lang w:val="ru-RU"/>
              </w:rPr>
            </w:pPr>
            <w:r w:rsidRPr="00A44AAE">
              <w:rPr>
                <w:sz w:val="24"/>
                <w:szCs w:val="24"/>
                <w:lang w:val="ru-RU"/>
              </w:rPr>
              <w:t>Внешний транспорт</w:t>
            </w:r>
          </w:p>
        </w:tc>
        <w:tc>
          <w:tcPr>
            <w:tcW w:w="1088" w:type="dxa"/>
          </w:tcPr>
          <w:p w:rsidR="001009F4" w:rsidRDefault="006F5710" w:rsidP="0009661C">
            <w:pPr>
              <w:spacing w:line="20" w:lineRule="atLeast"/>
              <w:jc w:val="right"/>
              <w:rPr>
                <w:sz w:val="22"/>
                <w:szCs w:val="22"/>
                <w:lang w:val="ru-RU"/>
              </w:rPr>
            </w:pPr>
            <w:r>
              <w:rPr>
                <w:sz w:val="22"/>
                <w:szCs w:val="22"/>
                <w:lang w:val="ru-RU"/>
              </w:rPr>
              <w:t>60</w:t>
            </w:r>
          </w:p>
        </w:tc>
      </w:tr>
      <w:tr w:rsidR="001009F4" w:rsidTr="006F578E">
        <w:tc>
          <w:tcPr>
            <w:tcW w:w="756" w:type="dxa"/>
          </w:tcPr>
          <w:p w:rsidR="001009F4" w:rsidRPr="00A44AAE" w:rsidRDefault="001009F4" w:rsidP="0009661C">
            <w:pPr>
              <w:spacing w:line="20" w:lineRule="atLeast"/>
              <w:rPr>
                <w:sz w:val="24"/>
                <w:szCs w:val="24"/>
                <w:lang w:val="ru-RU"/>
              </w:rPr>
            </w:pPr>
            <w:r w:rsidRPr="00A44AAE">
              <w:rPr>
                <w:sz w:val="24"/>
                <w:szCs w:val="24"/>
                <w:lang w:val="ru-RU"/>
              </w:rPr>
              <w:t>4.5.3.</w:t>
            </w:r>
          </w:p>
        </w:tc>
        <w:tc>
          <w:tcPr>
            <w:tcW w:w="7007" w:type="dxa"/>
          </w:tcPr>
          <w:p w:rsidR="001009F4" w:rsidRPr="00A44AAE" w:rsidRDefault="001009F4" w:rsidP="0009661C">
            <w:pPr>
              <w:spacing w:line="20" w:lineRule="atLeast"/>
              <w:rPr>
                <w:sz w:val="24"/>
                <w:szCs w:val="24"/>
                <w:lang w:val="ru-RU"/>
              </w:rPr>
            </w:pPr>
            <w:r w:rsidRPr="00A44AAE">
              <w:rPr>
                <w:sz w:val="24"/>
                <w:szCs w:val="24"/>
                <w:lang w:val="ru-RU"/>
              </w:rPr>
              <w:t>Сеть улиц и дорог</w:t>
            </w:r>
          </w:p>
        </w:tc>
        <w:tc>
          <w:tcPr>
            <w:tcW w:w="1088" w:type="dxa"/>
          </w:tcPr>
          <w:p w:rsidR="001009F4" w:rsidRDefault="006F5710" w:rsidP="0009661C">
            <w:pPr>
              <w:spacing w:line="20" w:lineRule="atLeast"/>
              <w:jc w:val="right"/>
              <w:rPr>
                <w:sz w:val="22"/>
                <w:szCs w:val="22"/>
                <w:lang w:val="ru-RU"/>
              </w:rPr>
            </w:pPr>
            <w:r>
              <w:rPr>
                <w:sz w:val="22"/>
                <w:szCs w:val="22"/>
                <w:lang w:val="ru-RU"/>
              </w:rPr>
              <w:t>65</w:t>
            </w:r>
          </w:p>
        </w:tc>
      </w:tr>
      <w:tr w:rsidR="001009F4" w:rsidTr="006F578E">
        <w:tc>
          <w:tcPr>
            <w:tcW w:w="756" w:type="dxa"/>
          </w:tcPr>
          <w:p w:rsidR="001009F4" w:rsidRPr="00A44AAE" w:rsidRDefault="001009F4" w:rsidP="0009661C">
            <w:pPr>
              <w:spacing w:line="20" w:lineRule="atLeast"/>
              <w:rPr>
                <w:sz w:val="24"/>
                <w:szCs w:val="24"/>
                <w:lang w:val="ru-RU"/>
              </w:rPr>
            </w:pPr>
            <w:r w:rsidRPr="00A44AAE">
              <w:rPr>
                <w:sz w:val="24"/>
                <w:szCs w:val="24"/>
                <w:lang w:val="ru-RU"/>
              </w:rPr>
              <w:t>4.5.4.</w:t>
            </w:r>
          </w:p>
        </w:tc>
        <w:tc>
          <w:tcPr>
            <w:tcW w:w="7007" w:type="dxa"/>
          </w:tcPr>
          <w:p w:rsidR="001009F4" w:rsidRPr="00A44AAE" w:rsidRDefault="001009F4" w:rsidP="001009F4">
            <w:pPr>
              <w:spacing w:line="20" w:lineRule="atLeast"/>
              <w:rPr>
                <w:sz w:val="24"/>
                <w:szCs w:val="24"/>
                <w:lang w:val="ru-RU"/>
              </w:rPr>
            </w:pPr>
            <w:r w:rsidRPr="00A44AAE">
              <w:rPr>
                <w:sz w:val="24"/>
                <w:szCs w:val="24"/>
                <w:lang w:val="ru-RU"/>
              </w:rPr>
              <w:t>Сеть общественного пассажирского транспорта и пешеходного движения</w:t>
            </w:r>
          </w:p>
        </w:tc>
        <w:tc>
          <w:tcPr>
            <w:tcW w:w="1088" w:type="dxa"/>
          </w:tcPr>
          <w:p w:rsidR="001009F4" w:rsidRDefault="006F5710" w:rsidP="0009661C">
            <w:pPr>
              <w:spacing w:line="20" w:lineRule="atLeast"/>
              <w:jc w:val="right"/>
              <w:rPr>
                <w:sz w:val="22"/>
                <w:szCs w:val="22"/>
                <w:lang w:val="ru-RU"/>
              </w:rPr>
            </w:pPr>
            <w:r>
              <w:rPr>
                <w:sz w:val="22"/>
                <w:szCs w:val="22"/>
                <w:lang w:val="ru-RU"/>
              </w:rPr>
              <w:t>73</w:t>
            </w:r>
          </w:p>
        </w:tc>
      </w:tr>
      <w:tr w:rsidR="001009F4" w:rsidTr="006F578E">
        <w:tc>
          <w:tcPr>
            <w:tcW w:w="756" w:type="dxa"/>
          </w:tcPr>
          <w:p w:rsidR="001009F4" w:rsidRPr="00A44AAE" w:rsidRDefault="001009F4" w:rsidP="0009661C">
            <w:pPr>
              <w:spacing w:line="20" w:lineRule="atLeast"/>
              <w:rPr>
                <w:sz w:val="24"/>
                <w:szCs w:val="24"/>
                <w:lang w:val="ru-RU"/>
              </w:rPr>
            </w:pPr>
            <w:r w:rsidRPr="00A44AAE">
              <w:rPr>
                <w:sz w:val="24"/>
                <w:szCs w:val="24"/>
                <w:lang w:val="ru-RU"/>
              </w:rPr>
              <w:t>4.5.5.</w:t>
            </w:r>
          </w:p>
        </w:tc>
        <w:tc>
          <w:tcPr>
            <w:tcW w:w="7007" w:type="dxa"/>
          </w:tcPr>
          <w:p w:rsidR="001009F4" w:rsidRPr="00A44AAE" w:rsidRDefault="001009F4" w:rsidP="001009F4">
            <w:pPr>
              <w:spacing w:line="20" w:lineRule="atLeast"/>
              <w:rPr>
                <w:sz w:val="24"/>
                <w:szCs w:val="24"/>
                <w:lang w:val="ru-RU"/>
              </w:rPr>
            </w:pPr>
            <w:r w:rsidRPr="00A44AAE">
              <w:rPr>
                <w:sz w:val="24"/>
                <w:szCs w:val="24"/>
                <w:lang w:val="ru-RU"/>
              </w:rPr>
              <w:t>Сооружения и устройства для хранения и обслуживания транспортных средств</w:t>
            </w:r>
          </w:p>
        </w:tc>
        <w:tc>
          <w:tcPr>
            <w:tcW w:w="1088" w:type="dxa"/>
          </w:tcPr>
          <w:p w:rsidR="001009F4" w:rsidRDefault="006F5710" w:rsidP="0009661C">
            <w:pPr>
              <w:spacing w:line="20" w:lineRule="atLeast"/>
              <w:jc w:val="right"/>
              <w:rPr>
                <w:sz w:val="22"/>
                <w:szCs w:val="22"/>
                <w:lang w:val="ru-RU"/>
              </w:rPr>
            </w:pPr>
            <w:r>
              <w:rPr>
                <w:sz w:val="22"/>
                <w:szCs w:val="22"/>
                <w:lang w:val="ru-RU"/>
              </w:rPr>
              <w:t>73</w:t>
            </w:r>
          </w:p>
        </w:tc>
      </w:tr>
      <w:tr w:rsidR="001009F4" w:rsidTr="006F578E">
        <w:tc>
          <w:tcPr>
            <w:tcW w:w="756" w:type="dxa"/>
          </w:tcPr>
          <w:p w:rsidR="001009F4" w:rsidRPr="00A44AAE" w:rsidRDefault="001009F4" w:rsidP="0009661C">
            <w:pPr>
              <w:spacing w:line="20" w:lineRule="atLeast"/>
              <w:rPr>
                <w:sz w:val="24"/>
                <w:szCs w:val="24"/>
                <w:lang w:val="ru-RU"/>
              </w:rPr>
            </w:pPr>
            <w:r w:rsidRPr="00A44AAE">
              <w:rPr>
                <w:sz w:val="24"/>
                <w:szCs w:val="24"/>
                <w:lang w:val="ru-RU"/>
              </w:rPr>
              <w:t>4.5.6.</w:t>
            </w:r>
          </w:p>
        </w:tc>
        <w:tc>
          <w:tcPr>
            <w:tcW w:w="7007" w:type="dxa"/>
          </w:tcPr>
          <w:p w:rsidR="001009F4" w:rsidRPr="00A44AAE" w:rsidRDefault="001009F4" w:rsidP="001009F4">
            <w:pPr>
              <w:autoSpaceDE w:val="0"/>
              <w:autoSpaceDN w:val="0"/>
              <w:adjustRightInd w:val="0"/>
              <w:spacing w:line="20" w:lineRule="atLeast"/>
              <w:outlineLvl w:val="3"/>
              <w:rPr>
                <w:sz w:val="24"/>
                <w:szCs w:val="24"/>
                <w:lang w:val="ru-RU"/>
              </w:rPr>
            </w:pPr>
            <w:r w:rsidRPr="00A44AAE">
              <w:rPr>
                <w:sz w:val="24"/>
                <w:szCs w:val="24"/>
                <w:lang w:val="ru-RU"/>
              </w:rPr>
              <w:t xml:space="preserve">Мероприятия по обеспечению доступности объектов социальной инфраструктуры </w:t>
            </w:r>
            <w:r>
              <w:rPr>
                <w:sz w:val="24"/>
                <w:szCs w:val="24"/>
                <w:lang w:val="ru-RU"/>
              </w:rPr>
              <w:t>для маломобильных групп населения</w:t>
            </w:r>
          </w:p>
        </w:tc>
        <w:tc>
          <w:tcPr>
            <w:tcW w:w="1088" w:type="dxa"/>
          </w:tcPr>
          <w:p w:rsidR="001009F4" w:rsidRDefault="006F5710" w:rsidP="0009661C">
            <w:pPr>
              <w:spacing w:line="20" w:lineRule="atLeast"/>
              <w:jc w:val="right"/>
              <w:rPr>
                <w:sz w:val="22"/>
                <w:szCs w:val="22"/>
                <w:lang w:val="ru-RU"/>
              </w:rPr>
            </w:pPr>
            <w:r>
              <w:rPr>
                <w:sz w:val="22"/>
                <w:szCs w:val="22"/>
                <w:lang w:val="ru-RU"/>
              </w:rPr>
              <w:t>78</w:t>
            </w:r>
          </w:p>
        </w:tc>
      </w:tr>
      <w:tr w:rsidR="001009F4" w:rsidTr="006F578E">
        <w:tc>
          <w:tcPr>
            <w:tcW w:w="756" w:type="dxa"/>
          </w:tcPr>
          <w:p w:rsidR="001009F4" w:rsidRPr="00A44AAE" w:rsidRDefault="001009F4" w:rsidP="0009661C">
            <w:pPr>
              <w:spacing w:line="20" w:lineRule="atLeast"/>
              <w:rPr>
                <w:sz w:val="24"/>
                <w:szCs w:val="24"/>
                <w:lang w:val="ru-RU"/>
              </w:rPr>
            </w:pPr>
            <w:r>
              <w:rPr>
                <w:sz w:val="24"/>
                <w:szCs w:val="24"/>
                <w:lang w:val="ru-RU"/>
              </w:rPr>
              <w:t>4.6.</w:t>
            </w:r>
          </w:p>
        </w:tc>
        <w:tc>
          <w:tcPr>
            <w:tcW w:w="7007" w:type="dxa"/>
          </w:tcPr>
          <w:p w:rsidR="001009F4" w:rsidRPr="00A44AAE" w:rsidRDefault="001009F4" w:rsidP="001009F4">
            <w:pPr>
              <w:autoSpaceDE w:val="0"/>
              <w:autoSpaceDN w:val="0"/>
              <w:adjustRightInd w:val="0"/>
              <w:spacing w:line="20" w:lineRule="atLeast"/>
              <w:outlineLvl w:val="3"/>
              <w:rPr>
                <w:sz w:val="24"/>
                <w:szCs w:val="24"/>
                <w:lang w:val="ru-RU"/>
              </w:rPr>
            </w:pPr>
            <w:r>
              <w:rPr>
                <w:sz w:val="24"/>
                <w:szCs w:val="24"/>
                <w:lang w:val="ru-RU"/>
              </w:rPr>
              <w:t>Зоны сельскохозяйственного использования</w:t>
            </w:r>
          </w:p>
        </w:tc>
        <w:tc>
          <w:tcPr>
            <w:tcW w:w="1088" w:type="dxa"/>
          </w:tcPr>
          <w:p w:rsidR="001009F4" w:rsidRDefault="006F5710" w:rsidP="0009661C">
            <w:pPr>
              <w:spacing w:line="20" w:lineRule="atLeast"/>
              <w:jc w:val="right"/>
              <w:rPr>
                <w:sz w:val="22"/>
                <w:szCs w:val="22"/>
                <w:lang w:val="ru-RU"/>
              </w:rPr>
            </w:pPr>
            <w:r>
              <w:rPr>
                <w:sz w:val="22"/>
                <w:szCs w:val="22"/>
                <w:lang w:val="ru-RU"/>
              </w:rPr>
              <w:t>79</w:t>
            </w:r>
          </w:p>
        </w:tc>
      </w:tr>
      <w:tr w:rsidR="001009F4" w:rsidTr="006F578E">
        <w:tc>
          <w:tcPr>
            <w:tcW w:w="756" w:type="dxa"/>
          </w:tcPr>
          <w:p w:rsidR="001009F4" w:rsidRPr="00A44AAE" w:rsidRDefault="001009F4" w:rsidP="0009661C">
            <w:pPr>
              <w:spacing w:line="20" w:lineRule="atLeast"/>
              <w:rPr>
                <w:sz w:val="24"/>
                <w:szCs w:val="24"/>
                <w:lang w:val="ru-RU"/>
              </w:rPr>
            </w:pPr>
            <w:r w:rsidRPr="00A44AAE">
              <w:rPr>
                <w:sz w:val="24"/>
                <w:szCs w:val="24"/>
                <w:lang w:val="ru-RU"/>
              </w:rPr>
              <w:t>4.6.1.</w:t>
            </w:r>
          </w:p>
        </w:tc>
        <w:tc>
          <w:tcPr>
            <w:tcW w:w="7007" w:type="dxa"/>
          </w:tcPr>
          <w:p w:rsidR="001009F4" w:rsidRPr="00A44AAE" w:rsidRDefault="001009F4" w:rsidP="001009F4">
            <w:pPr>
              <w:autoSpaceDE w:val="0"/>
              <w:autoSpaceDN w:val="0"/>
              <w:adjustRightInd w:val="0"/>
              <w:spacing w:line="20" w:lineRule="atLeast"/>
              <w:outlineLvl w:val="3"/>
              <w:rPr>
                <w:sz w:val="24"/>
                <w:szCs w:val="24"/>
                <w:lang w:val="ru-RU"/>
              </w:rPr>
            </w:pPr>
            <w:r w:rsidRPr="00A44AAE">
              <w:rPr>
                <w:sz w:val="24"/>
                <w:szCs w:val="24"/>
                <w:lang w:val="ru-RU"/>
              </w:rPr>
              <w:t>Общие требования</w:t>
            </w:r>
          </w:p>
        </w:tc>
        <w:tc>
          <w:tcPr>
            <w:tcW w:w="1088" w:type="dxa"/>
          </w:tcPr>
          <w:p w:rsidR="001009F4" w:rsidRDefault="006F5710" w:rsidP="0009661C">
            <w:pPr>
              <w:spacing w:line="20" w:lineRule="atLeast"/>
              <w:jc w:val="right"/>
              <w:rPr>
                <w:sz w:val="22"/>
                <w:szCs w:val="22"/>
                <w:lang w:val="ru-RU"/>
              </w:rPr>
            </w:pPr>
            <w:r>
              <w:rPr>
                <w:sz w:val="22"/>
                <w:szCs w:val="22"/>
                <w:lang w:val="ru-RU"/>
              </w:rPr>
              <w:t>79</w:t>
            </w:r>
          </w:p>
        </w:tc>
      </w:tr>
      <w:tr w:rsidR="001009F4" w:rsidTr="006F578E">
        <w:tc>
          <w:tcPr>
            <w:tcW w:w="756" w:type="dxa"/>
          </w:tcPr>
          <w:p w:rsidR="001009F4" w:rsidRPr="00A44AAE" w:rsidRDefault="001009F4" w:rsidP="0009661C">
            <w:pPr>
              <w:spacing w:line="20" w:lineRule="atLeast"/>
              <w:rPr>
                <w:sz w:val="24"/>
                <w:szCs w:val="24"/>
                <w:lang w:val="ru-RU"/>
              </w:rPr>
            </w:pPr>
            <w:r w:rsidRPr="00A44AAE">
              <w:rPr>
                <w:sz w:val="24"/>
                <w:szCs w:val="24"/>
                <w:lang w:val="ru-RU"/>
              </w:rPr>
              <w:t>4.6.2.</w:t>
            </w:r>
          </w:p>
        </w:tc>
        <w:tc>
          <w:tcPr>
            <w:tcW w:w="7007" w:type="dxa"/>
          </w:tcPr>
          <w:p w:rsidR="001009F4" w:rsidRPr="00A44AAE" w:rsidRDefault="001009F4" w:rsidP="001009F4">
            <w:pPr>
              <w:autoSpaceDE w:val="0"/>
              <w:autoSpaceDN w:val="0"/>
              <w:adjustRightInd w:val="0"/>
              <w:spacing w:line="20" w:lineRule="atLeast"/>
              <w:ind w:left="95"/>
              <w:outlineLvl w:val="3"/>
              <w:rPr>
                <w:sz w:val="24"/>
                <w:szCs w:val="24"/>
                <w:lang w:val="ru-RU"/>
              </w:rPr>
            </w:pPr>
            <w:r w:rsidRPr="00A44AAE">
              <w:rPr>
                <w:sz w:val="24"/>
                <w:szCs w:val="24"/>
                <w:lang w:val="ru-RU"/>
              </w:rPr>
              <w:t>Зоны размещения объектов сельскохозяйственного назначения, предназначенные для ведения сельского хозяйства</w:t>
            </w:r>
          </w:p>
        </w:tc>
        <w:tc>
          <w:tcPr>
            <w:tcW w:w="1088" w:type="dxa"/>
          </w:tcPr>
          <w:p w:rsidR="001009F4" w:rsidRDefault="006F5710" w:rsidP="0009661C">
            <w:pPr>
              <w:spacing w:line="20" w:lineRule="atLeast"/>
              <w:jc w:val="right"/>
              <w:rPr>
                <w:sz w:val="22"/>
                <w:szCs w:val="22"/>
                <w:lang w:val="ru-RU"/>
              </w:rPr>
            </w:pPr>
            <w:r>
              <w:rPr>
                <w:sz w:val="22"/>
                <w:szCs w:val="22"/>
                <w:lang w:val="ru-RU"/>
              </w:rPr>
              <w:t>80</w:t>
            </w:r>
          </w:p>
        </w:tc>
      </w:tr>
      <w:tr w:rsidR="001009F4" w:rsidTr="006F578E">
        <w:tc>
          <w:tcPr>
            <w:tcW w:w="756" w:type="dxa"/>
          </w:tcPr>
          <w:p w:rsidR="001009F4" w:rsidRPr="00A44AAE" w:rsidRDefault="001009F4" w:rsidP="0009661C">
            <w:pPr>
              <w:spacing w:line="20" w:lineRule="atLeast"/>
              <w:rPr>
                <w:sz w:val="24"/>
                <w:szCs w:val="24"/>
                <w:lang w:val="ru-RU"/>
              </w:rPr>
            </w:pPr>
            <w:r w:rsidRPr="00A44AAE">
              <w:rPr>
                <w:sz w:val="24"/>
                <w:szCs w:val="24"/>
                <w:lang w:val="ru-RU"/>
              </w:rPr>
              <w:t>4.6.3.</w:t>
            </w:r>
          </w:p>
        </w:tc>
        <w:tc>
          <w:tcPr>
            <w:tcW w:w="7007" w:type="dxa"/>
          </w:tcPr>
          <w:p w:rsidR="001009F4" w:rsidRPr="00A44AAE" w:rsidRDefault="001009F4" w:rsidP="001009F4">
            <w:pPr>
              <w:autoSpaceDE w:val="0"/>
              <w:autoSpaceDN w:val="0"/>
              <w:adjustRightInd w:val="0"/>
              <w:spacing w:line="20" w:lineRule="atLeast"/>
              <w:outlineLvl w:val="3"/>
              <w:rPr>
                <w:sz w:val="24"/>
                <w:szCs w:val="24"/>
                <w:lang w:val="ru-RU"/>
              </w:rPr>
            </w:pPr>
            <w:r w:rsidRPr="00A44AAE">
              <w:rPr>
                <w:sz w:val="24"/>
                <w:szCs w:val="24"/>
                <w:lang w:val="ru-RU"/>
              </w:rPr>
              <w:t>Зоны, предназначенные  для ведения садоводства, дачного хозяйства</w:t>
            </w:r>
          </w:p>
        </w:tc>
        <w:tc>
          <w:tcPr>
            <w:tcW w:w="1088" w:type="dxa"/>
          </w:tcPr>
          <w:p w:rsidR="001009F4" w:rsidRDefault="006F5710" w:rsidP="0009661C">
            <w:pPr>
              <w:spacing w:line="20" w:lineRule="atLeast"/>
              <w:jc w:val="right"/>
              <w:rPr>
                <w:sz w:val="22"/>
                <w:szCs w:val="22"/>
                <w:lang w:val="ru-RU"/>
              </w:rPr>
            </w:pPr>
            <w:r>
              <w:rPr>
                <w:sz w:val="22"/>
                <w:szCs w:val="22"/>
                <w:lang w:val="ru-RU"/>
              </w:rPr>
              <w:t>86</w:t>
            </w:r>
          </w:p>
        </w:tc>
      </w:tr>
      <w:tr w:rsidR="001009F4" w:rsidTr="006F578E">
        <w:tc>
          <w:tcPr>
            <w:tcW w:w="756" w:type="dxa"/>
          </w:tcPr>
          <w:p w:rsidR="001009F4" w:rsidRPr="00A44AAE" w:rsidRDefault="001009F4" w:rsidP="0009661C">
            <w:pPr>
              <w:spacing w:line="20" w:lineRule="atLeast"/>
              <w:rPr>
                <w:sz w:val="24"/>
                <w:szCs w:val="24"/>
                <w:lang w:val="ru-RU"/>
              </w:rPr>
            </w:pPr>
            <w:r w:rsidRPr="00A44AAE">
              <w:rPr>
                <w:sz w:val="24"/>
                <w:szCs w:val="24"/>
                <w:lang w:val="ru-RU"/>
              </w:rPr>
              <w:t>4.6.4.</w:t>
            </w:r>
          </w:p>
        </w:tc>
        <w:tc>
          <w:tcPr>
            <w:tcW w:w="7007" w:type="dxa"/>
          </w:tcPr>
          <w:p w:rsidR="001009F4" w:rsidRPr="00A44AAE" w:rsidRDefault="001009F4" w:rsidP="001009F4">
            <w:pPr>
              <w:autoSpaceDE w:val="0"/>
              <w:autoSpaceDN w:val="0"/>
              <w:adjustRightInd w:val="0"/>
              <w:spacing w:line="20" w:lineRule="atLeast"/>
              <w:outlineLvl w:val="3"/>
              <w:rPr>
                <w:sz w:val="24"/>
                <w:szCs w:val="24"/>
                <w:lang w:val="ru-RU"/>
              </w:rPr>
            </w:pPr>
            <w:r w:rsidRPr="00A44AAE">
              <w:rPr>
                <w:sz w:val="24"/>
                <w:szCs w:val="24"/>
                <w:lang w:val="ru-RU"/>
              </w:rPr>
              <w:t>Зоны, предназначенные  для ведения личного подсобного хозяйства</w:t>
            </w:r>
          </w:p>
        </w:tc>
        <w:tc>
          <w:tcPr>
            <w:tcW w:w="1088" w:type="dxa"/>
          </w:tcPr>
          <w:p w:rsidR="001009F4" w:rsidRDefault="006F5710" w:rsidP="0009661C">
            <w:pPr>
              <w:spacing w:line="20" w:lineRule="atLeast"/>
              <w:jc w:val="right"/>
              <w:rPr>
                <w:sz w:val="22"/>
                <w:szCs w:val="22"/>
                <w:lang w:val="ru-RU"/>
              </w:rPr>
            </w:pPr>
            <w:r>
              <w:rPr>
                <w:sz w:val="22"/>
                <w:szCs w:val="22"/>
                <w:lang w:val="ru-RU"/>
              </w:rPr>
              <w:t>89</w:t>
            </w:r>
          </w:p>
        </w:tc>
      </w:tr>
      <w:tr w:rsidR="001009F4" w:rsidTr="006F578E">
        <w:tc>
          <w:tcPr>
            <w:tcW w:w="756" w:type="dxa"/>
          </w:tcPr>
          <w:p w:rsidR="001009F4" w:rsidRPr="00A44AAE" w:rsidRDefault="001009F4" w:rsidP="0009661C">
            <w:pPr>
              <w:spacing w:line="20" w:lineRule="atLeast"/>
              <w:rPr>
                <w:sz w:val="24"/>
                <w:szCs w:val="24"/>
                <w:lang w:val="ru-RU"/>
              </w:rPr>
            </w:pPr>
            <w:r w:rsidRPr="00A44AAE">
              <w:rPr>
                <w:sz w:val="24"/>
                <w:szCs w:val="24"/>
                <w:lang w:val="ru-RU"/>
              </w:rPr>
              <w:t>4.7.</w:t>
            </w:r>
          </w:p>
        </w:tc>
        <w:tc>
          <w:tcPr>
            <w:tcW w:w="7007" w:type="dxa"/>
          </w:tcPr>
          <w:p w:rsidR="001009F4" w:rsidRPr="00A44AAE" w:rsidRDefault="001009F4" w:rsidP="001009F4">
            <w:pPr>
              <w:autoSpaceDE w:val="0"/>
              <w:autoSpaceDN w:val="0"/>
              <w:adjustRightInd w:val="0"/>
              <w:spacing w:line="20" w:lineRule="atLeast"/>
              <w:outlineLvl w:val="3"/>
              <w:rPr>
                <w:sz w:val="24"/>
                <w:szCs w:val="24"/>
                <w:lang w:val="ru-RU"/>
              </w:rPr>
            </w:pPr>
            <w:r w:rsidRPr="00A44AAE">
              <w:rPr>
                <w:sz w:val="24"/>
                <w:szCs w:val="24"/>
                <w:lang w:val="ru-RU"/>
              </w:rPr>
              <w:t>Зоны особо охраняемых территорий</w:t>
            </w:r>
          </w:p>
        </w:tc>
        <w:tc>
          <w:tcPr>
            <w:tcW w:w="1088" w:type="dxa"/>
          </w:tcPr>
          <w:p w:rsidR="001009F4" w:rsidRDefault="006F5710" w:rsidP="0009661C">
            <w:pPr>
              <w:spacing w:line="20" w:lineRule="atLeast"/>
              <w:jc w:val="right"/>
              <w:rPr>
                <w:sz w:val="22"/>
                <w:szCs w:val="22"/>
                <w:lang w:val="ru-RU"/>
              </w:rPr>
            </w:pPr>
            <w:r>
              <w:rPr>
                <w:sz w:val="22"/>
                <w:szCs w:val="22"/>
                <w:lang w:val="ru-RU"/>
              </w:rPr>
              <w:t>89</w:t>
            </w:r>
          </w:p>
        </w:tc>
      </w:tr>
      <w:tr w:rsidR="001009F4" w:rsidTr="006F578E">
        <w:tc>
          <w:tcPr>
            <w:tcW w:w="756" w:type="dxa"/>
          </w:tcPr>
          <w:p w:rsidR="001009F4" w:rsidRPr="00A44AAE" w:rsidRDefault="001009F4" w:rsidP="0009661C">
            <w:pPr>
              <w:spacing w:line="20" w:lineRule="atLeast"/>
              <w:rPr>
                <w:sz w:val="24"/>
                <w:szCs w:val="24"/>
                <w:lang w:val="ru-RU"/>
              </w:rPr>
            </w:pPr>
            <w:r w:rsidRPr="00A44AAE">
              <w:rPr>
                <w:sz w:val="24"/>
                <w:szCs w:val="24"/>
                <w:lang w:val="ru-RU"/>
              </w:rPr>
              <w:t>4.7.1.</w:t>
            </w:r>
          </w:p>
        </w:tc>
        <w:tc>
          <w:tcPr>
            <w:tcW w:w="7007" w:type="dxa"/>
          </w:tcPr>
          <w:p w:rsidR="001009F4" w:rsidRPr="00A44AAE" w:rsidRDefault="001009F4" w:rsidP="001009F4">
            <w:pPr>
              <w:autoSpaceDE w:val="0"/>
              <w:autoSpaceDN w:val="0"/>
              <w:adjustRightInd w:val="0"/>
              <w:spacing w:line="20" w:lineRule="atLeast"/>
              <w:ind w:left="-47"/>
              <w:outlineLvl w:val="3"/>
              <w:rPr>
                <w:sz w:val="24"/>
                <w:szCs w:val="24"/>
                <w:lang w:val="ru-RU"/>
              </w:rPr>
            </w:pPr>
            <w:r w:rsidRPr="00A44AAE">
              <w:rPr>
                <w:sz w:val="24"/>
                <w:szCs w:val="24"/>
                <w:lang w:val="ru-RU"/>
              </w:rPr>
              <w:t>Зоны особо охраняемых природных территорий, виды и режимы использования</w:t>
            </w:r>
          </w:p>
        </w:tc>
        <w:tc>
          <w:tcPr>
            <w:tcW w:w="1088" w:type="dxa"/>
          </w:tcPr>
          <w:p w:rsidR="001009F4" w:rsidRDefault="006F5710" w:rsidP="0009661C">
            <w:pPr>
              <w:spacing w:line="20" w:lineRule="atLeast"/>
              <w:jc w:val="right"/>
              <w:rPr>
                <w:sz w:val="22"/>
                <w:szCs w:val="22"/>
                <w:lang w:val="ru-RU"/>
              </w:rPr>
            </w:pPr>
            <w:r>
              <w:rPr>
                <w:sz w:val="22"/>
                <w:szCs w:val="22"/>
                <w:lang w:val="ru-RU"/>
              </w:rPr>
              <w:t>89</w:t>
            </w:r>
          </w:p>
        </w:tc>
      </w:tr>
      <w:tr w:rsidR="001009F4" w:rsidTr="006F578E">
        <w:tc>
          <w:tcPr>
            <w:tcW w:w="756" w:type="dxa"/>
          </w:tcPr>
          <w:p w:rsidR="001009F4" w:rsidRPr="00A44AAE" w:rsidRDefault="001009F4" w:rsidP="0009661C">
            <w:pPr>
              <w:spacing w:line="20" w:lineRule="atLeast"/>
              <w:rPr>
                <w:sz w:val="24"/>
                <w:szCs w:val="24"/>
                <w:lang w:val="ru-RU"/>
              </w:rPr>
            </w:pPr>
            <w:r w:rsidRPr="00A44AAE">
              <w:rPr>
                <w:sz w:val="24"/>
                <w:szCs w:val="24"/>
                <w:lang w:val="ru-RU"/>
              </w:rPr>
              <w:t>4.7.2.</w:t>
            </w:r>
          </w:p>
        </w:tc>
        <w:tc>
          <w:tcPr>
            <w:tcW w:w="7007" w:type="dxa"/>
          </w:tcPr>
          <w:p w:rsidR="001009F4" w:rsidRPr="00A44AAE" w:rsidRDefault="001009F4" w:rsidP="001009F4">
            <w:pPr>
              <w:autoSpaceDE w:val="0"/>
              <w:autoSpaceDN w:val="0"/>
              <w:adjustRightInd w:val="0"/>
              <w:spacing w:line="20" w:lineRule="atLeast"/>
              <w:outlineLvl w:val="3"/>
              <w:rPr>
                <w:sz w:val="24"/>
                <w:szCs w:val="24"/>
                <w:lang w:val="ru-RU"/>
              </w:rPr>
            </w:pPr>
            <w:r w:rsidRPr="00A44AAE">
              <w:rPr>
                <w:sz w:val="24"/>
                <w:szCs w:val="24"/>
                <w:lang w:val="ru-RU"/>
              </w:rPr>
              <w:t>Зоны природоохранного назначения, виды и режимы использования</w:t>
            </w:r>
          </w:p>
        </w:tc>
        <w:tc>
          <w:tcPr>
            <w:tcW w:w="1088" w:type="dxa"/>
          </w:tcPr>
          <w:p w:rsidR="001009F4" w:rsidRDefault="006F5710" w:rsidP="0009661C">
            <w:pPr>
              <w:spacing w:line="20" w:lineRule="atLeast"/>
              <w:jc w:val="right"/>
              <w:rPr>
                <w:sz w:val="22"/>
                <w:szCs w:val="22"/>
                <w:lang w:val="ru-RU"/>
              </w:rPr>
            </w:pPr>
            <w:r>
              <w:rPr>
                <w:sz w:val="22"/>
                <w:szCs w:val="22"/>
                <w:lang w:val="ru-RU"/>
              </w:rPr>
              <w:t>91</w:t>
            </w:r>
          </w:p>
        </w:tc>
      </w:tr>
      <w:tr w:rsidR="001009F4" w:rsidTr="006F578E">
        <w:tc>
          <w:tcPr>
            <w:tcW w:w="756" w:type="dxa"/>
          </w:tcPr>
          <w:p w:rsidR="001009F4" w:rsidRPr="00A44AAE" w:rsidRDefault="001009F4" w:rsidP="0009661C">
            <w:pPr>
              <w:spacing w:line="20" w:lineRule="atLeast"/>
              <w:rPr>
                <w:sz w:val="24"/>
                <w:szCs w:val="24"/>
                <w:lang w:val="ru-RU"/>
              </w:rPr>
            </w:pPr>
            <w:r w:rsidRPr="00A44AAE">
              <w:rPr>
                <w:sz w:val="24"/>
                <w:szCs w:val="24"/>
                <w:lang w:val="ru-RU"/>
              </w:rPr>
              <w:t>4.7.3.</w:t>
            </w:r>
          </w:p>
        </w:tc>
        <w:tc>
          <w:tcPr>
            <w:tcW w:w="7007" w:type="dxa"/>
          </w:tcPr>
          <w:p w:rsidR="001009F4" w:rsidRPr="00A44AAE" w:rsidRDefault="001009F4" w:rsidP="001009F4">
            <w:pPr>
              <w:autoSpaceDE w:val="0"/>
              <w:autoSpaceDN w:val="0"/>
              <w:adjustRightInd w:val="0"/>
              <w:spacing w:line="20" w:lineRule="atLeast"/>
              <w:outlineLvl w:val="3"/>
              <w:rPr>
                <w:sz w:val="24"/>
                <w:szCs w:val="24"/>
                <w:lang w:val="ru-RU"/>
              </w:rPr>
            </w:pPr>
            <w:r w:rsidRPr="00A44AAE">
              <w:rPr>
                <w:sz w:val="24"/>
                <w:szCs w:val="24"/>
                <w:lang w:val="ru-RU"/>
              </w:rPr>
              <w:t>Зоны лечебно-оздоровительного назначения, режим использования</w:t>
            </w:r>
          </w:p>
        </w:tc>
        <w:tc>
          <w:tcPr>
            <w:tcW w:w="1088" w:type="dxa"/>
          </w:tcPr>
          <w:p w:rsidR="001009F4" w:rsidRDefault="006F5710" w:rsidP="0009661C">
            <w:pPr>
              <w:spacing w:line="20" w:lineRule="atLeast"/>
              <w:jc w:val="right"/>
              <w:rPr>
                <w:sz w:val="22"/>
                <w:szCs w:val="22"/>
                <w:lang w:val="ru-RU"/>
              </w:rPr>
            </w:pPr>
            <w:r>
              <w:rPr>
                <w:sz w:val="22"/>
                <w:szCs w:val="22"/>
                <w:lang w:val="ru-RU"/>
              </w:rPr>
              <w:t>93</w:t>
            </w:r>
          </w:p>
        </w:tc>
      </w:tr>
      <w:tr w:rsidR="001009F4" w:rsidTr="006F578E">
        <w:tc>
          <w:tcPr>
            <w:tcW w:w="756" w:type="dxa"/>
          </w:tcPr>
          <w:p w:rsidR="001009F4" w:rsidRPr="00A44AAE" w:rsidRDefault="001228F7" w:rsidP="0009661C">
            <w:pPr>
              <w:spacing w:line="20" w:lineRule="atLeast"/>
              <w:rPr>
                <w:sz w:val="24"/>
                <w:szCs w:val="24"/>
                <w:lang w:val="ru-RU"/>
              </w:rPr>
            </w:pPr>
            <w:r w:rsidRPr="00A44AAE">
              <w:rPr>
                <w:sz w:val="24"/>
                <w:szCs w:val="24"/>
                <w:lang w:val="ru-RU"/>
              </w:rPr>
              <w:t>4.7.4.</w:t>
            </w:r>
          </w:p>
        </w:tc>
        <w:tc>
          <w:tcPr>
            <w:tcW w:w="7007" w:type="dxa"/>
          </w:tcPr>
          <w:p w:rsidR="001009F4" w:rsidRPr="00A44AAE" w:rsidRDefault="001228F7" w:rsidP="001009F4">
            <w:pPr>
              <w:autoSpaceDE w:val="0"/>
              <w:autoSpaceDN w:val="0"/>
              <w:adjustRightInd w:val="0"/>
              <w:spacing w:line="20" w:lineRule="atLeast"/>
              <w:outlineLvl w:val="3"/>
              <w:rPr>
                <w:sz w:val="24"/>
                <w:szCs w:val="24"/>
                <w:lang w:val="ru-RU"/>
              </w:rPr>
            </w:pPr>
            <w:r w:rsidRPr="00A44AAE">
              <w:rPr>
                <w:sz w:val="24"/>
                <w:szCs w:val="24"/>
                <w:lang w:val="ru-RU"/>
              </w:rPr>
              <w:t xml:space="preserve">Зоны рекреационного назначения, виды, доступность и расчетные показатели, режимы использования                                                                                                                  </w:t>
            </w:r>
            <w:r>
              <w:rPr>
                <w:sz w:val="24"/>
                <w:szCs w:val="24"/>
                <w:lang w:val="ru-RU"/>
              </w:rPr>
              <w:t xml:space="preserve">                 </w:t>
            </w:r>
          </w:p>
        </w:tc>
        <w:tc>
          <w:tcPr>
            <w:tcW w:w="1088" w:type="dxa"/>
          </w:tcPr>
          <w:p w:rsidR="001009F4" w:rsidRDefault="006F5710" w:rsidP="0009661C">
            <w:pPr>
              <w:spacing w:line="20" w:lineRule="atLeast"/>
              <w:jc w:val="right"/>
              <w:rPr>
                <w:sz w:val="22"/>
                <w:szCs w:val="22"/>
                <w:lang w:val="ru-RU"/>
              </w:rPr>
            </w:pPr>
            <w:r>
              <w:rPr>
                <w:sz w:val="22"/>
                <w:szCs w:val="22"/>
                <w:lang w:val="ru-RU"/>
              </w:rPr>
              <w:t>93</w:t>
            </w:r>
          </w:p>
        </w:tc>
      </w:tr>
      <w:tr w:rsidR="001009F4" w:rsidTr="006F578E">
        <w:tc>
          <w:tcPr>
            <w:tcW w:w="756" w:type="dxa"/>
          </w:tcPr>
          <w:p w:rsidR="001009F4" w:rsidRPr="00A44AAE" w:rsidRDefault="001228F7" w:rsidP="0009661C">
            <w:pPr>
              <w:spacing w:line="20" w:lineRule="atLeast"/>
              <w:rPr>
                <w:sz w:val="24"/>
                <w:szCs w:val="24"/>
                <w:lang w:val="ru-RU"/>
              </w:rPr>
            </w:pPr>
            <w:r w:rsidRPr="00A44AAE">
              <w:rPr>
                <w:sz w:val="24"/>
                <w:szCs w:val="24"/>
                <w:lang w:val="ru-RU"/>
              </w:rPr>
              <w:t>4.7.5.</w:t>
            </w:r>
          </w:p>
        </w:tc>
        <w:tc>
          <w:tcPr>
            <w:tcW w:w="7007" w:type="dxa"/>
          </w:tcPr>
          <w:p w:rsidR="001009F4" w:rsidRPr="00A44AAE" w:rsidRDefault="001228F7" w:rsidP="001009F4">
            <w:pPr>
              <w:autoSpaceDE w:val="0"/>
              <w:autoSpaceDN w:val="0"/>
              <w:adjustRightInd w:val="0"/>
              <w:spacing w:line="20" w:lineRule="atLeast"/>
              <w:outlineLvl w:val="3"/>
              <w:rPr>
                <w:sz w:val="24"/>
                <w:szCs w:val="24"/>
                <w:lang w:val="ru-RU"/>
              </w:rPr>
            </w:pPr>
            <w:r w:rsidRPr="00A44AAE">
              <w:rPr>
                <w:sz w:val="24"/>
                <w:szCs w:val="24"/>
                <w:lang w:val="ru-RU"/>
              </w:rPr>
              <w:t>Зоны историко-культурного назначения, режим использования</w:t>
            </w:r>
          </w:p>
        </w:tc>
        <w:tc>
          <w:tcPr>
            <w:tcW w:w="1088" w:type="dxa"/>
          </w:tcPr>
          <w:p w:rsidR="001009F4" w:rsidRDefault="006F5710" w:rsidP="0009661C">
            <w:pPr>
              <w:spacing w:line="20" w:lineRule="atLeast"/>
              <w:jc w:val="right"/>
              <w:rPr>
                <w:sz w:val="22"/>
                <w:szCs w:val="22"/>
                <w:lang w:val="ru-RU"/>
              </w:rPr>
            </w:pPr>
            <w:r>
              <w:rPr>
                <w:sz w:val="22"/>
                <w:szCs w:val="22"/>
                <w:lang w:val="ru-RU"/>
              </w:rPr>
              <w:t>94</w:t>
            </w:r>
          </w:p>
        </w:tc>
      </w:tr>
      <w:tr w:rsidR="001009F4" w:rsidTr="006F578E">
        <w:tc>
          <w:tcPr>
            <w:tcW w:w="756" w:type="dxa"/>
          </w:tcPr>
          <w:p w:rsidR="001009F4" w:rsidRPr="00A44AAE" w:rsidRDefault="001228F7" w:rsidP="0009661C">
            <w:pPr>
              <w:spacing w:line="20" w:lineRule="atLeast"/>
              <w:rPr>
                <w:sz w:val="24"/>
                <w:szCs w:val="24"/>
                <w:lang w:val="ru-RU"/>
              </w:rPr>
            </w:pPr>
            <w:r w:rsidRPr="00A44AAE">
              <w:rPr>
                <w:sz w:val="24"/>
                <w:szCs w:val="24"/>
                <w:lang w:val="ru-RU"/>
              </w:rPr>
              <w:t>4.7.6.</w:t>
            </w:r>
          </w:p>
        </w:tc>
        <w:tc>
          <w:tcPr>
            <w:tcW w:w="7007" w:type="dxa"/>
          </w:tcPr>
          <w:p w:rsidR="001009F4" w:rsidRPr="00A44AAE" w:rsidRDefault="001228F7" w:rsidP="001009F4">
            <w:pPr>
              <w:autoSpaceDE w:val="0"/>
              <w:autoSpaceDN w:val="0"/>
              <w:adjustRightInd w:val="0"/>
              <w:spacing w:line="20" w:lineRule="atLeast"/>
              <w:outlineLvl w:val="3"/>
              <w:rPr>
                <w:sz w:val="24"/>
                <w:szCs w:val="24"/>
                <w:lang w:val="ru-RU"/>
              </w:rPr>
            </w:pPr>
            <w:r w:rsidRPr="00A44AAE">
              <w:rPr>
                <w:sz w:val="24"/>
                <w:szCs w:val="24"/>
                <w:lang w:val="ru-RU"/>
              </w:rPr>
              <w:t>Особо ценные земли, виды и режимы использования</w:t>
            </w:r>
          </w:p>
        </w:tc>
        <w:tc>
          <w:tcPr>
            <w:tcW w:w="1088" w:type="dxa"/>
          </w:tcPr>
          <w:p w:rsidR="001009F4" w:rsidRDefault="006F5710" w:rsidP="0009661C">
            <w:pPr>
              <w:spacing w:line="20" w:lineRule="atLeast"/>
              <w:jc w:val="right"/>
              <w:rPr>
                <w:sz w:val="22"/>
                <w:szCs w:val="22"/>
                <w:lang w:val="ru-RU"/>
              </w:rPr>
            </w:pPr>
            <w:r>
              <w:rPr>
                <w:sz w:val="22"/>
                <w:szCs w:val="22"/>
                <w:lang w:val="ru-RU"/>
              </w:rPr>
              <w:t>96</w:t>
            </w:r>
          </w:p>
        </w:tc>
      </w:tr>
      <w:tr w:rsidR="001009F4" w:rsidTr="006F578E">
        <w:tc>
          <w:tcPr>
            <w:tcW w:w="756" w:type="dxa"/>
          </w:tcPr>
          <w:p w:rsidR="001009F4" w:rsidRPr="00A44AAE" w:rsidRDefault="001228F7" w:rsidP="0009661C">
            <w:pPr>
              <w:spacing w:line="20" w:lineRule="atLeast"/>
              <w:rPr>
                <w:sz w:val="24"/>
                <w:szCs w:val="24"/>
                <w:lang w:val="ru-RU"/>
              </w:rPr>
            </w:pPr>
            <w:r w:rsidRPr="00A44AAE">
              <w:rPr>
                <w:sz w:val="24"/>
                <w:szCs w:val="24"/>
                <w:lang w:val="ru-RU"/>
              </w:rPr>
              <w:t>4.8.</w:t>
            </w:r>
          </w:p>
        </w:tc>
        <w:tc>
          <w:tcPr>
            <w:tcW w:w="7007" w:type="dxa"/>
          </w:tcPr>
          <w:p w:rsidR="001009F4" w:rsidRPr="00A44AAE" w:rsidRDefault="001228F7" w:rsidP="001009F4">
            <w:pPr>
              <w:autoSpaceDE w:val="0"/>
              <w:autoSpaceDN w:val="0"/>
              <w:adjustRightInd w:val="0"/>
              <w:spacing w:line="20" w:lineRule="atLeast"/>
              <w:outlineLvl w:val="3"/>
              <w:rPr>
                <w:sz w:val="24"/>
                <w:szCs w:val="24"/>
                <w:lang w:val="ru-RU"/>
              </w:rPr>
            </w:pPr>
            <w:r w:rsidRPr="00A44AAE">
              <w:rPr>
                <w:sz w:val="24"/>
                <w:szCs w:val="24"/>
                <w:lang w:val="ru-RU"/>
              </w:rPr>
              <w:t xml:space="preserve">Зоны специального назначения                                                                                              </w:t>
            </w:r>
            <w:r>
              <w:rPr>
                <w:sz w:val="24"/>
                <w:szCs w:val="24"/>
                <w:lang w:val="ru-RU"/>
              </w:rPr>
              <w:t xml:space="preserve">                 </w:t>
            </w:r>
          </w:p>
        </w:tc>
        <w:tc>
          <w:tcPr>
            <w:tcW w:w="1088" w:type="dxa"/>
          </w:tcPr>
          <w:p w:rsidR="001009F4" w:rsidRDefault="006F5710" w:rsidP="0009661C">
            <w:pPr>
              <w:spacing w:line="20" w:lineRule="atLeast"/>
              <w:jc w:val="right"/>
              <w:rPr>
                <w:sz w:val="22"/>
                <w:szCs w:val="22"/>
                <w:lang w:val="ru-RU"/>
              </w:rPr>
            </w:pPr>
            <w:r>
              <w:rPr>
                <w:sz w:val="22"/>
                <w:szCs w:val="22"/>
                <w:lang w:val="ru-RU"/>
              </w:rPr>
              <w:t>97</w:t>
            </w:r>
          </w:p>
        </w:tc>
      </w:tr>
      <w:tr w:rsidR="001009F4" w:rsidTr="006F578E">
        <w:tc>
          <w:tcPr>
            <w:tcW w:w="756" w:type="dxa"/>
          </w:tcPr>
          <w:p w:rsidR="001009F4" w:rsidRPr="00A44AAE" w:rsidRDefault="001228F7" w:rsidP="0009661C">
            <w:pPr>
              <w:spacing w:line="20" w:lineRule="atLeast"/>
              <w:rPr>
                <w:sz w:val="24"/>
                <w:szCs w:val="24"/>
                <w:lang w:val="ru-RU"/>
              </w:rPr>
            </w:pPr>
            <w:r w:rsidRPr="00A44AAE">
              <w:rPr>
                <w:sz w:val="24"/>
                <w:szCs w:val="24"/>
                <w:lang w:val="ru-RU"/>
              </w:rPr>
              <w:t>4.8.1.</w:t>
            </w:r>
          </w:p>
        </w:tc>
        <w:tc>
          <w:tcPr>
            <w:tcW w:w="7007" w:type="dxa"/>
          </w:tcPr>
          <w:p w:rsidR="001009F4" w:rsidRPr="00A44AAE" w:rsidRDefault="001228F7" w:rsidP="001009F4">
            <w:pPr>
              <w:autoSpaceDE w:val="0"/>
              <w:autoSpaceDN w:val="0"/>
              <w:adjustRightInd w:val="0"/>
              <w:spacing w:line="20" w:lineRule="atLeast"/>
              <w:outlineLvl w:val="3"/>
              <w:rPr>
                <w:sz w:val="24"/>
                <w:szCs w:val="24"/>
                <w:lang w:val="ru-RU"/>
              </w:rPr>
            </w:pPr>
            <w:r w:rsidRPr="00A44AAE">
              <w:rPr>
                <w:sz w:val="24"/>
                <w:szCs w:val="24"/>
                <w:lang w:val="ru-RU"/>
              </w:rPr>
              <w:t>Зоны размещения кладбищ, условия размещения, нормативные показатели, размеры земельны</w:t>
            </w:r>
            <w:r>
              <w:rPr>
                <w:sz w:val="24"/>
                <w:szCs w:val="24"/>
                <w:lang w:val="ru-RU"/>
              </w:rPr>
              <w:t xml:space="preserve">х участков, санитарно-защитные </w:t>
            </w:r>
            <w:r w:rsidRPr="00A44AAE">
              <w:rPr>
                <w:sz w:val="24"/>
                <w:szCs w:val="24"/>
                <w:lang w:val="ru-RU"/>
              </w:rPr>
              <w:t>зоны</w:t>
            </w:r>
          </w:p>
        </w:tc>
        <w:tc>
          <w:tcPr>
            <w:tcW w:w="1088" w:type="dxa"/>
          </w:tcPr>
          <w:p w:rsidR="001009F4" w:rsidRDefault="006F5710" w:rsidP="0009661C">
            <w:pPr>
              <w:spacing w:line="20" w:lineRule="atLeast"/>
              <w:jc w:val="right"/>
              <w:rPr>
                <w:sz w:val="22"/>
                <w:szCs w:val="22"/>
                <w:lang w:val="ru-RU"/>
              </w:rPr>
            </w:pPr>
            <w:r>
              <w:rPr>
                <w:sz w:val="22"/>
                <w:szCs w:val="22"/>
                <w:lang w:val="ru-RU"/>
              </w:rPr>
              <w:t>97</w:t>
            </w:r>
          </w:p>
        </w:tc>
      </w:tr>
      <w:tr w:rsidR="001009F4" w:rsidTr="006F578E">
        <w:tc>
          <w:tcPr>
            <w:tcW w:w="756" w:type="dxa"/>
          </w:tcPr>
          <w:p w:rsidR="001009F4" w:rsidRPr="00A44AAE" w:rsidRDefault="001228F7" w:rsidP="0009661C">
            <w:pPr>
              <w:spacing w:line="20" w:lineRule="atLeast"/>
              <w:rPr>
                <w:sz w:val="24"/>
                <w:szCs w:val="24"/>
                <w:lang w:val="ru-RU"/>
              </w:rPr>
            </w:pPr>
            <w:r w:rsidRPr="00A44AAE">
              <w:rPr>
                <w:sz w:val="24"/>
                <w:szCs w:val="24"/>
                <w:lang w:val="ru-RU"/>
              </w:rPr>
              <w:t>4.8.2.</w:t>
            </w:r>
          </w:p>
        </w:tc>
        <w:tc>
          <w:tcPr>
            <w:tcW w:w="7007" w:type="dxa"/>
          </w:tcPr>
          <w:p w:rsidR="001009F4" w:rsidRPr="00A44AAE" w:rsidRDefault="001228F7" w:rsidP="001009F4">
            <w:pPr>
              <w:autoSpaceDE w:val="0"/>
              <w:autoSpaceDN w:val="0"/>
              <w:adjustRightInd w:val="0"/>
              <w:spacing w:line="20" w:lineRule="atLeast"/>
              <w:outlineLvl w:val="3"/>
              <w:rPr>
                <w:sz w:val="24"/>
                <w:szCs w:val="24"/>
                <w:lang w:val="ru-RU"/>
              </w:rPr>
            </w:pPr>
            <w:r w:rsidRPr="00A44AAE">
              <w:rPr>
                <w:sz w:val="24"/>
                <w:szCs w:val="24"/>
                <w:lang w:val="ru-RU"/>
              </w:rPr>
              <w:t>Зоны размещения скотомогильников, условия размещения, нормативные показатели, размеры земельных участков, санитарно-защитные зоны</w:t>
            </w:r>
          </w:p>
        </w:tc>
        <w:tc>
          <w:tcPr>
            <w:tcW w:w="1088" w:type="dxa"/>
          </w:tcPr>
          <w:p w:rsidR="001009F4" w:rsidRDefault="006F5710" w:rsidP="0009661C">
            <w:pPr>
              <w:spacing w:line="20" w:lineRule="atLeast"/>
              <w:jc w:val="right"/>
              <w:rPr>
                <w:sz w:val="22"/>
                <w:szCs w:val="22"/>
                <w:lang w:val="ru-RU"/>
              </w:rPr>
            </w:pPr>
            <w:r>
              <w:rPr>
                <w:sz w:val="22"/>
                <w:szCs w:val="22"/>
                <w:lang w:val="ru-RU"/>
              </w:rPr>
              <w:t>99</w:t>
            </w:r>
          </w:p>
        </w:tc>
      </w:tr>
      <w:tr w:rsidR="001009F4" w:rsidTr="006F578E">
        <w:tc>
          <w:tcPr>
            <w:tcW w:w="756" w:type="dxa"/>
          </w:tcPr>
          <w:p w:rsidR="001009F4" w:rsidRPr="00A44AAE" w:rsidRDefault="001228F7" w:rsidP="0009661C">
            <w:pPr>
              <w:spacing w:line="20" w:lineRule="atLeast"/>
              <w:rPr>
                <w:sz w:val="24"/>
                <w:szCs w:val="24"/>
                <w:lang w:val="ru-RU"/>
              </w:rPr>
            </w:pPr>
            <w:r w:rsidRPr="00A44AAE">
              <w:rPr>
                <w:sz w:val="24"/>
                <w:szCs w:val="24"/>
                <w:lang w:val="ru-RU"/>
              </w:rPr>
              <w:t>4.8.3.</w:t>
            </w:r>
          </w:p>
        </w:tc>
        <w:tc>
          <w:tcPr>
            <w:tcW w:w="7007" w:type="dxa"/>
          </w:tcPr>
          <w:p w:rsidR="001009F4" w:rsidRPr="00A44AAE" w:rsidRDefault="001228F7" w:rsidP="001009F4">
            <w:pPr>
              <w:autoSpaceDE w:val="0"/>
              <w:autoSpaceDN w:val="0"/>
              <w:adjustRightInd w:val="0"/>
              <w:spacing w:line="20" w:lineRule="atLeast"/>
              <w:outlineLvl w:val="3"/>
              <w:rPr>
                <w:sz w:val="24"/>
                <w:szCs w:val="24"/>
                <w:lang w:val="ru-RU"/>
              </w:rPr>
            </w:pPr>
            <w:r w:rsidRPr="00A44AAE">
              <w:rPr>
                <w:sz w:val="24"/>
                <w:szCs w:val="24"/>
                <w:lang w:val="ru-RU"/>
              </w:rPr>
              <w:t>Зоны размещения полигонов для твердых бытовых отходов, условия размещения, нормативные показатели, размеры земельных участков, санитарно-защитные зоны</w:t>
            </w:r>
          </w:p>
        </w:tc>
        <w:tc>
          <w:tcPr>
            <w:tcW w:w="1088" w:type="dxa"/>
          </w:tcPr>
          <w:p w:rsidR="001009F4" w:rsidRDefault="006F5710" w:rsidP="0009661C">
            <w:pPr>
              <w:spacing w:line="20" w:lineRule="atLeast"/>
              <w:jc w:val="right"/>
              <w:rPr>
                <w:sz w:val="22"/>
                <w:szCs w:val="22"/>
                <w:lang w:val="ru-RU"/>
              </w:rPr>
            </w:pPr>
            <w:r>
              <w:rPr>
                <w:sz w:val="22"/>
                <w:szCs w:val="22"/>
                <w:lang w:val="ru-RU"/>
              </w:rPr>
              <w:t>100</w:t>
            </w:r>
          </w:p>
        </w:tc>
      </w:tr>
      <w:tr w:rsidR="001228F7" w:rsidTr="006F578E">
        <w:tc>
          <w:tcPr>
            <w:tcW w:w="756" w:type="dxa"/>
          </w:tcPr>
          <w:p w:rsidR="001228F7" w:rsidRPr="00A44AAE" w:rsidRDefault="001228F7" w:rsidP="0009661C">
            <w:pPr>
              <w:spacing w:line="20" w:lineRule="atLeast"/>
              <w:rPr>
                <w:sz w:val="24"/>
                <w:szCs w:val="24"/>
                <w:lang w:val="ru-RU"/>
              </w:rPr>
            </w:pPr>
            <w:r w:rsidRPr="00A44AAE">
              <w:rPr>
                <w:sz w:val="24"/>
                <w:szCs w:val="24"/>
                <w:lang w:val="ru-RU"/>
              </w:rPr>
              <w:t>4.8.4.</w:t>
            </w:r>
          </w:p>
        </w:tc>
        <w:tc>
          <w:tcPr>
            <w:tcW w:w="7007" w:type="dxa"/>
          </w:tcPr>
          <w:p w:rsidR="001228F7" w:rsidRPr="00A44AAE" w:rsidRDefault="001228F7" w:rsidP="001009F4">
            <w:pPr>
              <w:autoSpaceDE w:val="0"/>
              <w:autoSpaceDN w:val="0"/>
              <w:adjustRightInd w:val="0"/>
              <w:spacing w:line="20" w:lineRule="atLeast"/>
              <w:outlineLvl w:val="3"/>
              <w:rPr>
                <w:sz w:val="24"/>
                <w:szCs w:val="24"/>
                <w:lang w:val="ru-RU"/>
              </w:rPr>
            </w:pPr>
            <w:r w:rsidRPr="00A44AAE">
              <w:rPr>
                <w:sz w:val="24"/>
                <w:szCs w:val="24"/>
                <w:lang w:val="ru-RU"/>
              </w:rPr>
              <w:t xml:space="preserve">Зоны размещения для отходов производства, условия размещения, нормативные показатели, размеры земельных участков, санитарно-защитные зоны                                                        </w:t>
            </w:r>
            <w:r>
              <w:rPr>
                <w:sz w:val="24"/>
                <w:szCs w:val="24"/>
                <w:lang w:val="ru-RU"/>
              </w:rPr>
              <w:t xml:space="preserve">                 </w:t>
            </w:r>
          </w:p>
        </w:tc>
        <w:tc>
          <w:tcPr>
            <w:tcW w:w="1088" w:type="dxa"/>
          </w:tcPr>
          <w:p w:rsidR="001228F7" w:rsidRDefault="006F5710" w:rsidP="0009661C">
            <w:pPr>
              <w:spacing w:line="20" w:lineRule="atLeast"/>
              <w:jc w:val="right"/>
              <w:rPr>
                <w:sz w:val="22"/>
                <w:szCs w:val="22"/>
                <w:lang w:val="ru-RU"/>
              </w:rPr>
            </w:pPr>
            <w:r>
              <w:rPr>
                <w:sz w:val="22"/>
                <w:szCs w:val="22"/>
                <w:lang w:val="ru-RU"/>
              </w:rPr>
              <w:t>103</w:t>
            </w:r>
          </w:p>
        </w:tc>
      </w:tr>
      <w:tr w:rsidR="001228F7" w:rsidTr="006F578E">
        <w:tc>
          <w:tcPr>
            <w:tcW w:w="756" w:type="dxa"/>
          </w:tcPr>
          <w:p w:rsidR="001228F7" w:rsidRPr="00A44AAE" w:rsidRDefault="001228F7" w:rsidP="0009661C">
            <w:pPr>
              <w:spacing w:line="20" w:lineRule="atLeast"/>
              <w:rPr>
                <w:sz w:val="24"/>
                <w:szCs w:val="24"/>
                <w:lang w:val="ru-RU"/>
              </w:rPr>
            </w:pPr>
            <w:r w:rsidRPr="00A44AAE">
              <w:rPr>
                <w:sz w:val="24"/>
                <w:szCs w:val="24"/>
                <w:lang w:val="ru-RU"/>
              </w:rPr>
              <w:t>4.8.5.</w:t>
            </w:r>
          </w:p>
        </w:tc>
        <w:tc>
          <w:tcPr>
            <w:tcW w:w="7007" w:type="dxa"/>
          </w:tcPr>
          <w:p w:rsidR="001228F7" w:rsidRPr="00A44AAE" w:rsidRDefault="001228F7" w:rsidP="001009F4">
            <w:pPr>
              <w:autoSpaceDE w:val="0"/>
              <w:autoSpaceDN w:val="0"/>
              <w:adjustRightInd w:val="0"/>
              <w:spacing w:line="20" w:lineRule="atLeast"/>
              <w:outlineLvl w:val="3"/>
              <w:rPr>
                <w:sz w:val="24"/>
                <w:szCs w:val="24"/>
                <w:lang w:val="ru-RU"/>
              </w:rPr>
            </w:pPr>
            <w:r w:rsidRPr="00A44AAE">
              <w:rPr>
                <w:sz w:val="24"/>
                <w:szCs w:val="24"/>
                <w:lang w:val="ru-RU"/>
              </w:rPr>
              <w:t>Зоны размещения для токсичных отходов производства, условия размещения, нормативные показатели,  размеры земельных участков, санитарно-защитные зоны</w:t>
            </w:r>
          </w:p>
        </w:tc>
        <w:tc>
          <w:tcPr>
            <w:tcW w:w="1088" w:type="dxa"/>
          </w:tcPr>
          <w:p w:rsidR="001228F7" w:rsidRDefault="006F5710" w:rsidP="0009661C">
            <w:pPr>
              <w:spacing w:line="20" w:lineRule="atLeast"/>
              <w:jc w:val="right"/>
              <w:rPr>
                <w:sz w:val="22"/>
                <w:szCs w:val="22"/>
                <w:lang w:val="ru-RU"/>
              </w:rPr>
            </w:pPr>
            <w:r>
              <w:rPr>
                <w:sz w:val="22"/>
                <w:szCs w:val="22"/>
                <w:lang w:val="ru-RU"/>
              </w:rPr>
              <w:t>104</w:t>
            </w:r>
          </w:p>
        </w:tc>
      </w:tr>
      <w:tr w:rsidR="001228F7" w:rsidTr="006F578E">
        <w:tc>
          <w:tcPr>
            <w:tcW w:w="756" w:type="dxa"/>
          </w:tcPr>
          <w:p w:rsidR="001228F7" w:rsidRPr="00A44AAE" w:rsidRDefault="001228F7" w:rsidP="0009661C">
            <w:pPr>
              <w:spacing w:line="20" w:lineRule="atLeast"/>
              <w:rPr>
                <w:sz w:val="24"/>
                <w:szCs w:val="24"/>
                <w:lang w:val="ru-RU"/>
              </w:rPr>
            </w:pPr>
            <w:r w:rsidRPr="00A44AAE">
              <w:rPr>
                <w:sz w:val="24"/>
                <w:szCs w:val="24"/>
                <w:lang w:val="ru-RU"/>
              </w:rPr>
              <w:t>4.8.6.</w:t>
            </w:r>
          </w:p>
        </w:tc>
        <w:tc>
          <w:tcPr>
            <w:tcW w:w="7007" w:type="dxa"/>
          </w:tcPr>
          <w:p w:rsidR="001228F7" w:rsidRPr="00A44AAE" w:rsidRDefault="001228F7" w:rsidP="001009F4">
            <w:pPr>
              <w:autoSpaceDE w:val="0"/>
              <w:autoSpaceDN w:val="0"/>
              <w:adjustRightInd w:val="0"/>
              <w:spacing w:line="20" w:lineRule="atLeast"/>
              <w:outlineLvl w:val="3"/>
              <w:rPr>
                <w:sz w:val="24"/>
                <w:szCs w:val="24"/>
                <w:lang w:val="ru-RU"/>
              </w:rPr>
            </w:pPr>
            <w:r w:rsidRPr="00A44AAE">
              <w:rPr>
                <w:sz w:val="24"/>
                <w:szCs w:val="24"/>
                <w:lang w:val="ru-RU"/>
              </w:rPr>
              <w:t xml:space="preserve">Зоны размещения площадок снеготаяния, условия размещения, нормативные показатели, </w:t>
            </w:r>
            <w:r>
              <w:rPr>
                <w:sz w:val="24"/>
                <w:szCs w:val="24"/>
                <w:lang w:val="ru-RU"/>
              </w:rPr>
              <w:t xml:space="preserve"> </w:t>
            </w:r>
            <w:r w:rsidRPr="00A44AAE">
              <w:rPr>
                <w:sz w:val="24"/>
                <w:szCs w:val="24"/>
                <w:lang w:val="ru-RU"/>
              </w:rPr>
              <w:t>размеры земельных участков, санитарно-защитные зоны</w:t>
            </w:r>
          </w:p>
        </w:tc>
        <w:tc>
          <w:tcPr>
            <w:tcW w:w="1088" w:type="dxa"/>
          </w:tcPr>
          <w:p w:rsidR="001228F7" w:rsidRDefault="006F5710" w:rsidP="0009661C">
            <w:pPr>
              <w:spacing w:line="20" w:lineRule="atLeast"/>
              <w:jc w:val="right"/>
              <w:rPr>
                <w:sz w:val="22"/>
                <w:szCs w:val="22"/>
                <w:lang w:val="ru-RU"/>
              </w:rPr>
            </w:pPr>
            <w:r>
              <w:rPr>
                <w:sz w:val="22"/>
                <w:szCs w:val="22"/>
                <w:lang w:val="ru-RU"/>
              </w:rPr>
              <w:t>106</w:t>
            </w:r>
          </w:p>
        </w:tc>
      </w:tr>
      <w:tr w:rsidR="001228F7" w:rsidTr="006F578E">
        <w:tc>
          <w:tcPr>
            <w:tcW w:w="756" w:type="dxa"/>
          </w:tcPr>
          <w:p w:rsidR="001228F7" w:rsidRPr="00A44AAE" w:rsidRDefault="001228F7" w:rsidP="0009661C">
            <w:pPr>
              <w:spacing w:line="20" w:lineRule="atLeast"/>
              <w:rPr>
                <w:sz w:val="24"/>
                <w:szCs w:val="24"/>
                <w:lang w:val="ru-RU"/>
              </w:rPr>
            </w:pPr>
            <w:r w:rsidRPr="00A44AAE">
              <w:rPr>
                <w:sz w:val="24"/>
                <w:szCs w:val="24"/>
                <w:lang w:val="ru-RU"/>
              </w:rPr>
              <w:t>5.</w:t>
            </w:r>
          </w:p>
        </w:tc>
        <w:tc>
          <w:tcPr>
            <w:tcW w:w="7007" w:type="dxa"/>
          </w:tcPr>
          <w:p w:rsidR="001228F7" w:rsidRPr="00A44AAE" w:rsidRDefault="001228F7" w:rsidP="001009F4">
            <w:pPr>
              <w:autoSpaceDE w:val="0"/>
              <w:autoSpaceDN w:val="0"/>
              <w:adjustRightInd w:val="0"/>
              <w:spacing w:line="20" w:lineRule="atLeast"/>
              <w:outlineLvl w:val="3"/>
              <w:rPr>
                <w:sz w:val="24"/>
                <w:szCs w:val="24"/>
                <w:lang w:val="ru-RU"/>
              </w:rPr>
            </w:pPr>
            <w:r w:rsidRPr="00A44AAE">
              <w:rPr>
                <w:sz w:val="24"/>
                <w:szCs w:val="24"/>
                <w:lang w:val="ru-RU"/>
              </w:rPr>
              <w:t>Охрана окружающей среды</w:t>
            </w:r>
          </w:p>
        </w:tc>
        <w:tc>
          <w:tcPr>
            <w:tcW w:w="1088" w:type="dxa"/>
          </w:tcPr>
          <w:p w:rsidR="001228F7" w:rsidRDefault="006F5710" w:rsidP="0009661C">
            <w:pPr>
              <w:spacing w:line="20" w:lineRule="atLeast"/>
              <w:jc w:val="right"/>
              <w:rPr>
                <w:sz w:val="22"/>
                <w:szCs w:val="22"/>
                <w:lang w:val="ru-RU"/>
              </w:rPr>
            </w:pPr>
            <w:r>
              <w:rPr>
                <w:sz w:val="22"/>
                <w:szCs w:val="22"/>
                <w:lang w:val="ru-RU"/>
              </w:rPr>
              <w:t>107</w:t>
            </w:r>
          </w:p>
        </w:tc>
      </w:tr>
      <w:tr w:rsidR="001228F7" w:rsidTr="006F578E">
        <w:tc>
          <w:tcPr>
            <w:tcW w:w="756" w:type="dxa"/>
          </w:tcPr>
          <w:p w:rsidR="001228F7" w:rsidRPr="00A44AAE" w:rsidRDefault="001228F7" w:rsidP="0009661C">
            <w:pPr>
              <w:spacing w:line="20" w:lineRule="atLeast"/>
              <w:rPr>
                <w:sz w:val="24"/>
                <w:szCs w:val="24"/>
                <w:lang w:val="ru-RU"/>
              </w:rPr>
            </w:pPr>
            <w:r w:rsidRPr="00A44AAE">
              <w:rPr>
                <w:sz w:val="24"/>
                <w:szCs w:val="24"/>
                <w:lang w:val="ru-RU"/>
              </w:rPr>
              <w:t>5.1.</w:t>
            </w:r>
          </w:p>
        </w:tc>
        <w:tc>
          <w:tcPr>
            <w:tcW w:w="7007" w:type="dxa"/>
          </w:tcPr>
          <w:p w:rsidR="001228F7" w:rsidRPr="00A44AAE" w:rsidRDefault="001228F7" w:rsidP="001009F4">
            <w:pPr>
              <w:autoSpaceDE w:val="0"/>
              <w:autoSpaceDN w:val="0"/>
              <w:adjustRightInd w:val="0"/>
              <w:spacing w:line="20" w:lineRule="atLeast"/>
              <w:outlineLvl w:val="3"/>
              <w:rPr>
                <w:sz w:val="24"/>
                <w:szCs w:val="24"/>
                <w:lang w:val="ru-RU"/>
              </w:rPr>
            </w:pPr>
            <w:r w:rsidRPr="00A44AAE">
              <w:rPr>
                <w:sz w:val="24"/>
                <w:szCs w:val="24"/>
                <w:lang w:val="ru-RU"/>
              </w:rPr>
              <w:t>Рациональное использование и охрана природных ресурсов</w:t>
            </w:r>
          </w:p>
        </w:tc>
        <w:tc>
          <w:tcPr>
            <w:tcW w:w="1088" w:type="dxa"/>
          </w:tcPr>
          <w:p w:rsidR="001228F7" w:rsidRDefault="006F5710" w:rsidP="0009661C">
            <w:pPr>
              <w:spacing w:line="20" w:lineRule="atLeast"/>
              <w:jc w:val="right"/>
              <w:rPr>
                <w:sz w:val="22"/>
                <w:szCs w:val="22"/>
                <w:lang w:val="ru-RU"/>
              </w:rPr>
            </w:pPr>
            <w:r>
              <w:rPr>
                <w:sz w:val="22"/>
                <w:szCs w:val="22"/>
                <w:lang w:val="ru-RU"/>
              </w:rPr>
              <w:t>107</w:t>
            </w:r>
          </w:p>
        </w:tc>
      </w:tr>
      <w:tr w:rsidR="001228F7" w:rsidTr="006F578E">
        <w:tc>
          <w:tcPr>
            <w:tcW w:w="756" w:type="dxa"/>
          </w:tcPr>
          <w:p w:rsidR="001228F7" w:rsidRPr="00A44AAE" w:rsidRDefault="001228F7" w:rsidP="0009661C">
            <w:pPr>
              <w:spacing w:line="20" w:lineRule="atLeast"/>
              <w:rPr>
                <w:sz w:val="24"/>
                <w:szCs w:val="24"/>
                <w:lang w:val="ru-RU"/>
              </w:rPr>
            </w:pPr>
            <w:r w:rsidRPr="00A44AAE">
              <w:rPr>
                <w:sz w:val="24"/>
                <w:szCs w:val="24"/>
                <w:lang w:val="ru-RU"/>
              </w:rPr>
              <w:t>5.2.</w:t>
            </w:r>
          </w:p>
        </w:tc>
        <w:tc>
          <w:tcPr>
            <w:tcW w:w="7007" w:type="dxa"/>
          </w:tcPr>
          <w:p w:rsidR="001228F7" w:rsidRPr="00A44AAE" w:rsidRDefault="001228F7" w:rsidP="001009F4">
            <w:pPr>
              <w:autoSpaceDE w:val="0"/>
              <w:autoSpaceDN w:val="0"/>
              <w:adjustRightInd w:val="0"/>
              <w:spacing w:line="20" w:lineRule="atLeast"/>
              <w:outlineLvl w:val="3"/>
              <w:rPr>
                <w:sz w:val="24"/>
                <w:szCs w:val="24"/>
                <w:lang w:val="ru-RU"/>
              </w:rPr>
            </w:pPr>
            <w:r w:rsidRPr="00A44AAE">
              <w:rPr>
                <w:sz w:val="24"/>
                <w:szCs w:val="24"/>
                <w:lang w:val="ru-RU"/>
              </w:rPr>
              <w:t>Охрана атмосферного воздуха, водных объектов и почв</w:t>
            </w:r>
          </w:p>
        </w:tc>
        <w:tc>
          <w:tcPr>
            <w:tcW w:w="1088" w:type="dxa"/>
          </w:tcPr>
          <w:p w:rsidR="001228F7" w:rsidRDefault="006F5710" w:rsidP="0009661C">
            <w:pPr>
              <w:spacing w:line="20" w:lineRule="atLeast"/>
              <w:jc w:val="right"/>
              <w:rPr>
                <w:sz w:val="22"/>
                <w:szCs w:val="22"/>
                <w:lang w:val="ru-RU"/>
              </w:rPr>
            </w:pPr>
            <w:r>
              <w:rPr>
                <w:sz w:val="22"/>
                <w:szCs w:val="22"/>
                <w:lang w:val="ru-RU"/>
              </w:rPr>
              <w:t>108</w:t>
            </w:r>
          </w:p>
        </w:tc>
      </w:tr>
      <w:tr w:rsidR="001228F7" w:rsidTr="006F578E">
        <w:tc>
          <w:tcPr>
            <w:tcW w:w="756" w:type="dxa"/>
          </w:tcPr>
          <w:p w:rsidR="001228F7" w:rsidRPr="00A44AAE" w:rsidRDefault="001228F7" w:rsidP="0009661C">
            <w:pPr>
              <w:spacing w:line="20" w:lineRule="atLeast"/>
              <w:rPr>
                <w:sz w:val="24"/>
                <w:szCs w:val="24"/>
                <w:lang w:val="ru-RU"/>
              </w:rPr>
            </w:pPr>
            <w:r w:rsidRPr="00A44AAE">
              <w:rPr>
                <w:sz w:val="24"/>
                <w:szCs w:val="24"/>
                <w:lang w:val="ru-RU"/>
              </w:rPr>
              <w:t>5.2.1.</w:t>
            </w:r>
          </w:p>
        </w:tc>
        <w:tc>
          <w:tcPr>
            <w:tcW w:w="7007" w:type="dxa"/>
          </w:tcPr>
          <w:p w:rsidR="001228F7" w:rsidRPr="00A44AAE" w:rsidRDefault="001228F7" w:rsidP="001009F4">
            <w:pPr>
              <w:autoSpaceDE w:val="0"/>
              <w:autoSpaceDN w:val="0"/>
              <w:adjustRightInd w:val="0"/>
              <w:spacing w:line="20" w:lineRule="atLeast"/>
              <w:outlineLvl w:val="3"/>
              <w:rPr>
                <w:sz w:val="24"/>
                <w:szCs w:val="24"/>
                <w:lang w:val="ru-RU"/>
              </w:rPr>
            </w:pPr>
            <w:r w:rsidRPr="00A44AAE">
              <w:rPr>
                <w:sz w:val="24"/>
                <w:szCs w:val="24"/>
                <w:lang w:val="ru-RU"/>
              </w:rPr>
              <w:t>Охрана атмосферного воздуха</w:t>
            </w:r>
          </w:p>
        </w:tc>
        <w:tc>
          <w:tcPr>
            <w:tcW w:w="1088" w:type="dxa"/>
          </w:tcPr>
          <w:p w:rsidR="001228F7" w:rsidRDefault="006F5710" w:rsidP="0009661C">
            <w:pPr>
              <w:spacing w:line="20" w:lineRule="atLeast"/>
              <w:jc w:val="right"/>
              <w:rPr>
                <w:sz w:val="22"/>
                <w:szCs w:val="22"/>
                <w:lang w:val="ru-RU"/>
              </w:rPr>
            </w:pPr>
            <w:r>
              <w:rPr>
                <w:sz w:val="22"/>
                <w:szCs w:val="22"/>
                <w:lang w:val="ru-RU"/>
              </w:rPr>
              <w:t>108</w:t>
            </w:r>
          </w:p>
        </w:tc>
      </w:tr>
      <w:tr w:rsidR="001228F7" w:rsidTr="006F578E">
        <w:tc>
          <w:tcPr>
            <w:tcW w:w="756" w:type="dxa"/>
          </w:tcPr>
          <w:p w:rsidR="001228F7" w:rsidRPr="00A44AAE" w:rsidRDefault="001228F7" w:rsidP="0009661C">
            <w:pPr>
              <w:spacing w:line="20" w:lineRule="atLeast"/>
              <w:rPr>
                <w:sz w:val="24"/>
                <w:szCs w:val="24"/>
                <w:lang w:val="ru-RU"/>
              </w:rPr>
            </w:pPr>
            <w:r w:rsidRPr="00A44AAE">
              <w:rPr>
                <w:sz w:val="24"/>
                <w:szCs w:val="24"/>
                <w:lang w:val="ru-RU"/>
              </w:rPr>
              <w:t>5.2.2.</w:t>
            </w:r>
          </w:p>
        </w:tc>
        <w:tc>
          <w:tcPr>
            <w:tcW w:w="7007" w:type="dxa"/>
          </w:tcPr>
          <w:p w:rsidR="001228F7" w:rsidRPr="00A44AAE" w:rsidRDefault="001228F7" w:rsidP="001009F4">
            <w:pPr>
              <w:autoSpaceDE w:val="0"/>
              <w:autoSpaceDN w:val="0"/>
              <w:adjustRightInd w:val="0"/>
              <w:spacing w:line="20" w:lineRule="atLeast"/>
              <w:outlineLvl w:val="3"/>
              <w:rPr>
                <w:sz w:val="24"/>
                <w:szCs w:val="24"/>
                <w:lang w:val="ru-RU"/>
              </w:rPr>
            </w:pPr>
            <w:r w:rsidRPr="00A44AAE">
              <w:rPr>
                <w:sz w:val="24"/>
                <w:szCs w:val="24"/>
                <w:lang w:val="ru-RU"/>
              </w:rPr>
              <w:t>Охрана водных объектов</w:t>
            </w:r>
          </w:p>
        </w:tc>
        <w:tc>
          <w:tcPr>
            <w:tcW w:w="1088" w:type="dxa"/>
          </w:tcPr>
          <w:p w:rsidR="001228F7" w:rsidRDefault="006F5710" w:rsidP="0009661C">
            <w:pPr>
              <w:spacing w:line="20" w:lineRule="atLeast"/>
              <w:jc w:val="right"/>
              <w:rPr>
                <w:sz w:val="22"/>
                <w:szCs w:val="22"/>
                <w:lang w:val="ru-RU"/>
              </w:rPr>
            </w:pPr>
            <w:r>
              <w:rPr>
                <w:sz w:val="22"/>
                <w:szCs w:val="22"/>
                <w:lang w:val="ru-RU"/>
              </w:rPr>
              <w:t>110</w:t>
            </w:r>
          </w:p>
        </w:tc>
      </w:tr>
      <w:tr w:rsidR="001228F7" w:rsidTr="006F578E">
        <w:tc>
          <w:tcPr>
            <w:tcW w:w="756" w:type="dxa"/>
          </w:tcPr>
          <w:p w:rsidR="001228F7" w:rsidRPr="00A44AAE" w:rsidRDefault="001228F7" w:rsidP="0009661C">
            <w:pPr>
              <w:spacing w:line="20" w:lineRule="atLeast"/>
              <w:rPr>
                <w:sz w:val="24"/>
                <w:szCs w:val="24"/>
                <w:lang w:val="ru-RU"/>
              </w:rPr>
            </w:pPr>
            <w:r w:rsidRPr="00A44AAE">
              <w:rPr>
                <w:sz w:val="24"/>
                <w:szCs w:val="24"/>
                <w:lang w:val="ru-RU"/>
              </w:rPr>
              <w:t>5.2.3.</w:t>
            </w:r>
          </w:p>
        </w:tc>
        <w:tc>
          <w:tcPr>
            <w:tcW w:w="7007" w:type="dxa"/>
          </w:tcPr>
          <w:p w:rsidR="001228F7" w:rsidRPr="00A44AAE" w:rsidRDefault="001228F7" w:rsidP="001009F4">
            <w:pPr>
              <w:autoSpaceDE w:val="0"/>
              <w:autoSpaceDN w:val="0"/>
              <w:adjustRightInd w:val="0"/>
              <w:spacing w:line="20" w:lineRule="atLeast"/>
              <w:outlineLvl w:val="3"/>
              <w:rPr>
                <w:sz w:val="24"/>
                <w:szCs w:val="24"/>
                <w:lang w:val="ru-RU"/>
              </w:rPr>
            </w:pPr>
            <w:r w:rsidRPr="00A44AAE">
              <w:rPr>
                <w:sz w:val="24"/>
                <w:szCs w:val="24"/>
                <w:lang w:val="ru-RU"/>
              </w:rPr>
              <w:t>Охрана почв</w:t>
            </w:r>
          </w:p>
        </w:tc>
        <w:tc>
          <w:tcPr>
            <w:tcW w:w="1088" w:type="dxa"/>
          </w:tcPr>
          <w:p w:rsidR="001228F7" w:rsidRDefault="006F5710" w:rsidP="0009661C">
            <w:pPr>
              <w:spacing w:line="20" w:lineRule="atLeast"/>
              <w:jc w:val="right"/>
              <w:rPr>
                <w:sz w:val="22"/>
                <w:szCs w:val="22"/>
                <w:lang w:val="ru-RU"/>
              </w:rPr>
            </w:pPr>
            <w:r>
              <w:rPr>
                <w:sz w:val="22"/>
                <w:szCs w:val="22"/>
                <w:lang w:val="ru-RU"/>
              </w:rPr>
              <w:t>113</w:t>
            </w:r>
          </w:p>
        </w:tc>
      </w:tr>
      <w:tr w:rsidR="001228F7" w:rsidTr="006F578E">
        <w:tc>
          <w:tcPr>
            <w:tcW w:w="756" w:type="dxa"/>
          </w:tcPr>
          <w:p w:rsidR="001228F7" w:rsidRPr="00A44AAE" w:rsidRDefault="001228F7" w:rsidP="0009661C">
            <w:pPr>
              <w:spacing w:line="20" w:lineRule="atLeast"/>
              <w:rPr>
                <w:sz w:val="24"/>
                <w:szCs w:val="24"/>
                <w:lang w:val="ru-RU"/>
              </w:rPr>
            </w:pPr>
            <w:r w:rsidRPr="00A44AAE">
              <w:rPr>
                <w:sz w:val="24"/>
                <w:szCs w:val="24"/>
                <w:lang w:val="ru-RU"/>
              </w:rPr>
              <w:t>5.3.</w:t>
            </w:r>
          </w:p>
        </w:tc>
        <w:tc>
          <w:tcPr>
            <w:tcW w:w="7007" w:type="dxa"/>
          </w:tcPr>
          <w:p w:rsidR="001228F7" w:rsidRPr="00A44AAE" w:rsidRDefault="001228F7" w:rsidP="001228F7">
            <w:pPr>
              <w:autoSpaceDE w:val="0"/>
              <w:autoSpaceDN w:val="0"/>
              <w:adjustRightInd w:val="0"/>
              <w:spacing w:line="20" w:lineRule="atLeast"/>
              <w:outlineLvl w:val="3"/>
              <w:rPr>
                <w:sz w:val="24"/>
                <w:szCs w:val="24"/>
                <w:lang w:val="ru-RU"/>
              </w:rPr>
            </w:pPr>
            <w:r w:rsidRPr="00A44AAE">
              <w:rPr>
                <w:sz w:val="24"/>
                <w:szCs w:val="24"/>
                <w:lang w:val="ru-RU"/>
              </w:rPr>
              <w:t xml:space="preserve">Защита от шума, вибрации, электрических и магнитных полей, </w:t>
            </w:r>
            <w:r>
              <w:rPr>
                <w:sz w:val="24"/>
                <w:szCs w:val="24"/>
                <w:lang w:val="ru-RU"/>
              </w:rPr>
              <w:t xml:space="preserve"> </w:t>
            </w:r>
            <w:r w:rsidRPr="00A44AAE">
              <w:rPr>
                <w:sz w:val="24"/>
                <w:szCs w:val="24"/>
                <w:lang w:val="ru-RU"/>
              </w:rPr>
              <w:t xml:space="preserve">облучений и излучений    </w:t>
            </w:r>
          </w:p>
        </w:tc>
        <w:tc>
          <w:tcPr>
            <w:tcW w:w="1088" w:type="dxa"/>
          </w:tcPr>
          <w:p w:rsidR="001228F7" w:rsidRDefault="006F5710" w:rsidP="0009661C">
            <w:pPr>
              <w:spacing w:line="20" w:lineRule="atLeast"/>
              <w:jc w:val="right"/>
              <w:rPr>
                <w:sz w:val="22"/>
                <w:szCs w:val="22"/>
                <w:lang w:val="ru-RU"/>
              </w:rPr>
            </w:pPr>
            <w:r>
              <w:rPr>
                <w:sz w:val="22"/>
                <w:szCs w:val="22"/>
                <w:lang w:val="ru-RU"/>
              </w:rPr>
              <w:t>116</w:t>
            </w:r>
          </w:p>
        </w:tc>
      </w:tr>
      <w:tr w:rsidR="001228F7" w:rsidTr="006F578E">
        <w:tc>
          <w:tcPr>
            <w:tcW w:w="756" w:type="dxa"/>
          </w:tcPr>
          <w:p w:rsidR="001228F7" w:rsidRPr="00A44AAE" w:rsidRDefault="001228F7" w:rsidP="0009661C">
            <w:pPr>
              <w:spacing w:line="20" w:lineRule="atLeast"/>
              <w:rPr>
                <w:sz w:val="24"/>
                <w:szCs w:val="24"/>
                <w:lang w:val="ru-RU"/>
              </w:rPr>
            </w:pPr>
            <w:r w:rsidRPr="00A44AAE">
              <w:rPr>
                <w:sz w:val="24"/>
                <w:szCs w:val="24"/>
                <w:lang w:val="ru-RU"/>
              </w:rPr>
              <w:t>5.3.1.</w:t>
            </w:r>
          </w:p>
        </w:tc>
        <w:tc>
          <w:tcPr>
            <w:tcW w:w="7007" w:type="dxa"/>
          </w:tcPr>
          <w:p w:rsidR="001228F7" w:rsidRPr="00A44AAE" w:rsidRDefault="001228F7" w:rsidP="001228F7">
            <w:pPr>
              <w:autoSpaceDE w:val="0"/>
              <w:autoSpaceDN w:val="0"/>
              <w:adjustRightInd w:val="0"/>
              <w:spacing w:line="20" w:lineRule="atLeast"/>
              <w:outlineLvl w:val="3"/>
              <w:rPr>
                <w:sz w:val="24"/>
                <w:szCs w:val="24"/>
                <w:lang w:val="ru-RU"/>
              </w:rPr>
            </w:pPr>
            <w:r w:rsidRPr="00A44AAE">
              <w:rPr>
                <w:sz w:val="24"/>
                <w:szCs w:val="24"/>
                <w:lang w:val="ru-RU"/>
              </w:rPr>
              <w:t>Защита от шума и вибрации</w:t>
            </w:r>
          </w:p>
        </w:tc>
        <w:tc>
          <w:tcPr>
            <w:tcW w:w="1088" w:type="dxa"/>
          </w:tcPr>
          <w:p w:rsidR="001228F7" w:rsidRDefault="006F5710" w:rsidP="0009661C">
            <w:pPr>
              <w:spacing w:line="20" w:lineRule="atLeast"/>
              <w:jc w:val="right"/>
              <w:rPr>
                <w:sz w:val="22"/>
                <w:szCs w:val="22"/>
                <w:lang w:val="ru-RU"/>
              </w:rPr>
            </w:pPr>
            <w:r>
              <w:rPr>
                <w:sz w:val="22"/>
                <w:szCs w:val="22"/>
                <w:lang w:val="ru-RU"/>
              </w:rPr>
              <w:t>116</w:t>
            </w:r>
          </w:p>
        </w:tc>
      </w:tr>
      <w:tr w:rsidR="001228F7" w:rsidTr="006F578E">
        <w:tc>
          <w:tcPr>
            <w:tcW w:w="756" w:type="dxa"/>
          </w:tcPr>
          <w:p w:rsidR="001228F7" w:rsidRPr="00A44AAE" w:rsidRDefault="001228F7" w:rsidP="0009661C">
            <w:pPr>
              <w:spacing w:line="20" w:lineRule="atLeast"/>
              <w:rPr>
                <w:sz w:val="24"/>
                <w:szCs w:val="24"/>
                <w:lang w:val="ru-RU"/>
              </w:rPr>
            </w:pPr>
            <w:r w:rsidRPr="00A44AAE">
              <w:rPr>
                <w:sz w:val="24"/>
                <w:szCs w:val="24"/>
                <w:lang w:val="ru-RU"/>
              </w:rPr>
              <w:t>5.3.2.</w:t>
            </w:r>
          </w:p>
        </w:tc>
        <w:tc>
          <w:tcPr>
            <w:tcW w:w="7007" w:type="dxa"/>
          </w:tcPr>
          <w:p w:rsidR="001228F7" w:rsidRPr="00A44AAE" w:rsidRDefault="001228F7" w:rsidP="001228F7">
            <w:pPr>
              <w:autoSpaceDE w:val="0"/>
              <w:autoSpaceDN w:val="0"/>
              <w:adjustRightInd w:val="0"/>
              <w:spacing w:line="20" w:lineRule="atLeast"/>
              <w:outlineLvl w:val="3"/>
              <w:rPr>
                <w:sz w:val="24"/>
                <w:szCs w:val="24"/>
                <w:lang w:val="ru-RU"/>
              </w:rPr>
            </w:pPr>
            <w:r w:rsidRPr="00A44AAE">
              <w:rPr>
                <w:sz w:val="24"/>
                <w:szCs w:val="24"/>
                <w:lang w:val="ru-RU"/>
              </w:rPr>
              <w:t>Защита от электромагнитных полей, излучений и облучений</w:t>
            </w:r>
          </w:p>
        </w:tc>
        <w:tc>
          <w:tcPr>
            <w:tcW w:w="1088" w:type="dxa"/>
          </w:tcPr>
          <w:p w:rsidR="001228F7" w:rsidRDefault="006F5710" w:rsidP="0009661C">
            <w:pPr>
              <w:spacing w:line="20" w:lineRule="atLeast"/>
              <w:jc w:val="right"/>
              <w:rPr>
                <w:sz w:val="22"/>
                <w:szCs w:val="22"/>
                <w:lang w:val="ru-RU"/>
              </w:rPr>
            </w:pPr>
            <w:r>
              <w:rPr>
                <w:sz w:val="22"/>
                <w:szCs w:val="22"/>
                <w:lang w:val="ru-RU"/>
              </w:rPr>
              <w:t>119</w:t>
            </w:r>
          </w:p>
        </w:tc>
      </w:tr>
      <w:tr w:rsidR="001228F7" w:rsidTr="006F578E">
        <w:tc>
          <w:tcPr>
            <w:tcW w:w="756" w:type="dxa"/>
          </w:tcPr>
          <w:p w:rsidR="001228F7" w:rsidRPr="00A44AAE" w:rsidRDefault="001228F7" w:rsidP="0009661C">
            <w:pPr>
              <w:spacing w:line="20" w:lineRule="atLeast"/>
              <w:rPr>
                <w:sz w:val="24"/>
                <w:szCs w:val="24"/>
                <w:lang w:val="ru-RU"/>
              </w:rPr>
            </w:pPr>
            <w:r w:rsidRPr="00A44AAE">
              <w:rPr>
                <w:sz w:val="24"/>
                <w:szCs w:val="24"/>
                <w:lang w:val="ru-RU"/>
              </w:rPr>
              <w:t>5.4.</w:t>
            </w:r>
          </w:p>
        </w:tc>
        <w:tc>
          <w:tcPr>
            <w:tcW w:w="7007" w:type="dxa"/>
          </w:tcPr>
          <w:p w:rsidR="001228F7" w:rsidRPr="00A44AAE" w:rsidRDefault="001228F7" w:rsidP="001228F7">
            <w:pPr>
              <w:autoSpaceDE w:val="0"/>
              <w:autoSpaceDN w:val="0"/>
              <w:adjustRightInd w:val="0"/>
              <w:spacing w:line="20" w:lineRule="atLeast"/>
              <w:outlineLvl w:val="3"/>
              <w:rPr>
                <w:sz w:val="24"/>
                <w:szCs w:val="24"/>
                <w:lang w:val="ru-RU"/>
              </w:rPr>
            </w:pPr>
            <w:r w:rsidRPr="00A44AAE">
              <w:rPr>
                <w:sz w:val="24"/>
                <w:szCs w:val="24"/>
                <w:lang w:val="ru-RU"/>
              </w:rPr>
              <w:t>Допустимые уровни воздействия на среду и человека</w:t>
            </w:r>
          </w:p>
        </w:tc>
        <w:tc>
          <w:tcPr>
            <w:tcW w:w="1088" w:type="dxa"/>
          </w:tcPr>
          <w:p w:rsidR="001228F7" w:rsidRDefault="006F5710" w:rsidP="0009661C">
            <w:pPr>
              <w:spacing w:line="20" w:lineRule="atLeast"/>
              <w:jc w:val="right"/>
              <w:rPr>
                <w:sz w:val="22"/>
                <w:szCs w:val="22"/>
                <w:lang w:val="ru-RU"/>
              </w:rPr>
            </w:pPr>
            <w:r>
              <w:rPr>
                <w:sz w:val="22"/>
                <w:szCs w:val="22"/>
                <w:lang w:val="ru-RU"/>
              </w:rPr>
              <w:t>121</w:t>
            </w:r>
          </w:p>
        </w:tc>
      </w:tr>
      <w:tr w:rsidR="001228F7" w:rsidTr="006F578E">
        <w:tc>
          <w:tcPr>
            <w:tcW w:w="756" w:type="dxa"/>
          </w:tcPr>
          <w:p w:rsidR="001228F7" w:rsidRPr="00A44AAE" w:rsidRDefault="001228F7" w:rsidP="0009661C">
            <w:pPr>
              <w:spacing w:line="20" w:lineRule="atLeast"/>
              <w:rPr>
                <w:sz w:val="24"/>
                <w:szCs w:val="24"/>
                <w:lang w:val="ru-RU"/>
              </w:rPr>
            </w:pPr>
            <w:r w:rsidRPr="00A44AAE">
              <w:rPr>
                <w:sz w:val="24"/>
                <w:szCs w:val="24"/>
                <w:lang w:val="ru-RU"/>
              </w:rPr>
              <w:t>5.5.</w:t>
            </w:r>
          </w:p>
        </w:tc>
        <w:tc>
          <w:tcPr>
            <w:tcW w:w="7007" w:type="dxa"/>
          </w:tcPr>
          <w:p w:rsidR="001228F7" w:rsidRPr="00A44AAE" w:rsidRDefault="001228F7" w:rsidP="001228F7">
            <w:pPr>
              <w:autoSpaceDE w:val="0"/>
              <w:autoSpaceDN w:val="0"/>
              <w:adjustRightInd w:val="0"/>
              <w:spacing w:line="20" w:lineRule="atLeast"/>
              <w:outlineLvl w:val="3"/>
              <w:rPr>
                <w:sz w:val="24"/>
                <w:szCs w:val="24"/>
                <w:lang w:val="ru-RU"/>
              </w:rPr>
            </w:pPr>
            <w:r w:rsidRPr="00A44AAE">
              <w:rPr>
                <w:sz w:val="24"/>
                <w:szCs w:val="24"/>
                <w:lang w:val="ru-RU"/>
              </w:rPr>
              <w:t>Регулирование микроклимата</w:t>
            </w:r>
          </w:p>
        </w:tc>
        <w:tc>
          <w:tcPr>
            <w:tcW w:w="1088" w:type="dxa"/>
          </w:tcPr>
          <w:p w:rsidR="001228F7" w:rsidRDefault="006F5710" w:rsidP="0009661C">
            <w:pPr>
              <w:spacing w:line="20" w:lineRule="atLeast"/>
              <w:jc w:val="right"/>
              <w:rPr>
                <w:sz w:val="22"/>
                <w:szCs w:val="22"/>
                <w:lang w:val="ru-RU"/>
              </w:rPr>
            </w:pPr>
            <w:r>
              <w:rPr>
                <w:sz w:val="22"/>
                <w:szCs w:val="22"/>
                <w:lang w:val="ru-RU"/>
              </w:rPr>
              <w:t>122</w:t>
            </w:r>
          </w:p>
        </w:tc>
      </w:tr>
      <w:tr w:rsidR="001228F7" w:rsidTr="006F578E">
        <w:tc>
          <w:tcPr>
            <w:tcW w:w="756" w:type="dxa"/>
          </w:tcPr>
          <w:p w:rsidR="001228F7" w:rsidRPr="00A44AAE" w:rsidRDefault="001228F7" w:rsidP="0009661C">
            <w:pPr>
              <w:spacing w:line="20" w:lineRule="atLeast"/>
              <w:rPr>
                <w:sz w:val="24"/>
                <w:szCs w:val="24"/>
                <w:lang w:val="ru-RU"/>
              </w:rPr>
            </w:pPr>
            <w:r w:rsidRPr="00A44AAE">
              <w:rPr>
                <w:sz w:val="24"/>
                <w:szCs w:val="24"/>
                <w:lang w:val="ru-RU"/>
              </w:rPr>
              <w:t>5.6.</w:t>
            </w:r>
          </w:p>
        </w:tc>
        <w:tc>
          <w:tcPr>
            <w:tcW w:w="7007" w:type="dxa"/>
          </w:tcPr>
          <w:p w:rsidR="001228F7" w:rsidRPr="00A44AAE" w:rsidRDefault="001228F7" w:rsidP="001228F7">
            <w:pPr>
              <w:autoSpaceDE w:val="0"/>
              <w:autoSpaceDN w:val="0"/>
              <w:adjustRightInd w:val="0"/>
              <w:spacing w:line="20" w:lineRule="atLeast"/>
              <w:outlineLvl w:val="3"/>
              <w:rPr>
                <w:sz w:val="24"/>
                <w:szCs w:val="24"/>
                <w:lang w:val="ru-RU"/>
              </w:rPr>
            </w:pPr>
            <w:r w:rsidRPr="00A44AAE">
              <w:rPr>
                <w:sz w:val="24"/>
                <w:szCs w:val="24"/>
                <w:lang w:val="ru-RU"/>
              </w:rPr>
              <w:t>Охрана растительного и животного мира</w:t>
            </w:r>
          </w:p>
        </w:tc>
        <w:tc>
          <w:tcPr>
            <w:tcW w:w="1088" w:type="dxa"/>
          </w:tcPr>
          <w:p w:rsidR="001228F7" w:rsidRDefault="006F5710" w:rsidP="0009661C">
            <w:pPr>
              <w:spacing w:line="20" w:lineRule="atLeast"/>
              <w:jc w:val="right"/>
              <w:rPr>
                <w:sz w:val="22"/>
                <w:szCs w:val="22"/>
                <w:lang w:val="ru-RU"/>
              </w:rPr>
            </w:pPr>
            <w:r>
              <w:rPr>
                <w:sz w:val="22"/>
                <w:szCs w:val="22"/>
                <w:lang w:val="ru-RU"/>
              </w:rPr>
              <w:t>123</w:t>
            </w:r>
          </w:p>
        </w:tc>
      </w:tr>
      <w:tr w:rsidR="001228F7" w:rsidTr="006F578E">
        <w:tc>
          <w:tcPr>
            <w:tcW w:w="756" w:type="dxa"/>
          </w:tcPr>
          <w:p w:rsidR="001228F7" w:rsidRPr="00A44AAE" w:rsidRDefault="001228F7" w:rsidP="0009661C">
            <w:pPr>
              <w:spacing w:line="20" w:lineRule="atLeast"/>
              <w:rPr>
                <w:sz w:val="24"/>
                <w:szCs w:val="24"/>
                <w:lang w:val="ru-RU"/>
              </w:rPr>
            </w:pPr>
            <w:r w:rsidRPr="00A44AAE">
              <w:rPr>
                <w:sz w:val="24"/>
                <w:szCs w:val="24"/>
                <w:lang w:val="ru-RU"/>
              </w:rPr>
              <w:t>5.7.</w:t>
            </w:r>
          </w:p>
        </w:tc>
        <w:tc>
          <w:tcPr>
            <w:tcW w:w="7007" w:type="dxa"/>
          </w:tcPr>
          <w:p w:rsidR="001228F7" w:rsidRPr="00A44AAE" w:rsidRDefault="001228F7" w:rsidP="001228F7">
            <w:pPr>
              <w:autoSpaceDE w:val="0"/>
              <w:autoSpaceDN w:val="0"/>
              <w:adjustRightInd w:val="0"/>
              <w:spacing w:line="20" w:lineRule="atLeast"/>
              <w:outlineLvl w:val="3"/>
              <w:rPr>
                <w:sz w:val="24"/>
                <w:szCs w:val="24"/>
                <w:lang w:val="ru-RU"/>
              </w:rPr>
            </w:pPr>
            <w:r w:rsidRPr="00A44AAE">
              <w:rPr>
                <w:sz w:val="24"/>
                <w:szCs w:val="24"/>
                <w:lang w:val="ru-RU"/>
              </w:rPr>
              <w:t>Обращение с отходами производства и потребления</w:t>
            </w:r>
          </w:p>
        </w:tc>
        <w:tc>
          <w:tcPr>
            <w:tcW w:w="1088" w:type="dxa"/>
          </w:tcPr>
          <w:p w:rsidR="001228F7" w:rsidRDefault="006F5710" w:rsidP="0009661C">
            <w:pPr>
              <w:spacing w:line="20" w:lineRule="atLeast"/>
              <w:jc w:val="right"/>
              <w:rPr>
                <w:sz w:val="22"/>
                <w:szCs w:val="22"/>
                <w:lang w:val="ru-RU"/>
              </w:rPr>
            </w:pPr>
            <w:r>
              <w:rPr>
                <w:sz w:val="22"/>
                <w:szCs w:val="22"/>
                <w:lang w:val="ru-RU"/>
              </w:rPr>
              <w:t>124</w:t>
            </w:r>
          </w:p>
        </w:tc>
      </w:tr>
      <w:tr w:rsidR="001228F7" w:rsidTr="006F578E">
        <w:tc>
          <w:tcPr>
            <w:tcW w:w="756" w:type="dxa"/>
          </w:tcPr>
          <w:p w:rsidR="001228F7" w:rsidRPr="00A44AAE" w:rsidRDefault="001228F7" w:rsidP="0009661C">
            <w:pPr>
              <w:spacing w:line="20" w:lineRule="atLeast"/>
              <w:rPr>
                <w:sz w:val="24"/>
                <w:szCs w:val="24"/>
                <w:lang w:val="ru-RU"/>
              </w:rPr>
            </w:pPr>
            <w:r w:rsidRPr="00A44AAE">
              <w:rPr>
                <w:sz w:val="24"/>
                <w:szCs w:val="24"/>
                <w:lang w:val="ru-RU"/>
              </w:rPr>
              <w:t>6.</w:t>
            </w:r>
          </w:p>
        </w:tc>
        <w:tc>
          <w:tcPr>
            <w:tcW w:w="7007" w:type="dxa"/>
          </w:tcPr>
          <w:p w:rsidR="001228F7" w:rsidRPr="00A44AAE" w:rsidRDefault="001228F7" w:rsidP="001228F7">
            <w:pPr>
              <w:autoSpaceDE w:val="0"/>
              <w:autoSpaceDN w:val="0"/>
              <w:adjustRightInd w:val="0"/>
              <w:spacing w:line="20" w:lineRule="atLeast"/>
              <w:outlineLvl w:val="3"/>
              <w:rPr>
                <w:sz w:val="24"/>
                <w:szCs w:val="24"/>
                <w:lang w:val="ru-RU"/>
              </w:rPr>
            </w:pPr>
            <w:r w:rsidRPr="00A44AAE">
              <w:rPr>
                <w:sz w:val="24"/>
                <w:szCs w:val="24"/>
                <w:lang w:val="ru-RU"/>
              </w:rPr>
              <w:t>Обеспечение доступности объектов социальной инфраструктуры для инвалидов и маломобильных</w:t>
            </w:r>
            <w:r>
              <w:rPr>
                <w:sz w:val="24"/>
                <w:szCs w:val="24"/>
                <w:lang w:val="ru-RU"/>
              </w:rPr>
              <w:t xml:space="preserve"> </w:t>
            </w:r>
            <w:r w:rsidRPr="00A44AAE">
              <w:rPr>
                <w:sz w:val="24"/>
                <w:szCs w:val="24"/>
                <w:lang w:val="ru-RU"/>
              </w:rPr>
              <w:t>групп населения</w:t>
            </w:r>
          </w:p>
        </w:tc>
        <w:tc>
          <w:tcPr>
            <w:tcW w:w="1088" w:type="dxa"/>
          </w:tcPr>
          <w:p w:rsidR="001228F7" w:rsidRDefault="006F5710" w:rsidP="0009661C">
            <w:pPr>
              <w:spacing w:line="20" w:lineRule="atLeast"/>
              <w:jc w:val="right"/>
              <w:rPr>
                <w:sz w:val="22"/>
                <w:szCs w:val="22"/>
                <w:lang w:val="ru-RU"/>
              </w:rPr>
            </w:pPr>
            <w:r>
              <w:rPr>
                <w:sz w:val="22"/>
                <w:szCs w:val="22"/>
                <w:lang w:val="ru-RU"/>
              </w:rPr>
              <w:t>127</w:t>
            </w:r>
          </w:p>
        </w:tc>
      </w:tr>
      <w:tr w:rsidR="001228F7" w:rsidTr="006F578E">
        <w:tc>
          <w:tcPr>
            <w:tcW w:w="756" w:type="dxa"/>
          </w:tcPr>
          <w:p w:rsidR="001228F7" w:rsidRPr="00A44AAE" w:rsidRDefault="001228F7" w:rsidP="0009661C">
            <w:pPr>
              <w:spacing w:line="20" w:lineRule="atLeast"/>
              <w:rPr>
                <w:sz w:val="24"/>
                <w:szCs w:val="24"/>
                <w:lang w:val="ru-RU"/>
              </w:rPr>
            </w:pPr>
            <w:r w:rsidRPr="00A44AAE">
              <w:rPr>
                <w:sz w:val="24"/>
                <w:szCs w:val="24"/>
                <w:lang w:val="ru-RU"/>
              </w:rPr>
              <w:t>7.</w:t>
            </w:r>
          </w:p>
        </w:tc>
        <w:tc>
          <w:tcPr>
            <w:tcW w:w="7007" w:type="dxa"/>
          </w:tcPr>
          <w:p w:rsidR="001228F7" w:rsidRPr="00A44AAE" w:rsidRDefault="001228F7" w:rsidP="001228F7">
            <w:pPr>
              <w:autoSpaceDE w:val="0"/>
              <w:autoSpaceDN w:val="0"/>
              <w:adjustRightInd w:val="0"/>
              <w:spacing w:line="20" w:lineRule="atLeast"/>
              <w:outlineLvl w:val="3"/>
              <w:rPr>
                <w:sz w:val="24"/>
                <w:szCs w:val="24"/>
                <w:lang w:val="ru-RU"/>
              </w:rPr>
            </w:pPr>
            <w:r w:rsidRPr="00A44AAE">
              <w:rPr>
                <w:sz w:val="24"/>
                <w:szCs w:val="24"/>
                <w:lang w:val="ru-RU"/>
              </w:rPr>
              <w:t>Защита населения и территорий от воздействия чрезвычайных ситуаций природного и техногенного    характера и мероприятия по гражданской обороне</w:t>
            </w:r>
          </w:p>
        </w:tc>
        <w:tc>
          <w:tcPr>
            <w:tcW w:w="1088" w:type="dxa"/>
          </w:tcPr>
          <w:p w:rsidR="001228F7" w:rsidRDefault="006F5710" w:rsidP="0009661C">
            <w:pPr>
              <w:spacing w:line="20" w:lineRule="atLeast"/>
              <w:jc w:val="right"/>
              <w:rPr>
                <w:sz w:val="22"/>
                <w:szCs w:val="22"/>
                <w:lang w:val="ru-RU"/>
              </w:rPr>
            </w:pPr>
            <w:r>
              <w:rPr>
                <w:sz w:val="22"/>
                <w:szCs w:val="22"/>
                <w:lang w:val="ru-RU"/>
              </w:rPr>
              <w:t>128</w:t>
            </w:r>
          </w:p>
        </w:tc>
      </w:tr>
      <w:tr w:rsidR="001228F7" w:rsidTr="006F578E">
        <w:tc>
          <w:tcPr>
            <w:tcW w:w="756" w:type="dxa"/>
          </w:tcPr>
          <w:p w:rsidR="001228F7" w:rsidRPr="00A44AAE" w:rsidRDefault="001228F7" w:rsidP="0009661C">
            <w:pPr>
              <w:spacing w:line="20" w:lineRule="atLeast"/>
              <w:rPr>
                <w:sz w:val="24"/>
                <w:szCs w:val="24"/>
                <w:lang w:val="ru-RU"/>
              </w:rPr>
            </w:pPr>
            <w:r w:rsidRPr="00A44AAE">
              <w:rPr>
                <w:sz w:val="24"/>
                <w:szCs w:val="24"/>
                <w:lang w:val="ru-RU"/>
              </w:rPr>
              <w:t>7.1.</w:t>
            </w:r>
          </w:p>
        </w:tc>
        <w:tc>
          <w:tcPr>
            <w:tcW w:w="7007" w:type="dxa"/>
          </w:tcPr>
          <w:p w:rsidR="001228F7" w:rsidRPr="00A44AAE" w:rsidRDefault="001228F7" w:rsidP="001228F7">
            <w:pPr>
              <w:autoSpaceDE w:val="0"/>
              <w:autoSpaceDN w:val="0"/>
              <w:adjustRightInd w:val="0"/>
              <w:spacing w:line="20" w:lineRule="atLeast"/>
              <w:outlineLvl w:val="3"/>
              <w:rPr>
                <w:sz w:val="24"/>
                <w:szCs w:val="24"/>
                <w:lang w:val="ru-RU"/>
              </w:rPr>
            </w:pPr>
            <w:r w:rsidRPr="00A44AAE">
              <w:rPr>
                <w:sz w:val="24"/>
                <w:szCs w:val="24"/>
                <w:lang w:val="ru-RU"/>
              </w:rPr>
              <w:t>Инженерная защита и подготовка территории</w:t>
            </w:r>
          </w:p>
        </w:tc>
        <w:tc>
          <w:tcPr>
            <w:tcW w:w="1088" w:type="dxa"/>
          </w:tcPr>
          <w:p w:rsidR="001228F7" w:rsidRDefault="006F5710" w:rsidP="0009661C">
            <w:pPr>
              <w:spacing w:line="20" w:lineRule="atLeast"/>
              <w:jc w:val="right"/>
              <w:rPr>
                <w:sz w:val="22"/>
                <w:szCs w:val="22"/>
                <w:lang w:val="ru-RU"/>
              </w:rPr>
            </w:pPr>
            <w:r>
              <w:rPr>
                <w:sz w:val="22"/>
                <w:szCs w:val="22"/>
                <w:lang w:val="ru-RU"/>
              </w:rPr>
              <w:t>129</w:t>
            </w:r>
          </w:p>
        </w:tc>
      </w:tr>
      <w:tr w:rsidR="001228F7" w:rsidTr="006F578E">
        <w:tc>
          <w:tcPr>
            <w:tcW w:w="756" w:type="dxa"/>
          </w:tcPr>
          <w:p w:rsidR="001228F7" w:rsidRPr="00A44AAE" w:rsidRDefault="001228F7" w:rsidP="0009661C">
            <w:pPr>
              <w:spacing w:line="20" w:lineRule="atLeast"/>
              <w:rPr>
                <w:sz w:val="24"/>
                <w:szCs w:val="24"/>
                <w:lang w:val="ru-RU"/>
              </w:rPr>
            </w:pPr>
            <w:r w:rsidRPr="00A44AAE">
              <w:rPr>
                <w:sz w:val="24"/>
                <w:szCs w:val="24"/>
                <w:lang w:val="ru-RU"/>
              </w:rPr>
              <w:t>7.2.</w:t>
            </w:r>
          </w:p>
        </w:tc>
        <w:tc>
          <w:tcPr>
            <w:tcW w:w="7007" w:type="dxa"/>
          </w:tcPr>
          <w:p w:rsidR="001228F7" w:rsidRPr="00A44AAE" w:rsidRDefault="001228F7" w:rsidP="001228F7">
            <w:pPr>
              <w:autoSpaceDE w:val="0"/>
              <w:autoSpaceDN w:val="0"/>
              <w:adjustRightInd w:val="0"/>
              <w:spacing w:line="20" w:lineRule="atLeast"/>
              <w:outlineLvl w:val="3"/>
              <w:rPr>
                <w:sz w:val="24"/>
                <w:szCs w:val="24"/>
                <w:lang w:val="ru-RU"/>
              </w:rPr>
            </w:pPr>
            <w:r w:rsidRPr="00A44AAE">
              <w:rPr>
                <w:sz w:val="24"/>
                <w:szCs w:val="24"/>
                <w:lang w:val="ru-RU"/>
              </w:rPr>
              <w:t>Пожарная безопасность</w:t>
            </w:r>
          </w:p>
        </w:tc>
        <w:tc>
          <w:tcPr>
            <w:tcW w:w="1088" w:type="dxa"/>
          </w:tcPr>
          <w:p w:rsidR="001228F7" w:rsidRDefault="006F5710" w:rsidP="0009661C">
            <w:pPr>
              <w:spacing w:line="20" w:lineRule="atLeast"/>
              <w:jc w:val="right"/>
              <w:rPr>
                <w:sz w:val="22"/>
                <w:szCs w:val="22"/>
                <w:lang w:val="ru-RU"/>
              </w:rPr>
            </w:pPr>
            <w:r>
              <w:rPr>
                <w:sz w:val="22"/>
                <w:szCs w:val="22"/>
                <w:lang w:val="ru-RU"/>
              </w:rPr>
              <w:t>131</w:t>
            </w:r>
          </w:p>
        </w:tc>
      </w:tr>
      <w:tr w:rsidR="001228F7" w:rsidTr="006F578E">
        <w:tc>
          <w:tcPr>
            <w:tcW w:w="756" w:type="dxa"/>
          </w:tcPr>
          <w:p w:rsidR="001228F7" w:rsidRPr="00A44AAE" w:rsidRDefault="001228F7" w:rsidP="0009661C">
            <w:pPr>
              <w:spacing w:line="20" w:lineRule="atLeast"/>
              <w:rPr>
                <w:sz w:val="24"/>
                <w:szCs w:val="24"/>
                <w:lang w:val="ru-RU"/>
              </w:rPr>
            </w:pPr>
            <w:r w:rsidRPr="00A44AAE">
              <w:rPr>
                <w:sz w:val="24"/>
                <w:szCs w:val="24"/>
                <w:lang w:val="ru-RU"/>
              </w:rPr>
              <w:t>8.</w:t>
            </w:r>
          </w:p>
        </w:tc>
        <w:tc>
          <w:tcPr>
            <w:tcW w:w="7007" w:type="dxa"/>
          </w:tcPr>
          <w:p w:rsidR="001228F7" w:rsidRPr="00A44AAE" w:rsidRDefault="001228F7" w:rsidP="001228F7">
            <w:pPr>
              <w:autoSpaceDE w:val="0"/>
              <w:autoSpaceDN w:val="0"/>
              <w:adjustRightInd w:val="0"/>
              <w:spacing w:line="20" w:lineRule="atLeast"/>
              <w:outlineLvl w:val="1"/>
              <w:rPr>
                <w:sz w:val="24"/>
                <w:szCs w:val="24"/>
                <w:lang w:val="ru-RU"/>
              </w:rPr>
            </w:pPr>
            <w:r w:rsidRPr="00A44AAE">
              <w:rPr>
                <w:sz w:val="24"/>
                <w:szCs w:val="24"/>
                <w:lang w:val="ru-RU"/>
              </w:rPr>
              <w:t xml:space="preserve">Требования к материалам, сдаваемым в составе градостроительной документации, в целях </w:t>
            </w:r>
            <w:proofErr w:type="gramStart"/>
            <w:r w:rsidRPr="00A44AAE">
              <w:rPr>
                <w:sz w:val="24"/>
                <w:szCs w:val="24"/>
                <w:lang w:val="ru-RU"/>
              </w:rPr>
              <w:t>формирования информационных ресурсов информационной системы обеспечения градостроительной деятельности</w:t>
            </w:r>
            <w:proofErr w:type="gramEnd"/>
          </w:p>
        </w:tc>
        <w:tc>
          <w:tcPr>
            <w:tcW w:w="1088" w:type="dxa"/>
          </w:tcPr>
          <w:p w:rsidR="001228F7" w:rsidRDefault="006F5710" w:rsidP="0009661C">
            <w:pPr>
              <w:spacing w:line="20" w:lineRule="atLeast"/>
              <w:jc w:val="right"/>
              <w:rPr>
                <w:sz w:val="22"/>
                <w:szCs w:val="22"/>
                <w:lang w:val="ru-RU"/>
              </w:rPr>
            </w:pPr>
            <w:r>
              <w:rPr>
                <w:sz w:val="22"/>
                <w:szCs w:val="22"/>
                <w:lang w:val="ru-RU"/>
              </w:rPr>
              <w:t>138</w:t>
            </w:r>
          </w:p>
        </w:tc>
      </w:tr>
      <w:tr w:rsidR="001228F7" w:rsidTr="006F578E">
        <w:tc>
          <w:tcPr>
            <w:tcW w:w="756" w:type="dxa"/>
          </w:tcPr>
          <w:p w:rsidR="001228F7" w:rsidRPr="00A44AAE" w:rsidRDefault="001228F7" w:rsidP="0009661C">
            <w:pPr>
              <w:spacing w:line="20" w:lineRule="atLeast"/>
              <w:rPr>
                <w:sz w:val="24"/>
                <w:szCs w:val="24"/>
                <w:lang w:val="ru-RU"/>
              </w:rPr>
            </w:pPr>
          </w:p>
        </w:tc>
        <w:tc>
          <w:tcPr>
            <w:tcW w:w="7007" w:type="dxa"/>
          </w:tcPr>
          <w:p w:rsidR="001228F7" w:rsidRPr="00A44AAE" w:rsidRDefault="001228F7" w:rsidP="001228F7">
            <w:pPr>
              <w:autoSpaceDE w:val="0"/>
              <w:autoSpaceDN w:val="0"/>
              <w:adjustRightInd w:val="0"/>
              <w:spacing w:line="20" w:lineRule="atLeast"/>
              <w:outlineLvl w:val="3"/>
              <w:rPr>
                <w:sz w:val="24"/>
                <w:szCs w:val="24"/>
                <w:lang w:val="ru-RU"/>
              </w:rPr>
            </w:pPr>
            <w:r w:rsidRPr="00A44AAE">
              <w:rPr>
                <w:sz w:val="24"/>
                <w:szCs w:val="24"/>
                <w:lang w:val="ru-RU"/>
              </w:rPr>
              <w:t>Приложение № 1. Расчетная плотность населения</w:t>
            </w:r>
          </w:p>
        </w:tc>
        <w:tc>
          <w:tcPr>
            <w:tcW w:w="1088" w:type="dxa"/>
          </w:tcPr>
          <w:p w:rsidR="001228F7" w:rsidRDefault="006F5710" w:rsidP="0009661C">
            <w:pPr>
              <w:spacing w:line="20" w:lineRule="atLeast"/>
              <w:jc w:val="right"/>
              <w:rPr>
                <w:sz w:val="22"/>
                <w:szCs w:val="22"/>
                <w:lang w:val="ru-RU"/>
              </w:rPr>
            </w:pPr>
            <w:r>
              <w:rPr>
                <w:sz w:val="22"/>
                <w:szCs w:val="22"/>
                <w:lang w:val="ru-RU"/>
              </w:rPr>
              <w:t>140</w:t>
            </w:r>
          </w:p>
        </w:tc>
      </w:tr>
      <w:tr w:rsidR="001228F7" w:rsidTr="006F578E">
        <w:tc>
          <w:tcPr>
            <w:tcW w:w="756" w:type="dxa"/>
          </w:tcPr>
          <w:p w:rsidR="001228F7" w:rsidRPr="00A44AAE" w:rsidRDefault="001228F7" w:rsidP="0009661C">
            <w:pPr>
              <w:spacing w:line="20" w:lineRule="atLeast"/>
              <w:rPr>
                <w:sz w:val="24"/>
                <w:szCs w:val="24"/>
                <w:lang w:val="ru-RU"/>
              </w:rPr>
            </w:pPr>
          </w:p>
        </w:tc>
        <w:tc>
          <w:tcPr>
            <w:tcW w:w="7007" w:type="dxa"/>
          </w:tcPr>
          <w:p w:rsidR="001228F7" w:rsidRPr="00A44AAE" w:rsidRDefault="001228F7" w:rsidP="001228F7">
            <w:pPr>
              <w:autoSpaceDE w:val="0"/>
              <w:autoSpaceDN w:val="0"/>
              <w:adjustRightInd w:val="0"/>
              <w:spacing w:line="20" w:lineRule="atLeast"/>
              <w:outlineLvl w:val="3"/>
              <w:rPr>
                <w:sz w:val="24"/>
                <w:szCs w:val="24"/>
                <w:lang w:val="ru-RU"/>
              </w:rPr>
            </w:pPr>
            <w:r w:rsidRPr="00A44AAE">
              <w:rPr>
                <w:sz w:val="24"/>
                <w:szCs w:val="24"/>
                <w:lang w:val="ru-RU"/>
              </w:rPr>
              <w:t>Приложение № 2. Классификация рекреационных объектов и принципы их размещения</w:t>
            </w:r>
          </w:p>
        </w:tc>
        <w:tc>
          <w:tcPr>
            <w:tcW w:w="1088" w:type="dxa"/>
          </w:tcPr>
          <w:p w:rsidR="001228F7" w:rsidRDefault="006F5710" w:rsidP="0009661C">
            <w:pPr>
              <w:spacing w:line="20" w:lineRule="atLeast"/>
              <w:jc w:val="right"/>
              <w:rPr>
                <w:sz w:val="22"/>
                <w:szCs w:val="22"/>
                <w:lang w:val="ru-RU"/>
              </w:rPr>
            </w:pPr>
            <w:r>
              <w:rPr>
                <w:sz w:val="22"/>
                <w:szCs w:val="22"/>
                <w:lang w:val="ru-RU"/>
              </w:rPr>
              <w:t>124</w:t>
            </w:r>
          </w:p>
        </w:tc>
      </w:tr>
      <w:tr w:rsidR="001228F7" w:rsidTr="006F578E">
        <w:tc>
          <w:tcPr>
            <w:tcW w:w="756" w:type="dxa"/>
          </w:tcPr>
          <w:p w:rsidR="001228F7" w:rsidRPr="00A44AAE" w:rsidRDefault="001228F7" w:rsidP="0009661C">
            <w:pPr>
              <w:spacing w:line="20" w:lineRule="atLeast"/>
              <w:rPr>
                <w:sz w:val="24"/>
                <w:szCs w:val="24"/>
                <w:lang w:val="ru-RU"/>
              </w:rPr>
            </w:pPr>
          </w:p>
        </w:tc>
        <w:tc>
          <w:tcPr>
            <w:tcW w:w="7007" w:type="dxa"/>
          </w:tcPr>
          <w:p w:rsidR="001228F7" w:rsidRPr="00A44AAE" w:rsidRDefault="001228F7" w:rsidP="001228F7">
            <w:pPr>
              <w:autoSpaceDE w:val="0"/>
              <w:autoSpaceDN w:val="0"/>
              <w:adjustRightInd w:val="0"/>
              <w:spacing w:line="20" w:lineRule="atLeast"/>
              <w:outlineLvl w:val="3"/>
              <w:rPr>
                <w:sz w:val="24"/>
                <w:szCs w:val="24"/>
                <w:lang w:val="ru-RU"/>
              </w:rPr>
            </w:pPr>
            <w:r w:rsidRPr="00A44AAE">
              <w:rPr>
                <w:sz w:val="24"/>
                <w:szCs w:val="24"/>
                <w:lang w:val="ru-RU"/>
              </w:rPr>
              <w:t xml:space="preserve">Приложение № 3. Нормы расчета учреждений и предприятий обслуживания </w:t>
            </w:r>
            <w:r>
              <w:rPr>
                <w:sz w:val="24"/>
                <w:szCs w:val="24"/>
                <w:lang w:val="ru-RU"/>
              </w:rPr>
              <w:t xml:space="preserve"> </w:t>
            </w:r>
            <w:r w:rsidRPr="00A44AAE">
              <w:rPr>
                <w:sz w:val="24"/>
                <w:szCs w:val="24"/>
                <w:lang w:val="ru-RU"/>
              </w:rPr>
              <w:t xml:space="preserve">и размеры их земельных участков                                                                                                           </w:t>
            </w:r>
            <w:r>
              <w:rPr>
                <w:sz w:val="24"/>
                <w:szCs w:val="24"/>
                <w:lang w:val="ru-RU"/>
              </w:rPr>
              <w:t xml:space="preserve">     </w:t>
            </w:r>
          </w:p>
        </w:tc>
        <w:tc>
          <w:tcPr>
            <w:tcW w:w="1088" w:type="dxa"/>
          </w:tcPr>
          <w:p w:rsidR="001228F7" w:rsidRDefault="006F5710" w:rsidP="0009661C">
            <w:pPr>
              <w:spacing w:line="20" w:lineRule="atLeast"/>
              <w:jc w:val="right"/>
              <w:rPr>
                <w:sz w:val="22"/>
                <w:szCs w:val="22"/>
                <w:lang w:val="ru-RU"/>
              </w:rPr>
            </w:pPr>
            <w:r>
              <w:rPr>
                <w:sz w:val="22"/>
                <w:szCs w:val="22"/>
                <w:lang w:val="ru-RU"/>
              </w:rPr>
              <w:t>143</w:t>
            </w:r>
          </w:p>
        </w:tc>
      </w:tr>
    </w:tbl>
    <w:p w:rsidR="00614100" w:rsidRPr="00221C0E" w:rsidRDefault="00614100" w:rsidP="00614100">
      <w:pPr>
        <w:tabs>
          <w:tab w:val="left" w:pos="8533"/>
        </w:tabs>
        <w:autoSpaceDE w:val="0"/>
        <w:autoSpaceDN w:val="0"/>
        <w:adjustRightInd w:val="0"/>
        <w:spacing w:line="20" w:lineRule="atLeast"/>
        <w:outlineLvl w:val="2"/>
        <w:rPr>
          <w:sz w:val="22"/>
          <w:szCs w:val="22"/>
          <w:lang w:val="ru-RU"/>
        </w:rPr>
      </w:pPr>
    </w:p>
    <w:p w:rsidR="00614100" w:rsidRPr="00221C0E" w:rsidRDefault="00614100" w:rsidP="00614100">
      <w:pPr>
        <w:tabs>
          <w:tab w:val="left" w:pos="8533"/>
        </w:tabs>
        <w:autoSpaceDE w:val="0"/>
        <w:autoSpaceDN w:val="0"/>
        <w:adjustRightInd w:val="0"/>
        <w:spacing w:line="20" w:lineRule="atLeast"/>
        <w:outlineLvl w:val="2"/>
        <w:rPr>
          <w:sz w:val="22"/>
          <w:szCs w:val="22"/>
          <w:lang w:val="ru-RU"/>
        </w:rPr>
      </w:pPr>
    </w:p>
    <w:p w:rsidR="00614100" w:rsidRPr="00221C0E" w:rsidRDefault="00614100" w:rsidP="00614100">
      <w:pPr>
        <w:tabs>
          <w:tab w:val="left" w:pos="8533"/>
        </w:tabs>
        <w:autoSpaceDE w:val="0"/>
        <w:autoSpaceDN w:val="0"/>
        <w:adjustRightInd w:val="0"/>
        <w:spacing w:line="20" w:lineRule="atLeast"/>
        <w:outlineLvl w:val="2"/>
        <w:rPr>
          <w:sz w:val="22"/>
          <w:szCs w:val="22"/>
          <w:lang w:val="ru-RU"/>
        </w:rPr>
      </w:pPr>
    </w:p>
    <w:p w:rsidR="00614100" w:rsidRPr="00221C0E" w:rsidRDefault="00614100" w:rsidP="00614100">
      <w:pPr>
        <w:tabs>
          <w:tab w:val="left" w:pos="8533"/>
        </w:tabs>
        <w:autoSpaceDE w:val="0"/>
        <w:autoSpaceDN w:val="0"/>
        <w:adjustRightInd w:val="0"/>
        <w:spacing w:line="20" w:lineRule="atLeast"/>
        <w:outlineLvl w:val="2"/>
        <w:rPr>
          <w:sz w:val="22"/>
          <w:szCs w:val="22"/>
          <w:lang w:val="ru-RU"/>
        </w:rPr>
      </w:pPr>
    </w:p>
    <w:p w:rsidR="00614100" w:rsidRDefault="00614100" w:rsidP="00614100">
      <w:pPr>
        <w:tabs>
          <w:tab w:val="left" w:pos="8533"/>
        </w:tabs>
        <w:autoSpaceDE w:val="0"/>
        <w:autoSpaceDN w:val="0"/>
        <w:adjustRightInd w:val="0"/>
        <w:spacing w:line="20" w:lineRule="atLeast"/>
        <w:outlineLvl w:val="3"/>
        <w:rPr>
          <w:sz w:val="22"/>
          <w:szCs w:val="22"/>
          <w:lang w:val="ru-RU"/>
        </w:rPr>
      </w:pPr>
    </w:p>
    <w:p w:rsidR="001228F7" w:rsidRDefault="001228F7" w:rsidP="00614100">
      <w:pPr>
        <w:tabs>
          <w:tab w:val="left" w:pos="8533"/>
        </w:tabs>
        <w:autoSpaceDE w:val="0"/>
        <w:autoSpaceDN w:val="0"/>
        <w:adjustRightInd w:val="0"/>
        <w:spacing w:line="20" w:lineRule="atLeast"/>
        <w:outlineLvl w:val="3"/>
        <w:rPr>
          <w:sz w:val="22"/>
          <w:szCs w:val="22"/>
          <w:lang w:val="ru-RU"/>
        </w:rPr>
      </w:pPr>
    </w:p>
    <w:p w:rsidR="001228F7" w:rsidRDefault="001228F7" w:rsidP="00614100">
      <w:pPr>
        <w:tabs>
          <w:tab w:val="left" w:pos="8533"/>
        </w:tabs>
        <w:autoSpaceDE w:val="0"/>
        <w:autoSpaceDN w:val="0"/>
        <w:adjustRightInd w:val="0"/>
        <w:spacing w:line="20" w:lineRule="atLeast"/>
        <w:outlineLvl w:val="3"/>
        <w:rPr>
          <w:sz w:val="22"/>
          <w:szCs w:val="22"/>
          <w:lang w:val="ru-RU"/>
        </w:rPr>
      </w:pPr>
    </w:p>
    <w:p w:rsidR="001228F7" w:rsidRDefault="001228F7" w:rsidP="00614100">
      <w:pPr>
        <w:tabs>
          <w:tab w:val="left" w:pos="8533"/>
        </w:tabs>
        <w:autoSpaceDE w:val="0"/>
        <w:autoSpaceDN w:val="0"/>
        <w:adjustRightInd w:val="0"/>
        <w:spacing w:line="20" w:lineRule="atLeast"/>
        <w:outlineLvl w:val="3"/>
        <w:rPr>
          <w:sz w:val="22"/>
          <w:szCs w:val="22"/>
          <w:lang w:val="ru-RU"/>
        </w:rPr>
      </w:pPr>
    </w:p>
    <w:p w:rsidR="001228F7" w:rsidRDefault="001228F7" w:rsidP="00614100">
      <w:pPr>
        <w:tabs>
          <w:tab w:val="left" w:pos="8533"/>
        </w:tabs>
        <w:autoSpaceDE w:val="0"/>
        <w:autoSpaceDN w:val="0"/>
        <w:adjustRightInd w:val="0"/>
        <w:spacing w:line="20" w:lineRule="atLeast"/>
        <w:outlineLvl w:val="3"/>
        <w:rPr>
          <w:sz w:val="22"/>
          <w:szCs w:val="22"/>
          <w:lang w:val="ru-RU"/>
        </w:rPr>
      </w:pPr>
    </w:p>
    <w:p w:rsidR="006F5710" w:rsidRDefault="006F5710" w:rsidP="00614100">
      <w:pPr>
        <w:tabs>
          <w:tab w:val="left" w:pos="8533"/>
        </w:tabs>
        <w:autoSpaceDE w:val="0"/>
        <w:autoSpaceDN w:val="0"/>
        <w:adjustRightInd w:val="0"/>
        <w:spacing w:line="20" w:lineRule="atLeast"/>
        <w:outlineLvl w:val="3"/>
        <w:rPr>
          <w:sz w:val="22"/>
          <w:szCs w:val="22"/>
          <w:lang w:val="ru-RU"/>
        </w:rPr>
      </w:pPr>
    </w:p>
    <w:p w:rsidR="001228F7" w:rsidRDefault="001228F7" w:rsidP="00614100">
      <w:pPr>
        <w:tabs>
          <w:tab w:val="left" w:pos="8533"/>
        </w:tabs>
        <w:autoSpaceDE w:val="0"/>
        <w:autoSpaceDN w:val="0"/>
        <w:adjustRightInd w:val="0"/>
        <w:spacing w:line="20" w:lineRule="atLeast"/>
        <w:outlineLvl w:val="3"/>
        <w:rPr>
          <w:sz w:val="22"/>
          <w:szCs w:val="22"/>
          <w:lang w:val="ru-RU"/>
        </w:rPr>
      </w:pPr>
    </w:p>
    <w:p w:rsidR="001228F7" w:rsidRDefault="001228F7" w:rsidP="00614100">
      <w:pPr>
        <w:tabs>
          <w:tab w:val="left" w:pos="8533"/>
        </w:tabs>
        <w:autoSpaceDE w:val="0"/>
        <w:autoSpaceDN w:val="0"/>
        <w:adjustRightInd w:val="0"/>
        <w:spacing w:line="20" w:lineRule="atLeast"/>
        <w:outlineLvl w:val="3"/>
        <w:rPr>
          <w:sz w:val="22"/>
          <w:szCs w:val="22"/>
          <w:lang w:val="ru-RU"/>
        </w:rPr>
      </w:pPr>
    </w:p>
    <w:p w:rsidR="001228F7" w:rsidRDefault="001228F7" w:rsidP="00614100">
      <w:pPr>
        <w:tabs>
          <w:tab w:val="left" w:pos="8533"/>
        </w:tabs>
        <w:autoSpaceDE w:val="0"/>
        <w:autoSpaceDN w:val="0"/>
        <w:adjustRightInd w:val="0"/>
        <w:spacing w:line="20" w:lineRule="atLeast"/>
        <w:outlineLvl w:val="3"/>
        <w:rPr>
          <w:sz w:val="22"/>
          <w:szCs w:val="22"/>
          <w:lang w:val="ru-RU"/>
        </w:rPr>
      </w:pPr>
    </w:p>
    <w:p w:rsidR="001228F7" w:rsidRDefault="001228F7" w:rsidP="00614100">
      <w:pPr>
        <w:tabs>
          <w:tab w:val="left" w:pos="8533"/>
        </w:tabs>
        <w:autoSpaceDE w:val="0"/>
        <w:autoSpaceDN w:val="0"/>
        <w:adjustRightInd w:val="0"/>
        <w:spacing w:line="20" w:lineRule="atLeast"/>
        <w:outlineLvl w:val="3"/>
        <w:rPr>
          <w:sz w:val="22"/>
          <w:szCs w:val="22"/>
          <w:lang w:val="ru-RU"/>
        </w:rPr>
      </w:pPr>
    </w:p>
    <w:p w:rsidR="001228F7" w:rsidRDefault="001228F7" w:rsidP="00614100">
      <w:pPr>
        <w:tabs>
          <w:tab w:val="left" w:pos="8533"/>
        </w:tabs>
        <w:autoSpaceDE w:val="0"/>
        <w:autoSpaceDN w:val="0"/>
        <w:adjustRightInd w:val="0"/>
        <w:spacing w:line="20" w:lineRule="atLeast"/>
        <w:outlineLvl w:val="3"/>
        <w:rPr>
          <w:sz w:val="22"/>
          <w:szCs w:val="22"/>
          <w:lang w:val="ru-RU"/>
        </w:rPr>
      </w:pPr>
    </w:p>
    <w:p w:rsidR="001228F7" w:rsidRDefault="001228F7" w:rsidP="00614100">
      <w:pPr>
        <w:tabs>
          <w:tab w:val="left" w:pos="8533"/>
        </w:tabs>
        <w:autoSpaceDE w:val="0"/>
        <w:autoSpaceDN w:val="0"/>
        <w:adjustRightInd w:val="0"/>
        <w:spacing w:line="20" w:lineRule="atLeast"/>
        <w:outlineLvl w:val="3"/>
        <w:rPr>
          <w:sz w:val="22"/>
          <w:szCs w:val="22"/>
          <w:lang w:val="ru-RU"/>
        </w:rPr>
      </w:pPr>
    </w:p>
    <w:p w:rsidR="001228F7" w:rsidRDefault="001228F7" w:rsidP="00614100">
      <w:pPr>
        <w:tabs>
          <w:tab w:val="left" w:pos="8533"/>
        </w:tabs>
        <w:autoSpaceDE w:val="0"/>
        <w:autoSpaceDN w:val="0"/>
        <w:adjustRightInd w:val="0"/>
        <w:spacing w:line="20" w:lineRule="atLeast"/>
        <w:outlineLvl w:val="3"/>
        <w:rPr>
          <w:sz w:val="22"/>
          <w:szCs w:val="22"/>
          <w:lang w:val="ru-RU"/>
        </w:rPr>
      </w:pPr>
    </w:p>
    <w:p w:rsidR="001228F7" w:rsidRDefault="001228F7" w:rsidP="00614100">
      <w:pPr>
        <w:tabs>
          <w:tab w:val="left" w:pos="8533"/>
        </w:tabs>
        <w:autoSpaceDE w:val="0"/>
        <w:autoSpaceDN w:val="0"/>
        <w:adjustRightInd w:val="0"/>
        <w:spacing w:line="20" w:lineRule="atLeast"/>
        <w:outlineLvl w:val="3"/>
        <w:rPr>
          <w:sz w:val="22"/>
          <w:szCs w:val="22"/>
          <w:lang w:val="ru-RU"/>
        </w:rPr>
      </w:pPr>
    </w:p>
    <w:p w:rsidR="001228F7" w:rsidRDefault="001228F7" w:rsidP="00614100">
      <w:pPr>
        <w:tabs>
          <w:tab w:val="left" w:pos="8533"/>
        </w:tabs>
        <w:autoSpaceDE w:val="0"/>
        <w:autoSpaceDN w:val="0"/>
        <w:adjustRightInd w:val="0"/>
        <w:spacing w:line="20" w:lineRule="atLeast"/>
        <w:outlineLvl w:val="3"/>
        <w:rPr>
          <w:sz w:val="22"/>
          <w:szCs w:val="22"/>
          <w:lang w:val="ru-RU"/>
        </w:rPr>
      </w:pPr>
    </w:p>
    <w:p w:rsidR="001228F7" w:rsidRDefault="001228F7" w:rsidP="00614100">
      <w:pPr>
        <w:tabs>
          <w:tab w:val="left" w:pos="8533"/>
        </w:tabs>
        <w:autoSpaceDE w:val="0"/>
        <w:autoSpaceDN w:val="0"/>
        <w:adjustRightInd w:val="0"/>
        <w:spacing w:line="20" w:lineRule="atLeast"/>
        <w:outlineLvl w:val="3"/>
        <w:rPr>
          <w:sz w:val="22"/>
          <w:szCs w:val="22"/>
          <w:lang w:val="ru-RU"/>
        </w:rPr>
      </w:pPr>
    </w:p>
    <w:p w:rsidR="001228F7" w:rsidRDefault="001228F7" w:rsidP="00614100">
      <w:pPr>
        <w:tabs>
          <w:tab w:val="left" w:pos="8533"/>
        </w:tabs>
        <w:autoSpaceDE w:val="0"/>
        <w:autoSpaceDN w:val="0"/>
        <w:adjustRightInd w:val="0"/>
        <w:spacing w:line="20" w:lineRule="atLeast"/>
        <w:outlineLvl w:val="3"/>
        <w:rPr>
          <w:sz w:val="22"/>
          <w:szCs w:val="22"/>
          <w:lang w:val="ru-RU"/>
        </w:rPr>
      </w:pPr>
    </w:p>
    <w:p w:rsidR="001228F7" w:rsidRDefault="001228F7" w:rsidP="00614100">
      <w:pPr>
        <w:tabs>
          <w:tab w:val="left" w:pos="8533"/>
        </w:tabs>
        <w:autoSpaceDE w:val="0"/>
        <w:autoSpaceDN w:val="0"/>
        <w:adjustRightInd w:val="0"/>
        <w:spacing w:line="20" w:lineRule="atLeast"/>
        <w:outlineLvl w:val="3"/>
        <w:rPr>
          <w:sz w:val="22"/>
          <w:szCs w:val="22"/>
          <w:lang w:val="ru-RU"/>
        </w:rPr>
      </w:pPr>
    </w:p>
    <w:p w:rsidR="001228F7" w:rsidRDefault="001228F7" w:rsidP="00614100">
      <w:pPr>
        <w:tabs>
          <w:tab w:val="left" w:pos="8533"/>
        </w:tabs>
        <w:autoSpaceDE w:val="0"/>
        <w:autoSpaceDN w:val="0"/>
        <w:adjustRightInd w:val="0"/>
        <w:spacing w:line="20" w:lineRule="atLeast"/>
        <w:outlineLvl w:val="3"/>
        <w:rPr>
          <w:sz w:val="22"/>
          <w:szCs w:val="22"/>
          <w:lang w:val="ru-RU"/>
        </w:rPr>
      </w:pPr>
    </w:p>
    <w:p w:rsidR="001228F7" w:rsidRDefault="001228F7" w:rsidP="00614100">
      <w:pPr>
        <w:tabs>
          <w:tab w:val="left" w:pos="8533"/>
        </w:tabs>
        <w:autoSpaceDE w:val="0"/>
        <w:autoSpaceDN w:val="0"/>
        <w:adjustRightInd w:val="0"/>
        <w:spacing w:line="20" w:lineRule="atLeast"/>
        <w:outlineLvl w:val="3"/>
        <w:rPr>
          <w:sz w:val="22"/>
          <w:szCs w:val="22"/>
          <w:lang w:val="ru-RU"/>
        </w:rPr>
      </w:pPr>
    </w:p>
    <w:p w:rsidR="001228F7" w:rsidRDefault="001228F7" w:rsidP="00614100">
      <w:pPr>
        <w:tabs>
          <w:tab w:val="left" w:pos="8533"/>
        </w:tabs>
        <w:autoSpaceDE w:val="0"/>
        <w:autoSpaceDN w:val="0"/>
        <w:adjustRightInd w:val="0"/>
        <w:spacing w:line="20" w:lineRule="atLeast"/>
        <w:outlineLvl w:val="3"/>
        <w:rPr>
          <w:sz w:val="22"/>
          <w:szCs w:val="22"/>
          <w:lang w:val="ru-RU"/>
        </w:rPr>
      </w:pPr>
    </w:p>
    <w:p w:rsidR="001228F7" w:rsidRDefault="001228F7" w:rsidP="00614100">
      <w:pPr>
        <w:tabs>
          <w:tab w:val="left" w:pos="8533"/>
        </w:tabs>
        <w:autoSpaceDE w:val="0"/>
        <w:autoSpaceDN w:val="0"/>
        <w:adjustRightInd w:val="0"/>
        <w:spacing w:line="20" w:lineRule="atLeast"/>
        <w:outlineLvl w:val="3"/>
        <w:rPr>
          <w:sz w:val="22"/>
          <w:szCs w:val="22"/>
          <w:lang w:val="ru-RU"/>
        </w:rPr>
      </w:pPr>
    </w:p>
    <w:p w:rsidR="001228F7" w:rsidRDefault="001228F7" w:rsidP="00614100">
      <w:pPr>
        <w:tabs>
          <w:tab w:val="left" w:pos="8533"/>
        </w:tabs>
        <w:autoSpaceDE w:val="0"/>
        <w:autoSpaceDN w:val="0"/>
        <w:adjustRightInd w:val="0"/>
        <w:spacing w:line="20" w:lineRule="atLeast"/>
        <w:outlineLvl w:val="3"/>
        <w:rPr>
          <w:sz w:val="22"/>
          <w:szCs w:val="22"/>
          <w:lang w:val="ru-RU"/>
        </w:rPr>
      </w:pPr>
    </w:p>
    <w:p w:rsidR="001228F7" w:rsidRDefault="001228F7" w:rsidP="00614100">
      <w:pPr>
        <w:tabs>
          <w:tab w:val="left" w:pos="8533"/>
        </w:tabs>
        <w:autoSpaceDE w:val="0"/>
        <w:autoSpaceDN w:val="0"/>
        <w:adjustRightInd w:val="0"/>
        <w:spacing w:line="20" w:lineRule="atLeast"/>
        <w:outlineLvl w:val="3"/>
        <w:rPr>
          <w:sz w:val="22"/>
          <w:szCs w:val="22"/>
          <w:lang w:val="ru-RU"/>
        </w:rPr>
      </w:pPr>
    </w:p>
    <w:p w:rsidR="001228F7" w:rsidRDefault="001228F7" w:rsidP="00614100">
      <w:pPr>
        <w:tabs>
          <w:tab w:val="left" w:pos="8533"/>
        </w:tabs>
        <w:autoSpaceDE w:val="0"/>
        <w:autoSpaceDN w:val="0"/>
        <w:adjustRightInd w:val="0"/>
        <w:spacing w:line="20" w:lineRule="atLeast"/>
        <w:outlineLvl w:val="3"/>
        <w:rPr>
          <w:sz w:val="22"/>
          <w:szCs w:val="22"/>
          <w:lang w:val="ru-RU"/>
        </w:rPr>
      </w:pPr>
    </w:p>
    <w:p w:rsidR="001228F7" w:rsidRDefault="001228F7" w:rsidP="00614100">
      <w:pPr>
        <w:tabs>
          <w:tab w:val="left" w:pos="8533"/>
        </w:tabs>
        <w:autoSpaceDE w:val="0"/>
        <w:autoSpaceDN w:val="0"/>
        <w:adjustRightInd w:val="0"/>
        <w:spacing w:line="20" w:lineRule="atLeast"/>
        <w:outlineLvl w:val="3"/>
        <w:rPr>
          <w:sz w:val="22"/>
          <w:szCs w:val="22"/>
          <w:lang w:val="ru-RU"/>
        </w:rPr>
      </w:pPr>
    </w:p>
    <w:p w:rsidR="001228F7" w:rsidRDefault="001228F7" w:rsidP="00614100">
      <w:pPr>
        <w:tabs>
          <w:tab w:val="left" w:pos="8533"/>
        </w:tabs>
        <w:autoSpaceDE w:val="0"/>
        <w:autoSpaceDN w:val="0"/>
        <w:adjustRightInd w:val="0"/>
        <w:spacing w:line="20" w:lineRule="atLeast"/>
        <w:outlineLvl w:val="3"/>
        <w:rPr>
          <w:sz w:val="22"/>
          <w:szCs w:val="22"/>
          <w:lang w:val="ru-RU"/>
        </w:rPr>
      </w:pPr>
    </w:p>
    <w:p w:rsidR="001228F7" w:rsidRDefault="001228F7" w:rsidP="00614100">
      <w:pPr>
        <w:tabs>
          <w:tab w:val="left" w:pos="8533"/>
        </w:tabs>
        <w:autoSpaceDE w:val="0"/>
        <w:autoSpaceDN w:val="0"/>
        <w:adjustRightInd w:val="0"/>
        <w:spacing w:line="20" w:lineRule="atLeast"/>
        <w:outlineLvl w:val="3"/>
        <w:rPr>
          <w:sz w:val="22"/>
          <w:szCs w:val="22"/>
          <w:lang w:val="ru-RU"/>
        </w:rPr>
      </w:pPr>
    </w:p>
    <w:p w:rsidR="001228F7" w:rsidRDefault="001228F7" w:rsidP="00614100">
      <w:pPr>
        <w:tabs>
          <w:tab w:val="left" w:pos="8533"/>
        </w:tabs>
        <w:autoSpaceDE w:val="0"/>
        <w:autoSpaceDN w:val="0"/>
        <w:adjustRightInd w:val="0"/>
        <w:spacing w:line="20" w:lineRule="atLeast"/>
        <w:outlineLvl w:val="3"/>
        <w:rPr>
          <w:sz w:val="22"/>
          <w:szCs w:val="22"/>
          <w:lang w:val="ru-RU"/>
        </w:rPr>
      </w:pPr>
    </w:p>
    <w:p w:rsidR="001228F7" w:rsidRDefault="001228F7" w:rsidP="00614100">
      <w:pPr>
        <w:tabs>
          <w:tab w:val="left" w:pos="8533"/>
        </w:tabs>
        <w:autoSpaceDE w:val="0"/>
        <w:autoSpaceDN w:val="0"/>
        <w:adjustRightInd w:val="0"/>
        <w:spacing w:line="20" w:lineRule="atLeast"/>
        <w:outlineLvl w:val="3"/>
        <w:rPr>
          <w:sz w:val="22"/>
          <w:szCs w:val="22"/>
          <w:lang w:val="ru-RU"/>
        </w:rPr>
      </w:pPr>
    </w:p>
    <w:p w:rsidR="001228F7" w:rsidRDefault="001228F7" w:rsidP="00614100">
      <w:pPr>
        <w:tabs>
          <w:tab w:val="left" w:pos="8533"/>
        </w:tabs>
        <w:autoSpaceDE w:val="0"/>
        <w:autoSpaceDN w:val="0"/>
        <w:adjustRightInd w:val="0"/>
        <w:spacing w:line="20" w:lineRule="atLeast"/>
        <w:outlineLvl w:val="3"/>
        <w:rPr>
          <w:sz w:val="22"/>
          <w:szCs w:val="22"/>
          <w:lang w:val="ru-RU"/>
        </w:rPr>
      </w:pPr>
    </w:p>
    <w:p w:rsidR="001228F7" w:rsidRDefault="001228F7" w:rsidP="00614100">
      <w:pPr>
        <w:tabs>
          <w:tab w:val="left" w:pos="8533"/>
        </w:tabs>
        <w:autoSpaceDE w:val="0"/>
        <w:autoSpaceDN w:val="0"/>
        <w:adjustRightInd w:val="0"/>
        <w:spacing w:line="20" w:lineRule="atLeast"/>
        <w:outlineLvl w:val="3"/>
        <w:rPr>
          <w:sz w:val="22"/>
          <w:szCs w:val="22"/>
          <w:lang w:val="ru-RU"/>
        </w:rPr>
      </w:pPr>
    </w:p>
    <w:p w:rsidR="001228F7" w:rsidRDefault="001228F7" w:rsidP="00614100">
      <w:pPr>
        <w:tabs>
          <w:tab w:val="left" w:pos="8533"/>
        </w:tabs>
        <w:autoSpaceDE w:val="0"/>
        <w:autoSpaceDN w:val="0"/>
        <w:adjustRightInd w:val="0"/>
        <w:spacing w:line="20" w:lineRule="atLeast"/>
        <w:outlineLvl w:val="3"/>
        <w:rPr>
          <w:sz w:val="22"/>
          <w:szCs w:val="22"/>
          <w:lang w:val="ru-RU"/>
        </w:rPr>
      </w:pPr>
    </w:p>
    <w:p w:rsidR="001228F7" w:rsidRPr="00221C0E" w:rsidRDefault="001228F7" w:rsidP="00614100">
      <w:pPr>
        <w:tabs>
          <w:tab w:val="left" w:pos="8533"/>
        </w:tabs>
        <w:autoSpaceDE w:val="0"/>
        <w:autoSpaceDN w:val="0"/>
        <w:adjustRightInd w:val="0"/>
        <w:spacing w:line="20" w:lineRule="atLeast"/>
        <w:outlineLvl w:val="3"/>
        <w:rPr>
          <w:sz w:val="22"/>
          <w:szCs w:val="22"/>
          <w:lang w:val="ru-RU"/>
        </w:rPr>
      </w:pPr>
    </w:p>
    <w:p w:rsidR="00D539DF" w:rsidRPr="00221C0E" w:rsidRDefault="00D539DF" w:rsidP="007D2B52">
      <w:pPr>
        <w:tabs>
          <w:tab w:val="left" w:pos="8569"/>
          <w:tab w:val="left" w:pos="8658"/>
        </w:tabs>
        <w:autoSpaceDE w:val="0"/>
        <w:autoSpaceDN w:val="0"/>
        <w:adjustRightInd w:val="0"/>
        <w:spacing w:line="20" w:lineRule="atLeast"/>
        <w:outlineLvl w:val="3"/>
        <w:rPr>
          <w:sz w:val="22"/>
          <w:szCs w:val="22"/>
          <w:lang w:val="ru-RU"/>
        </w:rPr>
      </w:pPr>
    </w:p>
    <w:p w:rsidR="00D52134" w:rsidRPr="00614100" w:rsidRDefault="00D52134" w:rsidP="00614100">
      <w:pPr>
        <w:tabs>
          <w:tab w:val="left" w:pos="8681"/>
          <w:tab w:val="left" w:pos="8802"/>
        </w:tabs>
        <w:autoSpaceDE w:val="0"/>
        <w:autoSpaceDN w:val="0"/>
        <w:adjustRightInd w:val="0"/>
        <w:spacing w:line="20" w:lineRule="atLeast"/>
        <w:jc w:val="right"/>
        <w:outlineLvl w:val="3"/>
        <w:rPr>
          <w:sz w:val="22"/>
          <w:szCs w:val="22"/>
          <w:lang w:val="ru-RU"/>
        </w:rPr>
      </w:pPr>
      <w:r w:rsidRPr="00464340">
        <w:rPr>
          <w:sz w:val="24"/>
          <w:szCs w:val="24"/>
          <w:lang w:val="ru-RU"/>
        </w:rPr>
        <w:lastRenderedPageBreak/>
        <w:t>Утверждены</w:t>
      </w:r>
    </w:p>
    <w:p w:rsidR="00D52134" w:rsidRPr="00464340" w:rsidRDefault="001228F7" w:rsidP="00163034">
      <w:pPr>
        <w:autoSpaceDE w:val="0"/>
        <w:autoSpaceDN w:val="0"/>
        <w:adjustRightInd w:val="0"/>
        <w:ind w:left="567" w:firstLine="709"/>
        <w:jc w:val="right"/>
        <w:rPr>
          <w:sz w:val="24"/>
          <w:szCs w:val="24"/>
          <w:lang w:val="ru-RU"/>
        </w:rPr>
      </w:pPr>
      <w:r>
        <w:rPr>
          <w:sz w:val="24"/>
          <w:szCs w:val="24"/>
          <w:lang w:val="ru-RU"/>
        </w:rPr>
        <w:t>р</w:t>
      </w:r>
      <w:r w:rsidR="00D52134" w:rsidRPr="00464340">
        <w:rPr>
          <w:sz w:val="24"/>
          <w:szCs w:val="24"/>
          <w:lang w:val="ru-RU"/>
        </w:rPr>
        <w:t>ешение</w:t>
      </w:r>
      <w:r w:rsidR="008A3DCD">
        <w:rPr>
          <w:sz w:val="24"/>
          <w:szCs w:val="24"/>
          <w:lang w:val="ru-RU"/>
        </w:rPr>
        <w:t>м</w:t>
      </w:r>
      <w:r w:rsidR="00D52134" w:rsidRPr="00464340">
        <w:rPr>
          <w:sz w:val="24"/>
          <w:szCs w:val="24"/>
          <w:lang w:val="ru-RU"/>
        </w:rPr>
        <w:t xml:space="preserve"> Совета народных депутатов </w:t>
      </w:r>
    </w:p>
    <w:p w:rsidR="00D52134" w:rsidRPr="00464340" w:rsidRDefault="007D2B52" w:rsidP="00163034">
      <w:pPr>
        <w:autoSpaceDE w:val="0"/>
        <w:autoSpaceDN w:val="0"/>
        <w:adjustRightInd w:val="0"/>
        <w:ind w:left="567" w:firstLine="709"/>
        <w:jc w:val="right"/>
        <w:rPr>
          <w:sz w:val="24"/>
          <w:szCs w:val="24"/>
          <w:lang w:val="ru-RU"/>
        </w:rPr>
      </w:pPr>
      <w:r>
        <w:rPr>
          <w:sz w:val="24"/>
          <w:szCs w:val="24"/>
          <w:lang w:val="ru-RU"/>
        </w:rPr>
        <w:t>Крапивинского муниципального района</w:t>
      </w:r>
    </w:p>
    <w:p w:rsidR="00D52134" w:rsidRPr="00464340" w:rsidRDefault="00D52134" w:rsidP="00163034">
      <w:pPr>
        <w:autoSpaceDE w:val="0"/>
        <w:autoSpaceDN w:val="0"/>
        <w:adjustRightInd w:val="0"/>
        <w:ind w:left="567" w:firstLine="709"/>
        <w:jc w:val="right"/>
        <w:rPr>
          <w:sz w:val="24"/>
          <w:szCs w:val="24"/>
          <w:lang w:val="ru-RU"/>
        </w:rPr>
      </w:pPr>
      <w:r w:rsidRPr="00464340">
        <w:rPr>
          <w:sz w:val="24"/>
          <w:szCs w:val="24"/>
          <w:lang w:val="ru-RU"/>
        </w:rPr>
        <w:t xml:space="preserve">от </w:t>
      </w:r>
      <w:r w:rsidR="006F578E">
        <w:rPr>
          <w:sz w:val="24"/>
          <w:szCs w:val="24"/>
          <w:lang w:val="ru-RU"/>
        </w:rPr>
        <w:t xml:space="preserve">30.10.2017г. </w:t>
      </w:r>
      <w:r w:rsidRPr="00464340">
        <w:rPr>
          <w:sz w:val="24"/>
          <w:szCs w:val="24"/>
          <w:lang w:val="ru-RU"/>
        </w:rPr>
        <w:t xml:space="preserve"> № </w:t>
      </w:r>
      <w:r w:rsidR="006F5710">
        <w:rPr>
          <w:sz w:val="24"/>
          <w:szCs w:val="24"/>
          <w:lang w:val="ru-RU"/>
        </w:rPr>
        <w:t>76</w:t>
      </w:r>
    </w:p>
    <w:p w:rsidR="00D52134" w:rsidRPr="00464340" w:rsidRDefault="00D52134" w:rsidP="00163034">
      <w:pPr>
        <w:autoSpaceDE w:val="0"/>
        <w:autoSpaceDN w:val="0"/>
        <w:adjustRightInd w:val="0"/>
        <w:ind w:left="567" w:firstLine="709"/>
        <w:jc w:val="right"/>
        <w:rPr>
          <w:sz w:val="24"/>
          <w:szCs w:val="24"/>
          <w:lang w:val="ru-RU"/>
        </w:rPr>
      </w:pPr>
    </w:p>
    <w:p w:rsidR="00D52134" w:rsidRPr="00464340" w:rsidRDefault="00D52134" w:rsidP="00163034">
      <w:pPr>
        <w:pStyle w:val="ConsPlusTitle"/>
        <w:widowControl/>
        <w:ind w:left="567" w:firstLine="709"/>
        <w:jc w:val="center"/>
        <w:rPr>
          <w:sz w:val="24"/>
          <w:szCs w:val="24"/>
        </w:rPr>
      </w:pPr>
      <w:r w:rsidRPr="00464340">
        <w:rPr>
          <w:sz w:val="24"/>
          <w:szCs w:val="24"/>
        </w:rPr>
        <w:t>МЕСТНЫЕ НОРМАТИВЫ</w:t>
      </w:r>
    </w:p>
    <w:p w:rsidR="00D52134" w:rsidRPr="00464340" w:rsidRDefault="00D52134" w:rsidP="00163034">
      <w:pPr>
        <w:pStyle w:val="ConsPlusTitle"/>
        <w:widowControl/>
        <w:ind w:left="567" w:firstLine="709"/>
        <w:jc w:val="center"/>
        <w:rPr>
          <w:sz w:val="24"/>
          <w:szCs w:val="24"/>
        </w:rPr>
      </w:pPr>
      <w:r w:rsidRPr="00464340">
        <w:rPr>
          <w:sz w:val="24"/>
          <w:szCs w:val="24"/>
        </w:rPr>
        <w:t xml:space="preserve">ГРАДОСТРОИТЕЛЬНОГО ПРОЕКТИРОВАНИЯ </w:t>
      </w:r>
    </w:p>
    <w:p w:rsidR="00CC71BB" w:rsidRDefault="00CC71BB" w:rsidP="00CC71BB">
      <w:pPr>
        <w:pStyle w:val="ConsPlusTitle"/>
        <w:widowControl/>
        <w:ind w:left="567" w:firstLine="709"/>
        <w:jc w:val="center"/>
        <w:rPr>
          <w:sz w:val="24"/>
          <w:szCs w:val="24"/>
        </w:rPr>
      </w:pPr>
      <w:r w:rsidRPr="00464340">
        <w:rPr>
          <w:sz w:val="24"/>
          <w:szCs w:val="24"/>
        </w:rPr>
        <w:t xml:space="preserve">КРАПИВИНСКОГО МУНИЦИПАЛЬНОГО </w:t>
      </w:r>
      <w:bookmarkStart w:id="0" w:name="_GoBack"/>
      <w:bookmarkEnd w:id="0"/>
      <w:r w:rsidRPr="00464340">
        <w:rPr>
          <w:sz w:val="24"/>
          <w:szCs w:val="24"/>
        </w:rPr>
        <w:t>РАЙОНА</w:t>
      </w:r>
    </w:p>
    <w:p w:rsidR="00D52134" w:rsidRPr="00464340" w:rsidRDefault="00CC71BB" w:rsidP="00163034">
      <w:pPr>
        <w:pStyle w:val="ConsPlusTitle"/>
        <w:widowControl/>
        <w:ind w:left="567" w:firstLine="709"/>
        <w:jc w:val="center"/>
        <w:rPr>
          <w:sz w:val="24"/>
          <w:szCs w:val="24"/>
        </w:rPr>
      </w:pPr>
      <w:r>
        <w:rPr>
          <w:sz w:val="24"/>
          <w:szCs w:val="24"/>
        </w:rPr>
        <w:t xml:space="preserve">И </w:t>
      </w:r>
      <w:r w:rsidR="00D539DF">
        <w:rPr>
          <w:sz w:val="24"/>
          <w:szCs w:val="24"/>
        </w:rPr>
        <w:t>СЕЛЬСКИХ ПОСЕЛЕНИЙ</w:t>
      </w:r>
    </w:p>
    <w:p w:rsidR="00F028EF" w:rsidRPr="00464340" w:rsidRDefault="00D539DF" w:rsidP="00CC71BB">
      <w:pPr>
        <w:pStyle w:val="ConsPlusTitle"/>
        <w:widowControl/>
        <w:ind w:left="567" w:firstLine="709"/>
        <w:jc w:val="center"/>
        <w:rPr>
          <w:sz w:val="24"/>
          <w:szCs w:val="24"/>
        </w:rPr>
      </w:pPr>
      <w:r w:rsidRPr="00464340">
        <w:rPr>
          <w:sz w:val="24"/>
          <w:szCs w:val="24"/>
        </w:rPr>
        <w:t>КРАПИВИНСКОГО МУНИЦИПАЛЬНОГО РАЙОНА</w:t>
      </w:r>
    </w:p>
    <w:p w:rsidR="00D52134" w:rsidRPr="00464340" w:rsidRDefault="00D52134" w:rsidP="00163034">
      <w:pPr>
        <w:autoSpaceDE w:val="0"/>
        <w:autoSpaceDN w:val="0"/>
        <w:adjustRightInd w:val="0"/>
        <w:ind w:left="567" w:firstLine="709"/>
        <w:jc w:val="both"/>
        <w:rPr>
          <w:sz w:val="24"/>
          <w:szCs w:val="24"/>
          <w:lang w:val="ru-RU"/>
        </w:rPr>
      </w:pPr>
    </w:p>
    <w:p w:rsidR="00D52134" w:rsidRPr="00464340" w:rsidRDefault="00D52134" w:rsidP="00163034">
      <w:pPr>
        <w:autoSpaceDE w:val="0"/>
        <w:autoSpaceDN w:val="0"/>
        <w:adjustRightInd w:val="0"/>
        <w:ind w:left="567" w:firstLine="709"/>
        <w:jc w:val="center"/>
        <w:outlineLvl w:val="1"/>
        <w:rPr>
          <w:sz w:val="24"/>
          <w:szCs w:val="24"/>
          <w:lang w:val="ru-RU"/>
        </w:rPr>
      </w:pPr>
      <w:r w:rsidRPr="00464340">
        <w:rPr>
          <w:sz w:val="24"/>
          <w:szCs w:val="24"/>
          <w:lang w:val="ru-RU"/>
        </w:rPr>
        <w:t>Введение</w:t>
      </w:r>
    </w:p>
    <w:p w:rsidR="00D52134" w:rsidRPr="00464340" w:rsidRDefault="00D52134" w:rsidP="00163034">
      <w:pPr>
        <w:autoSpaceDE w:val="0"/>
        <w:autoSpaceDN w:val="0"/>
        <w:adjustRightInd w:val="0"/>
        <w:ind w:left="567" w:firstLine="709"/>
        <w:jc w:val="both"/>
        <w:rPr>
          <w:sz w:val="24"/>
          <w:szCs w:val="24"/>
          <w:lang w:val="ru-RU"/>
        </w:rPr>
      </w:pPr>
    </w:p>
    <w:p w:rsidR="00D52134" w:rsidRPr="00464340" w:rsidRDefault="00D52134" w:rsidP="009E6EE1">
      <w:pPr>
        <w:autoSpaceDE w:val="0"/>
        <w:autoSpaceDN w:val="0"/>
        <w:adjustRightInd w:val="0"/>
        <w:ind w:firstLine="709"/>
        <w:jc w:val="both"/>
        <w:rPr>
          <w:sz w:val="24"/>
          <w:szCs w:val="24"/>
          <w:lang w:val="ru-RU"/>
        </w:rPr>
      </w:pPr>
      <w:proofErr w:type="gramStart"/>
      <w:r w:rsidRPr="00464340">
        <w:rPr>
          <w:sz w:val="24"/>
          <w:szCs w:val="24"/>
          <w:lang w:val="ru-RU"/>
        </w:rPr>
        <w:t xml:space="preserve">Местные нормативы градостроительного проектирования </w:t>
      </w:r>
      <w:r w:rsidR="00D539DF" w:rsidRPr="00464340">
        <w:rPr>
          <w:sz w:val="24"/>
          <w:szCs w:val="24"/>
          <w:lang w:val="ru-RU"/>
        </w:rPr>
        <w:t>Крапивинского муниципального района</w:t>
      </w:r>
      <w:r w:rsidRPr="00464340">
        <w:rPr>
          <w:sz w:val="24"/>
          <w:szCs w:val="24"/>
          <w:lang w:val="ru-RU"/>
        </w:rPr>
        <w:t xml:space="preserve"> </w:t>
      </w:r>
      <w:r w:rsidR="00AE700B">
        <w:rPr>
          <w:sz w:val="24"/>
          <w:szCs w:val="24"/>
          <w:lang w:val="ru-RU"/>
        </w:rPr>
        <w:t xml:space="preserve">и </w:t>
      </w:r>
      <w:r w:rsidR="00CC71BB">
        <w:rPr>
          <w:sz w:val="24"/>
          <w:szCs w:val="24"/>
          <w:lang w:val="ru-RU"/>
        </w:rPr>
        <w:t>сельских поселений</w:t>
      </w:r>
      <w:r w:rsidR="00CC71BB" w:rsidRPr="00D539DF">
        <w:rPr>
          <w:sz w:val="24"/>
          <w:szCs w:val="24"/>
          <w:lang w:val="ru-RU"/>
        </w:rPr>
        <w:t xml:space="preserve"> </w:t>
      </w:r>
      <w:r w:rsidR="00AE700B" w:rsidRPr="00464340">
        <w:rPr>
          <w:sz w:val="24"/>
          <w:szCs w:val="24"/>
          <w:lang w:val="ru-RU"/>
        </w:rPr>
        <w:t xml:space="preserve">Крапивинского муниципального района </w:t>
      </w:r>
      <w:r w:rsidRPr="00464340">
        <w:rPr>
          <w:sz w:val="24"/>
          <w:szCs w:val="24"/>
          <w:lang w:val="ru-RU"/>
        </w:rPr>
        <w:t>(далее – Нормативы) разработаны в целях реализации полномочий органов местного самоуправления в сфере градостроительной деятельности и направлены на установление минимальных расчетных показателей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 а</w:t>
      </w:r>
      <w:proofErr w:type="gramEnd"/>
      <w:r w:rsidRPr="00464340">
        <w:rPr>
          <w:sz w:val="24"/>
          <w:szCs w:val="24"/>
          <w:lang w:val="ru-RU"/>
        </w:rPr>
        <w:t xml:space="preserve"> также иных параметров градостроительного развития территории</w:t>
      </w:r>
      <w:r w:rsidR="00950C90" w:rsidRPr="00950C90">
        <w:rPr>
          <w:sz w:val="24"/>
          <w:szCs w:val="24"/>
          <w:lang w:val="ru-RU"/>
        </w:rPr>
        <w:t xml:space="preserve"> </w:t>
      </w:r>
      <w:r w:rsidR="00F5796E" w:rsidRPr="00464340">
        <w:rPr>
          <w:sz w:val="24"/>
          <w:szCs w:val="24"/>
          <w:lang w:val="ru-RU"/>
        </w:rPr>
        <w:t>Крапивинского муниципального района</w:t>
      </w:r>
      <w:r w:rsidR="00AE700B">
        <w:rPr>
          <w:sz w:val="24"/>
          <w:szCs w:val="24"/>
          <w:lang w:val="ru-RU"/>
        </w:rPr>
        <w:t xml:space="preserve"> и </w:t>
      </w:r>
      <w:r w:rsidR="00262B1D">
        <w:rPr>
          <w:sz w:val="24"/>
          <w:szCs w:val="24"/>
          <w:lang w:val="ru-RU"/>
        </w:rPr>
        <w:t>сельских поселений</w:t>
      </w:r>
      <w:r w:rsidR="00262B1D" w:rsidRPr="00464340">
        <w:rPr>
          <w:sz w:val="24"/>
          <w:szCs w:val="24"/>
          <w:lang w:val="ru-RU"/>
        </w:rPr>
        <w:t xml:space="preserve"> </w:t>
      </w:r>
      <w:r w:rsidR="00AE700B" w:rsidRPr="00464340">
        <w:rPr>
          <w:sz w:val="24"/>
          <w:szCs w:val="24"/>
          <w:lang w:val="ru-RU"/>
        </w:rPr>
        <w:t>Крапивинского муниципального района</w:t>
      </w:r>
      <w:r w:rsidRPr="00464340">
        <w:rPr>
          <w:sz w:val="24"/>
          <w:szCs w:val="24"/>
          <w:lang w:val="ru-RU"/>
        </w:rPr>
        <w:t>.</w:t>
      </w:r>
    </w:p>
    <w:p w:rsidR="00D52134" w:rsidRPr="00464340" w:rsidRDefault="00D52134" w:rsidP="009E6EE1">
      <w:pPr>
        <w:autoSpaceDE w:val="0"/>
        <w:autoSpaceDN w:val="0"/>
        <w:adjustRightInd w:val="0"/>
        <w:ind w:firstLine="708"/>
        <w:jc w:val="both"/>
        <w:rPr>
          <w:sz w:val="24"/>
          <w:szCs w:val="24"/>
          <w:lang w:val="ru-RU"/>
        </w:rPr>
      </w:pPr>
      <w:r w:rsidRPr="00464340">
        <w:rPr>
          <w:sz w:val="24"/>
          <w:szCs w:val="24"/>
          <w:lang w:val="ru-RU"/>
        </w:rPr>
        <w:t xml:space="preserve">Нормативы разработаны на основании Градостроительного кодекса Российской Федерации от 29.12.2004 </w:t>
      </w:r>
      <w:r w:rsidRPr="00464340">
        <w:rPr>
          <w:sz w:val="24"/>
          <w:szCs w:val="24"/>
        </w:rPr>
        <w:t>N</w:t>
      </w:r>
      <w:r w:rsidRPr="00464340">
        <w:rPr>
          <w:sz w:val="24"/>
          <w:szCs w:val="24"/>
          <w:lang w:val="ru-RU"/>
        </w:rPr>
        <w:t xml:space="preserve"> 190-ФЗ, закона Кемеровской области от 12.07.2006 </w:t>
      </w:r>
      <w:r w:rsidRPr="00464340">
        <w:rPr>
          <w:sz w:val="24"/>
          <w:szCs w:val="24"/>
        </w:rPr>
        <w:t>N</w:t>
      </w:r>
      <w:r w:rsidRPr="00464340">
        <w:rPr>
          <w:sz w:val="24"/>
          <w:szCs w:val="24"/>
          <w:lang w:val="ru-RU"/>
        </w:rPr>
        <w:t xml:space="preserve"> 98-ОЗ «О градостроительной деятельности», Положения о порядке разработки и утверждения местных нормативов градостроительного проектирования Крапивинского муниципального района.</w:t>
      </w:r>
    </w:p>
    <w:p w:rsidR="00D52134" w:rsidRPr="00464340" w:rsidRDefault="00D52134" w:rsidP="009E6EE1">
      <w:pPr>
        <w:autoSpaceDE w:val="0"/>
        <w:autoSpaceDN w:val="0"/>
        <w:adjustRightInd w:val="0"/>
        <w:ind w:left="567" w:firstLine="141"/>
        <w:jc w:val="both"/>
        <w:rPr>
          <w:sz w:val="24"/>
          <w:szCs w:val="24"/>
          <w:lang w:val="ru-RU"/>
        </w:rPr>
      </w:pPr>
      <w:r w:rsidRPr="00464340">
        <w:rPr>
          <w:sz w:val="24"/>
          <w:szCs w:val="24"/>
          <w:lang w:val="ru-RU"/>
        </w:rPr>
        <w:t>В Нормативах использованы ссылки на следующие нормативные документы:</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 xml:space="preserve">Воздушный кодекс Российской Федерации от 19 марта 1997 г. </w:t>
      </w:r>
      <w:r w:rsidRPr="00464340">
        <w:rPr>
          <w:sz w:val="24"/>
          <w:szCs w:val="24"/>
        </w:rPr>
        <w:t>N</w:t>
      </w:r>
      <w:r w:rsidRPr="00464340">
        <w:rPr>
          <w:sz w:val="24"/>
          <w:szCs w:val="24"/>
          <w:lang w:val="ru-RU"/>
        </w:rPr>
        <w:t xml:space="preserve"> 60-ФЗ;</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 xml:space="preserve">Земельный кодекс Российской Федерации от 25 октября 2001 г. </w:t>
      </w:r>
      <w:r w:rsidRPr="00464340">
        <w:rPr>
          <w:sz w:val="24"/>
          <w:szCs w:val="24"/>
        </w:rPr>
        <w:t>N</w:t>
      </w:r>
      <w:r w:rsidRPr="00464340">
        <w:rPr>
          <w:sz w:val="24"/>
          <w:szCs w:val="24"/>
          <w:lang w:val="ru-RU"/>
        </w:rPr>
        <w:t xml:space="preserve"> 136-ФЗ;</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 xml:space="preserve">Градостроительный кодекс Российской Федерации от 29 декабря 2004 г. </w:t>
      </w:r>
      <w:r w:rsidRPr="00464340">
        <w:rPr>
          <w:sz w:val="24"/>
          <w:szCs w:val="24"/>
        </w:rPr>
        <w:t>N</w:t>
      </w:r>
      <w:r w:rsidRPr="00464340">
        <w:rPr>
          <w:sz w:val="24"/>
          <w:szCs w:val="24"/>
          <w:lang w:val="ru-RU"/>
        </w:rPr>
        <w:t xml:space="preserve"> 190-ФЗ;</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 xml:space="preserve">Жилищный кодекс Российской Федерации от 29 декабря 2004 г. </w:t>
      </w:r>
      <w:r w:rsidRPr="00464340">
        <w:rPr>
          <w:sz w:val="24"/>
          <w:szCs w:val="24"/>
        </w:rPr>
        <w:t>N</w:t>
      </w:r>
      <w:r w:rsidRPr="00464340">
        <w:rPr>
          <w:sz w:val="24"/>
          <w:szCs w:val="24"/>
          <w:lang w:val="ru-RU"/>
        </w:rPr>
        <w:t xml:space="preserve"> 188-ФЗ;</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 xml:space="preserve">Водный кодекс Российской Федерации от 3 июня 2006 г. </w:t>
      </w:r>
      <w:r w:rsidRPr="00464340">
        <w:rPr>
          <w:sz w:val="24"/>
          <w:szCs w:val="24"/>
        </w:rPr>
        <w:t>N</w:t>
      </w:r>
      <w:r w:rsidRPr="00464340">
        <w:rPr>
          <w:sz w:val="24"/>
          <w:szCs w:val="24"/>
          <w:lang w:val="ru-RU"/>
        </w:rPr>
        <w:t xml:space="preserve"> 74-ФЗ;</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 xml:space="preserve">Лесной кодекс Российской Федерации от 4 декабря 2006 г. </w:t>
      </w:r>
      <w:r w:rsidRPr="00464340">
        <w:rPr>
          <w:sz w:val="24"/>
          <w:szCs w:val="24"/>
        </w:rPr>
        <w:t>N</w:t>
      </w:r>
      <w:r w:rsidRPr="00464340">
        <w:rPr>
          <w:sz w:val="24"/>
          <w:szCs w:val="24"/>
          <w:lang w:val="ru-RU"/>
        </w:rPr>
        <w:t xml:space="preserve"> 200-ФЗ;</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 xml:space="preserve">Федеральный закон от 14 марта 1995 г. </w:t>
      </w:r>
      <w:r w:rsidRPr="00464340">
        <w:rPr>
          <w:sz w:val="24"/>
          <w:szCs w:val="24"/>
        </w:rPr>
        <w:t>N</w:t>
      </w:r>
      <w:r w:rsidRPr="00464340">
        <w:rPr>
          <w:sz w:val="24"/>
          <w:szCs w:val="24"/>
          <w:lang w:val="ru-RU"/>
        </w:rPr>
        <w:t xml:space="preserve"> 33-ФЗ «Об особо охраняемых природных территориях»;</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 xml:space="preserve">Федеральный закон от 24 апреля 1995 г. </w:t>
      </w:r>
      <w:r w:rsidRPr="00464340">
        <w:rPr>
          <w:sz w:val="24"/>
          <w:szCs w:val="24"/>
        </w:rPr>
        <w:t>N</w:t>
      </w:r>
      <w:r w:rsidRPr="00464340">
        <w:rPr>
          <w:sz w:val="24"/>
          <w:szCs w:val="24"/>
          <w:lang w:val="ru-RU"/>
        </w:rPr>
        <w:t xml:space="preserve"> 52-ФЗ «О животном мире»;</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 xml:space="preserve">Федеральный закон от 23 ноября 1995 г. </w:t>
      </w:r>
      <w:r w:rsidRPr="00464340">
        <w:rPr>
          <w:sz w:val="24"/>
          <w:szCs w:val="24"/>
        </w:rPr>
        <w:t>N</w:t>
      </w:r>
      <w:r w:rsidRPr="00464340">
        <w:rPr>
          <w:sz w:val="24"/>
          <w:szCs w:val="24"/>
          <w:lang w:val="ru-RU"/>
        </w:rPr>
        <w:t xml:space="preserve"> 174-ФЗ «Об экологической экспертизе»;</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 xml:space="preserve">Федеральный закон  от 12 января 1996 г. </w:t>
      </w:r>
      <w:r w:rsidRPr="00464340">
        <w:rPr>
          <w:sz w:val="24"/>
          <w:szCs w:val="24"/>
        </w:rPr>
        <w:t>N</w:t>
      </w:r>
      <w:r w:rsidRPr="00464340">
        <w:rPr>
          <w:sz w:val="24"/>
          <w:szCs w:val="24"/>
          <w:lang w:val="ru-RU"/>
        </w:rPr>
        <w:t xml:space="preserve"> 8-ФЗ «О погребении и похоронном деле»;</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 xml:space="preserve">Федеральный закон от 12 февраля 1998 г. </w:t>
      </w:r>
      <w:r w:rsidRPr="00464340">
        <w:rPr>
          <w:sz w:val="24"/>
          <w:szCs w:val="24"/>
        </w:rPr>
        <w:t>N</w:t>
      </w:r>
      <w:r w:rsidRPr="00464340">
        <w:rPr>
          <w:sz w:val="24"/>
          <w:szCs w:val="24"/>
          <w:lang w:val="ru-RU"/>
        </w:rPr>
        <w:t xml:space="preserve"> 28-ФЗ «О гражданской обороне»;</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 xml:space="preserve">Федеральный закон от 30 марта 1999 г. </w:t>
      </w:r>
      <w:r w:rsidRPr="00464340">
        <w:rPr>
          <w:sz w:val="24"/>
          <w:szCs w:val="24"/>
        </w:rPr>
        <w:t>N</w:t>
      </w:r>
      <w:r w:rsidRPr="00464340">
        <w:rPr>
          <w:sz w:val="24"/>
          <w:szCs w:val="24"/>
          <w:lang w:val="ru-RU"/>
        </w:rPr>
        <w:t xml:space="preserve"> 52-ФЗ «О санитарно-эпидемиологическом благополучии населения»;</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 xml:space="preserve">Федеральный закон от 4 мая 1999 г. </w:t>
      </w:r>
      <w:r w:rsidRPr="00464340">
        <w:rPr>
          <w:sz w:val="24"/>
          <w:szCs w:val="24"/>
        </w:rPr>
        <w:t>N</w:t>
      </w:r>
      <w:r w:rsidRPr="00464340">
        <w:rPr>
          <w:sz w:val="24"/>
          <w:szCs w:val="24"/>
          <w:lang w:val="ru-RU"/>
        </w:rPr>
        <w:t xml:space="preserve"> 96-ФЗ «Об охране атмосферного воздуха»;</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 xml:space="preserve">Федеральный закон от 6 октября 1999 г. </w:t>
      </w:r>
      <w:r w:rsidRPr="00464340">
        <w:rPr>
          <w:sz w:val="24"/>
          <w:szCs w:val="24"/>
        </w:rPr>
        <w:t>N</w:t>
      </w:r>
      <w:r w:rsidRPr="00464340">
        <w:rPr>
          <w:sz w:val="24"/>
          <w:szCs w:val="24"/>
          <w:lang w:val="ru-RU"/>
        </w:rPr>
        <w:t xml:space="preserve">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 xml:space="preserve">Федеральный закон от 10 января 2002 г. </w:t>
      </w:r>
      <w:r w:rsidRPr="00464340">
        <w:rPr>
          <w:sz w:val="24"/>
          <w:szCs w:val="24"/>
        </w:rPr>
        <w:t>N</w:t>
      </w:r>
      <w:r w:rsidRPr="00464340">
        <w:rPr>
          <w:sz w:val="24"/>
          <w:szCs w:val="24"/>
          <w:lang w:val="ru-RU"/>
        </w:rPr>
        <w:t xml:space="preserve"> 7-ФЗ «Об охране окружающей среды»;</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 xml:space="preserve">Федеральный закон от 25 июня 2002 г. </w:t>
      </w:r>
      <w:r w:rsidRPr="00464340">
        <w:rPr>
          <w:sz w:val="24"/>
          <w:szCs w:val="24"/>
        </w:rPr>
        <w:t>N</w:t>
      </w:r>
      <w:r w:rsidRPr="00464340">
        <w:rPr>
          <w:sz w:val="24"/>
          <w:szCs w:val="24"/>
          <w:lang w:val="ru-RU"/>
        </w:rPr>
        <w:t xml:space="preserve"> 73-ФЗ «Об объектах культурного наследия (памятниках истории и культуры) народов Российской Федерации»;</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 xml:space="preserve">Федеральный закон от 27 декабря 2002 г. </w:t>
      </w:r>
      <w:r w:rsidRPr="00464340">
        <w:rPr>
          <w:sz w:val="24"/>
          <w:szCs w:val="24"/>
        </w:rPr>
        <w:t>N</w:t>
      </w:r>
      <w:r w:rsidRPr="00464340">
        <w:rPr>
          <w:sz w:val="24"/>
          <w:szCs w:val="24"/>
          <w:lang w:val="ru-RU"/>
        </w:rPr>
        <w:t xml:space="preserve"> 184-ФЗ «О техническом регулировании»;</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 xml:space="preserve">Федеральный закон от 6 октября 2003 г. </w:t>
      </w:r>
      <w:r w:rsidRPr="00464340">
        <w:rPr>
          <w:sz w:val="24"/>
          <w:szCs w:val="24"/>
        </w:rPr>
        <w:t>N</w:t>
      </w:r>
      <w:r w:rsidRPr="00464340">
        <w:rPr>
          <w:sz w:val="24"/>
          <w:szCs w:val="24"/>
          <w:lang w:val="ru-RU"/>
        </w:rPr>
        <w:t xml:space="preserve"> 131-ФЗ «Об общих принципах организации местного самоуправления в Российской Федерации»;</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 xml:space="preserve">Федеральный закон от 20 декабря 2004 г. </w:t>
      </w:r>
      <w:r w:rsidRPr="00464340">
        <w:rPr>
          <w:sz w:val="24"/>
          <w:szCs w:val="24"/>
        </w:rPr>
        <w:t>N</w:t>
      </w:r>
      <w:r w:rsidRPr="00464340">
        <w:rPr>
          <w:sz w:val="24"/>
          <w:szCs w:val="24"/>
          <w:lang w:val="ru-RU"/>
        </w:rPr>
        <w:t xml:space="preserve"> 166-ФЗ «О рыболовстве и сохранении водных биологических ресурсов»;</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 xml:space="preserve">Федеральный закон от 21 декабря 2004 г. </w:t>
      </w:r>
      <w:r w:rsidRPr="00464340">
        <w:rPr>
          <w:sz w:val="24"/>
          <w:szCs w:val="24"/>
        </w:rPr>
        <w:t>N</w:t>
      </w:r>
      <w:r w:rsidRPr="00464340">
        <w:rPr>
          <w:sz w:val="24"/>
          <w:szCs w:val="24"/>
          <w:lang w:val="ru-RU"/>
        </w:rPr>
        <w:t xml:space="preserve"> 172-ФЗ «О переводе земель или земельных участков из одной категории в другую»;</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 xml:space="preserve">Федеральный закон от 22 июля 2008 г. </w:t>
      </w:r>
      <w:r w:rsidRPr="00464340">
        <w:rPr>
          <w:sz w:val="24"/>
          <w:szCs w:val="24"/>
        </w:rPr>
        <w:t>N</w:t>
      </w:r>
      <w:r w:rsidRPr="00464340">
        <w:rPr>
          <w:sz w:val="24"/>
          <w:szCs w:val="24"/>
          <w:lang w:val="ru-RU"/>
        </w:rPr>
        <w:t xml:space="preserve"> 123-ФЗ «Технический регламент о требованиях пожарной безопасности»;</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 xml:space="preserve">Постановление Правительства Российской Федерации от 3 ноября 1994 г. </w:t>
      </w:r>
      <w:r w:rsidRPr="00464340">
        <w:rPr>
          <w:sz w:val="24"/>
          <w:szCs w:val="24"/>
        </w:rPr>
        <w:t>N</w:t>
      </w:r>
      <w:r w:rsidRPr="00464340">
        <w:rPr>
          <w:sz w:val="24"/>
          <w:szCs w:val="24"/>
          <w:lang w:val="ru-RU"/>
        </w:rPr>
        <w:t xml:space="preserve"> 1237 «Об утверждении Типового положения о вечернем (сменном) общеобразовательном учреждении»;</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 xml:space="preserve">Постановление Правительства Российской Федерации от 7 марта 1995 г. </w:t>
      </w:r>
      <w:r w:rsidRPr="00464340">
        <w:rPr>
          <w:sz w:val="24"/>
          <w:szCs w:val="24"/>
        </w:rPr>
        <w:t>N</w:t>
      </w:r>
      <w:r w:rsidRPr="00464340">
        <w:rPr>
          <w:sz w:val="24"/>
          <w:szCs w:val="24"/>
          <w:lang w:val="ru-RU"/>
        </w:rPr>
        <w:t xml:space="preserve"> 233 «Об утверждении Типового положения об образовательном учреждении дополнительного образования детей»;</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 xml:space="preserve">Постановление Правительства Российской Федерации от 26 июня 1995 г. </w:t>
      </w:r>
      <w:r w:rsidRPr="00464340">
        <w:rPr>
          <w:sz w:val="24"/>
          <w:szCs w:val="24"/>
        </w:rPr>
        <w:t>N</w:t>
      </w:r>
      <w:r w:rsidRPr="00464340">
        <w:rPr>
          <w:sz w:val="24"/>
          <w:szCs w:val="24"/>
          <w:lang w:val="ru-RU"/>
        </w:rPr>
        <w:t xml:space="preserve"> 610 «Об утверждении Типового положения об образовательном учреждении дополнительного профессионального образования (повышения квалификации) специалистов»;</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 xml:space="preserve">Постановление Правительства Российской Федерации от 26 июня 1995 г. </w:t>
      </w:r>
      <w:r w:rsidRPr="00464340">
        <w:rPr>
          <w:sz w:val="24"/>
          <w:szCs w:val="24"/>
        </w:rPr>
        <w:t>N</w:t>
      </w:r>
      <w:r w:rsidRPr="00464340">
        <w:rPr>
          <w:sz w:val="24"/>
          <w:szCs w:val="24"/>
          <w:lang w:val="ru-RU"/>
        </w:rPr>
        <w:t xml:space="preserve"> 612 «Об утверждении Типового положения об общеобразовательной школе-интернате»;</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 xml:space="preserve">Постановление Правительства Российской Федерации от 1 июля 1995 г. </w:t>
      </w:r>
      <w:r w:rsidRPr="00464340">
        <w:rPr>
          <w:sz w:val="24"/>
          <w:szCs w:val="24"/>
        </w:rPr>
        <w:t>N</w:t>
      </w:r>
      <w:r w:rsidRPr="00464340">
        <w:rPr>
          <w:sz w:val="24"/>
          <w:szCs w:val="24"/>
          <w:lang w:val="ru-RU"/>
        </w:rPr>
        <w:t xml:space="preserve"> 677 «Об утверждении типового положения о дошкольном образовательном учреждении»;</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 xml:space="preserve">Постановление Правительства Российской Федерации от 19 февраля 1996 г. </w:t>
      </w:r>
      <w:r w:rsidRPr="00464340">
        <w:rPr>
          <w:sz w:val="24"/>
          <w:szCs w:val="24"/>
        </w:rPr>
        <w:t>N</w:t>
      </w:r>
      <w:r w:rsidRPr="00464340">
        <w:rPr>
          <w:sz w:val="24"/>
          <w:szCs w:val="24"/>
          <w:lang w:val="ru-RU"/>
        </w:rPr>
        <w:t xml:space="preserve"> 158 «О Красной книге Российской Федерации»;</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 xml:space="preserve">Постановление Правительства Российской Федерации от 12 марта 1997 г. </w:t>
      </w:r>
      <w:r w:rsidRPr="00464340">
        <w:rPr>
          <w:sz w:val="24"/>
          <w:szCs w:val="24"/>
        </w:rPr>
        <w:t>N</w:t>
      </w:r>
      <w:r w:rsidRPr="00464340">
        <w:rPr>
          <w:sz w:val="24"/>
          <w:szCs w:val="24"/>
          <w:lang w:val="ru-RU"/>
        </w:rPr>
        <w:t xml:space="preserve"> 288 </w:t>
      </w:r>
      <w:r w:rsidR="00DC1675">
        <w:rPr>
          <w:sz w:val="24"/>
          <w:szCs w:val="24"/>
          <w:lang w:val="ru-RU"/>
        </w:rPr>
        <w:t>«</w:t>
      </w:r>
      <w:r w:rsidRPr="00464340">
        <w:rPr>
          <w:sz w:val="24"/>
          <w:szCs w:val="24"/>
          <w:lang w:val="ru-RU"/>
        </w:rPr>
        <w:t>Об утверждении Типового положения о специальном (коррекционном) образовательном учреждении для обучающихся, воспитанников с отклонениями в развитии</w:t>
      </w:r>
      <w:r w:rsidR="00DC1675">
        <w:rPr>
          <w:sz w:val="24"/>
          <w:szCs w:val="24"/>
          <w:lang w:val="ru-RU"/>
        </w:rPr>
        <w:t>»</w:t>
      </w:r>
      <w:r w:rsidRPr="00464340">
        <w:rPr>
          <w:sz w:val="24"/>
          <w:szCs w:val="24"/>
          <w:lang w:val="ru-RU"/>
        </w:rPr>
        <w:t>;</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 xml:space="preserve">Постановление Правительства Российской Федерации от 19 сентября 1997 г. </w:t>
      </w:r>
      <w:r w:rsidRPr="00464340">
        <w:rPr>
          <w:sz w:val="24"/>
          <w:szCs w:val="24"/>
        </w:rPr>
        <w:t>N</w:t>
      </w:r>
      <w:r w:rsidRPr="00464340">
        <w:rPr>
          <w:sz w:val="24"/>
          <w:szCs w:val="24"/>
          <w:lang w:val="ru-RU"/>
        </w:rPr>
        <w:t xml:space="preserve"> 1204 «Об утверждении Типового положения об образовательном учреждении для детей дошкольного и младшего школьного возраста»;</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 xml:space="preserve">Постановление Правительства Российской Федерации от 30 декабря 1999 г. </w:t>
      </w:r>
      <w:r w:rsidRPr="00464340">
        <w:rPr>
          <w:sz w:val="24"/>
          <w:szCs w:val="24"/>
        </w:rPr>
        <w:t>N</w:t>
      </w:r>
      <w:r w:rsidRPr="00464340">
        <w:rPr>
          <w:sz w:val="24"/>
          <w:szCs w:val="24"/>
          <w:lang w:val="ru-RU"/>
        </w:rPr>
        <w:t xml:space="preserve"> 1437 «Об утверждении Типового положения о межшкольном учебном комбинате»;</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 xml:space="preserve">Постановление Правительства Российской Федерации от 16 июня 2000 г. </w:t>
      </w:r>
      <w:r w:rsidRPr="00464340">
        <w:rPr>
          <w:sz w:val="24"/>
          <w:szCs w:val="24"/>
        </w:rPr>
        <w:t>N</w:t>
      </w:r>
      <w:r w:rsidRPr="00464340">
        <w:rPr>
          <w:sz w:val="24"/>
          <w:szCs w:val="24"/>
          <w:lang w:val="ru-RU"/>
        </w:rPr>
        <w:t xml:space="preserve"> 461 «О правилах разработки и утверждения нормативов образования отходов и лимитов на их размещение»;</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 xml:space="preserve">Постановление Правительства Российской Федерации от 26 сентября 2000 г. </w:t>
      </w:r>
      <w:r w:rsidRPr="00464340">
        <w:rPr>
          <w:sz w:val="24"/>
          <w:szCs w:val="24"/>
        </w:rPr>
        <w:t>N</w:t>
      </w:r>
      <w:r w:rsidRPr="00464340">
        <w:rPr>
          <w:sz w:val="24"/>
          <w:szCs w:val="24"/>
          <w:lang w:val="ru-RU"/>
        </w:rPr>
        <w:t xml:space="preserve"> 724 «Об изменении такс для исчисления размера взыскания за ущерб, причиненный водным биологическим ресурсам»;</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 xml:space="preserve">Постановление Правительства Российской Федерации от 19 марта 2001 г. </w:t>
      </w:r>
      <w:r w:rsidRPr="00464340">
        <w:rPr>
          <w:sz w:val="24"/>
          <w:szCs w:val="24"/>
        </w:rPr>
        <w:t>N</w:t>
      </w:r>
      <w:r w:rsidRPr="00464340">
        <w:rPr>
          <w:sz w:val="24"/>
          <w:szCs w:val="24"/>
          <w:lang w:val="ru-RU"/>
        </w:rPr>
        <w:t xml:space="preserve"> 196 «Об утверждении Типового положения об общеобразовательном учреждении»;</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 xml:space="preserve">Постановление Правительства Российской Федерации от 28 января 2006 г. </w:t>
      </w:r>
      <w:r w:rsidRPr="00464340">
        <w:rPr>
          <w:sz w:val="24"/>
          <w:szCs w:val="24"/>
        </w:rPr>
        <w:t>N</w:t>
      </w:r>
      <w:r w:rsidRPr="00464340">
        <w:rPr>
          <w:sz w:val="24"/>
          <w:szCs w:val="24"/>
          <w:lang w:val="ru-RU"/>
        </w:rPr>
        <w:t xml:space="preserve"> 48 «Об утверждении Положения о составе и порядке подготовки документации о переводе земель лесного фонда в земли иных (других) категорий»;</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 xml:space="preserve">Постановление Правительства Российской Федерации от 29 июня 2007 г. </w:t>
      </w:r>
      <w:r w:rsidRPr="00464340">
        <w:rPr>
          <w:sz w:val="24"/>
          <w:szCs w:val="24"/>
        </w:rPr>
        <w:t>N</w:t>
      </w:r>
      <w:r w:rsidRPr="00464340">
        <w:rPr>
          <w:sz w:val="24"/>
          <w:szCs w:val="24"/>
          <w:lang w:val="ru-RU"/>
        </w:rPr>
        <w:t xml:space="preserve"> 414 «Об утверждении Правил санитарной безопасности в лесах»;</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 xml:space="preserve">Постановление Правительства Российской Федерации от 30 июня 2007 г. </w:t>
      </w:r>
      <w:r w:rsidRPr="00464340">
        <w:rPr>
          <w:sz w:val="24"/>
          <w:szCs w:val="24"/>
        </w:rPr>
        <w:t>N</w:t>
      </w:r>
      <w:r w:rsidRPr="00464340">
        <w:rPr>
          <w:sz w:val="24"/>
          <w:szCs w:val="24"/>
          <w:lang w:val="ru-RU"/>
        </w:rPr>
        <w:t xml:space="preserve"> 417 «Об утверждении Правил пожарной безопасности в лесах»;</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 xml:space="preserve">Постановление Правительства Российской Федерации от 14 февраля 2008 г. </w:t>
      </w:r>
      <w:r w:rsidRPr="00464340">
        <w:rPr>
          <w:sz w:val="24"/>
          <w:szCs w:val="24"/>
        </w:rPr>
        <w:t>N</w:t>
      </w:r>
      <w:r w:rsidRPr="00464340">
        <w:rPr>
          <w:sz w:val="24"/>
          <w:szCs w:val="24"/>
          <w:lang w:val="ru-RU"/>
        </w:rPr>
        <w:t xml:space="preserve"> 71 «Об утверждении Типового положения об образовательном учреждении высшего профессионального образования»;</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 xml:space="preserve">Постановление Правительства Российской Федерации от 16 февраля 2008 г. </w:t>
      </w:r>
      <w:r w:rsidRPr="00464340">
        <w:rPr>
          <w:sz w:val="24"/>
          <w:szCs w:val="24"/>
        </w:rPr>
        <w:t>N</w:t>
      </w:r>
      <w:r w:rsidRPr="00464340">
        <w:rPr>
          <w:sz w:val="24"/>
          <w:szCs w:val="24"/>
          <w:lang w:val="ru-RU"/>
        </w:rPr>
        <w:t xml:space="preserve"> 87 «О составе разделов проектной документации и требованиях к их содержанию»;</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 xml:space="preserve">Постановление Правительства Российской Федерации от 26 апреля 2008 г. </w:t>
      </w:r>
      <w:r w:rsidRPr="00464340">
        <w:rPr>
          <w:sz w:val="24"/>
          <w:szCs w:val="24"/>
        </w:rPr>
        <w:t>N</w:t>
      </w:r>
      <w:r w:rsidRPr="00464340">
        <w:rPr>
          <w:sz w:val="24"/>
          <w:szCs w:val="24"/>
          <w:lang w:val="ru-RU"/>
        </w:rPr>
        <w:t xml:space="preserve"> 315 «Об утверждении Положения о зонах охраны объектов культурного наследия (памятников истории и культуры) народов Российской Федерации»;</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 xml:space="preserve">Постановление Правительства Российской Федерации от 14 июля 2008 г. </w:t>
      </w:r>
      <w:r w:rsidRPr="00464340">
        <w:rPr>
          <w:sz w:val="24"/>
          <w:szCs w:val="24"/>
        </w:rPr>
        <w:t>N</w:t>
      </w:r>
      <w:r w:rsidRPr="00464340">
        <w:rPr>
          <w:sz w:val="24"/>
          <w:szCs w:val="24"/>
          <w:lang w:val="ru-RU"/>
        </w:rPr>
        <w:t xml:space="preserve"> 521 «Об утверждении Типового положения об образовательном учреждении начального профессионального образования»;</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 xml:space="preserve">Постановление Правительства Российской Федерации от 18 июля 2008 г. </w:t>
      </w:r>
      <w:r w:rsidRPr="00464340">
        <w:rPr>
          <w:sz w:val="24"/>
          <w:szCs w:val="24"/>
        </w:rPr>
        <w:t>N</w:t>
      </w:r>
      <w:r w:rsidRPr="00464340">
        <w:rPr>
          <w:sz w:val="24"/>
          <w:szCs w:val="24"/>
          <w:lang w:val="ru-RU"/>
        </w:rPr>
        <w:t xml:space="preserve"> 543 «Об утверждении Типового положения об образовательном учреждении среднего профессионального образования (среднее специальное учебное заведение)»;</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 xml:space="preserve">Распоряжение Правительства Российской Федерации от 19 октября 1999 г. </w:t>
      </w:r>
      <w:r w:rsidRPr="00464340">
        <w:rPr>
          <w:sz w:val="24"/>
          <w:szCs w:val="24"/>
        </w:rPr>
        <w:t>N</w:t>
      </w:r>
      <w:r w:rsidRPr="00464340">
        <w:rPr>
          <w:sz w:val="24"/>
          <w:szCs w:val="24"/>
          <w:lang w:val="ru-RU"/>
        </w:rPr>
        <w:t xml:space="preserve"> 1683-р «О методике определения нормативной потребности субъектов Российской Федерации в объектах социальной инфраструктуры»;</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 xml:space="preserve">Приказ Министерства природных ресурсов от 15 июня 2001 г. </w:t>
      </w:r>
      <w:r w:rsidRPr="00464340">
        <w:rPr>
          <w:sz w:val="24"/>
          <w:szCs w:val="24"/>
        </w:rPr>
        <w:t>N</w:t>
      </w:r>
      <w:r w:rsidRPr="00464340">
        <w:rPr>
          <w:sz w:val="24"/>
          <w:szCs w:val="24"/>
          <w:lang w:val="ru-RU"/>
        </w:rPr>
        <w:t xml:space="preserve"> 511 «Об утверждении Критериев отнесения опасных отходов к классу опасности для окружающей природной среды»;</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 xml:space="preserve">Приказ Министерства здравоохранения и социального развития Российской Федерации от 3 мая 2005 г. </w:t>
      </w:r>
      <w:r w:rsidRPr="00464340">
        <w:rPr>
          <w:sz w:val="24"/>
          <w:szCs w:val="24"/>
        </w:rPr>
        <w:t>N</w:t>
      </w:r>
      <w:r w:rsidRPr="00464340">
        <w:rPr>
          <w:sz w:val="24"/>
          <w:szCs w:val="24"/>
          <w:lang w:val="ru-RU"/>
        </w:rPr>
        <w:t xml:space="preserve"> 319 «Об утверждении видов аптечных учреждений»;</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 xml:space="preserve">Приказ Министерства здравоохранения и социального развития Российской Федерации от 7 октября 2005 г. </w:t>
      </w:r>
      <w:r w:rsidRPr="00464340">
        <w:rPr>
          <w:sz w:val="24"/>
          <w:szCs w:val="24"/>
        </w:rPr>
        <w:t>N</w:t>
      </w:r>
      <w:r w:rsidRPr="00464340">
        <w:rPr>
          <w:sz w:val="24"/>
          <w:szCs w:val="24"/>
          <w:lang w:val="ru-RU"/>
        </w:rPr>
        <w:t xml:space="preserve"> 627 «Об утверждении единой номенклатуры государственных и муниципальных учреждений здравоохранения»;</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 xml:space="preserve">Приказ Министерства здравоохранения и социального развития Российской Федерации от 13 октября 2005 г. </w:t>
      </w:r>
      <w:r w:rsidRPr="00464340">
        <w:rPr>
          <w:sz w:val="24"/>
          <w:szCs w:val="24"/>
        </w:rPr>
        <w:t>N</w:t>
      </w:r>
      <w:r w:rsidRPr="00464340">
        <w:rPr>
          <w:sz w:val="24"/>
          <w:szCs w:val="24"/>
          <w:lang w:val="ru-RU"/>
        </w:rPr>
        <w:t xml:space="preserve"> 633 «Об организации медицинской помощи»;</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 xml:space="preserve">Приказ Министерства природных ресурсов Российской Федерации от 28 апреля 2008 г. </w:t>
      </w:r>
      <w:r w:rsidRPr="00464340">
        <w:rPr>
          <w:sz w:val="24"/>
          <w:szCs w:val="24"/>
        </w:rPr>
        <w:t>N</w:t>
      </w:r>
      <w:r w:rsidRPr="00464340">
        <w:rPr>
          <w:sz w:val="24"/>
          <w:szCs w:val="24"/>
          <w:lang w:val="ru-RU"/>
        </w:rPr>
        <w:t xml:space="preserve"> 107 «Об утверждении Методики исчисления размера вреда, причиненного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 xml:space="preserve">СНиП </w:t>
      </w:r>
      <w:r w:rsidRPr="00464340">
        <w:rPr>
          <w:sz w:val="24"/>
          <w:szCs w:val="24"/>
        </w:rPr>
        <w:t>II</w:t>
      </w:r>
      <w:r w:rsidRPr="00464340">
        <w:rPr>
          <w:sz w:val="24"/>
          <w:szCs w:val="24"/>
          <w:lang w:val="ru-RU"/>
        </w:rPr>
        <w:t>-35-76 «Котельные установки»;</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 xml:space="preserve">СНиП </w:t>
      </w:r>
      <w:r w:rsidRPr="00464340">
        <w:rPr>
          <w:sz w:val="24"/>
          <w:szCs w:val="24"/>
        </w:rPr>
        <w:t>II</w:t>
      </w:r>
      <w:r w:rsidRPr="00464340">
        <w:rPr>
          <w:sz w:val="24"/>
          <w:szCs w:val="24"/>
          <w:lang w:val="ru-RU"/>
        </w:rPr>
        <w:t>-37-76 «Газоснабжение. Внутренние и наружные устройства»;</w:t>
      </w:r>
    </w:p>
    <w:p w:rsidR="00D52134" w:rsidRPr="00464340" w:rsidRDefault="00DC1675" w:rsidP="006F578E">
      <w:pPr>
        <w:autoSpaceDE w:val="0"/>
        <w:autoSpaceDN w:val="0"/>
        <w:adjustRightInd w:val="0"/>
        <w:ind w:right="-144" w:firstLine="567"/>
        <w:jc w:val="both"/>
        <w:rPr>
          <w:sz w:val="24"/>
          <w:szCs w:val="24"/>
          <w:lang w:val="ru-RU"/>
        </w:rPr>
      </w:pPr>
      <w:r>
        <w:rPr>
          <w:sz w:val="24"/>
          <w:szCs w:val="24"/>
          <w:lang w:val="ru-RU"/>
        </w:rPr>
        <w:t>СНиП </w:t>
      </w:r>
      <w:r w:rsidR="00D52134" w:rsidRPr="00464340">
        <w:rPr>
          <w:sz w:val="24"/>
          <w:szCs w:val="24"/>
        </w:rPr>
        <w:t>II</w:t>
      </w:r>
      <w:r>
        <w:rPr>
          <w:sz w:val="24"/>
          <w:szCs w:val="24"/>
          <w:lang w:val="ru-RU"/>
        </w:rPr>
        <w:t>-97-76 «Генеральные планы </w:t>
      </w:r>
      <w:r w:rsidR="00D52134" w:rsidRPr="00464340">
        <w:rPr>
          <w:sz w:val="24"/>
          <w:szCs w:val="24"/>
          <w:lang w:val="ru-RU"/>
        </w:rPr>
        <w:t xml:space="preserve">сельскохозяйственных </w:t>
      </w:r>
      <w:r>
        <w:rPr>
          <w:sz w:val="24"/>
          <w:szCs w:val="24"/>
          <w:lang w:val="ru-RU"/>
        </w:rPr>
        <w:t>п</w:t>
      </w:r>
      <w:r w:rsidR="00D52134" w:rsidRPr="00464340">
        <w:rPr>
          <w:sz w:val="24"/>
          <w:szCs w:val="24"/>
          <w:lang w:val="ru-RU"/>
        </w:rPr>
        <w:t>редприятий»;</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 xml:space="preserve">СНиП </w:t>
      </w:r>
      <w:r w:rsidRPr="00464340">
        <w:rPr>
          <w:sz w:val="24"/>
          <w:szCs w:val="24"/>
        </w:rPr>
        <w:t>II</w:t>
      </w:r>
      <w:r w:rsidRPr="00464340">
        <w:rPr>
          <w:sz w:val="24"/>
          <w:szCs w:val="24"/>
          <w:lang w:val="ru-RU"/>
        </w:rPr>
        <w:t>-89-80* «Генеральные планы промышленных предприятий»;</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СНиП 2.02.01-83* «Основания зданий и сооружений»;</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СНиП 2.10.02 84 «Здания и помещения для хранения и переработки </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сельскохозяйственной продукции»;</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СНиП 2.04.02-84* «Водоснабжение. Наружные сети и сооружения»;</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СНиП 2.04.01-85* «Внутренний водопровод и канализация зданий»;</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СНиП 2.04.03-85 «Канализация. Наружные сети и сооружения»;</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СНиП 2.05.02-85 «Автомобильные дороги»;</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СНиП 2.05.06-85* «Магистральные трубопроводы»;</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СНиП 2.01.28-85 «Полигоны по обезвреживанию и захоронению токсичных промышленных отходов. Основные положения по проектированию»;</w:t>
      </w:r>
    </w:p>
    <w:p w:rsidR="00D52134" w:rsidRPr="00464340" w:rsidRDefault="00DC1675" w:rsidP="006F578E">
      <w:pPr>
        <w:autoSpaceDE w:val="0"/>
        <w:autoSpaceDN w:val="0"/>
        <w:adjustRightInd w:val="0"/>
        <w:ind w:firstLine="567"/>
        <w:jc w:val="both"/>
        <w:rPr>
          <w:sz w:val="24"/>
          <w:szCs w:val="24"/>
          <w:lang w:val="ru-RU"/>
        </w:rPr>
      </w:pPr>
      <w:r>
        <w:rPr>
          <w:sz w:val="24"/>
          <w:szCs w:val="24"/>
          <w:lang w:val="ru-RU"/>
        </w:rPr>
        <w:t>СНиП 2.06.15-85 </w:t>
      </w:r>
      <w:r w:rsidR="00D52134" w:rsidRPr="00464340">
        <w:rPr>
          <w:sz w:val="24"/>
          <w:szCs w:val="24"/>
          <w:lang w:val="ru-RU"/>
        </w:rPr>
        <w:t>«Инженерная защита территории от затопления и подтопления»;</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СНиП 2.09.03-85 «Сооружения промышленных предприятий»;</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СНиП 3.05.07-85 «Системы автоматизации»;</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СНиП 2.04.07-86* «Тепловые сети»;</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СНиП 2.06.01-86 «Гидротехнические сооружения. Основные положения проектирования»;</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СНиП 2.09.04-87* «Административные и бытовые здания»;</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СНиП 2.08.02-89* «Общественные здания и сооружения»;</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СНиП 2.07.01-89* «Градостроительство. Планировка и застройка городских и сельских поселений»;</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СНиП 2.08.02-89* «Общественные здания и сооружения»;</w:t>
      </w:r>
    </w:p>
    <w:p w:rsidR="00D52134" w:rsidRPr="00464340" w:rsidRDefault="00DC1675" w:rsidP="006F578E">
      <w:pPr>
        <w:autoSpaceDE w:val="0"/>
        <w:autoSpaceDN w:val="0"/>
        <w:adjustRightInd w:val="0"/>
        <w:ind w:firstLine="567"/>
        <w:jc w:val="both"/>
        <w:rPr>
          <w:sz w:val="24"/>
          <w:szCs w:val="24"/>
          <w:lang w:val="ru-RU"/>
        </w:rPr>
      </w:pPr>
      <w:r>
        <w:rPr>
          <w:sz w:val="24"/>
          <w:szCs w:val="24"/>
          <w:lang w:val="ru-RU"/>
        </w:rPr>
        <w:t>СНиП </w:t>
      </w:r>
      <w:r w:rsidR="00D52134" w:rsidRPr="00464340">
        <w:rPr>
          <w:sz w:val="24"/>
          <w:szCs w:val="24"/>
          <w:lang w:val="ru-RU"/>
        </w:rPr>
        <w:t>2.01.51-90 «Инженерно-технические мероприятия гражданской обороны»;</w:t>
      </w:r>
    </w:p>
    <w:p w:rsidR="00D52134" w:rsidRPr="00464340" w:rsidRDefault="00DC1675" w:rsidP="006F578E">
      <w:pPr>
        <w:autoSpaceDE w:val="0"/>
        <w:autoSpaceDN w:val="0"/>
        <w:adjustRightInd w:val="0"/>
        <w:ind w:firstLine="567"/>
        <w:jc w:val="both"/>
        <w:rPr>
          <w:sz w:val="24"/>
          <w:szCs w:val="24"/>
          <w:lang w:val="ru-RU"/>
        </w:rPr>
      </w:pPr>
      <w:r>
        <w:rPr>
          <w:sz w:val="24"/>
          <w:szCs w:val="24"/>
          <w:lang w:val="ru-RU"/>
        </w:rPr>
        <w:t>СНиП </w:t>
      </w:r>
      <w:r w:rsidR="00D52134" w:rsidRPr="00464340">
        <w:rPr>
          <w:sz w:val="24"/>
          <w:szCs w:val="24"/>
          <w:lang w:val="ru-RU"/>
        </w:rPr>
        <w:t>2.11.03-93 «Склады нефти и нефтепродуктов. Противопожарные нормы»;</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СНиП 22-01-95 «Геофизика опасных природных воздействий»;</w:t>
      </w:r>
    </w:p>
    <w:p w:rsidR="00D52134" w:rsidRPr="00464340" w:rsidRDefault="00DC1675" w:rsidP="006F578E">
      <w:pPr>
        <w:autoSpaceDE w:val="0"/>
        <w:autoSpaceDN w:val="0"/>
        <w:adjustRightInd w:val="0"/>
        <w:ind w:firstLine="567"/>
        <w:jc w:val="both"/>
        <w:rPr>
          <w:sz w:val="24"/>
          <w:szCs w:val="24"/>
          <w:lang w:val="ru-RU"/>
        </w:rPr>
      </w:pPr>
      <w:r>
        <w:rPr>
          <w:sz w:val="24"/>
          <w:szCs w:val="24"/>
          <w:lang w:val="ru-RU"/>
        </w:rPr>
        <w:t>СНиП </w:t>
      </w:r>
      <w:r w:rsidR="00D52134" w:rsidRPr="00464340">
        <w:rPr>
          <w:sz w:val="24"/>
          <w:szCs w:val="24"/>
          <w:lang w:val="ru-RU"/>
        </w:rPr>
        <w:t>11-02-96 «Инженерные изыскания для строительства. Основные положения»;</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СНиП 21-01-97* «Пожарная безопасность зданий и сооружений»;</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СНиП 21-02-99 «Стоянки автомобилей»;</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СНиП 23-01-99 «Строительная климатология»;</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СНиП 31-02-2001 «Дома жилые одноквартирные»;</w:t>
      </w:r>
    </w:p>
    <w:p w:rsidR="00D52134" w:rsidRPr="00464340" w:rsidRDefault="00615363" w:rsidP="006F578E">
      <w:pPr>
        <w:autoSpaceDE w:val="0"/>
        <w:autoSpaceDN w:val="0"/>
        <w:adjustRightInd w:val="0"/>
        <w:ind w:firstLine="567"/>
        <w:jc w:val="both"/>
        <w:rPr>
          <w:sz w:val="24"/>
          <w:szCs w:val="24"/>
          <w:lang w:val="ru-RU"/>
        </w:rPr>
      </w:pPr>
      <w:r>
        <w:rPr>
          <w:sz w:val="24"/>
          <w:szCs w:val="24"/>
          <w:lang w:val="ru-RU"/>
        </w:rPr>
        <w:t>СНиП 35-01-2001 </w:t>
      </w:r>
      <w:r w:rsidR="00D52134" w:rsidRPr="00464340">
        <w:rPr>
          <w:sz w:val="24"/>
          <w:szCs w:val="24"/>
          <w:lang w:val="ru-RU"/>
        </w:rPr>
        <w:t>«Доступность зданий и сооружений для маломобильных групп населения»;</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СНиП 23-02-2003 «Тепловая защита зданий»;</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СНиП 23-03-2003 «Защита от шума»;</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СНиП 31-01-2003 «Здания жилые многоквартирные»;</w:t>
      </w:r>
    </w:p>
    <w:p w:rsidR="00D52134" w:rsidRPr="00464340" w:rsidRDefault="00615363" w:rsidP="006F578E">
      <w:pPr>
        <w:autoSpaceDE w:val="0"/>
        <w:autoSpaceDN w:val="0"/>
        <w:adjustRightInd w:val="0"/>
        <w:ind w:firstLine="567"/>
        <w:jc w:val="both"/>
        <w:rPr>
          <w:sz w:val="24"/>
          <w:szCs w:val="24"/>
          <w:lang w:val="ru-RU"/>
        </w:rPr>
      </w:pPr>
      <w:r>
        <w:rPr>
          <w:sz w:val="24"/>
          <w:szCs w:val="24"/>
          <w:lang w:val="ru-RU"/>
        </w:rPr>
        <w:t>СНиП </w:t>
      </w:r>
      <w:r w:rsidR="00D52134" w:rsidRPr="00464340">
        <w:rPr>
          <w:sz w:val="24"/>
          <w:szCs w:val="24"/>
          <w:lang w:val="ru-RU"/>
        </w:rPr>
        <w:t>33-01-2003 «Гидротехнические сооружения. Основные положения»;</w:t>
      </w:r>
    </w:p>
    <w:p w:rsidR="00D52134" w:rsidRPr="00464340" w:rsidRDefault="00615363" w:rsidP="006F578E">
      <w:pPr>
        <w:autoSpaceDE w:val="0"/>
        <w:autoSpaceDN w:val="0"/>
        <w:adjustRightInd w:val="0"/>
        <w:ind w:firstLine="567"/>
        <w:jc w:val="both"/>
        <w:rPr>
          <w:sz w:val="24"/>
          <w:szCs w:val="24"/>
          <w:lang w:val="ru-RU"/>
        </w:rPr>
      </w:pPr>
      <w:r>
        <w:rPr>
          <w:sz w:val="24"/>
          <w:szCs w:val="24"/>
          <w:lang w:val="ru-RU"/>
        </w:rPr>
        <w:t>СНиП </w:t>
      </w:r>
      <w:r w:rsidR="00D52134" w:rsidRPr="00464340">
        <w:rPr>
          <w:sz w:val="24"/>
          <w:szCs w:val="24"/>
          <w:lang w:val="ru-RU"/>
        </w:rPr>
        <w:t>11-04-2003 «Инструкция о порядке разработки, согласования, экспертизы и утверждения градостроительной документации»;</w:t>
      </w:r>
    </w:p>
    <w:p w:rsidR="00D52134" w:rsidRPr="00464340" w:rsidRDefault="00615363" w:rsidP="006F578E">
      <w:pPr>
        <w:autoSpaceDE w:val="0"/>
        <w:autoSpaceDN w:val="0"/>
        <w:adjustRightInd w:val="0"/>
        <w:ind w:firstLine="567"/>
        <w:jc w:val="both"/>
        <w:rPr>
          <w:sz w:val="24"/>
          <w:szCs w:val="24"/>
          <w:lang w:val="ru-RU"/>
        </w:rPr>
      </w:pPr>
      <w:r>
        <w:rPr>
          <w:sz w:val="24"/>
          <w:szCs w:val="24"/>
          <w:lang w:val="ru-RU"/>
        </w:rPr>
        <w:t>СНиП </w:t>
      </w:r>
      <w:r w:rsidR="00D52134" w:rsidRPr="00464340">
        <w:rPr>
          <w:sz w:val="24"/>
          <w:szCs w:val="24"/>
          <w:lang w:val="ru-RU"/>
        </w:rPr>
        <w:t>31.05-2003 «Общественные здания административного назначения»;</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Справочное пособие к СНиП 2.08.02-89 «Общественные здания и сооружения. Проектирование предприятий общественного питания»;</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Справочное пособие к СНиП 2.08.02-89 «Общественные здания и сооружения. Проектирование театров»;</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Справочное пособие к СНиП 2.08.02-89 «Общественные здания и сооружения. Проектирование предприятий розничной торговли»;</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Справочное пособие к СНиП 2.08.02-89 «Общественные здания и сооружения. Проектирование предприятий бытового обслуживания населения»;</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Справочное пособие к СНиП 2.08.02-89 «Общественные здания и сооружения. Проектирование детских дошкольных учреждений»;</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Справочное пособие к СНиП 2.08.02-89 «Общественные здания и сооружения. Проектирование учебных комплексов и центров»;</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Справочное пособие к СНиП 2.08.02-89 «Общественные здания и сооружения. Проектирование клубов»;</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Пособие к СНиП 2.08.02-89 по проектированию учреждений здравоохранения;</w:t>
      </w:r>
    </w:p>
    <w:p w:rsidR="00D52134" w:rsidRPr="00464340" w:rsidRDefault="00615363" w:rsidP="006F578E">
      <w:pPr>
        <w:autoSpaceDE w:val="0"/>
        <w:autoSpaceDN w:val="0"/>
        <w:adjustRightInd w:val="0"/>
        <w:ind w:firstLine="567"/>
        <w:jc w:val="both"/>
        <w:rPr>
          <w:sz w:val="24"/>
          <w:szCs w:val="24"/>
          <w:lang w:val="ru-RU"/>
        </w:rPr>
      </w:pPr>
      <w:r>
        <w:rPr>
          <w:sz w:val="24"/>
          <w:szCs w:val="24"/>
          <w:lang w:val="ru-RU"/>
        </w:rPr>
        <w:t>ГОСТ </w:t>
      </w:r>
      <w:r w:rsidR="00D52134" w:rsidRPr="00464340">
        <w:rPr>
          <w:sz w:val="24"/>
          <w:szCs w:val="24"/>
          <w:lang w:val="ru-RU"/>
        </w:rPr>
        <w:t>17.5.3.04-83* «Охрана природы. Земли. Общие требования к рекультивации земель»;</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ГОСТ 2761-84 «Источники централизованного хозяйственно-питьевого водоснабжения. Гигиенические, технические требования и правила выбора»;</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ГОСТ 17.5.1.02-85 «Охрана природы. Земли. Классификация нарушенных земель для рекультивации»;</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 xml:space="preserve">ГОСТ 22.0.07-97/ГОСТ </w:t>
      </w:r>
      <w:proofErr w:type="gramStart"/>
      <w:r w:rsidRPr="00464340">
        <w:rPr>
          <w:sz w:val="24"/>
          <w:szCs w:val="24"/>
          <w:lang w:val="ru-RU"/>
        </w:rPr>
        <w:t>Р</w:t>
      </w:r>
      <w:proofErr w:type="gramEnd"/>
      <w:r w:rsidRPr="00464340">
        <w:rPr>
          <w:sz w:val="24"/>
          <w:szCs w:val="24"/>
          <w:lang w:val="ru-RU"/>
        </w:rPr>
        <w:t xml:space="preserve">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 xml:space="preserve">ГОСТ 22.0.06-97/ГОСТ </w:t>
      </w:r>
      <w:proofErr w:type="gramStart"/>
      <w:r w:rsidRPr="00464340">
        <w:rPr>
          <w:sz w:val="24"/>
          <w:szCs w:val="24"/>
          <w:lang w:val="ru-RU"/>
        </w:rPr>
        <w:t>Р</w:t>
      </w:r>
      <w:proofErr w:type="gramEnd"/>
      <w:r w:rsidRPr="00464340">
        <w:rPr>
          <w:sz w:val="24"/>
          <w:szCs w:val="24"/>
          <w:lang w:val="ru-RU"/>
        </w:rPr>
        <w:t xml:space="preserve">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ГОСТ 52143-2003 «Социальное обслуживание населения. Основные виды социальных услуг»;</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 xml:space="preserve">ГОСТ </w:t>
      </w:r>
      <w:proofErr w:type="gramStart"/>
      <w:r w:rsidRPr="00464340">
        <w:rPr>
          <w:sz w:val="24"/>
          <w:szCs w:val="24"/>
          <w:lang w:val="ru-RU"/>
        </w:rPr>
        <w:t>Р</w:t>
      </w:r>
      <w:proofErr w:type="gramEnd"/>
      <w:r w:rsidRPr="00464340">
        <w:rPr>
          <w:sz w:val="24"/>
          <w:szCs w:val="24"/>
          <w:lang w:val="ru-RU"/>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 xml:space="preserve">ГОСТ </w:t>
      </w:r>
      <w:proofErr w:type="gramStart"/>
      <w:r w:rsidRPr="00464340">
        <w:rPr>
          <w:sz w:val="24"/>
          <w:szCs w:val="24"/>
          <w:lang w:val="ru-RU"/>
        </w:rPr>
        <w:t>Р</w:t>
      </w:r>
      <w:proofErr w:type="gramEnd"/>
      <w:r w:rsidRPr="00464340">
        <w:rPr>
          <w:sz w:val="24"/>
          <w:szCs w:val="24"/>
          <w:lang w:val="ru-RU"/>
        </w:rPr>
        <w:t xml:space="preserve"> 52399-2005 «Геометрические элементы автомобильных дорог»;</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ГОСТ 52498-2005 «Социальное обслуживание населения. Классификация учреждений социального обслуживания»;</w:t>
      </w:r>
    </w:p>
    <w:p w:rsidR="00D52134" w:rsidRPr="00464340" w:rsidRDefault="00615363" w:rsidP="006F578E">
      <w:pPr>
        <w:autoSpaceDE w:val="0"/>
        <w:autoSpaceDN w:val="0"/>
        <w:adjustRightInd w:val="0"/>
        <w:ind w:firstLine="567"/>
        <w:jc w:val="both"/>
        <w:rPr>
          <w:sz w:val="24"/>
          <w:szCs w:val="24"/>
          <w:lang w:val="ru-RU"/>
        </w:rPr>
      </w:pPr>
      <w:r>
        <w:rPr>
          <w:sz w:val="24"/>
          <w:szCs w:val="24"/>
          <w:lang w:val="ru-RU"/>
        </w:rPr>
        <w:t>ГОСТ 52884-2007 </w:t>
      </w:r>
      <w:r w:rsidR="00D52134" w:rsidRPr="00464340">
        <w:rPr>
          <w:sz w:val="24"/>
          <w:szCs w:val="24"/>
          <w:lang w:val="ru-RU"/>
        </w:rPr>
        <w:t>«Социальное обслуживание населения. Порядок и условия предоставления социальных услуг гражданам пожилого возраста и инвалидам»;</w:t>
      </w:r>
    </w:p>
    <w:p w:rsidR="00D52134" w:rsidRPr="00464340" w:rsidRDefault="00615363" w:rsidP="006F578E">
      <w:pPr>
        <w:autoSpaceDE w:val="0"/>
        <w:autoSpaceDN w:val="0"/>
        <w:adjustRightInd w:val="0"/>
        <w:ind w:firstLine="567"/>
        <w:jc w:val="both"/>
        <w:rPr>
          <w:sz w:val="24"/>
          <w:szCs w:val="24"/>
          <w:lang w:val="ru-RU"/>
        </w:rPr>
      </w:pPr>
      <w:r>
        <w:rPr>
          <w:sz w:val="24"/>
          <w:szCs w:val="24"/>
          <w:lang w:val="ru-RU"/>
        </w:rPr>
        <w:t>ГОСТ 52880-2007 </w:t>
      </w:r>
      <w:r w:rsidR="00D52134" w:rsidRPr="00464340">
        <w:rPr>
          <w:sz w:val="24"/>
          <w:szCs w:val="24"/>
          <w:lang w:val="ru-RU"/>
        </w:rPr>
        <w:t>«Социальное обслуживание населения. Типы учреждений социального обслуживания граждан пожилого возраста и инвалидов»;</w:t>
      </w:r>
    </w:p>
    <w:p w:rsidR="00D52134" w:rsidRPr="00464340" w:rsidRDefault="00615363" w:rsidP="006F578E">
      <w:pPr>
        <w:autoSpaceDE w:val="0"/>
        <w:autoSpaceDN w:val="0"/>
        <w:adjustRightInd w:val="0"/>
        <w:ind w:firstLine="567"/>
        <w:jc w:val="both"/>
        <w:rPr>
          <w:sz w:val="24"/>
          <w:szCs w:val="24"/>
          <w:lang w:val="ru-RU"/>
        </w:rPr>
      </w:pPr>
      <w:r>
        <w:rPr>
          <w:sz w:val="24"/>
          <w:szCs w:val="24"/>
          <w:lang w:val="ru-RU"/>
        </w:rPr>
        <w:t>ВСН </w:t>
      </w:r>
      <w:r w:rsidR="00D52134" w:rsidRPr="00464340">
        <w:rPr>
          <w:sz w:val="24"/>
          <w:szCs w:val="24"/>
          <w:lang w:val="ru-RU"/>
        </w:rPr>
        <w:t>62-91* «Проектирование среды жизнедеятельности с учетом потребностей инвалидов и маломобильных групп населения»;</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ВНТП 311-98 «Объекты почтовой связи»;</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МДС 31-10.2004 «Рекомендации по планировке и содержанию зданий, сооружений и комплексов похоронного назначения»;</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МР 4158-86 «Методические рекомендации по составлению карт вибрации жилой застройки»;</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МУ 4109-86 «Методические указания по определению электромагнитного поля воздушных высоковольтных линий электропередачи и гигиенические требования к их размещению»;</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НПБ 101-95 «Нормы проектирования объектов пожарной охраны»;</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НПБ 201-96 «Пожарная охрана предприятий. Общие требования»;</w:t>
      </w:r>
    </w:p>
    <w:p w:rsidR="00D52134" w:rsidRPr="00464340" w:rsidRDefault="00615363" w:rsidP="006F578E">
      <w:pPr>
        <w:autoSpaceDE w:val="0"/>
        <w:autoSpaceDN w:val="0"/>
        <w:adjustRightInd w:val="0"/>
        <w:ind w:firstLine="567"/>
        <w:jc w:val="both"/>
        <w:rPr>
          <w:sz w:val="24"/>
          <w:szCs w:val="24"/>
          <w:lang w:val="ru-RU"/>
        </w:rPr>
      </w:pPr>
      <w:r>
        <w:rPr>
          <w:sz w:val="24"/>
          <w:szCs w:val="24"/>
          <w:lang w:val="ru-RU"/>
        </w:rPr>
        <w:t>НПБ 111-98* </w:t>
      </w:r>
      <w:r w:rsidR="00D52134" w:rsidRPr="00464340">
        <w:rPr>
          <w:sz w:val="24"/>
          <w:szCs w:val="24"/>
          <w:lang w:val="ru-RU"/>
        </w:rPr>
        <w:t>«Автозаправочные станции. Требования пожарной безопасности»;</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НПБ 88-2001* «Установки пожаротушения и сигнализации. Нормы и правила проектирования»;</w:t>
      </w:r>
    </w:p>
    <w:p w:rsidR="00D52134" w:rsidRPr="00464340" w:rsidRDefault="00615363" w:rsidP="006F578E">
      <w:pPr>
        <w:autoSpaceDE w:val="0"/>
        <w:autoSpaceDN w:val="0"/>
        <w:adjustRightInd w:val="0"/>
        <w:ind w:firstLine="567"/>
        <w:jc w:val="both"/>
        <w:rPr>
          <w:sz w:val="24"/>
          <w:szCs w:val="24"/>
          <w:lang w:val="ru-RU"/>
        </w:rPr>
      </w:pPr>
      <w:r>
        <w:rPr>
          <w:sz w:val="24"/>
          <w:szCs w:val="24"/>
          <w:lang w:val="ru-RU"/>
        </w:rPr>
        <w:t>ОНД </w:t>
      </w:r>
      <w:r w:rsidR="00D52134" w:rsidRPr="00464340">
        <w:rPr>
          <w:sz w:val="24"/>
          <w:szCs w:val="24"/>
          <w:lang w:val="ru-RU"/>
        </w:rPr>
        <w:t>86 «Методика расчета концентраций в атмосферном воздухе вредных веществ, содержащихся в выбросах предприятий»;</w:t>
      </w:r>
    </w:p>
    <w:p w:rsidR="00D52134" w:rsidRPr="00464340" w:rsidRDefault="00615363" w:rsidP="006F578E">
      <w:pPr>
        <w:autoSpaceDE w:val="0"/>
        <w:autoSpaceDN w:val="0"/>
        <w:adjustRightInd w:val="0"/>
        <w:ind w:firstLine="567"/>
        <w:jc w:val="both"/>
        <w:rPr>
          <w:sz w:val="24"/>
          <w:szCs w:val="24"/>
          <w:lang w:val="ru-RU"/>
        </w:rPr>
      </w:pPr>
      <w:r>
        <w:rPr>
          <w:sz w:val="24"/>
          <w:szCs w:val="24"/>
          <w:lang w:val="ru-RU"/>
        </w:rPr>
        <w:t>ПБ </w:t>
      </w:r>
      <w:r w:rsidR="00D52134" w:rsidRPr="00464340">
        <w:rPr>
          <w:sz w:val="24"/>
          <w:szCs w:val="24"/>
          <w:lang w:val="ru-RU"/>
        </w:rPr>
        <w:t>12-609-03 «Правила безопасности для объектов, использующих сжиженные углеводородные газы»;</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ППБ 01-03 «Правила пожарной безопасности в Российской Федерации»;</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ПУЭ «Правила устройства электроустановок»;</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СанПиН 2.2.4/2.1.8.566-96 «Производственная вибрация, вибрация в помещениях жилых и общественных зданий. Санитарные нормы»;</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СанПиН 2.2.4/2.1.8.583-96 «Гигиенические нормативы. Инфразвук на рабочих местах, в жилых и общественных помещениях и на территории жилой застройки»;</w:t>
      </w:r>
    </w:p>
    <w:p w:rsidR="00D52134" w:rsidRPr="00464340" w:rsidRDefault="00615363" w:rsidP="006F578E">
      <w:pPr>
        <w:autoSpaceDE w:val="0"/>
        <w:autoSpaceDN w:val="0"/>
        <w:adjustRightInd w:val="0"/>
        <w:ind w:firstLine="567"/>
        <w:jc w:val="both"/>
        <w:rPr>
          <w:sz w:val="24"/>
          <w:szCs w:val="24"/>
          <w:lang w:val="ru-RU"/>
        </w:rPr>
      </w:pPr>
      <w:r>
        <w:rPr>
          <w:sz w:val="24"/>
          <w:szCs w:val="24"/>
          <w:lang w:val="ru-RU"/>
        </w:rPr>
        <w:t>СанПиН </w:t>
      </w:r>
      <w:r w:rsidR="00D52134" w:rsidRPr="00464340">
        <w:rPr>
          <w:sz w:val="24"/>
          <w:szCs w:val="24"/>
          <w:lang w:val="ru-RU"/>
        </w:rPr>
        <w:t>2.1.5.980-00 «Гигиенические требования к охране поверхностных вод»;</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СанПиН 2.1.6.1032-01 «Гигиенические требования к обеспечению качества атмосферного воздуха населенных мест»;</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СанПиН 2.2.1/2.1.1.1076-01 «Гигиенические требования к инсоляции и солнцезащите помещений жилых и общественных зданий и территорий»;</w:t>
      </w:r>
    </w:p>
    <w:p w:rsidR="00D52134" w:rsidRPr="00464340" w:rsidRDefault="00615363" w:rsidP="006F578E">
      <w:pPr>
        <w:autoSpaceDE w:val="0"/>
        <w:autoSpaceDN w:val="0"/>
        <w:adjustRightInd w:val="0"/>
        <w:ind w:firstLine="567"/>
        <w:jc w:val="both"/>
        <w:rPr>
          <w:sz w:val="24"/>
          <w:szCs w:val="24"/>
          <w:lang w:val="ru-RU"/>
        </w:rPr>
      </w:pPr>
      <w:r>
        <w:rPr>
          <w:sz w:val="24"/>
          <w:szCs w:val="24"/>
          <w:lang w:val="ru-RU"/>
        </w:rPr>
        <w:t>СанПиН </w:t>
      </w:r>
      <w:r w:rsidR="00D52134" w:rsidRPr="00464340">
        <w:rPr>
          <w:sz w:val="24"/>
          <w:szCs w:val="24"/>
          <w:lang w:val="ru-RU"/>
        </w:rPr>
        <w:t>2.1.4.1074-01 «Питьевая вода. Гигиенические требования к качеству воды централизованных систем питьевого водоснабжения. Контроль качества»;</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СанПиН 2.1.4.1110-02 «Зоны санитарной охраны источников водоснабжения и водопроводов питьевого назначения»;</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СанПиН 2.1.4.1175-02 «Гигиенические требования к качеству воды нецентрализованного водоснабжения. Санитарная охрана источников»;</w:t>
      </w:r>
    </w:p>
    <w:p w:rsidR="00E17A0C" w:rsidRDefault="00D52134" w:rsidP="006F578E">
      <w:pPr>
        <w:autoSpaceDE w:val="0"/>
        <w:autoSpaceDN w:val="0"/>
        <w:adjustRightInd w:val="0"/>
        <w:ind w:firstLine="567"/>
        <w:jc w:val="both"/>
        <w:rPr>
          <w:sz w:val="24"/>
          <w:szCs w:val="24"/>
          <w:lang w:val="ru-RU"/>
        </w:rPr>
      </w:pPr>
      <w:r w:rsidRPr="00464340">
        <w:rPr>
          <w:sz w:val="24"/>
          <w:szCs w:val="24"/>
          <w:lang w:val="ru-RU"/>
        </w:rPr>
        <w:t>СанПиН</w:t>
      </w:r>
      <w:r w:rsidR="00E17A0C">
        <w:rPr>
          <w:sz w:val="24"/>
          <w:szCs w:val="24"/>
          <w:lang w:val="ru-RU"/>
        </w:rPr>
        <w:t xml:space="preserve"> 2.1.2882-11</w:t>
      </w:r>
      <w:r w:rsidR="00E17A0C" w:rsidRPr="00464340">
        <w:rPr>
          <w:sz w:val="24"/>
          <w:szCs w:val="24"/>
          <w:lang w:val="ru-RU"/>
        </w:rPr>
        <w:t xml:space="preserve"> «Гигиенические требования к размещению, устройству и содержанию кладбищ, зданий и сооружений похоронного назначения»</w:t>
      </w:r>
      <w:r w:rsidR="00E17A0C">
        <w:rPr>
          <w:sz w:val="24"/>
          <w:szCs w:val="24"/>
          <w:lang w:val="ru-RU"/>
        </w:rPr>
        <w:t>;</w:t>
      </w:r>
    </w:p>
    <w:p w:rsidR="00D52134" w:rsidRPr="00464340" w:rsidRDefault="00615363" w:rsidP="006F578E">
      <w:pPr>
        <w:autoSpaceDE w:val="0"/>
        <w:autoSpaceDN w:val="0"/>
        <w:adjustRightInd w:val="0"/>
        <w:ind w:firstLine="567"/>
        <w:jc w:val="both"/>
        <w:rPr>
          <w:sz w:val="24"/>
          <w:szCs w:val="24"/>
          <w:lang w:val="ru-RU"/>
        </w:rPr>
      </w:pPr>
      <w:r>
        <w:rPr>
          <w:sz w:val="24"/>
          <w:szCs w:val="24"/>
          <w:lang w:val="ru-RU"/>
        </w:rPr>
        <w:t>СанПиН </w:t>
      </w:r>
      <w:r w:rsidR="00D52134" w:rsidRPr="00464340">
        <w:rPr>
          <w:sz w:val="24"/>
          <w:szCs w:val="24"/>
          <w:lang w:val="ru-RU"/>
        </w:rPr>
        <w:t>2.1.7.1322-03 «Гигиенические требования к размещению и обезвреживанию отходов производства и потребления»;</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СанПиН 2.1.7.1287-03 «Санитарно-эпидемиологические требования к качеству почвы»;</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СанПиН 2.1.7.1322-03 «Гигиенические требования к размещению отходов производства и потребления»;</w:t>
      </w:r>
    </w:p>
    <w:p w:rsidR="00D52134" w:rsidRPr="00464340" w:rsidRDefault="00615363" w:rsidP="006F578E">
      <w:pPr>
        <w:autoSpaceDE w:val="0"/>
        <w:autoSpaceDN w:val="0"/>
        <w:adjustRightInd w:val="0"/>
        <w:ind w:firstLine="567"/>
        <w:jc w:val="both"/>
        <w:rPr>
          <w:sz w:val="24"/>
          <w:szCs w:val="24"/>
          <w:lang w:val="ru-RU"/>
        </w:rPr>
      </w:pPr>
      <w:r>
        <w:rPr>
          <w:sz w:val="24"/>
          <w:szCs w:val="24"/>
          <w:lang w:val="ru-RU"/>
        </w:rPr>
        <w:t>СанПиН </w:t>
      </w:r>
      <w:r w:rsidR="00D52134" w:rsidRPr="00464340">
        <w:rPr>
          <w:sz w:val="24"/>
          <w:szCs w:val="24"/>
          <w:lang w:val="ru-RU"/>
        </w:rPr>
        <w:t>2.2.1/2.1.1.1200-03 «Санитарно-защитные зоны и санитарная классификация предприятий, сооружений и иных объектов»;</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СН 467-74 «Нормы отвода земель для автомобильных дорог»;</w:t>
      </w:r>
    </w:p>
    <w:p w:rsidR="00D52134" w:rsidRPr="00464340" w:rsidRDefault="00615363" w:rsidP="006F578E">
      <w:pPr>
        <w:autoSpaceDE w:val="0"/>
        <w:autoSpaceDN w:val="0"/>
        <w:adjustRightInd w:val="0"/>
        <w:ind w:firstLine="567"/>
        <w:jc w:val="both"/>
        <w:rPr>
          <w:sz w:val="24"/>
          <w:szCs w:val="24"/>
          <w:lang w:val="ru-RU"/>
        </w:rPr>
      </w:pPr>
      <w:r>
        <w:rPr>
          <w:sz w:val="24"/>
          <w:szCs w:val="24"/>
          <w:lang w:val="ru-RU"/>
        </w:rPr>
        <w:t>РД </w:t>
      </w:r>
      <w:r w:rsidR="00D52134" w:rsidRPr="00464340">
        <w:rPr>
          <w:sz w:val="24"/>
          <w:szCs w:val="24"/>
          <w:lang w:val="ru-RU"/>
        </w:rPr>
        <w:t>34.20.185-94 «Инструкция по проектированию городских электрических сетей»;</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СП 41-101-95 «Проектирование тепловых пунктов»;</w:t>
      </w:r>
    </w:p>
    <w:p w:rsidR="00D52134" w:rsidRPr="00464340" w:rsidRDefault="00615363" w:rsidP="006F578E">
      <w:pPr>
        <w:autoSpaceDE w:val="0"/>
        <w:autoSpaceDN w:val="0"/>
        <w:adjustRightInd w:val="0"/>
        <w:ind w:firstLine="567"/>
        <w:jc w:val="both"/>
        <w:rPr>
          <w:sz w:val="24"/>
          <w:szCs w:val="24"/>
          <w:lang w:val="ru-RU"/>
        </w:rPr>
      </w:pPr>
      <w:r>
        <w:rPr>
          <w:sz w:val="24"/>
          <w:szCs w:val="24"/>
          <w:lang w:val="ru-RU"/>
        </w:rPr>
        <w:t>СН </w:t>
      </w:r>
      <w:r w:rsidR="00D52134" w:rsidRPr="00464340">
        <w:rPr>
          <w:sz w:val="24"/>
          <w:szCs w:val="24"/>
          <w:lang w:val="ru-RU"/>
        </w:rPr>
        <w:t>2.2.4/2.1.8.562-96 «Шум на рабочих местах, в помещениях жилых, общественных зданий и на территории жилой застройки»;</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СП 11-102-97 «Инженерно-экологические изыскания для строительства»;</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СП 31-103-99 «Здания, сооружения и комплексы православных храмов»;</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СП 30-102-99 «Планировка и застройка территорий малоэтажного жилищного строительства»;</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СП 2.6.1.758-99 (НРБ-99) «Нормы радиационной безопасности»;</w:t>
      </w:r>
    </w:p>
    <w:p w:rsidR="00D52134" w:rsidRPr="00464340" w:rsidRDefault="00615363" w:rsidP="006F578E">
      <w:pPr>
        <w:autoSpaceDE w:val="0"/>
        <w:autoSpaceDN w:val="0"/>
        <w:adjustRightInd w:val="0"/>
        <w:ind w:firstLine="567"/>
        <w:jc w:val="both"/>
        <w:rPr>
          <w:sz w:val="24"/>
          <w:szCs w:val="24"/>
          <w:lang w:val="ru-RU"/>
        </w:rPr>
      </w:pPr>
      <w:r>
        <w:rPr>
          <w:sz w:val="24"/>
          <w:szCs w:val="24"/>
          <w:lang w:val="ru-RU"/>
        </w:rPr>
        <w:t>СП  </w:t>
      </w:r>
      <w:r w:rsidR="00D52134" w:rsidRPr="00464340">
        <w:rPr>
          <w:sz w:val="24"/>
          <w:szCs w:val="24"/>
          <w:lang w:val="ru-RU"/>
        </w:rPr>
        <w:t>2.6</w:t>
      </w:r>
      <w:r>
        <w:rPr>
          <w:sz w:val="24"/>
          <w:szCs w:val="24"/>
          <w:lang w:val="ru-RU"/>
        </w:rPr>
        <w:t>.1.799</w:t>
      </w:r>
      <w:r w:rsidR="00D52134" w:rsidRPr="00464340">
        <w:rPr>
          <w:sz w:val="24"/>
          <w:szCs w:val="24"/>
          <w:lang w:val="ru-RU"/>
        </w:rPr>
        <w:t>99 «Основные санитарные правила обеспечения радиационной безопасности»;</w:t>
      </w:r>
    </w:p>
    <w:p w:rsidR="00D52134" w:rsidRPr="00464340" w:rsidRDefault="00615363" w:rsidP="006F578E">
      <w:pPr>
        <w:autoSpaceDE w:val="0"/>
        <w:autoSpaceDN w:val="0"/>
        <w:adjustRightInd w:val="0"/>
        <w:ind w:firstLine="567"/>
        <w:jc w:val="both"/>
        <w:rPr>
          <w:sz w:val="24"/>
          <w:szCs w:val="24"/>
          <w:lang w:val="ru-RU"/>
        </w:rPr>
      </w:pPr>
      <w:r>
        <w:rPr>
          <w:sz w:val="24"/>
          <w:szCs w:val="24"/>
          <w:lang w:val="ru-RU"/>
        </w:rPr>
        <w:t>СП 41-104-2000 </w:t>
      </w:r>
      <w:r w:rsidR="00D52134" w:rsidRPr="00464340">
        <w:rPr>
          <w:sz w:val="24"/>
          <w:szCs w:val="24"/>
          <w:lang w:val="ru-RU"/>
        </w:rPr>
        <w:t>«Проектирование автономных источников водоснабжения»;</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 xml:space="preserve">СП 11-112-2001 «Порядок разработки и состав раздела </w:t>
      </w:r>
      <w:r w:rsidR="00615363">
        <w:rPr>
          <w:sz w:val="24"/>
          <w:szCs w:val="24"/>
          <w:lang w:val="ru-RU"/>
        </w:rPr>
        <w:t>«</w:t>
      </w:r>
      <w:r w:rsidRPr="00464340">
        <w:rPr>
          <w:sz w:val="24"/>
          <w:szCs w:val="24"/>
          <w:lang w:val="ru-RU"/>
        </w:rPr>
        <w:t>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СП 2.1.7.1038-01 «Гигиенические требования к устройству и содержанию полигонов твердых бытовых отходов»;</w:t>
      </w:r>
    </w:p>
    <w:p w:rsidR="00D52134" w:rsidRPr="00464340" w:rsidRDefault="00615363" w:rsidP="006F578E">
      <w:pPr>
        <w:autoSpaceDE w:val="0"/>
        <w:autoSpaceDN w:val="0"/>
        <w:adjustRightInd w:val="0"/>
        <w:ind w:firstLine="567"/>
        <w:jc w:val="both"/>
        <w:rPr>
          <w:sz w:val="24"/>
          <w:szCs w:val="24"/>
          <w:lang w:val="ru-RU"/>
        </w:rPr>
      </w:pPr>
      <w:r>
        <w:rPr>
          <w:sz w:val="24"/>
          <w:szCs w:val="24"/>
          <w:lang w:val="ru-RU"/>
        </w:rPr>
        <w:t>СП 35 102 </w:t>
      </w:r>
      <w:r w:rsidR="00D52134" w:rsidRPr="00464340">
        <w:rPr>
          <w:sz w:val="24"/>
          <w:szCs w:val="24"/>
          <w:lang w:val="ru-RU"/>
        </w:rPr>
        <w:t>2001 «Жилая среда с планировочными элементами, доступными инвалидам»;</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СП 35-105-2002 «Реконструкция городской застройки с учетом доступности инвалидов и других маломобильных групп населения»;</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СП 31-110-2003 «Проектирование и монтаж электроустановок жилых и общественных зданий»;</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СП 35-106-2003 «Расчет и размещение учреждений социального обслуживания пожилых людей»;</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СП 2.1.7.1386-03 «Определение класса опасности токсичных отходов производства и потребления»;</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СП 31-112-2004 «Физкультурно-спортивные залы (часть 1)»;</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СП 31-112-2004 «Физкультурно-спортивные залы (часть 2)»;</w:t>
      </w:r>
    </w:p>
    <w:p w:rsidR="00D52134" w:rsidRPr="00464340" w:rsidRDefault="00615363" w:rsidP="006F578E">
      <w:pPr>
        <w:autoSpaceDE w:val="0"/>
        <w:autoSpaceDN w:val="0"/>
        <w:adjustRightInd w:val="0"/>
        <w:ind w:firstLine="567"/>
        <w:jc w:val="both"/>
        <w:rPr>
          <w:sz w:val="24"/>
          <w:szCs w:val="24"/>
          <w:lang w:val="ru-RU"/>
        </w:rPr>
      </w:pPr>
      <w:r>
        <w:rPr>
          <w:sz w:val="24"/>
          <w:szCs w:val="24"/>
          <w:lang w:val="ru-RU"/>
        </w:rPr>
        <w:t>СП </w:t>
      </w:r>
      <w:r w:rsidR="00D52134" w:rsidRPr="00464340">
        <w:rPr>
          <w:sz w:val="24"/>
          <w:szCs w:val="24"/>
          <w:lang w:val="ru-RU"/>
        </w:rPr>
        <w:t>31-107-2004 «Архитектурно-</w:t>
      </w:r>
      <w:proofErr w:type="gramStart"/>
      <w:r w:rsidR="00D52134" w:rsidRPr="00464340">
        <w:rPr>
          <w:sz w:val="24"/>
          <w:szCs w:val="24"/>
          <w:lang w:val="ru-RU"/>
        </w:rPr>
        <w:t>планировочные решения</w:t>
      </w:r>
      <w:proofErr w:type="gramEnd"/>
      <w:r w:rsidR="00D52134" w:rsidRPr="00464340">
        <w:rPr>
          <w:sz w:val="24"/>
          <w:szCs w:val="24"/>
          <w:lang w:val="ru-RU"/>
        </w:rPr>
        <w:t xml:space="preserve"> многоквартирных жилых зданий»;</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СП 31-113-2004 «Бассейны для плавания»;</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СП 35-109-2005 «Помещения для досуговой и физкультурно-оздоровительной деятельности пожилых людей»;</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СП 35-112-2005 «Дома-интернаты»;</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СП 31-115-2006 «Открытые плоскостные физкультурно-спортивные сооружения»;</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РД 45.120-2000 «Нормы технологического проектирования. Городские и сельские телефонные сети»;</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РДС 30-201-98 «Инструкция о порядке проектирования и установления красных линий в городах и других поселениях Российской Федерации»;</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ГН 2.1.5.1315-03 «Предельно допустимые концентрации (ПДК) химических веществ в воде водных объектов хозяйственно-питьевого и культурно-бытового водопользования»;</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ГН 2.1.5.1316-03 «Ориентировочные допустимые уровни (ОДУ) химических веществ в воде водных объектов хозяйственно-питьевого и культурно-бытового водопользования»;</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ОСТ 56-103-98 «Охрана лесов от пожаров. Противопожарные разрывы и минерализованные полосы. Критерии качества и оценка состояния»;</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 xml:space="preserve">Методические рекомендации о порядке </w:t>
      </w:r>
      <w:proofErr w:type="gramStart"/>
      <w:r w:rsidRPr="00464340">
        <w:rPr>
          <w:sz w:val="24"/>
          <w:szCs w:val="24"/>
          <w:lang w:val="ru-RU"/>
        </w:rPr>
        <w:t>разработки генеральных схем очистки территории населенных пунктов Российской</w:t>
      </w:r>
      <w:proofErr w:type="gramEnd"/>
      <w:r w:rsidRPr="00464340">
        <w:rPr>
          <w:sz w:val="24"/>
          <w:szCs w:val="24"/>
          <w:lang w:val="ru-RU"/>
        </w:rPr>
        <w:t xml:space="preserve"> Федерации, утвержденные постановлением Госстроя России от 21 августа 2003 г. </w:t>
      </w:r>
      <w:r w:rsidRPr="00464340">
        <w:rPr>
          <w:sz w:val="24"/>
          <w:szCs w:val="24"/>
        </w:rPr>
        <w:t>N</w:t>
      </w:r>
      <w:r w:rsidRPr="00464340">
        <w:rPr>
          <w:sz w:val="24"/>
          <w:szCs w:val="24"/>
          <w:lang w:val="ru-RU"/>
        </w:rPr>
        <w:t xml:space="preserve"> 152;</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 xml:space="preserve">Закон Кемеровской области от 17 декабря 2004 г. </w:t>
      </w:r>
      <w:r w:rsidRPr="00464340">
        <w:rPr>
          <w:sz w:val="24"/>
          <w:szCs w:val="24"/>
        </w:rPr>
        <w:t>N</w:t>
      </w:r>
      <w:r w:rsidRPr="00464340">
        <w:rPr>
          <w:sz w:val="24"/>
          <w:szCs w:val="24"/>
          <w:lang w:val="ru-RU"/>
        </w:rPr>
        <w:t xml:space="preserve"> 104-ОЗ «О статусе и границах муниципальных образований»;</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 xml:space="preserve">Закон Кемеровской области от 8 февраля 2006 г. </w:t>
      </w:r>
      <w:r w:rsidRPr="00464340">
        <w:rPr>
          <w:sz w:val="24"/>
          <w:szCs w:val="24"/>
        </w:rPr>
        <w:t>N</w:t>
      </w:r>
      <w:r w:rsidRPr="00464340">
        <w:rPr>
          <w:sz w:val="24"/>
          <w:szCs w:val="24"/>
          <w:lang w:val="ru-RU"/>
        </w:rPr>
        <w:t xml:space="preserve"> 29-ОЗ «Об объектах культурного наследия (памятниках истории и культуры) в Кемеровской области»;</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 xml:space="preserve">Закон Кемеровской области от 12 июля 2006 г. </w:t>
      </w:r>
      <w:r w:rsidRPr="00464340">
        <w:rPr>
          <w:sz w:val="24"/>
          <w:szCs w:val="24"/>
        </w:rPr>
        <w:t>N</w:t>
      </w:r>
      <w:r w:rsidRPr="00464340">
        <w:rPr>
          <w:sz w:val="24"/>
          <w:szCs w:val="24"/>
          <w:lang w:val="ru-RU"/>
        </w:rPr>
        <w:t xml:space="preserve"> 98-ОЗ «О градостроительной деятельности»;</w:t>
      </w:r>
    </w:p>
    <w:p w:rsidR="00D52134" w:rsidRPr="00464340" w:rsidRDefault="00D52134" w:rsidP="006F578E">
      <w:pPr>
        <w:autoSpaceDE w:val="0"/>
        <w:autoSpaceDN w:val="0"/>
        <w:adjustRightInd w:val="0"/>
        <w:ind w:firstLine="567"/>
        <w:jc w:val="both"/>
        <w:rPr>
          <w:sz w:val="24"/>
          <w:szCs w:val="24"/>
          <w:lang w:val="ru-RU"/>
        </w:rPr>
      </w:pPr>
      <w:r w:rsidRPr="00464340">
        <w:rPr>
          <w:sz w:val="24"/>
          <w:szCs w:val="24"/>
          <w:lang w:val="ru-RU"/>
        </w:rPr>
        <w:t xml:space="preserve">Закон Кемеровской области от 27 декабря 2007 г. </w:t>
      </w:r>
      <w:r w:rsidRPr="00464340">
        <w:rPr>
          <w:sz w:val="24"/>
          <w:szCs w:val="24"/>
        </w:rPr>
        <w:t>N</w:t>
      </w:r>
      <w:r w:rsidRPr="00464340">
        <w:rPr>
          <w:sz w:val="24"/>
          <w:szCs w:val="24"/>
          <w:lang w:val="ru-RU"/>
        </w:rPr>
        <w:t xml:space="preserve"> 215-ОЗ «Об административно-территориальном устройстве Кемеровской области»;</w:t>
      </w:r>
    </w:p>
    <w:p w:rsidR="00D52134" w:rsidRDefault="00D52134" w:rsidP="006F578E">
      <w:pPr>
        <w:autoSpaceDE w:val="0"/>
        <w:autoSpaceDN w:val="0"/>
        <w:adjustRightInd w:val="0"/>
        <w:ind w:firstLine="567"/>
        <w:jc w:val="both"/>
        <w:rPr>
          <w:sz w:val="24"/>
          <w:szCs w:val="24"/>
          <w:lang w:val="ru-RU"/>
        </w:rPr>
      </w:pPr>
      <w:r w:rsidRPr="00464340">
        <w:rPr>
          <w:sz w:val="24"/>
          <w:szCs w:val="24"/>
          <w:lang w:val="ru-RU"/>
        </w:rPr>
        <w:t>Нормативы градостроительного про</w:t>
      </w:r>
      <w:r w:rsidR="00CC2F92">
        <w:rPr>
          <w:sz w:val="24"/>
          <w:szCs w:val="24"/>
          <w:lang w:val="ru-RU"/>
        </w:rPr>
        <w:t>ектирования Кемеровской области;</w:t>
      </w:r>
    </w:p>
    <w:p w:rsidR="00CC2F92" w:rsidRDefault="00CC2F92" w:rsidP="006F578E">
      <w:pPr>
        <w:autoSpaceDE w:val="0"/>
        <w:autoSpaceDN w:val="0"/>
        <w:adjustRightInd w:val="0"/>
        <w:ind w:firstLine="567"/>
        <w:jc w:val="both"/>
        <w:rPr>
          <w:sz w:val="24"/>
          <w:szCs w:val="24"/>
          <w:lang w:val="ru-RU"/>
        </w:rPr>
      </w:pPr>
      <w:r>
        <w:rPr>
          <w:sz w:val="24"/>
          <w:szCs w:val="24"/>
          <w:lang w:val="ru-RU"/>
        </w:rPr>
        <w:t>Положение об осуществлении градостроительной деятельности на территории Крапивинского муниципального района, утверждено решением Совета народных депутатов Крапивинс</w:t>
      </w:r>
      <w:r w:rsidR="00E83128">
        <w:rPr>
          <w:sz w:val="24"/>
          <w:szCs w:val="24"/>
          <w:lang w:val="ru-RU"/>
        </w:rPr>
        <w:t>кого муниципального района от 30.01.2017 г. № 33</w:t>
      </w:r>
      <w:r>
        <w:rPr>
          <w:sz w:val="24"/>
          <w:szCs w:val="24"/>
          <w:lang w:val="ru-RU"/>
        </w:rPr>
        <w:t>;</w:t>
      </w:r>
    </w:p>
    <w:p w:rsidR="00CC2F92" w:rsidRDefault="00CC2F92" w:rsidP="006F578E">
      <w:pPr>
        <w:autoSpaceDE w:val="0"/>
        <w:autoSpaceDN w:val="0"/>
        <w:adjustRightInd w:val="0"/>
        <w:ind w:firstLine="567"/>
        <w:jc w:val="both"/>
        <w:rPr>
          <w:sz w:val="24"/>
          <w:szCs w:val="24"/>
          <w:lang w:val="ru-RU"/>
        </w:rPr>
      </w:pPr>
      <w:r>
        <w:rPr>
          <w:sz w:val="24"/>
          <w:szCs w:val="24"/>
          <w:lang w:val="ru-RU"/>
        </w:rPr>
        <w:t>Положение о составе, порядке подготовки и утверждения</w:t>
      </w:r>
      <w:r w:rsidR="00722B9C">
        <w:rPr>
          <w:sz w:val="24"/>
          <w:szCs w:val="24"/>
          <w:lang w:val="ru-RU"/>
        </w:rPr>
        <w:t xml:space="preserve"> (внесения изменений)</w:t>
      </w:r>
      <w:r>
        <w:rPr>
          <w:sz w:val="24"/>
          <w:szCs w:val="24"/>
          <w:lang w:val="ru-RU"/>
        </w:rPr>
        <w:t xml:space="preserve"> местных нормативов градостроительного проектирования Крапивинского муниципального района, утверждено</w:t>
      </w:r>
      <w:r w:rsidR="00B4164C" w:rsidRPr="00B4164C">
        <w:rPr>
          <w:sz w:val="24"/>
          <w:szCs w:val="24"/>
          <w:lang w:val="ru-RU"/>
        </w:rPr>
        <w:t xml:space="preserve"> </w:t>
      </w:r>
      <w:r w:rsidR="00B4164C">
        <w:rPr>
          <w:sz w:val="24"/>
          <w:szCs w:val="24"/>
          <w:lang w:val="ru-RU"/>
        </w:rPr>
        <w:t>решением Совета народных депутатов Крапивинского муниципального района от 30.01.2017 г. № 32</w:t>
      </w:r>
      <w:r w:rsidR="004515D3">
        <w:rPr>
          <w:sz w:val="24"/>
          <w:szCs w:val="24"/>
          <w:lang w:val="ru-RU"/>
        </w:rPr>
        <w:t>;</w:t>
      </w:r>
    </w:p>
    <w:p w:rsidR="009C252C" w:rsidRDefault="004515D3" w:rsidP="006F578E">
      <w:pPr>
        <w:autoSpaceDE w:val="0"/>
        <w:autoSpaceDN w:val="0"/>
        <w:adjustRightInd w:val="0"/>
        <w:ind w:firstLine="567"/>
        <w:jc w:val="both"/>
        <w:rPr>
          <w:color w:val="000000"/>
          <w:sz w:val="24"/>
          <w:szCs w:val="24"/>
          <w:shd w:val="clear" w:color="auto" w:fill="FFFFFF"/>
          <w:lang w:val="ru-RU"/>
        </w:rPr>
      </w:pPr>
      <w:r w:rsidRPr="009963F3">
        <w:rPr>
          <w:color w:val="000000"/>
          <w:sz w:val="24"/>
          <w:szCs w:val="24"/>
          <w:shd w:val="clear" w:color="auto" w:fill="FFFFFF"/>
          <w:lang w:val="ru-RU"/>
        </w:rPr>
        <w:t>Административный регламент предоставления муниципальной услуги "</w:t>
      </w:r>
      <w:r w:rsidRPr="009963F3">
        <w:rPr>
          <w:rStyle w:val="s3"/>
          <w:color w:val="000000"/>
          <w:sz w:val="24"/>
          <w:szCs w:val="24"/>
          <w:shd w:val="clear" w:color="auto" w:fill="FFFFFF"/>
          <w:lang w:val="ru-RU"/>
        </w:rPr>
        <w:t>Предварительное согласование предоставления земельного участка</w:t>
      </w:r>
      <w:r w:rsidR="009C252C">
        <w:rPr>
          <w:color w:val="000000"/>
          <w:sz w:val="24"/>
          <w:szCs w:val="24"/>
          <w:shd w:val="clear" w:color="auto" w:fill="FFFFFF"/>
          <w:lang w:val="ru-RU"/>
        </w:rPr>
        <w:t>"</w:t>
      </w:r>
      <w:r w:rsidR="00D713AC">
        <w:rPr>
          <w:color w:val="000000"/>
          <w:sz w:val="24"/>
          <w:szCs w:val="24"/>
          <w:shd w:val="clear" w:color="auto" w:fill="FFFFFF"/>
          <w:lang w:val="ru-RU"/>
        </w:rPr>
        <w:t xml:space="preserve">, </w:t>
      </w:r>
      <w:r w:rsidR="00D713AC" w:rsidRPr="00201E96">
        <w:rPr>
          <w:color w:val="000000"/>
          <w:sz w:val="24"/>
          <w:szCs w:val="24"/>
          <w:shd w:val="clear" w:color="auto" w:fill="FFFFFF"/>
          <w:lang w:val="ru-RU"/>
        </w:rPr>
        <w:t>утвержден постановлением администрации Крапивинского муниципального района</w:t>
      </w:r>
      <w:r w:rsidR="00201E96" w:rsidRPr="00201E96">
        <w:rPr>
          <w:color w:val="000000"/>
          <w:sz w:val="24"/>
          <w:szCs w:val="24"/>
          <w:shd w:val="clear" w:color="auto" w:fill="FFFFFF"/>
          <w:lang w:val="ru-RU"/>
        </w:rPr>
        <w:t xml:space="preserve"> от 28.04.2017 г. №368</w:t>
      </w:r>
      <w:r w:rsidR="00D713AC" w:rsidRPr="00201E96">
        <w:rPr>
          <w:color w:val="000000"/>
          <w:sz w:val="24"/>
          <w:szCs w:val="24"/>
          <w:shd w:val="clear" w:color="auto" w:fill="FFFFFF"/>
          <w:lang w:val="ru-RU"/>
        </w:rPr>
        <w:t>;</w:t>
      </w:r>
    </w:p>
    <w:p w:rsidR="004515D3" w:rsidRPr="00D713AC" w:rsidRDefault="004515D3" w:rsidP="006F578E">
      <w:pPr>
        <w:autoSpaceDE w:val="0"/>
        <w:autoSpaceDN w:val="0"/>
        <w:adjustRightInd w:val="0"/>
        <w:ind w:firstLine="567"/>
        <w:jc w:val="both"/>
        <w:rPr>
          <w:color w:val="000000"/>
          <w:sz w:val="24"/>
          <w:szCs w:val="24"/>
          <w:shd w:val="clear" w:color="auto" w:fill="FFFFFF"/>
          <w:lang w:val="ru-RU"/>
        </w:rPr>
      </w:pPr>
      <w:r w:rsidRPr="009963F3">
        <w:rPr>
          <w:color w:val="000000"/>
          <w:sz w:val="24"/>
          <w:szCs w:val="24"/>
          <w:shd w:val="clear" w:color="auto" w:fill="FFFFFF"/>
          <w:lang w:val="ru-RU"/>
        </w:rPr>
        <w:t>Административный регламент предоставления муниципальной услуги "</w:t>
      </w:r>
      <w:r>
        <w:rPr>
          <w:rStyle w:val="s3"/>
          <w:color w:val="000000"/>
          <w:sz w:val="24"/>
          <w:szCs w:val="24"/>
          <w:shd w:val="clear" w:color="auto" w:fill="FFFFFF"/>
          <w:lang w:val="ru-RU"/>
        </w:rPr>
        <w:t>Предоставление земельных</w:t>
      </w:r>
      <w:r w:rsidRPr="009963F3">
        <w:rPr>
          <w:rStyle w:val="s3"/>
          <w:color w:val="000000"/>
          <w:sz w:val="24"/>
          <w:szCs w:val="24"/>
          <w:shd w:val="clear" w:color="auto" w:fill="FFFFFF"/>
          <w:lang w:val="ru-RU"/>
        </w:rPr>
        <w:t xml:space="preserve"> участк</w:t>
      </w:r>
      <w:r>
        <w:rPr>
          <w:rStyle w:val="s3"/>
          <w:color w:val="000000"/>
          <w:sz w:val="24"/>
          <w:szCs w:val="24"/>
          <w:shd w:val="clear" w:color="auto" w:fill="FFFFFF"/>
          <w:lang w:val="ru-RU"/>
        </w:rPr>
        <w:t>ов в аренду без проведения торгов</w:t>
      </w:r>
      <w:r w:rsidR="004D03B5">
        <w:rPr>
          <w:color w:val="000000"/>
          <w:sz w:val="24"/>
          <w:szCs w:val="24"/>
          <w:shd w:val="clear" w:color="auto" w:fill="FFFFFF"/>
          <w:lang w:val="ru-RU"/>
        </w:rPr>
        <w:t>"</w:t>
      </w:r>
      <w:r w:rsidR="00D713AC">
        <w:rPr>
          <w:color w:val="000000"/>
          <w:sz w:val="24"/>
          <w:szCs w:val="24"/>
          <w:shd w:val="clear" w:color="auto" w:fill="FFFFFF"/>
          <w:lang w:val="ru-RU"/>
        </w:rPr>
        <w:t xml:space="preserve">, </w:t>
      </w:r>
      <w:r w:rsidR="004D03B5" w:rsidRPr="006A4770">
        <w:rPr>
          <w:color w:val="000000"/>
          <w:sz w:val="24"/>
          <w:szCs w:val="24"/>
          <w:shd w:val="clear" w:color="auto" w:fill="FFFFFF"/>
          <w:lang w:val="ru-RU"/>
        </w:rPr>
        <w:t xml:space="preserve">утвержден постановлением администрации </w:t>
      </w:r>
      <w:r w:rsidR="00D713AC" w:rsidRPr="006A4770">
        <w:rPr>
          <w:color w:val="000000"/>
          <w:sz w:val="24"/>
          <w:szCs w:val="24"/>
          <w:shd w:val="clear" w:color="auto" w:fill="FFFFFF"/>
          <w:lang w:val="ru-RU"/>
        </w:rPr>
        <w:t>Крапивинского муниципального района</w:t>
      </w:r>
      <w:r w:rsidR="006A4770" w:rsidRPr="006A4770">
        <w:rPr>
          <w:color w:val="000000"/>
          <w:sz w:val="24"/>
          <w:szCs w:val="24"/>
          <w:shd w:val="clear" w:color="auto" w:fill="FFFFFF"/>
          <w:lang w:val="ru-RU"/>
        </w:rPr>
        <w:t xml:space="preserve"> от 14.04.2017 г. №295</w:t>
      </w:r>
      <w:r w:rsidR="004D03B5" w:rsidRPr="006A4770">
        <w:rPr>
          <w:color w:val="000000"/>
          <w:sz w:val="24"/>
          <w:szCs w:val="24"/>
          <w:shd w:val="clear" w:color="auto" w:fill="FFFFFF"/>
          <w:lang w:val="ru-RU"/>
        </w:rPr>
        <w:t>;</w:t>
      </w:r>
    </w:p>
    <w:p w:rsidR="004515D3" w:rsidRDefault="004515D3" w:rsidP="006F578E">
      <w:pPr>
        <w:autoSpaceDE w:val="0"/>
        <w:autoSpaceDN w:val="0"/>
        <w:adjustRightInd w:val="0"/>
        <w:ind w:firstLine="567"/>
        <w:jc w:val="both"/>
        <w:rPr>
          <w:color w:val="000000"/>
          <w:sz w:val="24"/>
          <w:szCs w:val="24"/>
          <w:shd w:val="clear" w:color="auto" w:fill="FFFFFF"/>
          <w:lang w:val="ru-RU"/>
        </w:rPr>
      </w:pPr>
      <w:r w:rsidRPr="00033E2E">
        <w:rPr>
          <w:color w:val="000000"/>
          <w:sz w:val="24"/>
          <w:szCs w:val="24"/>
          <w:shd w:val="clear" w:color="auto" w:fill="FFFFFF"/>
          <w:lang w:val="ru-RU"/>
        </w:rPr>
        <w:t>Административный регламент предоставления муниципальной</w:t>
      </w:r>
      <w:r w:rsidRPr="009963F3">
        <w:rPr>
          <w:color w:val="000000"/>
          <w:sz w:val="24"/>
          <w:szCs w:val="24"/>
          <w:shd w:val="clear" w:color="auto" w:fill="FFFFFF"/>
          <w:lang w:val="ru-RU"/>
        </w:rPr>
        <w:t xml:space="preserve"> услуги "</w:t>
      </w:r>
      <w:r>
        <w:rPr>
          <w:rStyle w:val="s3"/>
          <w:color w:val="000000"/>
          <w:sz w:val="24"/>
          <w:szCs w:val="24"/>
          <w:shd w:val="clear" w:color="auto" w:fill="FFFFFF"/>
          <w:lang w:val="ru-RU"/>
        </w:rPr>
        <w:t>Предоставление земельных</w:t>
      </w:r>
      <w:r w:rsidRPr="009963F3">
        <w:rPr>
          <w:rStyle w:val="s3"/>
          <w:color w:val="000000"/>
          <w:sz w:val="24"/>
          <w:szCs w:val="24"/>
          <w:shd w:val="clear" w:color="auto" w:fill="FFFFFF"/>
          <w:lang w:val="ru-RU"/>
        </w:rPr>
        <w:t xml:space="preserve"> участк</w:t>
      </w:r>
      <w:r>
        <w:rPr>
          <w:rStyle w:val="s3"/>
          <w:color w:val="000000"/>
          <w:sz w:val="24"/>
          <w:szCs w:val="24"/>
          <w:shd w:val="clear" w:color="auto" w:fill="FFFFFF"/>
          <w:lang w:val="ru-RU"/>
        </w:rPr>
        <w:t>ов в безвозмездное пользование</w:t>
      </w:r>
      <w:r w:rsidRPr="009937F4">
        <w:rPr>
          <w:color w:val="000000"/>
          <w:sz w:val="24"/>
          <w:szCs w:val="24"/>
          <w:shd w:val="clear" w:color="auto" w:fill="FFFFFF"/>
          <w:lang w:val="ru-RU"/>
        </w:rPr>
        <w:t>",</w:t>
      </w:r>
      <w:r w:rsidR="00D713AC" w:rsidRPr="009937F4">
        <w:rPr>
          <w:color w:val="000000"/>
          <w:sz w:val="24"/>
          <w:szCs w:val="24"/>
          <w:shd w:val="clear" w:color="auto" w:fill="FFFFFF"/>
          <w:lang w:val="ru-RU"/>
        </w:rPr>
        <w:t xml:space="preserve"> утвержден постановлением администрации Крапивинского муниципального района</w:t>
      </w:r>
      <w:r w:rsidR="009937F4" w:rsidRPr="009937F4">
        <w:rPr>
          <w:color w:val="000000"/>
          <w:sz w:val="24"/>
          <w:szCs w:val="24"/>
          <w:shd w:val="clear" w:color="auto" w:fill="FFFFFF"/>
          <w:lang w:val="ru-RU"/>
        </w:rPr>
        <w:t xml:space="preserve"> от 09.03.2017 г. №175</w:t>
      </w:r>
      <w:r w:rsidRPr="009937F4">
        <w:rPr>
          <w:color w:val="000000"/>
          <w:sz w:val="24"/>
          <w:szCs w:val="24"/>
          <w:shd w:val="clear" w:color="auto" w:fill="FFFFFF"/>
          <w:lang w:val="ru-RU"/>
        </w:rPr>
        <w:t>;</w:t>
      </w:r>
    </w:p>
    <w:p w:rsidR="004515D3" w:rsidRPr="00667EB6" w:rsidRDefault="004515D3" w:rsidP="006F578E">
      <w:pPr>
        <w:autoSpaceDE w:val="0"/>
        <w:autoSpaceDN w:val="0"/>
        <w:adjustRightInd w:val="0"/>
        <w:ind w:firstLine="567"/>
        <w:jc w:val="both"/>
        <w:rPr>
          <w:color w:val="000000"/>
          <w:sz w:val="24"/>
          <w:szCs w:val="24"/>
          <w:shd w:val="clear" w:color="auto" w:fill="FFFFFF"/>
          <w:lang w:val="ru-RU"/>
        </w:rPr>
      </w:pPr>
      <w:r w:rsidRPr="009963F3">
        <w:rPr>
          <w:color w:val="000000"/>
          <w:sz w:val="24"/>
          <w:szCs w:val="24"/>
          <w:shd w:val="clear" w:color="auto" w:fill="FFFFFF"/>
          <w:lang w:val="ru-RU"/>
        </w:rPr>
        <w:t>Административный регламент предоставления муниципальной услуги "</w:t>
      </w:r>
      <w:r>
        <w:rPr>
          <w:rStyle w:val="s3"/>
          <w:color w:val="000000"/>
          <w:sz w:val="24"/>
          <w:szCs w:val="24"/>
          <w:shd w:val="clear" w:color="auto" w:fill="FFFFFF"/>
          <w:lang w:val="ru-RU"/>
        </w:rPr>
        <w:t>Предоставление земельных</w:t>
      </w:r>
      <w:r w:rsidRPr="009963F3">
        <w:rPr>
          <w:rStyle w:val="s3"/>
          <w:color w:val="000000"/>
          <w:sz w:val="24"/>
          <w:szCs w:val="24"/>
          <w:shd w:val="clear" w:color="auto" w:fill="FFFFFF"/>
          <w:lang w:val="ru-RU"/>
        </w:rPr>
        <w:t xml:space="preserve"> участк</w:t>
      </w:r>
      <w:r>
        <w:rPr>
          <w:rStyle w:val="s3"/>
          <w:color w:val="000000"/>
          <w:sz w:val="24"/>
          <w:szCs w:val="24"/>
          <w:shd w:val="clear" w:color="auto" w:fill="FFFFFF"/>
          <w:lang w:val="ru-RU"/>
        </w:rPr>
        <w:t>ов в собственность или в аренду посредством проведения аукциона</w:t>
      </w:r>
      <w:r w:rsidRPr="00D77C4A">
        <w:rPr>
          <w:color w:val="000000"/>
          <w:sz w:val="24"/>
          <w:szCs w:val="24"/>
          <w:shd w:val="clear" w:color="auto" w:fill="FFFFFF"/>
          <w:lang w:val="ru-RU"/>
        </w:rPr>
        <w:t>",</w:t>
      </w:r>
      <w:r w:rsidR="00667EB6" w:rsidRPr="00D77C4A">
        <w:rPr>
          <w:color w:val="000000"/>
          <w:sz w:val="24"/>
          <w:szCs w:val="24"/>
          <w:shd w:val="clear" w:color="auto" w:fill="FFFFFF"/>
          <w:lang w:val="ru-RU"/>
        </w:rPr>
        <w:t xml:space="preserve"> утвержден постановлением администрации Крапивинского муниципального района</w:t>
      </w:r>
      <w:r w:rsidR="00D77C4A" w:rsidRPr="00D77C4A">
        <w:rPr>
          <w:color w:val="000000"/>
          <w:sz w:val="24"/>
          <w:szCs w:val="24"/>
          <w:shd w:val="clear" w:color="auto" w:fill="FFFFFF"/>
          <w:lang w:val="ru-RU"/>
        </w:rPr>
        <w:t xml:space="preserve"> от 14.04.2017 г. №294</w:t>
      </w:r>
      <w:r w:rsidRPr="00D77C4A">
        <w:rPr>
          <w:color w:val="000000"/>
          <w:sz w:val="24"/>
          <w:szCs w:val="24"/>
          <w:shd w:val="clear" w:color="auto" w:fill="FFFFFF"/>
          <w:lang w:val="ru-RU"/>
        </w:rPr>
        <w:t>;</w:t>
      </w:r>
    </w:p>
    <w:p w:rsidR="004515D3" w:rsidRDefault="004515D3" w:rsidP="006F578E">
      <w:pPr>
        <w:autoSpaceDE w:val="0"/>
        <w:autoSpaceDN w:val="0"/>
        <w:adjustRightInd w:val="0"/>
        <w:ind w:firstLine="567"/>
        <w:jc w:val="both"/>
        <w:rPr>
          <w:color w:val="000000"/>
          <w:sz w:val="24"/>
          <w:szCs w:val="24"/>
          <w:shd w:val="clear" w:color="auto" w:fill="FFFFFF"/>
          <w:lang w:val="ru-RU"/>
        </w:rPr>
      </w:pPr>
      <w:r w:rsidRPr="009963F3">
        <w:rPr>
          <w:color w:val="000000"/>
          <w:sz w:val="24"/>
          <w:szCs w:val="24"/>
          <w:shd w:val="clear" w:color="auto" w:fill="FFFFFF"/>
          <w:lang w:val="ru-RU"/>
        </w:rPr>
        <w:t>Административный регламент предоставления муниципальной услуги "</w:t>
      </w:r>
      <w:r>
        <w:rPr>
          <w:rStyle w:val="s3"/>
          <w:color w:val="000000"/>
          <w:sz w:val="24"/>
          <w:szCs w:val="24"/>
          <w:shd w:val="clear" w:color="auto" w:fill="FFFFFF"/>
          <w:lang w:val="ru-RU"/>
        </w:rPr>
        <w:t>Утверждение схемы расположения земельного участка на кадастровом плане территории</w:t>
      </w:r>
      <w:r w:rsidRPr="008A7EA2">
        <w:rPr>
          <w:color w:val="000000"/>
          <w:sz w:val="24"/>
          <w:szCs w:val="24"/>
          <w:shd w:val="clear" w:color="auto" w:fill="FFFFFF"/>
          <w:lang w:val="ru-RU"/>
        </w:rPr>
        <w:t>",</w:t>
      </w:r>
      <w:r w:rsidR="00667EB6" w:rsidRPr="008A7EA2">
        <w:rPr>
          <w:color w:val="000000"/>
          <w:sz w:val="24"/>
          <w:szCs w:val="24"/>
          <w:shd w:val="clear" w:color="auto" w:fill="FFFFFF"/>
          <w:lang w:val="ru-RU"/>
        </w:rPr>
        <w:t xml:space="preserve"> утвержден постановлением администрации Крапивинского муниципального района</w:t>
      </w:r>
      <w:r w:rsidR="008A7EA2" w:rsidRPr="008A7EA2">
        <w:rPr>
          <w:color w:val="000000"/>
          <w:sz w:val="24"/>
          <w:szCs w:val="24"/>
          <w:shd w:val="clear" w:color="auto" w:fill="FFFFFF"/>
          <w:lang w:val="ru-RU"/>
        </w:rPr>
        <w:t xml:space="preserve"> от 14.04.2017 г. №296</w:t>
      </w:r>
      <w:r w:rsidR="00667EB6" w:rsidRPr="008A7EA2">
        <w:rPr>
          <w:color w:val="000000"/>
          <w:sz w:val="24"/>
          <w:szCs w:val="24"/>
          <w:shd w:val="clear" w:color="auto" w:fill="FFFFFF"/>
          <w:lang w:val="ru-RU"/>
        </w:rPr>
        <w:t>;</w:t>
      </w:r>
    </w:p>
    <w:p w:rsidR="00667EB6" w:rsidRPr="00667EB6" w:rsidRDefault="00667EB6" w:rsidP="006F578E">
      <w:pPr>
        <w:autoSpaceDE w:val="0"/>
        <w:autoSpaceDN w:val="0"/>
        <w:adjustRightInd w:val="0"/>
        <w:ind w:firstLine="567"/>
        <w:jc w:val="both"/>
        <w:rPr>
          <w:color w:val="000000"/>
          <w:sz w:val="24"/>
          <w:szCs w:val="24"/>
          <w:shd w:val="clear" w:color="auto" w:fill="FFFFFF"/>
          <w:lang w:val="ru-RU"/>
        </w:rPr>
      </w:pPr>
      <w:r w:rsidRPr="009963F3">
        <w:rPr>
          <w:color w:val="000000"/>
          <w:sz w:val="24"/>
          <w:szCs w:val="24"/>
          <w:shd w:val="clear" w:color="auto" w:fill="FFFFFF"/>
          <w:lang w:val="ru-RU"/>
        </w:rPr>
        <w:t>Административный регламент предоставления муниципальной услуги "</w:t>
      </w:r>
      <w:r>
        <w:rPr>
          <w:rStyle w:val="s3"/>
          <w:color w:val="000000"/>
          <w:sz w:val="24"/>
          <w:szCs w:val="24"/>
          <w:shd w:val="clear" w:color="auto" w:fill="FFFFFF"/>
          <w:lang w:val="ru-RU"/>
        </w:rPr>
        <w:t>Предоставление земельных</w:t>
      </w:r>
      <w:r w:rsidRPr="009963F3">
        <w:rPr>
          <w:rStyle w:val="s3"/>
          <w:color w:val="000000"/>
          <w:sz w:val="24"/>
          <w:szCs w:val="24"/>
          <w:shd w:val="clear" w:color="auto" w:fill="FFFFFF"/>
          <w:lang w:val="ru-RU"/>
        </w:rPr>
        <w:t xml:space="preserve"> участк</w:t>
      </w:r>
      <w:r>
        <w:rPr>
          <w:rStyle w:val="s3"/>
          <w:color w:val="000000"/>
          <w:sz w:val="24"/>
          <w:szCs w:val="24"/>
          <w:shd w:val="clear" w:color="auto" w:fill="FFFFFF"/>
          <w:lang w:val="ru-RU"/>
        </w:rPr>
        <w:t>ов в постоянное (бессрочное) пользование</w:t>
      </w:r>
      <w:r w:rsidR="00502562" w:rsidRPr="00502562">
        <w:rPr>
          <w:color w:val="000000"/>
          <w:sz w:val="24"/>
          <w:szCs w:val="24"/>
          <w:shd w:val="clear" w:color="auto" w:fill="FFFFFF"/>
          <w:lang w:val="ru-RU"/>
        </w:rPr>
        <w:t>",</w:t>
      </w:r>
      <w:r w:rsidRPr="00502562">
        <w:rPr>
          <w:color w:val="000000"/>
          <w:sz w:val="24"/>
          <w:szCs w:val="24"/>
          <w:shd w:val="clear" w:color="auto" w:fill="FFFFFF"/>
          <w:lang w:val="ru-RU"/>
        </w:rPr>
        <w:t xml:space="preserve"> утвержден</w:t>
      </w:r>
      <w:r w:rsidRPr="009C4C71">
        <w:rPr>
          <w:color w:val="000000"/>
          <w:sz w:val="24"/>
          <w:szCs w:val="24"/>
          <w:shd w:val="clear" w:color="auto" w:fill="FFFFFF"/>
          <w:lang w:val="ru-RU"/>
        </w:rPr>
        <w:t xml:space="preserve"> постановлением администрации Крапивинского муниципального района</w:t>
      </w:r>
      <w:r w:rsidR="009C4C71" w:rsidRPr="009C4C71">
        <w:rPr>
          <w:color w:val="000000"/>
          <w:sz w:val="24"/>
          <w:szCs w:val="24"/>
          <w:shd w:val="clear" w:color="auto" w:fill="FFFFFF"/>
          <w:lang w:val="ru-RU"/>
        </w:rPr>
        <w:t xml:space="preserve"> от 28.04.2017 г. №367</w:t>
      </w:r>
      <w:r w:rsidRPr="009C4C71">
        <w:rPr>
          <w:color w:val="000000"/>
          <w:sz w:val="24"/>
          <w:szCs w:val="24"/>
          <w:shd w:val="clear" w:color="auto" w:fill="FFFFFF"/>
          <w:lang w:val="ru-RU"/>
        </w:rPr>
        <w:t>.</w:t>
      </w:r>
    </w:p>
    <w:p w:rsidR="005A6D16" w:rsidRDefault="005A6D16">
      <w:pPr>
        <w:suppressAutoHyphens w:val="0"/>
        <w:spacing w:after="200" w:line="276" w:lineRule="auto"/>
        <w:rPr>
          <w:sz w:val="24"/>
          <w:szCs w:val="24"/>
          <w:lang w:val="ru-RU"/>
        </w:rPr>
      </w:pPr>
      <w:r>
        <w:rPr>
          <w:sz w:val="24"/>
          <w:szCs w:val="24"/>
          <w:lang w:val="ru-RU"/>
        </w:rPr>
        <w:br w:type="page"/>
      </w:r>
    </w:p>
    <w:p w:rsidR="00D52134" w:rsidRPr="00464340" w:rsidRDefault="00D52134" w:rsidP="007A3BC1">
      <w:pPr>
        <w:autoSpaceDE w:val="0"/>
        <w:autoSpaceDN w:val="0"/>
        <w:adjustRightInd w:val="0"/>
        <w:jc w:val="center"/>
        <w:outlineLvl w:val="1"/>
        <w:rPr>
          <w:b/>
          <w:sz w:val="24"/>
          <w:szCs w:val="24"/>
          <w:lang w:val="ru-RU"/>
        </w:rPr>
      </w:pPr>
      <w:r w:rsidRPr="00464340">
        <w:rPr>
          <w:b/>
          <w:sz w:val="24"/>
          <w:szCs w:val="24"/>
          <w:lang w:val="ru-RU"/>
        </w:rPr>
        <w:t>1. Назначение и область применения</w:t>
      </w:r>
    </w:p>
    <w:p w:rsidR="00D52134" w:rsidRPr="00464340" w:rsidRDefault="00D52134" w:rsidP="00163034">
      <w:pPr>
        <w:autoSpaceDE w:val="0"/>
        <w:autoSpaceDN w:val="0"/>
        <w:adjustRightInd w:val="0"/>
        <w:ind w:left="567" w:firstLine="709"/>
        <w:jc w:val="both"/>
        <w:rPr>
          <w:sz w:val="24"/>
          <w:szCs w:val="24"/>
          <w:lang w:val="ru-RU"/>
        </w:rPr>
      </w:pP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1.1. </w:t>
      </w:r>
      <w:proofErr w:type="gramStart"/>
      <w:r w:rsidRPr="00464340">
        <w:rPr>
          <w:sz w:val="24"/>
          <w:szCs w:val="24"/>
          <w:lang w:val="ru-RU"/>
        </w:rPr>
        <w:t xml:space="preserve">Местные нормативы градостроительного проектирования </w:t>
      </w:r>
      <w:r w:rsidR="001344CB">
        <w:rPr>
          <w:sz w:val="24"/>
          <w:szCs w:val="24"/>
          <w:lang w:val="ru-RU"/>
        </w:rPr>
        <w:t>Крапивинского муниципального района</w:t>
      </w:r>
      <w:r w:rsidRPr="00464340">
        <w:rPr>
          <w:sz w:val="24"/>
          <w:szCs w:val="24"/>
          <w:lang w:val="ru-RU"/>
        </w:rPr>
        <w:t> </w:t>
      </w:r>
      <w:r w:rsidR="007826D9">
        <w:rPr>
          <w:sz w:val="24"/>
          <w:szCs w:val="24"/>
          <w:lang w:val="ru-RU"/>
        </w:rPr>
        <w:t xml:space="preserve">и </w:t>
      </w:r>
      <w:r w:rsidR="00262B1D">
        <w:rPr>
          <w:sz w:val="24"/>
          <w:szCs w:val="24"/>
          <w:lang w:val="ru-RU"/>
        </w:rPr>
        <w:t xml:space="preserve">сельских поселений </w:t>
      </w:r>
      <w:r w:rsidR="007826D9">
        <w:rPr>
          <w:sz w:val="24"/>
          <w:szCs w:val="24"/>
          <w:lang w:val="ru-RU"/>
        </w:rPr>
        <w:t>Крапивинского муниципального района</w:t>
      </w:r>
      <w:r w:rsidR="007826D9" w:rsidRPr="00464340">
        <w:rPr>
          <w:sz w:val="24"/>
          <w:szCs w:val="24"/>
          <w:lang w:val="ru-RU"/>
        </w:rPr>
        <w:t xml:space="preserve">  </w:t>
      </w:r>
      <w:r w:rsidRPr="00464340">
        <w:rPr>
          <w:sz w:val="24"/>
          <w:szCs w:val="24"/>
          <w:lang w:val="ru-RU"/>
        </w:rPr>
        <w:t>- нормативный правовой акт, содержащий качественные требования к составу, содержанию и формам представления градостроительной документации и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w:t>
      </w:r>
      <w:proofErr w:type="gramEnd"/>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1.2. Нормативы разрабатываются в целях обеспечения такого пространственного развития территории</w:t>
      </w:r>
      <w:r w:rsidR="006266B8" w:rsidRPr="006266B8">
        <w:rPr>
          <w:sz w:val="24"/>
          <w:szCs w:val="24"/>
          <w:lang w:val="ru-RU"/>
        </w:rPr>
        <w:t xml:space="preserve"> </w:t>
      </w:r>
      <w:r w:rsidR="006266B8">
        <w:rPr>
          <w:sz w:val="24"/>
          <w:szCs w:val="24"/>
          <w:lang w:val="ru-RU"/>
        </w:rPr>
        <w:t>Крапивинского муниципального района и</w:t>
      </w:r>
      <w:r w:rsidR="001344CB" w:rsidRPr="001344CB">
        <w:rPr>
          <w:sz w:val="24"/>
          <w:szCs w:val="24"/>
          <w:lang w:val="ru-RU"/>
        </w:rPr>
        <w:t xml:space="preserve"> </w:t>
      </w:r>
      <w:r w:rsidR="001344CB">
        <w:rPr>
          <w:sz w:val="24"/>
          <w:szCs w:val="24"/>
          <w:lang w:val="ru-RU"/>
        </w:rPr>
        <w:t>сельских поселений Крапивинского муниципального района</w:t>
      </w:r>
      <w:r w:rsidRPr="00464340">
        <w:rPr>
          <w:sz w:val="24"/>
          <w:szCs w:val="24"/>
          <w:lang w:val="ru-RU"/>
        </w:rPr>
        <w:t>, которое соответствует качеству жизни населения, предусмотренному документами планирования социально-экономического развития Кемеровской области.</w:t>
      </w:r>
    </w:p>
    <w:p w:rsidR="00D52134" w:rsidRPr="00464340" w:rsidRDefault="00D52134" w:rsidP="005A6D16">
      <w:pPr>
        <w:ind w:right="-31" w:firstLine="709"/>
        <w:jc w:val="both"/>
        <w:rPr>
          <w:sz w:val="24"/>
          <w:szCs w:val="24"/>
          <w:lang w:val="ru-RU"/>
        </w:rPr>
      </w:pPr>
      <w:r w:rsidRPr="00464340">
        <w:rPr>
          <w:sz w:val="24"/>
          <w:szCs w:val="24"/>
          <w:lang w:val="ru-RU"/>
        </w:rPr>
        <w:t>1.3. Настоящие Нормативы применяются при разраб</w:t>
      </w:r>
      <w:r w:rsidR="00163034">
        <w:rPr>
          <w:sz w:val="24"/>
          <w:szCs w:val="24"/>
          <w:lang w:val="ru-RU"/>
        </w:rPr>
        <w:t>отке, согласовании, экспертизе, </w:t>
      </w:r>
      <w:r w:rsidRPr="00464340">
        <w:rPr>
          <w:sz w:val="24"/>
          <w:szCs w:val="24"/>
          <w:lang w:val="ru-RU"/>
        </w:rPr>
        <w:t>утверждении и реализации документов территориального п</w:t>
      </w:r>
      <w:r w:rsidR="00FA2167">
        <w:rPr>
          <w:sz w:val="24"/>
          <w:szCs w:val="24"/>
          <w:lang w:val="ru-RU"/>
        </w:rPr>
        <w:t>ланирования, градос</w:t>
      </w:r>
      <w:r w:rsidRPr="00464340">
        <w:rPr>
          <w:sz w:val="24"/>
          <w:szCs w:val="24"/>
          <w:lang w:val="ru-RU"/>
        </w:rPr>
        <w:t>троительного зонирования и планировке территории</w:t>
      </w:r>
      <w:r w:rsidR="00FA2167" w:rsidRPr="00FA2167">
        <w:rPr>
          <w:sz w:val="24"/>
          <w:szCs w:val="24"/>
          <w:lang w:val="ru-RU"/>
        </w:rPr>
        <w:t xml:space="preserve"> </w:t>
      </w:r>
      <w:r w:rsidR="006266B8">
        <w:rPr>
          <w:sz w:val="24"/>
          <w:szCs w:val="24"/>
          <w:lang w:val="ru-RU"/>
        </w:rPr>
        <w:t xml:space="preserve">Крапивинского муниципального района и </w:t>
      </w:r>
      <w:r w:rsidR="00FA2167">
        <w:rPr>
          <w:sz w:val="24"/>
          <w:szCs w:val="24"/>
          <w:lang w:val="ru-RU"/>
        </w:rPr>
        <w:t>сельских поселений Крапивинского муниципального района</w:t>
      </w:r>
      <w:r w:rsidRPr="00464340">
        <w:rPr>
          <w:sz w:val="24"/>
          <w:szCs w:val="24"/>
          <w:lang w:val="ru-RU"/>
        </w:rPr>
        <w:t>, а также используются для принятия решений органами государственной власти и местного самоуправления, органами контроля и надзора.</w:t>
      </w:r>
    </w:p>
    <w:p w:rsidR="00D52134" w:rsidRPr="00464340" w:rsidRDefault="00D52134" w:rsidP="005A6D16">
      <w:pPr>
        <w:ind w:firstLine="709"/>
        <w:jc w:val="both"/>
        <w:rPr>
          <w:sz w:val="24"/>
          <w:szCs w:val="24"/>
          <w:lang w:val="ru-RU"/>
        </w:rPr>
      </w:pPr>
      <w:r w:rsidRPr="00464340">
        <w:rPr>
          <w:sz w:val="24"/>
          <w:szCs w:val="24"/>
          <w:lang w:val="ru-RU"/>
        </w:rPr>
        <w:t>1.4. Нормативы содержат минимальные расчетные показатели обеспечения благоприятных условий жизнедеятельности человека, направленные на устойчивое развитие территории, развитие комплекса транспортной инфраструктуры, рациональное использование природных ресурсов.</w:t>
      </w:r>
    </w:p>
    <w:p w:rsidR="00D52134" w:rsidRPr="00464340" w:rsidRDefault="00D52134" w:rsidP="005A6D16">
      <w:pPr>
        <w:ind w:firstLine="709"/>
        <w:jc w:val="both"/>
        <w:rPr>
          <w:sz w:val="24"/>
          <w:szCs w:val="24"/>
          <w:lang w:val="ru-RU"/>
        </w:rPr>
      </w:pPr>
      <w:r w:rsidRPr="00464340">
        <w:rPr>
          <w:sz w:val="24"/>
          <w:szCs w:val="24"/>
          <w:lang w:val="ru-RU"/>
        </w:rPr>
        <w:t xml:space="preserve">1.5. Нормативы устанавливают минимальные расчетные показатели </w:t>
      </w:r>
      <w:proofErr w:type="gramStart"/>
      <w:r w:rsidRPr="00464340">
        <w:rPr>
          <w:sz w:val="24"/>
          <w:szCs w:val="24"/>
          <w:lang w:val="ru-RU"/>
        </w:rPr>
        <w:t>для</w:t>
      </w:r>
      <w:proofErr w:type="gramEnd"/>
      <w:r w:rsidRPr="00464340">
        <w:rPr>
          <w:sz w:val="24"/>
          <w:szCs w:val="24"/>
          <w:lang w:val="ru-RU"/>
        </w:rPr>
        <w:t>:</w:t>
      </w:r>
    </w:p>
    <w:p w:rsidR="00D52134" w:rsidRPr="00464340" w:rsidRDefault="00D52134" w:rsidP="005A6D16">
      <w:pPr>
        <w:ind w:firstLine="709"/>
        <w:jc w:val="both"/>
        <w:rPr>
          <w:sz w:val="24"/>
          <w:szCs w:val="24"/>
          <w:lang w:val="ru-RU"/>
        </w:rPr>
      </w:pPr>
      <w:r w:rsidRPr="00464340">
        <w:rPr>
          <w:sz w:val="24"/>
          <w:szCs w:val="24"/>
          <w:lang w:val="ru-RU"/>
        </w:rPr>
        <w:t xml:space="preserve">     - определения интенсивности использования территорий различного назначения в зависимости от их расположения, а также от этапов последовательного достижения поставленных задач развития таких территорий;</w:t>
      </w:r>
    </w:p>
    <w:p w:rsidR="00D52134" w:rsidRPr="00464340" w:rsidRDefault="00D52134" w:rsidP="005A6D16">
      <w:pPr>
        <w:ind w:firstLine="709"/>
        <w:jc w:val="both"/>
        <w:rPr>
          <w:sz w:val="24"/>
          <w:szCs w:val="24"/>
          <w:lang w:val="ru-RU"/>
        </w:rPr>
      </w:pPr>
      <w:r w:rsidRPr="00464340">
        <w:rPr>
          <w:sz w:val="24"/>
          <w:szCs w:val="24"/>
          <w:lang w:val="ru-RU"/>
        </w:rPr>
        <w:t xml:space="preserve">     - определения потребности в территориях различного назначения;</w:t>
      </w:r>
    </w:p>
    <w:p w:rsidR="00D52134" w:rsidRPr="00464340" w:rsidRDefault="00D52134" w:rsidP="005A6D16">
      <w:pPr>
        <w:ind w:firstLine="709"/>
        <w:jc w:val="both"/>
        <w:rPr>
          <w:sz w:val="24"/>
          <w:szCs w:val="24"/>
          <w:lang w:val="ru-RU"/>
        </w:rPr>
      </w:pPr>
      <w:r w:rsidRPr="00464340">
        <w:rPr>
          <w:sz w:val="24"/>
          <w:szCs w:val="24"/>
          <w:lang w:val="ru-RU"/>
        </w:rPr>
        <w:t xml:space="preserve">     - определения размеров земельных участков для размещения объектов капитального строительства, необходимых для государственных или муниципальных нужд;</w:t>
      </w:r>
    </w:p>
    <w:p w:rsidR="00D52134" w:rsidRPr="00464340" w:rsidRDefault="00D52134" w:rsidP="005A6D16">
      <w:pPr>
        <w:ind w:firstLine="709"/>
        <w:jc w:val="both"/>
        <w:rPr>
          <w:sz w:val="24"/>
          <w:szCs w:val="24"/>
          <w:lang w:val="ru-RU"/>
        </w:rPr>
      </w:pPr>
      <w:r w:rsidRPr="00464340">
        <w:rPr>
          <w:sz w:val="24"/>
          <w:szCs w:val="24"/>
          <w:lang w:val="ru-RU"/>
        </w:rPr>
        <w:t xml:space="preserve">     - обеспечения доступности объектов социального, транспортного обслуживания путем установления расстояний до соответствующих объектов различных типов и применительно к различным планировочным и иным условиям;</w:t>
      </w:r>
    </w:p>
    <w:p w:rsidR="00D52134" w:rsidRPr="00464340" w:rsidRDefault="00D52134" w:rsidP="005A6D16">
      <w:pPr>
        <w:ind w:firstLine="709"/>
        <w:jc w:val="both"/>
        <w:rPr>
          <w:sz w:val="24"/>
          <w:szCs w:val="24"/>
          <w:lang w:val="ru-RU"/>
        </w:rPr>
      </w:pPr>
      <w:r w:rsidRPr="00464340">
        <w:rPr>
          <w:sz w:val="24"/>
          <w:szCs w:val="24"/>
          <w:lang w:val="ru-RU"/>
        </w:rPr>
        <w:t xml:space="preserve">     - определения при подготовке проектов планировки и проектов межевания:</w:t>
      </w:r>
    </w:p>
    <w:p w:rsidR="00D52134" w:rsidRPr="00464340" w:rsidRDefault="00D52134" w:rsidP="005A6D16">
      <w:pPr>
        <w:ind w:firstLine="709"/>
        <w:jc w:val="both"/>
        <w:rPr>
          <w:sz w:val="24"/>
          <w:szCs w:val="24"/>
          <w:lang w:val="ru-RU"/>
        </w:rPr>
      </w:pPr>
      <w:r w:rsidRPr="00464340">
        <w:rPr>
          <w:sz w:val="24"/>
          <w:szCs w:val="24"/>
          <w:lang w:val="ru-RU"/>
        </w:rPr>
        <w:t xml:space="preserve">       а) размеров земельных участков необходимых для эксплуатации существующих зданий, строений, сооружений;</w:t>
      </w:r>
    </w:p>
    <w:p w:rsidR="00D52134" w:rsidRPr="00464340" w:rsidRDefault="00D52134" w:rsidP="005A6D16">
      <w:pPr>
        <w:ind w:firstLine="709"/>
        <w:jc w:val="both"/>
        <w:rPr>
          <w:sz w:val="24"/>
          <w:szCs w:val="24"/>
          <w:lang w:val="ru-RU"/>
        </w:rPr>
      </w:pPr>
      <w:r w:rsidRPr="00464340">
        <w:rPr>
          <w:sz w:val="24"/>
          <w:szCs w:val="24"/>
          <w:lang w:val="ru-RU"/>
        </w:rPr>
        <w:t xml:space="preserve">       б) расстояний между проектируемыми улицами, проездами, зданиями, строениями различных типов при различных планировочных условиях;</w:t>
      </w:r>
    </w:p>
    <w:p w:rsidR="00D52134" w:rsidRPr="00464340" w:rsidRDefault="00D52134" w:rsidP="005A6D16">
      <w:pPr>
        <w:ind w:firstLine="709"/>
        <w:jc w:val="both"/>
        <w:rPr>
          <w:sz w:val="24"/>
          <w:szCs w:val="24"/>
          <w:lang w:val="ru-RU"/>
        </w:rPr>
      </w:pPr>
      <w:r w:rsidRPr="00464340">
        <w:rPr>
          <w:sz w:val="24"/>
          <w:szCs w:val="24"/>
          <w:lang w:val="ru-RU"/>
        </w:rPr>
        <w:t xml:space="preserve">      - определения иных параметров развития территории при градостроительном проектировании.</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1.6. Настоящие нормативы применяются в следующих случаях:</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при подготовке проекта схемы территориального планирования Крапивинского муниципального района в части определения зон</w:t>
      </w:r>
      <w:r w:rsidR="00073AEF">
        <w:rPr>
          <w:sz w:val="24"/>
          <w:szCs w:val="24"/>
          <w:lang w:val="ru-RU"/>
        </w:rPr>
        <w:t>,</w:t>
      </w:r>
      <w:r w:rsidRPr="00464340">
        <w:rPr>
          <w:sz w:val="24"/>
          <w:szCs w:val="24"/>
          <w:lang w:val="ru-RU"/>
        </w:rPr>
        <w:t xml:space="preserve"> планируемого размещения объектов капитального строительства местного значения;</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при подготовке и утверждении документов территориального планирования и документации по планировке территории</w:t>
      </w:r>
      <w:r w:rsidR="006B40A6" w:rsidRPr="006B40A6">
        <w:rPr>
          <w:sz w:val="24"/>
          <w:szCs w:val="24"/>
          <w:lang w:val="ru-RU"/>
        </w:rPr>
        <w:t xml:space="preserve"> </w:t>
      </w:r>
      <w:r w:rsidR="0058041A">
        <w:rPr>
          <w:sz w:val="24"/>
          <w:szCs w:val="24"/>
          <w:lang w:val="ru-RU"/>
        </w:rPr>
        <w:t xml:space="preserve">Крапивинского муниципального района </w:t>
      </w:r>
      <w:r w:rsidR="00EB62B2">
        <w:rPr>
          <w:sz w:val="24"/>
          <w:szCs w:val="24"/>
          <w:lang w:val="ru-RU"/>
        </w:rPr>
        <w:t xml:space="preserve">и </w:t>
      </w:r>
      <w:r w:rsidR="006B40A6">
        <w:rPr>
          <w:sz w:val="24"/>
          <w:szCs w:val="24"/>
          <w:lang w:val="ru-RU"/>
        </w:rPr>
        <w:t>сельских поселений Крапивинского муниципального района</w:t>
      </w:r>
      <w:r w:rsidRPr="00464340">
        <w:rPr>
          <w:sz w:val="24"/>
          <w:szCs w:val="24"/>
          <w:lang w:val="ru-RU"/>
        </w:rPr>
        <w:t>;</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при согласовании проектов документов территориального планирования с органами государственной власти и органами местного самоуправления в случаях и порядке, предусмотренных Градостроительным кодексом Российской Федерации;</w:t>
      </w:r>
    </w:p>
    <w:p w:rsidR="00D52134" w:rsidRPr="00464340" w:rsidRDefault="00D52134" w:rsidP="005A6D16">
      <w:pPr>
        <w:autoSpaceDE w:val="0"/>
        <w:autoSpaceDN w:val="0"/>
        <w:adjustRightInd w:val="0"/>
        <w:ind w:firstLine="709"/>
        <w:jc w:val="both"/>
        <w:rPr>
          <w:sz w:val="24"/>
          <w:szCs w:val="24"/>
          <w:lang w:val="ru-RU"/>
        </w:rPr>
      </w:pPr>
      <w:proofErr w:type="gramStart"/>
      <w:r w:rsidRPr="00464340">
        <w:rPr>
          <w:sz w:val="24"/>
          <w:szCs w:val="24"/>
          <w:lang w:val="ru-RU"/>
        </w:rPr>
        <w:t>при проверке подготовленной документации по планировке территории на соответствие документам территори</w:t>
      </w:r>
      <w:r w:rsidR="008027BF">
        <w:rPr>
          <w:sz w:val="24"/>
          <w:szCs w:val="24"/>
          <w:lang w:val="ru-RU"/>
        </w:rPr>
        <w:t xml:space="preserve">ального планирования и </w:t>
      </w:r>
      <w:r w:rsidRPr="00464340">
        <w:rPr>
          <w:sz w:val="24"/>
          <w:szCs w:val="24"/>
          <w:lang w:val="ru-RU"/>
        </w:rPr>
        <w:t>правилам землепользования и застройки</w:t>
      </w:r>
      <w:r w:rsidR="006B40A6" w:rsidRPr="006B40A6">
        <w:rPr>
          <w:sz w:val="24"/>
          <w:szCs w:val="24"/>
          <w:lang w:val="ru-RU"/>
        </w:rPr>
        <w:t xml:space="preserve"> </w:t>
      </w:r>
      <w:r w:rsidR="006B40A6">
        <w:rPr>
          <w:sz w:val="24"/>
          <w:szCs w:val="24"/>
          <w:lang w:val="ru-RU"/>
        </w:rPr>
        <w:t xml:space="preserve">территории </w:t>
      </w:r>
      <w:r w:rsidR="00EB62B2">
        <w:rPr>
          <w:sz w:val="24"/>
          <w:szCs w:val="24"/>
          <w:lang w:val="ru-RU"/>
        </w:rPr>
        <w:t xml:space="preserve">Крапивинского муниципального района и </w:t>
      </w:r>
      <w:r w:rsidR="006B40A6">
        <w:rPr>
          <w:sz w:val="24"/>
          <w:szCs w:val="24"/>
          <w:lang w:val="ru-RU"/>
        </w:rPr>
        <w:t>сельских поселений Крапивинского муниципального района</w:t>
      </w:r>
      <w:r w:rsidRPr="00464340">
        <w:rPr>
          <w:sz w:val="24"/>
          <w:szCs w:val="24"/>
          <w:lang w:val="ru-RU"/>
        </w:rPr>
        <w:t>, требованиям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w:t>
      </w:r>
      <w:proofErr w:type="gramEnd"/>
      <w:r w:rsidRPr="00464340">
        <w:rPr>
          <w:sz w:val="24"/>
          <w:szCs w:val="24"/>
          <w:lang w:val="ru-RU"/>
        </w:rPr>
        <w:t xml:space="preserve"> наследия, границ зон с особыми условиями использования территорий;</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 xml:space="preserve">при проведении публичных </w:t>
      </w:r>
      <w:r w:rsidR="00E41937">
        <w:rPr>
          <w:sz w:val="24"/>
          <w:szCs w:val="24"/>
          <w:lang w:val="ru-RU"/>
        </w:rPr>
        <w:t>с</w:t>
      </w:r>
      <w:r w:rsidR="006B40A6">
        <w:rPr>
          <w:sz w:val="24"/>
          <w:szCs w:val="24"/>
          <w:lang w:val="ru-RU"/>
        </w:rPr>
        <w:t>лушаний по проектам генеральных планов</w:t>
      </w:r>
      <w:r w:rsidR="00E41937">
        <w:rPr>
          <w:sz w:val="24"/>
          <w:szCs w:val="24"/>
          <w:lang w:val="ru-RU"/>
        </w:rPr>
        <w:t>, проектам планировки территории и проектам межевания территории</w:t>
      </w:r>
      <w:r w:rsidRPr="00464340">
        <w:rPr>
          <w:sz w:val="24"/>
          <w:szCs w:val="24"/>
          <w:lang w:val="ru-RU"/>
        </w:rPr>
        <w:t>, подготовленным в составе докум</w:t>
      </w:r>
      <w:r w:rsidR="006630C3">
        <w:rPr>
          <w:sz w:val="24"/>
          <w:szCs w:val="24"/>
          <w:lang w:val="ru-RU"/>
        </w:rPr>
        <w:t xml:space="preserve">ентации по планировке территории </w:t>
      </w:r>
      <w:r w:rsidR="00EB62B2">
        <w:rPr>
          <w:sz w:val="24"/>
          <w:szCs w:val="24"/>
          <w:lang w:val="ru-RU"/>
        </w:rPr>
        <w:t xml:space="preserve">Крапивинского муниципального района и </w:t>
      </w:r>
      <w:r w:rsidR="006630C3">
        <w:rPr>
          <w:sz w:val="24"/>
          <w:szCs w:val="24"/>
          <w:lang w:val="ru-RU"/>
        </w:rPr>
        <w:t>сельских поселений Крапивинского муниципального района</w:t>
      </w:r>
      <w:r w:rsidRPr="00464340">
        <w:rPr>
          <w:sz w:val="24"/>
          <w:szCs w:val="24"/>
          <w:lang w:val="ru-RU"/>
        </w:rPr>
        <w:t>;</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при проведении государственной экспертизы проектов документов территориального планирования</w:t>
      </w:r>
      <w:r w:rsidR="006630C3" w:rsidRPr="006630C3">
        <w:rPr>
          <w:sz w:val="24"/>
          <w:szCs w:val="24"/>
          <w:lang w:val="ru-RU"/>
        </w:rPr>
        <w:t xml:space="preserve"> </w:t>
      </w:r>
      <w:r w:rsidR="00EB62B2">
        <w:rPr>
          <w:sz w:val="24"/>
          <w:szCs w:val="24"/>
          <w:lang w:val="ru-RU"/>
        </w:rPr>
        <w:t xml:space="preserve">Крапивинского муниципального района и </w:t>
      </w:r>
      <w:r w:rsidR="006630C3">
        <w:rPr>
          <w:sz w:val="24"/>
          <w:szCs w:val="24"/>
          <w:lang w:val="ru-RU"/>
        </w:rPr>
        <w:t>сельских поселений Крапивинского муниципального района</w:t>
      </w:r>
      <w:r w:rsidRPr="00464340">
        <w:rPr>
          <w:sz w:val="24"/>
          <w:szCs w:val="24"/>
          <w:lang w:val="ru-RU"/>
        </w:rPr>
        <w:t>.</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1.7. Местные нормативы градостроительного проектирования не могут содержать минимальные расчетные показатели обеспечения благоприятных условий жизнедеятельности человека ниже, чем расчетные показатели обеспечения благоприятных условий жизнедеятельности человека, содержащиеся в нормативах градостроительного проектирования Кемеровской области.</w:t>
      </w:r>
    </w:p>
    <w:p w:rsidR="00D52134" w:rsidRPr="00464340" w:rsidRDefault="00D52134" w:rsidP="005A6D16">
      <w:pPr>
        <w:autoSpaceDE w:val="0"/>
        <w:autoSpaceDN w:val="0"/>
        <w:adjustRightInd w:val="0"/>
        <w:ind w:firstLine="709"/>
        <w:jc w:val="both"/>
        <w:rPr>
          <w:sz w:val="24"/>
          <w:szCs w:val="24"/>
          <w:lang w:val="ru-RU"/>
        </w:rPr>
      </w:pPr>
    </w:p>
    <w:p w:rsidR="00D52134" w:rsidRPr="00464340" w:rsidRDefault="00D52134" w:rsidP="005A6D16">
      <w:pPr>
        <w:autoSpaceDE w:val="0"/>
        <w:autoSpaceDN w:val="0"/>
        <w:adjustRightInd w:val="0"/>
        <w:ind w:firstLine="709"/>
        <w:jc w:val="center"/>
        <w:outlineLvl w:val="1"/>
        <w:rPr>
          <w:b/>
          <w:sz w:val="24"/>
          <w:szCs w:val="24"/>
          <w:lang w:val="ru-RU"/>
        </w:rPr>
      </w:pPr>
      <w:r w:rsidRPr="00464340">
        <w:rPr>
          <w:b/>
          <w:sz w:val="24"/>
          <w:szCs w:val="24"/>
          <w:lang w:val="ru-RU"/>
        </w:rPr>
        <w:br w:type="page"/>
        <w:t>2. Термины и определения</w:t>
      </w:r>
    </w:p>
    <w:p w:rsidR="00D52134" w:rsidRPr="00464340" w:rsidRDefault="00D52134" w:rsidP="005A6D16">
      <w:pPr>
        <w:autoSpaceDE w:val="0"/>
        <w:autoSpaceDN w:val="0"/>
        <w:adjustRightInd w:val="0"/>
        <w:ind w:firstLine="709"/>
        <w:jc w:val="both"/>
        <w:rPr>
          <w:sz w:val="24"/>
          <w:szCs w:val="24"/>
          <w:lang w:val="ru-RU"/>
        </w:rPr>
      </w:pPr>
    </w:p>
    <w:p w:rsidR="00D52134" w:rsidRPr="00464340" w:rsidRDefault="00D52134" w:rsidP="005A6D16">
      <w:pPr>
        <w:ind w:firstLine="709"/>
        <w:jc w:val="both"/>
        <w:rPr>
          <w:sz w:val="24"/>
          <w:szCs w:val="24"/>
          <w:lang w:val="ru-RU"/>
        </w:rPr>
      </w:pPr>
      <w:r w:rsidRPr="00464340">
        <w:rPr>
          <w:b/>
          <w:sz w:val="24"/>
          <w:szCs w:val="24"/>
          <w:lang w:val="ru-RU"/>
        </w:rPr>
        <w:t>Обязательные нормативные требования</w:t>
      </w:r>
      <w:r w:rsidRPr="00464340">
        <w:rPr>
          <w:sz w:val="24"/>
          <w:szCs w:val="24"/>
          <w:lang w:val="ru-RU"/>
        </w:rPr>
        <w:t xml:space="preserve"> – положения, применение которых обязательно. Обязательные нормативные требования приведены в основном тексте нормативного документа.</w:t>
      </w:r>
    </w:p>
    <w:p w:rsidR="00D52134" w:rsidRPr="00464340" w:rsidRDefault="00D52134" w:rsidP="005A6D16">
      <w:pPr>
        <w:ind w:right="-30" w:firstLine="709"/>
        <w:jc w:val="both"/>
        <w:rPr>
          <w:sz w:val="24"/>
          <w:szCs w:val="24"/>
          <w:lang w:val="ru-RU"/>
        </w:rPr>
      </w:pPr>
      <w:r w:rsidRPr="00464340">
        <w:rPr>
          <w:b/>
          <w:sz w:val="24"/>
          <w:szCs w:val="24"/>
          <w:lang w:val="ru-RU"/>
        </w:rPr>
        <w:t>Рекомендуемые нормативные требования</w:t>
      </w:r>
      <w:r w:rsidRPr="00464340">
        <w:rPr>
          <w:sz w:val="24"/>
          <w:szCs w:val="24"/>
          <w:lang w:val="ru-RU"/>
        </w:rPr>
        <w:t> положения, имеющие рекомендательный характер; допускаются отступления при соответствующем обоснов</w:t>
      </w:r>
      <w:r w:rsidR="006630C3">
        <w:rPr>
          <w:sz w:val="24"/>
          <w:szCs w:val="24"/>
          <w:lang w:val="ru-RU"/>
        </w:rPr>
        <w:t>ании при разработке генеральных планов</w:t>
      </w:r>
      <w:r w:rsidRPr="00464340">
        <w:rPr>
          <w:sz w:val="24"/>
          <w:szCs w:val="24"/>
          <w:lang w:val="ru-RU"/>
        </w:rPr>
        <w:t xml:space="preserve"> и документации по планировке территории</w:t>
      </w:r>
      <w:r w:rsidR="006630C3" w:rsidRPr="006630C3">
        <w:rPr>
          <w:sz w:val="24"/>
          <w:szCs w:val="24"/>
          <w:lang w:val="ru-RU"/>
        </w:rPr>
        <w:t xml:space="preserve"> </w:t>
      </w:r>
      <w:r w:rsidR="006630C3">
        <w:rPr>
          <w:sz w:val="24"/>
          <w:szCs w:val="24"/>
          <w:lang w:val="ru-RU"/>
        </w:rPr>
        <w:t>сельских поселений Крапивинского муниципального района</w:t>
      </w:r>
      <w:r w:rsidRPr="00464340">
        <w:rPr>
          <w:sz w:val="24"/>
          <w:szCs w:val="24"/>
          <w:lang w:val="ru-RU"/>
        </w:rPr>
        <w:t xml:space="preserve">. </w:t>
      </w:r>
      <w:proofErr w:type="gramStart"/>
      <w:r w:rsidRPr="00464340">
        <w:rPr>
          <w:sz w:val="24"/>
          <w:szCs w:val="24"/>
          <w:lang w:val="ru-RU"/>
        </w:rPr>
        <w:t>Приведены</w:t>
      </w:r>
      <w:proofErr w:type="gramEnd"/>
      <w:r w:rsidRPr="00464340">
        <w:rPr>
          <w:sz w:val="24"/>
          <w:szCs w:val="24"/>
          <w:lang w:val="ru-RU"/>
        </w:rPr>
        <w:t xml:space="preserve"> в рекомендуемых приложениях. </w:t>
      </w:r>
    </w:p>
    <w:p w:rsidR="00D52134" w:rsidRPr="00464340" w:rsidRDefault="00D52134" w:rsidP="005A6D16">
      <w:pPr>
        <w:ind w:firstLine="709"/>
        <w:jc w:val="both"/>
        <w:rPr>
          <w:sz w:val="24"/>
          <w:szCs w:val="24"/>
          <w:lang w:val="ru-RU"/>
        </w:rPr>
      </w:pPr>
      <w:r w:rsidRPr="00464340">
        <w:rPr>
          <w:b/>
          <w:sz w:val="24"/>
          <w:szCs w:val="24"/>
          <w:lang w:val="ru-RU"/>
        </w:rPr>
        <w:t>Справочные приложения</w:t>
      </w:r>
      <w:r w:rsidRPr="00464340">
        <w:rPr>
          <w:sz w:val="24"/>
          <w:szCs w:val="24"/>
          <w:lang w:val="ru-RU"/>
        </w:rPr>
        <w:t xml:space="preserve"> – приложения, содержащие описания, показатели и другую информацию.</w:t>
      </w:r>
    </w:p>
    <w:p w:rsidR="00D52134" w:rsidRPr="00464340" w:rsidRDefault="00D52134" w:rsidP="005A6D16">
      <w:pPr>
        <w:ind w:firstLine="709"/>
        <w:jc w:val="both"/>
        <w:rPr>
          <w:sz w:val="24"/>
          <w:szCs w:val="24"/>
          <w:lang w:val="ru-RU"/>
        </w:rPr>
      </w:pPr>
      <w:r w:rsidRPr="00464340">
        <w:rPr>
          <w:b/>
          <w:sz w:val="24"/>
          <w:szCs w:val="24"/>
          <w:lang w:val="ru-RU"/>
        </w:rPr>
        <w:t>Населенный пункт</w:t>
      </w:r>
      <w:r w:rsidRPr="00464340">
        <w:rPr>
          <w:sz w:val="24"/>
          <w:szCs w:val="24"/>
          <w:lang w:val="ru-RU"/>
        </w:rPr>
        <w:t xml:space="preserve"> – часть территории в составе поселения, являющаяся местом жительства людей и как территориальная единица, имеющая официальное географическое наименование, установленный законодательством соответствующий статус (категорию) и сосредоточенную застройку в пределах фиксированных границ земельных уч</w:t>
      </w:r>
      <w:r w:rsidR="003A606C">
        <w:rPr>
          <w:sz w:val="24"/>
          <w:szCs w:val="24"/>
          <w:lang w:val="ru-RU"/>
        </w:rPr>
        <w:t>астков</w:t>
      </w:r>
      <w:r w:rsidRPr="00464340">
        <w:rPr>
          <w:sz w:val="24"/>
          <w:szCs w:val="24"/>
          <w:lang w:val="ru-RU"/>
        </w:rPr>
        <w:t>.</w:t>
      </w:r>
    </w:p>
    <w:p w:rsidR="00D52134" w:rsidRPr="00464340" w:rsidRDefault="00D52134" w:rsidP="005A6D16">
      <w:pPr>
        <w:ind w:firstLine="709"/>
        <w:jc w:val="both"/>
        <w:rPr>
          <w:sz w:val="24"/>
          <w:szCs w:val="24"/>
          <w:lang w:val="ru-RU"/>
        </w:rPr>
      </w:pPr>
      <w:r w:rsidRPr="00464340">
        <w:rPr>
          <w:b/>
          <w:sz w:val="24"/>
          <w:szCs w:val="24"/>
          <w:lang w:val="ru-RU"/>
        </w:rPr>
        <w:t>Черта населенных пунктов</w:t>
      </w:r>
      <w:r w:rsidRPr="00464340">
        <w:rPr>
          <w:sz w:val="24"/>
          <w:szCs w:val="24"/>
          <w:lang w:val="ru-RU"/>
        </w:rPr>
        <w:t xml:space="preserve"> – внешняя граница земель населенного пункта, которая отделяет земли поселения (населенного пункта) от земель иных категорий.</w:t>
      </w:r>
    </w:p>
    <w:p w:rsidR="00D52134" w:rsidRPr="00464340" w:rsidRDefault="00D52134" w:rsidP="005A6D16">
      <w:pPr>
        <w:ind w:firstLine="709"/>
        <w:jc w:val="both"/>
        <w:rPr>
          <w:sz w:val="24"/>
          <w:szCs w:val="24"/>
          <w:lang w:val="ru-RU"/>
        </w:rPr>
      </w:pPr>
      <w:r w:rsidRPr="00464340">
        <w:rPr>
          <w:b/>
          <w:sz w:val="24"/>
          <w:szCs w:val="24"/>
          <w:lang w:val="ru-RU"/>
        </w:rPr>
        <w:t xml:space="preserve">Генеральный план поселения </w:t>
      </w:r>
      <w:r w:rsidRPr="00464340">
        <w:rPr>
          <w:sz w:val="24"/>
          <w:szCs w:val="24"/>
          <w:lang w:val="ru-RU"/>
        </w:rPr>
        <w:t>– вид документа территориального планирования муниципального образования,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w:t>
      </w:r>
    </w:p>
    <w:p w:rsidR="00D52134" w:rsidRPr="00464340" w:rsidRDefault="00D52134" w:rsidP="005A6D16">
      <w:pPr>
        <w:ind w:firstLine="709"/>
        <w:jc w:val="both"/>
        <w:rPr>
          <w:sz w:val="24"/>
          <w:szCs w:val="24"/>
          <w:lang w:val="ru-RU"/>
        </w:rPr>
      </w:pPr>
      <w:r w:rsidRPr="000B18D3">
        <w:rPr>
          <w:b/>
          <w:sz w:val="24"/>
          <w:szCs w:val="24"/>
          <w:lang w:val="ru-RU"/>
        </w:rPr>
        <w:t>Градостроительная деятельность</w:t>
      </w:r>
      <w:r w:rsidRPr="000B18D3">
        <w:rPr>
          <w:sz w:val="24"/>
          <w:szCs w:val="24"/>
          <w:lang w:val="ru-RU"/>
        </w:rPr>
        <w:t> - деятельность по развитию территорий,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r w:rsidR="000B18D3">
        <w:rPr>
          <w:sz w:val="24"/>
          <w:szCs w:val="24"/>
          <w:lang w:val="ru-RU"/>
        </w:rPr>
        <w:t>, эксплуатация зданий и сооружений</w:t>
      </w:r>
      <w:r w:rsidRPr="000B18D3">
        <w:rPr>
          <w:sz w:val="24"/>
          <w:szCs w:val="24"/>
          <w:lang w:val="ru-RU"/>
        </w:rPr>
        <w:t>.</w:t>
      </w:r>
    </w:p>
    <w:p w:rsidR="00D52134" w:rsidRPr="00464340" w:rsidRDefault="00D52134" w:rsidP="005A6D16">
      <w:pPr>
        <w:ind w:firstLine="709"/>
        <w:jc w:val="both"/>
        <w:rPr>
          <w:sz w:val="24"/>
          <w:szCs w:val="24"/>
          <w:lang w:val="ru-RU"/>
        </w:rPr>
      </w:pPr>
      <w:r w:rsidRPr="00464340">
        <w:rPr>
          <w:b/>
          <w:sz w:val="24"/>
          <w:szCs w:val="24"/>
          <w:lang w:val="ru-RU"/>
        </w:rPr>
        <w:t>Устойчивое развитие территорий</w:t>
      </w:r>
      <w:r w:rsidRPr="00464340">
        <w:rPr>
          <w:sz w:val="24"/>
          <w:szCs w:val="24"/>
          <w:lang w:val="ru-RU"/>
        </w:rPr>
        <w:t>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D52134" w:rsidRPr="00464340" w:rsidRDefault="00D52134" w:rsidP="005A6D16">
      <w:pPr>
        <w:ind w:firstLine="709"/>
        <w:jc w:val="both"/>
        <w:rPr>
          <w:sz w:val="24"/>
          <w:szCs w:val="24"/>
          <w:lang w:val="ru-RU"/>
        </w:rPr>
      </w:pPr>
      <w:r w:rsidRPr="00464340">
        <w:rPr>
          <w:b/>
          <w:sz w:val="24"/>
          <w:szCs w:val="24"/>
          <w:lang w:val="ru-RU"/>
        </w:rPr>
        <w:t>Правила землепользования и застройки</w:t>
      </w:r>
      <w:r w:rsidRPr="00464340">
        <w:rPr>
          <w:sz w:val="24"/>
          <w:szCs w:val="24"/>
          <w:lang w:val="ru-RU"/>
        </w:rPr>
        <w:t> - документ градостроительного зонирования, к</w:t>
      </w:r>
      <w:r w:rsidR="004D7582">
        <w:rPr>
          <w:sz w:val="24"/>
          <w:szCs w:val="24"/>
          <w:lang w:val="ru-RU"/>
        </w:rPr>
        <w:t xml:space="preserve">оторый </w:t>
      </w:r>
      <w:proofErr w:type="gramStart"/>
      <w:r w:rsidR="004D7582">
        <w:rPr>
          <w:sz w:val="24"/>
          <w:szCs w:val="24"/>
          <w:lang w:val="ru-RU"/>
        </w:rPr>
        <w:t>утверждается нормативным правовым актом</w:t>
      </w:r>
      <w:r w:rsidR="00ED508C">
        <w:rPr>
          <w:sz w:val="24"/>
          <w:szCs w:val="24"/>
          <w:lang w:val="ru-RU"/>
        </w:rPr>
        <w:t xml:space="preserve"> органа</w:t>
      </w:r>
      <w:r w:rsidRPr="00464340">
        <w:rPr>
          <w:sz w:val="24"/>
          <w:szCs w:val="24"/>
          <w:lang w:val="ru-RU"/>
        </w:rPr>
        <w:t xml:space="preserve"> местного самоуправления и в котором устанавливаются</w:t>
      </w:r>
      <w:proofErr w:type="gramEnd"/>
      <w:r w:rsidRPr="00464340">
        <w:rPr>
          <w:sz w:val="24"/>
          <w:szCs w:val="24"/>
          <w:lang w:val="ru-RU"/>
        </w:rPr>
        <w:t xml:space="preserve"> территориальные зоны, градостроительные регламенты, порядок применения такого документа и порядок внесения в него изменений.</w:t>
      </w:r>
    </w:p>
    <w:p w:rsidR="00D52134" w:rsidRPr="00464340" w:rsidRDefault="00D52134" w:rsidP="005A6D16">
      <w:pPr>
        <w:ind w:firstLine="709"/>
        <w:jc w:val="both"/>
        <w:rPr>
          <w:sz w:val="24"/>
          <w:szCs w:val="24"/>
          <w:lang w:val="ru-RU"/>
        </w:rPr>
      </w:pPr>
      <w:r w:rsidRPr="00464340">
        <w:rPr>
          <w:b/>
          <w:sz w:val="24"/>
          <w:szCs w:val="24"/>
          <w:lang w:val="ru-RU"/>
        </w:rPr>
        <w:t>Территориальное планирование</w:t>
      </w:r>
      <w:r w:rsidRPr="00464340">
        <w:rPr>
          <w:sz w:val="24"/>
          <w:szCs w:val="24"/>
          <w:lang w:val="ru-RU"/>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D52134" w:rsidRPr="00464340" w:rsidRDefault="00D52134" w:rsidP="005A6D16">
      <w:pPr>
        <w:ind w:firstLine="709"/>
        <w:jc w:val="both"/>
        <w:rPr>
          <w:sz w:val="24"/>
          <w:szCs w:val="24"/>
          <w:lang w:val="ru-RU"/>
        </w:rPr>
      </w:pPr>
      <w:r w:rsidRPr="00464340">
        <w:rPr>
          <w:b/>
          <w:sz w:val="24"/>
          <w:szCs w:val="24"/>
          <w:lang w:val="ru-RU"/>
        </w:rPr>
        <w:t>Функциональное зонирование территории</w:t>
      </w:r>
      <w:r w:rsidRPr="00464340">
        <w:rPr>
          <w:sz w:val="24"/>
          <w:szCs w:val="24"/>
          <w:lang w:val="ru-RU"/>
        </w:rPr>
        <w:t xml:space="preserve"> - деление территории на зоны при градостроительном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rsidR="00D52134" w:rsidRPr="00464340" w:rsidRDefault="00D52134" w:rsidP="005A6D16">
      <w:pPr>
        <w:ind w:firstLine="709"/>
        <w:jc w:val="both"/>
        <w:rPr>
          <w:sz w:val="24"/>
          <w:szCs w:val="24"/>
          <w:lang w:val="ru-RU"/>
        </w:rPr>
      </w:pPr>
      <w:r w:rsidRPr="00464340">
        <w:rPr>
          <w:b/>
          <w:sz w:val="24"/>
          <w:szCs w:val="24"/>
          <w:lang w:val="ru-RU"/>
        </w:rPr>
        <w:t>Функциональные зоны</w:t>
      </w:r>
      <w:r w:rsidRPr="00464340">
        <w:rPr>
          <w:sz w:val="24"/>
          <w:szCs w:val="24"/>
          <w:lang w:val="ru-RU"/>
        </w:rPr>
        <w:t xml:space="preserve"> - зоны, для которых документами территориального планирования определены границы и функциональное назначение.</w:t>
      </w:r>
    </w:p>
    <w:p w:rsidR="00D52134" w:rsidRPr="00464340" w:rsidRDefault="00D52134" w:rsidP="005A6D16">
      <w:pPr>
        <w:ind w:firstLine="709"/>
        <w:jc w:val="both"/>
        <w:rPr>
          <w:sz w:val="24"/>
          <w:szCs w:val="24"/>
          <w:lang w:val="ru-RU"/>
        </w:rPr>
      </w:pPr>
      <w:proofErr w:type="gramStart"/>
      <w:r w:rsidRPr="00BF6042">
        <w:rPr>
          <w:b/>
          <w:sz w:val="24"/>
          <w:szCs w:val="24"/>
          <w:lang w:val="ru-RU"/>
        </w:rPr>
        <w:t>Зоны с особыми условиями использования территорий</w:t>
      </w:r>
      <w:r w:rsidRPr="00BF6042">
        <w:rPr>
          <w:sz w:val="24"/>
          <w:szCs w:val="24"/>
          <w:lang w:val="ru-RU"/>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BF6042">
        <w:rPr>
          <w:sz w:val="24"/>
          <w:szCs w:val="24"/>
          <w:lang w:val="ru-RU"/>
        </w:rPr>
        <w:t>водоохранные</w:t>
      </w:r>
      <w:proofErr w:type="spellEnd"/>
      <w:r w:rsidRPr="00BF6042">
        <w:rPr>
          <w:sz w:val="24"/>
          <w:szCs w:val="24"/>
          <w:lang w:val="ru-RU"/>
        </w:rPr>
        <w:t xml:space="preserve"> зоны, зоны санитарной охраны источников питьевого и хозяйственно-бытового водоснабжения, зоны охраняемых объектов,</w:t>
      </w:r>
      <w:r w:rsidR="00BF6042" w:rsidRPr="00BF6042">
        <w:rPr>
          <w:sz w:val="24"/>
          <w:szCs w:val="24"/>
          <w:lang w:val="ru-RU"/>
        </w:rPr>
        <w:t xml:space="preserve"> зоны затопления и подтопления, </w:t>
      </w:r>
      <w:r w:rsidRPr="00BF6042">
        <w:rPr>
          <w:sz w:val="24"/>
          <w:szCs w:val="24"/>
          <w:lang w:val="ru-RU"/>
        </w:rPr>
        <w:t xml:space="preserve"> иные зоны, устанавливаемые в соответствии с законодательством Российской Федерации.</w:t>
      </w:r>
      <w:proofErr w:type="gramEnd"/>
    </w:p>
    <w:p w:rsidR="00D52134" w:rsidRPr="00464340" w:rsidRDefault="00D52134" w:rsidP="005A6D16">
      <w:pPr>
        <w:ind w:firstLine="709"/>
        <w:jc w:val="both"/>
        <w:rPr>
          <w:sz w:val="24"/>
          <w:szCs w:val="24"/>
          <w:lang w:val="ru-RU"/>
        </w:rPr>
      </w:pPr>
      <w:r w:rsidRPr="00464340">
        <w:rPr>
          <w:b/>
          <w:sz w:val="24"/>
          <w:szCs w:val="24"/>
          <w:lang w:val="ru-RU"/>
        </w:rPr>
        <w:t>Градостроительное зонирование</w:t>
      </w:r>
      <w:r w:rsidRPr="00464340">
        <w:rPr>
          <w:sz w:val="24"/>
          <w:szCs w:val="24"/>
          <w:lang w:val="ru-RU"/>
        </w:rPr>
        <w:t> - зонирование терр</w:t>
      </w:r>
      <w:r w:rsidR="008F3680">
        <w:rPr>
          <w:sz w:val="24"/>
          <w:szCs w:val="24"/>
          <w:lang w:val="ru-RU"/>
        </w:rPr>
        <w:t>иторий муниципального образования</w:t>
      </w:r>
      <w:r w:rsidRPr="00464340">
        <w:rPr>
          <w:sz w:val="24"/>
          <w:szCs w:val="24"/>
          <w:lang w:val="ru-RU"/>
        </w:rPr>
        <w:t xml:space="preserve"> в целях определения территориальных зон и установления градостроительных регламентов.</w:t>
      </w:r>
    </w:p>
    <w:p w:rsidR="00D52134" w:rsidRPr="00464340" w:rsidRDefault="00D52134" w:rsidP="005A6D16">
      <w:pPr>
        <w:ind w:firstLine="709"/>
        <w:jc w:val="both"/>
        <w:rPr>
          <w:sz w:val="24"/>
          <w:szCs w:val="24"/>
          <w:lang w:val="ru-RU"/>
        </w:rPr>
      </w:pPr>
      <w:r w:rsidRPr="00464340">
        <w:rPr>
          <w:b/>
          <w:sz w:val="24"/>
          <w:szCs w:val="24"/>
          <w:lang w:val="ru-RU"/>
        </w:rPr>
        <w:t>Территориальные зоны</w:t>
      </w:r>
      <w:r w:rsidRPr="00464340">
        <w:rPr>
          <w:sz w:val="24"/>
          <w:szCs w:val="24"/>
          <w:lang w:val="ru-RU"/>
        </w:rPr>
        <w:t xml:space="preserve"> - зоны, выделенные в составе территории, обладающие едиными функциональными, средовыми и пространственно-планировочными характеристиками, для которых в правилах землепользования и застройки </w:t>
      </w:r>
      <w:proofErr w:type="gramStart"/>
      <w:r w:rsidRPr="00464340">
        <w:rPr>
          <w:sz w:val="24"/>
          <w:szCs w:val="24"/>
          <w:lang w:val="ru-RU"/>
        </w:rPr>
        <w:t>определены границы и установлены</w:t>
      </w:r>
      <w:proofErr w:type="gramEnd"/>
      <w:r w:rsidRPr="00464340">
        <w:rPr>
          <w:sz w:val="24"/>
          <w:szCs w:val="24"/>
          <w:lang w:val="ru-RU"/>
        </w:rPr>
        <w:t xml:space="preserve"> градостроительные регламенты.</w:t>
      </w:r>
    </w:p>
    <w:p w:rsidR="00D52134" w:rsidRPr="00464340" w:rsidRDefault="00D52134" w:rsidP="005A6D16">
      <w:pPr>
        <w:ind w:firstLine="709"/>
        <w:jc w:val="both"/>
        <w:rPr>
          <w:sz w:val="24"/>
          <w:szCs w:val="24"/>
          <w:lang w:val="ru-RU"/>
        </w:rPr>
      </w:pPr>
      <w:proofErr w:type="gramStart"/>
      <w:r w:rsidRPr="00464340">
        <w:rPr>
          <w:b/>
          <w:sz w:val="24"/>
          <w:szCs w:val="24"/>
          <w:lang w:val="ru-RU"/>
        </w:rPr>
        <w:t>Градостроительный регламент</w:t>
      </w:r>
      <w:r w:rsidRPr="00464340">
        <w:rPr>
          <w:sz w:val="24"/>
          <w:szCs w:val="24"/>
          <w:lang w:val="ru-RU"/>
        </w:rPr>
        <w:t>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464340">
        <w:rPr>
          <w:sz w:val="24"/>
          <w:szCs w:val="24"/>
          <w:lang w:val="ru-RU"/>
        </w:rPr>
        <w:t xml:space="preserve"> и объектов капитального строительства.</w:t>
      </w:r>
    </w:p>
    <w:p w:rsidR="00D52134" w:rsidRPr="00464340" w:rsidRDefault="00D52134" w:rsidP="005A6D16">
      <w:pPr>
        <w:ind w:firstLine="709"/>
        <w:jc w:val="both"/>
        <w:rPr>
          <w:sz w:val="24"/>
          <w:szCs w:val="24"/>
          <w:lang w:val="ru-RU"/>
        </w:rPr>
      </w:pPr>
      <w:proofErr w:type="gramStart"/>
      <w:r w:rsidRPr="00464340">
        <w:rPr>
          <w:b/>
          <w:sz w:val="24"/>
          <w:szCs w:val="24"/>
          <w:lang w:val="ru-RU"/>
        </w:rPr>
        <w:t>Территории общего пользования</w:t>
      </w:r>
      <w:r w:rsidRPr="00464340">
        <w:rPr>
          <w:sz w:val="24"/>
          <w:szCs w:val="24"/>
          <w:lang w:val="ru-RU"/>
        </w:rPr>
        <w:t xml:space="preserve"> - территории, которыми беспрепятственно пользуется неограниченный круг лиц (в том числе площади, улицы, проезды, набережные, скверы, бульвары).</w:t>
      </w:r>
      <w:proofErr w:type="gramEnd"/>
    </w:p>
    <w:p w:rsidR="00D52134" w:rsidRPr="00464340" w:rsidRDefault="00D52134" w:rsidP="005A6D16">
      <w:pPr>
        <w:ind w:firstLine="709"/>
        <w:jc w:val="both"/>
        <w:rPr>
          <w:sz w:val="24"/>
          <w:szCs w:val="24"/>
          <w:lang w:val="ru-RU"/>
        </w:rPr>
      </w:pPr>
      <w:r w:rsidRPr="00464340">
        <w:rPr>
          <w:b/>
          <w:sz w:val="24"/>
          <w:szCs w:val="24"/>
          <w:lang w:val="ru-RU"/>
        </w:rPr>
        <w:t xml:space="preserve">Строительство </w:t>
      </w:r>
      <w:r w:rsidRPr="00464340">
        <w:rPr>
          <w:sz w:val="24"/>
          <w:szCs w:val="24"/>
          <w:lang w:val="ru-RU"/>
        </w:rPr>
        <w:t>- создание зданий, строений, сооружений (в том числе на месте сносимых объектов капитального строительства).</w:t>
      </w:r>
    </w:p>
    <w:p w:rsidR="00D52134" w:rsidRPr="00464340" w:rsidRDefault="00D52134" w:rsidP="005A6D16">
      <w:pPr>
        <w:ind w:firstLine="709"/>
        <w:jc w:val="both"/>
        <w:rPr>
          <w:b/>
          <w:sz w:val="24"/>
          <w:szCs w:val="24"/>
          <w:lang w:val="ru-RU"/>
        </w:rPr>
      </w:pPr>
      <w:r w:rsidRPr="00464340">
        <w:rPr>
          <w:b/>
          <w:sz w:val="24"/>
          <w:szCs w:val="24"/>
          <w:lang w:val="ru-RU"/>
        </w:rPr>
        <w:t>Реконструкция:</w:t>
      </w:r>
    </w:p>
    <w:p w:rsidR="00D52134" w:rsidRPr="00464340" w:rsidRDefault="00D52134" w:rsidP="005A6D16">
      <w:pPr>
        <w:ind w:firstLine="709"/>
        <w:jc w:val="both"/>
        <w:rPr>
          <w:sz w:val="24"/>
          <w:szCs w:val="24"/>
          <w:lang w:val="ru-RU"/>
        </w:rPr>
      </w:pPr>
      <w:proofErr w:type="gramStart"/>
      <w:r w:rsidRPr="00464340">
        <w:rPr>
          <w:sz w:val="24"/>
          <w:szCs w:val="24"/>
          <w:lang w:val="ru-RU"/>
        </w:rPr>
        <w:t xml:space="preserve">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показателей производственной мощности объема), в том числе надстройка, перестройка, расширение объекта капитального строительства, а также замена, </w:t>
      </w:r>
      <w:r w:rsidR="00163034" w:rsidRPr="00464340">
        <w:rPr>
          <w:sz w:val="24"/>
          <w:szCs w:val="24"/>
          <w:lang w:val="ru-RU"/>
        </w:rPr>
        <w:t>восстановление</w:t>
      </w:r>
      <w:r w:rsidRPr="00464340">
        <w:rPr>
          <w:sz w:val="24"/>
          <w:szCs w:val="24"/>
          <w:lang w:val="ru-RU"/>
        </w:rPr>
        <w:t xml:space="preserve"> (или)</w:t>
      </w:r>
      <w:r w:rsidR="00651F68">
        <w:rPr>
          <w:sz w:val="24"/>
          <w:szCs w:val="24"/>
          <w:lang w:val="ru-RU"/>
        </w:rPr>
        <w:t xml:space="preserve"> </w:t>
      </w:r>
      <w:r w:rsidRPr="00464340">
        <w:rPr>
          <w:sz w:val="24"/>
          <w:szCs w:val="24"/>
          <w:lang w:val="ru-RU"/>
        </w:rPr>
        <w:t>иные работы улучшающие показатели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w:t>
      </w:r>
      <w:proofErr w:type="gramEnd"/>
      <w:r w:rsidRPr="00464340">
        <w:rPr>
          <w:sz w:val="24"/>
          <w:szCs w:val="24"/>
          <w:lang w:val="ru-RU"/>
        </w:rPr>
        <w:t xml:space="preserve"> таких конструкций элементы и (или) восстановления указанных элементов;</w:t>
      </w:r>
    </w:p>
    <w:p w:rsidR="00D52134" w:rsidRPr="00464340" w:rsidRDefault="00D52134" w:rsidP="005A6D16">
      <w:pPr>
        <w:ind w:firstLine="709"/>
        <w:jc w:val="both"/>
        <w:rPr>
          <w:sz w:val="24"/>
          <w:szCs w:val="24"/>
          <w:lang w:val="ru-RU"/>
        </w:rPr>
      </w:pPr>
      <w:r w:rsidRPr="00464340">
        <w:rPr>
          <w:sz w:val="24"/>
          <w:szCs w:val="24"/>
          <w:lang w:val="ru-RU"/>
        </w:rPr>
        <w:t xml:space="preserve">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464340">
        <w:rPr>
          <w:sz w:val="24"/>
          <w:szCs w:val="24"/>
          <w:lang w:val="ru-RU"/>
        </w:rPr>
        <w:t>котором</w:t>
      </w:r>
      <w:proofErr w:type="gramEnd"/>
      <w:r w:rsidRPr="00464340">
        <w:rPr>
          <w:sz w:val="24"/>
          <w:szCs w:val="24"/>
          <w:lang w:val="ru-RU"/>
        </w:rPr>
        <w:t xml:space="preserve"> требуется изменение границ полос отвода и (или) охранных зон таких объектов;</w:t>
      </w:r>
    </w:p>
    <w:p w:rsidR="00D52134" w:rsidRPr="00464340" w:rsidRDefault="00D52134" w:rsidP="005A6D16">
      <w:pPr>
        <w:ind w:firstLine="709"/>
        <w:jc w:val="both"/>
        <w:rPr>
          <w:sz w:val="24"/>
          <w:szCs w:val="24"/>
          <w:lang w:val="ru-RU"/>
        </w:rPr>
      </w:pPr>
      <w:r w:rsidRPr="00464340">
        <w:rPr>
          <w:b/>
          <w:sz w:val="24"/>
          <w:szCs w:val="24"/>
          <w:lang w:val="ru-RU"/>
        </w:rPr>
        <w:t>Инженерные изыскания</w:t>
      </w:r>
      <w:r w:rsidRPr="00464340">
        <w:rPr>
          <w:sz w:val="24"/>
          <w:szCs w:val="24"/>
          <w:lang w:val="ru-RU"/>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D52134" w:rsidRPr="00464340" w:rsidRDefault="00D52134" w:rsidP="005A6D16">
      <w:pPr>
        <w:ind w:firstLine="709"/>
        <w:jc w:val="both"/>
        <w:rPr>
          <w:sz w:val="24"/>
          <w:szCs w:val="24"/>
          <w:lang w:val="ru-RU"/>
        </w:rPr>
      </w:pPr>
      <w:r w:rsidRPr="00464340">
        <w:rPr>
          <w:b/>
          <w:sz w:val="24"/>
          <w:szCs w:val="24"/>
          <w:lang w:val="ru-RU"/>
        </w:rPr>
        <w:t>Земельный участок</w:t>
      </w:r>
      <w:r w:rsidRPr="00464340">
        <w:rPr>
          <w:sz w:val="24"/>
          <w:szCs w:val="24"/>
          <w:lang w:val="ru-RU"/>
        </w:rPr>
        <w:t xml:space="preserve"> - часть земной поверхности, границы которой определены в соответствии с федеральным законодательством.</w:t>
      </w:r>
    </w:p>
    <w:p w:rsidR="00D52134" w:rsidRPr="00464340" w:rsidRDefault="00D52134" w:rsidP="005A6D16">
      <w:pPr>
        <w:ind w:firstLine="709"/>
        <w:jc w:val="both"/>
        <w:rPr>
          <w:sz w:val="24"/>
          <w:szCs w:val="24"/>
          <w:lang w:val="ru-RU"/>
        </w:rPr>
      </w:pPr>
      <w:r w:rsidRPr="00464340">
        <w:rPr>
          <w:b/>
          <w:sz w:val="24"/>
          <w:szCs w:val="24"/>
          <w:lang w:val="ru-RU"/>
        </w:rPr>
        <w:t>Квартал</w:t>
      </w:r>
      <w:r w:rsidRPr="00464340">
        <w:rPr>
          <w:sz w:val="24"/>
          <w:szCs w:val="24"/>
          <w:lang w:val="ru-RU"/>
        </w:rPr>
        <w:t xml:space="preserve"> - структурный элемент жилой застройки.</w:t>
      </w:r>
    </w:p>
    <w:p w:rsidR="00D52134" w:rsidRPr="00464340" w:rsidRDefault="00D52134" w:rsidP="005A6D16">
      <w:pPr>
        <w:ind w:firstLine="709"/>
        <w:jc w:val="both"/>
        <w:rPr>
          <w:sz w:val="24"/>
          <w:szCs w:val="24"/>
          <w:lang w:val="ru-RU"/>
        </w:rPr>
      </w:pPr>
      <w:r w:rsidRPr="00464340">
        <w:rPr>
          <w:b/>
          <w:sz w:val="24"/>
          <w:szCs w:val="24"/>
          <w:lang w:val="ru-RU"/>
        </w:rPr>
        <w:t>Жилой район</w:t>
      </w:r>
      <w:r w:rsidRPr="00464340">
        <w:rPr>
          <w:sz w:val="24"/>
          <w:szCs w:val="24"/>
          <w:lang w:val="ru-RU"/>
        </w:rPr>
        <w:t xml:space="preserve"> - структурный элемент селитебной территории.</w:t>
      </w:r>
    </w:p>
    <w:p w:rsidR="00D52134" w:rsidRPr="00464340" w:rsidRDefault="00D52134" w:rsidP="005A6D16">
      <w:pPr>
        <w:ind w:firstLine="709"/>
        <w:jc w:val="both"/>
        <w:rPr>
          <w:sz w:val="24"/>
          <w:szCs w:val="24"/>
          <w:lang w:val="ru-RU"/>
        </w:rPr>
      </w:pPr>
      <w:r w:rsidRPr="00464340">
        <w:rPr>
          <w:b/>
          <w:sz w:val="24"/>
          <w:szCs w:val="24"/>
          <w:lang w:val="ru-RU"/>
        </w:rPr>
        <w:t>Улица</w:t>
      </w:r>
      <w:r w:rsidRPr="00464340">
        <w:rPr>
          <w:sz w:val="24"/>
          <w:szCs w:val="24"/>
          <w:lang w:val="ru-RU"/>
        </w:rPr>
        <w:t xml:space="preserve"> - путь сообщения на территории населенного пункта, предназначенный преимущественно для движения транспортных средств и пешеходов, расположенный между кварталами застройки и ограниченный красными линиями улично-дорожной сети.</w:t>
      </w:r>
    </w:p>
    <w:p w:rsidR="00D52134" w:rsidRPr="00464340" w:rsidRDefault="00D52134" w:rsidP="005A6D16">
      <w:pPr>
        <w:ind w:firstLine="709"/>
        <w:jc w:val="both"/>
        <w:rPr>
          <w:sz w:val="24"/>
          <w:szCs w:val="24"/>
          <w:lang w:val="ru-RU"/>
        </w:rPr>
      </w:pPr>
      <w:r w:rsidRPr="00464340">
        <w:rPr>
          <w:b/>
          <w:sz w:val="24"/>
          <w:szCs w:val="24"/>
          <w:lang w:val="ru-RU"/>
        </w:rPr>
        <w:t>Дорога</w:t>
      </w:r>
      <w:r w:rsidRPr="00464340">
        <w:rPr>
          <w:sz w:val="24"/>
          <w:szCs w:val="24"/>
          <w:lang w:val="ru-RU"/>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тротуары, обочины и разделительные полосы при их наличии.</w:t>
      </w:r>
    </w:p>
    <w:p w:rsidR="00D52134" w:rsidRPr="00464340" w:rsidRDefault="00D52134" w:rsidP="005A6D16">
      <w:pPr>
        <w:ind w:firstLine="709"/>
        <w:jc w:val="both"/>
        <w:rPr>
          <w:sz w:val="24"/>
          <w:szCs w:val="24"/>
          <w:lang w:val="ru-RU"/>
        </w:rPr>
      </w:pPr>
      <w:r w:rsidRPr="00464340">
        <w:rPr>
          <w:b/>
          <w:sz w:val="24"/>
          <w:szCs w:val="24"/>
          <w:lang w:val="ru-RU"/>
        </w:rPr>
        <w:t>Пешеходная зона</w:t>
      </w:r>
      <w:r w:rsidRPr="00464340">
        <w:rPr>
          <w:sz w:val="24"/>
          <w:szCs w:val="24"/>
          <w:lang w:val="ru-RU"/>
        </w:rPr>
        <w:t xml:space="preserve"> - территория, предназначенная для передвижения пешеходов.</w:t>
      </w:r>
    </w:p>
    <w:p w:rsidR="00D52134" w:rsidRPr="00464340" w:rsidRDefault="00D52134" w:rsidP="005A6D16">
      <w:pPr>
        <w:ind w:firstLine="709"/>
        <w:jc w:val="both"/>
        <w:rPr>
          <w:sz w:val="24"/>
          <w:szCs w:val="24"/>
          <w:lang w:val="ru-RU"/>
        </w:rPr>
      </w:pPr>
      <w:r w:rsidRPr="00464340">
        <w:rPr>
          <w:b/>
          <w:sz w:val="24"/>
          <w:szCs w:val="24"/>
          <w:lang w:val="ru-RU"/>
        </w:rPr>
        <w:t>Градостроительная емкость (интенсивность использования, застройки) территории</w:t>
      </w:r>
      <w:r w:rsidRPr="00464340">
        <w:rPr>
          <w:sz w:val="24"/>
          <w:szCs w:val="24"/>
          <w:lang w:val="ru-RU"/>
        </w:rPr>
        <w:t xml:space="preserve"> - объем застройки, который соответствует роли и месту территории в планировочной структуре населенного пункта. Характеризуется показателями плотности застройки, коэффициентом (в процентах) застройки территории.</w:t>
      </w:r>
    </w:p>
    <w:p w:rsidR="00D52134" w:rsidRPr="00464340" w:rsidRDefault="00D52134" w:rsidP="005A6D16">
      <w:pPr>
        <w:ind w:firstLine="709"/>
        <w:jc w:val="both"/>
        <w:rPr>
          <w:sz w:val="24"/>
          <w:szCs w:val="24"/>
          <w:lang w:val="ru-RU"/>
        </w:rPr>
      </w:pPr>
      <w:r w:rsidRPr="00464340">
        <w:rPr>
          <w:b/>
          <w:sz w:val="24"/>
          <w:szCs w:val="24"/>
          <w:lang w:val="ru-RU"/>
        </w:rPr>
        <w:t>Плотность застройки</w:t>
      </w:r>
      <w:r w:rsidRPr="00464340">
        <w:rPr>
          <w:sz w:val="24"/>
          <w:szCs w:val="24"/>
          <w:lang w:val="ru-RU"/>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w:t>
      </w:r>
      <w:proofErr w:type="gramStart"/>
      <w:r w:rsidRPr="00464340">
        <w:rPr>
          <w:sz w:val="24"/>
          <w:szCs w:val="24"/>
          <w:lang w:val="ru-RU"/>
        </w:rPr>
        <w:t>га</w:t>
      </w:r>
      <w:proofErr w:type="gramEnd"/>
      <w:r w:rsidRPr="00464340">
        <w:rPr>
          <w:sz w:val="24"/>
          <w:szCs w:val="24"/>
          <w:lang w:val="ru-RU"/>
        </w:rPr>
        <w:t>).</w:t>
      </w:r>
    </w:p>
    <w:p w:rsidR="00D52134" w:rsidRPr="00464340" w:rsidRDefault="00D52134" w:rsidP="005A6D16">
      <w:pPr>
        <w:ind w:firstLine="709"/>
        <w:jc w:val="both"/>
        <w:rPr>
          <w:sz w:val="24"/>
          <w:szCs w:val="24"/>
          <w:lang w:val="ru-RU"/>
        </w:rPr>
      </w:pPr>
      <w:r w:rsidRPr="00464340">
        <w:rPr>
          <w:b/>
          <w:sz w:val="24"/>
          <w:szCs w:val="24"/>
          <w:lang w:val="ru-RU"/>
        </w:rPr>
        <w:t>Суммарная поэтажная площадь</w:t>
      </w:r>
      <w:r w:rsidRPr="00464340">
        <w:rPr>
          <w:sz w:val="24"/>
          <w:szCs w:val="24"/>
          <w:lang w:val="ru-RU"/>
        </w:rPr>
        <w:t xml:space="preserve"> - суммарная площадь всех надземных этажей здания, включающая площади всех помещений этажа (в том числе лоджий, лестничных клеток, лифтовых шахт и другого).</w:t>
      </w:r>
    </w:p>
    <w:p w:rsidR="00D52134" w:rsidRPr="00464340" w:rsidRDefault="00D52134" w:rsidP="005A6D16">
      <w:pPr>
        <w:ind w:firstLine="709"/>
        <w:jc w:val="both"/>
        <w:rPr>
          <w:sz w:val="24"/>
          <w:szCs w:val="24"/>
          <w:lang w:val="ru-RU"/>
        </w:rPr>
      </w:pPr>
      <w:r w:rsidRPr="00464340">
        <w:rPr>
          <w:b/>
          <w:sz w:val="24"/>
          <w:szCs w:val="24"/>
          <w:lang w:val="ru-RU"/>
        </w:rPr>
        <w:t>Коэффициент застройки (</w:t>
      </w:r>
      <w:proofErr w:type="spellStart"/>
      <w:proofErr w:type="gramStart"/>
      <w:r w:rsidRPr="00464340">
        <w:rPr>
          <w:b/>
          <w:sz w:val="24"/>
          <w:szCs w:val="24"/>
          <w:lang w:val="ru-RU"/>
        </w:rPr>
        <w:t>Кз</w:t>
      </w:r>
      <w:proofErr w:type="spellEnd"/>
      <w:proofErr w:type="gramEnd"/>
      <w:r w:rsidRPr="00464340">
        <w:rPr>
          <w:sz w:val="24"/>
          <w:szCs w:val="24"/>
          <w:lang w:val="ru-RU"/>
        </w:rPr>
        <w:t>) - отношение территории земельного участка, которая может быть занята зданиями, ко всей площади участка (в процентах).</w:t>
      </w:r>
    </w:p>
    <w:p w:rsidR="00D52134" w:rsidRPr="00464340" w:rsidRDefault="00D52134" w:rsidP="005A6D16">
      <w:pPr>
        <w:ind w:firstLine="709"/>
        <w:jc w:val="both"/>
        <w:rPr>
          <w:sz w:val="24"/>
          <w:szCs w:val="24"/>
          <w:lang w:val="ru-RU"/>
        </w:rPr>
      </w:pPr>
      <w:r w:rsidRPr="00464340">
        <w:rPr>
          <w:b/>
          <w:sz w:val="24"/>
          <w:szCs w:val="24"/>
          <w:lang w:val="ru-RU"/>
        </w:rPr>
        <w:t>Коэффициент плотности застройки (</w:t>
      </w:r>
      <w:proofErr w:type="spellStart"/>
      <w:r w:rsidRPr="00464340">
        <w:rPr>
          <w:b/>
          <w:sz w:val="24"/>
          <w:szCs w:val="24"/>
          <w:lang w:val="ru-RU"/>
        </w:rPr>
        <w:t>Кпз</w:t>
      </w:r>
      <w:proofErr w:type="spellEnd"/>
      <w:r w:rsidRPr="00464340">
        <w:rPr>
          <w:b/>
          <w:sz w:val="24"/>
          <w:szCs w:val="24"/>
          <w:lang w:val="ru-RU"/>
        </w:rPr>
        <w:t>)</w:t>
      </w:r>
      <w:r w:rsidRPr="00464340">
        <w:rPr>
          <w:sz w:val="24"/>
          <w:szCs w:val="24"/>
          <w:lang w:val="ru-RU"/>
        </w:rPr>
        <w:t xml:space="preserve"> - отношение площади всех этажей зданий и сооружений к площади участка.</w:t>
      </w:r>
    </w:p>
    <w:p w:rsidR="00D52134" w:rsidRPr="00464340" w:rsidRDefault="00D52134" w:rsidP="005A6D16">
      <w:pPr>
        <w:ind w:firstLine="709"/>
        <w:jc w:val="both"/>
        <w:rPr>
          <w:sz w:val="24"/>
          <w:szCs w:val="24"/>
          <w:lang w:val="ru-RU"/>
        </w:rPr>
      </w:pPr>
      <w:r w:rsidRPr="00464340">
        <w:rPr>
          <w:b/>
          <w:sz w:val="24"/>
          <w:szCs w:val="24"/>
          <w:lang w:val="ru-RU"/>
        </w:rPr>
        <w:t>Охранная зона объекта культурного наследия</w:t>
      </w:r>
      <w:r w:rsidRPr="00464340">
        <w:rPr>
          <w:sz w:val="24"/>
          <w:szCs w:val="24"/>
          <w:lang w:val="ru-RU"/>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поселений и других объектов).</w:t>
      </w:r>
    </w:p>
    <w:p w:rsidR="00D52134" w:rsidRPr="00464340" w:rsidRDefault="00D52134" w:rsidP="005A6D16">
      <w:pPr>
        <w:ind w:firstLine="709"/>
        <w:jc w:val="both"/>
        <w:rPr>
          <w:sz w:val="24"/>
          <w:szCs w:val="24"/>
          <w:lang w:val="ru-RU"/>
        </w:rPr>
      </w:pPr>
      <w:proofErr w:type="gramStart"/>
      <w:r w:rsidRPr="00464340">
        <w:rPr>
          <w:b/>
          <w:sz w:val="24"/>
          <w:szCs w:val="24"/>
          <w:lang w:val="ru-RU"/>
        </w:rPr>
        <w:t>Озелененная территория</w:t>
      </w:r>
      <w:r w:rsidRPr="00464340">
        <w:rPr>
          <w:sz w:val="24"/>
          <w:szCs w:val="24"/>
          <w:lang w:val="ru-RU"/>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застроенная территория жилого, общественного, делового, коммунального, производственного назначения, в пределах которой часть поверхности занята растительным покровом.</w:t>
      </w:r>
      <w:proofErr w:type="gramEnd"/>
    </w:p>
    <w:p w:rsidR="00D52134" w:rsidRPr="00464340" w:rsidRDefault="00D52134" w:rsidP="005A6D16">
      <w:pPr>
        <w:ind w:firstLine="709"/>
        <w:jc w:val="both"/>
        <w:rPr>
          <w:sz w:val="24"/>
          <w:szCs w:val="24"/>
          <w:lang w:val="ru-RU"/>
        </w:rPr>
      </w:pPr>
      <w:r w:rsidRPr="00464340">
        <w:rPr>
          <w:b/>
          <w:sz w:val="24"/>
          <w:szCs w:val="24"/>
          <w:lang w:val="ru-RU"/>
        </w:rPr>
        <w:t xml:space="preserve"> Коэффициент озеленения</w:t>
      </w:r>
      <w:r w:rsidRPr="00464340">
        <w:rPr>
          <w:sz w:val="24"/>
          <w:szCs w:val="24"/>
          <w:lang w:val="ru-RU"/>
        </w:rPr>
        <w:t xml:space="preserve"> - отношение территории земельного участка, которая должна быть занята зелеными насаждениями, ко всей площади участка (в процентах).</w:t>
      </w:r>
    </w:p>
    <w:p w:rsidR="00D52134" w:rsidRPr="00464340" w:rsidRDefault="00D52134" w:rsidP="005A6D16">
      <w:pPr>
        <w:ind w:firstLine="709"/>
        <w:jc w:val="both"/>
        <w:rPr>
          <w:sz w:val="24"/>
          <w:szCs w:val="24"/>
          <w:lang w:val="ru-RU"/>
        </w:rPr>
      </w:pPr>
      <w:r w:rsidRPr="00464340">
        <w:rPr>
          <w:b/>
          <w:sz w:val="24"/>
          <w:szCs w:val="24"/>
          <w:lang w:val="ru-RU"/>
        </w:rPr>
        <w:t>Квартал сохраняемой застройки</w:t>
      </w:r>
      <w:r w:rsidRPr="00464340">
        <w:rPr>
          <w:sz w:val="24"/>
          <w:szCs w:val="24"/>
          <w:lang w:val="ru-RU"/>
        </w:rPr>
        <w:t> - квартал, на территории которого при проектировании, планировке и застройке замена и (или) новое строительство составляют не более 25 процентов фонда существующей застройки.</w:t>
      </w:r>
    </w:p>
    <w:p w:rsidR="00D52134" w:rsidRPr="00464340" w:rsidRDefault="00D52134" w:rsidP="005A6D16">
      <w:pPr>
        <w:ind w:firstLine="709"/>
        <w:jc w:val="both"/>
        <w:rPr>
          <w:sz w:val="24"/>
          <w:szCs w:val="24"/>
          <w:lang w:val="ru-RU"/>
        </w:rPr>
      </w:pPr>
      <w:proofErr w:type="gramStart"/>
      <w:r w:rsidRPr="00464340">
        <w:rPr>
          <w:b/>
          <w:sz w:val="24"/>
          <w:szCs w:val="24"/>
          <w:lang w:val="ru-RU"/>
        </w:rPr>
        <w:t>Стоянка для автомобилей (автостоянка)</w:t>
      </w:r>
      <w:r w:rsidRPr="00464340">
        <w:rPr>
          <w:sz w:val="24"/>
          <w:szCs w:val="24"/>
          <w:lang w:val="ru-RU"/>
        </w:rPr>
        <w:t xml:space="preserve"> - здание, сооружение (часть здания, сооружения) или специальная открытая площадка, предназначенные только для хранения (стоянки) автомобилей.</w:t>
      </w:r>
      <w:proofErr w:type="gramEnd"/>
    </w:p>
    <w:p w:rsidR="00D52134" w:rsidRPr="00464340" w:rsidRDefault="00D52134" w:rsidP="005A6D16">
      <w:pPr>
        <w:ind w:firstLine="709"/>
        <w:jc w:val="both"/>
        <w:rPr>
          <w:sz w:val="24"/>
          <w:szCs w:val="24"/>
          <w:lang w:val="ru-RU"/>
        </w:rPr>
      </w:pPr>
      <w:r w:rsidRPr="00464340">
        <w:rPr>
          <w:b/>
          <w:sz w:val="24"/>
          <w:szCs w:val="24"/>
          <w:lang w:val="ru-RU"/>
        </w:rPr>
        <w:t>Надземная автостоянка закрытого типа</w:t>
      </w:r>
      <w:r w:rsidRPr="00464340">
        <w:rPr>
          <w:sz w:val="24"/>
          <w:szCs w:val="24"/>
          <w:lang w:val="ru-RU"/>
        </w:rPr>
        <w:t xml:space="preserve"> - автостоянка с наружными стеновыми ограждениями (гаражи, гаражи-стоянки, гаражные комплексы).</w:t>
      </w:r>
    </w:p>
    <w:p w:rsidR="00D52134" w:rsidRPr="00464340" w:rsidRDefault="00D52134" w:rsidP="005A6D16">
      <w:pPr>
        <w:ind w:firstLine="709"/>
        <w:jc w:val="both"/>
        <w:rPr>
          <w:sz w:val="24"/>
          <w:szCs w:val="24"/>
          <w:lang w:val="ru-RU"/>
        </w:rPr>
      </w:pPr>
      <w:r w:rsidRPr="00464340">
        <w:rPr>
          <w:b/>
          <w:sz w:val="24"/>
          <w:szCs w:val="24"/>
          <w:lang w:val="ru-RU"/>
        </w:rPr>
        <w:t>Автостоянка открытого типа</w:t>
      </w:r>
      <w:r w:rsidRPr="00464340">
        <w:rPr>
          <w:sz w:val="24"/>
          <w:szCs w:val="24"/>
          <w:lang w:val="ru-RU"/>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процентов наружной поверхности этой стороны в каждом ярусе (этаже).</w:t>
      </w:r>
    </w:p>
    <w:p w:rsidR="00D52134" w:rsidRPr="00464340" w:rsidRDefault="00D52134" w:rsidP="005A6D16">
      <w:pPr>
        <w:ind w:firstLine="709"/>
        <w:jc w:val="both"/>
        <w:rPr>
          <w:sz w:val="24"/>
          <w:szCs w:val="24"/>
          <w:lang w:val="ru-RU"/>
        </w:rPr>
      </w:pPr>
      <w:r w:rsidRPr="00464340">
        <w:rPr>
          <w:b/>
          <w:sz w:val="24"/>
          <w:szCs w:val="24"/>
          <w:lang w:val="ru-RU"/>
        </w:rPr>
        <w:t>Гостевые стоянки</w:t>
      </w:r>
      <w:r w:rsidRPr="00464340">
        <w:rPr>
          <w:sz w:val="24"/>
          <w:szCs w:val="24"/>
          <w:lang w:val="ru-RU"/>
        </w:rPr>
        <w:t xml:space="preserve"> - открытые площадки, предназначенные для кратковременного хранения (стоянки) легковых автомобилей.</w:t>
      </w:r>
    </w:p>
    <w:p w:rsidR="00D52134" w:rsidRPr="00464340" w:rsidRDefault="00D52134" w:rsidP="005A6D16">
      <w:pPr>
        <w:ind w:firstLine="709"/>
        <w:jc w:val="both"/>
        <w:rPr>
          <w:sz w:val="24"/>
          <w:szCs w:val="24"/>
          <w:lang w:val="ru-RU"/>
        </w:rPr>
      </w:pPr>
      <w:r w:rsidRPr="00464340">
        <w:rPr>
          <w:b/>
          <w:sz w:val="24"/>
          <w:szCs w:val="24"/>
          <w:lang w:val="ru-RU"/>
        </w:rPr>
        <w:t xml:space="preserve">Гостевой дом для сезонного проживания отдыхающих и туристов (гостевой дом) </w:t>
      </w:r>
      <w:r w:rsidRPr="00464340">
        <w:rPr>
          <w:sz w:val="24"/>
          <w:szCs w:val="24"/>
          <w:lang w:val="ru-RU"/>
        </w:rPr>
        <w:t>- строение, возведенное на участке, предоставленном под жилищное строительство объектов рекреационного назначения в установленном порядке, предназначенное для проживания одной семьи и размещения не более 30 отдыхающих и с количеством номеров не более 15.</w:t>
      </w:r>
    </w:p>
    <w:p w:rsidR="00D52134" w:rsidRPr="00464340" w:rsidRDefault="00D52134" w:rsidP="005A6D16">
      <w:pPr>
        <w:ind w:firstLine="709"/>
        <w:jc w:val="both"/>
        <w:rPr>
          <w:sz w:val="24"/>
          <w:szCs w:val="24"/>
          <w:lang w:val="ru-RU"/>
        </w:rPr>
      </w:pPr>
      <w:r w:rsidRPr="00464340">
        <w:rPr>
          <w:b/>
          <w:sz w:val="24"/>
          <w:szCs w:val="24"/>
          <w:lang w:val="ru-RU"/>
        </w:rPr>
        <w:t xml:space="preserve"> Пандус</w:t>
      </w:r>
      <w:r w:rsidRPr="00464340">
        <w:rPr>
          <w:sz w:val="24"/>
          <w:szCs w:val="24"/>
          <w:lang w:val="ru-RU"/>
        </w:rPr>
        <w:t> - сооружение, имеющее продольный уклон, оборудованное и предназначенное для вертикального перемещения маломобильных граждан, в том числе инвалидов на креслах-колясках, с одного уровня горизонтальной поверхности на другой в соответствии с требованиями, установленными строительными нормами и правилами Российской Федерации.</w:t>
      </w:r>
    </w:p>
    <w:p w:rsidR="00D52134" w:rsidRPr="00464340" w:rsidRDefault="00D52134" w:rsidP="005A6D16">
      <w:pPr>
        <w:ind w:firstLine="709"/>
        <w:jc w:val="both"/>
        <w:rPr>
          <w:sz w:val="24"/>
          <w:szCs w:val="24"/>
          <w:lang w:val="ru-RU"/>
        </w:rPr>
      </w:pPr>
      <w:proofErr w:type="gramStart"/>
      <w:r w:rsidRPr="00464340">
        <w:rPr>
          <w:b/>
          <w:sz w:val="24"/>
          <w:szCs w:val="24"/>
          <w:lang w:val="ru-RU"/>
        </w:rPr>
        <w:t>Маломобильные граждане</w:t>
      </w:r>
      <w:r w:rsidRPr="00464340">
        <w:rPr>
          <w:sz w:val="24"/>
          <w:szCs w:val="24"/>
          <w:lang w:val="ru-RU"/>
        </w:rPr>
        <w:t>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лица старше 60 лет, лица с временными или стойкими нарушениями здоровья, беременные женщины, лица с детьми в возрасте до 3 лет, в том числе с детскими колясками, а также иные лица, испытывающие затруднения в движении и (или) потреблении услуг в силу устойчивого</w:t>
      </w:r>
      <w:proofErr w:type="gramEnd"/>
      <w:r w:rsidRPr="00464340">
        <w:rPr>
          <w:sz w:val="24"/>
          <w:szCs w:val="24"/>
          <w:lang w:val="ru-RU"/>
        </w:rPr>
        <w:t xml:space="preserve"> или временного физического недостатка, вынужденные использовать для своего передвижения необходимые средства, приспособления).</w:t>
      </w:r>
    </w:p>
    <w:p w:rsidR="00D52134" w:rsidRPr="00464340" w:rsidRDefault="00D52134" w:rsidP="005A6D16">
      <w:pPr>
        <w:ind w:firstLine="709"/>
        <w:jc w:val="both"/>
        <w:rPr>
          <w:sz w:val="24"/>
          <w:szCs w:val="24"/>
          <w:lang w:val="ru-RU"/>
        </w:rPr>
      </w:pPr>
      <w:proofErr w:type="gramStart"/>
      <w:r w:rsidRPr="00464340">
        <w:rPr>
          <w:b/>
          <w:sz w:val="24"/>
          <w:szCs w:val="24"/>
          <w:lang w:val="ru-RU"/>
        </w:rPr>
        <w:t>Красные линии</w:t>
      </w:r>
      <w:r w:rsidRPr="00464340">
        <w:rPr>
          <w:sz w:val="24"/>
          <w:szCs w:val="24"/>
          <w:lang w:val="ru-RU"/>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D52134" w:rsidRPr="00464340" w:rsidRDefault="00D52134" w:rsidP="005A6D16">
      <w:pPr>
        <w:ind w:firstLine="709"/>
        <w:jc w:val="both"/>
        <w:rPr>
          <w:sz w:val="24"/>
          <w:szCs w:val="24"/>
          <w:lang w:val="ru-RU"/>
        </w:rPr>
      </w:pPr>
      <w:r w:rsidRPr="00464340">
        <w:rPr>
          <w:b/>
          <w:sz w:val="24"/>
          <w:szCs w:val="24"/>
          <w:lang w:val="ru-RU"/>
        </w:rPr>
        <w:t>Линии застройки</w:t>
      </w:r>
      <w:r w:rsidRPr="00464340">
        <w:rPr>
          <w:sz w:val="24"/>
          <w:szCs w:val="24"/>
          <w:lang w:val="ru-RU"/>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D52134" w:rsidRPr="00464340" w:rsidRDefault="00D52134" w:rsidP="005A6D16">
      <w:pPr>
        <w:ind w:firstLine="709"/>
        <w:jc w:val="both"/>
        <w:rPr>
          <w:sz w:val="24"/>
          <w:szCs w:val="24"/>
          <w:lang w:val="ru-RU"/>
        </w:rPr>
      </w:pPr>
      <w:r w:rsidRPr="00464340">
        <w:rPr>
          <w:b/>
          <w:sz w:val="24"/>
          <w:szCs w:val="24"/>
          <w:lang w:val="ru-RU"/>
        </w:rPr>
        <w:t>Отступ застройки</w:t>
      </w:r>
      <w:r w:rsidRPr="00464340">
        <w:rPr>
          <w:sz w:val="24"/>
          <w:szCs w:val="24"/>
          <w:lang w:val="ru-RU"/>
        </w:rPr>
        <w:t xml:space="preserve"> - расстояние между красной линией или границей земельного участка и стеной здания, строения, сооружения.</w:t>
      </w:r>
    </w:p>
    <w:p w:rsidR="00D52134" w:rsidRPr="00464340" w:rsidRDefault="00D52134" w:rsidP="005A6D16">
      <w:pPr>
        <w:ind w:firstLine="709"/>
        <w:jc w:val="both"/>
        <w:rPr>
          <w:sz w:val="24"/>
          <w:szCs w:val="24"/>
          <w:lang w:val="ru-RU"/>
        </w:rPr>
      </w:pPr>
      <w:r w:rsidRPr="00464340">
        <w:rPr>
          <w:b/>
          <w:sz w:val="24"/>
          <w:szCs w:val="24"/>
          <w:lang w:val="ru-RU"/>
        </w:rPr>
        <w:t>Синие линии</w:t>
      </w:r>
      <w:r w:rsidRPr="00464340">
        <w:rPr>
          <w:sz w:val="24"/>
          <w:szCs w:val="24"/>
          <w:lang w:val="ru-RU"/>
        </w:rPr>
        <w:t xml:space="preserve"> - границы акваторий рек, а также существующих и проектируемых открытых водоемов, устанавливаемые по нормальному подпорному горизонту.</w:t>
      </w:r>
    </w:p>
    <w:p w:rsidR="00D52134" w:rsidRPr="00464340" w:rsidRDefault="00D52134" w:rsidP="005A6D16">
      <w:pPr>
        <w:ind w:firstLine="709"/>
        <w:jc w:val="both"/>
        <w:rPr>
          <w:sz w:val="24"/>
          <w:szCs w:val="24"/>
          <w:lang w:val="ru-RU"/>
        </w:rPr>
      </w:pPr>
      <w:r w:rsidRPr="00464340">
        <w:rPr>
          <w:b/>
          <w:sz w:val="24"/>
          <w:szCs w:val="24"/>
          <w:lang w:val="ru-RU"/>
        </w:rPr>
        <w:t xml:space="preserve">Границы полосы отвода </w:t>
      </w:r>
      <w:r w:rsidR="00163034" w:rsidRPr="00464340">
        <w:rPr>
          <w:b/>
          <w:sz w:val="24"/>
          <w:szCs w:val="24"/>
          <w:lang w:val="ru-RU"/>
        </w:rPr>
        <w:t>автомобильных</w:t>
      </w:r>
      <w:r w:rsidRPr="00464340">
        <w:rPr>
          <w:b/>
          <w:sz w:val="24"/>
          <w:szCs w:val="24"/>
          <w:lang w:val="ru-RU"/>
        </w:rPr>
        <w:t xml:space="preserve"> дорог</w:t>
      </w:r>
      <w:r w:rsidRPr="00464340">
        <w:rPr>
          <w:sz w:val="24"/>
          <w:szCs w:val="24"/>
          <w:lang w:val="ru-RU"/>
        </w:rPr>
        <w:t xml:space="preserve"> - границы территории, предназначенной для размещения существующих и проектируемых </w:t>
      </w:r>
      <w:r w:rsidR="00163034" w:rsidRPr="00464340">
        <w:rPr>
          <w:sz w:val="24"/>
          <w:szCs w:val="24"/>
          <w:lang w:val="ru-RU"/>
        </w:rPr>
        <w:t>автомобильных</w:t>
      </w:r>
      <w:r w:rsidRPr="00464340">
        <w:rPr>
          <w:sz w:val="24"/>
          <w:szCs w:val="24"/>
          <w:lang w:val="ru-RU"/>
        </w:rPr>
        <w:t xml:space="preserve"> путей, станций и других </w:t>
      </w:r>
      <w:r w:rsidR="00163034" w:rsidRPr="00464340">
        <w:rPr>
          <w:sz w:val="24"/>
          <w:szCs w:val="24"/>
          <w:lang w:val="ru-RU"/>
        </w:rPr>
        <w:t>автомобильных</w:t>
      </w:r>
      <w:r w:rsidRPr="00464340">
        <w:rPr>
          <w:sz w:val="24"/>
          <w:szCs w:val="24"/>
          <w:lang w:val="ru-RU"/>
        </w:rPr>
        <w:t xml:space="preserve"> сооружений, ширина которых нормируется в зависимости от категории </w:t>
      </w:r>
      <w:r w:rsidR="00163034" w:rsidRPr="00464340">
        <w:rPr>
          <w:sz w:val="24"/>
          <w:szCs w:val="24"/>
          <w:lang w:val="ru-RU"/>
        </w:rPr>
        <w:t>автомобильных</w:t>
      </w:r>
      <w:r w:rsidRPr="00464340">
        <w:rPr>
          <w:sz w:val="24"/>
          <w:szCs w:val="24"/>
          <w:lang w:val="ru-RU"/>
        </w:rPr>
        <w:t xml:space="preserve"> дорог, конструкции земляного полотна и других и на которой не допускается строительство зданий и сооружений, не имеющих отношения к эксплуатации </w:t>
      </w:r>
      <w:r w:rsidR="00163034" w:rsidRPr="00464340">
        <w:rPr>
          <w:sz w:val="24"/>
          <w:szCs w:val="24"/>
          <w:lang w:val="ru-RU"/>
        </w:rPr>
        <w:t>автомобильного</w:t>
      </w:r>
      <w:r w:rsidRPr="00464340">
        <w:rPr>
          <w:sz w:val="24"/>
          <w:szCs w:val="24"/>
          <w:lang w:val="ru-RU"/>
        </w:rPr>
        <w:t xml:space="preserve"> транспорта.</w:t>
      </w:r>
    </w:p>
    <w:p w:rsidR="00D52134" w:rsidRPr="00464340" w:rsidRDefault="00D52134" w:rsidP="005A6D16">
      <w:pPr>
        <w:ind w:firstLine="709"/>
        <w:jc w:val="both"/>
        <w:rPr>
          <w:sz w:val="24"/>
          <w:szCs w:val="24"/>
          <w:lang w:val="ru-RU"/>
        </w:rPr>
      </w:pPr>
      <w:r w:rsidRPr="00464340">
        <w:rPr>
          <w:b/>
          <w:sz w:val="24"/>
          <w:szCs w:val="24"/>
          <w:lang w:val="ru-RU"/>
        </w:rPr>
        <w:t>Границы полосы отвода автомобильных дорог</w:t>
      </w:r>
      <w:r w:rsidRPr="00464340">
        <w:rPr>
          <w:sz w:val="24"/>
          <w:szCs w:val="24"/>
          <w:lang w:val="ru-RU"/>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D52134" w:rsidRPr="00464340" w:rsidRDefault="00D52134" w:rsidP="005A6D16">
      <w:pPr>
        <w:ind w:firstLine="709"/>
        <w:jc w:val="both"/>
        <w:rPr>
          <w:sz w:val="24"/>
          <w:szCs w:val="24"/>
          <w:lang w:val="ru-RU"/>
        </w:rPr>
      </w:pPr>
      <w:r w:rsidRPr="00464340">
        <w:rPr>
          <w:b/>
          <w:sz w:val="24"/>
          <w:szCs w:val="24"/>
          <w:lang w:val="ru-RU"/>
        </w:rPr>
        <w:t>Границы технических (охранных) зон инженерных сооружений и коммуникаций</w:t>
      </w:r>
      <w:r w:rsidRPr="00464340">
        <w:rPr>
          <w:sz w:val="24"/>
          <w:szCs w:val="24"/>
          <w:lang w:val="ru-RU"/>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D52134" w:rsidRPr="00464340" w:rsidRDefault="00D52134" w:rsidP="005A6D16">
      <w:pPr>
        <w:ind w:firstLine="709"/>
        <w:jc w:val="both"/>
        <w:rPr>
          <w:sz w:val="24"/>
          <w:szCs w:val="24"/>
          <w:lang w:val="ru-RU"/>
        </w:rPr>
      </w:pPr>
      <w:r w:rsidRPr="00464340">
        <w:rPr>
          <w:b/>
          <w:sz w:val="24"/>
          <w:szCs w:val="24"/>
          <w:lang w:val="ru-RU"/>
        </w:rPr>
        <w:t>Границы территорий памятников и ансамблей</w:t>
      </w:r>
      <w:r w:rsidRPr="00464340">
        <w:rPr>
          <w:sz w:val="24"/>
          <w:szCs w:val="24"/>
          <w:lang w:val="ru-RU"/>
        </w:rPr>
        <w:t xml:space="preserve"> -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w:t>
      </w:r>
    </w:p>
    <w:p w:rsidR="00D52134" w:rsidRPr="00464340" w:rsidRDefault="00D52134" w:rsidP="005A6D16">
      <w:pPr>
        <w:ind w:firstLine="709"/>
        <w:jc w:val="both"/>
        <w:rPr>
          <w:sz w:val="24"/>
          <w:szCs w:val="24"/>
          <w:lang w:val="ru-RU"/>
        </w:rPr>
      </w:pPr>
      <w:r w:rsidRPr="00464340">
        <w:rPr>
          <w:b/>
          <w:sz w:val="24"/>
          <w:szCs w:val="24"/>
          <w:lang w:val="ru-RU"/>
        </w:rPr>
        <w:t>Границы зон охраны объекта культурного наследия</w:t>
      </w:r>
      <w:r w:rsidRPr="00464340">
        <w:rPr>
          <w:sz w:val="24"/>
          <w:szCs w:val="24"/>
          <w:lang w:val="ru-RU"/>
        </w:rPr>
        <w:t xml:space="preserve"> - границы территорий, установленные на основании проекта зон охраны объекта культурного наследия, разработанного в соответствии с требованиями законодательства Российской Федерации об охране объектов культурного наследия.</w:t>
      </w:r>
    </w:p>
    <w:p w:rsidR="00D52134" w:rsidRPr="00464340" w:rsidRDefault="00D52134" w:rsidP="005A6D16">
      <w:pPr>
        <w:ind w:firstLine="709"/>
        <w:jc w:val="both"/>
        <w:rPr>
          <w:sz w:val="24"/>
          <w:szCs w:val="24"/>
          <w:lang w:val="ru-RU"/>
        </w:rPr>
      </w:pPr>
      <w:r w:rsidRPr="00464340">
        <w:rPr>
          <w:b/>
          <w:sz w:val="24"/>
          <w:szCs w:val="24"/>
          <w:lang w:val="ru-RU"/>
        </w:rPr>
        <w:t>Границы охранных зон особо охраняемых природных территорий</w:t>
      </w:r>
      <w:r w:rsidRPr="00464340">
        <w:rPr>
          <w:sz w:val="24"/>
          <w:szCs w:val="24"/>
          <w:lang w:val="ru-RU"/>
        </w:rPr>
        <w:t xml:space="preserve"> - границы зон с ограниченным режимом природопользования, устанавливаемые на особо охраняемых природных территориях, участках земли и водного пространства.</w:t>
      </w:r>
    </w:p>
    <w:p w:rsidR="00D52134" w:rsidRPr="00464340" w:rsidRDefault="00D52134" w:rsidP="005A6D16">
      <w:pPr>
        <w:ind w:firstLine="709"/>
        <w:jc w:val="both"/>
        <w:rPr>
          <w:sz w:val="24"/>
          <w:szCs w:val="24"/>
          <w:lang w:val="ru-RU"/>
        </w:rPr>
      </w:pPr>
      <w:r w:rsidRPr="00464340">
        <w:rPr>
          <w:b/>
          <w:sz w:val="24"/>
          <w:szCs w:val="24"/>
          <w:lang w:val="ru-RU"/>
        </w:rPr>
        <w:t xml:space="preserve">Границы </w:t>
      </w:r>
      <w:proofErr w:type="spellStart"/>
      <w:r w:rsidRPr="00464340">
        <w:rPr>
          <w:b/>
          <w:sz w:val="24"/>
          <w:szCs w:val="24"/>
          <w:lang w:val="ru-RU"/>
        </w:rPr>
        <w:t>водоохранных</w:t>
      </w:r>
      <w:proofErr w:type="spellEnd"/>
      <w:r w:rsidRPr="00464340">
        <w:rPr>
          <w:b/>
          <w:sz w:val="24"/>
          <w:szCs w:val="24"/>
          <w:lang w:val="ru-RU"/>
        </w:rPr>
        <w:t xml:space="preserve"> зон</w:t>
      </w:r>
      <w:r w:rsidRPr="00464340">
        <w:rPr>
          <w:sz w:val="24"/>
          <w:szCs w:val="24"/>
          <w:lang w:val="ru-RU"/>
        </w:rPr>
        <w:t xml:space="preserve"> - границы территорий, прилегающих к акваториям моря, рек, озер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p w:rsidR="00D52134" w:rsidRPr="00464340" w:rsidRDefault="00D52134" w:rsidP="005A6D16">
      <w:pPr>
        <w:ind w:firstLine="709"/>
        <w:jc w:val="both"/>
        <w:rPr>
          <w:sz w:val="24"/>
          <w:szCs w:val="24"/>
          <w:lang w:val="ru-RU"/>
        </w:rPr>
      </w:pPr>
      <w:r w:rsidRPr="00464340">
        <w:rPr>
          <w:b/>
          <w:sz w:val="24"/>
          <w:szCs w:val="24"/>
          <w:lang w:val="ru-RU"/>
        </w:rPr>
        <w:t>Границы прибрежных зон (полос)</w:t>
      </w:r>
      <w:r w:rsidRPr="00464340">
        <w:rPr>
          <w:sz w:val="24"/>
          <w:szCs w:val="24"/>
          <w:lang w:val="ru-RU"/>
        </w:rPr>
        <w:t xml:space="preserve"> - границы территорий внутри </w:t>
      </w:r>
      <w:proofErr w:type="spellStart"/>
      <w:r w:rsidRPr="00464340">
        <w:rPr>
          <w:sz w:val="24"/>
          <w:szCs w:val="24"/>
          <w:lang w:val="ru-RU"/>
        </w:rPr>
        <w:t>водоохранных</w:t>
      </w:r>
      <w:proofErr w:type="spellEnd"/>
      <w:r w:rsidRPr="00464340">
        <w:rPr>
          <w:sz w:val="24"/>
          <w:szCs w:val="24"/>
          <w:lang w:val="ru-RU"/>
        </w:rPr>
        <w:t xml:space="preserve">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rsidR="00D52134" w:rsidRPr="00464340" w:rsidRDefault="00D52134" w:rsidP="005A6D16">
      <w:pPr>
        <w:ind w:firstLine="709"/>
        <w:jc w:val="both"/>
        <w:rPr>
          <w:sz w:val="24"/>
          <w:szCs w:val="24"/>
          <w:lang w:val="ru-RU"/>
        </w:rPr>
      </w:pPr>
      <w:r w:rsidRPr="00464340">
        <w:rPr>
          <w:b/>
          <w:sz w:val="24"/>
          <w:szCs w:val="24"/>
          <w:lang w:val="ru-RU"/>
        </w:rPr>
        <w:t>Границы зон санитарной охраны источников питьевого водоснабжения</w:t>
      </w:r>
      <w:r w:rsidRPr="00464340">
        <w:rPr>
          <w:sz w:val="24"/>
          <w:szCs w:val="24"/>
          <w:lang w:val="ru-RU"/>
        </w:rPr>
        <w:t xml:space="preserve"> - границы зон </w:t>
      </w:r>
      <w:r w:rsidRPr="00464340">
        <w:rPr>
          <w:sz w:val="24"/>
          <w:szCs w:val="24"/>
        </w:rPr>
        <w:t>I</w:t>
      </w:r>
      <w:r w:rsidRPr="00464340">
        <w:rPr>
          <w:sz w:val="24"/>
          <w:szCs w:val="24"/>
          <w:lang w:val="ru-RU"/>
        </w:rPr>
        <w:t xml:space="preserve"> и </w:t>
      </w:r>
      <w:r w:rsidRPr="00464340">
        <w:rPr>
          <w:sz w:val="24"/>
          <w:szCs w:val="24"/>
        </w:rPr>
        <w:t>II</w:t>
      </w:r>
      <w:r w:rsidRPr="00464340">
        <w:rPr>
          <w:sz w:val="24"/>
          <w:szCs w:val="24"/>
          <w:lang w:val="ru-RU"/>
        </w:rPr>
        <w:t xml:space="preserve"> поясов, а также жесткой зоны </w:t>
      </w:r>
      <w:r w:rsidRPr="00464340">
        <w:rPr>
          <w:sz w:val="24"/>
          <w:szCs w:val="24"/>
        </w:rPr>
        <w:t>II</w:t>
      </w:r>
      <w:r w:rsidRPr="00464340">
        <w:rPr>
          <w:sz w:val="24"/>
          <w:szCs w:val="24"/>
          <w:lang w:val="ru-RU"/>
        </w:rPr>
        <w:t xml:space="preserve"> пояса:</w:t>
      </w:r>
    </w:p>
    <w:p w:rsidR="00D52134" w:rsidRPr="00464340" w:rsidRDefault="00D52134" w:rsidP="005A6D16">
      <w:pPr>
        <w:ind w:firstLine="709"/>
        <w:jc w:val="both"/>
        <w:rPr>
          <w:sz w:val="24"/>
          <w:szCs w:val="24"/>
          <w:lang w:val="ru-RU"/>
        </w:rPr>
      </w:pPr>
      <w:r w:rsidRPr="00464340">
        <w:rPr>
          <w:b/>
          <w:sz w:val="24"/>
          <w:szCs w:val="24"/>
          <w:lang w:val="ru-RU"/>
        </w:rPr>
        <w:t xml:space="preserve">границы зоны </w:t>
      </w:r>
      <w:r w:rsidRPr="00464340">
        <w:rPr>
          <w:b/>
          <w:sz w:val="24"/>
          <w:szCs w:val="24"/>
        </w:rPr>
        <w:t>I</w:t>
      </w:r>
      <w:r w:rsidRPr="00464340">
        <w:rPr>
          <w:b/>
          <w:sz w:val="24"/>
          <w:szCs w:val="24"/>
          <w:lang w:val="ru-RU"/>
        </w:rPr>
        <w:t xml:space="preserve"> пояса санитарной охраны</w:t>
      </w:r>
      <w:r w:rsidRPr="00464340">
        <w:rPr>
          <w:sz w:val="24"/>
          <w:szCs w:val="24"/>
          <w:lang w:val="ru-RU"/>
        </w:rPr>
        <w:t xml:space="preserve"> - границы огражденной территории водозаборных сооружений и площадок, головных водопроводных сооружений, на которых </w:t>
      </w:r>
      <w:proofErr w:type="gramStart"/>
      <w:r w:rsidRPr="00464340">
        <w:rPr>
          <w:sz w:val="24"/>
          <w:szCs w:val="24"/>
          <w:lang w:val="ru-RU"/>
        </w:rPr>
        <w:t>установлен строгий охранный режим и не допускается</w:t>
      </w:r>
      <w:proofErr w:type="gramEnd"/>
      <w:r w:rsidRPr="00464340">
        <w:rPr>
          <w:sz w:val="24"/>
          <w:szCs w:val="24"/>
          <w:lang w:val="ru-RU"/>
        </w:rPr>
        <w:t xml:space="preserve"> размещение зданий, сооружений и коммуникаций, не связанных с эксплуатацией </w:t>
      </w:r>
      <w:proofErr w:type="spellStart"/>
      <w:r w:rsidRPr="00464340">
        <w:rPr>
          <w:sz w:val="24"/>
          <w:szCs w:val="24"/>
          <w:lang w:val="ru-RU"/>
        </w:rPr>
        <w:t>водоисточника</w:t>
      </w:r>
      <w:proofErr w:type="spellEnd"/>
      <w:r w:rsidRPr="00464340">
        <w:rPr>
          <w:sz w:val="24"/>
          <w:szCs w:val="24"/>
          <w:lang w:val="ru-RU"/>
        </w:rPr>
        <w:t xml:space="preserve">. В границах </w:t>
      </w:r>
      <w:r w:rsidRPr="00464340">
        <w:rPr>
          <w:sz w:val="24"/>
          <w:szCs w:val="24"/>
        </w:rPr>
        <w:t>I</w:t>
      </w:r>
      <w:r w:rsidRPr="00464340">
        <w:rPr>
          <w:sz w:val="24"/>
          <w:szCs w:val="24"/>
          <w:lang w:val="ru-RU"/>
        </w:rPr>
        <w:t xml:space="preserve">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rsidR="00D52134" w:rsidRPr="00464340" w:rsidRDefault="00D52134" w:rsidP="005A6D16">
      <w:pPr>
        <w:ind w:firstLine="709"/>
        <w:jc w:val="both"/>
        <w:rPr>
          <w:sz w:val="24"/>
          <w:szCs w:val="24"/>
          <w:lang w:val="ru-RU"/>
        </w:rPr>
      </w:pPr>
      <w:r w:rsidRPr="00464340">
        <w:rPr>
          <w:b/>
          <w:sz w:val="24"/>
          <w:szCs w:val="24"/>
          <w:lang w:val="ru-RU"/>
        </w:rPr>
        <w:t xml:space="preserve">границы зоны </w:t>
      </w:r>
      <w:r w:rsidRPr="00464340">
        <w:rPr>
          <w:b/>
          <w:sz w:val="24"/>
          <w:szCs w:val="24"/>
        </w:rPr>
        <w:t>II</w:t>
      </w:r>
      <w:r w:rsidRPr="00464340">
        <w:rPr>
          <w:b/>
          <w:sz w:val="24"/>
          <w:szCs w:val="24"/>
          <w:lang w:val="ru-RU"/>
        </w:rPr>
        <w:t xml:space="preserve"> пояса санитарной охраны</w:t>
      </w:r>
      <w:r w:rsidRPr="00464340">
        <w:rPr>
          <w:sz w:val="24"/>
          <w:szCs w:val="24"/>
          <w:lang w:val="ru-RU"/>
        </w:rPr>
        <w:t xml:space="preserve">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rsidR="00D52134" w:rsidRPr="00464340" w:rsidRDefault="00D52134" w:rsidP="005A6D16">
      <w:pPr>
        <w:ind w:firstLine="709"/>
        <w:jc w:val="both"/>
        <w:rPr>
          <w:sz w:val="24"/>
          <w:szCs w:val="24"/>
          <w:lang w:val="ru-RU"/>
        </w:rPr>
      </w:pPr>
      <w:r w:rsidRPr="00464340">
        <w:rPr>
          <w:b/>
          <w:sz w:val="24"/>
          <w:szCs w:val="24"/>
          <w:lang w:val="ru-RU"/>
        </w:rPr>
        <w:t xml:space="preserve">границы жесткой зоны </w:t>
      </w:r>
      <w:r w:rsidRPr="00464340">
        <w:rPr>
          <w:b/>
          <w:sz w:val="24"/>
          <w:szCs w:val="24"/>
        </w:rPr>
        <w:t>II</w:t>
      </w:r>
      <w:r w:rsidRPr="00464340">
        <w:rPr>
          <w:b/>
          <w:sz w:val="24"/>
          <w:szCs w:val="24"/>
          <w:lang w:val="ru-RU"/>
        </w:rPr>
        <w:t xml:space="preserve"> пояса санитарной охраны</w:t>
      </w:r>
      <w:r w:rsidRPr="00464340">
        <w:rPr>
          <w:sz w:val="24"/>
          <w:szCs w:val="24"/>
          <w:lang w:val="ru-RU"/>
        </w:rPr>
        <w:t xml:space="preserve"> - границы территории, непосредственно прилегающей к акватории </w:t>
      </w:r>
      <w:proofErr w:type="spellStart"/>
      <w:r w:rsidRPr="00464340">
        <w:rPr>
          <w:sz w:val="24"/>
          <w:szCs w:val="24"/>
          <w:lang w:val="ru-RU"/>
        </w:rPr>
        <w:t>водоисточников</w:t>
      </w:r>
      <w:proofErr w:type="spellEnd"/>
      <w:r w:rsidRPr="00464340">
        <w:rPr>
          <w:sz w:val="24"/>
          <w:szCs w:val="24"/>
          <w:lang w:val="ru-RU"/>
        </w:rPr>
        <w:t xml:space="preserve"> и выделяемой в пределах территории </w:t>
      </w:r>
      <w:r w:rsidRPr="00464340">
        <w:rPr>
          <w:sz w:val="24"/>
          <w:szCs w:val="24"/>
        </w:rPr>
        <w:t>II</w:t>
      </w:r>
      <w:r w:rsidRPr="00464340">
        <w:rPr>
          <w:sz w:val="24"/>
          <w:szCs w:val="24"/>
          <w:lang w:val="ru-RU"/>
        </w:rPr>
        <w:t xml:space="preserve"> пояса по границам прибрежной полосы с режимом ограничения хозяйственной деятельности.</w:t>
      </w:r>
    </w:p>
    <w:p w:rsidR="00D52134" w:rsidRPr="00464340" w:rsidRDefault="00D52134" w:rsidP="005A6D16">
      <w:pPr>
        <w:ind w:firstLine="709"/>
        <w:jc w:val="both"/>
        <w:rPr>
          <w:sz w:val="24"/>
          <w:szCs w:val="24"/>
          <w:lang w:val="ru-RU"/>
        </w:rPr>
      </w:pPr>
      <w:r w:rsidRPr="00464340">
        <w:rPr>
          <w:b/>
          <w:sz w:val="24"/>
          <w:szCs w:val="24"/>
          <w:lang w:val="ru-RU"/>
        </w:rPr>
        <w:t>Границы санитарно-защитных зон</w:t>
      </w:r>
      <w:r w:rsidRPr="00464340">
        <w:rPr>
          <w:sz w:val="24"/>
          <w:szCs w:val="24"/>
          <w:lang w:val="ru-RU"/>
        </w:rPr>
        <w:t xml:space="preserve"> -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законодательством о санитарно-эпидемиологическом благополучии населения.</w:t>
      </w:r>
    </w:p>
    <w:p w:rsidR="00D52134" w:rsidRPr="00464340" w:rsidRDefault="00D52134" w:rsidP="005A6D16">
      <w:pPr>
        <w:autoSpaceDE w:val="0"/>
        <w:autoSpaceDN w:val="0"/>
        <w:adjustRightInd w:val="0"/>
        <w:ind w:firstLine="709"/>
        <w:jc w:val="center"/>
        <w:outlineLvl w:val="1"/>
        <w:rPr>
          <w:b/>
          <w:sz w:val="24"/>
          <w:szCs w:val="24"/>
          <w:lang w:val="ru-RU"/>
        </w:rPr>
      </w:pPr>
    </w:p>
    <w:p w:rsidR="00D52134" w:rsidRPr="00464340" w:rsidRDefault="00D52134" w:rsidP="005A6D16">
      <w:pPr>
        <w:autoSpaceDE w:val="0"/>
        <w:autoSpaceDN w:val="0"/>
        <w:adjustRightInd w:val="0"/>
        <w:ind w:firstLine="709"/>
        <w:jc w:val="center"/>
        <w:outlineLvl w:val="1"/>
        <w:rPr>
          <w:b/>
          <w:sz w:val="24"/>
          <w:szCs w:val="24"/>
          <w:lang w:val="ru-RU"/>
        </w:rPr>
      </w:pPr>
    </w:p>
    <w:p w:rsidR="00D52134" w:rsidRPr="00464340" w:rsidRDefault="00D52134" w:rsidP="005A6D16">
      <w:pPr>
        <w:autoSpaceDE w:val="0"/>
        <w:autoSpaceDN w:val="0"/>
        <w:adjustRightInd w:val="0"/>
        <w:ind w:firstLine="709"/>
        <w:jc w:val="center"/>
        <w:outlineLvl w:val="1"/>
        <w:rPr>
          <w:b/>
          <w:sz w:val="24"/>
          <w:szCs w:val="24"/>
          <w:lang w:val="ru-RU"/>
        </w:rPr>
      </w:pPr>
      <w:r w:rsidRPr="00464340">
        <w:rPr>
          <w:b/>
          <w:sz w:val="24"/>
          <w:szCs w:val="24"/>
          <w:lang w:val="ru-RU"/>
        </w:rPr>
        <w:br w:type="page"/>
        <w:t>3. Общая характеристика градостроительной документации</w:t>
      </w:r>
    </w:p>
    <w:p w:rsidR="001D7BA2" w:rsidRDefault="00917975" w:rsidP="005A6D16">
      <w:pPr>
        <w:autoSpaceDE w:val="0"/>
        <w:autoSpaceDN w:val="0"/>
        <w:adjustRightInd w:val="0"/>
        <w:ind w:firstLine="709"/>
        <w:jc w:val="center"/>
        <w:rPr>
          <w:b/>
          <w:sz w:val="24"/>
          <w:szCs w:val="24"/>
          <w:lang w:val="ru-RU"/>
        </w:rPr>
      </w:pPr>
      <w:r w:rsidRPr="00917975">
        <w:rPr>
          <w:b/>
          <w:sz w:val="24"/>
          <w:szCs w:val="24"/>
          <w:lang w:val="ru-RU"/>
        </w:rPr>
        <w:t>Крапивинского муниципального района</w:t>
      </w:r>
      <w:r w:rsidR="001D7BA2">
        <w:rPr>
          <w:b/>
          <w:sz w:val="24"/>
          <w:szCs w:val="24"/>
          <w:lang w:val="ru-RU"/>
        </w:rPr>
        <w:t xml:space="preserve"> и сельских поселений </w:t>
      </w:r>
    </w:p>
    <w:p w:rsidR="00D52134" w:rsidRPr="00917975" w:rsidRDefault="001D7BA2" w:rsidP="005A6D16">
      <w:pPr>
        <w:autoSpaceDE w:val="0"/>
        <w:autoSpaceDN w:val="0"/>
        <w:adjustRightInd w:val="0"/>
        <w:ind w:firstLine="709"/>
        <w:jc w:val="center"/>
        <w:rPr>
          <w:b/>
          <w:sz w:val="24"/>
          <w:szCs w:val="24"/>
          <w:lang w:val="ru-RU"/>
        </w:rPr>
      </w:pPr>
      <w:r w:rsidRPr="00917975">
        <w:rPr>
          <w:b/>
          <w:sz w:val="24"/>
          <w:szCs w:val="24"/>
          <w:lang w:val="ru-RU"/>
        </w:rPr>
        <w:t>Крапивинского муниципального района</w:t>
      </w:r>
    </w:p>
    <w:p w:rsidR="00D52134" w:rsidRPr="00464340" w:rsidRDefault="00D52134" w:rsidP="005A6D16">
      <w:pPr>
        <w:autoSpaceDE w:val="0"/>
        <w:autoSpaceDN w:val="0"/>
        <w:adjustRightInd w:val="0"/>
        <w:ind w:firstLine="709"/>
        <w:jc w:val="center"/>
        <w:rPr>
          <w:sz w:val="24"/>
          <w:szCs w:val="24"/>
          <w:lang w:val="ru-RU"/>
        </w:rPr>
      </w:pPr>
    </w:p>
    <w:p w:rsidR="00D52134" w:rsidRPr="00464340" w:rsidRDefault="00D52134" w:rsidP="005A6D16">
      <w:pPr>
        <w:autoSpaceDE w:val="0"/>
        <w:autoSpaceDN w:val="0"/>
        <w:adjustRightInd w:val="0"/>
        <w:ind w:firstLine="709"/>
        <w:jc w:val="center"/>
        <w:outlineLvl w:val="2"/>
        <w:rPr>
          <w:b/>
          <w:sz w:val="24"/>
          <w:szCs w:val="24"/>
          <w:lang w:val="ru-RU"/>
        </w:rPr>
      </w:pPr>
      <w:r w:rsidRPr="00464340">
        <w:rPr>
          <w:b/>
          <w:sz w:val="24"/>
          <w:szCs w:val="24"/>
          <w:lang w:val="ru-RU"/>
        </w:rPr>
        <w:t>3.1. Общие положения</w:t>
      </w:r>
    </w:p>
    <w:p w:rsidR="00D52134" w:rsidRPr="00464340" w:rsidRDefault="00D52134" w:rsidP="005A6D16">
      <w:pPr>
        <w:autoSpaceDE w:val="0"/>
        <w:autoSpaceDN w:val="0"/>
        <w:adjustRightInd w:val="0"/>
        <w:ind w:firstLine="709"/>
        <w:jc w:val="center"/>
        <w:outlineLvl w:val="2"/>
        <w:rPr>
          <w:sz w:val="24"/>
          <w:szCs w:val="24"/>
          <w:lang w:val="ru-RU"/>
        </w:rPr>
      </w:pP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3.1.1. В соответствии с определением градостроительной деятельности, содержащимся в статье 1 Градостроительного кодекса Российской Федерации, градостроительная деятельность включает в себя деятельность по территориальному планированию, градостроительному зонированию, планировке территорий, архитектурно-строительному проектированию, строительству, реконструкции и капитальному ремонту объектов капитального строительства.</w:t>
      </w:r>
    </w:p>
    <w:p w:rsidR="00D52134" w:rsidRPr="00464340" w:rsidRDefault="00163034" w:rsidP="005A6D16">
      <w:pPr>
        <w:autoSpaceDE w:val="0"/>
        <w:autoSpaceDN w:val="0"/>
        <w:adjustRightInd w:val="0"/>
        <w:ind w:firstLine="709"/>
        <w:jc w:val="both"/>
        <w:rPr>
          <w:sz w:val="24"/>
          <w:szCs w:val="24"/>
          <w:lang w:val="ru-RU"/>
        </w:rPr>
      </w:pPr>
      <w:r>
        <w:rPr>
          <w:sz w:val="24"/>
          <w:szCs w:val="24"/>
          <w:lang w:val="ru-RU"/>
        </w:rPr>
        <w:t>3.1.2. </w:t>
      </w:r>
      <w:r w:rsidR="00D52134" w:rsidRPr="00464340">
        <w:rPr>
          <w:sz w:val="24"/>
          <w:szCs w:val="24"/>
          <w:lang w:val="ru-RU"/>
        </w:rPr>
        <w:t>Документы, подготавливаемые и утверждаемые в рамках территориального планирования, градостроительного зонирования и планировки территории, для целей настоящих нормативов предлагается обобщенно именовать градостроительной документацией.</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3.1.3. Документами территориального планирования являются:</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Схемы территориального планирования Крапивинского муниципального района;</w:t>
      </w:r>
    </w:p>
    <w:p w:rsidR="00D52134" w:rsidRPr="00464340" w:rsidRDefault="003957C9" w:rsidP="005A6D16">
      <w:pPr>
        <w:autoSpaceDE w:val="0"/>
        <w:autoSpaceDN w:val="0"/>
        <w:adjustRightInd w:val="0"/>
        <w:ind w:firstLine="709"/>
        <w:jc w:val="both"/>
        <w:rPr>
          <w:sz w:val="24"/>
          <w:szCs w:val="24"/>
          <w:lang w:val="ru-RU"/>
        </w:rPr>
      </w:pPr>
      <w:r w:rsidRPr="00464340">
        <w:rPr>
          <w:sz w:val="24"/>
          <w:szCs w:val="24"/>
          <w:lang w:val="ru-RU"/>
        </w:rPr>
        <w:t>Генеральные планы сельских поселений.</w:t>
      </w:r>
    </w:p>
    <w:p w:rsidR="00D52134" w:rsidRPr="00464340" w:rsidRDefault="00D52134" w:rsidP="005A6D16">
      <w:pPr>
        <w:shd w:val="clear" w:color="auto" w:fill="FFFFFF"/>
        <w:suppressAutoHyphens w:val="0"/>
        <w:ind w:firstLine="709"/>
        <w:jc w:val="both"/>
        <w:rPr>
          <w:color w:val="000000"/>
          <w:sz w:val="24"/>
          <w:szCs w:val="24"/>
          <w:lang w:val="ru-RU" w:eastAsia="ru-RU" w:bidi="ar-SA"/>
        </w:rPr>
      </w:pPr>
      <w:r w:rsidRPr="00464340">
        <w:rPr>
          <w:color w:val="000000"/>
          <w:sz w:val="24"/>
          <w:szCs w:val="24"/>
          <w:lang w:val="ru-RU" w:eastAsia="ru-RU" w:bidi="ar-SA"/>
        </w:rPr>
        <w:t>3.1.4. Состав, порядок подготовки документов территориального планирования,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Градостроительным кодексом Российской Федерации, законами и иными нормативными правовыми актами Кемеровской области, нормативными правовыми актами органов местного самоуправления Крапивинского муниципального района.</w:t>
      </w:r>
    </w:p>
    <w:p w:rsidR="00D52134" w:rsidRPr="00464340" w:rsidRDefault="00D52134" w:rsidP="005A6D16">
      <w:pPr>
        <w:autoSpaceDE w:val="0"/>
        <w:autoSpaceDN w:val="0"/>
        <w:adjustRightInd w:val="0"/>
        <w:ind w:firstLine="709"/>
        <w:jc w:val="both"/>
        <w:rPr>
          <w:sz w:val="24"/>
          <w:szCs w:val="24"/>
          <w:lang w:val="ru-RU"/>
        </w:rPr>
      </w:pPr>
      <w:bookmarkStart w:id="1" w:name="p595"/>
      <w:bookmarkStart w:id="2" w:name="p612"/>
      <w:bookmarkStart w:id="3" w:name="p613"/>
      <w:bookmarkEnd w:id="1"/>
      <w:bookmarkEnd w:id="2"/>
      <w:bookmarkEnd w:id="3"/>
    </w:p>
    <w:p w:rsidR="00D52134" w:rsidRPr="00464340" w:rsidRDefault="00D52134" w:rsidP="005A6D16">
      <w:pPr>
        <w:autoSpaceDE w:val="0"/>
        <w:autoSpaceDN w:val="0"/>
        <w:adjustRightInd w:val="0"/>
        <w:ind w:firstLine="709"/>
        <w:jc w:val="center"/>
        <w:outlineLvl w:val="2"/>
        <w:rPr>
          <w:b/>
          <w:sz w:val="24"/>
          <w:szCs w:val="24"/>
          <w:lang w:val="ru-RU"/>
        </w:rPr>
      </w:pPr>
      <w:r w:rsidRPr="00464340">
        <w:rPr>
          <w:b/>
          <w:sz w:val="24"/>
          <w:szCs w:val="24"/>
          <w:lang w:val="ru-RU"/>
        </w:rPr>
        <w:t>3.2. Документы территориального планирования</w:t>
      </w:r>
    </w:p>
    <w:p w:rsidR="00D52134" w:rsidRPr="00464340" w:rsidRDefault="00D52134" w:rsidP="005A6D16">
      <w:pPr>
        <w:autoSpaceDE w:val="0"/>
        <w:autoSpaceDN w:val="0"/>
        <w:adjustRightInd w:val="0"/>
        <w:ind w:firstLine="709"/>
        <w:jc w:val="center"/>
        <w:outlineLvl w:val="2"/>
        <w:rPr>
          <w:sz w:val="24"/>
          <w:szCs w:val="24"/>
          <w:lang w:val="ru-RU"/>
        </w:rPr>
      </w:pPr>
    </w:p>
    <w:p w:rsidR="00D52134" w:rsidRPr="00464340" w:rsidRDefault="00D52134" w:rsidP="005A6D16">
      <w:pPr>
        <w:autoSpaceDE w:val="0"/>
        <w:autoSpaceDN w:val="0"/>
        <w:adjustRightInd w:val="0"/>
        <w:ind w:firstLine="709"/>
        <w:jc w:val="center"/>
        <w:outlineLvl w:val="3"/>
        <w:rPr>
          <w:sz w:val="24"/>
          <w:szCs w:val="24"/>
          <w:lang w:val="ru-RU"/>
        </w:rPr>
      </w:pPr>
      <w:r w:rsidRPr="00464340">
        <w:rPr>
          <w:sz w:val="24"/>
          <w:szCs w:val="24"/>
          <w:lang w:val="ru-RU"/>
        </w:rPr>
        <w:t xml:space="preserve">3.2.1. Схемы территориального планирования </w:t>
      </w:r>
    </w:p>
    <w:p w:rsidR="00D52134" w:rsidRPr="00464340" w:rsidRDefault="00D52134" w:rsidP="005A6D16">
      <w:pPr>
        <w:autoSpaceDE w:val="0"/>
        <w:autoSpaceDN w:val="0"/>
        <w:adjustRightInd w:val="0"/>
        <w:ind w:firstLine="709"/>
        <w:jc w:val="center"/>
        <w:outlineLvl w:val="3"/>
        <w:rPr>
          <w:sz w:val="24"/>
          <w:szCs w:val="24"/>
          <w:lang w:val="ru-RU"/>
        </w:rPr>
      </w:pPr>
      <w:r w:rsidRPr="00464340">
        <w:rPr>
          <w:sz w:val="24"/>
          <w:szCs w:val="24"/>
          <w:lang w:val="ru-RU"/>
        </w:rPr>
        <w:t>Крапивинского муниципального района</w:t>
      </w:r>
    </w:p>
    <w:p w:rsidR="00D52134" w:rsidRPr="00464340" w:rsidRDefault="00D52134" w:rsidP="005A6D16">
      <w:pPr>
        <w:autoSpaceDE w:val="0"/>
        <w:autoSpaceDN w:val="0"/>
        <w:adjustRightInd w:val="0"/>
        <w:ind w:firstLine="709"/>
        <w:jc w:val="center"/>
        <w:outlineLvl w:val="3"/>
        <w:rPr>
          <w:sz w:val="24"/>
          <w:szCs w:val="24"/>
          <w:lang w:val="ru-RU"/>
        </w:rPr>
      </w:pPr>
    </w:p>
    <w:p w:rsidR="00D52134" w:rsidRPr="00464340" w:rsidRDefault="00163034" w:rsidP="005A6D16">
      <w:pPr>
        <w:autoSpaceDE w:val="0"/>
        <w:autoSpaceDN w:val="0"/>
        <w:adjustRightInd w:val="0"/>
        <w:ind w:firstLine="709"/>
        <w:jc w:val="both"/>
        <w:rPr>
          <w:sz w:val="24"/>
          <w:szCs w:val="24"/>
          <w:lang w:val="ru-RU"/>
        </w:rPr>
      </w:pPr>
      <w:r>
        <w:rPr>
          <w:sz w:val="24"/>
          <w:szCs w:val="24"/>
          <w:lang w:val="ru-RU"/>
        </w:rPr>
        <w:t>3.2.1.1. </w:t>
      </w:r>
      <w:r w:rsidR="00D52134" w:rsidRPr="00464340">
        <w:rPr>
          <w:sz w:val="24"/>
          <w:szCs w:val="24"/>
          <w:lang w:val="ru-RU"/>
        </w:rPr>
        <w:t>Схемы территориального планирования Крапивинского муниципального района (далее – Схема) подготавливаются с учетом положений, касающихся социально-экономического развития муниципального района (стратегии и программы социально-экономического развития), утвержденной градостроительной документации Российской Федерации и Кемеровской области (в случае наличия такой документации).</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3.2.1.2. Целью подготовки является согласование взаимных интересов в области градостроительной деятельности органов местного самоуправления муниципального района и органов местного самоуправления поселений, входящих в его состав.</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3.2.1.3. Состав, порядок подготовки Схемы, порядок подготовки изменений и внесения их в Схему устанавливаются в соответствии с Градостроительным кодексом Российской Федерации, законами и иными нормативными правовыми актами Кемеровской области, нормативными правовыми актами органов местного самоуправления муниципального района.</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3.2.1.4. Схема содержит основную часть, подлежащую утверждению, и материалы по обоснованию принимаемых проектных решений.</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3.2.1.5. Основная часть Схемы содержит текстовые материалы в форме положения о территориальном планировании и графические материалы в форме соответствующих карт (схем).</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3.2.1.6. Основные графические материалы Схемы разрабатываются в следующем составе:</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схема территориального планирования (основная схема);</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схема размещения объектов капитального строительства социальной сферы и производственного назначения;</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схема размещения объектов капитального строительства инженерной инфраструктуры;</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схема размещения объектов капитального строительства транспортной инфраструктуры;</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иные схемы, необходимость подготовки которых устанавливается в градостроительном задании на подготовку проекта Схемы.</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В зависимости от объема отражаемой информации и степени загруженности карт (схем) допустимо их совмещение либо разделение по отдельным направлениям.</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3.2.1.7. Положения о территориальном планировании ориентировочно формируются в следующем составе:</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общие положения территориального планирования;</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цели территориального планирования (создание условий для устойчивого развития муниципального района и др.);</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основные задачи территориального планирования (упорядочение границ поселений, развитие социальной, транспортной и инженерной инфраструктуры, развитие производственного комплекса);</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перечень мероприятий по территориальному планированию (мероприятия по развитию и размещению объектов капитального строительства социальной сферы, транспортной и инженерной инфраструктуры) и указание на последовательность их выполнения.</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Параметрами мероприятий по реализации Схемы могут выступать наименование объекта капитального строительства, описание его местоположения, характеристики (общая площадь, площадь застройки, этажность), стоимость и источник финансирования (для подготовки проектной документации и строительства), сроки реализации.</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3.2.1.8. В целях утверждения Схемы осуществляется подготовка соответствующих материалов по обоснованию проектных решений в текстовой форме и в виде карт (схем).</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3.2.1.9. Текстовые материалы по обоснованию проекта Схемы оформляются в виде пояснительной записки.</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3.2.1.10. Пояснительная записка содержит аналитические материалы по современному состоянию и использованию территории муниципального района, обоснования проектных градостроительных решений с учетом стратегий и программ социально-экономического развития, мероприятия по организационному и нормативному правовому обеспечению реализации Схемы, а также основные технико-экономические показатели и уменьшенные копии основных графических материалов.</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3.2.1.11. Примерное содержание пояснительной записки Схемы:</w:t>
      </w:r>
    </w:p>
    <w:p w:rsidR="00D52134" w:rsidRPr="00464340" w:rsidRDefault="00D52134" w:rsidP="005A6D16">
      <w:pPr>
        <w:autoSpaceDE w:val="0"/>
        <w:autoSpaceDN w:val="0"/>
        <w:adjustRightInd w:val="0"/>
        <w:ind w:firstLine="709"/>
        <w:jc w:val="both"/>
        <w:rPr>
          <w:sz w:val="24"/>
          <w:szCs w:val="24"/>
          <w:lang w:val="ru-RU"/>
        </w:rPr>
      </w:pPr>
      <w:proofErr w:type="gramStart"/>
      <w:r w:rsidRPr="00464340">
        <w:rPr>
          <w:sz w:val="24"/>
          <w:szCs w:val="24"/>
          <w:lang w:val="ru-RU"/>
        </w:rPr>
        <w:t>цели и задачи проекта;</w:t>
      </w:r>
      <w:proofErr w:type="gramEnd"/>
    </w:p>
    <w:p w:rsidR="00D52134" w:rsidRPr="00464340" w:rsidRDefault="00D52134" w:rsidP="005A6D16">
      <w:pPr>
        <w:autoSpaceDE w:val="0"/>
        <w:autoSpaceDN w:val="0"/>
        <w:adjustRightInd w:val="0"/>
        <w:ind w:firstLine="709"/>
        <w:jc w:val="both"/>
        <w:rPr>
          <w:sz w:val="24"/>
          <w:szCs w:val="24"/>
          <w:lang w:val="ru-RU"/>
        </w:rPr>
      </w:pPr>
      <w:proofErr w:type="gramStart"/>
      <w:r w:rsidRPr="00464340">
        <w:rPr>
          <w:sz w:val="24"/>
          <w:szCs w:val="24"/>
          <w:lang w:val="ru-RU"/>
        </w:rPr>
        <w:t>природные условия и ресурсы территории (геологическое строение, рельеф, климат, гидрография и гидрология, инженерно-геологические условия, почвы, растительность, животный мир, биологические ресурсы, минеральные ресурсы, ландшафты, рекреационные ресурсы и пр.);</w:t>
      </w:r>
      <w:proofErr w:type="gramEnd"/>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перечень основных факторов риска возникновения чрезвычайных ситуаций природного и техногенного характера;</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комплексная оценка и основные проблемы развития территории (система расселения и трудовые ресурсы, отраслевая специализация, сельское хозяйство, промышленность, жилищный фонд, культурно-бытовое обслуживание населения, транспортное и инженерное обеспечение, экологическое состояние, муниципальная правовая база в сфере градостроительной деятельности и земельно-имущественных отношений);</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обоснование вариантов решения задач территориального планирования;</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перечень мероприятий по территориальному планированию;</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обоснование предложений по территориальному планированию, этапы их реализации;</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технико-экономические показатели схемы территориального планирования муниципального района;</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электронная версия проекта схемы территориального планирования муниципального района (описание структуры проекта, рабочих наборов, краткое руководство пользователя, термины и определения).</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3.2.1.12. На схемах в составе материалов по обоснованию проекта Схемы отображается информация о состоянии и использовании соответствующей территории, о возможных направлениях ее развития и об ограничениях ее использования, а также о результатах комплексной оценки развития территории. Графические материалы по обоснованию принимаемых градостроительных решений могут содержать следующие схемы:</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схему положения муниципального района в составе Кемеровской области;</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схему современного состояния и использования территории;</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схему современного инженерного обеспечения территории;</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схему современного транспортного обслуживания территории;</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схему комплексной оценки развития территории;</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схему границ зон с особыми условиями использования территорий;</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схему расположения объектов историко-культурного и природного наследия;</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схему территорий, подверженных риску возникновения чрезвычайных ситуаций природного и техногенного характера;</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 xml:space="preserve">схему </w:t>
      </w:r>
      <w:proofErr w:type="gramStart"/>
      <w:r w:rsidRPr="00464340">
        <w:rPr>
          <w:sz w:val="24"/>
          <w:szCs w:val="24"/>
          <w:lang w:val="ru-RU"/>
        </w:rPr>
        <w:t>границ зон негативного воздействия объектов капитального строительства местного значения</w:t>
      </w:r>
      <w:proofErr w:type="gramEnd"/>
      <w:r w:rsidRPr="00464340">
        <w:rPr>
          <w:sz w:val="24"/>
          <w:szCs w:val="24"/>
          <w:lang w:val="ru-RU"/>
        </w:rPr>
        <w:t xml:space="preserve"> в случае размещения таких объектов;</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 xml:space="preserve">схему с отображением </w:t>
      </w:r>
      <w:proofErr w:type="gramStart"/>
      <w:r w:rsidRPr="00464340">
        <w:rPr>
          <w:sz w:val="24"/>
          <w:szCs w:val="24"/>
          <w:lang w:val="ru-RU"/>
        </w:rPr>
        <w:t>зон планируемого размещения объектов капитального строительства местного значения</w:t>
      </w:r>
      <w:proofErr w:type="gramEnd"/>
      <w:r w:rsidRPr="00464340">
        <w:rPr>
          <w:sz w:val="24"/>
          <w:szCs w:val="24"/>
          <w:lang w:val="ru-RU"/>
        </w:rPr>
        <w:t>;</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иные схемы, подготовка которых определяется спецификой объекта градостроительной деятельности.</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3.2.1.13. Графические материалы утверждаемой части Схемы выполняются в масштабе 1:25000 – 1:50000. В отдельных случаях при низкой плотности градостроительного освоения и большой площади территории допускается подготовка графических материалов в меньшем масштабе по согласованию с заказчиком.</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3.2.1.14. Состав, содержание и масштаб графических материалов по обоснованию градостроительных решений Схемы, в том числе дополнительных схем и отдельных фрагментов, обосновывающих проектные решения, определяются градостроительным заданием или исполнителем Схемы по согласованию с заказчиком.</w:t>
      </w:r>
    </w:p>
    <w:p w:rsidR="00D52134" w:rsidRDefault="00D52134" w:rsidP="005A6D16">
      <w:pPr>
        <w:autoSpaceDE w:val="0"/>
        <w:autoSpaceDN w:val="0"/>
        <w:adjustRightInd w:val="0"/>
        <w:ind w:firstLine="709"/>
        <w:jc w:val="both"/>
        <w:rPr>
          <w:sz w:val="24"/>
          <w:szCs w:val="24"/>
          <w:lang w:val="ru-RU"/>
        </w:rPr>
      </w:pPr>
    </w:p>
    <w:p w:rsidR="005A6D16" w:rsidRDefault="005A6D16" w:rsidP="005A6D16">
      <w:pPr>
        <w:autoSpaceDE w:val="0"/>
        <w:autoSpaceDN w:val="0"/>
        <w:adjustRightInd w:val="0"/>
        <w:ind w:firstLine="709"/>
        <w:jc w:val="both"/>
        <w:rPr>
          <w:sz w:val="24"/>
          <w:szCs w:val="24"/>
          <w:lang w:val="ru-RU"/>
        </w:rPr>
      </w:pPr>
    </w:p>
    <w:p w:rsidR="005A6D16" w:rsidRDefault="005A6D16" w:rsidP="005A6D16">
      <w:pPr>
        <w:autoSpaceDE w:val="0"/>
        <w:autoSpaceDN w:val="0"/>
        <w:adjustRightInd w:val="0"/>
        <w:ind w:firstLine="709"/>
        <w:jc w:val="both"/>
        <w:rPr>
          <w:sz w:val="24"/>
          <w:szCs w:val="24"/>
          <w:lang w:val="ru-RU"/>
        </w:rPr>
      </w:pPr>
    </w:p>
    <w:p w:rsidR="005A6D16" w:rsidRPr="00464340" w:rsidRDefault="005A6D16" w:rsidP="005A6D16">
      <w:pPr>
        <w:autoSpaceDE w:val="0"/>
        <w:autoSpaceDN w:val="0"/>
        <w:adjustRightInd w:val="0"/>
        <w:ind w:firstLine="709"/>
        <w:jc w:val="both"/>
        <w:rPr>
          <w:sz w:val="24"/>
          <w:szCs w:val="24"/>
          <w:lang w:val="ru-RU"/>
        </w:rPr>
      </w:pPr>
    </w:p>
    <w:p w:rsidR="00D52134" w:rsidRPr="00464340" w:rsidRDefault="009029D6" w:rsidP="005A6D16">
      <w:pPr>
        <w:autoSpaceDE w:val="0"/>
        <w:autoSpaceDN w:val="0"/>
        <w:adjustRightInd w:val="0"/>
        <w:ind w:firstLine="709"/>
        <w:jc w:val="center"/>
        <w:outlineLvl w:val="3"/>
        <w:rPr>
          <w:sz w:val="24"/>
          <w:szCs w:val="24"/>
          <w:lang w:val="ru-RU"/>
        </w:rPr>
      </w:pPr>
      <w:r>
        <w:rPr>
          <w:sz w:val="24"/>
          <w:szCs w:val="24"/>
          <w:lang w:val="ru-RU"/>
        </w:rPr>
        <w:t>3.2.2. Генеральные</w:t>
      </w:r>
      <w:r w:rsidR="00D52134" w:rsidRPr="00464340">
        <w:rPr>
          <w:sz w:val="24"/>
          <w:szCs w:val="24"/>
          <w:lang w:val="ru-RU"/>
        </w:rPr>
        <w:t xml:space="preserve"> </w:t>
      </w:r>
      <w:r w:rsidR="00C74766">
        <w:rPr>
          <w:sz w:val="24"/>
          <w:szCs w:val="24"/>
          <w:lang w:val="ru-RU"/>
        </w:rPr>
        <w:t>план</w:t>
      </w:r>
      <w:r>
        <w:rPr>
          <w:sz w:val="24"/>
          <w:szCs w:val="24"/>
          <w:lang w:val="ru-RU"/>
        </w:rPr>
        <w:t>ы</w:t>
      </w:r>
      <w:r w:rsidR="00C74766">
        <w:rPr>
          <w:sz w:val="24"/>
          <w:szCs w:val="24"/>
          <w:lang w:val="ru-RU"/>
        </w:rPr>
        <w:t xml:space="preserve"> </w:t>
      </w:r>
      <w:r>
        <w:rPr>
          <w:sz w:val="24"/>
          <w:szCs w:val="24"/>
          <w:lang w:val="ru-RU"/>
        </w:rPr>
        <w:t>поселений</w:t>
      </w:r>
    </w:p>
    <w:p w:rsidR="00D52134" w:rsidRPr="00464340" w:rsidRDefault="00D52134" w:rsidP="005A6D16">
      <w:pPr>
        <w:autoSpaceDE w:val="0"/>
        <w:autoSpaceDN w:val="0"/>
        <w:adjustRightInd w:val="0"/>
        <w:ind w:firstLine="709"/>
        <w:jc w:val="center"/>
        <w:outlineLvl w:val="3"/>
        <w:rPr>
          <w:sz w:val="24"/>
          <w:szCs w:val="24"/>
          <w:lang w:val="ru-RU"/>
        </w:rPr>
      </w:pP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 xml:space="preserve">3.2.2.1. Генеральный план поселения - документ территориального планирования, определяющий стратегию градостроительного развития </w:t>
      </w:r>
      <w:r w:rsidR="00512DB4">
        <w:rPr>
          <w:sz w:val="24"/>
          <w:szCs w:val="24"/>
          <w:lang w:val="ru-RU"/>
        </w:rPr>
        <w:t xml:space="preserve"> </w:t>
      </w:r>
      <w:r w:rsidRPr="00464340">
        <w:rPr>
          <w:sz w:val="24"/>
          <w:szCs w:val="24"/>
          <w:lang w:val="ru-RU"/>
        </w:rPr>
        <w:t>поселения. Генеральный план является основным градостроительным документом, определяющим в интересах населения и государства условия формирования среды жизнедеятельности, направлен</w:t>
      </w:r>
      <w:r w:rsidR="00512DB4">
        <w:rPr>
          <w:sz w:val="24"/>
          <w:szCs w:val="24"/>
          <w:lang w:val="ru-RU"/>
        </w:rPr>
        <w:t>ия и границы развития территории поселения</w:t>
      </w:r>
      <w:r w:rsidRPr="00464340">
        <w:rPr>
          <w:sz w:val="24"/>
          <w:szCs w:val="24"/>
          <w:lang w:val="ru-RU"/>
        </w:rPr>
        <w:t>, функциональное зонирование территорий, развитие инженерной, транспортной и социальной инфраструктур, градостроительные требования к сохранению объектов историко-культурного наследия и особо охраняемых природных территорий, экологическому и санитарному благополучию.</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3.2.</w:t>
      </w:r>
      <w:r w:rsidR="009166B4">
        <w:rPr>
          <w:sz w:val="24"/>
          <w:szCs w:val="24"/>
          <w:lang w:val="ru-RU"/>
        </w:rPr>
        <w:t>2.2. Генеральный</w:t>
      </w:r>
      <w:r w:rsidR="00512DB4">
        <w:rPr>
          <w:sz w:val="24"/>
          <w:szCs w:val="24"/>
          <w:lang w:val="ru-RU"/>
        </w:rPr>
        <w:t xml:space="preserve"> план поселения разрабатывае</w:t>
      </w:r>
      <w:r w:rsidRPr="00464340">
        <w:rPr>
          <w:sz w:val="24"/>
          <w:szCs w:val="24"/>
          <w:lang w:val="ru-RU"/>
        </w:rPr>
        <w:t>тся с учетом положений утвержденной градостроительной документации Российской Федерации и Кемеровской области, а также Схемы.</w:t>
      </w:r>
    </w:p>
    <w:p w:rsidR="00093019" w:rsidRDefault="00D52134" w:rsidP="005A6D16">
      <w:pPr>
        <w:autoSpaceDE w:val="0"/>
        <w:autoSpaceDN w:val="0"/>
        <w:adjustRightInd w:val="0"/>
        <w:ind w:firstLine="709"/>
        <w:jc w:val="both"/>
        <w:rPr>
          <w:sz w:val="24"/>
          <w:szCs w:val="24"/>
          <w:lang w:val="ru-RU"/>
        </w:rPr>
      </w:pPr>
      <w:r w:rsidRPr="00464340">
        <w:rPr>
          <w:sz w:val="24"/>
          <w:szCs w:val="24"/>
          <w:lang w:val="ru-RU"/>
        </w:rPr>
        <w:t>3.2.2.3. Состав</w:t>
      </w:r>
      <w:r w:rsidR="00060BD2">
        <w:rPr>
          <w:sz w:val="24"/>
          <w:szCs w:val="24"/>
          <w:lang w:val="ru-RU"/>
        </w:rPr>
        <w:t>, порядок подготовки генерального плана поселения</w:t>
      </w:r>
      <w:r w:rsidRPr="00464340">
        <w:rPr>
          <w:sz w:val="24"/>
          <w:szCs w:val="24"/>
          <w:lang w:val="ru-RU"/>
        </w:rPr>
        <w:t>, порядок подготовки измен</w:t>
      </w:r>
      <w:r w:rsidR="00093019">
        <w:rPr>
          <w:sz w:val="24"/>
          <w:szCs w:val="24"/>
          <w:lang w:val="ru-RU"/>
        </w:rPr>
        <w:t>ений и внесения их в генеральный план</w:t>
      </w:r>
      <w:r w:rsidRPr="00464340">
        <w:rPr>
          <w:sz w:val="24"/>
          <w:szCs w:val="24"/>
          <w:lang w:val="ru-RU"/>
        </w:rPr>
        <w:t>, а также состав, порядок подготов</w:t>
      </w:r>
      <w:r w:rsidR="00093019">
        <w:rPr>
          <w:sz w:val="24"/>
          <w:szCs w:val="24"/>
          <w:lang w:val="ru-RU"/>
        </w:rPr>
        <w:t>ки планов реализации генерального плана</w:t>
      </w:r>
      <w:r w:rsidRPr="00464340">
        <w:rPr>
          <w:sz w:val="24"/>
          <w:szCs w:val="24"/>
          <w:lang w:val="ru-RU"/>
        </w:rPr>
        <w:t xml:space="preserve"> устанавливаются в соответствии с Градостроительным кодексом Российской Федерации, законами и иными нормативными правовыми актами Кемеровской области, нормативными правовыми</w:t>
      </w:r>
      <w:r w:rsidR="00DA2CB6" w:rsidRPr="00DA2CB6">
        <w:rPr>
          <w:sz w:val="24"/>
          <w:szCs w:val="24"/>
          <w:lang w:val="ru-RU"/>
        </w:rPr>
        <w:t xml:space="preserve"> </w:t>
      </w:r>
      <w:r w:rsidR="00DA2CB6" w:rsidRPr="00464340">
        <w:rPr>
          <w:sz w:val="24"/>
          <w:szCs w:val="24"/>
          <w:lang w:val="ru-RU"/>
        </w:rPr>
        <w:t>актами органов местного самоуправления поселений</w:t>
      </w:r>
      <w:r w:rsidR="00093019">
        <w:rPr>
          <w:sz w:val="24"/>
          <w:szCs w:val="24"/>
          <w:lang w:val="ru-RU"/>
        </w:rPr>
        <w:t>.</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3.2.2.4. Генеральный план поселения содержит основную часть, подлежащую утверждению, и материалы по обоснованию проектных решений.</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3.2.2.5. Основная часть генерального плана включает в себя графические материалы в виде карт (схем) планируемого размещения объектов капитального строительства местного значения и текстовые материалы в форме положений о территориальном планировании.</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3.2.2.6. Положения о территориальном планиров</w:t>
      </w:r>
      <w:r w:rsidR="0073438A">
        <w:rPr>
          <w:sz w:val="24"/>
          <w:szCs w:val="24"/>
          <w:lang w:val="ru-RU"/>
        </w:rPr>
        <w:t>ании, содержащиеся в генеральном плане</w:t>
      </w:r>
      <w:r w:rsidRPr="00464340">
        <w:rPr>
          <w:sz w:val="24"/>
          <w:szCs w:val="24"/>
          <w:lang w:val="ru-RU"/>
        </w:rPr>
        <w:t>, включают в себя:</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цели и задачи территориального планирования;</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перечень мероприятий по территориальному планированию и указание на последовательность их выполнения.</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3.2.2.7. С целью обеспечения наглядности графических материалов и учитывая различные соотношения показателей по плотности застройк</w:t>
      </w:r>
      <w:r w:rsidR="0073438A">
        <w:rPr>
          <w:sz w:val="24"/>
          <w:szCs w:val="24"/>
          <w:lang w:val="ru-RU"/>
        </w:rPr>
        <w:t>и и площади территории поселения</w:t>
      </w:r>
      <w:r w:rsidRPr="00464340">
        <w:rPr>
          <w:sz w:val="24"/>
          <w:szCs w:val="24"/>
          <w:lang w:val="ru-RU"/>
        </w:rPr>
        <w:t xml:space="preserve"> и населенных пунк</w:t>
      </w:r>
      <w:r w:rsidR="0073438A">
        <w:rPr>
          <w:sz w:val="24"/>
          <w:szCs w:val="24"/>
          <w:lang w:val="ru-RU"/>
        </w:rPr>
        <w:t>тов, входящих в его состав, схемы генерального плана</w:t>
      </w:r>
      <w:r w:rsidRPr="00464340">
        <w:rPr>
          <w:sz w:val="24"/>
          <w:szCs w:val="24"/>
          <w:lang w:val="ru-RU"/>
        </w:rPr>
        <w:t xml:space="preserve"> могут разрабатываться в разных масштабах, установленных градостроительным заданием, либо по согласованию с заказчиком. Графические материалы утверждаемой части генерального плана ориентировочно содержат следующие схемы:</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схему генерального плана поселения в границах муниципального образования;</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схему размещения объектов капитального строительства социальной сферы и производственного назначения в населенном пункте;</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схему размещения объектов капитального строительства инженерной инфраструктуры в населенном пункте;</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схему размещения объектов капитального строительства транспортной инфраструктуры в населенном пункте.</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3.2.2.8. Положения о территориальном планировании ориентировочно формируются в следующем составе:</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общие положения территориального планирования (содержание и назначение генерального плана поселения, статус муниципального образования и его роль в системе расселения и производительных сил Кемеровской области и муниципального района (для поселения), перечень населенных пунктов, их основные характеристики, оценка состояния и использования территории);</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цели территориального планирования (основные направления развития поселения, планировочная организация территории, установление границ населенных пунктов, предложения по изменению границ поселения (при необходимости) и пространственной организации территории);</w:t>
      </w:r>
    </w:p>
    <w:p w:rsidR="00D52134" w:rsidRPr="00464340" w:rsidRDefault="00D52134" w:rsidP="005A6D16">
      <w:pPr>
        <w:autoSpaceDE w:val="0"/>
        <w:autoSpaceDN w:val="0"/>
        <w:adjustRightInd w:val="0"/>
        <w:ind w:firstLine="709"/>
        <w:jc w:val="both"/>
        <w:rPr>
          <w:sz w:val="24"/>
          <w:szCs w:val="24"/>
          <w:lang w:val="ru-RU"/>
        </w:rPr>
      </w:pPr>
      <w:proofErr w:type="gramStart"/>
      <w:r w:rsidRPr="00464340">
        <w:rPr>
          <w:sz w:val="24"/>
          <w:szCs w:val="24"/>
          <w:lang w:val="ru-RU"/>
        </w:rPr>
        <w:t>основные задачи территориального планирования (совершенствование жилищной политики и определение территорий для жилищного строительства, создание комплексной системы обслуживания населения, развитие транспортной инфраструктуры, развитие системы инженерного обеспечения, развитие производственного комплекса, улучшение санитарно-эпидемиологической и экологической обстановки и охрана окружающей среды, сохранение и регенерация исторического и культурного наследия, предотвращение чрезвычайных ситуаций природного и техногенного характера);</w:t>
      </w:r>
      <w:proofErr w:type="gramEnd"/>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перечень мероприятий по территориальному планированию (мероприятия по установлению зон различного функционального назначения; установлению границ населенных пунктов; развитию и размещению объектов капитального строительства социальной сферы, транспортной и инженерной инфраструктуры) и указание на последовательность их выполнения.</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Параметрами мероприятий по реализации генерального плана могут выступать наименование объекта капитального строительства, описание его местоположения, характеристики (общая площадь, площадь застройки, этажность), стоимость и источник финансирования (для подготовки проектной документации и строительства), сроки реализации.</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3.2.2.9.</w:t>
      </w:r>
      <w:r w:rsidR="00490C30">
        <w:rPr>
          <w:sz w:val="24"/>
          <w:szCs w:val="24"/>
          <w:lang w:val="ru-RU"/>
        </w:rPr>
        <w:t xml:space="preserve"> В целях утверждения генерального плана поселения</w:t>
      </w:r>
      <w:r w:rsidRPr="00464340">
        <w:rPr>
          <w:sz w:val="24"/>
          <w:szCs w:val="24"/>
          <w:lang w:val="ru-RU"/>
        </w:rPr>
        <w:t xml:space="preserve"> осуществляется подготовка соответствую</w:t>
      </w:r>
      <w:r w:rsidR="000C3A10">
        <w:rPr>
          <w:sz w:val="24"/>
          <w:szCs w:val="24"/>
          <w:lang w:val="ru-RU"/>
        </w:rPr>
        <w:t>щих материалов по обоснованию его проекта</w:t>
      </w:r>
      <w:r w:rsidRPr="00464340">
        <w:rPr>
          <w:sz w:val="24"/>
          <w:szCs w:val="24"/>
          <w:lang w:val="ru-RU"/>
        </w:rPr>
        <w:t xml:space="preserve"> в текстовой форме и в виде карт (схем).</w:t>
      </w:r>
    </w:p>
    <w:p w:rsidR="00D52134" w:rsidRPr="00464340" w:rsidRDefault="00163034" w:rsidP="005A6D16">
      <w:pPr>
        <w:autoSpaceDE w:val="0"/>
        <w:autoSpaceDN w:val="0"/>
        <w:adjustRightInd w:val="0"/>
        <w:ind w:firstLine="709"/>
        <w:jc w:val="both"/>
        <w:rPr>
          <w:sz w:val="24"/>
          <w:szCs w:val="24"/>
          <w:lang w:val="ru-RU"/>
        </w:rPr>
      </w:pPr>
      <w:r>
        <w:rPr>
          <w:sz w:val="24"/>
          <w:szCs w:val="24"/>
          <w:lang w:val="ru-RU"/>
        </w:rPr>
        <w:t>3.2.2.10. </w:t>
      </w:r>
      <w:r w:rsidR="00D52134" w:rsidRPr="00464340">
        <w:rPr>
          <w:sz w:val="24"/>
          <w:szCs w:val="24"/>
          <w:lang w:val="ru-RU"/>
        </w:rPr>
        <w:t>М</w:t>
      </w:r>
      <w:r w:rsidR="000C3A10">
        <w:rPr>
          <w:sz w:val="24"/>
          <w:szCs w:val="24"/>
          <w:lang w:val="ru-RU"/>
        </w:rPr>
        <w:t>атериалы по обоснованию проекта генерального</w:t>
      </w:r>
      <w:r w:rsidR="00D52134" w:rsidRPr="00464340">
        <w:rPr>
          <w:sz w:val="24"/>
          <w:szCs w:val="24"/>
          <w:lang w:val="ru-RU"/>
        </w:rPr>
        <w:t xml:space="preserve"> план</w:t>
      </w:r>
      <w:r w:rsidR="000C3A10">
        <w:rPr>
          <w:sz w:val="24"/>
          <w:szCs w:val="24"/>
          <w:lang w:val="ru-RU"/>
        </w:rPr>
        <w:t>а</w:t>
      </w:r>
      <w:r w:rsidR="00D52134" w:rsidRPr="00464340">
        <w:rPr>
          <w:sz w:val="24"/>
          <w:szCs w:val="24"/>
          <w:lang w:val="ru-RU"/>
        </w:rPr>
        <w:t xml:space="preserve"> в текстовой форме оформляются в виде пояснительной записки. Пояснительная записка содержит аналитические материалы по современному состоянию и использованию территории поселения, обоснования проектных градостроительных решений с учетом стратегий и программ социально-экономического развития, мероприятия по организационному и нормативному правовому обеспечению реализации генерального плана, а также основные технико-экономические показатели и уменьшенные копии основных графических материалов.</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3.2.2.11. Примерное содержание пояснительной записки (материалы по обоснованию) проекта генерального плана:</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цели и задачи проекта;</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природные условия и ресурсы территории (геологическое строение, рельеф, климат, гидрография и гидрология, инженерно-геологические условия, ландшафты, рекреационные ресурсы и пр.);</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перечень основных факторов риска возникновения чрезвычайных ситуаций природного и техногенного характера;</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комплексная оценка и основные проблемы развития территории (система расселения и трудовые ресурсы, отраслевая специализация, сельское хозяйство, промышленность, жилищный фонд, культурно-бытовое обслуживание населения, транспортное и инженерное обеспечение, экологическое состояние, муниципальная правовая база в сфере градостроительной деятельности и земельно-имущественных отношений);</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обоснование вариантов решения задач территориального планирования;</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перечень мероприятий по территориальному планированию;</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обоснование предложений по территориальному планированию, этапы их реализации;</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технико-экономические показатели генерального плана.</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3.2.2.12. На картах (схемах) в составе ма</w:t>
      </w:r>
      <w:r w:rsidR="000C3A10">
        <w:rPr>
          <w:sz w:val="24"/>
          <w:szCs w:val="24"/>
          <w:lang w:val="ru-RU"/>
        </w:rPr>
        <w:t>териалов по обоснованию проекта генерального плана поселения</w:t>
      </w:r>
      <w:r w:rsidRPr="00464340">
        <w:rPr>
          <w:sz w:val="24"/>
          <w:szCs w:val="24"/>
          <w:lang w:val="ru-RU"/>
        </w:rPr>
        <w:t xml:space="preserve"> отображается информация о состоянии и использовании соответствующей территории, возможных направлениях ее развития и об ограничениях ее использования, а также о результатах комплексной оценки территории и предложениях по территориальному планированию. Графические материалы по обоснованию решений генерального плана содержат схемы, разработанные на территории в границах муниципального образования и в границах населенных пунктов.</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3.2.2.13. В границах муниципального образования разрабатываются:</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схема планировочной организации территории поселения в границах муниципального образования;</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схема современного состояния и использования территории поселения;</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схема комплексной оценки территории поселения;</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схема принятых градостроительных решений по территории поселения;</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схема функционального зонирования территории поселения;</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схема развития транспортной инфраструктуры;</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схема развития инженерной инфраструктуры.</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 xml:space="preserve">3.2.2.14. Графические материалы по обоснованию решений генерального плана в границах муниципального образования разрабатываются в масштабах 1:25000; 1:10000; </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1:5000 в зависимости от численности населения поселения, площади территории муниципального образования, уровня развития муниципальной инфраструктуры.</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3.2.2.15. Графические материалы по обоснованию решений генерального плана в границах населенного пункта разрабатываются в масштабах 1:10000; 1:5000; 1:2000 в зависимости от численности населения населенного пункта, площади его территории и интенсивности ее градостроительного освоения.</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3.2.2.16. Масштабы и содержание схем могут уточняться заказчиком в задании на подготовку генерального плана, а также исполнителем в процессе проектирования при условии согласования с заказчиком.</w:t>
      </w:r>
    </w:p>
    <w:p w:rsidR="00D52134" w:rsidRPr="00464340" w:rsidRDefault="00D52134" w:rsidP="005A6D16">
      <w:pPr>
        <w:autoSpaceDE w:val="0"/>
        <w:autoSpaceDN w:val="0"/>
        <w:adjustRightInd w:val="0"/>
        <w:ind w:firstLine="709"/>
        <w:jc w:val="both"/>
        <w:outlineLvl w:val="2"/>
        <w:rPr>
          <w:sz w:val="24"/>
          <w:szCs w:val="24"/>
          <w:lang w:val="ru-RU"/>
        </w:rPr>
      </w:pPr>
    </w:p>
    <w:p w:rsidR="00D52134" w:rsidRPr="00464340" w:rsidRDefault="00D52134" w:rsidP="005A6D16">
      <w:pPr>
        <w:autoSpaceDE w:val="0"/>
        <w:autoSpaceDN w:val="0"/>
        <w:adjustRightInd w:val="0"/>
        <w:ind w:firstLine="709"/>
        <w:jc w:val="center"/>
        <w:outlineLvl w:val="2"/>
        <w:rPr>
          <w:b/>
          <w:sz w:val="24"/>
          <w:szCs w:val="24"/>
          <w:lang w:val="ru-RU"/>
        </w:rPr>
      </w:pPr>
      <w:r w:rsidRPr="00464340">
        <w:rPr>
          <w:b/>
          <w:sz w:val="24"/>
          <w:szCs w:val="24"/>
          <w:lang w:val="ru-RU"/>
        </w:rPr>
        <w:t xml:space="preserve">3.3. Документация по планировке территории </w:t>
      </w:r>
    </w:p>
    <w:p w:rsidR="00D52134" w:rsidRPr="00464340" w:rsidRDefault="00D52134" w:rsidP="005A6D16">
      <w:pPr>
        <w:autoSpaceDE w:val="0"/>
        <w:autoSpaceDN w:val="0"/>
        <w:adjustRightInd w:val="0"/>
        <w:ind w:firstLine="709"/>
        <w:jc w:val="center"/>
        <w:outlineLvl w:val="2"/>
        <w:rPr>
          <w:sz w:val="24"/>
          <w:szCs w:val="24"/>
          <w:lang w:val="ru-RU"/>
        </w:rPr>
      </w:pPr>
    </w:p>
    <w:p w:rsidR="00D52134" w:rsidRPr="00464340" w:rsidRDefault="00D52134" w:rsidP="005A6D16">
      <w:pPr>
        <w:autoSpaceDE w:val="0"/>
        <w:autoSpaceDN w:val="0"/>
        <w:adjustRightInd w:val="0"/>
        <w:ind w:firstLine="709"/>
        <w:jc w:val="center"/>
        <w:outlineLvl w:val="3"/>
        <w:rPr>
          <w:sz w:val="24"/>
          <w:szCs w:val="24"/>
          <w:lang w:val="ru-RU"/>
        </w:rPr>
      </w:pPr>
      <w:r w:rsidRPr="00464340">
        <w:rPr>
          <w:sz w:val="24"/>
          <w:szCs w:val="24"/>
          <w:lang w:val="ru-RU"/>
        </w:rPr>
        <w:t>3.3.1. Проект планировки территории</w:t>
      </w:r>
    </w:p>
    <w:p w:rsidR="00D52134" w:rsidRPr="00464340" w:rsidRDefault="00D52134" w:rsidP="005A6D16">
      <w:pPr>
        <w:autoSpaceDE w:val="0"/>
        <w:autoSpaceDN w:val="0"/>
        <w:adjustRightInd w:val="0"/>
        <w:ind w:firstLine="709"/>
        <w:jc w:val="center"/>
        <w:outlineLvl w:val="3"/>
        <w:rPr>
          <w:sz w:val="24"/>
          <w:szCs w:val="24"/>
          <w:lang w:val="ru-RU"/>
        </w:rPr>
      </w:pP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3.3.1.1. Проект планировки территории - градостроительная документация, разра</w:t>
      </w:r>
      <w:r w:rsidR="00021B67">
        <w:rPr>
          <w:sz w:val="24"/>
          <w:szCs w:val="24"/>
          <w:lang w:val="ru-RU"/>
        </w:rPr>
        <w:t>батываемая для частей территории поселения</w:t>
      </w:r>
      <w:r w:rsidRPr="00464340">
        <w:rPr>
          <w:sz w:val="24"/>
          <w:szCs w:val="24"/>
          <w:lang w:val="ru-RU"/>
        </w:rPr>
        <w:t>. Подготовка проекта планировки территории осуществляется в целях выделения элементов планировочной структуры, установления параметров их планируемого развития.</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В составе проекта планировки может разрабатываться проект межевания территорий.</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3.3.1.2. Проект планировки разрабатывается в соответствии с положениями территориального планирования, установленными в генеральном плане поселения.</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3.3.1.3. Проект планировки территории состоит из основной части, которая подлежит утверждению, и материалов по обоснованию проектных решений.</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3.3.1.4. Основная часть проекта планировки территории включает в себя:</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графическую часть (чертеж или чертежи планировки территории);</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текстовую часть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 том числе плотности и параметрах застройки территории и характеристиках развития систем социального, транспортного обслуживания и инженерно-технического обеспечения, необходимых для развития территории).</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3.3.1.5. Материалы по обоснованию проекта планировки территории включают в себя материалы в графической форме и пояснительную записку.</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3.3.1.6. Графические материалы утверждаемой части проекта планировки разрабатываются в масштабе 1:2000 или 1:1000 и включают в себя:</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чертеж планировки территории (основной чертеж);</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чертеж межевания территории (если в составе проекта планировки предусмотрена подготовка проекта межевания территорий);</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схему организации транспорта и улично-дорожной сети;</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схему размещения инженерных сетей и сооружений.</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3.3.1.7. На чертеже планировки территории (основном чертеже) показываются элементы сохраняемой застройки всех видов, сохраняемые участки природного ландшафта и проектные решения по:</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действующим и проектируемым красным линиям, линиям регулирования застройки и другим линиям градостроительного регулирования;</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границам зон планируемого размещения объектов социально-культурного и коммунально-бытового назначения, иных объектов капитального строительства;</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развитию улично-дорожной сети, транспортным сооружениям, сооружениям и коммуникациям инженерного оборудования, а также характеристикам и параметрам систем инженерного оборудования, необходимых для обеспечения застройки, иным характеристикам и параметрам планируемого строительного освоения и реконструкции территорий.</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На основном чертеже могут быть выделены зоны первоочередного инвестиционного освоения, в случае если такое требование установлено градостроительным заданием.</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3.3.1.8. На чертеже межевания территории отображаются границы проектируемых и сохраняемых земельных участков, ограничений их использования, в том числе:</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красные линии, утвержденные в составе проекта планировки территории;</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линии отступа от красных линий в целях определения места допустимого размещения зданий, строений, сооружений;</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границы застроенных земельных участков, в том числе границы земельных участков, на которых расположены линейные объекты;</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границы формируемых земельных участков, планируемых для предоставления физическим и юридическим лицам для строительства;</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границы земельных участков, предназначенных для размещения объектов капитального строительства федерального, регионального или местного значения;</w:t>
      </w:r>
    </w:p>
    <w:p w:rsidR="00D52134" w:rsidRPr="00464340" w:rsidRDefault="00D52134" w:rsidP="005A6D16">
      <w:pPr>
        <w:autoSpaceDE w:val="0"/>
        <w:autoSpaceDN w:val="0"/>
        <w:adjustRightInd w:val="0"/>
        <w:ind w:firstLine="709"/>
        <w:jc w:val="both"/>
        <w:rPr>
          <w:sz w:val="24"/>
          <w:szCs w:val="24"/>
          <w:lang w:val="ru-RU"/>
        </w:rPr>
      </w:pPr>
      <w:proofErr w:type="gramStart"/>
      <w:r w:rsidRPr="00464340">
        <w:rPr>
          <w:sz w:val="24"/>
          <w:szCs w:val="24"/>
          <w:lang w:val="ru-RU"/>
        </w:rPr>
        <w:t>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последующим изъятием, в том числе путем выкупа, а также границы земельных участков, определяемых для государственных или муниципальных нужд без резервирования и изъятия, в том числе путем выкупа, находящихся в составе земель государственной или муниципальной собственности;</w:t>
      </w:r>
      <w:proofErr w:type="gramEnd"/>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в случаях реконструкции или перепрофилирования объектов капитального строительства;</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границы территорий объектов культурного наследия;</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границы зон с особыми условиями использования территорий;</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границы зон действия публичных сервитутов, установление которых обусловлено наличием существующих или планируемых инженерно-технических коммуникаций, необходимостью обеспечения проезда, прохода, установления иных ограничений.</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 xml:space="preserve">3.3.1.9. </w:t>
      </w:r>
      <w:proofErr w:type="gramStart"/>
      <w:r w:rsidRPr="00464340">
        <w:rPr>
          <w:sz w:val="24"/>
          <w:szCs w:val="24"/>
          <w:lang w:val="ru-RU"/>
        </w:rPr>
        <w:t>На схеме организации транспорта и улично-дорожной сети показываются: классификация дорог и улиц; организация движения транспорта на сложных транспортных узлах с пересечением движения в разных уровнях; хозяйственные проезды и скотопрогоны; сооружения и устройства для хранения и обслуживания транспортных средств (в том числе подземные); остановочные пункты всех видов общественного транспорта; транспортные сооружения (эстакады, путепроводы, мосты, тоннели, пешеходные переходы);</w:t>
      </w:r>
      <w:proofErr w:type="gramEnd"/>
      <w:r w:rsidRPr="00464340">
        <w:rPr>
          <w:sz w:val="24"/>
          <w:szCs w:val="24"/>
          <w:lang w:val="ru-RU"/>
        </w:rPr>
        <w:t xml:space="preserve"> основные пути пешеходного движения.</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3.3.1.10. </w:t>
      </w:r>
      <w:proofErr w:type="gramStart"/>
      <w:r w:rsidRPr="00464340">
        <w:rPr>
          <w:sz w:val="24"/>
          <w:szCs w:val="24"/>
          <w:lang w:val="ru-RU"/>
        </w:rPr>
        <w:t>На схеме размещения инженерных сетей и сооружений показываются: существующие сохраняемые, реконструируемые, ликвидируемые и проектируемые трассы вне</w:t>
      </w:r>
      <w:r w:rsidR="00C449D7">
        <w:rPr>
          <w:sz w:val="24"/>
          <w:szCs w:val="24"/>
          <w:lang w:val="ru-RU"/>
        </w:rPr>
        <w:t xml:space="preserve"> </w:t>
      </w:r>
      <w:r w:rsidRPr="00464340">
        <w:rPr>
          <w:sz w:val="24"/>
          <w:szCs w:val="24"/>
          <w:lang w:val="ru-RU"/>
        </w:rPr>
        <w:t>квартальных сетей и сооружений водопровода, канализации, теплоснабжения, газоснабжения, электроснабжения, телевидения, радио и телефонной связи, места присоединения этих сетей к магистральным линиям и сооружениям; размещение пунктов управления системами инженерного оборудования; существующие и проектируемые крупные подземные сооружения.</w:t>
      </w:r>
      <w:proofErr w:type="gramEnd"/>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3.3.1.11. Положения о размещении объектов капитального строительства федерального, регионального или местного значения включают сведения о зонах размещения объектов капитального строительства и их видах, красных линиях и линиях регулирования застройки.</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3.3.1.12. Положения о характеристиках планируемого развития территории включают сведения о плотности и параметрах застройки территории и характеристиках развития систем социального, транспортного обслуживания и инженерно-технического обеспечения, необходимых для развития территории, в том числе:</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поперечные профили улиц и магистралей;</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параметры улиц, проездов, пешеходных зон, сооружений и коммуникаций транспорта (включая места хранения автотранспорта);</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параметры инженерной и социальной инфраструктур и благоустройства территорий;</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предложения по установлению публичных сервитутов (при подготовке проектов межевания территорий в составе проектов планировки территорий);</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плотность и параметры застройки;</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размещение объектов социального и культурно-бытового обслуживания населения;</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мероприятия по защите территорий от воздействия чрезвычайных ситуаций природного и техногенного характера и мероприятия по гражданской обороне;</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иные положения, устанавливаемые градостроительным заданием на подготовку проекта планировки территории.</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3.3.1.13. Материалы по обоснованию проекта планировки территории в графической форме подготавливаются в масштабе 1:2000 или 1:1000 и включают:</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схему расположения проектируемой территории в системе планировочной ор</w:t>
      </w:r>
      <w:r w:rsidR="00DA2CB6">
        <w:rPr>
          <w:sz w:val="24"/>
          <w:szCs w:val="24"/>
          <w:lang w:val="ru-RU"/>
        </w:rPr>
        <w:t>ганизации территории поселения</w:t>
      </w:r>
      <w:r w:rsidRPr="00464340">
        <w:rPr>
          <w:sz w:val="24"/>
          <w:szCs w:val="24"/>
          <w:lang w:val="ru-RU"/>
        </w:rPr>
        <w:t>, муниципального района (М 1:10000 - М 1:5000);</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схему использования и состояния территории в период подготовки проекта планировки территории (опорный план);</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схему организации улично-дорожной сети и схему движения транспорта на соответствующей территории;</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разбивочный чертеж красных линий (с точностью масштаба ведения государственного кадастра недвижимости, как правило, это масштаб 1:500);</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схему границ территорий объектов культурного наследия;</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схему границ зон с особыми условиями использования территорий;</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схему вертикальной планировки и инженерной подготовки территории;</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эскизные предложения по объемно-планировочному решению (если это предусмотрено градостроительным заданием);</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иные материалы в графической форме для обоснования положений по планировке территории.</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Состав и масштаб графических материалов по обоснованию проектных решений по планировке территории может быть уточнен градостроительным заданием.</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3.3.1.14. На схеме расположения проектируемой территории в системе планировочной организации территории населенного пункта, поселения, муниципального района показываются границы проектируемой территории, зоны различного функционального назначения в соответствии с генеральным планом поселения, основные планировочные и транспортно-коммуникационные связи.</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3.3.1.15. На плане современного использования территории (опорном плане) показываются: существующая застройка с характеристикой зданий и сооружений по назначению, этажности и капитальности; границы земельных участков; уличная сеть с указанием типов покрытия проезжих частей; транспортные сооружения; сооружения и коммуникации инженерной инфраструктуры; существующие и проектируемые красные линии.</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3.3.1.16. Разбивочный чертеж красных линий выполняется с учетом положений Инструкции о порядке проектирования и установления красных линий в городах и других поселениях Российской Федерации (РДС 30-201-98, Москва, 1998). При выполнении проекта с применением геоинформационных технологий процесс подготовки разбивочного чертежа может быть упрощен за счет выполнения работ по координатному описанию красных линий автоматизированным способом.</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3.3.1.17. На схеме границ территорий объектов культурного наследия показываются 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границы территорий вновь выявленных объектов культурного наследия</w:t>
      </w:r>
      <w:r w:rsidR="004F2C83">
        <w:rPr>
          <w:sz w:val="24"/>
          <w:szCs w:val="24"/>
          <w:lang w:val="ru-RU"/>
        </w:rPr>
        <w:t>,</w:t>
      </w:r>
      <w:r w:rsidRPr="00464340">
        <w:rPr>
          <w:sz w:val="24"/>
          <w:szCs w:val="24"/>
          <w:lang w:val="ru-RU"/>
        </w:rPr>
        <w:t xml:space="preserve"> на основе представленных заказчиком данных.</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3.3.1.18. На схеме границ зон с особыми условиями использования территорий зоны с особыми условиями использования отображаются на основании генерального плана и представленных заказчиком утвержденных проектов соответствующих зон. В случае</w:t>
      </w:r>
      <w:proofErr w:type="gramStart"/>
      <w:r w:rsidRPr="00464340">
        <w:rPr>
          <w:sz w:val="24"/>
          <w:szCs w:val="24"/>
          <w:lang w:val="ru-RU"/>
        </w:rPr>
        <w:t>,</w:t>
      </w:r>
      <w:proofErr w:type="gramEnd"/>
      <w:r w:rsidRPr="00464340">
        <w:rPr>
          <w:sz w:val="24"/>
          <w:szCs w:val="24"/>
          <w:lang w:val="ru-RU"/>
        </w:rPr>
        <w:t xml:space="preserve"> если границы предполагаемых зон с особыми условиями использования не установлены (не определены соответствующим проектом), в проекте планировки границы этих зон отображаются в соответствии с законодательными и другими нормативными документами. Граница санитарно-защитной зоны на гра</w:t>
      </w:r>
      <w:r w:rsidR="00916ABB">
        <w:rPr>
          <w:sz w:val="24"/>
          <w:szCs w:val="24"/>
          <w:lang w:val="ru-RU"/>
        </w:rPr>
        <w:t>фических материалах (генеральные</w:t>
      </w:r>
      <w:r w:rsidRPr="00464340">
        <w:rPr>
          <w:sz w:val="24"/>
          <w:szCs w:val="24"/>
          <w:lang w:val="ru-RU"/>
        </w:rPr>
        <w:t xml:space="preserve"> план</w:t>
      </w:r>
      <w:r w:rsidR="00916ABB">
        <w:rPr>
          <w:sz w:val="24"/>
          <w:szCs w:val="24"/>
          <w:lang w:val="ru-RU"/>
        </w:rPr>
        <w:t>ы поселений</w:t>
      </w:r>
      <w:r w:rsidRPr="00464340">
        <w:rPr>
          <w:sz w:val="24"/>
          <w:szCs w:val="24"/>
          <w:lang w:val="ru-RU"/>
        </w:rPr>
        <w:t>, схема территориального планирования и др.) за пределами промышленной площадки обозначается специальными информационными знаками.</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 xml:space="preserve">3.3.1.19. </w:t>
      </w:r>
      <w:proofErr w:type="gramStart"/>
      <w:r w:rsidRPr="00464340">
        <w:rPr>
          <w:sz w:val="24"/>
          <w:szCs w:val="24"/>
          <w:lang w:val="ru-RU"/>
        </w:rPr>
        <w:t>На схеме вертикальной планировки и инженерной подготовки территории показываются: 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 проектируемые мероприятия по инженерной подготовке территорий (организация отвода поверхностных вод); сооружения инженерной защиты территории от воздействия чрезвычайных ситуаций природного и техногенного характера.</w:t>
      </w:r>
      <w:proofErr w:type="gramEnd"/>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3.3.1.20. При подготовке проектов планировки сложных в градостроительном отношении территорий в соответствии с градостроительным заданием либо по инициативе исполнителя могут выполняться эскизы застройки, объемно-пространственные макеты и модели, в том числе в электронном виде.</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3.3.1.21. Пояснительная записка содержит описание и обоснование положений:</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эколого-градостроительной ситуации и природно-климатических условий, существующего использования территории, состояния фонда жилых и общественных зданий, памятников истории и культуры, инженерной и транспортной инфраструктуры, благоустройства территории;</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обоснования проектных архитектурно-</w:t>
      </w:r>
      <w:proofErr w:type="gramStart"/>
      <w:r w:rsidRPr="00464340">
        <w:rPr>
          <w:sz w:val="24"/>
          <w:szCs w:val="24"/>
          <w:lang w:val="ru-RU"/>
        </w:rPr>
        <w:t>планировочных решений</w:t>
      </w:r>
      <w:proofErr w:type="gramEnd"/>
      <w:r w:rsidRPr="00464340">
        <w:rPr>
          <w:sz w:val="24"/>
          <w:szCs w:val="24"/>
          <w:lang w:val="ru-RU"/>
        </w:rPr>
        <w:t>, развития инженерной и транспортной инфраструктур;</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предложений по организации социального и культурно-бытового обслуживания населения;</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 xml:space="preserve">предложений по режиму </w:t>
      </w:r>
      <w:proofErr w:type="gramStart"/>
      <w:r w:rsidRPr="00464340">
        <w:rPr>
          <w:sz w:val="24"/>
          <w:szCs w:val="24"/>
          <w:lang w:val="ru-RU"/>
        </w:rPr>
        <w:t>использования зон охраны памятников истории</w:t>
      </w:r>
      <w:proofErr w:type="gramEnd"/>
      <w:r w:rsidRPr="00464340">
        <w:rPr>
          <w:sz w:val="24"/>
          <w:szCs w:val="24"/>
          <w:lang w:val="ru-RU"/>
        </w:rPr>
        <w:t xml:space="preserve"> и культуры;</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определения параметров планируемого строительства систем социального, транспортного обслуживания и инженерно-технического обеспечения, необходимых для развития территории;</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защиты территории от чрезвычайных ситуаций природного и техногенного характера, проведения мероприятий по гражданской обороне и обеспечению пожарной безопасности в случае, если на территории расположены или предусмотрены проектом опасные объекты;</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последовательности осуществления мероприятий, предусмотренных проектом;</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основных технико-экономических показателей и иных обоснований проектных решений;</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иных вопросов планировки территории.</w:t>
      </w:r>
    </w:p>
    <w:p w:rsidR="00D52134" w:rsidRPr="00464340" w:rsidRDefault="00D52134" w:rsidP="005A6D16">
      <w:pPr>
        <w:autoSpaceDE w:val="0"/>
        <w:autoSpaceDN w:val="0"/>
        <w:adjustRightInd w:val="0"/>
        <w:ind w:firstLine="709"/>
        <w:jc w:val="both"/>
        <w:rPr>
          <w:sz w:val="24"/>
          <w:szCs w:val="24"/>
          <w:lang w:val="ru-RU"/>
        </w:rPr>
      </w:pPr>
    </w:p>
    <w:p w:rsidR="00D52134" w:rsidRPr="00464340" w:rsidRDefault="00D52134" w:rsidP="005A6D16">
      <w:pPr>
        <w:autoSpaceDE w:val="0"/>
        <w:autoSpaceDN w:val="0"/>
        <w:adjustRightInd w:val="0"/>
        <w:ind w:firstLine="709"/>
        <w:jc w:val="center"/>
        <w:outlineLvl w:val="3"/>
        <w:rPr>
          <w:sz w:val="24"/>
          <w:szCs w:val="24"/>
          <w:lang w:val="ru-RU"/>
        </w:rPr>
      </w:pPr>
      <w:r w:rsidRPr="00464340">
        <w:rPr>
          <w:sz w:val="24"/>
          <w:szCs w:val="24"/>
          <w:lang w:val="ru-RU"/>
        </w:rPr>
        <w:t>3.3.2. Проект межевания территории</w:t>
      </w:r>
    </w:p>
    <w:p w:rsidR="00D52134" w:rsidRPr="00464340" w:rsidRDefault="00D52134" w:rsidP="005A6D16">
      <w:pPr>
        <w:autoSpaceDE w:val="0"/>
        <w:autoSpaceDN w:val="0"/>
        <w:adjustRightInd w:val="0"/>
        <w:ind w:firstLine="709"/>
        <w:jc w:val="center"/>
        <w:outlineLvl w:val="3"/>
        <w:rPr>
          <w:sz w:val="24"/>
          <w:szCs w:val="24"/>
          <w:lang w:val="ru-RU"/>
        </w:rPr>
      </w:pP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3.3.2.1. Проект межевания территорий разрабатывается для застроенных и подлежащих застройке территорий в границах установленных проектами планировки красных линий.</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3.3.2.2. При подготовке проекта межевания территорий обеспечивается соблюдение следующих требований:</w:t>
      </w:r>
    </w:p>
    <w:p w:rsidR="00D52134" w:rsidRPr="00464340" w:rsidRDefault="00D52134" w:rsidP="005A6D16">
      <w:pPr>
        <w:autoSpaceDE w:val="0"/>
        <w:autoSpaceDN w:val="0"/>
        <w:adjustRightInd w:val="0"/>
        <w:ind w:firstLine="709"/>
        <w:jc w:val="both"/>
        <w:rPr>
          <w:sz w:val="24"/>
          <w:szCs w:val="24"/>
          <w:lang w:val="ru-RU"/>
        </w:rPr>
      </w:pPr>
      <w:proofErr w:type="gramStart"/>
      <w:r w:rsidRPr="00464340">
        <w:rPr>
          <w:sz w:val="24"/>
          <w:szCs w:val="24"/>
          <w:lang w:val="ru-RU"/>
        </w:rPr>
        <w:t>границы проектируемых земельных участков устанавливаются в зависимости от функционального назначения и обеспечения условий эксплуатации объектов недвижимости, включая проезды, проходы к ним;</w:t>
      </w:r>
      <w:proofErr w:type="gramEnd"/>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границы существующих земельных участков при подготовке проекта межевания не подлежат изменению, за исключением случаев изъятия земель для государственных или муниципальных нужд в соответствии с законодательством или при согласии землепользователя на изменение границ земельных участков.</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3.3.2.3. Размеры земельных участков в границах застроенных территорий устанавливаются с учетом фактического землепользования и в соответствии с настоящими нормативами, местными нормативами градостроительного проектирования муниципальных образований и правилами, действовавшими в период застройки указанных территорий.</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Если в процессе подготовки проекта межевания территорий выявляются территории, размеры которых превышают установленные градостроительные нормативы, такие территории выделяются для строительства объектов недвижимости при условии соответствия образовавшегося земельного участка градостроительному регламенту.</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3.3.2.4. На территориях, подлежащих застройке, размеры земельных участков определяются в соответствии с действующими нормативами градостроительного проектирования Кемеровской области и местными нормативами градостроительного проектирования муниципальных образований, нормами предоставления земельных участков и градостроительными регламентами, установленными правилами землепользования и застройки (в случае их наличия).</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В случае</w:t>
      </w:r>
      <w:proofErr w:type="gramStart"/>
      <w:r w:rsidRPr="00464340">
        <w:rPr>
          <w:sz w:val="24"/>
          <w:szCs w:val="24"/>
          <w:lang w:val="ru-RU"/>
        </w:rPr>
        <w:t>,</w:t>
      </w:r>
      <w:proofErr w:type="gramEnd"/>
      <w:r w:rsidRPr="00464340">
        <w:rPr>
          <w:sz w:val="24"/>
          <w:szCs w:val="24"/>
          <w:lang w:val="ru-RU"/>
        </w:rPr>
        <w:t xml:space="preserve"> если размеры ранее предоставленного земельного участка меньше размеров, установленных градостроительными нормативами или нормативным правовым актом органа местного самоуправления, то в процессе проектирования размеры данного участка могут быть увеличены до нормативных размеров при наличии свободных земель.</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При подготовке проекта межевания жилых территорий в границы земельных участков могут включаться территории под зданиями и сооружениями; проездов, пешеходных дорог и проходов к зданиям и сооружениям; открытых площадок для временного хранения автомобилей; придомовых зеленых насаждений, площадок для отдыха и игр детей; хозяйственных площадок; физкультурных площадок; резервных территорий.</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 xml:space="preserve">Если в границы земельного участка, на котором расположен жилой дом, невозможно включить объекты благоустройства (хозяйственные, игровые и спортивные площадки и т.д.) по причине их функциональной принадлежности одновременно к нескольким жилым домам, допускается формирование земельного участка в границах, обеспечивающих условия эксплуатации жилого дома как объекта недвижимости. В таких случаях предлагается формирование отдельного земельного участка, на котором расположены объекты благоустройства, обеспечивающие нормативные условия эксплуатации всех объектов жилого назначения, для которых рассматриваемая территория была благоустроена. Этот земельный участок </w:t>
      </w:r>
      <w:proofErr w:type="gramStart"/>
      <w:r w:rsidRPr="00464340">
        <w:rPr>
          <w:sz w:val="24"/>
          <w:szCs w:val="24"/>
          <w:lang w:val="ru-RU"/>
        </w:rPr>
        <w:t>формируется в качестве объекта муниципальной собственности и может</w:t>
      </w:r>
      <w:proofErr w:type="gramEnd"/>
      <w:r w:rsidRPr="00464340">
        <w:rPr>
          <w:sz w:val="24"/>
          <w:szCs w:val="24"/>
          <w:lang w:val="ru-RU"/>
        </w:rPr>
        <w:t xml:space="preserve"> быть предоставлен в аренду управляющей компании, обеспечивающей коммунальное обслуживание жилых домов, с условием обеспечения беспрепятственного доступа неограниченного круга лиц.</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Для территориальных зон промышленной и коммунально-складской застройки границы земельных участков предприятий (далее - организации, если иное не предусмотрено настоящими нормативами) и иных объектов определяются с учетом технологии производства, грузооборота и других характеристик существующих и размещаемых объектов исходя из минимально допустимых размеров земельных участков и нормативной плотности застройки площадок предприятий.</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При значительном превышении нормативного размера земельного участка, занимаемого отдельным предприятием, при установлении его границ размер занимаемого участка может быть уменьшен до нормативного размера при соответствующем обосновании.</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3.3.2.5. При установлении размеров и границ земельных участков в зонах исторической застройки учитываются исторические границы домовладений, определяемые на основе архивных данных, историко-</w:t>
      </w:r>
      <w:proofErr w:type="gramStart"/>
      <w:r w:rsidRPr="00464340">
        <w:rPr>
          <w:sz w:val="24"/>
          <w:szCs w:val="24"/>
          <w:lang w:val="ru-RU"/>
        </w:rPr>
        <w:t>архитектурных опорных планов</w:t>
      </w:r>
      <w:proofErr w:type="gramEnd"/>
      <w:r w:rsidRPr="00464340">
        <w:rPr>
          <w:sz w:val="24"/>
          <w:szCs w:val="24"/>
          <w:lang w:val="ru-RU"/>
        </w:rPr>
        <w:t xml:space="preserve"> и проектов зон охраны памятников истории и культуры.</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3.3.2.6. Для сложившихся и вновь формируемых объектов недвижимости, находящихся в собственности нескольких организаций, выделяется единый земельный участок, размер и границы которого устанавливаются в соответствии с основным функциональным назначением объекта.</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 xml:space="preserve">3.3.2.7. </w:t>
      </w:r>
      <w:proofErr w:type="gramStart"/>
      <w:r w:rsidRPr="00464340">
        <w:rPr>
          <w:sz w:val="24"/>
          <w:szCs w:val="24"/>
          <w:lang w:val="ru-RU"/>
        </w:rPr>
        <w:t>При подготовке проекта межевания территории уточняются публичные сервитуты, в соответствии с которыми землепользователи обязаны обеспечить безвозмездное и беспрепятственное использование объектов общего пользования (пешеходные и автомобильные дороги, объекты инженерной инфраструктуры), возможность размещения межевых и геодезических знаков и подъездов к ним, возможность доступа на участок представителей соответствующих служб для ремонта объектов инфраструктуры и других целей.</w:t>
      </w:r>
      <w:proofErr w:type="gramEnd"/>
    </w:p>
    <w:p w:rsidR="00D52134" w:rsidRPr="00464340" w:rsidRDefault="00D52134" w:rsidP="005A6D16">
      <w:pPr>
        <w:autoSpaceDE w:val="0"/>
        <w:autoSpaceDN w:val="0"/>
        <w:adjustRightInd w:val="0"/>
        <w:ind w:firstLine="709"/>
        <w:jc w:val="both"/>
        <w:rPr>
          <w:sz w:val="24"/>
          <w:szCs w:val="24"/>
          <w:lang w:val="ru-RU"/>
        </w:rPr>
      </w:pPr>
    </w:p>
    <w:p w:rsidR="00D52134" w:rsidRPr="00464340" w:rsidRDefault="00D52134" w:rsidP="005A6D16">
      <w:pPr>
        <w:autoSpaceDE w:val="0"/>
        <w:autoSpaceDN w:val="0"/>
        <w:adjustRightInd w:val="0"/>
        <w:ind w:firstLine="709"/>
        <w:jc w:val="center"/>
        <w:outlineLvl w:val="3"/>
        <w:rPr>
          <w:sz w:val="24"/>
          <w:szCs w:val="24"/>
          <w:lang w:val="ru-RU"/>
        </w:rPr>
      </w:pPr>
      <w:r w:rsidRPr="00464340">
        <w:rPr>
          <w:sz w:val="24"/>
          <w:szCs w:val="24"/>
          <w:lang w:val="ru-RU"/>
        </w:rPr>
        <w:t>3.3.3. Градостроительный план земельного участка</w:t>
      </w:r>
    </w:p>
    <w:p w:rsidR="00D52134" w:rsidRPr="00464340" w:rsidRDefault="00D52134" w:rsidP="005A6D16">
      <w:pPr>
        <w:autoSpaceDE w:val="0"/>
        <w:autoSpaceDN w:val="0"/>
        <w:adjustRightInd w:val="0"/>
        <w:ind w:firstLine="709"/>
        <w:jc w:val="center"/>
        <w:outlineLvl w:val="3"/>
        <w:rPr>
          <w:sz w:val="24"/>
          <w:szCs w:val="24"/>
          <w:lang w:val="ru-RU"/>
        </w:rPr>
      </w:pPr>
    </w:p>
    <w:p w:rsidR="00DB3CF7" w:rsidRPr="00DB3CF7" w:rsidRDefault="00D52134" w:rsidP="005A6D16">
      <w:pPr>
        <w:autoSpaceDE w:val="0"/>
        <w:autoSpaceDN w:val="0"/>
        <w:adjustRightInd w:val="0"/>
        <w:ind w:firstLine="709"/>
        <w:jc w:val="both"/>
        <w:rPr>
          <w:sz w:val="24"/>
          <w:szCs w:val="24"/>
          <w:lang w:val="ru-RU"/>
        </w:rPr>
      </w:pPr>
      <w:r w:rsidRPr="00464340">
        <w:rPr>
          <w:sz w:val="24"/>
          <w:szCs w:val="24"/>
          <w:lang w:val="ru-RU"/>
        </w:rPr>
        <w:t>3.3.3.1. Назначение градостроительных планов земельных</w:t>
      </w:r>
      <w:r w:rsidR="00AB508A">
        <w:rPr>
          <w:sz w:val="24"/>
          <w:szCs w:val="24"/>
          <w:lang w:val="ru-RU"/>
        </w:rPr>
        <w:t xml:space="preserve"> участков определено в статье 57.3</w:t>
      </w:r>
      <w:r w:rsidRPr="00464340">
        <w:rPr>
          <w:sz w:val="24"/>
          <w:szCs w:val="24"/>
          <w:lang w:val="ru-RU"/>
        </w:rPr>
        <w:t xml:space="preserve"> Градостроительного кодекса Российской Федерации. </w:t>
      </w:r>
      <w:r w:rsidR="00DB3CF7" w:rsidRPr="00DB3CF7">
        <w:rPr>
          <w:color w:val="000000"/>
          <w:sz w:val="24"/>
          <w:szCs w:val="24"/>
          <w:shd w:val="clear" w:color="auto" w:fill="FFFFFF"/>
          <w:lang w:val="ru-RU"/>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r w:rsidR="00DB3CF7" w:rsidRPr="00DB3CF7">
        <w:rPr>
          <w:rFonts w:ascii="Arial" w:hAnsi="Arial" w:cs="Arial"/>
          <w:color w:val="000000"/>
          <w:shd w:val="clear" w:color="auto" w:fill="FFFFFF"/>
          <w:lang w:val="ru-RU"/>
        </w:rPr>
        <w:t xml:space="preserve"> </w:t>
      </w:r>
      <w:proofErr w:type="gramStart"/>
      <w:r w:rsidR="00DB3CF7" w:rsidRPr="00DB3CF7">
        <w:rPr>
          <w:color w:val="000000"/>
          <w:sz w:val="24"/>
          <w:szCs w:val="24"/>
          <w:shd w:val="clear" w:color="auto" w:fill="FFFFFF"/>
          <w:lang w:val="ru-RU"/>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roofErr w:type="gramEnd"/>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3.3.3.2.</w:t>
      </w:r>
      <w:r w:rsidR="003E0515" w:rsidRPr="003E0515">
        <w:rPr>
          <w:rFonts w:ascii="Arial" w:hAnsi="Arial" w:cs="Arial"/>
          <w:color w:val="000000"/>
          <w:shd w:val="clear" w:color="auto" w:fill="FFFFFF"/>
          <w:lang w:val="ru-RU"/>
        </w:rPr>
        <w:t xml:space="preserve"> </w:t>
      </w:r>
      <w:r w:rsidR="003E0515" w:rsidRPr="003E0515">
        <w:rPr>
          <w:color w:val="000000"/>
          <w:sz w:val="24"/>
          <w:szCs w:val="24"/>
          <w:shd w:val="clear" w:color="auto" w:fill="FFFFFF"/>
          <w:lang w:val="ru-RU"/>
        </w:rPr>
        <w:t>В градостроительном плане земельного участка содержится информация</w:t>
      </w:r>
      <w:r w:rsidRPr="00464340">
        <w:rPr>
          <w:sz w:val="24"/>
          <w:szCs w:val="24"/>
          <w:lang w:val="ru-RU"/>
        </w:rPr>
        <w:t>:</w:t>
      </w:r>
    </w:p>
    <w:p w:rsidR="007F72B7" w:rsidRPr="007F72B7" w:rsidRDefault="007F72B7" w:rsidP="005A6D16">
      <w:pPr>
        <w:autoSpaceDE w:val="0"/>
        <w:autoSpaceDN w:val="0"/>
        <w:adjustRightInd w:val="0"/>
        <w:ind w:firstLine="709"/>
        <w:jc w:val="both"/>
        <w:rPr>
          <w:sz w:val="24"/>
          <w:szCs w:val="24"/>
          <w:lang w:val="ru-RU"/>
        </w:rPr>
      </w:pPr>
      <w:r w:rsidRPr="007F72B7">
        <w:rPr>
          <w:color w:val="000000"/>
          <w:sz w:val="24"/>
          <w:szCs w:val="24"/>
          <w:shd w:val="clear" w:color="auto" w:fill="FFFFFF"/>
          <w:lang w:val="ru-RU"/>
        </w:rPr>
        <w:t>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r>
        <w:rPr>
          <w:color w:val="000000"/>
          <w:sz w:val="24"/>
          <w:szCs w:val="24"/>
          <w:shd w:val="clear" w:color="auto" w:fill="FFFFFF"/>
          <w:lang w:val="ru-RU"/>
        </w:rPr>
        <w:t>;</w:t>
      </w:r>
    </w:p>
    <w:p w:rsidR="007F72B7" w:rsidRPr="00015482" w:rsidRDefault="007F72B7" w:rsidP="005A6D16">
      <w:pPr>
        <w:autoSpaceDE w:val="0"/>
        <w:autoSpaceDN w:val="0"/>
        <w:adjustRightInd w:val="0"/>
        <w:ind w:firstLine="709"/>
        <w:jc w:val="both"/>
        <w:rPr>
          <w:color w:val="000000"/>
          <w:sz w:val="24"/>
          <w:szCs w:val="24"/>
          <w:shd w:val="clear" w:color="auto" w:fill="FFFFFF"/>
          <w:lang w:val="ru-RU"/>
        </w:rPr>
      </w:pPr>
      <w:r w:rsidRPr="00015482">
        <w:rPr>
          <w:color w:val="000000"/>
          <w:sz w:val="24"/>
          <w:szCs w:val="24"/>
          <w:shd w:val="clear" w:color="auto" w:fill="FFFFFF"/>
          <w:lang w:val="ru-RU"/>
        </w:rPr>
        <w:t>о границах земельного участка и о кадастровом номере земельного участка (при его наличии)</w:t>
      </w:r>
      <w:r w:rsidR="00684648" w:rsidRPr="00015482">
        <w:rPr>
          <w:color w:val="000000"/>
          <w:sz w:val="24"/>
          <w:szCs w:val="24"/>
          <w:shd w:val="clear" w:color="auto" w:fill="FFFFFF"/>
          <w:lang w:val="ru-RU"/>
        </w:rPr>
        <w:t>;</w:t>
      </w:r>
    </w:p>
    <w:p w:rsidR="00684648" w:rsidRPr="00015482" w:rsidRDefault="00684648" w:rsidP="005A6D16">
      <w:pPr>
        <w:autoSpaceDE w:val="0"/>
        <w:autoSpaceDN w:val="0"/>
        <w:adjustRightInd w:val="0"/>
        <w:ind w:firstLine="709"/>
        <w:jc w:val="both"/>
        <w:rPr>
          <w:color w:val="000000"/>
          <w:sz w:val="24"/>
          <w:szCs w:val="24"/>
          <w:shd w:val="clear" w:color="auto" w:fill="FFFFFF"/>
          <w:lang w:val="ru-RU"/>
        </w:rPr>
      </w:pPr>
      <w:r w:rsidRPr="00015482">
        <w:rPr>
          <w:color w:val="000000"/>
          <w:sz w:val="24"/>
          <w:szCs w:val="24"/>
          <w:shd w:val="clear" w:color="auto" w:fill="FFFFFF"/>
          <w:lang w:val="ru-RU"/>
        </w:rPr>
        <w:t>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684648" w:rsidRPr="00015482" w:rsidRDefault="00684648" w:rsidP="005A6D16">
      <w:pPr>
        <w:autoSpaceDE w:val="0"/>
        <w:autoSpaceDN w:val="0"/>
        <w:adjustRightInd w:val="0"/>
        <w:ind w:firstLine="709"/>
        <w:jc w:val="both"/>
        <w:rPr>
          <w:color w:val="000000"/>
          <w:sz w:val="24"/>
          <w:szCs w:val="24"/>
          <w:shd w:val="clear" w:color="auto" w:fill="FFFFFF"/>
          <w:lang w:val="ru-RU"/>
        </w:rPr>
      </w:pPr>
      <w:r w:rsidRPr="00015482">
        <w:rPr>
          <w:color w:val="000000"/>
          <w:sz w:val="24"/>
          <w:szCs w:val="24"/>
          <w:shd w:val="clear" w:color="auto" w:fill="FFFFFF"/>
          <w:lang w:val="ru-RU"/>
        </w:rPr>
        <w:t>о минимальных отступах от границ земельного участка, в пределах которых разрешается строительство объектов капитального строительства;</w:t>
      </w:r>
    </w:p>
    <w:p w:rsidR="00684648" w:rsidRPr="00015482" w:rsidRDefault="00684648" w:rsidP="005A6D16">
      <w:pPr>
        <w:autoSpaceDE w:val="0"/>
        <w:autoSpaceDN w:val="0"/>
        <w:adjustRightInd w:val="0"/>
        <w:ind w:firstLine="709"/>
        <w:jc w:val="both"/>
        <w:rPr>
          <w:color w:val="000000"/>
          <w:sz w:val="24"/>
          <w:szCs w:val="24"/>
          <w:shd w:val="clear" w:color="auto" w:fill="FFFFFF"/>
          <w:lang w:val="ru-RU"/>
        </w:rPr>
      </w:pPr>
      <w:r w:rsidRPr="00015482">
        <w:rPr>
          <w:color w:val="000000"/>
          <w:sz w:val="24"/>
          <w:szCs w:val="24"/>
          <w:shd w:val="clear" w:color="auto" w:fill="FFFFFF"/>
          <w:lang w:val="ru-RU"/>
        </w:rPr>
        <w:t>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w:t>
      </w:r>
    </w:p>
    <w:p w:rsidR="00684648" w:rsidRPr="00015482" w:rsidRDefault="00684648" w:rsidP="005A6D16">
      <w:pPr>
        <w:autoSpaceDE w:val="0"/>
        <w:autoSpaceDN w:val="0"/>
        <w:adjustRightInd w:val="0"/>
        <w:ind w:firstLine="709"/>
        <w:jc w:val="both"/>
        <w:rPr>
          <w:color w:val="000000"/>
          <w:sz w:val="24"/>
          <w:szCs w:val="24"/>
          <w:shd w:val="clear" w:color="auto" w:fill="FFFFFF"/>
          <w:lang w:val="ru-RU"/>
        </w:rPr>
      </w:pPr>
      <w:proofErr w:type="gramStart"/>
      <w:r w:rsidRPr="00015482">
        <w:rPr>
          <w:color w:val="000000"/>
          <w:sz w:val="24"/>
          <w:szCs w:val="24"/>
          <w:shd w:val="clear" w:color="auto" w:fill="FFFFFF"/>
          <w:lang w:val="ru-RU"/>
        </w:rPr>
        <w:t>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roofErr w:type="gramEnd"/>
    </w:p>
    <w:p w:rsidR="00684648" w:rsidRPr="00015482" w:rsidRDefault="00684648" w:rsidP="005A6D16">
      <w:pPr>
        <w:autoSpaceDE w:val="0"/>
        <w:autoSpaceDN w:val="0"/>
        <w:adjustRightInd w:val="0"/>
        <w:ind w:firstLine="709"/>
        <w:jc w:val="both"/>
        <w:rPr>
          <w:color w:val="000000"/>
          <w:sz w:val="24"/>
          <w:szCs w:val="24"/>
          <w:shd w:val="clear" w:color="auto" w:fill="FFFFFF"/>
          <w:lang w:val="ru-RU"/>
        </w:rPr>
      </w:pPr>
      <w:r w:rsidRPr="00015482">
        <w:rPr>
          <w:color w:val="000000"/>
          <w:sz w:val="24"/>
          <w:szCs w:val="24"/>
          <w:shd w:val="clear" w:color="auto" w:fill="FFFFFF"/>
          <w:lang w:val="ru-RU"/>
        </w:rPr>
        <w:t>о требованиях к назначению, параметрам и размещению объекта капитального строительства на указанном земельном участке, установленных в соответствии с</w:t>
      </w:r>
      <w:r w:rsidRPr="00015482">
        <w:rPr>
          <w:color w:val="000000"/>
          <w:sz w:val="24"/>
          <w:szCs w:val="24"/>
          <w:shd w:val="clear" w:color="auto" w:fill="FFFFFF"/>
        </w:rPr>
        <w:t> </w:t>
      </w:r>
      <w:hyperlink r:id="rId9" w:anchor="dst184" w:history="1">
        <w:r w:rsidRPr="00015482">
          <w:rPr>
            <w:rStyle w:val="ac"/>
            <w:color w:val="666699"/>
            <w:sz w:val="24"/>
            <w:szCs w:val="24"/>
            <w:shd w:val="clear" w:color="auto" w:fill="FFFFFF"/>
            <w:lang w:val="ru-RU"/>
          </w:rPr>
          <w:t>частью 7 статьи 36</w:t>
        </w:r>
      </w:hyperlink>
      <w:r w:rsidRPr="00015482">
        <w:rPr>
          <w:color w:val="000000"/>
          <w:sz w:val="24"/>
          <w:szCs w:val="24"/>
          <w:shd w:val="clear" w:color="auto" w:fill="FFFFFF"/>
        </w:rPr>
        <w:t> </w:t>
      </w:r>
      <w:r w:rsidRPr="00015482">
        <w:rPr>
          <w:color w:val="000000"/>
          <w:sz w:val="24"/>
          <w:szCs w:val="24"/>
          <w:shd w:val="clear" w:color="auto" w:fill="FFFFFF"/>
          <w:lang w:val="ru-RU"/>
        </w:rPr>
        <w:t>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E66E94" w:rsidRPr="00015482" w:rsidRDefault="00E66E94" w:rsidP="005A6D16">
      <w:pPr>
        <w:autoSpaceDE w:val="0"/>
        <w:autoSpaceDN w:val="0"/>
        <w:adjustRightInd w:val="0"/>
        <w:ind w:firstLine="709"/>
        <w:jc w:val="both"/>
        <w:rPr>
          <w:color w:val="000000"/>
          <w:sz w:val="24"/>
          <w:szCs w:val="24"/>
          <w:shd w:val="clear" w:color="auto" w:fill="FFFFFF"/>
          <w:lang w:val="ru-RU"/>
        </w:rPr>
      </w:pPr>
      <w:r w:rsidRPr="00015482">
        <w:rPr>
          <w:color w:val="000000"/>
          <w:sz w:val="24"/>
          <w:szCs w:val="24"/>
          <w:shd w:val="clear" w:color="auto" w:fill="FFFFFF"/>
          <w:lang w:val="ru-RU"/>
        </w:rPr>
        <w:t>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E66E94" w:rsidRPr="00015482" w:rsidRDefault="00E66E94" w:rsidP="005A6D16">
      <w:pPr>
        <w:autoSpaceDE w:val="0"/>
        <w:autoSpaceDN w:val="0"/>
        <w:adjustRightInd w:val="0"/>
        <w:ind w:firstLine="709"/>
        <w:jc w:val="both"/>
        <w:rPr>
          <w:color w:val="000000"/>
          <w:sz w:val="24"/>
          <w:szCs w:val="24"/>
          <w:shd w:val="clear" w:color="auto" w:fill="FFFFFF"/>
          <w:lang w:val="ru-RU"/>
        </w:rPr>
      </w:pPr>
      <w:r w:rsidRPr="00015482">
        <w:rPr>
          <w:color w:val="000000"/>
          <w:sz w:val="24"/>
          <w:szCs w:val="24"/>
          <w:shd w:val="clear" w:color="auto" w:fill="FFFFFF"/>
          <w:lang w:val="ru-RU"/>
        </w:rPr>
        <w:t xml:space="preserve">об ограничениях использования земельного участка, в том </w:t>
      </w:r>
      <w:proofErr w:type="gramStart"/>
      <w:r w:rsidRPr="00015482">
        <w:rPr>
          <w:color w:val="000000"/>
          <w:sz w:val="24"/>
          <w:szCs w:val="24"/>
          <w:shd w:val="clear" w:color="auto" w:fill="FFFFFF"/>
          <w:lang w:val="ru-RU"/>
        </w:rPr>
        <w:t>числе</w:t>
      </w:r>
      <w:proofErr w:type="gramEnd"/>
      <w:r w:rsidRPr="00015482">
        <w:rPr>
          <w:color w:val="000000"/>
          <w:sz w:val="24"/>
          <w:szCs w:val="24"/>
          <w:shd w:val="clear" w:color="auto" w:fill="FFFFFF"/>
          <w:lang w:val="ru-RU"/>
        </w:rPr>
        <w:t xml:space="preserve"> если земельный участок полностью или частично расположен в границах зон с особыми условиями использования территорий;</w:t>
      </w:r>
    </w:p>
    <w:p w:rsidR="00E66E94" w:rsidRPr="00015482" w:rsidRDefault="00E66E94" w:rsidP="005A6D16">
      <w:pPr>
        <w:autoSpaceDE w:val="0"/>
        <w:autoSpaceDN w:val="0"/>
        <w:adjustRightInd w:val="0"/>
        <w:ind w:firstLine="709"/>
        <w:jc w:val="both"/>
        <w:rPr>
          <w:color w:val="000000"/>
          <w:sz w:val="24"/>
          <w:szCs w:val="24"/>
          <w:shd w:val="clear" w:color="auto" w:fill="FFFFFF"/>
          <w:lang w:val="ru-RU"/>
        </w:rPr>
      </w:pPr>
      <w:r w:rsidRPr="00015482">
        <w:rPr>
          <w:color w:val="000000"/>
          <w:sz w:val="24"/>
          <w:szCs w:val="24"/>
          <w:shd w:val="clear" w:color="auto" w:fill="FFFFFF"/>
          <w:lang w:val="ru-RU"/>
        </w:rPr>
        <w:t>о границах зон с особыми условиями использования территорий, если земельный участок полностью или частично расположен в границах таких зон;</w:t>
      </w:r>
    </w:p>
    <w:p w:rsidR="00E66E94" w:rsidRPr="00015482" w:rsidRDefault="00E66E94" w:rsidP="005A6D16">
      <w:pPr>
        <w:autoSpaceDE w:val="0"/>
        <w:autoSpaceDN w:val="0"/>
        <w:adjustRightInd w:val="0"/>
        <w:ind w:firstLine="709"/>
        <w:jc w:val="both"/>
        <w:rPr>
          <w:color w:val="000000"/>
          <w:sz w:val="24"/>
          <w:szCs w:val="24"/>
          <w:shd w:val="clear" w:color="auto" w:fill="FFFFFF"/>
          <w:lang w:val="ru-RU"/>
        </w:rPr>
      </w:pPr>
      <w:r w:rsidRPr="00015482">
        <w:rPr>
          <w:color w:val="000000"/>
          <w:sz w:val="24"/>
          <w:szCs w:val="24"/>
          <w:shd w:val="clear" w:color="auto" w:fill="FFFFFF"/>
          <w:lang w:val="ru-RU"/>
        </w:rPr>
        <w:t>о границах зон действия публичных сервитутов;</w:t>
      </w:r>
    </w:p>
    <w:p w:rsidR="00E66E94" w:rsidRPr="00015482" w:rsidRDefault="00E66E94" w:rsidP="005A6D16">
      <w:pPr>
        <w:autoSpaceDE w:val="0"/>
        <w:autoSpaceDN w:val="0"/>
        <w:adjustRightInd w:val="0"/>
        <w:ind w:firstLine="709"/>
        <w:jc w:val="both"/>
        <w:rPr>
          <w:color w:val="000000"/>
          <w:sz w:val="24"/>
          <w:szCs w:val="24"/>
          <w:shd w:val="clear" w:color="auto" w:fill="FFFFFF"/>
          <w:lang w:val="ru-RU"/>
        </w:rPr>
      </w:pPr>
      <w:r w:rsidRPr="00015482">
        <w:rPr>
          <w:color w:val="000000"/>
          <w:sz w:val="24"/>
          <w:szCs w:val="24"/>
          <w:shd w:val="clear" w:color="auto" w:fill="FFFFFF"/>
          <w:lang w:val="ru-RU"/>
        </w:rPr>
        <w:t>о номере и (или) наименовании элемента планировочной структуры, в границах которого расположен земельный участок;</w:t>
      </w:r>
    </w:p>
    <w:p w:rsidR="00E66E94" w:rsidRPr="00015482" w:rsidRDefault="00E66E94" w:rsidP="005A6D16">
      <w:pPr>
        <w:autoSpaceDE w:val="0"/>
        <w:autoSpaceDN w:val="0"/>
        <w:adjustRightInd w:val="0"/>
        <w:ind w:firstLine="709"/>
        <w:jc w:val="both"/>
        <w:rPr>
          <w:color w:val="000000"/>
          <w:sz w:val="24"/>
          <w:szCs w:val="24"/>
          <w:shd w:val="clear" w:color="auto" w:fill="FFFFFF"/>
          <w:lang w:val="ru-RU"/>
        </w:rPr>
      </w:pPr>
      <w:r w:rsidRPr="00015482">
        <w:rPr>
          <w:color w:val="000000"/>
          <w:sz w:val="24"/>
          <w:szCs w:val="24"/>
          <w:shd w:val="clear" w:color="auto" w:fill="FFFFFF"/>
          <w:lang w:val="ru-RU"/>
        </w:rPr>
        <w:t>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E66E94" w:rsidRPr="00015482" w:rsidRDefault="00E66E94" w:rsidP="005A6D16">
      <w:pPr>
        <w:autoSpaceDE w:val="0"/>
        <w:autoSpaceDN w:val="0"/>
        <w:adjustRightInd w:val="0"/>
        <w:ind w:firstLine="709"/>
        <w:jc w:val="both"/>
        <w:rPr>
          <w:color w:val="000000"/>
          <w:sz w:val="24"/>
          <w:szCs w:val="24"/>
          <w:shd w:val="clear" w:color="auto" w:fill="FFFFFF"/>
          <w:lang w:val="ru-RU"/>
        </w:rPr>
      </w:pPr>
      <w:r w:rsidRPr="00015482">
        <w:rPr>
          <w:color w:val="000000"/>
          <w:sz w:val="24"/>
          <w:szCs w:val="24"/>
          <w:shd w:val="clear" w:color="auto" w:fill="FFFFFF"/>
          <w:lang w:val="ru-RU"/>
        </w:rPr>
        <w:t>о наличии или отсутствии в границах земельного участка объектов культурного наследия, о границах территорий таких объектов;</w:t>
      </w:r>
    </w:p>
    <w:p w:rsidR="00E66E94" w:rsidRPr="00015482" w:rsidRDefault="00E66E94" w:rsidP="005A6D16">
      <w:pPr>
        <w:autoSpaceDE w:val="0"/>
        <w:autoSpaceDN w:val="0"/>
        <w:adjustRightInd w:val="0"/>
        <w:ind w:firstLine="709"/>
        <w:jc w:val="both"/>
        <w:rPr>
          <w:color w:val="000000"/>
          <w:sz w:val="24"/>
          <w:szCs w:val="24"/>
          <w:shd w:val="clear" w:color="auto" w:fill="FFFFFF"/>
          <w:lang w:val="ru-RU"/>
        </w:rPr>
      </w:pPr>
      <w:r w:rsidRPr="00015482">
        <w:rPr>
          <w:color w:val="000000"/>
          <w:sz w:val="24"/>
          <w:szCs w:val="24"/>
          <w:shd w:val="clear" w:color="auto" w:fill="FFFFFF"/>
          <w:lang w:val="ru-RU"/>
        </w:rPr>
        <w:t>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w:t>
      </w:r>
      <w:r w:rsidR="00916ABB">
        <w:rPr>
          <w:color w:val="000000"/>
          <w:sz w:val="24"/>
          <w:szCs w:val="24"/>
          <w:shd w:val="clear" w:color="auto" w:fill="FFFFFF"/>
          <w:lang w:val="ru-RU"/>
        </w:rPr>
        <w:t>альной инфраструктуры поселения</w:t>
      </w:r>
      <w:r w:rsidRPr="00015482">
        <w:rPr>
          <w:color w:val="000000"/>
          <w:sz w:val="24"/>
          <w:szCs w:val="24"/>
          <w:shd w:val="clear" w:color="auto" w:fill="FFFFFF"/>
          <w:lang w:val="ru-RU"/>
        </w:rPr>
        <w:t>;</w:t>
      </w:r>
    </w:p>
    <w:p w:rsidR="00E66E94" w:rsidRPr="00015482" w:rsidRDefault="00E66E94" w:rsidP="005A6D16">
      <w:pPr>
        <w:autoSpaceDE w:val="0"/>
        <w:autoSpaceDN w:val="0"/>
        <w:adjustRightInd w:val="0"/>
        <w:ind w:firstLine="709"/>
        <w:jc w:val="both"/>
        <w:rPr>
          <w:color w:val="000000"/>
          <w:sz w:val="24"/>
          <w:szCs w:val="24"/>
          <w:shd w:val="clear" w:color="auto" w:fill="FFFFFF"/>
          <w:lang w:val="ru-RU"/>
        </w:rPr>
      </w:pPr>
      <w:r w:rsidRPr="00015482">
        <w:rPr>
          <w:color w:val="000000"/>
          <w:sz w:val="24"/>
          <w:szCs w:val="24"/>
          <w:shd w:val="clear" w:color="auto" w:fill="FFFFFF"/>
          <w:lang w:val="ru-RU"/>
        </w:rPr>
        <w:t>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E66E94" w:rsidRPr="00015482" w:rsidRDefault="00015482" w:rsidP="005A6D16">
      <w:pPr>
        <w:autoSpaceDE w:val="0"/>
        <w:autoSpaceDN w:val="0"/>
        <w:adjustRightInd w:val="0"/>
        <w:ind w:firstLine="709"/>
        <w:jc w:val="both"/>
        <w:rPr>
          <w:sz w:val="24"/>
          <w:szCs w:val="24"/>
          <w:lang w:val="ru-RU"/>
        </w:rPr>
      </w:pPr>
      <w:r w:rsidRPr="002E1A43">
        <w:rPr>
          <w:color w:val="000000"/>
          <w:sz w:val="24"/>
          <w:szCs w:val="24"/>
          <w:shd w:val="clear" w:color="auto" w:fill="FFFFFF"/>
          <w:lang w:val="ru-RU"/>
        </w:rPr>
        <w:t>о красных линиях.</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3.3.3.3.</w:t>
      </w:r>
      <w:r w:rsidR="002E1A43" w:rsidRPr="002E1A43">
        <w:rPr>
          <w:rFonts w:ascii="Arial" w:hAnsi="Arial" w:cs="Arial"/>
          <w:color w:val="000000"/>
          <w:shd w:val="clear" w:color="auto" w:fill="FFFFFF"/>
          <w:lang w:val="ru-RU"/>
        </w:rPr>
        <w:t xml:space="preserve"> </w:t>
      </w:r>
      <w:r w:rsidR="002E1A43" w:rsidRPr="002E1A43">
        <w:rPr>
          <w:color w:val="000000"/>
          <w:sz w:val="24"/>
          <w:szCs w:val="24"/>
          <w:shd w:val="clear" w:color="auto" w:fill="FFFFFF"/>
          <w:lang w:val="ru-RU"/>
        </w:rPr>
        <w:t>В случае</w:t>
      </w:r>
      <w:proofErr w:type="gramStart"/>
      <w:r w:rsidR="002E1A43" w:rsidRPr="002E1A43">
        <w:rPr>
          <w:color w:val="000000"/>
          <w:sz w:val="24"/>
          <w:szCs w:val="24"/>
          <w:shd w:val="clear" w:color="auto" w:fill="FFFFFF"/>
          <w:lang w:val="ru-RU"/>
        </w:rPr>
        <w:t>,</w:t>
      </w:r>
      <w:proofErr w:type="gramEnd"/>
      <w:r w:rsidR="002E1A43" w:rsidRPr="002E1A43">
        <w:rPr>
          <w:color w:val="000000"/>
          <w:sz w:val="24"/>
          <w:szCs w:val="24"/>
          <w:shd w:val="clear" w:color="auto" w:fill="FFFFFF"/>
          <w:lang w:val="ru-RU"/>
        </w:rPr>
        <w:t xml:space="preserve"> если в соответствии с Градостроительным кодексом РФ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2E1A43" w:rsidRPr="002E1A43" w:rsidRDefault="00D52134" w:rsidP="005A6D16">
      <w:pPr>
        <w:autoSpaceDE w:val="0"/>
        <w:autoSpaceDN w:val="0"/>
        <w:adjustRightInd w:val="0"/>
        <w:ind w:firstLine="709"/>
        <w:jc w:val="both"/>
        <w:rPr>
          <w:sz w:val="24"/>
          <w:szCs w:val="24"/>
          <w:lang w:val="ru-RU"/>
        </w:rPr>
      </w:pPr>
      <w:r w:rsidRPr="00464340">
        <w:rPr>
          <w:sz w:val="24"/>
          <w:szCs w:val="24"/>
          <w:lang w:val="ru-RU"/>
        </w:rPr>
        <w:t xml:space="preserve">3.3.3.4. </w:t>
      </w:r>
      <w:r w:rsidR="002E1A43" w:rsidRPr="0069330E">
        <w:rPr>
          <w:color w:val="000000"/>
          <w:sz w:val="24"/>
          <w:szCs w:val="24"/>
          <w:shd w:val="clear" w:color="auto" w:fill="FFFFFF"/>
          <w:lang w:val="ru-RU"/>
        </w:rPr>
        <w:t>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w:t>
      </w:r>
    </w:p>
    <w:p w:rsidR="0069330E" w:rsidRPr="0069330E" w:rsidRDefault="00D52134" w:rsidP="005A6D16">
      <w:pPr>
        <w:autoSpaceDE w:val="0"/>
        <w:autoSpaceDN w:val="0"/>
        <w:adjustRightInd w:val="0"/>
        <w:ind w:firstLine="709"/>
        <w:jc w:val="both"/>
        <w:rPr>
          <w:sz w:val="24"/>
          <w:szCs w:val="24"/>
          <w:lang w:val="ru-RU"/>
        </w:rPr>
      </w:pPr>
      <w:r w:rsidRPr="00464340">
        <w:rPr>
          <w:sz w:val="24"/>
          <w:szCs w:val="24"/>
          <w:lang w:val="ru-RU"/>
        </w:rPr>
        <w:t xml:space="preserve">3.3.3.5. </w:t>
      </w:r>
      <w:r w:rsidR="0069330E" w:rsidRPr="0069330E">
        <w:rPr>
          <w:color w:val="000000"/>
          <w:sz w:val="24"/>
          <w:szCs w:val="24"/>
          <w:shd w:val="clear" w:color="auto" w:fill="FFFFFF"/>
          <w:lang w:val="ru-RU"/>
        </w:rPr>
        <w:t xml:space="preserve">Орган местного самоуправления в течение </w:t>
      </w:r>
      <w:r w:rsidR="00CA691D">
        <w:rPr>
          <w:color w:val="000000"/>
          <w:sz w:val="24"/>
          <w:szCs w:val="24"/>
          <w:shd w:val="clear" w:color="auto" w:fill="FFFFFF"/>
          <w:lang w:val="ru-RU"/>
        </w:rPr>
        <w:t>четырнадцати</w:t>
      </w:r>
      <w:r w:rsidR="0069330E" w:rsidRPr="0069330E">
        <w:rPr>
          <w:color w:val="000000"/>
          <w:sz w:val="24"/>
          <w:szCs w:val="24"/>
          <w:shd w:val="clear" w:color="auto" w:fill="FFFFFF"/>
          <w:lang w:val="ru-RU"/>
        </w:rPr>
        <w:t xml:space="preserve"> рабочих дней после получения заявления, указанного в</w:t>
      </w:r>
      <w:r w:rsidR="0069330E" w:rsidRPr="0069330E">
        <w:rPr>
          <w:color w:val="000000"/>
          <w:sz w:val="24"/>
          <w:szCs w:val="24"/>
          <w:shd w:val="clear" w:color="auto" w:fill="FFFFFF"/>
        </w:rPr>
        <w:t> </w:t>
      </w:r>
      <w:r w:rsidR="0069330E" w:rsidRPr="00CA691D">
        <w:rPr>
          <w:sz w:val="24"/>
          <w:szCs w:val="24"/>
          <w:shd w:val="clear" w:color="auto" w:fill="FFFFFF"/>
          <w:lang w:val="ru-RU"/>
        </w:rPr>
        <w:t>части 5</w:t>
      </w:r>
      <w:r w:rsidR="0069330E" w:rsidRPr="0069330E">
        <w:rPr>
          <w:color w:val="000000"/>
          <w:sz w:val="24"/>
          <w:szCs w:val="24"/>
          <w:shd w:val="clear" w:color="auto" w:fill="FFFFFF"/>
          <w:lang w:val="ru-RU"/>
        </w:rPr>
        <w:t>статьи</w:t>
      </w:r>
      <w:r w:rsidR="00CA691D">
        <w:rPr>
          <w:color w:val="000000"/>
          <w:sz w:val="24"/>
          <w:szCs w:val="24"/>
          <w:shd w:val="clear" w:color="auto" w:fill="FFFFFF"/>
          <w:lang w:val="ru-RU"/>
        </w:rPr>
        <w:t xml:space="preserve"> 57.3 Градостроительного кодекса РФ</w:t>
      </w:r>
      <w:r w:rsidR="0069330E" w:rsidRPr="0069330E">
        <w:rPr>
          <w:color w:val="000000"/>
          <w:sz w:val="24"/>
          <w:szCs w:val="24"/>
          <w:shd w:val="clear" w:color="auto" w:fill="FFFFFF"/>
          <w:lang w:val="ru-RU"/>
        </w:rPr>
        <w:t xml:space="preserve">, осуществляет подготовку, регистрацию градостроительного плана земельного участка и выдает его заявителю. </w:t>
      </w:r>
      <w:r w:rsidR="0069330E" w:rsidRPr="00CA691D">
        <w:rPr>
          <w:color w:val="000000"/>
          <w:sz w:val="24"/>
          <w:szCs w:val="24"/>
          <w:shd w:val="clear" w:color="auto" w:fill="FFFFFF"/>
          <w:lang w:val="ru-RU"/>
        </w:rPr>
        <w:t>Градостроительный план земельного участка выдается заявителю без взимания платы.</w:t>
      </w:r>
    </w:p>
    <w:p w:rsidR="00322245" w:rsidRPr="00322245" w:rsidRDefault="00D52134" w:rsidP="005A6D16">
      <w:pPr>
        <w:autoSpaceDE w:val="0"/>
        <w:autoSpaceDN w:val="0"/>
        <w:adjustRightInd w:val="0"/>
        <w:ind w:firstLine="709"/>
        <w:jc w:val="both"/>
        <w:rPr>
          <w:sz w:val="24"/>
          <w:szCs w:val="24"/>
          <w:lang w:val="ru-RU"/>
        </w:rPr>
      </w:pPr>
      <w:r w:rsidRPr="00464340">
        <w:rPr>
          <w:sz w:val="24"/>
          <w:szCs w:val="24"/>
          <w:lang w:val="ru-RU"/>
        </w:rPr>
        <w:t xml:space="preserve">3.3.3.6. </w:t>
      </w:r>
      <w:proofErr w:type="gramStart"/>
      <w:r w:rsidR="00322245" w:rsidRPr="00322245">
        <w:rPr>
          <w:color w:val="000000"/>
          <w:sz w:val="24"/>
          <w:szCs w:val="24"/>
          <w:shd w:val="clear" w:color="auto" w:fill="FFFFFF"/>
          <w:lang w:val="ru-RU"/>
        </w:rPr>
        <w:t>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roofErr w:type="gramEnd"/>
      <w:r w:rsidR="00322245" w:rsidRPr="00322245">
        <w:rPr>
          <w:color w:val="000000"/>
          <w:sz w:val="24"/>
          <w:szCs w:val="24"/>
          <w:shd w:val="clear" w:color="auto" w:fill="FFFFFF"/>
          <w:lang w:val="ru-RU"/>
        </w:rPr>
        <w:t xml:space="preserve"> Указанные технические условия подлежат представлению в орган местного самоуправления в срок, установленный</w:t>
      </w:r>
      <w:r w:rsidR="00322245" w:rsidRPr="00322245">
        <w:rPr>
          <w:color w:val="000000"/>
          <w:sz w:val="24"/>
          <w:szCs w:val="24"/>
          <w:shd w:val="clear" w:color="auto" w:fill="FFFFFF"/>
        </w:rPr>
        <w:t> </w:t>
      </w:r>
      <w:r w:rsidR="00322245" w:rsidRPr="00322245">
        <w:rPr>
          <w:sz w:val="24"/>
          <w:szCs w:val="24"/>
          <w:shd w:val="clear" w:color="auto" w:fill="FFFFFF"/>
          <w:lang w:val="ru-RU"/>
        </w:rPr>
        <w:t>частью 7 ст</w:t>
      </w:r>
      <w:r w:rsidR="00322245">
        <w:rPr>
          <w:sz w:val="24"/>
          <w:szCs w:val="24"/>
          <w:shd w:val="clear" w:color="auto" w:fill="FFFFFF"/>
          <w:lang w:val="ru-RU"/>
        </w:rPr>
        <w:t>.</w:t>
      </w:r>
      <w:r w:rsidR="00322245" w:rsidRPr="00322245">
        <w:rPr>
          <w:sz w:val="24"/>
          <w:szCs w:val="24"/>
          <w:shd w:val="clear" w:color="auto" w:fill="FFFFFF"/>
          <w:lang w:val="ru-RU"/>
        </w:rPr>
        <w:t xml:space="preserve"> 48</w:t>
      </w:r>
      <w:r w:rsidR="00322245">
        <w:rPr>
          <w:color w:val="000000"/>
          <w:sz w:val="24"/>
          <w:szCs w:val="24"/>
          <w:shd w:val="clear" w:color="auto" w:fill="FFFFFF"/>
          <w:lang w:val="ru-RU"/>
        </w:rPr>
        <w:t xml:space="preserve"> Градостроительного кодекса РФ.</w:t>
      </w:r>
    </w:p>
    <w:p w:rsidR="00DD3F75" w:rsidRPr="00DD3F75" w:rsidRDefault="00D52134" w:rsidP="005A6D16">
      <w:pPr>
        <w:autoSpaceDE w:val="0"/>
        <w:autoSpaceDN w:val="0"/>
        <w:adjustRightInd w:val="0"/>
        <w:ind w:firstLine="709"/>
        <w:jc w:val="both"/>
        <w:rPr>
          <w:sz w:val="24"/>
          <w:szCs w:val="24"/>
          <w:lang w:val="ru-RU"/>
        </w:rPr>
      </w:pPr>
      <w:r w:rsidRPr="00464340">
        <w:rPr>
          <w:sz w:val="24"/>
          <w:szCs w:val="24"/>
          <w:lang w:val="ru-RU"/>
        </w:rPr>
        <w:t xml:space="preserve">3.3.3.7. </w:t>
      </w:r>
      <w:r w:rsidR="00DD3F75" w:rsidRPr="00DD3F75">
        <w:rPr>
          <w:color w:val="000000"/>
          <w:sz w:val="24"/>
          <w:szCs w:val="24"/>
          <w:shd w:val="clear" w:color="auto" w:fill="FFFFFF"/>
          <w:lang w:val="ru-RU"/>
        </w:rPr>
        <w:t>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p>
    <w:p w:rsidR="00DD3F75" w:rsidRPr="00DD3F75" w:rsidRDefault="00D52134" w:rsidP="005A6D16">
      <w:pPr>
        <w:autoSpaceDE w:val="0"/>
        <w:autoSpaceDN w:val="0"/>
        <w:adjustRightInd w:val="0"/>
        <w:ind w:firstLine="709"/>
        <w:jc w:val="both"/>
        <w:rPr>
          <w:sz w:val="24"/>
          <w:szCs w:val="24"/>
          <w:lang w:val="ru-RU"/>
        </w:rPr>
      </w:pPr>
      <w:r w:rsidRPr="00464340">
        <w:rPr>
          <w:sz w:val="24"/>
          <w:szCs w:val="24"/>
          <w:lang w:val="ru-RU"/>
        </w:rPr>
        <w:t xml:space="preserve">3.3.3.8. </w:t>
      </w:r>
      <w:hyperlink r:id="rId10" w:anchor="dst100014" w:history="1">
        <w:r w:rsidR="00DD3F75" w:rsidRPr="00DD3F75">
          <w:rPr>
            <w:rStyle w:val="ac"/>
            <w:color w:val="666699"/>
            <w:sz w:val="24"/>
            <w:szCs w:val="24"/>
            <w:shd w:val="clear" w:color="auto" w:fill="FFFFFF"/>
            <w:lang w:val="ru-RU"/>
          </w:rPr>
          <w:t>Форма</w:t>
        </w:r>
      </w:hyperlink>
      <w:r w:rsidR="00DD3F75" w:rsidRPr="00DD3F75">
        <w:rPr>
          <w:color w:val="000000"/>
          <w:sz w:val="24"/>
          <w:szCs w:val="24"/>
          <w:shd w:val="clear" w:color="auto" w:fill="FFFFFF"/>
        </w:rPr>
        <w:t> </w:t>
      </w:r>
      <w:r w:rsidR="00DD3F75" w:rsidRPr="00DD3F75">
        <w:rPr>
          <w:color w:val="000000"/>
          <w:sz w:val="24"/>
          <w:szCs w:val="24"/>
          <w:shd w:val="clear" w:color="auto" w:fill="FFFFFF"/>
          <w:lang w:val="ru-RU"/>
        </w:rPr>
        <w:t>градостроительного плана земельного участка,</w:t>
      </w:r>
      <w:r w:rsidR="00DD3F75" w:rsidRPr="00DD3F75">
        <w:rPr>
          <w:color w:val="000000"/>
          <w:sz w:val="24"/>
          <w:szCs w:val="24"/>
          <w:shd w:val="clear" w:color="auto" w:fill="FFFFFF"/>
        </w:rPr>
        <w:t> </w:t>
      </w:r>
      <w:hyperlink r:id="rId11" w:anchor="dst100149" w:history="1">
        <w:r w:rsidR="00DD3F75" w:rsidRPr="00DD3F75">
          <w:rPr>
            <w:rStyle w:val="ac"/>
            <w:color w:val="666699"/>
            <w:sz w:val="24"/>
            <w:szCs w:val="24"/>
            <w:shd w:val="clear" w:color="auto" w:fill="FFFFFF"/>
            <w:lang w:val="ru-RU"/>
          </w:rPr>
          <w:t>порядок</w:t>
        </w:r>
      </w:hyperlink>
      <w:r w:rsidR="00DD3F75" w:rsidRPr="00DD3F75">
        <w:rPr>
          <w:color w:val="000000"/>
          <w:sz w:val="24"/>
          <w:szCs w:val="24"/>
          <w:shd w:val="clear" w:color="auto" w:fill="FFFFFF"/>
        </w:rPr>
        <w:t> </w:t>
      </w:r>
      <w:r w:rsidR="00DD3F75" w:rsidRPr="00DD3F75">
        <w:rPr>
          <w:color w:val="000000"/>
          <w:sz w:val="24"/>
          <w:szCs w:val="24"/>
          <w:shd w:val="clear" w:color="auto" w:fill="FFFFFF"/>
          <w:lang w:val="ru-RU"/>
        </w:rPr>
        <w:t>ее заполнения устанавливаются уполномоченным Правительством Российской Федерации федеральным органом исполнительной власти.</w:t>
      </w:r>
    </w:p>
    <w:p w:rsidR="00DD3F75" w:rsidRPr="00DD3F75" w:rsidRDefault="00D52134" w:rsidP="005A6D16">
      <w:pPr>
        <w:autoSpaceDE w:val="0"/>
        <w:autoSpaceDN w:val="0"/>
        <w:adjustRightInd w:val="0"/>
        <w:ind w:firstLine="709"/>
        <w:jc w:val="both"/>
        <w:rPr>
          <w:sz w:val="24"/>
          <w:szCs w:val="24"/>
          <w:lang w:val="ru-RU"/>
        </w:rPr>
      </w:pPr>
      <w:r w:rsidRPr="00464340">
        <w:rPr>
          <w:sz w:val="24"/>
          <w:szCs w:val="24"/>
          <w:lang w:val="ru-RU"/>
        </w:rPr>
        <w:t xml:space="preserve">3.3.3.9. </w:t>
      </w:r>
      <w:r w:rsidR="00DD3F75" w:rsidRPr="00DD3F75">
        <w:rPr>
          <w:color w:val="000000"/>
          <w:sz w:val="24"/>
          <w:szCs w:val="24"/>
          <w:shd w:val="clear" w:color="auto" w:fill="FFFFFF"/>
          <w:lang w:val="ru-RU"/>
        </w:rPr>
        <w:t>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DD3F75" w:rsidRPr="00464340" w:rsidRDefault="00DD3F75" w:rsidP="005A6D16">
      <w:pPr>
        <w:autoSpaceDE w:val="0"/>
        <w:autoSpaceDN w:val="0"/>
        <w:adjustRightInd w:val="0"/>
        <w:ind w:firstLine="709"/>
        <w:jc w:val="center"/>
        <w:outlineLvl w:val="2"/>
        <w:rPr>
          <w:b/>
          <w:sz w:val="24"/>
          <w:szCs w:val="24"/>
          <w:lang w:val="ru-RU"/>
        </w:rPr>
      </w:pPr>
    </w:p>
    <w:p w:rsidR="00D52134" w:rsidRPr="00464340" w:rsidRDefault="00D52134" w:rsidP="005A6D16">
      <w:pPr>
        <w:autoSpaceDE w:val="0"/>
        <w:autoSpaceDN w:val="0"/>
        <w:adjustRightInd w:val="0"/>
        <w:ind w:firstLine="709"/>
        <w:jc w:val="center"/>
        <w:outlineLvl w:val="2"/>
        <w:rPr>
          <w:b/>
          <w:sz w:val="24"/>
          <w:szCs w:val="24"/>
          <w:lang w:val="ru-RU"/>
        </w:rPr>
      </w:pPr>
      <w:r w:rsidRPr="00464340">
        <w:rPr>
          <w:b/>
          <w:sz w:val="24"/>
          <w:szCs w:val="24"/>
          <w:lang w:val="ru-RU"/>
        </w:rPr>
        <w:t>3.4. Документы градостроительного зонирования</w:t>
      </w:r>
    </w:p>
    <w:p w:rsidR="00D52134" w:rsidRPr="00464340" w:rsidRDefault="00D52134" w:rsidP="005A6D16">
      <w:pPr>
        <w:autoSpaceDE w:val="0"/>
        <w:autoSpaceDN w:val="0"/>
        <w:adjustRightInd w:val="0"/>
        <w:ind w:firstLine="709"/>
        <w:jc w:val="center"/>
        <w:outlineLvl w:val="2"/>
        <w:rPr>
          <w:sz w:val="24"/>
          <w:szCs w:val="24"/>
          <w:lang w:val="ru-RU"/>
        </w:rPr>
      </w:pP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3.4.1. Прави</w:t>
      </w:r>
      <w:r w:rsidR="006E2F1D">
        <w:rPr>
          <w:sz w:val="24"/>
          <w:szCs w:val="24"/>
          <w:lang w:val="ru-RU"/>
        </w:rPr>
        <w:t xml:space="preserve">ла землепользования и застройки </w:t>
      </w:r>
      <w:r w:rsidRPr="00464340">
        <w:rPr>
          <w:sz w:val="24"/>
          <w:szCs w:val="24"/>
          <w:lang w:val="ru-RU"/>
        </w:rPr>
        <w:t>- документ градостроительного зонирования, который утверждается нормат</w:t>
      </w:r>
      <w:r w:rsidR="006E2F1D">
        <w:rPr>
          <w:sz w:val="24"/>
          <w:szCs w:val="24"/>
          <w:lang w:val="ru-RU"/>
        </w:rPr>
        <w:t>ивным правовым актом</w:t>
      </w:r>
      <w:r w:rsidRPr="00464340">
        <w:rPr>
          <w:sz w:val="24"/>
          <w:szCs w:val="24"/>
          <w:lang w:val="ru-RU"/>
        </w:rPr>
        <w:t xml:space="preserve"> </w:t>
      </w:r>
      <w:r w:rsidR="006E2F1D">
        <w:rPr>
          <w:sz w:val="24"/>
          <w:szCs w:val="24"/>
          <w:lang w:val="ru-RU"/>
        </w:rPr>
        <w:t>органа</w:t>
      </w:r>
      <w:r w:rsidRPr="00464340">
        <w:rPr>
          <w:sz w:val="24"/>
          <w:szCs w:val="24"/>
          <w:lang w:val="ru-RU"/>
        </w:rPr>
        <w:t xml:space="preserve"> местного самоуправления поселения. </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3.4.2. Правила землепользования и застройки (далее - правила) разрабатываются в целях:</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1) создания условий для</w:t>
      </w:r>
      <w:r w:rsidR="006E2F1D">
        <w:rPr>
          <w:sz w:val="24"/>
          <w:szCs w:val="24"/>
          <w:lang w:val="ru-RU"/>
        </w:rPr>
        <w:t xml:space="preserve"> устойчивого развития территории муниципального образования</w:t>
      </w:r>
      <w:r w:rsidRPr="00464340">
        <w:rPr>
          <w:sz w:val="24"/>
          <w:szCs w:val="24"/>
          <w:lang w:val="ru-RU"/>
        </w:rPr>
        <w:t>, сохранения окружающей среды и объектов культурного наследия;</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2) создания у</w:t>
      </w:r>
      <w:r w:rsidR="00966A7D">
        <w:rPr>
          <w:sz w:val="24"/>
          <w:szCs w:val="24"/>
          <w:lang w:val="ru-RU"/>
        </w:rPr>
        <w:t>словий для планировки территории муниципального образования</w:t>
      </w:r>
      <w:r w:rsidRPr="00464340">
        <w:rPr>
          <w:sz w:val="24"/>
          <w:szCs w:val="24"/>
          <w:lang w:val="ru-RU"/>
        </w:rPr>
        <w:t>;</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3.4.3. Правила включают в себя:</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1) порядок их применения и внесения изменений в правила (далее - общая часть);</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2) карту градостроительного зонирования;</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3) градостроительные регламенты.</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3.4.4. В соответствии с частью 3 статьи 30 Градостроительного кодекса Российской Федерации порядок применения правил и внесения в них изменений включает в себя положения:</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1) о регулировании землепользования и застройки органами местного самоуправления;</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3) о подготовке документации по планировке территории органами местного самоуправления;</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 о проведении публичных слушаний по вопросам землепользования и застройки;</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5) о внесении изменений в правила землепользования и застройки;</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6) о регулировании иных вопросов землепользования и застройки.</w:t>
      </w:r>
    </w:p>
    <w:p w:rsidR="00217130" w:rsidRPr="00217130" w:rsidRDefault="00D52134" w:rsidP="005A6D16">
      <w:pPr>
        <w:autoSpaceDE w:val="0"/>
        <w:autoSpaceDN w:val="0"/>
        <w:adjustRightInd w:val="0"/>
        <w:ind w:firstLine="709"/>
        <w:jc w:val="both"/>
        <w:rPr>
          <w:sz w:val="24"/>
          <w:szCs w:val="24"/>
          <w:lang w:val="ru-RU"/>
        </w:rPr>
      </w:pPr>
      <w:r w:rsidRPr="00464340">
        <w:rPr>
          <w:sz w:val="24"/>
          <w:szCs w:val="24"/>
          <w:lang w:val="ru-RU"/>
        </w:rPr>
        <w:t xml:space="preserve">3.4.5.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w:t>
      </w:r>
      <w:r w:rsidR="00217130" w:rsidRPr="00217130">
        <w:rPr>
          <w:color w:val="000000"/>
          <w:sz w:val="24"/>
          <w:szCs w:val="24"/>
          <w:shd w:val="clear" w:color="auto" w:fill="FFFFFF"/>
          <w:lang w:val="ru-RU"/>
        </w:rPr>
        <w:t>Территориальные зоны, как правило, не устанавливаются применительно к одному земельному участку.</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 xml:space="preserve">3.4.6. </w:t>
      </w:r>
      <w:r w:rsidR="0029317E" w:rsidRPr="00464340">
        <w:rPr>
          <w:sz w:val="24"/>
          <w:szCs w:val="24"/>
          <w:lang w:val="ru-RU"/>
        </w:rPr>
        <w:t>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D52134" w:rsidRPr="0029317E" w:rsidRDefault="00D52134" w:rsidP="005A6D16">
      <w:pPr>
        <w:autoSpaceDE w:val="0"/>
        <w:autoSpaceDN w:val="0"/>
        <w:adjustRightInd w:val="0"/>
        <w:ind w:firstLine="709"/>
        <w:jc w:val="both"/>
        <w:rPr>
          <w:sz w:val="24"/>
          <w:szCs w:val="24"/>
          <w:lang w:val="ru-RU"/>
        </w:rPr>
      </w:pPr>
      <w:r w:rsidRPr="00464340">
        <w:rPr>
          <w:sz w:val="24"/>
          <w:szCs w:val="24"/>
          <w:lang w:val="ru-RU"/>
        </w:rPr>
        <w:t>3.4.7</w:t>
      </w:r>
      <w:r w:rsidRPr="0029317E">
        <w:rPr>
          <w:sz w:val="24"/>
          <w:szCs w:val="24"/>
          <w:lang w:val="ru-RU"/>
        </w:rPr>
        <w:t xml:space="preserve">. </w:t>
      </w:r>
      <w:r w:rsidR="0029317E" w:rsidRPr="0029317E">
        <w:rPr>
          <w:color w:val="000000"/>
          <w:sz w:val="24"/>
          <w:szCs w:val="24"/>
          <w:shd w:val="clear" w:color="auto" w:fill="FFFFFF"/>
          <w:lang w:val="ru-RU"/>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3.4.8.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1) виды разрешенного использования земельных участков и объектов капитального строительства;</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52134" w:rsidRDefault="00D52134" w:rsidP="005A6D16">
      <w:pPr>
        <w:autoSpaceDE w:val="0"/>
        <w:autoSpaceDN w:val="0"/>
        <w:adjustRightInd w:val="0"/>
        <w:ind w:firstLine="709"/>
        <w:jc w:val="both"/>
        <w:rPr>
          <w:sz w:val="24"/>
          <w:szCs w:val="24"/>
          <w:lang w:val="ru-RU"/>
        </w:rPr>
      </w:pPr>
      <w:r w:rsidRPr="00464340">
        <w:rPr>
          <w:sz w:val="24"/>
          <w:szCs w:val="24"/>
          <w:lang w:val="ru-RU"/>
        </w:rPr>
        <w:t>3) ограничения использования земельных участков и объектов капитального строительства, устанавливаемые в соответствии с законод</w:t>
      </w:r>
      <w:r w:rsidR="009874CF">
        <w:rPr>
          <w:sz w:val="24"/>
          <w:szCs w:val="24"/>
          <w:lang w:val="ru-RU"/>
        </w:rPr>
        <w:t>ательством Российской Федерации;</w:t>
      </w:r>
    </w:p>
    <w:p w:rsidR="009874CF" w:rsidRPr="009874CF" w:rsidRDefault="009874CF" w:rsidP="005A6D16">
      <w:pPr>
        <w:autoSpaceDE w:val="0"/>
        <w:autoSpaceDN w:val="0"/>
        <w:adjustRightInd w:val="0"/>
        <w:ind w:firstLine="709"/>
        <w:jc w:val="both"/>
        <w:rPr>
          <w:sz w:val="24"/>
          <w:szCs w:val="24"/>
          <w:lang w:val="ru-RU"/>
        </w:rPr>
      </w:pPr>
      <w:r>
        <w:rPr>
          <w:sz w:val="24"/>
          <w:szCs w:val="24"/>
          <w:lang w:val="ru-RU"/>
        </w:rPr>
        <w:t xml:space="preserve">4) </w:t>
      </w:r>
      <w:r w:rsidRPr="009874CF">
        <w:rPr>
          <w:color w:val="000000"/>
          <w:sz w:val="24"/>
          <w:szCs w:val="24"/>
          <w:shd w:val="clear" w:color="auto" w:fill="FFFFFF"/>
          <w:lang w:val="ru-RU"/>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D52134" w:rsidRPr="00464340" w:rsidRDefault="00D52134" w:rsidP="005A6D16">
      <w:pPr>
        <w:autoSpaceDE w:val="0"/>
        <w:autoSpaceDN w:val="0"/>
        <w:adjustRightInd w:val="0"/>
        <w:ind w:firstLine="709"/>
        <w:jc w:val="both"/>
        <w:rPr>
          <w:sz w:val="24"/>
          <w:szCs w:val="24"/>
          <w:lang w:val="ru-RU"/>
        </w:rPr>
      </w:pPr>
    </w:p>
    <w:p w:rsidR="00D52134" w:rsidRPr="00464340" w:rsidRDefault="00D52134" w:rsidP="005A6D16">
      <w:pPr>
        <w:autoSpaceDE w:val="0"/>
        <w:autoSpaceDN w:val="0"/>
        <w:adjustRightInd w:val="0"/>
        <w:ind w:firstLine="709"/>
        <w:jc w:val="center"/>
        <w:outlineLvl w:val="1"/>
        <w:rPr>
          <w:b/>
          <w:sz w:val="24"/>
          <w:szCs w:val="24"/>
          <w:lang w:val="ru-RU"/>
        </w:rPr>
      </w:pPr>
      <w:r w:rsidRPr="00464340">
        <w:rPr>
          <w:b/>
          <w:sz w:val="24"/>
          <w:szCs w:val="24"/>
          <w:lang w:val="ru-RU"/>
        </w:rPr>
        <w:br w:type="page"/>
      </w:r>
      <w:r w:rsidR="009F0F74">
        <w:rPr>
          <w:b/>
          <w:sz w:val="24"/>
          <w:szCs w:val="24"/>
          <w:lang w:val="ru-RU"/>
        </w:rPr>
        <w:t>4. Территории сельских поселений</w:t>
      </w:r>
    </w:p>
    <w:p w:rsidR="00D52134" w:rsidRPr="00464340" w:rsidRDefault="00D52134" w:rsidP="005A6D16">
      <w:pPr>
        <w:autoSpaceDE w:val="0"/>
        <w:autoSpaceDN w:val="0"/>
        <w:adjustRightInd w:val="0"/>
        <w:ind w:firstLine="709"/>
        <w:jc w:val="center"/>
        <w:rPr>
          <w:sz w:val="24"/>
          <w:szCs w:val="24"/>
          <w:lang w:val="ru-RU"/>
        </w:rPr>
      </w:pPr>
    </w:p>
    <w:p w:rsidR="00D52134" w:rsidRPr="00464340" w:rsidRDefault="001E05E2" w:rsidP="005A6D16">
      <w:pPr>
        <w:autoSpaceDE w:val="0"/>
        <w:autoSpaceDN w:val="0"/>
        <w:adjustRightInd w:val="0"/>
        <w:ind w:firstLine="709"/>
        <w:jc w:val="both"/>
        <w:rPr>
          <w:sz w:val="24"/>
          <w:szCs w:val="24"/>
          <w:lang w:val="ru-RU"/>
        </w:rPr>
      </w:pPr>
      <w:r>
        <w:rPr>
          <w:sz w:val="24"/>
          <w:szCs w:val="24"/>
          <w:lang w:val="ru-RU"/>
        </w:rPr>
        <w:t xml:space="preserve">В границах </w:t>
      </w:r>
      <w:r w:rsidR="00B14A6F">
        <w:rPr>
          <w:sz w:val="24"/>
          <w:szCs w:val="24"/>
          <w:lang w:val="ru-RU"/>
        </w:rPr>
        <w:t>сельских поселений</w:t>
      </w:r>
      <w:r w:rsidR="00D52134" w:rsidRPr="00464340">
        <w:rPr>
          <w:sz w:val="24"/>
          <w:szCs w:val="24"/>
          <w:lang w:val="ru-RU"/>
        </w:rPr>
        <w:t xml:space="preserve"> могут устанавливаться следующие функциональные зоны:</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жилые;</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общественно-деловые;</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производственные и коммунально-складские;</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инженерной инфраструктуры;</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транспортной инфраструктуры;</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сельскохозяйственного использования;</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особо охраняемых территорий;</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специального назначения;</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акваторий;</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иные виды зон.</w:t>
      </w:r>
    </w:p>
    <w:p w:rsidR="00D52134" w:rsidRDefault="00D52134" w:rsidP="005A6D16">
      <w:pPr>
        <w:autoSpaceDE w:val="0"/>
        <w:autoSpaceDN w:val="0"/>
        <w:adjustRightInd w:val="0"/>
        <w:ind w:firstLine="709"/>
        <w:jc w:val="both"/>
        <w:rPr>
          <w:sz w:val="24"/>
          <w:szCs w:val="24"/>
          <w:lang w:val="ru-RU"/>
        </w:rPr>
      </w:pPr>
      <w:r w:rsidRPr="00464340">
        <w:rPr>
          <w:sz w:val="24"/>
          <w:szCs w:val="24"/>
          <w:lang w:val="ru-RU"/>
        </w:rPr>
        <w:t>Одним из условий установления территориальных зон является их соответствие функциональным зонам. В связи с этим при определении состава функциональных и территориальных зон целесообразно использовать объединенную классификацию зонирования территории поселения и населенных пунктов (см. таблицу 1). Такую классификацию зон следует применять для целей подготовки градостроительной документации территориального планирования, градостроительного зонирования и документации по планировке территории.</w:t>
      </w:r>
    </w:p>
    <w:p w:rsidR="001730D9" w:rsidRPr="00464340" w:rsidRDefault="001730D9" w:rsidP="005A6D16">
      <w:pPr>
        <w:autoSpaceDE w:val="0"/>
        <w:autoSpaceDN w:val="0"/>
        <w:adjustRightInd w:val="0"/>
        <w:ind w:firstLine="709"/>
        <w:jc w:val="both"/>
        <w:rPr>
          <w:sz w:val="24"/>
          <w:szCs w:val="24"/>
          <w:lang w:val="ru-RU"/>
        </w:rPr>
      </w:pPr>
    </w:p>
    <w:p w:rsidR="00D52134" w:rsidRPr="00464340" w:rsidRDefault="00D52134" w:rsidP="005A6D16">
      <w:pPr>
        <w:autoSpaceDE w:val="0"/>
        <w:autoSpaceDN w:val="0"/>
        <w:adjustRightInd w:val="0"/>
        <w:ind w:firstLine="709"/>
        <w:jc w:val="right"/>
        <w:outlineLvl w:val="3"/>
        <w:rPr>
          <w:sz w:val="24"/>
          <w:szCs w:val="24"/>
          <w:lang w:val="ru-RU"/>
        </w:rPr>
      </w:pPr>
      <w:r w:rsidRPr="00464340">
        <w:rPr>
          <w:sz w:val="24"/>
          <w:szCs w:val="24"/>
          <w:lang w:val="ru-RU"/>
        </w:rPr>
        <w:t>Таблица 1</w:t>
      </w:r>
    </w:p>
    <w:p w:rsidR="00D52134" w:rsidRPr="000A1EC4" w:rsidRDefault="00D52134" w:rsidP="005A6D16">
      <w:pPr>
        <w:autoSpaceDE w:val="0"/>
        <w:autoSpaceDN w:val="0"/>
        <w:adjustRightInd w:val="0"/>
        <w:ind w:firstLine="709"/>
        <w:jc w:val="center"/>
        <w:rPr>
          <w:sz w:val="24"/>
          <w:szCs w:val="24"/>
          <w:lang w:val="ru-RU"/>
        </w:rPr>
      </w:pPr>
      <w:r w:rsidRPr="00464340">
        <w:rPr>
          <w:sz w:val="24"/>
          <w:szCs w:val="24"/>
          <w:lang w:val="ru-RU"/>
        </w:rPr>
        <w:t>Виды</w:t>
      </w:r>
      <w:r w:rsidR="00CC2F92">
        <w:rPr>
          <w:sz w:val="24"/>
          <w:szCs w:val="24"/>
          <w:lang w:val="ru-RU"/>
        </w:rPr>
        <w:t xml:space="preserve"> </w:t>
      </w:r>
      <w:r w:rsidRPr="00464340">
        <w:rPr>
          <w:sz w:val="24"/>
          <w:szCs w:val="24"/>
          <w:lang w:val="ru-RU"/>
        </w:rPr>
        <w:t>функциональных и территориальных зон на территории</w:t>
      </w:r>
      <w:r w:rsidR="00CC2F92">
        <w:rPr>
          <w:sz w:val="24"/>
          <w:szCs w:val="24"/>
          <w:lang w:val="ru-RU"/>
        </w:rPr>
        <w:t xml:space="preserve"> </w:t>
      </w:r>
      <w:r w:rsidRPr="000A1EC4">
        <w:rPr>
          <w:sz w:val="24"/>
          <w:szCs w:val="24"/>
          <w:lang w:val="ru-RU"/>
        </w:rPr>
        <w:t>поселения, населенного пункта</w:t>
      </w:r>
    </w:p>
    <w:p w:rsidR="00D52134" w:rsidRPr="000A1EC4" w:rsidRDefault="00D52134" w:rsidP="005A6D16">
      <w:pPr>
        <w:autoSpaceDE w:val="0"/>
        <w:autoSpaceDN w:val="0"/>
        <w:adjustRightInd w:val="0"/>
        <w:ind w:firstLine="709"/>
        <w:jc w:val="center"/>
        <w:rPr>
          <w:sz w:val="24"/>
          <w:szCs w:val="24"/>
          <w:lang w:val="ru-RU"/>
        </w:rPr>
      </w:pPr>
    </w:p>
    <w:tbl>
      <w:tblPr>
        <w:tblW w:w="8931" w:type="dxa"/>
        <w:jc w:val="center"/>
        <w:tblInd w:w="637" w:type="dxa"/>
        <w:tblLayout w:type="fixed"/>
        <w:tblCellMar>
          <w:left w:w="70" w:type="dxa"/>
          <w:right w:w="70" w:type="dxa"/>
        </w:tblCellMar>
        <w:tblLook w:val="0000" w:firstRow="0" w:lastRow="0" w:firstColumn="0" w:lastColumn="0" w:noHBand="0" w:noVBand="0"/>
      </w:tblPr>
      <w:tblGrid>
        <w:gridCol w:w="1134"/>
        <w:gridCol w:w="3685"/>
        <w:gridCol w:w="4112"/>
      </w:tblGrid>
      <w:tr w:rsidR="00D52134" w:rsidRPr="00464340" w:rsidTr="00067DA4">
        <w:trPr>
          <w:cantSplit/>
          <w:trHeight w:val="468"/>
          <w:jc w:val="center"/>
        </w:trPr>
        <w:tc>
          <w:tcPr>
            <w:tcW w:w="1134" w:type="dxa"/>
            <w:tcBorders>
              <w:top w:val="single" w:sz="6" w:space="0" w:color="auto"/>
              <w:left w:val="single" w:sz="6" w:space="0" w:color="auto"/>
              <w:bottom w:val="single" w:sz="6" w:space="0" w:color="auto"/>
              <w:right w:val="single" w:sz="6" w:space="0" w:color="auto"/>
            </w:tcBorders>
          </w:tcPr>
          <w:p w:rsidR="00D52134" w:rsidRPr="00464340" w:rsidRDefault="00235118" w:rsidP="005A6D16">
            <w:pPr>
              <w:pStyle w:val="ConsPlusCell"/>
              <w:widowControl/>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3685"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Виды функциональных зон   </w:t>
            </w: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Виды территориальных зон   </w:t>
            </w:r>
          </w:p>
        </w:tc>
      </w:tr>
      <w:tr w:rsidR="00D52134" w:rsidRPr="00464340" w:rsidTr="00067DA4">
        <w:trPr>
          <w:cantSplit/>
          <w:trHeight w:val="122"/>
          <w:jc w:val="center"/>
        </w:trPr>
        <w:tc>
          <w:tcPr>
            <w:tcW w:w="1134" w:type="dxa"/>
            <w:tcBorders>
              <w:top w:val="single" w:sz="6" w:space="0" w:color="auto"/>
              <w:left w:val="single" w:sz="6" w:space="0" w:color="auto"/>
              <w:bottom w:val="single" w:sz="6" w:space="0" w:color="auto"/>
              <w:right w:val="single" w:sz="6" w:space="0" w:color="auto"/>
            </w:tcBorders>
          </w:tcPr>
          <w:p w:rsidR="00D52134" w:rsidRPr="00464340" w:rsidRDefault="00235118" w:rsidP="005A6D1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3685"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w:t>
            </w: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ind w:firstLine="709"/>
              <w:jc w:val="center"/>
              <w:rPr>
                <w:rFonts w:ascii="Times New Roman" w:hAnsi="Times New Roman" w:cs="Times New Roman"/>
                <w:sz w:val="24"/>
                <w:szCs w:val="24"/>
              </w:rPr>
            </w:pPr>
            <w:r w:rsidRPr="00464340">
              <w:rPr>
                <w:rFonts w:ascii="Times New Roman" w:hAnsi="Times New Roman" w:cs="Times New Roman"/>
                <w:sz w:val="24"/>
                <w:szCs w:val="24"/>
              </w:rPr>
              <w:t>3</w:t>
            </w:r>
          </w:p>
        </w:tc>
      </w:tr>
      <w:tr w:rsidR="00D52134" w:rsidRPr="00464340" w:rsidTr="00067DA4">
        <w:trPr>
          <w:cantSplit/>
          <w:trHeight w:val="122"/>
          <w:jc w:val="center"/>
        </w:trPr>
        <w:tc>
          <w:tcPr>
            <w:tcW w:w="1134" w:type="dxa"/>
            <w:vMerge w:val="restart"/>
            <w:tcBorders>
              <w:top w:val="single" w:sz="6" w:space="0" w:color="auto"/>
              <w:left w:val="single" w:sz="6" w:space="0" w:color="auto"/>
              <w:bottom w:val="nil"/>
              <w:right w:val="single" w:sz="6" w:space="0" w:color="auto"/>
            </w:tcBorders>
          </w:tcPr>
          <w:p w:rsidR="00D52134" w:rsidRPr="001730D9" w:rsidRDefault="001730D9" w:rsidP="005A6D16">
            <w:pPr>
              <w:jc w:val="center"/>
              <w:rPr>
                <w:lang w:val="ru-RU" w:eastAsia="ru-RU" w:bidi="ar-SA"/>
              </w:rPr>
            </w:pPr>
            <w:r>
              <w:rPr>
                <w:lang w:val="ru-RU" w:eastAsia="ru-RU" w:bidi="ar-SA"/>
              </w:rPr>
              <w:t>1</w:t>
            </w:r>
          </w:p>
        </w:tc>
        <w:tc>
          <w:tcPr>
            <w:tcW w:w="3685" w:type="dxa"/>
            <w:vMerge w:val="restart"/>
            <w:tcBorders>
              <w:top w:val="single" w:sz="6" w:space="0" w:color="auto"/>
              <w:left w:val="single" w:sz="6" w:space="0" w:color="auto"/>
              <w:bottom w:val="nil"/>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Жилые зоны           </w:t>
            </w: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Жилой застройки повышенной этажности</w:t>
            </w:r>
          </w:p>
        </w:tc>
      </w:tr>
      <w:tr w:rsidR="00D52134" w:rsidRPr="00464340" w:rsidTr="00067DA4">
        <w:trPr>
          <w:cantSplit/>
          <w:trHeight w:val="122"/>
          <w:jc w:val="center"/>
        </w:trPr>
        <w:tc>
          <w:tcPr>
            <w:tcW w:w="1134" w:type="dxa"/>
            <w:vMerge/>
            <w:tcBorders>
              <w:top w:val="nil"/>
              <w:left w:val="single" w:sz="6" w:space="0" w:color="auto"/>
              <w:bottom w:val="nil"/>
              <w:right w:val="single" w:sz="6" w:space="0" w:color="auto"/>
            </w:tcBorders>
          </w:tcPr>
          <w:p w:rsidR="00D52134" w:rsidRPr="00464340" w:rsidRDefault="00D52134" w:rsidP="005A6D16">
            <w:pPr>
              <w:pStyle w:val="ConsPlusCell"/>
              <w:widowControl/>
              <w:ind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D52134" w:rsidRPr="00464340" w:rsidRDefault="00D52134" w:rsidP="005A6D16">
            <w:pPr>
              <w:pStyle w:val="ConsPlusCell"/>
              <w:widowControl/>
              <w:ind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Многоэтажной жилой застройки    </w:t>
            </w:r>
          </w:p>
        </w:tc>
      </w:tr>
      <w:tr w:rsidR="00D52134" w:rsidRPr="00464340" w:rsidTr="00067DA4">
        <w:trPr>
          <w:cantSplit/>
          <w:trHeight w:val="122"/>
          <w:jc w:val="center"/>
        </w:trPr>
        <w:tc>
          <w:tcPr>
            <w:tcW w:w="1134" w:type="dxa"/>
            <w:vMerge/>
            <w:tcBorders>
              <w:top w:val="nil"/>
              <w:left w:val="single" w:sz="6" w:space="0" w:color="auto"/>
              <w:bottom w:val="nil"/>
              <w:right w:val="single" w:sz="6" w:space="0" w:color="auto"/>
            </w:tcBorders>
          </w:tcPr>
          <w:p w:rsidR="00D52134" w:rsidRPr="00464340" w:rsidRDefault="00D52134" w:rsidP="005A6D16">
            <w:pPr>
              <w:pStyle w:val="ConsPlusCell"/>
              <w:widowControl/>
              <w:ind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D52134" w:rsidRPr="00464340" w:rsidRDefault="00D52134" w:rsidP="005A6D16">
            <w:pPr>
              <w:pStyle w:val="ConsPlusCell"/>
              <w:widowControl/>
              <w:ind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proofErr w:type="spellStart"/>
            <w:r w:rsidRPr="00464340">
              <w:rPr>
                <w:rFonts w:ascii="Times New Roman" w:hAnsi="Times New Roman" w:cs="Times New Roman"/>
                <w:sz w:val="24"/>
                <w:szCs w:val="24"/>
              </w:rPr>
              <w:t>Среднеэтажной</w:t>
            </w:r>
            <w:proofErr w:type="spellEnd"/>
            <w:r w:rsidRPr="00464340">
              <w:rPr>
                <w:rFonts w:ascii="Times New Roman" w:hAnsi="Times New Roman" w:cs="Times New Roman"/>
                <w:sz w:val="24"/>
                <w:szCs w:val="24"/>
              </w:rPr>
              <w:t xml:space="preserve"> жилой застройки    </w:t>
            </w:r>
          </w:p>
        </w:tc>
      </w:tr>
      <w:tr w:rsidR="00D52134" w:rsidRPr="00464340" w:rsidTr="00067DA4">
        <w:trPr>
          <w:cantSplit/>
          <w:trHeight w:val="122"/>
          <w:jc w:val="center"/>
        </w:trPr>
        <w:tc>
          <w:tcPr>
            <w:tcW w:w="1134" w:type="dxa"/>
            <w:vMerge/>
            <w:tcBorders>
              <w:top w:val="nil"/>
              <w:left w:val="single" w:sz="6" w:space="0" w:color="auto"/>
              <w:bottom w:val="nil"/>
              <w:right w:val="single" w:sz="6" w:space="0" w:color="auto"/>
            </w:tcBorders>
          </w:tcPr>
          <w:p w:rsidR="00D52134" w:rsidRPr="00464340" w:rsidRDefault="00D52134" w:rsidP="005A6D16">
            <w:pPr>
              <w:pStyle w:val="ConsPlusCell"/>
              <w:widowControl/>
              <w:ind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D52134" w:rsidRPr="00464340" w:rsidRDefault="00D52134" w:rsidP="005A6D16">
            <w:pPr>
              <w:pStyle w:val="ConsPlusCell"/>
              <w:widowControl/>
              <w:ind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Малоэтажной жилой застройки     </w:t>
            </w:r>
          </w:p>
        </w:tc>
      </w:tr>
      <w:tr w:rsidR="00D52134" w:rsidRPr="00464340" w:rsidTr="00067DA4">
        <w:trPr>
          <w:cantSplit/>
          <w:trHeight w:val="122"/>
          <w:jc w:val="center"/>
        </w:trPr>
        <w:tc>
          <w:tcPr>
            <w:tcW w:w="1134" w:type="dxa"/>
            <w:vMerge/>
            <w:tcBorders>
              <w:top w:val="nil"/>
              <w:left w:val="single" w:sz="6" w:space="0" w:color="auto"/>
              <w:bottom w:val="single" w:sz="6" w:space="0" w:color="auto"/>
              <w:right w:val="single" w:sz="6" w:space="0" w:color="auto"/>
            </w:tcBorders>
          </w:tcPr>
          <w:p w:rsidR="00D52134" w:rsidRPr="00464340" w:rsidRDefault="00D52134" w:rsidP="005A6D16">
            <w:pPr>
              <w:pStyle w:val="ConsPlusCell"/>
              <w:widowControl/>
              <w:ind w:firstLine="709"/>
              <w:jc w:val="center"/>
              <w:rPr>
                <w:rFonts w:ascii="Times New Roman" w:hAnsi="Times New Roman" w:cs="Times New Roman"/>
                <w:sz w:val="24"/>
                <w:szCs w:val="24"/>
              </w:rPr>
            </w:pPr>
          </w:p>
        </w:tc>
        <w:tc>
          <w:tcPr>
            <w:tcW w:w="3685" w:type="dxa"/>
            <w:vMerge/>
            <w:tcBorders>
              <w:top w:val="nil"/>
              <w:left w:val="single" w:sz="6" w:space="0" w:color="auto"/>
              <w:bottom w:val="single" w:sz="6" w:space="0" w:color="auto"/>
              <w:right w:val="single" w:sz="6" w:space="0" w:color="auto"/>
            </w:tcBorders>
          </w:tcPr>
          <w:p w:rsidR="00D52134" w:rsidRPr="00464340" w:rsidRDefault="00D52134" w:rsidP="005A6D16">
            <w:pPr>
              <w:pStyle w:val="ConsPlusCell"/>
              <w:widowControl/>
              <w:ind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Индивидуальной жилой застройки   </w:t>
            </w:r>
          </w:p>
        </w:tc>
      </w:tr>
      <w:tr w:rsidR="00D52134" w:rsidRPr="00464340" w:rsidTr="00067DA4">
        <w:trPr>
          <w:cantSplit/>
          <w:trHeight w:val="122"/>
          <w:jc w:val="center"/>
        </w:trPr>
        <w:tc>
          <w:tcPr>
            <w:tcW w:w="1134" w:type="dxa"/>
            <w:vMerge w:val="restart"/>
            <w:tcBorders>
              <w:top w:val="single" w:sz="6" w:space="0" w:color="auto"/>
              <w:left w:val="single" w:sz="6" w:space="0" w:color="auto"/>
              <w:bottom w:val="nil"/>
              <w:right w:val="single" w:sz="6" w:space="0" w:color="auto"/>
            </w:tcBorders>
          </w:tcPr>
          <w:p w:rsidR="00D52134" w:rsidRPr="001730D9" w:rsidRDefault="001730D9" w:rsidP="005A6D1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3685" w:type="dxa"/>
            <w:vMerge w:val="restart"/>
            <w:tcBorders>
              <w:top w:val="single" w:sz="6" w:space="0" w:color="auto"/>
              <w:left w:val="single" w:sz="6" w:space="0" w:color="auto"/>
              <w:bottom w:val="nil"/>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Общественно-деловые зоны    </w:t>
            </w: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Административно-делового назначения </w:t>
            </w:r>
          </w:p>
        </w:tc>
      </w:tr>
      <w:tr w:rsidR="00D52134" w:rsidRPr="00464340" w:rsidTr="00067DA4">
        <w:trPr>
          <w:cantSplit/>
          <w:trHeight w:val="122"/>
          <w:jc w:val="center"/>
        </w:trPr>
        <w:tc>
          <w:tcPr>
            <w:tcW w:w="1134" w:type="dxa"/>
            <w:vMerge/>
            <w:tcBorders>
              <w:top w:val="nil"/>
              <w:left w:val="single" w:sz="6" w:space="0" w:color="auto"/>
              <w:bottom w:val="nil"/>
              <w:right w:val="single" w:sz="6" w:space="0" w:color="auto"/>
            </w:tcBorders>
          </w:tcPr>
          <w:p w:rsidR="00D52134" w:rsidRPr="00464340" w:rsidRDefault="00D52134" w:rsidP="005A6D16">
            <w:pPr>
              <w:pStyle w:val="ConsPlusCell"/>
              <w:widowControl/>
              <w:ind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D52134" w:rsidRPr="00464340" w:rsidRDefault="00D52134" w:rsidP="005A6D16">
            <w:pPr>
              <w:pStyle w:val="ConsPlusCell"/>
              <w:widowControl/>
              <w:ind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Социально-бытового назначения    </w:t>
            </w:r>
          </w:p>
        </w:tc>
      </w:tr>
      <w:tr w:rsidR="00D52134" w:rsidRPr="00464340" w:rsidTr="00067DA4">
        <w:trPr>
          <w:cantSplit/>
          <w:trHeight w:val="122"/>
          <w:jc w:val="center"/>
        </w:trPr>
        <w:tc>
          <w:tcPr>
            <w:tcW w:w="1134" w:type="dxa"/>
            <w:vMerge/>
            <w:tcBorders>
              <w:top w:val="nil"/>
              <w:left w:val="single" w:sz="6" w:space="0" w:color="auto"/>
              <w:bottom w:val="nil"/>
              <w:right w:val="single" w:sz="6" w:space="0" w:color="auto"/>
            </w:tcBorders>
          </w:tcPr>
          <w:p w:rsidR="00D52134" w:rsidRPr="00464340" w:rsidRDefault="00D52134" w:rsidP="005A6D16">
            <w:pPr>
              <w:pStyle w:val="ConsPlusCell"/>
              <w:widowControl/>
              <w:ind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D52134" w:rsidRPr="00464340" w:rsidRDefault="00D52134" w:rsidP="005A6D16">
            <w:pPr>
              <w:pStyle w:val="ConsPlusCell"/>
              <w:widowControl/>
              <w:ind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Торгового назначения        </w:t>
            </w:r>
          </w:p>
        </w:tc>
      </w:tr>
      <w:tr w:rsidR="00D52134" w:rsidRPr="00464340" w:rsidTr="00067DA4">
        <w:trPr>
          <w:cantSplit/>
          <w:trHeight w:val="122"/>
          <w:jc w:val="center"/>
        </w:trPr>
        <w:tc>
          <w:tcPr>
            <w:tcW w:w="1134" w:type="dxa"/>
            <w:vMerge/>
            <w:tcBorders>
              <w:top w:val="nil"/>
              <w:left w:val="single" w:sz="6" w:space="0" w:color="auto"/>
              <w:bottom w:val="nil"/>
              <w:right w:val="single" w:sz="6" w:space="0" w:color="auto"/>
            </w:tcBorders>
          </w:tcPr>
          <w:p w:rsidR="00D52134" w:rsidRPr="00464340" w:rsidRDefault="00D52134" w:rsidP="005A6D16">
            <w:pPr>
              <w:pStyle w:val="ConsPlusCell"/>
              <w:widowControl/>
              <w:ind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D52134" w:rsidRPr="00464340" w:rsidRDefault="00D52134" w:rsidP="005A6D16">
            <w:pPr>
              <w:pStyle w:val="ConsPlusCell"/>
              <w:widowControl/>
              <w:ind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Учебно-образовательного назначения </w:t>
            </w:r>
          </w:p>
        </w:tc>
      </w:tr>
      <w:tr w:rsidR="00D52134" w:rsidRPr="00464340" w:rsidTr="00067DA4">
        <w:trPr>
          <w:cantSplit/>
          <w:trHeight w:val="122"/>
          <w:jc w:val="center"/>
        </w:trPr>
        <w:tc>
          <w:tcPr>
            <w:tcW w:w="1134" w:type="dxa"/>
            <w:vMerge/>
            <w:tcBorders>
              <w:top w:val="nil"/>
              <w:left w:val="single" w:sz="6" w:space="0" w:color="auto"/>
              <w:bottom w:val="nil"/>
              <w:right w:val="single" w:sz="6" w:space="0" w:color="auto"/>
            </w:tcBorders>
          </w:tcPr>
          <w:p w:rsidR="00D52134" w:rsidRPr="00464340" w:rsidRDefault="00D52134" w:rsidP="005A6D16">
            <w:pPr>
              <w:pStyle w:val="ConsPlusCell"/>
              <w:widowControl/>
              <w:ind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D52134" w:rsidRPr="00464340" w:rsidRDefault="00D52134" w:rsidP="005A6D16">
            <w:pPr>
              <w:pStyle w:val="ConsPlusCell"/>
              <w:widowControl/>
              <w:ind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Культурно-досугового назначения   </w:t>
            </w:r>
          </w:p>
        </w:tc>
      </w:tr>
      <w:tr w:rsidR="00D52134" w:rsidRPr="00464340" w:rsidTr="00067DA4">
        <w:trPr>
          <w:cantSplit/>
          <w:trHeight w:val="122"/>
          <w:jc w:val="center"/>
        </w:trPr>
        <w:tc>
          <w:tcPr>
            <w:tcW w:w="1134" w:type="dxa"/>
            <w:vMerge/>
            <w:tcBorders>
              <w:top w:val="nil"/>
              <w:left w:val="single" w:sz="6" w:space="0" w:color="auto"/>
              <w:bottom w:val="nil"/>
              <w:right w:val="single" w:sz="6" w:space="0" w:color="auto"/>
            </w:tcBorders>
          </w:tcPr>
          <w:p w:rsidR="00D52134" w:rsidRPr="00464340" w:rsidRDefault="00D52134" w:rsidP="005A6D16">
            <w:pPr>
              <w:pStyle w:val="ConsPlusCell"/>
              <w:widowControl/>
              <w:ind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D52134" w:rsidRPr="00464340" w:rsidRDefault="00D52134" w:rsidP="005A6D16">
            <w:pPr>
              <w:pStyle w:val="ConsPlusCell"/>
              <w:widowControl/>
              <w:ind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Спортивного назначения       </w:t>
            </w:r>
          </w:p>
        </w:tc>
      </w:tr>
      <w:tr w:rsidR="00D52134" w:rsidRPr="00464340" w:rsidTr="00067DA4">
        <w:trPr>
          <w:cantSplit/>
          <w:trHeight w:val="122"/>
          <w:jc w:val="center"/>
        </w:trPr>
        <w:tc>
          <w:tcPr>
            <w:tcW w:w="1134" w:type="dxa"/>
            <w:vMerge/>
            <w:tcBorders>
              <w:top w:val="nil"/>
              <w:left w:val="single" w:sz="6" w:space="0" w:color="auto"/>
              <w:bottom w:val="nil"/>
              <w:right w:val="single" w:sz="6" w:space="0" w:color="auto"/>
            </w:tcBorders>
          </w:tcPr>
          <w:p w:rsidR="00D52134" w:rsidRPr="00464340" w:rsidRDefault="00D52134" w:rsidP="005A6D16">
            <w:pPr>
              <w:pStyle w:val="ConsPlusCell"/>
              <w:widowControl/>
              <w:ind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D52134" w:rsidRPr="00464340" w:rsidRDefault="00D52134" w:rsidP="005A6D16">
            <w:pPr>
              <w:pStyle w:val="ConsPlusCell"/>
              <w:widowControl/>
              <w:ind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Здравоохранения           </w:t>
            </w:r>
          </w:p>
        </w:tc>
      </w:tr>
      <w:tr w:rsidR="00D52134" w:rsidRPr="00464340" w:rsidTr="00067DA4">
        <w:trPr>
          <w:cantSplit/>
          <w:trHeight w:val="122"/>
          <w:jc w:val="center"/>
        </w:trPr>
        <w:tc>
          <w:tcPr>
            <w:tcW w:w="1134" w:type="dxa"/>
            <w:vMerge/>
            <w:tcBorders>
              <w:top w:val="nil"/>
              <w:left w:val="single" w:sz="6" w:space="0" w:color="auto"/>
              <w:bottom w:val="nil"/>
              <w:right w:val="single" w:sz="6" w:space="0" w:color="auto"/>
            </w:tcBorders>
          </w:tcPr>
          <w:p w:rsidR="00D52134" w:rsidRPr="00464340" w:rsidRDefault="00D52134" w:rsidP="005A6D16">
            <w:pPr>
              <w:pStyle w:val="ConsPlusCell"/>
              <w:widowControl/>
              <w:ind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D52134" w:rsidRPr="00464340" w:rsidRDefault="00D52134" w:rsidP="005A6D16">
            <w:pPr>
              <w:pStyle w:val="ConsPlusCell"/>
              <w:widowControl/>
              <w:ind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Соцобеспечения           </w:t>
            </w:r>
          </w:p>
        </w:tc>
      </w:tr>
      <w:tr w:rsidR="00D52134" w:rsidRPr="00464340" w:rsidTr="00067DA4">
        <w:trPr>
          <w:cantSplit/>
          <w:trHeight w:val="122"/>
          <w:jc w:val="center"/>
        </w:trPr>
        <w:tc>
          <w:tcPr>
            <w:tcW w:w="1134" w:type="dxa"/>
            <w:vMerge/>
            <w:tcBorders>
              <w:top w:val="nil"/>
              <w:left w:val="single" w:sz="6" w:space="0" w:color="auto"/>
              <w:bottom w:val="nil"/>
              <w:right w:val="single" w:sz="6" w:space="0" w:color="auto"/>
            </w:tcBorders>
          </w:tcPr>
          <w:p w:rsidR="00D52134" w:rsidRPr="00464340" w:rsidRDefault="00D52134" w:rsidP="005A6D16">
            <w:pPr>
              <w:pStyle w:val="ConsPlusCell"/>
              <w:widowControl/>
              <w:ind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D52134" w:rsidRPr="00464340" w:rsidRDefault="00D52134" w:rsidP="005A6D16">
            <w:pPr>
              <w:pStyle w:val="ConsPlusCell"/>
              <w:widowControl/>
              <w:ind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Научно-исследовательского назначения</w:t>
            </w:r>
          </w:p>
        </w:tc>
      </w:tr>
      <w:tr w:rsidR="00D52134" w:rsidRPr="00464340" w:rsidTr="00067DA4">
        <w:trPr>
          <w:cantSplit/>
          <w:trHeight w:val="122"/>
          <w:jc w:val="center"/>
        </w:trPr>
        <w:tc>
          <w:tcPr>
            <w:tcW w:w="1134" w:type="dxa"/>
            <w:vMerge/>
            <w:tcBorders>
              <w:top w:val="nil"/>
              <w:left w:val="single" w:sz="6" w:space="0" w:color="auto"/>
              <w:bottom w:val="nil"/>
              <w:right w:val="single" w:sz="6" w:space="0" w:color="auto"/>
            </w:tcBorders>
          </w:tcPr>
          <w:p w:rsidR="00D52134" w:rsidRPr="00464340" w:rsidRDefault="00D52134" w:rsidP="005A6D16">
            <w:pPr>
              <w:pStyle w:val="ConsPlusCell"/>
              <w:widowControl/>
              <w:ind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D52134" w:rsidRPr="00464340" w:rsidRDefault="00D52134" w:rsidP="005A6D16">
            <w:pPr>
              <w:pStyle w:val="ConsPlusCell"/>
              <w:widowControl/>
              <w:ind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Общественного центра        </w:t>
            </w:r>
          </w:p>
        </w:tc>
      </w:tr>
      <w:tr w:rsidR="00D52134" w:rsidRPr="00464340" w:rsidTr="00067DA4">
        <w:trPr>
          <w:cantSplit/>
          <w:trHeight w:val="122"/>
          <w:jc w:val="center"/>
        </w:trPr>
        <w:tc>
          <w:tcPr>
            <w:tcW w:w="1134" w:type="dxa"/>
            <w:vMerge/>
            <w:tcBorders>
              <w:top w:val="nil"/>
              <w:left w:val="single" w:sz="6" w:space="0" w:color="auto"/>
              <w:bottom w:val="nil"/>
              <w:right w:val="single" w:sz="6" w:space="0" w:color="auto"/>
            </w:tcBorders>
          </w:tcPr>
          <w:p w:rsidR="00D52134" w:rsidRPr="00464340" w:rsidRDefault="00D52134" w:rsidP="005A6D16">
            <w:pPr>
              <w:pStyle w:val="ConsPlusCell"/>
              <w:widowControl/>
              <w:ind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D52134" w:rsidRPr="00464340" w:rsidRDefault="00D52134" w:rsidP="005A6D16">
            <w:pPr>
              <w:pStyle w:val="ConsPlusCell"/>
              <w:widowControl/>
              <w:ind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Культового назначения        </w:t>
            </w:r>
          </w:p>
        </w:tc>
      </w:tr>
      <w:tr w:rsidR="00D52134" w:rsidRPr="00464340" w:rsidTr="00067DA4">
        <w:trPr>
          <w:cantSplit/>
          <w:trHeight w:val="183"/>
          <w:jc w:val="center"/>
        </w:trPr>
        <w:tc>
          <w:tcPr>
            <w:tcW w:w="1134" w:type="dxa"/>
            <w:vMerge/>
            <w:tcBorders>
              <w:top w:val="nil"/>
              <w:left w:val="single" w:sz="6" w:space="0" w:color="auto"/>
              <w:bottom w:val="single" w:sz="6" w:space="0" w:color="auto"/>
              <w:right w:val="single" w:sz="6" w:space="0" w:color="auto"/>
            </w:tcBorders>
          </w:tcPr>
          <w:p w:rsidR="00D52134" w:rsidRPr="00464340" w:rsidRDefault="00D52134" w:rsidP="005A6D16">
            <w:pPr>
              <w:pStyle w:val="ConsPlusCell"/>
              <w:widowControl/>
              <w:ind w:firstLine="709"/>
              <w:jc w:val="center"/>
              <w:rPr>
                <w:rFonts w:ascii="Times New Roman" w:hAnsi="Times New Roman" w:cs="Times New Roman"/>
                <w:sz w:val="24"/>
                <w:szCs w:val="24"/>
              </w:rPr>
            </w:pPr>
          </w:p>
        </w:tc>
        <w:tc>
          <w:tcPr>
            <w:tcW w:w="3685" w:type="dxa"/>
            <w:vMerge/>
            <w:tcBorders>
              <w:top w:val="nil"/>
              <w:left w:val="single" w:sz="6" w:space="0" w:color="auto"/>
              <w:bottom w:val="single" w:sz="6" w:space="0" w:color="auto"/>
              <w:right w:val="single" w:sz="6" w:space="0" w:color="auto"/>
            </w:tcBorders>
          </w:tcPr>
          <w:p w:rsidR="00D52134" w:rsidRPr="00464340" w:rsidRDefault="00D52134" w:rsidP="005A6D16">
            <w:pPr>
              <w:pStyle w:val="ConsPlusCell"/>
              <w:widowControl/>
              <w:ind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Многофункционального общественного </w:t>
            </w:r>
            <w:r w:rsidRPr="00464340">
              <w:rPr>
                <w:rFonts w:ascii="Times New Roman" w:hAnsi="Times New Roman" w:cs="Times New Roman"/>
                <w:sz w:val="24"/>
                <w:szCs w:val="24"/>
              </w:rPr>
              <w:br/>
              <w:t xml:space="preserve">центра               </w:t>
            </w:r>
          </w:p>
        </w:tc>
      </w:tr>
      <w:tr w:rsidR="00D52134" w:rsidRPr="00464340" w:rsidTr="00067DA4">
        <w:trPr>
          <w:cantSplit/>
          <w:trHeight w:val="122"/>
          <w:jc w:val="center"/>
        </w:trPr>
        <w:tc>
          <w:tcPr>
            <w:tcW w:w="1134" w:type="dxa"/>
            <w:vMerge w:val="restart"/>
            <w:tcBorders>
              <w:top w:val="single" w:sz="6" w:space="0" w:color="auto"/>
              <w:left w:val="single" w:sz="6" w:space="0" w:color="auto"/>
              <w:bottom w:val="nil"/>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w:t>
            </w:r>
          </w:p>
        </w:tc>
        <w:tc>
          <w:tcPr>
            <w:tcW w:w="3685" w:type="dxa"/>
            <w:vMerge w:val="restart"/>
            <w:tcBorders>
              <w:top w:val="single" w:sz="6" w:space="0" w:color="auto"/>
              <w:left w:val="single" w:sz="6" w:space="0" w:color="auto"/>
              <w:bottom w:val="nil"/>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Производственные и </w:t>
            </w:r>
            <w:r w:rsidR="001730D9">
              <w:rPr>
                <w:rFonts w:ascii="Times New Roman" w:hAnsi="Times New Roman" w:cs="Times New Roman"/>
                <w:sz w:val="24"/>
                <w:szCs w:val="24"/>
              </w:rPr>
              <w:t>к</w:t>
            </w:r>
            <w:r w:rsidRPr="00464340">
              <w:rPr>
                <w:rFonts w:ascii="Times New Roman" w:hAnsi="Times New Roman" w:cs="Times New Roman"/>
                <w:sz w:val="24"/>
                <w:szCs w:val="24"/>
              </w:rPr>
              <w:t>оммунальн</w:t>
            </w:r>
            <w:proofErr w:type="gramStart"/>
            <w:r w:rsidRPr="00464340">
              <w:rPr>
                <w:rFonts w:ascii="Times New Roman" w:hAnsi="Times New Roman" w:cs="Times New Roman"/>
                <w:sz w:val="24"/>
                <w:szCs w:val="24"/>
              </w:rPr>
              <w:t>о-</w:t>
            </w:r>
            <w:proofErr w:type="gramEnd"/>
            <w:r w:rsidRPr="00464340">
              <w:rPr>
                <w:rFonts w:ascii="Times New Roman" w:hAnsi="Times New Roman" w:cs="Times New Roman"/>
                <w:sz w:val="24"/>
                <w:szCs w:val="24"/>
              </w:rPr>
              <w:br/>
              <w:t xml:space="preserve">складские зоны         </w:t>
            </w: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Производственная          </w:t>
            </w:r>
          </w:p>
        </w:tc>
      </w:tr>
      <w:tr w:rsidR="00D52134" w:rsidRPr="00464340" w:rsidTr="00067DA4">
        <w:trPr>
          <w:cantSplit/>
          <w:trHeight w:val="122"/>
          <w:jc w:val="center"/>
        </w:trPr>
        <w:tc>
          <w:tcPr>
            <w:tcW w:w="1134" w:type="dxa"/>
            <w:vMerge/>
            <w:tcBorders>
              <w:top w:val="nil"/>
              <w:left w:val="single" w:sz="6" w:space="0" w:color="auto"/>
              <w:bottom w:val="single" w:sz="6" w:space="0" w:color="auto"/>
              <w:right w:val="single" w:sz="6" w:space="0" w:color="auto"/>
            </w:tcBorders>
          </w:tcPr>
          <w:p w:rsidR="00D52134" w:rsidRPr="00464340" w:rsidRDefault="00D52134" w:rsidP="005A6D16">
            <w:pPr>
              <w:pStyle w:val="ConsPlusCell"/>
              <w:widowControl/>
              <w:ind w:firstLine="709"/>
              <w:jc w:val="center"/>
              <w:rPr>
                <w:rFonts w:ascii="Times New Roman" w:hAnsi="Times New Roman" w:cs="Times New Roman"/>
                <w:sz w:val="24"/>
                <w:szCs w:val="24"/>
              </w:rPr>
            </w:pPr>
          </w:p>
        </w:tc>
        <w:tc>
          <w:tcPr>
            <w:tcW w:w="3685" w:type="dxa"/>
            <w:vMerge/>
            <w:tcBorders>
              <w:top w:val="nil"/>
              <w:left w:val="single" w:sz="6" w:space="0" w:color="auto"/>
              <w:bottom w:val="single" w:sz="6" w:space="0" w:color="auto"/>
              <w:right w:val="single" w:sz="6" w:space="0" w:color="auto"/>
            </w:tcBorders>
          </w:tcPr>
          <w:p w:rsidR="00D52134" w:rsidRPr="00464340" w:rsidRDefault="00D52134" w:rsidP="005A6D16">
            <w:pPr>
              <w:pStyle w:val="ConsPlusCell"/>
              <w:widowControl/>
              <w:ind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Коммунально-складская        </w:t>
            </w:r>
          </w:p>
        </w:tc>
      </w:tr>
      <w:tr w:rsidR="00D52134" w:rsidRPr="00464340" w:rsidTr="00067DA4">
        <w:trPr>
          <w:cantSplit/>
          <w:trHeight w:val="122"/>
          <w:jc w:val="center"/>
        </w:trPr>
        <w:tc>
          <w:tcPr>
            <w:tcW w:w="1134" w:type="dxa"/>
            <w:vMerge w:val="restart"/>
            <w:tcBorders>
              <w:top w:val="single" w:sz="6" w:space="0" w:color="auto"/>
              <w:left w:val="single" w:sz="6" w:space="0" w:color="auto"/>
              <w:bottom w:val="nil"/>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4</w:t>
            </w:r>
          </w:p>
        </w:tc>
        <w:tc>
          <w:tcPr>
            <w:tcW w:w="3685" w:type="dxa"/>
            <w:vMerge w:val="restart"/>
            <w:tcBorders>
              <w:top w:val="single" w:sz="6" w:space="0" w:color="auto"/>
              <w:left w:val="single" w:sz="6" w:space="0" w:color="auto"/>
              <w:bottom w:val="nil"/>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Зоны инженерной инфраструктуры </w:t>
            </w: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Электроснабжения          </w:t>
            </w:r>
          </w:p>
        </w:tc>
      </w:tr>
      <w:tr w:rsidR="00D52134" w:rsidRPr="00464340" w:rsidTr="00067DA4">
        <w:trPr>
          <w:cantSplit/>
          <w:trHeight w:val="122"/>
          <w:jc w:val="center"/>
        </w:trPr>
        <w:tc>
          <w:tcPr>
            <w:tcW w:w="1134" w:type="dxa"/>
            <w:vMerge/>
            <w:tcBorders>
              <w:top w:val="nil"/>
              <w:left w:val="single" w:sz="6" w:space="0" w:color="auto"/>
              <w:bottom w:val="nil"/>
              <w:right w:val="single" w:sz="6" w:space="0" w:color="auto"/>
            </w:tcBorders>
          </w:tcPr>
          <w:p w:rsidR="00D52134" w:rsidRPr="00464340" w:rsidRDefault="00D52134" w:rsidP="005A6D16">
            <w:pPr>
              <w:pStyle w:val="ConsPlusCell"/>
              <w:widowControl/>
              <w:ind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D52134" w:rsidRPr="00464340" w:rsidRDefault="00D52134" w:rsidP="005A6D16">
            <w:pPr>
              <w:pStyle w:val="ConsPlusCell"/>
              <w:widowControl/>
              <w:ind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Водоснабжения            </w:t>
            </w:r>
          </w:p>
        </w:tc>
      </w:tr>
      <w:tr w:rsidR="00D52134" w:rsidRPr="00464340" w:rsidTr="00067DA4">
        <w:trPr>
          <w:cantSplit/>
          <w:trHeight w:val="122"/>
          <w:jc w:val="center"/>
        </w:trPr>
        <w:tc>
          <w:tcPr>
            <w:tcW w:w="1134" w:type="dxa"/>
            <w:vMerge/>
            <w:tcBorders>
              <w:top w:val="nil"/>
              <w:left w:val="single" w:sz="6" w:space="0" w:color="auto"/>
              <w:bottom w:val="nil"/>
              <w:right w:val="single" w:sz="6" w:space="0" w:color="auto"/>
            </w:tcBorders>
          </w:tcPr>
          <w:p w:rsidR="00D52134" w:rsidRPr="00464340" w:rsidRDefault="00D52134" w:rsidP="005A6D16">
            <w:pPr>
              <w:pStyle w:val="ConsPlusCell"/>
              <w:widowControl/>
              <w:ind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D52134" w:rsidRPr="00464340" w:rsidRDefault="00D52134" w:rsidP="005A6D16">
            <w:pPr>
              <w:pStyle w:val="ConsPlusCell"/>
              <w:widowControl/>
              <w:ind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Водоотведения            </w:t>
            </w:r>
          </w:p>
        </w:tc>
      </w:tr>
      <w:tr w:rsidR="00D52134" w:rsidRPr="00464340" w:rsidTr="00067DA4">
        <w:trPr>
          <w:cantSplit/>
          <w:trHeight w:val="122"/>
          <w:jc w:val="center"/>
        </w:trPr>
        <w:tc>
          <w:tcPr>
            <w:tcW w:w="1134" w:type="dxa"/>
            <w:vMerge/>
            <w:tcBorders>
              <w:top w:val="nil"/>
              <w:left w:val="single" w:sz="6" w:space="0" w:color="auto"/>
              <w:bottom w:val="nil"/>
              <w:right w:val="single" w:sz="6" w:space="0" w:color="auto"/>
            </w:tcBorders>
          </w:tcPr>
          <w:p w:rsidR="00D52134" w:rsidRPr="00464340" w:rsidRDefault="00D52134" w:rsidP="005A6D16">
            <w:pPr>
              <w:pStyle w:val="ConsPlusCell"/>
              <w:widowControl/>
              <w:ind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D52134" w:rsidRPr="00464340" w:rsidRDefault="00D52134" w:rsidP="005A6D16">
            <w:pPr>
              <w:pStyle w:val="ConsPlusCell"/>
              <w:widowControl/>
              <w:ind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Теплоснабжения           </w:t>
            </w:r>
          </w:p>
        </w:tc>
      </w:tr>
      <w:tr w:rsidR="00D52134" w:rsidRPr="00464340" w:rsidTr="00067DA4">
        <w:trPr>
          <w:cantSplit/>
          <w:trHeight w:val="122"/>
          <w:jc w:val="center"/>
        </w:trPr>
        <w:tc>
          <w:tcPr>
            <w:tcW w:w="1134" w:type="dxa"/>
            <w:vMerge/>
            <w:tcBorders>
              <w:top w:val="nil"/>
              <w:left w:val="single" w:sz="6" w:space="0" w:color="auto"/>
              <w:bottom w:val="nil"/>
              <w:right w:val="single" w:sz="6" w:space="0" w:color="auto"/>
            </w:tcBorders>
          </w:tcPr>
          <w:p w:rsidR="00D52134" w:rsidRPr="00464340" w:rsidRDefault="00D52134" w:rsidP="005A6D16">
            <w:pPr>
              <w:pStyle w:val="ConsPlusCell"/>
              <w:widowControl/>
              <w:ind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D52134" w:rsidRPr="00464340" w:rsidRDefault="00D52134" w:rsidP="005A6D16">
            <w:pPr>
              <w:pStyle w:val="ConsPlusCell"/>
              <w:widowControl/>
              <w:ind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Газоснабжения            </w:t>
            </w:r>
          </w:p>
        </w:tc>
      </w:tr>
      <w:tr w:rsidR="00D52134" w:rsidRPr="00464340" w:rsidTr="00067DA4">
        <w:trPr>
          <w:cantSplit/>
          <w:trHeight w:val="122"/>
          <w:jc w:val="center"/>
        </w:trPr>
        <w:tc>
          <w:tcPr>
            <w:tcW w:w="1134" w:type="dxa"/>
            <w:vMerge/>
            <w:tcBorders>
              <w:top w:val="nil"/>
              <w:left w:val="single" w:sz="6" w:space="0" w:color="auto"/>
              <w:bottom w:val="single" w:sz="6" w:space="0" w:color="auto"/>
              <w:right w:val="single" w:sz="6" w:space="0" w:color="auto"/>
            </w:tcBorders>
          </w:tcPr>
          <w:p w:rsidR="00D52134" w:rsidRPr="00464340" w:rsidRDefault="00D52134" w:rsidP="005A6D16">
            <w:pPr>
              <w:pStyle w:val="ConsPlusCell"/>
              <w:widowControl/>
              <w:ind w:firstLine="709"/>
              <w:jc w:val="center"/>
              <w:rPr>
                <w:rFonts w:ascii="Times New Roman" w:hAnsi="Times New Roman" w:cs="Times New Roman"/>
                <w:sz w:val="24"/>
                <w:szCs w:val="24"/>
              </w:rPr>
            </w:pPr>
          </w:p>
        </w:tc>
        <w:tc>
          <w:tcPr>
            <w:tcW w:w="3685" w:type="dxa"/>
            <w:vMerge/>
            <w:tcBorders>
              <w:top w:val="nil"/>
              <w:left w:val="single" w:sz="6" w:space="0" w:color="auto"/>
              <w:bottom w:val="single" w:sz="6" w:space="0" w:color="auto"/>
              <w:right w:val="single" w:sz="6" w:space="0" w:color="auto"/>
            </w:tcBorders>
          </w:tcPr>
          <w:p w:rsidR="00D52134" w:rsidRPr="00464340" w:rsidRDefault="00D52134" w:rsidP="005A6D16">
            <w:pPr>
              <w:pStyle w:val="ConsPlusCell"/>
              <w:widowControl/>
              <w:ind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Связи                </w:t>
            </w:r>
          </w:p>
        </w:tc>
      </w:tr>
      <w:tr w:rsidR="00D52134" w:rsidRPr="00464340" w:rsidTr="00067DA4">
        <w:trPr>
          <w:cantSplit/>
          <w:trHeight w:val="122"/>
          <w:jc w:val="center"/>
        </w:trPr>
        <w:tc>
          <w:tcPr>
            <w:tcW w:w="1134" w:type="dxa"/>
            <w:vMerge w:val="restart"/>
            <w:tcBorders>
              <w:top w:val="single" w:sz="6" w:space="0" w:color="auto"/>
              <w:left w:val="single" w:sz="6" w:space="0" w:color="auto"/>
              <w:bottom w:val="nil"/>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5</w:t>
            </w:r>
          </w:p>
        </w:tc>
        <w:tc>
          <w:tcPr>
            <w:tcW w:w="3685" w:type="dxa"/>
            <w:vMerge w:val="restart"/>
            <w:tcBorders>
              <w:top w:val="single" w:sz="6" w:space="0" w:color="auto"/>
              <w:left w:val="single" w:sz="6" w:space="0" w:color="auto"/>
              <w:bottom w:val="nil"/>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Зоны транспортной инфраструктуры</w:t>
            </w: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Железнодорожного транспорта     </w:t>
            </w:r>
          </w:p>
        </w:tc>
      </w:tr>
      <w:tr w:rsidR="00D52134" w:rsidRPr="00464340" w:rsidTr="00067DA4">
        <w:trPr>
          <w:cantSplit/>
          <w:trHeight w:val="122"/>
          <w:jc w:val="center"/>
        </w:trPr>
        <w:tc>
          <w:tcPr>
            <w:tcW w:w="1134" w:type="dxa"/>
            <w:vMerge/>
            <w:tcBorders>
              <w:top w:val="nil"/>
              <w:left w:val="single" w:sz="6" w:space="0" w:color="auto"/>
              <w:bottom w:val="nil"/>
              <w:right w:val="single" w:sz="6" w:space="0" w:color="auto"/>
            </w:tcBorders>
          </w:tcPr>
          <w:p w:rsidR="00D52134" w:rsidRPr="00464340" w:rsidRDefault="00D52134" w:rsidP="005A6D16">
            <w:pPr>
              <w:pStyle w:val="ConsPlusCell"/>
              <w:widowControl/>
              <w:ind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D52134" w:rsidRPr="00464340" w:rsidRDefault="00D52134" w:rsidP="005A6D16">
            <w:pPr>
              <w:pStyle w:val="ConsPlusCell"/>
              <w:widowControl/>
              <w:ind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Автомобильного транспорта      </w:t>
            </w:r>
          </w:p>
        </w:tc>
      </w:tr>
      <w:tr w:rsidR="00D52134" w:rsidRPr="00464340" w:rsidTr="00067DA4">
        <w:trPr>
          <w:cantSplit/>
          <w:trHeight w:val="122"/>
          <w:jc w:val="center"/>
        </w:trPr>
        <w:tc>
          <w:tcPr>
            <w:tcW w:w="1134" w:type="dxa"/>
            <w:vMerge/>
            <w:tcBorders>
              <w:top w:val="nil"/>
              <w:left w:val="single" w:sz="6" w:space="0" w:color="auto"/>
              <w:bottom w:val="nil"/>
              <w:right w:val="single" w:sz="6" w:space="0" w:color="auto"/>
            </w:tcBorders>
          </w:tcPr>
          <w:p w:rsidR="00D52134" w:rsidRPr="00464340" w:rsidRDefault="00D52134" w:rsidP="005A6D16">
            <w:pPr>
              <w:pStyle w:val="ConsPlusCell"/>
              <w:widowControl/>
              <w:ind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D52134" w:rsidRPr="00464340" w:rsidRDefault="00D52134" w:rsidP="005A6D16">
            <w:pPr>
              <w:pStyle w:val="ConsPlusCell"/>
              <w:widowControl/>
              <w:ind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Воздушного транспорта        </w:t>
            </w:r>
          </w:p>
        </w:tc>
      </w:tr>
      <w:tr w:rsidR="00D52134" w:rsidRPr="00464340" w:rsidTr="00067DA4">
        <w:trPr>
          <w:cantSplit/>
          <w:trHeight w:val="122"/>
          <w:jc w:val="center"/>
        </w:trPr>
        <w:tc>
          <w:tcPr>
            <w:tcW w:w="1134" w:type="dxa"/>
            <w:vMerge/>
            <w:tcBorders>
              <w:top w:val="nil"/>
              <w:left w:val="single" w:sz="6" w:space="0" w:color="auto"/>
              <w:bottom w:val="single" w:sz="6" w:space="0" w:color="auto"/>
              <w:right w:val="single" w:sz="6" w:space="0" w:color="auto"/>
            </w:tcBorders>
          </w:tcPr>
          <w:p w:rsidR="00D52134" w:rsidRPr="00464340" w:rsidRDefault="00D52134" w:rsidP="005A6D16">
            <w:pPr>
              <w:pStyle w:val="ConsPlusCell"/>
              <w:widowControl/>
              <w:ind w:firstLine="709"/>
              <w:jc w:val="center"/>
              <w:rPr>
                <w:rFonts w:ascii="Times New Roman" w:hAnsi="Times New Roman" w:cs="Times New Roman"/>
                <w:sz w:val="24"/>
                <w:szCs w:val="24"/>
              </w:rPr>
            </w:pPr>
          </w:p>
        </w:tc>
        <w:tc>
          <w:tcPr>
            <w:tcW w:w="3685" w:type="dxa"/>
            <w:vMerge/>
            <w:tcBorders>
              <w:top w:val="nil"/>
              <w:left w:val="single" w:sz="6" w:space="0" w:color="auto"/>
              <w:bottom w:val="single" w:sz="6" w:space="0" w:color="auto"/>
              <w:right w:val="single" w:sz="6" w:space="0" w:color="auto"/>
            </w:tcBorders>
          </w:tcPr>
          <w:p w:rsidR="00D52134" w:rsidRPr="00464340" w:rsidRDefault="00D52134" w:rsidP="005A6D16">
            <w:pPr>
              <w:pStyle w:val="ConsPlusCell"/>
              <w:widowControl/>
              <w:ind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Речного (морского) транспорта    </w:t>
            </w:r>
          </w:p>
        </w:tc>
      </w:tr>
      <w:tr w:rsidR="00D52134" w:rsidRPr="00464340" w:rsidTr="00067DA4">
        <w:trPr>
          <w:cantSplit/>
          <w:trHeight w:val="122"/>
          <w:jc w:val="center"/>
        </w:trPr>
        <w:tc>
          <w:tcPr>
            <w:tcW w:w="1134" w:type="dxa"/>
            <w:vMerge w:val="restart"/>
            <w:tcBorders>
              <w:top w:val="single" w:sz="6" w:space="0" w:color="auto"/>
              <w:left w:val="single" w:sz="6" w:space="0" w:color="auto"/>
              <w:bottom w:val="nil"/>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6</w:t>
            </w:r>
          </w:p>
        </w:tc>
        <w:tc>
          <w:tcPr>
            <w:tcW w:w="3685" w:type="dxa"/>
            <w:vMerge w:val="restart"/>
            <w:tcBorders>
              <w:top w:val="single" w:sz="6" w:space="0" w:color="auto"/>
              <w:left w:val="single" w:sz="6" w:space="0" w:color="auto"/>
              <w:bottom w:val="nil"/>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Зоны сельскохозяйственного   </w:t>
            </w:r>
            <w:r w:rsidRPr="00464340">
              <w:rPr>
                <w:rFonts w:ascii="Times New Roman" w:hAnsi="Times New Roman" w:cs="Times New Roman"/>
                <w:sz w:val="24"/>
                <w:szCs w:val="24"/>
              </w:rPr>
              <w:br/>
              <w:t xml:space="preserve">использования          </w:t>
            </w: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Сельскохозяйственных угодий     </w:t>
            </w:r>
          </w:p>
        </w:tc>
      </w:tr>
      <w:tr w:rsidR="00D52134" w:rsidRPr="00464340" w:rsidTr="00067DA4">
        <w:trPr>
          <w:cantSplit/>
          <w:trHeight w:val="183"/>
          <w:jc w:val="center"/>
        </w:trPr>
        <w:tc>
          <w:tcPr>
            <w:tcW w:w="1134" w:type="dxa"/>
            <w:vMerge/>
            <w:tcBorders>
              <w:top w:val="nil"/>
              <w:left w:val="single" w:sz="6" w:space="0" w:color="auto"/>
              <w:bottom w:val="nil"/>
              <w:right w:val="single" w:sz="6" w:space="0" w:color="auto"/>
            </w:tcBorders>
          </w:tcPr>
          <w:p w:rsidR="00D52134" w:rsidRPr="00464340" w:rsidRDefault="00D52134" w:rsidP="005A6D16">
            <w:pPr>
              <w:pStyle w:val="ConsPlusCell"/>
              <w:widowControl/>
              <w:ind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D52134" w:rsidRPr="00464340" w:rsidRDefault="00D52134" w:rsidP="005A6D16">
            <w:pPr>
              <w:pStyle w:val="ConsPlusCell"/>
              <w:widowControl/>
              <w:ind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Размещения объектов         </w:t>
            </w:r>
            <w:r w:rsidRPr="00464340">
              <w:rPr>
                <w:rFonts w:ascii="Times New Roman" w:hAnsi="Times New Roman" w:cs="Times New Roman"/>
                <w:sz w:val="24"/>
                <w:szCs w:val="24"/>
              </w:rPr>
              <w:br/>
              <w:t xml:space="preserve">сельскохозяйственного назначения  </w:t>
            </w:r>
          </w:p>
        </w:tc>
      </w:tr>
      <w:tr w:rsidR="00D52134" w:rsidRPr="00464340" w:rsidTr="00067DA4">
        <w:trPr>
          <w:cantSplit/>
          <w:trHeight w:val="122"/>
          <w:jc w:val="center"/>
        </w:trPr>
        <w:tc>
          <w:tcPr>
            <w:tcW w:w="1134" w:type="dxa"/>
            <w:vMerge/>
            <w:tcBorders>
              <w:top w:val="nil"/>
              <w:left w:val="single" w:sz="6" w:space="0" w:color="auto"/>
              <w:bottom w:val="nil"/>
              <w:right w:val="single" w:sz="6" w:space="0" w:color="auto"/>
            </w:tcBorders>
          </w:tcPr>
          <w:p w:rsidR="00D52134" w:rsidRPr="00464340" w:rsidRDefault="00D52134" w:rsidP="005A6D16">
            <w:pPr>
              <w:pStyle w:val="ConsPlusCell"/>
              <w:widowControl/>
              <w:ind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D52134" w:rsidRPr="00464340" w:rsidRDefault="00D52134" w:rsidP="005A6D16">
            <w:pPr>
              <w:pStyle w:val="ConsPlusCell"/>
              <w:widowControl/>
              <w:ind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Садоводства, дачного хозяйства   </w:t>
            </w:r>
          </w:p>
        </w:tc>
      </w:tr>
      <w:tr w:rsidR="00D52134" w:rsidRPr="00464340" w:rsidTr="00067DA4">
        <w:trPr>
          <w:cantSplit/>
          <w:trHeight w:val="122"/>
          <w:jc w:val="center"/>
        </w:trPr>
        <w:tc>
          <w:tcPr>
            <w:tcW w:w="1134" w:type="dxa"/>
            <w:vMerge/>
            <w:tcBorders>
              <w:top w:val="nil"/>
              <w:left w:val="single" w:sz="6" w:space="0" w:color="auto"/>
              <w:bottom w:val="single" w:sz="6" w:space="0" w:color="auto"/>
              <w:right w:val="single" w:sz="6" w:space="0" w:color="auto"/>
            </w:tcBorders>
          </w:tcPr>
          <w:p w:rsidR="00D52134" w:rsidRPr="00464340" w:rsidRDefault="00D52134" w:rsidP="005A6D16">
            <w:pPr>
              <w:pStyle w:val="ConsPlusCell"/>
              <w:widowControl/>
              <w:ind w:firstLine="709"/>
              <w:jc w:val="center"/>
              <w:rPr>
                <w:rFonts w:ascii="Times New Roman" w:hAnsi="Times New Roman" w:cs="Times New Roman"/>
                <w:sz w:val="24"/>
                <w:szCs w:val="24"/>
              </w:rPr>
            </w:pPr>
          </w:p>
        </w:tc>
        <w:tc>
          <w:tcPr>
            <w:tcW w:w="3685" w:type="dxa"/>
            <w:vMerge/>
            <w:tcBorders>
              <w:top w:val="nil"/>
              <w:left w:val="single" w:sz="6" w:space="0" w:color="auto"/>
              <w:bottom w:val="single" w:sz="6" w:space="0" w:color="auto"/>
              <w:right w:val="single" w:sz="6" w:space="0" w:color="auto"/>
            </w:tcBorders>
          </w:tcPr>
          <w:p w:rsidR="00D52134" w:rsidRPr="00464340" w:rsidRDefault="00D52134" w:rsidP="005A6D16">
            <w:pPr>
              <w:pStyle w:val="ConsPlusCell"/>
              <w:widowControl/>
              <w:ind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Ведения личного подсобного хозяйства</w:t>
            </w:r>
          </w:p>
        </w:tc>
      </w:tr>
      <w:tr w:rsidR="00D52134" w:rsidRPr="00464340" w:rsidTr="00067DA4">
        <w:trPr>
          <w:cantSplit/>
          <w:trHeight w:val="183"/>
          <w:jc w:val="center"/>
        </w:trPr>
        <w:tc>
          <w:tcPr>
            <w:tcW w:w="1134" w:type="dxa"/>
            <w:vMerge w:val="restart"/>
            <w:tcBorders>
              <w:top w:val="single" w:sz="6" w:space="0" w:color="auto"/>
              <w:left w:val="single" w:sz="6" w:space="0" w:color="auto"/>
              <w:bottom w:val="nil"/>
              <w:right w:val="single" w:sz="6" w:space="0" w:color="auto"/>
            </w:tcBorders>
          </w:tcPr>
          <w:p w:rsidR="00D52134" w:rsidRPr="001730D9" w:rsidRDefault="001730D9" w:rsidP="005A6D16">
            <w:pPr>
              <w:pStyle w:val="ConsPlusCell"/>
              <w:widowControl/>
              <w:jc w:val="center"/>
              <w:rPr>
                <w:rFonts w:ascii="Times New Roman" w:hAnsi="Times New Roman" w:cs="Times New Roman"/>
                <w:sz w:val="24"/>
                <w:szCs w:val="24"/>
              </w:rPr>
            </w:pPr>
            <w:r>
              <w:t>7</w:t>
            </w:r>
          </w:p>
        </w:tc>
        <w:tc>
          <w:tcPr>
            <w:tcW w:w="3685" w:type="dxa"/>
            <w:vMerge w:val="restart"/>
            <w:tcBorders>
              <w:top w:val="single" w:sz="6" w:space="0" w:color="auto"/>
              <w:left w:val="single" w:sz="6" w:space="0" w:color="auto"/>
              <w:bottom w:val="nil"/>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Зоны особо охраняемых территорий</w:t>
            </w: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Особо охраняемых природных     </w:t>
            </w:r>
            <w:r w:rsidRPr="00464340">
              <w:rPr>
                <w:rFonts w:ascii="Times New Roman" w:hAnsi="Times New Roman" w:cs="Times New Roman"/>
                <w:sz w:val="24"/>
                <w:szCs w:val="24"/>
              </w:rPr>
              <w:br/>
              <w:t xml:space="preserve">территорий             </w:t>
            </w:r>
          </w:p>
        </w:tc>
      </w:tr>
      <w:tr w:rsidR="00D52134" w:rsidRPr="00464340" w:rsidTr="00067DA4">
        <w:trPr>
          <w:cantSplit/>
          <w:trHeight w:val="122"/>
          <w:jc w:val="center"/>
        </w:trPr>
        <w:tc>
          <w:tcPr>
            <w:tcW w:w="1134" w:type="dxa"/>
            <w:vMerge/>
            <w:tcBorders>
              <w:top w:val="nil"/>
              <w:left w:val="single" w:sz="6" w:space="0" w:color="auto"/>
              <w:bottom w:val="nil"/>
              <w:right w:val="single" w:sz="6" w:space="0" w:color="auto"/>
            </w:tcBorders>
          </w:tcPr>
          <w:p w:rsidR="00D52134" w:rsidRPr="00464340" w:rsidRDefault="00D52134" w:rsidP="005A6D16">
            <w:pPr>
              <w:pStyle w:val="ConsPlusCell"/>
              <w:widowControl/>
              <w:ind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D52134" w:rsidRPr="00464340" w:rsidRDefault="00D52134" w:rsidP="005A6D16">
            <w:pPr>
              <w:pStyle w:val="ConsPlusCell"/>
              <w:widowControl/>
              <w:ind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Природоохранного назначения     </w:t>
            </w:r>
          </w:p>
        </w:tc>
      </w:tr>
      <w:tr w:rsidR="00D52134" w:rsidRPr="00464340" w:rsidTr="00067DA4">
        <w:trPr>
          <w:cantSplit/>
          <w:trHeight w:val="122"/>
          <w:jc w:val="center"/>
        </w:trPr>
        <w:tc>
          <w:tcPr>
            <w:tcW w:w="1134" w:type="dxa"/>
            <w:vMerge/>
            <w:tcBorders>
              <w:top w:val="nil"/>
              <w:left w:val="single" w:sz="6" w:space="0" w:color="auto"/>
              <w:bottom w:val="nil"/>
              <w:right w:val="single" w:sz="6" w:space="0" w:color="auto"/>
            </w:tcBorders>
          </w:tcPr>
          <w:p w:rsidR="00D52134" w:rsidRPr="00464340" w:rsidRDefault="00D52134" w:rsidP="005A6D16">
            <w:pPr>
              <w:pStyle w:val="ConsPlusCell"/>
              <w:widowControl/>
              <w:ind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D52134" w:rsidRPr="00464340" w:rsidRDefault="00D52134" w:rsidP="005A6D16">
            <w:pPr>
              <w:pStyle w:val="ConsPlusCell"/>
              <w:widowControl/>
              <w:ind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Лечебно-оздоровительного назначения </w:t>
            </w:r>
          </w:p>
        </w:tc>
      </w:tr>
      <w:tr w:rsidR="00D52134" w:rsidRPr="00464340" w:rsidTr="00067DA4">
        <w:trPr>
          <w:cantSplit/>
          <w:trHeight w:val="122"/>
          <w:jc w:val="center"/>
        </w:trPr>
        <w:tc>
          <w:tcPr>
            <w:tcW w:w="1134" w:type="dxa"/>
            <w:vMerge/>
            <w:tcBorders>
              <w:top w:val="nil"/>
              <w:left w:val="single" w:sz="6" w:space="0" w:color="auto"/>
              <w:bottom w:val="nil"/>
              <w:right w:val="single" w:sz="6" w:space="0" w:color="auto"/>
            </w:tcBorders>
          </w:tcPr>
          <w:p w:rsidR="00D52134" w:rsidRPr="00464340" w:rsidRDefault="00D52134" w:rsidP="005A6D16">
            <w:pPr>
              <w:pStyle w:val="ConsPlusCell"/>
              <w:widowControl/>
              <w:ind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D52134" w:rsidRPr="00464340" w:rsidRDefault="00D52134" w:rsidP="005A6D16">
            <w:pPr>
              <w:pStyle w:val="ConsPlusCell"/>
              <w:widowControl/>
              <w:ind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Рекреационного назначения      </w:t>
            </w:r>
          </w:p>
        </w:tc>
      </w:tr>
      <w:tr w:rsidR="00D52134" w:rsidRPr="00464340" w:rsidTr="00067DA4">
        <w:trPr>
          <w:cantSplit/>
          <w:trHeight w:val="122"/>
          <w:jc w:val="center"/>
        </w:trPr>
        <w:tc>
          <w:tcPr>
            <w:tcW w:w="1134" w:type="dxa"/>
            <w:vMerge/>
            <w:tcBorders>
              <w:top w:val="nil"/>
              <w:left w:val="single" w:sz="6" w:space="0" w:color="auto"/>
              <w:bottom w:val="single" w:sz="6" w:space="0" w:color="auto"/>
              <w:right w:val="single" w:sz="6" w:space="0" w:color="auto"/>
            </w:tcBorders>
          </w:tcPr>
          <w:p w:rsidR="00D52134" w:rsidRPr="00464340" w:rsidRDefault="00D52134" w:rsidP="005A6D16">
            <w:pPr>
              <w:pStyle w:val="ConsPlusCell"/>
              <w:widowControl/>
              <w:ind w:firstLine="709"/>
              <w:jc w:val="center"/>
              <w:rPr>
                <w:rFonts w:ascii="Times New Roman" w:hAnsi="Times New Roman" w:cs="Times New Roman"/>
                <w:sz w:val="24"/>
                <w:szCs w:val="24"/>
              </w:rPr>
            </w:pPr>
          </w:p>
        </w:tc>
        <w:tc>
          <w:tcPr>
            <w:tcW w:w="3685" w:type="dxa"/>
            <w:vMerge/>
            <w:tcBorders>
              <w:top w:val="nil"/>
              <w:left w:val="single" w:sz="6" w:space="0" w:color="auto"/>
              <w:bottom w:val="single" w:sz="6" w:space="0" w:color="auto"/>
              <w:right w:val="single" w:sz="6" w:space="0" w:color="auto"/>
            </w:tcBorders>
          </w:tcPr>
          <w:p w:rsidR="00D52134" w:rsidRPr="00464340" w:rsidRDefault="00D52134" w:rsidP="005A6D16">
            <w:pPr>
              <w:pStyle w:val="ConsPlusCell"/>
              <w:widowControl/>
              <w:ind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Историко-культурного назначения   </w:t>
            </w:r>
          </w:p>
        </w:tc>
      </w:tr>
      <w:tr w:rsidR="00D52134" w:rsidRPr="00464340" w:rsidTr="00067DA4">
        <w:trPr>
          <w:cantSplit/>
          <w:trHeight w:val="122"/>
          <w:jc w:val="center"/>
        </w:trPr>
        <w:tc>
          <w:tcPr>
            <w:tcW w:w="1134" w:type="dxa"/>
            <w:vMerge w:val="restart"/>
            <w:tcBorders>
              <w:top w:val="single" w:sz="6" w:space="0" w:color="auto"/>
              <w:left w:val="single" w:sz="6" w:space="0" w:color="auto"/>
              <w:bottom w:val="nil"/>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8</w:t>
            </w:r>
          </w:p>
        </w:tc>
        <w:tc>
          <w:tcPr>
            <w:tcW w:w="3685" w:type="dxa"/>
            <w:vMerge w:val="restart"/>
            <w:tcBorders>
              <w:top w:val="single" w:sz="6" w:space="0" w:color="auto"/>
              <w:left w:val="single" w:sz="6" w:space="0" w:color="auto"/>
              <w:bottom w:val="nil"/>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Зона специального назначения  </w:t>
            </w: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Размещения кладбищ         </w:t>
            </w:r>
          </w:p>
        </w:tc>
      </w:tr>
      <w:tr w:rsidR="00D52134" w:rsidRPr="00464340" w:rsidTr="00067DA4">
        <w:trPr>
          <w:cantSplit/>
          <w:trHeight w:val="122"/>
          <w:jc w:val="center"/>
        </w:trPr>
        <w:tc>
          <w:tcPr>
            <w:tcW w:w="1134" w:type="dxa"/>
            <w:vMerge/>
            <w:tcBorders>
              <w:top w:val="nil"/>
              <w:left w:val="single" w:sz="6" w:space="0" w:color="auto"/>
              <w:bottom w:val="nil"/>
              <w:right w:val="single" w:sz="6" w:space="0" w:color="auto"/>
            </w:tcBorders>
          </w:tcPr>
          <w:p w:rsidR="00D52134" w:rsidRPr="00464340" w:rsidRDefault="00D52134" w:rsidP="005A6D16">
            <w:pPr>
              <w:pStyle w:val="ConsPlusCell"/>
              <w:widowControl/>
              <w:ind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D52134" w:rsidRPr="00464340" w:rsidRDefault="00D52134" w:rsidP="005A6D16">
            <w:pPr>
              <w:pStyle w:val="ConsPlusCell"/>
              <w:widowControl/>
              <w:ind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Размещения скотомогильников     </w:t>
            </w:r>
          </w:p>
        </w:tc>
      </w:tr>
      <w:tr w:rsidR="00D52134" w:rsidRPr="0009661C" w:rsidTr="00067DA4">
        <w:trPr>
          <w:cantSplit/>
          <w:trHeight w:val="183"/>
          <w:jc w:val="center"/>
        </w:trPr>
        <w:tc>
          <w:tcPr>
            <w:tcW w:w="1134" w:type="dxa"/>
            <w:vMerge/>
            <w:tcBorders>
              <w:top w:val="nil"/>
              <w:left w:val="single" w:sz="6" w:space="0" w:color="auto"/>
              <w:bottom w:val="nil"/>
              <w:right w:val="single" w:sz="6" w:space="0" w:color="auto"/>
            </w:tcBorders>
          </w:tcPr>
          <w:p w:rsidR="00D52134" w:rsidRPr="00464340" w:rsidRDefault="00D52134" w:rsidP="005A6D16">
            <w:pPr>
              <w:pStyle w:val="ConsPlusCell"/>
              <w:widowControl/>
              <w:ind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D52134" w:rsidRPr="00464340" w:rsidRDefault="00D52134" w:rsidP="005A6D16">
            <w:pPr>
              <w:pStyle w:val="ConsPlusCell"/>
              <w:widowControl/>
              <w:ind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Размещения полигонов для твердых  </w:t>
            </w:r>
            <w:r w:rsidRPr="00464340">
              <w:rPr>
                <w:rFonts w:ascii="Times New Roman" w:hAnsi="Times New Roman" w:cs="Times New Roman"/>
                <w:sz w:val="24"/>
                <w:szCs w:val="24"/>
              </w:rPr>
              <w:br/>
              <w:t xml:space="preserve">бытовых отходов           </w:t>
            </w:r>
          </w:p>
        </w:tc>
      </w:tr>
      <w:tr w:rsidR="00D52134" w:rsidRPr="00464340" w:rsidTr="00067DA4">
        <w:trPr>
          <w:cantSplit/>
          <w:trHeight w:val="122"/>
          <w:jc w:val="center"/>
        </w:trPr>
        <w:tc>
          <w:tcPr>
            <w:tcW w:w="1134" w:type="dxa"/>
            <w:vMerge/>
            <w:tcBorders>
              <w:top w:val="nil"/>
              <w:left w:val="single" w:sz="6" w:space="0" w:color="auto"/>
              <w:bottom w:val="nil"/>
              <w:right w:val="single" w:sz="6" w:space="0" w:color="auto"/>
            </w:tcBorders>
          </w:tcPr>
          <w:p w:rsidR="00D52134" w:rsidRPr="00464340" w:rsidRDefault="00D52134" w:rsidP="005A6D16">
            <w:pPr>
              <w:pStyle w:val="ConsPlusCell"/>
              <w:widowControl/>
              <w:ind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D52134" w:rsidRPr="00464340" w:rsidRDefault="00D52134" w:rsidP="005A6D16">
            <w:pPr>
              <w:pStyle w:val="ConsPlusCell"/>
              <w:widowControl/>
              <w:ind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Размещения для отходов производства </w:t>
            </w:r>
          </w:p>
        </w:tc>
      </w:tr>
      <w:tr w:rsidR="00D52134" w:rsidRPr="0009661C" w:rsidTr="00067DA4">
        <w:trPr>
          <w:cantSplit/>
          <w:trHeight w:val="183"/>
          <w:jc w:val="center"/>
        </w:trPr>
        <w:tc>
          <w:tcPr>
            <w:tcW w:w="1134" w:type="dxa"/>
            <w:vMerge/>
            <w:tcBorders>
              <w:top w:val="nil"/>
              <w:left w:val="single" w:sz="6" w:space="0" w:color="auto"/>
              <w:bottom w:val="nil"/>
              <w:right w:val="single" w:sz="6" w:space="0" w:color="auto"/>
            </w:tcBorders>
          </w:tcPr>
          <w:p w:rsidR="00D52134" w:rsidRPr="00464340" w:rsidRDefault="00D52134" w:rsidP="005A6D16">
            <w:pPr>
              <w:pStyle w:val="ConsPlusCell"/>
              <w:widowControl/>
              <w:ind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D52134" w:rsidRPr="00464340" w:rsidRDefault="00D52134" w:rsidP="005A6D16">
            <w:pPr>
              <w:pStyle w:val="ConsPlusCell"/>
              <w:widowControl/>
              <w:ind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Размещения для токсичных отходов  </w:t>
            </w:r>
            <w:r w:rsidRPr="00464340">
              <w:rPr>
                <w:rFonts w:ascii="Times New Roman" w:hAnsi="Times New Roman" w:cs="Times New Roman"/>
                <w:sz w:val="24"/>
                <w:szCs w:val="24"/>
              </w:rPr>
              <w:br/>
              <w:t xml:space="preserve">производства            </w:t>
            </w:r>
          </w:p>
        </w:tc>
      </w:tr>
      <w:tr w:rsidR="00D52134" w:rsidRPr="0009661C" w:rsidTr="00067DA4">
        <w:trPr>
          <w:cantSplit/>
          <w:trHeight w:val="183"/>
          <w:jc w:val="center"/>
        </w:trPr>
        <w:tc>
          <w:tcPr>
            <w:tcW w:w="1134" w:type="dxa"/>
            <w:vMerge/>
            <w:tcBorders>
              <w:top w:val="nil"/>
              <w:left w:val="single" w:sz="6" w:space="0" w:color="auto"/>
              <w:bottom w:val="nil"/>
              <w:right w:val="single" w:sz="6" w:space="0" w:color="auto"/>
            </w:tcBorders>
          </w:tcPr>
          <w:p w:rsidR="00D52134" w:rsidRPr="00464340" w:rsidRDefault="00D52134" w:rsidP="005A6D16">
            <w:pPr>
              <w:pStyle w:val="ConsPlusCell"/>
              <w:widowControl/>
              <w:ind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D52134" w:rsidRPr="00464340" w:rsidRDefault="00D52134" w:rsidP="005A6D16">
            <w:pPr>
              <w:pStyle w:val="ConsPlusCell"/>
              <w:widowControl/>
              <w:ind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Размещения полигонов для      </w:t>
            </w:r>
            <w:r w:rsidRPr="00464340">
              <w:rPr>
                <w:rFonts w:ascii="Times New Roman" w:hAnsi="Times New Roman" w:cs="Times New Roman"/>
                <w:sz w:val="24"/>
                <w:szCs w:val="24"/>
              </w:rPr>
              <w:br/>
              <w:t xml:space="preserve">радиоактивных отходов        </w:t>
            </w:r>
          </w:p>
        </w:tc>
      </w:tr>
      <w:tr w:rsidR="00D52134" w:rsidRPr="00464340" w:rsidTr="00067DA4">
        <w:trPr>
          <w:cantSplit/>
          <w:trHeight w:val="122"/>
          <w:jc w:val="center"/>
        </w:trPr>
        <w:tc>
          <w:tcPr>
            <w:tcW w:w="1134" w:type="dxa"/>
            <w:vMerge/>
            <w:tcBorders>
              <w:top w:val="nil"/>
              <w:left w:val="single" w:sz="6" w:space="0" w:color="auto"/>
              <w:bottom w:val="nil"/>
              <w:right w:val="single" w:sz="6" w:space="0" w:color="auto"/>
            </w:tcBorders>
          </w:tcPr>
          <w:p w:rsidR="00D52134" w:rsidRPr="00464340" w:rsidRDefault="00D52134" w:rsidP="005A6D16">
            <w:pPr>
              <w:pStyle w:val="ConsPlusCell"/>
              <w:widowControl/>
              <w:ind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D52134" w:rsidRPr="00464340" w:rsidRDefault="00D52134" w:rsidP="005A6D16">
            <w:pPr>
              <w:pStyle w:val="ConsPlusCell"/>
              <w:widowControl/>
              <w:ind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Размещения площадок снеготаяния   </w:t>
            </w:r>
          </w:p>
        </w:tc>
      </w:tr>
      <w:tr w:rsidR="00D52134" w:rsidRPr="0009661C" w:rsidTr="00067DA4">
        <w:trPr>
          <w:cantSplit/>
          <w:trHeight w:val="183"/>
          <w:jc w:val="center"/>
        </w:trPr>
        <w:tc>
          <w:tcPr>
            <w:tcW w:w="1134" w:type="dxa"/>
            <w:vMerge/>
            <w:tcBorders>
              <w:top w:val="nil"/>
              <w:left w:val="single" w:sz="6" w:space="0" w:color="auto"/>
              <w:bottom w:val="single" w:sz="6" w:space="0" w:color="auto"/>
              <w:right w:val="single" w:sz="6" w:space="0" w:color="auto"/>
            </w:tcBorders>
          </w:tcPr>
          <w:p w:rsidR="00D52134" w:rsidRPr="00464340" w:rsidRDefault="00D52134" w:rsidP="005A6D16">
            <w:pPr>
              <w:pStyle w:val="ConsPlusCell"/>
              <w:widowControl/>
              <w:ind w:firstLine="709"/>
              <w:jc w:val="center"/>
              <w:rPr>
                <w:rFonts w:ascii="Times New Roman" w:hAnsi="Times New Roman" w:cs="Times New Roman"/>
                <w:sz w:val="24"/>
                <w:szCs w:val="24"/>
              </w:rPr>
            </w:pPr>
          </w:p>
        </w:tc>
        <w:tc>
          <w:tcPr>
            <w:tcW w:w="3685" w:type="dxa"/>
            <w:vMerge/>
            <w:tcBorders>
              <w:top w:val="nil"/>
              <w:left w:val="single" w:sz="6" w:space="0" w:color="auto"/>
              <w:bottom w:val="single" w:sz="6" w:space="0" w:color="auto"/>
              <w:right w:val="single" w:sz="6" w:space="0" w:color="auto"/>
            </w:tcBorders>
          </w:tcPr>
          <w:p w:rsidR="00D52134" w:rsidRPr="00464340" w:rsidRDefault="00D52134" w:rsidP="005A6D16">
            <w:pPr>
              <w:pStyle w:val="ConsPlusCell"/>
              <w:widowControl/>
              <w:ind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Военных объектов и режимных     </w:t>
            </w:r>
            <w:r w:rsidRPr="00464340">
              <w:rPr>
                <w:rFonts w:ascii="Times New Roman" w:hAnsi="Times New Roman" w:cs="Times New Roman"/>
                <w:sz w:val="24"/>
                <w:szCs w:val="24"/>
              </w:rPr>
              <w:br/>
              <w:t xml:space="preserve">территорий             </w:t>
            </w:r>
          </w:p>
        </w:tc>
      </w:tr>
      <w:tr w:rsidR="00D52134" w:rsidRPr="00464340" w:rsidTr="00067DA4">
        <w:trPr>
          <w:cantSplit/>
          <w:trHeight w:val="122"/>
          <w:jc w:val="center"/>
        </w:trPr>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9</w:t>
            </w:r>
          </w:p>
        </w:tc>
        <w:tc>
          <w:tcPr>
            <w:tcW w:w="3685"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Зона акваторий         </w:t>
            </w: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Акваторий              </w:t>
            </w:r>
          </w:p>
        </w:tc>
      </w:tr>
    </w:tbl>
    <w:p w:rsidR="00D52134" w:rsidRPr="00464340" w:rsidRDefault="00D52134" w:rsidP="005A6D16">
      <w:pPr>
        <w:autoSpaceDE w:val="0"/>
        <w:autoSpaceDN w:val="0"/>
        <w:adjustRightInd w:val="0"/>
        <w:ind w:firstLine="709"/>
        <w:jc w:val="center"/>
        <w:rPr>
          <w:sz w:val="24"/>
          <w:szCs w:val="24"/>
        </w:rPr>
      </w:pP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Помимо предусмотренных территориальных зон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 xml:space="preserve">В территориальных зонах могут выделяться территории, </w:t>
      </w:r>
      <w:proofErr w:type="gramStart"/>
      <w:r w:rsidRPr="00464340">
        <w:rPr>
          <w:sz w:val="24"/>
          <w:szCs w:val="24"/>
          <w:lang w:val="ru-RU"/>
        </w:rPr>
        <w:t>особенности</w:t>
      </w:r>
      <w:proofErr w:type="gramEnd"/>
      <w:r w:rsidRPr="00464340">
        <w:rPr>
          <w:sz w:val="24"/>
          <w:szCs w:val="24"/>
          <w:lang w:val="ru-RU"/>
        </w:rPr>
        <w:t xml:space="preserve"> использования которых определяются земельным законодательством Российской Федерации, законодательством Российской Федерации об охране окружающей среды, законодательством Российской Федерации об объектах культурного наследия, иными федеральными законами.</w:t>
      </w:r>
    </w:p>
    <w:p w:rsidR="00D52134" w:rsidRPr="00464340" w:rsidRDefault="00D52134" w:rsidP="005A6D16">
      <w:pPr>
        <w:autoSpaceDE w:val="0"/>
        <w:autoSpaceDN w:val="0"/>
        <w:adjustRightInd w:val="0"/>
        <w:ind w:firstLine="709"/>
        <w:jc w:val="both"/>
        <w:rPr>
          <w:b/>
          <w:sz w:val="24"/>
          <w:szCs w:val="24"/>
          <w:lang w:val="ru-RU"/>
        </w:rPr>
      </w:pPr>
    </w:p>
    <w:p w:rsidR="00D52134" w:rsidRPr="00464340" w:rsidRDefault="00D52134" w:rsidP="005A6D16">
      <w:pPr>
        <w:autoSpaceDE w:val="0"/>
        <w:autoSpaceDN w:val="0"/>
        <w:adjustRightInd w:val="0"/>
        <w:ind w:firstLine="709"/>
        <w:jc w:val="center"/>
        <w:outlineLvl w:val="2"/>
        <w:rPr>
          <w:b/>
          <w:sz w:val="24"/>
          <w:szCs w:val="24"/>
          <w:lang w:val="ru-RU"/>
        </w:rPr>
      </w:pPr>
      <w:r w:rsidRPr="00464340">
        <w:rPr>
          <w:b/>
          <w:sz w:val="24"/>
          <w:szCs w:val="24"/>
          <w:lang w:val="ru-RU"/>
        </w:rPr>
        <w:t>4.1. Жилые зоны</w:t>
      </w:r>
    </w:p>
    <w:p w:rsidR="00D52134" w:rsidRPr="00464340" w:rsidRDefault="00D52134" w:rsidP="005A6D16">
      <w:pPr>
        <w:autoSpaceDE w:val="0"/>
        <w:autoSpaceDN w:val="0"/>
        <w:adjustRightInd w:val="0"/>
        <w:ind w:firstLine="709"/>
        <w:jc w:val="center"/>
        <w:outlineLvl w:val="2"/>
        <w:rPr>
          <w:b/>
          <w:sz w:val="24"/>
          <w:szCs w:val="24"/>
          <w:lang w:val="ru-RU"/>
        </w:rPr>
      </w:pP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4.1.1. Жилые зоны предназначены для преимущественного размещения жилого фонда. В жилых зонах допускается также размещение отдельно стоящих, встроенных или пристроенных объектов социального и культурно-бытового обслуживания населения, стоянок автомобильного транспорта и производственных объектов, не требующих устройства санитарно-защитных зон и не являющихся источниками воздействия на среду обитания и здоровье человека.</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4.1.2. Главная цель проектирования жилья - достижение максимальной комфортности граждан в пределах их экономических возможностей и защита малоимущих граждан.</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 xml:space="preserve">4.1.3. Максимальные и минимальные расстояния (бытовые разрывы) между зданиями, а также между крайними строениями на </w:t>
      </w:r>
      <w:proofErr w:type="spellStart"/>
      <w:r w:rsidRPr="00464340">
        <w:rPr>
          <w:sz w:val="24"/>
          <w:szCs w:val="24"/>
          <w:lang w:val="ru-RU"/>
        </w:rPr>
        <w:t>приквартирных</w:t>
      </w:r>
      <w:proofErr w:type="spellEnd"/>
      <w:r w:rsidRPr="00464340">
        <w:rPr>
          <w:sz w:val="24"/>
          <w:szCs w:val="24"/>
          <w:lang w:val="ru-RU"/>
        </w:rPr>
        <w:t xml:space="preserve"> участках определяются расчетами инсоляции помещений и противопожарными разрывами.</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 xml:space="preserve">Расстояния между зданиями в зависимости от функционального назначения определяются по </w:t>
      </w:r>
      <w:r w:rsidR="00CC2F92" w:rsidRPr="00464340">
        <w:rPr>
          <w:sz w:val="24"/>
          <w:szCs w:val="24"/>
          <w:lang w:val="ru-RU"/>
        </w:rPr>
        <w:t>СанПиН</w:t>
      </w:r>
      <w:r w:rsidRPr="00464340">
        <w:rPr>
          <w:sz w:val="24"/>
          <w:szCs w:val="24"/>
          <w:lang w:val="ru-RU"/>
        </w:rPr>
        <w:t xml:space="preserve"> 2.2.1/2.1.1.1200-03 «Санитарно-защитные зоны и санитарная классификация предприятий, сооружений и иных объектов» (новая редакция).</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 xml:space="preserve">4.1.4. Инсоляция территорий и помещений жилой застройки </w:t>
      </w:r>
      <w:proofErr w:type="gramStart"/>
      <w:r w:rsidRPr="00464340">
        <w:rPr>
          <w:sz w:val="24"/>
          <w:szCs w:val="24"/>
          <w:lang w:val="ru-RU"/>
        </w:rPr>
        <w:t>выполняется лицензированной организацией и должна</w:t>
      </w:r>
      <w:proofErr w:type="gramEnd"/>
      <w:r w:rsidRPr="00464340">
        <w:rPr>
          <w:sz w:val="24"/>
          <w:szCs w:val="24"/>
          <w:lang w:val="ru-RU"/>
        </w:rPr>
        <w:t xml:space="preserve"> обеспечивать непрерывную 3-часовую продолжительность в весенне-летний период или суммарную 3,5-часовую продолжительность.</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В смешанной застройке или при размещении малоэтажной застройки в сложных градостроительных условиях допускается сокращение нормируемой инсоляции до 2,5 ч.</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Требуемая нормативная продолжительность инсоляции должна быть обоснована расчетом лицензированной организации на стадии проекта застройки и рабочего проекта.</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 xml:space="preserve">4.1.5. Минимальные противопожарные расстояния между зданиями (а также между крайними строениями и группами строений на </w:t>
      </w:r>
      <w:proofErr w:type="spellStart"/>
      <w:r w:rsidRPr="00464340">
        <w:rPr>
          <w:sz w:val="24"/>
          <w:szCs w:val="24"/>
          <w:lang w:val="ru-RU"/>
        </w:rPr>
        <w:t>приквартирных</w:t>
      </w:r>
      <w:proofErr w:type="spellEnd"/>
      <w:r w:rsidRPr="00464340">
        <w:rPr>
          <w:sz w:val="24"/>
          <w:szCs w:val="24"/>
          <w:lang w:val="ru-RU"/>
        </w:rPr>
        <w:t xml:space="preserve"> участках) принимаются по таблице 1 приложения </w:t>
      </w:r>
      <w:r w:rsidRPr="00464340">
        <w:rPr>
          <w:sz w:val="24"/>
          <w:szCs w:val="24"/>
        </w:rPr>
        <w:t>N</w:t>
      </w:r>
      <w:r w:rsidRPr="00464340">
        <w:rPr>
          <w:sz w:val="24"/>
          <w:szCs w:val="24"/>
          <w:lang w:val="ru-RU"/>
        </w:rPr>
        <w:t xml:space="preserve"> 1 к СНиП 2.07.01-89* «Градостроительство. Планировка и застройка городских и сельских поселений».</w:t>
      </w:r>
    </w:p>
    <w:p w:rsidR="00D52134" w:rsidRPr="00464340" w:rsidRDefault="00D52134" w:rsidP="005A6D16">
      <w:pPr>
        <w:autoSpaceDE w:val="0"/>
        <w:autoSpaceDN w:val="0"/>
        <w:adjustRightInd w:val="0"/>
        <w:ind w:firstLine="709"/>
        <w:jc w:val="both"/>
        <w:rPr>
          <w:sz w:val="24"/>
          <w:szCs w:val="24"/>
          <w:lang w:val="ru-RU"/>
        </w:rPr>
      </w:pPr>
      <w:proofErr w:type="gramStart"/>
      <w:r w:rsidRPr="00464340">
        <w:rPr>
          <w:sz w:val="24"/>
          <w:szCs w:val="24"/>
          <w:lang w:val="ru-RU"/>
        </w:rPr>
        <w:t>При этом расстояния (бытовые разрывы) между длинными сторонами секционных жилых зданий высотой 2 - 3 этажа должны быть не менее 15 м, а высотой 4 этажа и более - не менее 20 м, между длинными сторонами и торцами этих же зданий с окнами из жилых комнат - не менее 10 м. В условиях реконструкции и в других особых градостроительных условиях указанные расстояния могут</w:t>
      </w:r>
      <w:proofErr w:type="gramEnd"/>
      <w:r w:rsidRPr="00464340">
        <w:rPr>
          <w:sz w:val="24"/>
          <w:szCs w:val="24"/>
          <w:lang w:val="ru-RU"/>
        </w:rPr>
        <w:t xml:space="preserve"> быть сокращены при соблюдении норм инсоляции и освещенности и обеспечении </w:t>
      </w:r>
      <w:proofErr w:type="spellStart"/>
      <w:r w:rsidRPr="00464340">
        <w:rPr>
          <w:sz w:val="24"/>
          <w:szCs w:val="24"/>
          <w:lang w:val="ru-RU"/>
        </w:rPr>
        <w:t>непросматриваемости</w:t>
      </w:r>
      <w:proofErr w:type="spellEnd"/>
      <w:r w:rsidRPr="00464340">
        <w:rPr>
          <w:sz w:val="24"/>
          <w:szCs w:val="24"/>
          <w:lang w:val="ru-RU"/>
        </w:rPr>
        <w:t xml:space="preserve"> жилых помещений окно в окно.</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4.1.6. Расчет площади нормируемых элементов дворовой территории осуществляется в соответствии с нормами, приведенными в таблице 2.</w:t>
      </w:r>
    </w:p>
    <w:p w:rsidR="00D52134" w:rsidRPr="00464340" w:rsidRDefault="00D52134" w:rsidP="005A6D16">
      <w:pPr>
        <w:autoSpaceDE w:val="0"/>
        <w:autoSpaceDN w:val="0"/>
        <w:adjustRightInd w:val="0"/>
        <w:ind w:firstLine="709"/>
        <w:jc w:val="both"/>
        <w:rPr>
          <w:sz w:val="24"/>
          <w:szCs w:val="24"/>
          <w:lang w:val="ru-RU"/>
        </w:rPr>
      </w:pPr>
    </w:p>
    <w:p w:rsidR="00D52134" w:rsidRPr="00464340" w:rsidRDefault="00D52134" w:rsidP="005A6D16">
      <w:pPr>
        <w:autoSpaceDE w:val="0"/>
        <w:autoSpaceDN w:val="0"/>
        <w:adjustRightInd w:val="0"/>
        <w:ind w:firstLine="709"/>
        <w:jc w:val="right"/>
        <w:outlineLvl w:val="4"/>
        <w:rPr>
          <w:sz w:val="24"/>
          <w:szCs w:val="24"/>
        </w:rPr>
      </w:pPr>
      <w:proofErr w:type="spellStart"/>
      <w:r w:rsidRPr="00464340">
        <w:rPr>
          <w:sz w:val="24"/>
          <w:szCs w:val="24"/>
        </w:rPr>
        <w:t>Таблица</w:t>
      </w:r>
      <w:proofErr w:type="spellEnd"/>
      <w:r w:rsidRPr="00464340">
        <w:rPr>
          <w:sz w:val="24"/>
          <w:szCs w:val="24"/>
        </w:rPr>
        <w:t xml:space="preserve"> 2</w:t>
      </w:r>
    </w:p>
    <w:p w:rsidR="00D52134" w:rsidRPr="00464340" w:rsidRDefault="00D52134" w:rsidP="005A6D16">
      <w:pPr>
        <w:autoSpaceDE w:val="0"/>
        <w:autoSpaceDN w:val="0"/>
        <w:adjustRightInd w:val="0"/>
        <w:ind w:firstLine="709"/>
        <w:jc w:val="right"/>
        <w:rPr>
          <w:sz w:val="24"/>
          <w:szCs w:val="24"/>
        </w:rPr>
      </w:pPr>
    </w:p>
    <w:tbl>
      <w:tblPr>
        <w:tblW w:w="8505" w:type="dxa"/>
        <w:jc w:val="center"/>
        <w:tblInd w:w="1487" w:type="dxa"/>
        <w:tblLayout w:type="fixed"/>
        <w:tblCellMar>
          <w:left w:w="70" w:type="dxa"/>
          <w:right w:w="70" w:type="dxa"/>
        </w:tblCellMar>
        <w:tblLook w:val="0000" w:firstRow="0" w:lastRow="0" w:firstColumn="0" w:lastColumn="0" w:noHBand="0" w:noVBand="0"/>
      </w:tblPr>
      <w:tblGrid>
        <w:gridCol w:w="5316"/>
        <w:gridCol w:w="3189"/>
      </w:tblGrid>
      <w:tr w:rsidR="00D52134" w:rsidRPr="0009661C" w:rsidTr="00067DA4">
        <w:trPr>
          <w:cantSplit/>
          <w:trHeight w:val="460"/>
          <w:jc w:val="center"/>
        </w:trPr>
        <w:tc>
          <w:tcPr>
            <w:tcW w:w="5316"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Площадки</w:t>
            </w:r>
          </w:p>
        </w:tc>
        <w:tc>
          <w:tcPr>
            <w:tcW w:w="3189"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Удельные размеры площадок, кв. м/чел.</w:t>
            </w:r>
          </w:p>
        </w:tc>
      </w:tr>
      <w:tr w:rsidR="00D52134" w:rsidRPr="00464340" w:rsidTr="00067DA4">
        <w:trPr>
          <w:cantSplit/>
          <w:trHeight w:val="460"/>
          <w:jc w:val="center"/>
        </w:trPr>
        <w:tc>
          <w:tcPr>
            <w:tcW w:w="5316"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Для игр детей дошкольного и младшего   школьного возраста            </w:t>
            </w:r>
          </w:p>
        </w:tc>
        <w:tc>
          <w:tcPr>
            <w:tcW w:w="3189"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0,7       </w:t>
            </w:r>
          </w:p>
        </w:tc>
      </w:tr>
      <w:tr w:rsidR="00D52134" w:rsidRPr="00464340" w:rsidTr="00067DA4">
        <w:trPr>
          <w:cantSplit/>
          <w:trHeight w:val="460"/>
          <w:jc w:val="center"/>
        </w:trPr>
        <w:tc>
          <w:tcPr>
            <w:tcW w:w="5316"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Для отдыха взрослого населения      </w:t>
            </w:r>
          </w:p>
        </w:tc>
        <w:tc>
          <w:tcPr>
            <w:tcW w:w="3189"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0,1       </w:t>
            </w:r>
          </w:p>
        </w:tc>
      </w:tr>
      <w:tr w:rsidR="00D52134" w:rsidRPr="00464340" w:rsidTr="00067DA4">
        <w:trPr>
          <w:cantSplit/>
          <w:trHeight w:val="460"/>
          <w:jc w:val="center"/>
        </w:trPr>
        <w:tc>
          <w:tcPr>
            <w:tcW w:w="5316"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Для занятий физкультурой         </w:t>
            </w:r>
          </w:p>
        </w:tc>
        <w:tc>
          <w:tcPr>
            <w:tcW w:w="3189"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       </w:t>
            </w:r>
          </w:p>
        </w:tc>
      </w:tr>
      <w:tr w:rsidR="00D52134" w:rsidRPr="00464340" w:rsidTr="00067DA4">
        <w:trPr>
          <w:cantSplit/>
          <w:trHeight w:val="460"/>
          <w:jc w:val="center"/>
        </w:trPr>
        <w:tc>
          <w:tcPr>
            <w:tcW w:w="5316"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Для хозяйственных целей и выгула собак  </w:t>
            </w:r>
          </w:p>
        </w:tc>
        <w:tc>
          <w:tcPr>
            <w:tcW w:w="3189"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0,3       </w:t>
            </w:r>
          </w:p>
        </w:tc>
      </w:tr>
      <w:tr w:rsidR="00D52134" w:rsidRPr="00464340" w:rsidTr="00067DA4">
        <w:trPr>
          <w:cantSplit/>
          <w:trHeight w:val="460"/>
          <w:jc w:val="center"/>
        </w:trPr>
        <w:tc>
          <w:tcPr>
            <w:tcW w:w="5316"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Для стоянки автомобилей          </w:t>
            </w:r>
          </w:p>
        </w:tc>
        <w:tc>
          <w:tcPr>
            <w:tcW w:w="3189"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0,8       </w:t>
            </w:r>
          </w:p>
        </w:tc>
      </w:tr>
    </w:tbl>
    <w:p w:rsidR="00D52134" w:rsidRPr="00464340" w:rsidRDefault="00D52134" w:rsidP="005A6D16">
      <w:pPr>
        <w:autoSpaceDE w:val="0"/>
        <w:autoSpaceDN w:val="0"/>
        <w:adjustRightInd w:val="0"/>
        <w:ind w:firstLine="709"/>
        <w:jc w:val="both"/>
        <w:rPr>
          <w:sz w:val="24"/>
          <w:szCs w:val="24"/>
        </w:rPr>
      </w:pP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Допускается уменьшать, но не более чем на 50 процентов, удельные размеры площадок: для хозяйственных целей - при застройке жилыми зданиями 9 этажей и выше; для занятий физкультурой - при формировании единого физкультурно-оздоровительного комплекса микрорайона для школьников и населения.</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4.1.7. Минимально допустимое расстояние от окон жилых и общественных зданий до площадок:</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для игр детей дошкольно</w:t>
      </w:r>
      <w:r w:rsidR="00E01531">
        <w:rPr>
          <w:sz w:val="24"/>
          <w:szCs w:val="24"/>
          <w:lang w:val="ru-RU"/>
        </w:rPr>
        <w:t>го и младшего школьного возраст</w:t>
      </w:r>
      <w:r w:rsidRPr="00464340">
        <w:rPr>
          <w:sz w:val="24"/>
          <w:szCs w:val="24"/>
          <w:lang w:val="ru-RU"/>
        </w:rPr>
        <w:t xml:space="preserve"> - не менее 12 м;</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для отдыха взрослого населения - не менее 10 м;</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для занятий физкультурой - 10 - 40 м;</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для хоккейных и футбольных площадок не менее 40 м;</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для занятий теннисом - 10 м;</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для хозяйственных целей - не менее 20 м;</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для выгула собак - не менее 40 м;</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для стоянки автомобилей принимается в соответствии с подразделом 4.6 настоящих нормативов.</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4.1.8.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следует принимать не менее 20 м, а от площадок для хозяйственных целей до наиболее удаленного входа в жилое здание - не более 100 м для домов с мусоропроводами.</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4.1.9. Территории жилой застройки (в соответствии с классификатором функционального зонирования) могут включать следующие основные виды жилья:</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повышенной этажности (выше 9 этажей);</w:t>
      </w:r>
    </w:p>
    <w:p w:rsidR="00D52134" w:rsidRPr="00464340" w:rsidRDefault="00D52134" w:rsidP="005A6D16">
      <w:pPr>
        <w:autoSpaceDE w:val="0"/>
        <w:autoSpaceDN w:val="0"/>
        <w:adjustRightInd w:val="0"/>
        <w:ind w:firstLine="709"/>
        <w:jc w:val="both"/>
        <w:rPr>
          <w:sz w:val="24"/>
          <w:szCs w:val="24"/>
          <w:lang w:val="ru-RU"/>
        </w:rPr>
      </w:pPr>
      <w:proofErr w:type="gramStart"/>
      <w:r w:rsidRPr="00464340">
        <w:rPr>
          <w:sz w:val="24"/>
          <w:szCs w:val="24"/>
          <w:lang w:val="ru-RU"/>
        </w:rPr>
        <w:t>многоэтажная</w:t>
      </w:r>
      <w:proofErr w:type="gramEnd"/>
      <w:r w:rsidRPr="00464340">
        <w:rPr>
          <w:sz w:val="24"/>
          <w:szCs w:val="24"/>
          <w:lang w:val="ru-RU"/>
        </w:rPr>
        <w:t xml:space="preserve"> (6 - 9 этажей);</w:t>
      </w:r>
    </w:p>
    <w:p w:rsidR="00D52134" w:rsidRPr="00464340" w:rsidRDefault="00D52134" w:rsidP="005A6D16">
      <w:pPr>
        <w:autoSpaceDE w:val="0"/>
        <w:autoSpaceDN w:val="0"/>
        <w:adjustRightInd w:val="0"/>
        <w:ind w:firstLine="709"/>
        <w:jc w:val="both"/>
        <w:rPr>
          <w:sz w:val="24"/>
          <w:szCs w:val="24"/>
          <w:lang w:val="ru-RU"/>
        </w:rPr>
      </w:pPr>
      <w:proofErr w:type="spellStart"/>
      <w:r w:rsidRPr="00464340">
        <w:rPr>
          <w:sz w:val="24"/>
          <w:szCs w:val="24"/>
          <w:lang w:val="ru-RU"/>
        </w:rPr>
        <w:t>среднеэтажная</w:t>
      </w:r>
      <w:proofErr w:type="spellEnd"/>
      <w:r w:rsidRPr="00464340">
        <w:rPr>
          <w:sz w:val="24"/>
          <w:szCs w:val="24"/>
          <w:lang w:val="ru-RU"/>
        </w:rPr>
        <w:t xml:space="preserve"> (3 - 6 этажей);</w:t>
      </w:r>
    </w:p>
    <w:p w:rsidR="00D52134" w:rsidRPr="00464340" w:rsidRDefault="00D52134" w:rsidP="005A6D16">
      <w:pPr>
        <w:autoSpaceDE w:val="0"/>
        <w:autoSpaceDN w:val="0"/>
        <w:adjustRightInd w:val="0"/>
        <w:ind w:firstLine="709"/>
        <w:jc w:val="both"/>
        <w:rPr>
          <w:sz w:val="24"/>
          <w:szCs w:val="24"/>
          <w:lang w:val="ru-RU"/>
        </w:rPr>
      </w:pPr>
      <w:proofErr w:type="gramStart"/>
      <w:r w:rsidRPr="00464340">
        <w:rPr>
          <w:sz w:val="24"/>
          <w:szCs w:val="24"/>
          <w:lang w:val="ru-RU"/>
        </w:rPr>
        <w:t>малоэтажная</w:t>
      </w:r>
      <w:proofErr w:type="gramEnd"/>
      <w:r w:rsidRPr="00464340">
        <w:rPr>
          <w:sz w:val="24"/>
          <w:szCs w:val="24"/>
          <w:lang w:val="ru-RU"/>
        </w:rPr>
        <w:t xml:space="preserve"> (1 - 3 этажа);</w:t>
      </w:r>
    </w:p>
    <w:p w:rsidR="00D52134" w:rsidRPr="00464340" w:rsidRDefault="00D52134" w:rsidP="005A6D16">
      <w:pPr>
        <w:autoSpaceDE w:val="0"/>
        <w:autoSpaceDN w:val="0"/>
        <w:adjustRightInd w:val="0"/>
        <w:ind w:firstLine="709"/>
        <w:jc w:val="both"/>
        <w:rPr>
          <w:sz w:val="24"/>
          <w:szCs w:val="24"/>
          <w:lang w:val="ru-RU"/>
        </w:rPr>
      </w:pPr>
      <w:proofErr w:type="gramStart"/>
      <w:r w:rsidRPr="00464340">
        <w:rPr>
          <w:sz w:val="24"/>
          <w:szCs w:val="24"/>
          <w:lang w:val="ru-RU"/>
        </w:rPr>
        <w:t>индивидуальная</w:t>
      </w:r>
      <w:proofErr w:type="gramEnd"/>
      <w:r w:rsidRPr="00464340">
        <w:rPr>
          <w:sz w:val="24"/>
          <w:szCs w:val="24"/>
          <w:lang w:val="ru-RU"/>
        </w:rPr>
        <w:t xml:space="preserve"> (1 - 3 этажа);</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сезонная.</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4.1.10. Комфорт проживания - устанавливаемый в задании на проектирование уровень требований к габаритам и площади помещений, к составу помещений жилья, а также к инженерно-техническому оснащению, обеспечивающему возможность регулирования в процессе эксплуатации санитарно-гигиенических параметров воздушной среды.</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Классификация жилья по уровню комфорта приведена в таблице 3.</w:t>
      </w:r>
    </w:p>
    <w:p w:rsidR="000A1EC4" w:rsidRDefault="000A1EC4" w:rsidP="005A6D16">
      <w:pPr>
        <w:autoSpaceDE w:val="0"/>
        <w:autoSpaceDN w:val="0"/>
        <w:adjustRightInd w:val="0"/>
        <w:ind w:firstLine="709"/>
        <w:jc w:val="right"/>
        <w:outlineLvl w:val="4"/>
        <w:rPr>
          <w:sz w:val="24"/>
          <w:szCs w:val="24"/>
          <w:lang w:val="ru-RU"/>
        </w:rPr>
      </w:pPr>
    </w:p>
    <w:p w:rsidR="00D52134" w:rsidRPr="00464340" w:rsidRDefault="00D52134" w:rsidP="005A6D16">
      <w:pPr>
        <w:autoSpaceDE w:val="0"/>
        <w:autoSpaceDN w:val="0"/>
        <w:adjustRightInd w:val="0"/>
        <w:ind w:firstLine="709"/>
        <w:jc w:val="right"/>
        <w:outlineLvl w:val="4"/>
        <w:rPr>
          <w:sz w:val="24"/>
          <w:szCs w:val="24"/>
          <w:lang w:val="ru-RU"/>
        </w:rPr>
      </w:pPr>
      <w:r w:rsidRPr="00464340">
        <w:rPr>
          <w:sz w:val="24"/>
          <w:szCs w:val="24"/>
          <w:lang w:val="ru-RU"/>
        </w:rPr>
        <w:t>Таблица 3</w:t>
      </w:r>
    </w:p>
    <w:p w:rsidR="00D52134" w:rsidRPr="00464340" w:rsidRDefault="00D52134" w:rsidP="005A6D16">
      <w:pPr>
        <w:autoSpaceDE w:val="0"/>
        <w:autoSpaceDN w:val="0"/>
        <w:adjustRightInd w:val="0"/>
        <w:ind w:firstLine="709"/>
        <w:jc w:val="center"/>
        <w:rPr>
          <w:sz w:val="24"/>
          <w:szCs w:val="24"/>
          <w:lang w:val="ru-RU"/>
        </w:rPr>
      </w:pPr>
      <w:r w:rsidRPr="00464340">
        <w:rPr>
          <w:sz w:val="24"/>
          <w:szCs w:val="24"/>
          <w:lang w:val="ru-RU"/>
        </w:rPr>
        <w:t>Классификация жилья по уровню комфортности</w:t>
      </w:r>
    </w:p>
    <w:p w:rsidR="00D52134" w:rsidRPr="00464340" w:rsidRDefault="00D52134" w:rsidP="005A6D16">
      <w:pPr>
        <w:autoSpaceDE w:val="0"/>
        <w:autoSpaceDN w:val="0"/>
        <w:adjustRightInd w:val="0"/>
        <w:ind w:firstLine="709"/>
        <w:jc w:val="center"/>
        <w:rPr>
          <w:sz w:val="24"/>
          <w:szCs w:val="24"/>
          <w:lang w:val="ru-RU"/>
        </w:rPr>
      </w:pPr>
    </w:p>
    <w:tbl>
      <w:tblPr>
        <w:tblW w:w="8505" w:type="dxa"/>
        <w:jc w:val="center"/>
        <w:tblInd w:w="1487" w:type="dxa"/>
        <w:tblLayout w:type="fixed"/>
        <w:tblCellMar>
          <w:left w:w="70" w:type="dxa"/>
          <w:right w:w="70" w:type="dxa"/>
        </w:tblCellMar>
        <w:tblLook w:val="0000" w:firstRow="0" w:lastRow="0" w:firstColumn="0" w:lastColumn="0" w:noHBand="0" w:noVBand="0"/>
      </w:tblPr>
      <w:tblGrid>
        <w:gridCol w:w="3402"/>
        <w:gridCol w:w="5103"/>
      </w:tblGrid>
      <w:tr w:rsidR="00D52134" w:rsidRPr="00464340" w:rsidTr="00067DA4">
        <w:trPr>
          <w:cantSplit/>
          <w:trHeight w:val="300"/>
          <w:jc w:val="center"/>
        </w:trPr>
        <w:tc>
          <w:tcPr>
            <w:tcW w:w="340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Жилье по уровню комфортности</w:t>
            </w:r>
          </w:p>
        </w:tc>
        <w:tc>
          <w:tcPr>
            <w:tcW w:w="5103"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Характеристика жилья</w:t>
            </w:r>
          </w:p>
        </w:tc>
      </w:tr>
      <w:tr w:rsidR="00D52134" w:rsidRPr="00464340" w:rsidTr="00067DA4">
        <w:trPr>
          <w:cantSplit/>
          <w:trHeight w:val="300"/>
          <w:jc w:val="center"/>
        </w:trPr>
        <w:tc>
          <w:tcPr>
            <w:tcW w:w="340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proofErr w:type="spellStart"/>
            <w:r w:rsidRPr="00464340">
              <w:rPr>
                <w:rFonts w:ascii="Times New Roman" w:hAnsi="Times New Roman" w:cs="Times New Roman"/>
                <w:sz w:val="24"/>
                <w:szCs w:val="24"/>
              </w:rPr>
              <w:t>Высококомфортное</w:t>
            </w:r>
            <w:proofErr w:type="spellEnd"/>
            <w:r w:rsidRPr="00464340">
              <w:rPr>
                <w:rFonts w:ascii="Times New Roman" w:hAnsi="Times New Roman" w:cs="Times New Roman"/>
                <w:sz w:val="24"/>
                <w:szCs w:val="24"/>
              </w:rPr>
              <w:t xml:space="preserve">       </w:t>
            </w:r>
          </w:p>
        </w:tc>
        <w:tc>
          <w:tcPr>
            <w:tcW w:w="5103"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Высший уровень комфорта          </w:t>
            </w:r>
          </w:p>
        </w:tc>
      </w:tr>
      <w:tr w:rsidR="00D52134" w:rsidRPr="00464340" w:rsidTr="00067DA4">
        <w:trPr>
          <w:cantSplit/>
          <w:trHeight w:val="300"/>
          <w:jc w:val="center"/>
        </w:trPr>
        <w:tc>
          <w:tcPr>
            <w:tcW w:w="340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Комфортное          </w:t>
            </w:r>
          </w:p>
        </w:tc>
        <w:tc>
          <w:tcPr>
            <w:tcW w:w="5103"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Повышенный уровень комфорта        </w:t>
            </w:r>
          </w:p>
        </w:tc>
      </w:tr>
      <w:tr w:rsidR="00D52134" w:rsidRPr="00464340" w:rsidTr="00067DA4">
        <w:trPr>
          <w:cantSplit/>
          <w:trHeight w:val="300"/>
          <w:jc w:val="center"/>
        </w:trPr>
        <w:tc>
          <w:tcPr>
            <w:tcW w:w="340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Массовое           </w:t>
            </w:r>
          </w:p>
        </w:tc>
        <w:tc>
          <w:tcPr>
            <w:tcW w:w="5103"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Общепринятая норма комфорта        </w:t>
            </w:r>
          </w:p>
        </w:tc>
      </w:tr>
      <w:tr w:rsidR="00D52134" w:rsidRPr="00464340" w:rsidTr="00067DA4">
        <w:trPr>
          <w:cantSplit/>
          <w:trHeight w:val="300"/>
          <w:jc w:val="center"/>
        </w:trPr>
        <w:tc>
          <w:tcPr>
            <w:tcW w:w="340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Социальное          </w:t>
            </w:r>
          </w:p>
        </w:tc>
        <w:tc>
          <w:tcPr>
            <w:tcW w:w="5103"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Законодательно установленная норма комфорта</w:t>
            </w:r>
          </w:p>
        </w:tc>
      </w:tr>
      <w:tr w:rsidR="00D52134" w:rsidRPr="00464340" w:rsidTr="00067DA4">
        <w:trPr>
          <w:cantSplit/>
          <w:trHeight w:val="300"/>
          <w:jc w:val="center"/>
        </w:trPr>
        <w:tc>
          <w:tcPr>
            <w:tcW w:w="340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Временное           </w:t>
            </w:r>
          </w:p>
        </w:tc>
        <w:tc>
          <w:tcPr>
            <w:tcW w:w="5103"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Общепринятая норма комфорта        </w:t>
            </w:r>
          </w:p>
        </w:tc>
      </w:tr>
      <w:tr w:rsidR="00D52134" w:rsidRPr="00464340" w:rsidTr="00067DA4">
        <w:trPr>
          <w:cantSplit/>
          <w:trHeight w:val="300"/>
          <w:jc w:val="center"/>
        </w:trPr>
        <w:tc>
          <w:tcPr>
            <w:tcW w:w="340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Специализированное      </w:t>
            </w:r>
          </w:p>
        </w:tc>
        <w:tc>
          <w:tcPr>
            <w:tcW w:w="5103"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Законодательно установленная норма комфорта</w:t>
            </w:r>
          </w:p>
        </w:tc>
      </w:tr>
    </w:tbl>
    <w:p w:rsidR="00D52134" w:rsidRPr="00464340" w:rsidRDefault="00D52134" w:rsidP="005A6D16">
      <w:pPr>
        <w:autoSpaceDE w:val="0"/>
        <w:autoSpaceDN w:val="0"/>
        <w:adjustRightInd w:val="0"/>
        <w:ind w:firstLine="709"/>
        <w:jc w:val="both"/>
        <w:rPr>
          <w:sz w:val="24"/>
          <w:szCs w:val="24"/>
          <w:lang w:val="ru-RU"/>
        </w:rPr>
      </w:pP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4.1.11. Специализированное жилище - это многофункциональное жилое здание для проживания и обслуживания конкретных социальных групп, которым требуется специальное обслуживание.</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В жилой застройке для обеспечения соответствующими жилищными условиями маломобильных групп: инвалидов и престарелых - необходимо формирование специализированного жилищного фонда.</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Норма обеспеченности:</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для престарелых - 60 чел. на 1 тыс. человек с 60 лет;</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для инвалидов в креслах-колясках и их семей - 0,5 чел. на 1 тыс. человек всего населения.</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 xml:space="preserve">Специальный жилой дом сооружается по типовому (индивидуальному) проекту или располагается в специально переоборудованном здании (либо в части жилого дома с отдельными входами), архитектурно-планировочные </w:t>
      </w:r>
      <w:proofErr w:type="gramStart"/>
      <w:r w:rsidRPr="00464340">
        <w:rPr>
          <w:sz w:val="24"/>
          <w:szCs w:val="24"/>
          <w:lang w:val="ru-RU"/>
        </w:rPr>
        <w:t>решения</w:t>
      </w:r>
      <w:proofErr w:type="gramEnd"/>
      <w:r w:rsidRPr="00464340">
        <w:rPr>
          <w:sz w:val="24"/>
          <w:szCs w:val="24"/>
          <w:lang w:val="ru-RU"/>
        </w:rPr>
        <w:t xml:space="preserve"> которого соответствуют особенностям проживающего контингента и обеспечивают беспрепятственное пользование предоставляемыми им жилищно-коммунальными, социально-бытовыми и медицинскими услугами. В специальном жилом доме должно быть оптимизировано соотношение общей площади жилых помещений и площади помещений общественного назначения при установлении необходимого для обслуживания проживающих набора помещений культурно-бытового, медицинского и социального назначения.</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Этажность специального жилого дома - не более 5 этажей.</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4.1.12. При размещении жилой застройки в комплексе с объектами общественного центра жилая застройка формируется в виде земельно-имущественного комплекса (далее - ЗИК) смешанной жилой застройки.</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ЗИК смешанной жилой застройки - территория размером от 1,5 до 10 га с придомовой территорией - формируется в виде части микрорайона (квартала). Границы ЗИК устанавливаются по красным линиям улично-дорожной сети и (или) по ближнему краю проезда, а также по границам землепользования.</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 xml:space="preserve">4.1.13. Многоквартирные многоэтажные (5 и более этажей) и многоквартирные средней этажности (2 - 4 этажа) жилые дома должны отстоять от красной линии минимум на 6 м; </w:t>
      </w:r>
      <w:proofErr w:type="gramStart"/>
      <w:r w:rsidRPr="00464340">
        <w:rPr>
          <w:sz w:val="24"/>
          <w:szCs w:val="24"/>
          <w:lang w:val="ru-RU"/>
        </w:rPr>
        <w:t>малоэтажные блокированные жилые дома должны отстоять от красной линии минимум на 3 м. Усадебный, одно-двухквартирный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roofErr w:type="gramEnd"/>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 xml:space="preserve">4.1.14. </w:t>
      </w:r>
      <w:proofErr w:type="gramStart"/>
      <w:r w:rsidRPr="00464340">
        <w:rPr>
          <w:sz w:val="24"/>
          <w:szCs w:val="24"/>
          <w:lang w:val="ru-RU"/>
        </w:rPr>
        <w:t>При устройстве гаражей (в том числе пристроенных) в цокольном, подвальном этажах одно-двухэтажных усадебных, одноквартирных и блокированных домов (в усадебных, одно-двухквартирных домах и в первом этаже) допускается их проектирование без соблюдения нормативов на проектирование организаций по обслуживанию автомобилей.</w:t>
      </w:r>
      <w:proofErr w:type="gramEnd"/>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4.1.15. В конкретных градостроительных условиях, особенно при реконструкции, допускается совмещение линии застройки с красной линией.</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 xml:space="preserve">4.1.16. Градостроительные характеристики жилой застройки (этажность, размер участка) </w:t>
      </w:r>
      <w:proofErr w:type="gramStart"/>
      <w:r w:rsidRPr="00464340">
        <w:rPr>
          <w:sz w:val="24"/>
          <w:szCs w:val="24"/>
          <w:lang w:val="ru-RU"/>
        </w:rPr>
        <w:t>зависят от места ее размещения в планировочной и фун</w:t>
      </w:r>
      <w:r w:rsidR="006849A9">
        <w:rPr>
          <w:sz w:val="24"/>
          <w:szCs w:val="24"/>
          <w:lang w:val="ru-RU"/>
        </w:rPr>
        <w:t>кциональной структуре территории поселения</w:t>
      </w:r>
      <w:r w:rsidRPr="00464340">
        <w:rPr>
          <w:sz w:val="24"/>
          <w:szCs w:val="24"/>
          <w:lang w:val="ru-RU"/>
        </w:rPr>
        <w:t xml:space="preserve"> и определяются</w:t>
      </w:r>
      <w:proofErr w:type="gramEnd"/>
      <w:r w:rsidRPr="00464340">
        <w:rPr>
          <w:sz w:val="24"/>
          <w:szCs w:val="24"/>
          <w:lang w:val="ru-RU"/>
        </w:rPr>
        <w:t xml:space="preserve"> картами градостроительного зонирования, которые устанавливают градостроительный регламент использования территории. Регламент проектируемой территории должен быть представлен в градостроительном задании или градостроительном обосновании показателями плотности и процентом </w:t>
      </w:r>
      <w:proofErr w:type="spellStart"/>
      <w:r w:rsidRPr="00464340">
        <w:rPr>
          <w:sz w:val="24"/>
          <w:szCs w:val="24"/>
          <w:lang w:val="ru-RU"/>
        </w:rPr>
        <w:t>застроенности</w:t>
      </w:r>
      <w:proofErr w:type="spellEnd"/>
      <w:r w:rsidRPr="00464340">
        <w:rPr>
          <w:sz w:val="24"/>
          <w:szCs w:val="24"/>
          <w:lang w:val="ru-RU"/>
        </w:rPr>
        <w:t xml:space="preserve"> территории, что определяет этажность застройки и размер участка.</w:t>
      </w:r>
    </w:p>
    <w:p w:rsidR="00D52134" w:rsidRPr="00464340" w:rsidRDefault="00D52134" w:rsidP="005A6D16">
      <w:pPr>
        <w:autoSpaceDE w:val="0"/>
        <w:autoSpaceDN w:val="0"/>
        <w:adjustRightInd w:val="0"/>
        <w:ind w:firstLine="709"/>
        <w:jc w:val="both"/>
        <w:outlineLvl w:val="3"/>
        <w:rPr>
          <w:sz w:val="24"/>
          <w:szCs w:val="24"/>
          <w:lang w:val="ru-RU"/>
        </w:rPr>
      </w:pPr>
      <w:r w:rsidRPr="00464340">
        <w:rPr>
          <w:sz w:val="24"/>
          <w:szCs w:val="24"/>
          <w:lang w:val="ru-RU"/>
        </w:rPr>
        <w:t>4.1.17. Для предварительного определения потребности в территориях для жилищного строительства следует принимать укрупненные показатели:</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при многоквартирной застройке на 1 тыс. человек:</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повышенной этажности - 7 га;</w:t>
      </w:r>
    </w:p>
    <w:p w:rsidR="00D52134" w:rsidRPr="00464340" w:rsidRDefault="00D52134" w:rsidP="005A6D16">
      <w:pPr>
        <w:autoSpaceDE w:val="0"/>
        <w:autoSpaceDN w:val="0"/>
        <w:adjustRightInd w:val="0"/>
        <w:ind w:firstLine="709"/>
        <w:jc w:val="both"/>
        <w:rPr>
          <w:sz w:val="24"/>
          <w:szCs w:val="24"/>
          <w:lang w:val="ru-RU"/>
        </w:rPr>
      </w:pPr>
      <w:proofErr w:type="gramStart"/>
      <w:r w:rsidRPr="00464340">
        <w:rPr>
          <w:sz w:val="24"/>
          <w:szCs w:val="24"/>
          <w:lang w:val="ru-RU"/>
        </w:rPr>
        <w:t>многоэтажная</w:t>
      </w:r>
      <w:proofErr w:type="gramEnd"/>
      <w:r w:rsidRPr="00464340">
        <w:rPr>
          <w:sz w:val="24"/>
          <w:szCs w:val="24"/>
          <w:lang w:val="ru-RU"/>
        </w:rPr>
        <w:t xml:space="preserve"> - 8 га;</w:t>
      </w:r>
    </w:p>
    <w:p w:rsidR="00D52134" w:rsidRPr="00464340" w:rsidRDefault="00D52134" w:rsidP="005A6D16">
      <w:pPr>
        <w:autoSpaceDE w:val="0"/>
        <w:autoSpaceDN w:val="0"/>
        <w:adjustRightInd w:val="0"/>
        <w:ind w:firstLine="709"/>
        <w:jc w:val="both"/>
        <w:rPr>
          <w:sz w:val="24"/>
          <w:szCs w:val="24"/>
          <w:lang w:val="ru-RU"/>
        </w:rPr>
      </w:pPr>
      <w:proofErr w:type="spellStart"/>
      <w:r w:rsidRPr="00464340">
        <w:rPr>
          <w:sz w:val="24"/>
          <w:szCs w:val="24"/>
          <w:lang w:val="ru-RU"/>
        </w:rPr>
        <w:t>среднеэтажная</w:t>
      </w:r>
      <w:proofErr w:type="spellEnd"/>
      <w:r w:rsidRPr="00464340">
        <w:rPr>
          <w:sz w:val="24"/>
          <w:szCs w:val="24"/>
          <w:lang w:val="ru-RU"/>
        </w:rPr>
        <w:t xml:space="preserve"> - 10 га без земельных участков и 20 га с земельными участками;</w:t>
      </w:r>
    </w:p>
    <w:p w:rsidR="00D52134" w:rsidRPr="00464340" w:rsidRDefault="00D52134" w:rsidP="005A6D16">
      <w:pPr>
        <w:autoSpaceDE w:val="0"/>
        <w:autoSpaceDN w:val="0"/>
        <w:adjustRightInd w:val="0"/>
        <w:ind w:firstLine="709"/>
        <w:jc w:val="both"/>
        <w:rPr>
          <w:sz w:val="24"/>
          <w:szCs w:val="24"/>
          <w:lang w:val="ru-RU"/>
        </w:rPr>
      </w:pPr>
      <w:proofErr w:type="gramStart"/>
      <w:r w:rsidRPr="00464340">
        <w:rPr>
          <w:sz w:val="24"/>
          <w:szCs w:val="24"/>
          <w:lang w:val="ru-RU"/>
        </w:rPr>
        <w:t>малоэтажная</w:t>
      </w:r>
      <w:proofErr w:type="gramEnd"/>
      <w:r w:rsidRPr="00464340">
        <w:rPr>
          <w:sz w:val="24"/>
          <w:szCs w:val="24"/>
          <w:lang w:val="ru-RU"/>
        </w:rPr>
        <w:t xml:space="preserve"> - 15 га без земельных участков и 25 га с земельными участками;</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при малоэтажной блокированной застройке на 1 дом:</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2 - 4 этажа - от 0,04 до 0,02 га;</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при индивидуальной застройке с участками на 1 дом:</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2000 кв. м - от 0,25 до 0,27 га;</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1500 кв. м - от 0,21 до 0,23 га;</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1200 кв. м - 0,17 до 0,20 га;</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1000 кв. м - 0,15 до 0,17 га;</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800 кв. м - 0,13 до 0,15 га;</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600 кв. м - 0,11 до 0,13 га;</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400 кв. м - 0,08 до 0,11 га.</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Примечание: нижний предел принимается для крупных и больших населенных пунктов, верхний - для средних и малых.</w:t>
      </w:r>
    </w:p>
    <w:p w:rsidR="00D52134" w:rsidRPr="00464340" w:rsidRDefault="00D52134" w:rsidP="005A6D16">
      <w:pPr>
        <w:autoSpaceDE w:val="0"/>
        <w:autoSpaceDN w:val="0"/>
        <w:adjustRightInd w:val="0"/>
        <w:ind w:firstLine="709"/>
        <w:jc w:val="both"/>
        <w:outlineLvl w:val="3"/>
        <w:rPr>
          <w:sz w:val="24"/>
          <w:szCs w:val="24"/>
          <w:lang w:val="ru-RU"/>
        </w:rPr>
      </w:pPr>
      <w:r w:rsidRPr="00464340">
        <w:rPr>
          <w:sz w:val="24"/>
          <w:szCs w:val="24"/>
          <w:lang w:val="ru-RU"/>
        </w:rPr>
        <w:t>4.1.18. Минимальная норма обеспеченности жильем</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Расчетный показатель жилищной обеспеченности рекомендуется принимать не менее 18 кв. м общей площади на человека, а также в зависимости от уровня комфортности жилья (таблица 4) на основе прогнозных данных о среднем размере семьи, с учетом необходимости предоставления каждой семье отдельной квартиры или дома.</w:t>
      </w:r>
    </w:p>
    <w:p w:rsidR="00D52134" w:rsidRPr="00464340" w:rsidRDefault="00D52134" w:rsidP="005A6D16">
      <w:pPr>
        <w:autoSpaceDE w:val="0"/>
        <w:autoSpaceDN w:val="0"/>
        <w:adjustRightInd w:val="0"/>
        <w:ind w:firstLine="709"/>
        <w:jc w:val="both"/>
        <w:rPr>
          <w:sz w:val="24"/>
          <w:szCs w:val="24"/>
          <w:lang w:val="ru-RU"/>
        </w:rPr>
      </w:pPr>
    </w:p>
    <w:p w:rsidR="00D52134" w:rsidRPr="00464340" w:rsidRDefault="00D52134" w:rsidP="005A6D16">
      <w:pPr>
        <w:autoSpaceDE w:val="0"/>
        <w:autoSpaceDN w:val="0"/>
        <w:adjustRightInd w:val="0"/>
        <w:ind w:firstLine="709"/>
        <w:jc w:val="right"/>
        <w:outlineLvl w:val="4"/>
        <w:rPr>
          <w:sz w:val="24"/>
          <w:szCs w:val="24"/>
          <w:lang w:val="ru-RU"/>
        </w:rPr>
      </w:pPr>
      <w:r w:rsidRPr="00464340">
        <w:rPr>
          <w:sz w:val="24"/>
          <w:szCs w:val="24"/>
          <w:lang w:val="ru-RU"/>
        </w:rPr>
        <w:t>Таблица 4</w:t>
      </w:r>
    </w:p>
    <w:p w:rsidR="00D52134" w:rsidRPr="00464340" w:rsidRDefault="00D52134" w:rsidP="005A6D16">
      <w:pPr>
        <w:autoSpaceDE w:val="0"/>
        <w:autoSpaceDN w:val="0"/>
        <w:adjustRightInd w:val="0"/>
        <w:ind w:firstLine="709"/>
        <w:jc w:val="right"/>
        <w:rPr>
          <w:sz w:val="24"/>
          <w:szCs w:val="24"/>
          <w:lang w:val="ru-RU"/>
        </w:rPr>
      </w:pPr>
    </w:p>
    <w:p w:rsidR="00D52134" w:rsidRPr="00464340" w:rsidRDefault="00D52134" w:rsidP="005A6D16">
      <w:pPr>
        <w:autoSpaceDE w:val="0"/>
        <w:autoSpaceDN w:val="0"/>
        <w:adjustRightInd w:val="0"/>
        <w:ind w:firstLine="709"/>
        <w:jc w:val="center"/>
        <w:rPr>
          <w:sz w:val="24"/>
          <w:szCs w:val="24"/>
          <w:lang w:val="ru-RU"/>
        </w:rPr>
      </w:pPr>
      <w:r w:rsidRPr="00464340">
        <w:rPr>
          <w:sz w:val="24"/>
          <w:szCs w:val="24"/>
          <w:lang w:val="ru-RU"/>
        </w:rPr>
        <w:t>Расчетный показатель жилищной обеспеченности,</w:t>
      </w:r>
    </w:p>
    <w:p w:rsidR="00D52134" w:rsidRPr="00464340" w:rsidRDefault="00D52134" w:rsidP="005A6D16">
      <w:pPr>
        <w:autoSpaceDE w:val="0"/>
        <w:autoSpaceDN w:val="0"/>
        <w:adjustRightInd w:val="0"/>
        <w:ind w:firstLine="709"/>
        <w:jc w:val="center"/>
        <w:rPr>
          <w:sz w:val="24"/>
          <w:szCs w:val="24"/>
          <w:lang w:val="ru-RU"/>
        </w:rPr>
      </w:pPr>
      <w:r w:rsidRPr="00464340">
        <w:rPr>
          <w:sz w:val="24"/>
          <w:szCs w:val="24"/>
          <w:lang w:val="ru-RU"/>
        </w:rPr>
        <w:t>кв. м общей площади на человека</w:t>
      </w:r>
    </w:p>
    <w:p w:rsidR="00D52134" w:rsidRPr="00464340" w:rsidRDefault="00D52134" w:rsidP="005A6D16">
      <w:pPr>
        <w:autoSpaceDE w:val="0"/>
        <w:autoSpaceDN w:val="0"/>
        <w:adjustRightInd w:val="0"/>
        <w:ind w:firstLine="709"/>
        <w:jc w:val="center"/>
        <w:rPr>
          <w:sz w:val="24"/>
          <w:szCs w:val="24"/>
          <w:lang w:val="ru-RU"/>
        </w:rPr>
      </w:pPr>
    </w:p>
    <w:tbl>
      <w:tblPr>
        <w:tblW w:w="8505" w:type="dxa"/>
        <w:tblInd w:w="637" w:type="dxa"/>
        <w:tblLayout w:type="fixed"/>
        <w:tblCellMar>
          <w:left w:w="70" w:type="dxa"/>
          <w:right w:w="70" w:type="dxa"/>
        </w:tblCellMar>
        <w:tblLook w:val="0000" w:firstRow="0" w:lastRow="0" w:firstColumn="0" w:lastColumn="0" w:noHBand="0" w:noVBand="0"/>
      </w:tblPr>
      <w:tblGrid>
        <w:gridCol w:w="4532"/>
        <w:gridCol w:w="3973"/>
      </w:tblGrid>
      <w:tr w:rsidR="00D52134" w:rsidRPr="00464340" w:rsidTr="001730D9">
        <w:trPr>
          <w:cantSplit/>
          <w:trHeight w:val="387"/>
        </w:trPr>
        <w:tc>
          <w:tcPr>
            <w:tcW w:w="453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Жилье по уровню комфортности </w:t>
            </w:r>
          </w:p>
        </w:tc>
        <w:tc>
          <w:tcPr>
            <w:tcW w:w="3973"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Расчетный показатель жилищной   </w:t>
            </w:r>
            <w:r w:rsidRPr="00464340">
              <w:rPr>
                <w:rFonts w:ascii="Times New Roman" w:hAnsi="Times New Roman" w:cs="Times New Roman"/>
                <w:sz w:val="24"/>
                <w:szCs w:val="24"/>
              </w:rPr>
              <w:br/>
              <w:t xml:space="preserve">обеспеченности       </w:t>
            </w:r>
          </w:p>
        </w:tc>
      </w:tr>
      <w:tr w:rsidR="00D52134" w:rsidRPr="00464340" w:rsidTr="001730D9">
        <w:trPr>
          <w:cantSplit/>
          <w:trHeight w:val="240"/>
        </w:trPr>
        <w:tc>
          <w:tcPr>
            <w:tcW w:w="453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proofErr w:type="spellStart"/>
            <w:r w:rsidRPr="00464340">
              <w:rPr>
                <w:rFonts w:ascii="Times New Roman" w:hAnsi="Times New Roman" w:cs="Times New Roman"/>
                <w:sz w:val="24"/>
                <w:szCs w:val="24"/>
              </w:rPr>
              <w:t>Высококомфортное</w:t>
            </w:r>
            <w:proofErr w:type="spellEnd"/>
            <w:r w:rsidRPr="00464340">
              <w:rPr>
                <w:rFonts w:ascii="Times New Roman" w:hAnsi="Times New Roman" w:cs="Times New Roman"/>
                <w:sz w:val="24"/>
                <w:szCs w:val="24"/>
              </w:rPr>
              <w:t xml:space="preserve">       </w:t>
            </w:r>
          </w:p>
        </w:tc>
        <w:tc>
          <w:tcPr>
            <w:tcW w:w="3973"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от 45 (без ограничений)      </w:t>
            </w:r>
          </w:p>
        </w:tc>
      </w:tr>
      <w:tr w:rsidR="00D52134" w:rsidRPr="00464340" w:rsidTr="001730D9">
        <w:trPr>
          <w:cantSplit/>
          <w:trHeight w:val="240"/>
        </w:trPr>
        <w:tc>
          <w:tcPr>
            <w:tcW w:w="453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Комфортное          </w:t>
            </w:r>
          </w:p>
        </w:tc>
        <w:tc>
          <w:tcPr>
            <w:tcW w:w="3973"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до 35         </w:t>
            </w:r>
          </w:p>
        </w:tc>
      </w:tr>
      <w:tr w:rsidR="00D52134" w:rsidRPr="00464340" w:rsidTr="001730D9">
        <w:trPr>
          <w:cantSplit/>
          <w:trHeight w:val="240"/>
        </w:trPr>
        <w:tc>
          <w:tcPr>
            <w:tcW w:w="453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Массовое           </w:t>
            </w:r>
          </w:p>
        </w:tc>
        <w:tc>
          <w:tcPr>
            <w:tcW w:w="3973"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до 30         </w:t>
            </w:r>
          </w:p>
        </w:tc>
      </w:tr>
      <w:tr w:rsidR="00D52134" w:rsidRPr="00464340" w:rsidTr="001730D9">
        <w:trPr>
          <w:cantSplit/>
          <w:trHeight w:val="240"/>
        </w:trPr>
        <w:tc>
          <w:tcPr>
            <w:tcW w:w="453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Социальное          </w:t>
            </w:r>
          </w:p>
        </w:tc>
        <w:tc>
          <w:tcPr>
            <w:tcW w:w="3973"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от 18 до 25        </w:t>
            </w:r>
          </w:p>
        </w:tc>
      </w:tr>
      <w:tr w:rsidR="00D52134" w:rsidRPr="00464340" w:rsidTr="001730D9">
        <w:trPr>
          <w:cantSplit/>
          <w:trHeight w:val="240"/>
        </w:trPr>
        <w:tc>
          <w:tcPr>
            <w:tcW w:w="453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Временное          </w:t>
            </w:r>
          </w:p>
        </w:tc>
        <w:tc>
          <w:tcPr>
            <w:tcW w:w="3973"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от 13 до 20        </w:t>
            </w:r>
          </w:p>
        </w:tc>
      </w:tr>
      <w:tr w:rsidR="00D52134" w:rsidRPr="0009661C" w:rsidTr="001730D9">
        <w:trPr>
          <w:cantSplit/>
          <w:trHeight w:val="240"/>
        </w:trPr>
        <w:tc>
          <w:tcPr>
            <w:tcW w:w="453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Специализированное      </w:t>
            </w:r>
          </w:p>
        </w:tc>
        <w:tc>
          <w:tcPr>
            <w:tcW w:w="3973"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исходя из специальных норм и правил  </w:t>
            </w:r>
          </w:p>
        </w:tc>
      </w:tr>
    </w:tbl>
    <w:p w:rsidR="000A1EC4" w:rsidRDefault="000A1EC4" w:rsidP="005A6D16">
      <w:pPr>
        <w:autoSpaceDE w:val="0"/>
        <w:autoSpaceDN w:val="0"/>
        <w:adjustRightInd w:val="0"/>
        <w:ind w:firstLine="709"/>
        <w:jc w:val="both"/>
        <w:outlineLvl w:val="3"/>
        <w:rPr>
          <w:sz w:val="24"/>
          <w:szCs w:val="24"/>
          <w:lang w:val="ru-RU"/>
        </w:rPr>
      </w:pPr>
    </w:p>
    <w:p w:rsidR="00D52134" w:rsidRPr="00464340" w:rsidRDefault="00D52134" w:rsidP="005A6D16">
      <w:pPr>
        <w:autoSpaceDE w:val="0"/>
        <w:autoSpaceDN w:val="0"/>
        <w:adjustRightInd w:val="0"/>
        <w:ind w:firstLine="709"/>
        <w:jc w:val="both"/>
        <w:outlineLvl w:val="3"/>
        <w:rPr>
          <w:sz w:val="24"/>
          <w:szCs w:val="24"/>
          <w:lang w:val="ru-RU"/>
        </w:rPr>
      </w:pPr>
      <w:r w:rsidRPr="00464340">
        <w:rPr>
          <w:sz w:val="24"/>
          <w:szCs w:val="24"/>
          <w:lang w:val="ru-RU"/>
        </w:rPr>
        <w:t>4.1.19. Показатели плотности жилой застройки</w:t>
      </w:r>
    </w:p>
    <w:p w:rsidR="00D52134" w:rsidRDefault="00D52134" w:rsidP="005A6D16">
      <w:pPr>
        <w:autoSpaceDE w:val="0"/>
        <w:autoSpaceDN w:val="0"/>
        <w:adjustRightInd w:val="0"/>
        <w:ind w:firstLine="709"/>
        <w:jc w:val="both"/>
        <w:rPr>
          <w:sz w:val="24"/>
          <w:szCs w:val="24"/>
          <w:lang w:val="ru-RU"/>
        </w:rPr>
      </w:pPr>
      <w:r w:rsidRPr="00464340">
        <w:rPr>
          <w:sz w:val="24"/>
          <w:szCs w:val="24"/>
          <w:lang w:val="ru-RU"/>
        </w:rPr>
        <w:t xml:space="preserve">Плотность населения устанавливается в соответствии с приложением </w:t>
      </w:r>
      <w:r w:rsidRPr="00464340">
        <w:rPr>
          <w:sz w:val="24"/>
          <w:szCs w:val="24"/>
        </w:rPr>
        <w:t>N</w:t>
      </w:r>
      <w:r w:rsidRPr="00464340">
        <w:rPr>
          <w:sz w:val="24"/>
          <w:szCs w:val="24"/>
          <w:lang w:val="ru-RU"/>
        </w:rPr>
        <w:t> 1 (</w:t>
      </w:r>
      <w:proofErr w:type="gramStart"/>
      <w:r w:rsidRPr="00464340">
        <w:rPr>
          <w:sz w:val="24"/>
          <w:szCs w:val="24"/>
          <w:lang w:val="ru-RU"/>
        </w:rPr>
        <w:t>рекомендуемое</w:t>
      </w:r>
      <w:proofErr w:type="gramEnd"/>
      <w:r w:rsidRPr="00464340">
        <w:rPr>
          <w:sz w:val="24"/>
          <w:szCs w:val="24"/>
          <w:lang w:val="ru-RU"/>
        </w:rPr>
        <w:t>).</w:t>
      </w:r>
    </w:p>
    <w:p w:rsidR="00E01531" w:rsidRDefault="00E01531" w:rsidP="005A6D16">
      <w:pPr>
        <w:autoSpaceDE w:val="0"/>
        <w:autoSpaceDN w:val="0"/>
        <w:adjustRightInd w:val="0"/>
        <w:ind w:firstLine="709"/>
        <w:jc w:val="both"/>
        <w:rPr>
          <w:sz w:val="24"/>
          <w:szCs w:val="24"/>
          <w:lang w:val="ru-RU"/>
        </w:rPr>
      </w:pPr>
    </w:p>
    <w:p w:rsidR="00D52134" w:rsidRPr="00464340" w:rsidRDefault="00D52134" w:rsidP="005A6D16">
      <w:pPr>
        <w:autoSpaceDE w:val="0"/>
        <w:autoSpaceDN w:val="0"/>
        <w:adjustRightInd w:val="0"/>
        <w:ind w:firstLine="709"/>
        <w:jc w:val="center"/>
        <w:outlineLvl w:val="2"/>
        <w:rPr>
          <w:b/>
          <w:sz w:val="24"/>
          <w:szCs w:val="24"/>
          <w:lang w:val="ru-RU"/>
        </w:rPr>
      </w:pPr>
      <w:r w:rsidRPr="00464340">
        <w:rPr>
          <w:b/>
          <w:sz w:val="24"/>
          <w:szCs w:val="24"/>
          <w:lang w:val="ru-RU"/>
        </w:rPr>
        <w:t>4.2. Общественно-деловые зоны</w:t>
      </w:r>
    </w:p>
    <w:p w:rsidR="00D52134" w:rsidRPr="00464340" w:rsidRDefault="00D52134" w:rsidP="005A6D16">
      <w:pPr>
        <w:autoSpaceDE w:val="0"/>
        <w:autoSpaceDN w:val="0"/>
        <w:adjustRightInd w:val="0"/>
        <w:ind w:firstLine="709"/>
        <w:jc w:val="both"/>
        <w:rPr>
          <w:sz w:val="24"/>
          <w:szCs w:val="24"/>
          <w:lang w:val="ru-RU"/>
        </w:rPr>
      </w:pPr>
    </w:p>
    <w:p w:rsidR="00D52134" w:rsidRPr="00464340" w:rsidRDefault="00D52134" w:rsidP="005A6D16">
      <w:pPr>
        <w:ind w:firstLine="709"/>
        <w:jc w:val="both"/>
        <w:rPr>
          <w:sz w:val="24"/>
          <w:szCs w:val="24"/>
          <w:lang w:val="ru-RU"/>
        </w:rPr>
      </w:pPr>
      <w:r w:rsidRPr="00464340">
        <w:rPr>
          <w:sz w:val="24"/>
          <w:szCs w:val="24"/>
          <w:lang w:val="ru-RU"/>
        </w:rPr>
        <w:t xml:space="preserve">4.2.1. </w:t>
      </w:r>
      <w:proofErr w:type="gramStart"/>
      <w:r w:rsidRPr="00464340">
        <w:rPr>
          <w:sz w:val="24"/>
          <w:szCs w:val="24"/>
          <w:lang w:val="ru-RU"/>
        </w:rPr>
        <w:t xml:space="preserve">Общественно – деловые зоны предназначены для размещения объектов здравоохранения, культуры, торговли, общественного питания, социального и </w:t>
      </w:r>
      <w:proofErr w:type="spellStart"/>
      <w:r w:rsidRPr="00464340">
        <w:rPr>
          <w:sz w:val="24"/>
          <w:szCs w:val="24"/>
          <w:lang w:val="ru-RU"/>
        </w:rPr>
        <w:t>коммунально</w:t>
      </w:r>
      <w:proofErr w:type="spellEnd"/>
      <w:r w:rsidRPr="00464340">
        <w:rPr>
          <w:sz w:val="24"/>
          <w:szCs w:val="24"/>
          <w:lang w:val="ru-RU"/>
        </w:rPr>
        <w:t xml:space="preserve"> – бытового назначения, предпринимательской деятельности, объектов среднего профессионального и высшего образования, административных, научно – 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roofErr w:type="gramEnd"/>
      <w:r w:rsidR="006849A9">
        <w:rPr>
          <w:sz w:val="24"/>
          <w:szCs w:val="24"/>
          <w:lang w:val="ru-RU"/>
        </w:rPr>
        <w:t xml:space="preserve"> </w:t>
      </w:r>
      <w:r w:rsidRPr="00464340">
        <w:rPr>
          <w:color w:val="000000"/>
          <w:sz w:val="24"/>
          <w:szCs w:val="24"/>
          <w:lang w:val="ru-RU"/>
        </w:rPr>
        <w:t>В перечень объектов недвижимости, разрешенных к размещению в общественно-деловых зонах, могут включаться жилые дома, гостиницы, подземные или многоэтажные гаражи.</w:t>
      </w:r>
    </w:p>
    <w:p w:rsidR="00D52134" w:rsidRDefault="00D52134" w:rsidP="005A6D16">
      <w:pPr>
        <w:ind w:firstLine="709"/>
        <w:jc w:val="both"/>
        <w:rPr>
          <w:sz w:val="24"/>
          <w:szCs w:val="24"/>
          <w:lang w:val="ru-RU"/>
        </w:rPr>
      </w:pPr>
      <w:r w:rsidRPr="00464340">
        <w:rPr>
          <w:sz w:val="24"/>
          <w:szCs w:val="24"/>
          <w:lang w:val="ru-RU"/>
        </w:rPr>
        <w:t>4.2.2. Количество, состав и местоположение общественных центров принимаются с учетом величины населенного пункта и его роли в системе расселения и функционально планировочной организации территории.</w:t>
      </w:r>
    </w:p>
    <w:p w:rsidR="00235118" w:rsidRPr="00464340" w:rsidRDefault="00235118" w:rsidP="005A6D16">
      <w:pPr>
        <w:ind w:firstLine="709"/>
        <w:jc w:val="both"/>
        <w:rPr>
          <w:sz w:val="24"/>
          <w:szCs w:val="24"/>
          <w:lang w:val="ru-RU"/>
        </w:rPr>
      </w:pPr>
    </w:p>
    <w:p w:rsidR="00D52134" w:rsidRPr="00464340" w:rsidRDefault="00D52134" w:rsidP="005A6D16">
      <w:pPr>
        <w:autoSpaceDE w:val="0"/>
        <w:autoSpaceDN w:val="0"/>
        <w:adjustRightInd w:val="0"/>
        <w:jc w:val="both"/>
        <w:rPr>
          <w:sz w:val="24"/>
          <w:szCs w:val="24"/>
          <w:lang w:val="ru-RU"/>
        </w:rPr>
      </w:pPr>
      <w:r w:rsidRPr="00464340">
        <w:rPr>
          <w:sz w:val="24"/>
          <w:szCs w:val="24"/>
          <w:lang w:val="ru-RU"/>
        </w:rPr>
        <w:t>Общественные здания распределены по направлениям оказываемых ими услуг</w:t>
      </w:r>
    </w:p>
    <w:p w:rsidR="00D52134" w:rsidRDefault="00D52134" w:rsidP="005A6D16">
      <w:pPr>
        <w:autoSpaceDE w:val="0"/>
        <w:autoSpaceDN w:val="0"/>
        <w:adjustRightInd w:val="0"/>
        <w:ind w:firstLine="709"/>
        <w:jc w:val="both"/>
        <w:rPr>
          <w:sz w:val="24"/>
          <w:szCs w:val="24"/>
          <w:lang w:val="ru-RU"/>
        </w:rPr>
      </w:pPr>
    </w:p>
    <w:p w:rsidR="000A1EC4" w:rsidRPr="00464340" w:rsidRDefault="000A1EC4" w:rsidP="005A6D16">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w:t>
      </w:r>
    </w:p>
    <w:p w:rsidR="000A1EC4" w:rsidRPr="00464340" w:rsidRDefault="000A1EC4" w:rsidP="005A6D16">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┌────┤НАПРАВЛЕНИЯ ОБЩЕСТВЕННЫХ УЧРЕЖДЕНИЙ│</w:t>
      </w:r>
    </w:p>
    <w:p w:rsidR="000A1EC4" w:rsidRPr="00464340" w:rsidRDefault="000A1EC4" w:rsidP="005A6D16">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w:t>
      </w:r>
    </w:p>
    <w:p w:rsidR="000A1EC4" w:rsidRPr="00464340" w:rsidRDefault="000A1EC4" w:rsidP="005A6D16">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w:t>
      </w:r>
    </w:p>
    <w:p w:rsidR="000A1EC4" w:rsidRPr="00464340" w:rsidRDefault="000A1EC4" w:rsidP="005A6D16">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 ОБРАЗОВАНИЕ │</w:t>
      </w:r>
    </w:p>
    <w:p w:rsidR="000A1EC4" w:rsidRPr="00464340" w:rsidRDefault="000A1EC4" w:rsidP="005A6D16">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w:t>
      </w:r>
    </w:p>
    <w:p w:rsidR="000A1EC4" w:rsidRPr="00464340" w:rsidRDefault="000A1EC4" w:rsidP="005A6D16">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w:t>
      </w:r>
    </w:p>
    <w:p w:rsidR="000A1EC4" w:rsidRPr="00464340" w:rsidRDefault="000A1EC4" w:rsidP="005A6D16">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├───────────┤ЗДРАВООХРАНЕНИЕ│</w:t>
      </w:r>
    </w:p>
    <w:p w:rsidR="000A1EC4" w:rsidRPr="00464340" w:rsidRDefault="000A1EC4" w:rsidP="005A6D16">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w:t>
      </w:r>
    </w:p>
    <w:p w:rsidR="000A1EC4" w:rsidRPr="00464340" w:rsidRDefault="000A1EC4" w:rsidP="005A6D16">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w:t>
      </w:r>
    </w:p>
    <w:p w:rsidR="000A1EC4" w:rsidRPr="00464340" w:rsidRDefault="000A1EC4" w:rsidP="005A6D16">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├───────────┤СОЦИАЛЬНОЕ ОБЕСПЕЧЕНИЕ│</w:t>
      </w:r>
    </w:p>
    <w:p w:rsidR="000A1EC4" w:rsidRPr="00464340" w:rsidRDefault="000A1EC4" w:rsidP="005A6D16">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w:t>
      </w:r>
    </w:p>
    <w:p w:rsidR="000A1EC4" w:rsidRPr="00464340" w:rsidRDefault="000A1EC4" w:rsidP="005A6D16">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w:t>
      </w:r>
    </w:p>
    <w:p w:rsidR="000A1EC4" w:rsidRPr="00464340" w:rsidRDefault="000A1EC4" w:rsidP="005A6D16">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 КУЛЬТУРА И ИСКУССТВО│</w:t>
      </w:r>
    </w:p>
    <w:p w:rsidR="000A1EC4" w:rsidRPr="00464340" w:rsidRDefault="000A1EC4" w:rsidP="005A6D16">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w:t>
      </w:r>
    </w:p>
    <w:p w:rsidR="000A1EC4" w:rsidRPr="00464340" w:rsidRDefault="000A1EC4" w:rsidP="005A6D16">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w:t>
      </w:r>
    </w:p>
    <w:p w:rsidR="000A1EC4" w:rsidRPr="00464340" w:rsidRDefault="000A1EC4" w:rsidP="005A6D16">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 ФИЗИЧЕСКАЯ КУЛЬТУРА И СПОРТ │</w:t>
      </w:r>
    </w:p>
    <w:p w:rsidR="000A1EC4" w:rsidRPr="00464340" w:rsidRDefault="000A1EC4" w:rsidP="005A6D16">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w:t>
      </w:r>
    </w:p>
    <w:p w:rsidR="000A1EC4" w:rsidRPr="00464340" w:rsidRDefault="000A1EC4" w:rsidP="005A6D16">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w:t>
      </w:r>
    </w:p>
    <w:p w:rsidR="000A1EC4" w:rsidRPr="00464340" w:rsidRDefault="000A1EC4" w:rsidP="005A6D16">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 ТОРГОВЛЯ│</w:t>
      </w:r>
    </w:p>
    <w:p w:rsidR="000A1EC4" w:rsidRPr="00464340" w:rsidRDefault="000A1EC4" w:rsidP="005A6D16">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w:t>
      </w:r>
    </w:p>
    <w:p w:rsidR="000A1EC4" w:rsidRPr="00464340" w:rsidRDefault="000A1EC4" w:rsidP="005A6D16">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w:t>
      </w:r>
    </w:p>
    <w:p w:rsidR="000A1EC4" w:rsidRPr="00464340" w:rsidRDefault="000A1EC4" w:rsidP="005A6D16">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 ОБЩЕСТВЕННОЕ ПИТАНИЕ│</w:t>
      </w:r>
    </w:p>
    <w:p w:rsidR="000A1EC4" w:rsidRPr="00464340" w:rsidRDefault="000A1EC4" w:rsidP="005A6D16">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w:t>
      </w:r>
    </w:p>
    <w:p w:rsidR="000A1EC4" w:rsidRPr="00464340" w:rsidRDefault="000A1EC4" w:rsidP="005A6D16">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w:t>
      </w:r>
    </w:p>
    <w:p w:rsidR="000A1EC4" w:rsidRPr="00464340" w:rsidRDefault="000A1EC4" w:rsidP="005A6D16">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││АДМИНИСТРАТИВНО-ДЕЛОВОЕ│</w:t>
      </w:r>
    </w:p>
    <w:p w:rsidR="000A1EC4" w:rsidRPr="00464340" w:rsidRDefault="000A1EC4" w:rsidP="005A6D16">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├───────────┤ОБСЛУЖИВАНИЕ │</w:t>
      </w:r>
    </w:p>
    <w:p w:rsidR="000A1EC4" w:rsidRPr="00464340" w:rsidRDefault="000A1EC4" w:rsidP="005A6D16">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w:t>
      </w:r>
    </w:p>
    <w:p w:rsidR="000A1EC4" w:rsidRPr="00464340" w:rsidRDefault="000A1EC4" w:rsidP="005A6D16">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w:t>
      </w:r>
    </w:p>
    <w:p w:rsidR="000A1EC4" w:rsidRPr="00464340" w:rsidRDefault="000A1EC4" w:rsidP="005A6D16">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││БЫТОВОЕ И КОММУНАЛЬНОЕ│</w:t>
      </w:r>
    </w:p>
    <w:p w:rsidR="000A1EC4" w:rsidRPr="00464340" w:rsidRDefault="000A1EC4" w:rsidP="005A6D16">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└───────────┤ОБСЛУЖИВАНИЕ │</w:t>
      </w:r>
    </w:p>
    <w:p w:rsidR="000A1EC4" w:rsidRPr="00464340" w:rsidRDefault="000A1EC4" w:rsidP="005A6D16">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w:t>
      </w:r>
    </w:p>
    <w:p w:rsidR="000A1EC4" w:rsidRDefault="000A1EC4" w:rsidP="005A6D16">
      <w:pPr>
        <w:autoSpaceDE w:val="0"/>
        <w:autoSpaceDN w:val="0"/>
        <w:adjustRightInd w:val="0"/>
        <w:ind w:firstLine="709"/>
        <w:jc w:val="both"/>
        <w:rPr>
          <w:sz w:val="24"/>
          <w:szCs w:val="24"/>
          <w:lang w:val="ru-RU"/>
        </w:rPr>
      </w:pPr>
    </w:p>
    <w:p w:rsidR="00D52134" w:rsidRPr="00464340" w:rsidRDefault="00D52134" w:rsidP="005A6D16">
      <w:pPr>
        <w:autoSpaceDE w:val="0"/>
        <w:autoSpaceDN w:val="0"/>
        <w:adjustRightInd w:val="0"/>
        <w:ind w:firstLine="709"/>
        <w:jc w:val="both"/>
        <w:outlineLvl w:val="4"/>
        <w:rPr>
          <w:sz w:val="24"/>
          <w:szCs w:val="24"/>
          <w:lang w:val="ru-RU"/>
        </w:rPr>
      </w:pPr>
      <w:r w:rsidRPr="00464340">
        <w:rPr>
          <w:sz w:val="24"/>
          <w:szCs w:val="24"/>
          <w:lang w:val="ru-RU"/>
        </w:rPr>
        <w:t>Рис. 1. Классификация общественных учреждений по направлениям услуг.</w:t>
      </w:r>
    </w:p>
    <w:p w:rsidR="00D52134" w:rsidRPr="00464340" w:rsidRDefault="00D52134" w:rsidP="005A6D16">
      <w:pPr>
        <w:autoSpaceDE w:val="0"/>
        <w:autoSpaceDN w:val="0"/>
        <w:adjustRightInd w:val="0"/>
        <w:ind w:firstLine="709"/>
        <w:jc w:val="both"/>
        <w:rPr>
          <w:sz w:val="24"/>
          <w:szCs w:val="24"/>
          <w:lang w:val="ru-RU"/>
        </w:rPr>
      </w:pP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4.2.3. При проектировании общественных зданий и сооружений следует предусматривать устройства и мероприятия для удобного доступа маломобильных групп населения и пользования ими помещениями.</w:t>
      </w:r>
    </w:p>
    <w:p w:rsidR="00D52134" w:rsidRPr="00464340" w:rsidRDefault="00D52134" w:rsidP="005A6D16">
      <w:pPr>
        <w:autoSpaceDE w:val="0"/>
        <w:autoSpaceDN w:val="0"/>
        <w:adjustRightInd w:val="0"/>
        <w:ind w:firstLine="709"/>
        <w:jc w:val="both"/>
        <w:outlineLvl w:val="3"/>
        <w:rPr>
          <w:sz w:val="24"/>
          <w:szCs w:val="24"/>
          <w:lang w:val="ru-RU"/>
        </w:rPr>
      </w:pPr>
      <w:r w:rsidRPr="00464340">
        <w:rPr>
          <w:sz w:val="24"/>
          <w:szCs w:val="24"/>
          <w:lang w:val="ru-RU"/>
        </w:rPr>
        <w:t>4.2.4. Норма обеспеченности объектами социальной сферы и размеры земельных участков</w:t>
      </w:r>
      <w:r w:rsidR="00877EC9">
        <w:rPr>
          <w:sz w:val="24"/>
          <w:szCs w:val="24"/>
          <w:lang w:val="ru-RU"/>
        </w:rPr>
        <w:t>.</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 xml:space="preserve">Нормы расчета количества и параметров учреждений обслуживания и размеры их земельных участков указаны в приложении </w:t>
      </w:r>
      <w:r w:rsidRPr="00464340">
        <w:rPr>
          <w:sz w:val="24"/>
          <w:szCs w:val="24"/>
        </w:rPr>
        <w:t>N</w:t>
      </w:r>
      <w:r w:rsidRPr="00464340">
        <w:rPr>
          <w:sz w:val="24"/>
          <w:szCs w:val="24"/>
          <w:lang w:val="ru-RU"/>
        </w:rPr>
        <w:t xml:space="preserve"> 2 (</w:t>
      </w:r>
      <w:proofErr w:type="gramStart"/>
      <w:r w:rsidRPr="00464340">
        <w:rPr>
          <w:sz w:val="24"/>
          <w:szCs w:val="24"/>
          <w:lang w:val="ru-RU"/>
        </w:rPr>
        <w:t>рекомендуемое</w:t>
      </w:r>
      <w:proofErr w:type="gramEnd"/>
      <w:r w:rsidRPr="00464340">
        <w:rPr>
          <w:sz w:val="24"/>
          <w:szCs w:val="24"/>
          <w:lang w:val="ru-RU"/>
        </w:rPr>
        <w:t>).</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Расчет количества и параметров учреждений обслуживания необходимо осуществлять преимущественно на постоянное население, но при условии возможности корректировки с учетом наличного. Территориальные особенности в потребностях учреждений обслуживания для каждого населенного пункта необходимо согласовывать с органами местного самоуправления на стадии согласования проектных решений.</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Технические характеристики общественных зданий следует принимать в соответствии с действующими нормативами (СНиП 2.08.02-89* «Общественные здания и сооружения»).</w:t>
      </w:r>
    </w:p>
    <w:p w:rsidR="00D52134" w:rsidRPr="00464340" w:rsidRDefault="00D52134" w:rsidP="005A6D16">
      <w:pPr>
        <w:autoSpaceDE w:val="0"/>
        <w:autoSpaceDN w:val="0"/>
        <w:adjustRightInd w:val="0"/>
        <w:ind w:firstLine="709"/>
        <w:jc w:val="both"/>
        <w:outlineLvl w:val="3"/>
        <w:rPr>
          <w:sz w:val="24"/>
          <w:szCs w:val="24"/>
          <w:lang w:val="ru-RU"/>
        </w:rPr>
      </w:pPr>
      <w:r w:rsidRPr="00464340">
        <w:rPr>
          <w:sz w:val="24"/>
          <w:szCs w:val="24"/>
          <w:lang w:val="ru-RU"/>
        </w:rPr>
        <w:t>4.2.5. Радиусы обслуживания и доступность объектов социальной сферы</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Объекты социальной сферы необходимо размещать с учетом следующих факторов:</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приближения их к местам жительства и работы;</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увязки с сетью общественного пассажирского транспорта.</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Необходимо предусматривать пешеходную и транспортную доступность объектов социальной сферы.</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Размер территории общественных центров необходимо определять в зависимости от величины населенных пунктов, народнохозяйственного профиля, климатического района, при определении размера необходимо исходить из максимально интенсивного ее использования.</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Объекты обслуживания областного уровня народнохозяйственного значения следует размещать без учета доступности объектов.</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Объекты обслуживания поселенческого уровня народнохозяйственного значения следует размещать с учетом населения в системе расселения из расчета транспортной доступности не более 30 минут (порядка 20 км).</w:t>
      </w:r>
    </w:p>
    <w:p w:rsidR="00235118" w:rsidRDefault="00D52134" w:rsidP="005A6D16">
      <w:pPr>
        <w:autoSpaceDE w:val="0"/>
        <w:autoSpaceDN w:val="0"/>
        <w:adjustRightInd w:val="0"/>
        <w:ind w:firstLine="709"/>
        <w:jc w:val="both"/>
        <w:rPr>
          <w:sz w:val="24"/>
          <w:szCs w:val="24"/>
          <w:lang w:val="ru-RU"/>
        </w:rPr>
      </w:pPr>
      <w:r w:rsidRPr="00464340">
        <w:rPr>
          <w:sz w:val="24"/>
          <w:szCs w:val="24"/>
          <w:lang w:val="ru-RU"/>
        </w:rPr>
        <w:t>Радиус обслуживания населения учреждениями и предприятиями обслуживания, размещаемыми в жилой застройке в зависимости от местоположения, следует принимать в соответствии с таблицей 5, за исключением населенных пунктов с единым общественным центром</w:t>
      </w:r>
      <w:r w:rsidR="00DD65BB">
        <w:rPr>
          <w:sz w:val="24"/>
          <w:szCs w:val="24"/>
          <w:lang w:val="ru-RU"/>
        </w:rPr>
        <w:t>.</w:t>
      </w:r>
    </w:p>
    <w:p w:rsidR="00DD65BB" w:rsidRDefault="00DD65BB" w:rsidP="005A6D16">
      <w:pPr>
        <w:autoSpaceDE w:val="0"/>
        <w:autoSpaceDN w:val="0"/>
        <w:adjustRightInd w:val="0"/>
        <w:ind w:firstLine="709"/>
        <w:jc w:val="both"/>
        <w:rPr>
          <w:sz w:val="24"/>
          <w:szCs w:val="24"/>
          <w:lang w:val="ru-RU"/>
        </w:rPr>
      </w:pPr>
    </w:p>
    <w:p w:rsidR="00D52134" w:rsidRPr="00464340" w:rsidRDefault="00D52134" w:rsidP="005A6D16">
      <w:pPr>
        <w:autoSpaceDE w:val="0"/>
        <w:autoSpaceDN w:val="0"/>
        <w:adjustRightInd w:val="0"/>
        <w:jc w:val="right"/>
        <w:rPr>
          <w:sz w:val="24"/>
          <w:szCs w:val="24"/>
          <w:lang w:val="ru-RU"/>
        </w:rPr>
      </w:pPr>
      <w:r w:rsidRPr="00235118">
        <w:rPr>
          <w:sz w:val="24"/>
          <w:szCs w:val="24"/>
          <w:lang w:val="ru-RU"/>
        </w:rPr>
        <w:t xml:space="preserve">Таблица </w:t>
      </w:r>
      <w:r w:rsidRPr="00464340">
        <w:rPr>
          <w:sz w:val="24"/>
          <w:szCs w:val="24"/>
          <w:lang w:val="ru-RU"/>
        </w:rPr>
        <w:t>5</w:t>
      </w:r>
    </w:p>
    <w:p w:rsidR="00D52134" w:rsidRPr="00235118" w:rsidRDefault="00D52134" w:rsidP="005A6D16">
      <w:pPr>
        <w:autoSpaceDE w:val="0"/>
        <w:autoSpaceDN w:val="0"/>
        <w:adjustRightInd w:val="0"/>
        <w:ind w:firstLine="709"/>
        <w:jc w:val="right"/>
        <w:rPr>
          <w:sz w:val="24"/>
          <w:szCs w:val="24"/>
          <w:lang w:val="ru-RU"/>
        </w:rPr>
      </w:pPr>
    </w:p>
    <w:tbl>
      <w:tblPr>
        <w:tblW w:w="9536" w:type="dxa"/>
        <w:jc w:val="center"/>
        <w:tblInd w:w="1487" w:type="dxa"/>
        <w:tblLayout w:type="fixed"/>
        <w:tblCellMar>
          <w:left w:w="70" w:type="dxa"/>
          <w:right w:w="70" w:type="dxa"/>
        </w:tblCellMar>
        <w:tblLook w:val="0000" w:firstRow="0" w:lastRow="0" w:firstColumn="0" w:lastColumn="0" w:noHBand="0" w:noVBand="0"/>
      </w:tblPr>
      <w:tblGrid>
        <w:gridCol w:w="6453"/>
        <w:gridCol w:w="1382"/>
        <w:gridCol w:w="1701"/>
      </w:tblGrid>
      <w:tr w:rsidR="00D52134" w:rsidRPr="00464340" w:rsidTr="00D81CE3">
        <w:trPr>
          <w:cantSplit/>
          <w:trHeight w:val="360"/>
          <w:jc w:val="center"/>
        </w:trPr>
        <w:tc>
          <w:tcPr>
            <w:tcW w:w="6453" w:type="dxa"/>
            <w:vMerge w:val="restart"/>
            <w:tcBorders>
              <w:top w:val="single" w:sz="6" w:space="0" w:color="auto"/>
              <w:left w:val="single" w:sz="6" w:space="0" w:color="auto"/>
              <w:bottom w:val="nil"/>
              <w:right w:val="single" w:sz="6" w:space="0" w:color="auto"/>
            </w:tcBorders>
          </w:tcPr>
          <w:p w:rsidR="00D52134" w:rsidRPr="00464340" w:rsidRDefault="00D52134" w:rsidP="005A6D16">
            <w:pPr>
              <w:pStyle w:val="ConsPlusCell"/>
              <w:widowControl/>
              <w:ind w:firstLine="709"/>
              <w:jc w:val="center"/>
              <w:rPr>
                <w:rFonts w:ascii="Times New Roman" w:hAnsi="Times New Roman" w:cs="Times New Roman"/>
                <w:sz w:val="24"/>
                <w:szCs w:val="24"/>
              </w:rPr>
            </w:pPr>
          </w:p>
          <w:p w:rsidR="00D52134" w:rsidRPr="00464340" w:rsidRDefault="00D52134" w:rsidP="005A6D16">
            <w:pPr>
              <w:pStyle w:val="ConsPlusCell"/>
              <w:widowControl/>
              <w:ind w:firstLine="709"/>
              <w:jc w:val="center"/>
              <w:rPr>
                <w:rFonts w:ascii="Times New Roman" w:hAnsi="Times New Roman" w:cs="Times New Roman"/>
                <w:sz w:val="24"/>
                <w:szCs w:val="24"/>
              </w:rPr>
            </w:pPr>
            <w:r w:rsidRPr="00464340">
              <w:rPr>
                <w:rFonts w:ascii="Times New Roman" w:hAnsi="Times New Roman" w:cs="Times New Roman"/>
                <w:sz w:val="24"/>
                <w:szCs w:val="24"/>
              </w:rPr>
              <w:t>Учреждения и предприятия обслуживания</w:t>
            </w:r>
          </w:p>
        </w:tc>
        <w:tc>
          <w:tcPr>
            <w:tcW w:w="3083" w:type="dxa"/>
            <w:gridSpan w:val="2"/>
            <w:tcBorders>
              <w:top w:val="single" w:sz="6" w:space="0" w:color="auto"/>
              <w:left w:val="single" w:sz="6" w:space="0" w:color="auto"/>
              <w:bottom w:val="single" w:sz="6" w:space="0" w:color="auto"/>
              <w:right w:val="single" w:sz="6" w:space="0" w:color="auto"/>
            </w:tcBorders>
          </w:tcPr>
          <w:p w:rsidR="00D52134" w:rsidRPr="00464340" w:rsidRDefault="00D52134" w:rsidP="00D81CE3">
            <w:pPr>
              <w:pStyle w:val="ConsPlusCell"/>
              <w:widowControl/>
              <w:ind w:firstLine="709"/>
              <w:jc w:val="center"/>
              <w:rPr>
                <w:rFonts w:ascii="Times New Roman" w:hAnsi="Times New Roman" w:cs="Times New Roman"/>
                <w:sz w:val="24"/>
                <w:szCs w:val="24"/>
              </w:rPr>
            </w:pPr>
            <w:r w:rsidRPr="00464340">
              <w:rPr>
                <w:rFonts w:ascii="Times New Roman" w:hAnsi="Times New Roman" w:cs="Times New Roman"/>
                <w:sz w:val="24"/>
                <w:szCs w:val="24"/>
              </w:rPr>
              <w:t>Радиус обслуживания &lt;1&gt;,</w:t>
            </w:r>
            <w:r w:rsidR="00D81CE3">
              <w:rPr>
                <w:rFonts w:ascii="Times New Roman" w:hAnsi="Times New Roman" w:cs="Times New Roman"/>
                <w:sz w:val="24"/>
                <w:szCs w:val="24"/>
              </w:rPr>
              <w:t xml:space="preserve"> </w:t>
            </w:r>
            <w:r w:rsidRPr="00464340">
              <w:rPr>
                <w:rFonts w:ascii="Times New Roman" w:hAnsi="Times New Roman" w:cs="Times New Roman"/>
                <w:sz w:val="24"/>
                <w:szCs w:val="24"/>
              </w:rPr>
              <w:t>м</w:t>
            </w:r>
          </w:p>
        </w:tc>
      </w:tr>
      <w:tr w:rsidR="00D52134" w:rsidRPr="00464340" w:rsidTr="00D81CE3">
        <w:trPr>
          <w:cantSplit/>
          <w:trHeight w:val="565"/>
          <w:jc w:val="center"/>
        </w:trPr>
        <w:tc>
          <w:tcPr>
            <w:tcW w:w="6453" w:type="dxa"/>
            <w:vMerge/>
            <w:tcBorders>
              <w:top w:val="nil"/>
              <w:left w:val="single" w:sz="6" w:space="0" w:color="auto"/>
              <w:bottom w:val="single" w:sz="6" w:space="0" w:color="auto"/>
              <w:right w:val="single" w:sz="6" w:space="0" w:color="auto"/>
            </w:tcBorders>
          </w:tcPr>
          <w:p w:rsidR="00D52134" w:rsidRPr="00464340" w:rsidRDefault="00D52134" w:rsidP="005A6D16">
            <w:pPr>
              <w:pStyle w:val="ConsPlusCell"/>
              <w:widowControl/>
              <w:ind w:firstLine="709"/>
              <w:jc w:val="center"/>
              <w:rPr>
                <w:rFonts w:ascii="Times New Roman" w:hAnsi="Times New Roman" w:cs="Times New Roman"/>
                <w:sz w:val="24"/>
                <w:szCs w:val="24"/>
              </w:rPr>
            </w:pPr>
          </w:p>
        </w:tc>
        <w:tc>
          <w:tcPr>
            <w:tcW w:w="1382" w:type="dxa"/>
            <w:tcBorders>
              <w:top w:val="single" w:sz="6" w:space="0" w:color="auto"/>
              <w:left w:val="single" w:sz="6" w:space="0" w:color="auto"/>
              <w:bottom w:val="single" w:sz="6" w:space="0" w:color="auto"/>
              <w:right w:val="single" w:sz="6" w:space="0" w:color="auto"/>
            </w:tcBorders>
          </w:tcPr>
          <w:p w:rsidR="00D52134" w:rsidRPr="00464340" w:rsidRDefault="00D81CE3" w:rsidP="00D81CE3">
            <w:pPr>
              <w:pStyle w:val="ConsPlusCell"/>
              <w:widowControl/>
              <w:jc w:val="center"/>
              <w:rPr>
                <w:rFonts w:ascii="Times New Roman" w:hAnsi="Times New Roman" w:cs="Times New Roman"/>
                <w:sz w:val="24"/>
                <w:szCs w:val="24"/>
              </w:rPr>
            </w:pPr>
            <w:proofErr w:type="gramStart"/>
            <w:r w:rsidRPr="00464340">
              <w:rPr>
                <w:rFonts w:ascii="Times New Roman" w:hAnsi="Times New Roman" w:cs="Times New Roman"/>
                <w:sz w:val="24"/>
                <w:szCs w:val="24"/>
              </w:rPr>
              <w:t>М</w:t>
            </w:r>
            <w:r w:rsidR="00D52134" w:rsidRPr="00464340">
              <w:rPr>
                <w:rFonts w:ascii="Times New Roman" w:hAnsi="Times New Roman" w:cs="Times New Roman"/>
                <w:sz w:val="24"/>
                <w:szCs w:val="24"/>
              </w:rPr>
              <w:t>ало</w:t>
            </w:r>
            <w:r>
              <w:rPr>
                <w:rFonts w:ascii="Times New Roman" w:hAnsi="Times New Roman" w:cs="Times New Roman"/>
                <w:sz w:val="24"/>
                <w:szCs w:val="24"/>
              </w:rPr>
              <w:t>-</w:t>
            </w:r>
            <w:r w:rsidR="00D52134" w:rsidRPr="00464340">
              <w:rPr>
                <w:rFonts w:ascii="Times New Roman" w:hAnsi="Times New Roman" w:cs="Times New Roman"/>
                <w:sz w:val="24"/>
                <w:szCs w:val="24"/>
              </w:rPr>
              <w:t>этажная</w:t>
            </w:r>
            <w:proofErr w:type="gramEnd"/>
            <w:r>
              <w:rPr>
                <w:rFonts w:ascii="Times New Roman" w:hAnsi="Times New Roman" w:cs="Times New Roman"/>
                <w:sz w:val="24"/>
                <w:szCs w:val="24"/>
              </w:rPr>
              <w:t xml:space="preserve"> </w:t>
            </w:r>
            <w:r w:rsidR="00D52134" w:rsidRPr="00464340">
              <w:rPr>
                <w:rFonts w:ascii="Times New Roman" w:hAnsi="Times New Roman" w:cs="Times New Roman"/>
                <w:sz w:val="24"/>
                <w:szCs w:val="24"/>
              </w:rPr>
              <w:t>застройка</w:t>
            </w:r>
          </w:p>
        </w:tc>
        <w:tc>
          <w:tcPr>
            <w:tcW w:w="1701" w:type="dxa"/>
            <w:tcBorders>
              <w:top w:val="single" w:sz="6" w:space="0" w:color="auto"/>
              <w:left w:val="single" w:sz="6" w:space="0" w:color="auto"/>
              <w:bottom w:val="single" w:sz="6" w:space="0" w:color="auto"/>
              <w:right w:val="single" w:sz="6" w:space="0" w:color="auto"/>
            </w:tcBorders>
          </w:tcPr>
          <w:p w:rsidR="00D52134" w:rsidRPr="00464340" w:rsidRDefault="00D52134" w:rsidP="00D81CE3">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средн</w:t>
            </w:r>
            <w:proofErr w:type="gramStart"/>
            <w:r w:rsidRPr="00464340">
              <w:rPr>
                <w:rFonts w:ascii="Times New Roman" w:hAnsi="Times New Roman" w:cs="Times New Roman"/>
                <w:sz w:val="24"/>
                <w:szCs w:val="24"/>
              </w:rPr>
              <w:t>е-</w:t>
            </w:r>
            <w:proofErr w:type="gramEnd"/>
            <w:r w:rsidRPr="00464340">
              <w:rPr>
                <w:rFonts w:ascii="Times New Roman" w:hAnsi="Times New Roman" w:cs="Times New Roman"/>
                <w:sz w:val="24"/>
                <w:szCs w:val="24"/>
              </w:rPr>
              <w:t xml:space="preserve"> и </w:t>
            </w:r>
            <w:r w:rsidRPr="00464340">
              <w:rPr>
                <w:rFonts w:ascii="Times New Roman" w:hAnsi="Times New Roman" w:cs="Times New Roman"/>
                <w:sz w:val="24"/>
                <w:szCs w:val="24"/>
              </w:rPr>
              <w:br/>
              <w:t>многоэтажная</w:t>
            </w:r>
            <w:r w:rsidRPr="00464340">
              <w:rPr>
                <w:rFonts w:ascii="Times New Roman" w:hAnsi="Times New Roman" w:cs="Times New Roman"/>
                <w:sz w:val="24"/>
                <w:szCs w:val="24"/>
              </w:rPr>
              <w:br/>
              <w:t>застройка</w:t>
            </w:r>
          </w:p>
        </w:tc>
      </w:tr>
      <w:tr w:rsidR="00D52134" w:rsidRPr="00464340" w:rsidTr="00D81CE3">
        <w:trPr>
          <w:cantSplit/>
          <w:trHeight w:val="240"/>
          <w:jc w:val="center"/>
        </w:trPr>
        <w:tc>
          <w:tcPr>
            <w:tcW w:w="6453"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Дошкольные образовательные учреждения      </w:t>
            </w:r>
          </w:p>
        </w:tc>
        <w:tc>
          <w:tcPr>
            <w:tcW w:w="1382" w:type="dxa"/>
            <w:tcBorders>
              <w:top w:val="single" w:sz="6" w:space="0" w:color="auto"/>
              <w:left w:val="single" w:sz="6" w:space="0" w:color="auto"/>
              <w:bottom w:val="single" w:sz="6" w:space="0" w:color="auto"/>
              <w:right w:val="single" w:sz="6" w:space="0" w:color="auto"/>
            </w:tcBorders>
          </w:tcPr>
          <w:p w:rsidR="00D52134" w:rsidRPr="00464340" w:rsidRDefault="00D52134" w:rsidP="00D81CE3">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500</w:t>
            </w:r>
          </w:p>
        </w:tc>
        <w:tc>
          <w:tcPr>
            <w:tcW w:w="1701" w:type="dxa"/>
            <w:tcBorders>
              <w:top w:val="single" w:sz="6" w:space="0" w:color="auto"/>
              <w:left w:val="single" w:sz="6" w:space="0" w:color="auto"/>
              <w:bottom w:val="single" w:sz="6" w:space="0" w:color="auto"/>
              <w:right w:val="single" w:sz="6" w:space="0" w:color="auto"/>
            </w:tcBorders>
          </w:tcPr>
          <w:p w:rsidR="00D52134" w:rsidRPr="00464340" w:rsidRDefault="00D52134" w:rsidP="00D81CE3">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300</w:t>
            </w:r>
          </w:p>
        </w:tc>
      </w:tr>
      <w:tr w:rsidR="00D52134" w:rsidRPr="00464340" w:rsidTr="00D81CE3">
        <w:trPr>
          <w:cantSplit/>
          <w:trHeight w:val="360"/>
          <w:jc w:val="center"/>
        </w:trPr>
        <w:tc>
          <w:tcPr>
            <w:tcW w:w="6453" w:type="dxa"/>
            <w:tcBorders>
              <w:top w:val="single" w:sz="6" w:space="0" w:color="auto"/>
              <w:left w:val="single" w:sz="6" w:space="0" w:color="auto"/>
              <w:bottom w:val="single" w:sz="6" w:space="0" w:color="auto"/>
              <w:right w:val="single" w:sz="6" w:space="0" w:color="auto"/>
            </w:tcBorders>
          </w:tcPr>
          <w:p w:rsidR="00D52134" w:rsidRPr="00464340" w:rsidRDefault="00D52134" w:rsidP="00D81CE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Общеобразовательные школы (начальные классы) </w:t>
            </w:r>
          </w:p>
        </w:tc>
        <w:tc>
          <w:tcPr>
            <w:tcW w:w="1382" w:type="dxa"/>
            <w:tcBorders>
              <w:top w:val="single" w:sz="6" w:space="0" w:color="auto"/>
              <w:left w:val="single" w:sz="6" w:space="0" w:color="auto"/>
              <w:bottom w:val="single" w:sz="6" w:space="0" w:color="auto"/>
              <w:right w:val="single" w:sz="6" w:space="0" w:color="auto"/>
            </w:tcBorders>
          </w:tcPr>
          <w:p w:rsidR="00D52134" w:rsidRPr="00464340" w:rsidRDefault="00D52134" w:rsidP="00D81CE3">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1000</w:t>
            </w:r>
          </w:p>
        </w:tc>
        <w:tc>
          <w:tcPr>
            <w:tcW w:w="1701" w:type="dxa"/>
            <w:tcBorders>
              <w:top w:val="single" w:sz="6" w:space="0" w:color="auto"/>
              <w:left w:val="single" w:sz="6" w:space="0" w:color="auto"/>
              <w:bottom w:val="single" w:sz="6" w:space="0" w:color="auto"/>
              <w:right w:val="single" w:sz="6" w:space="0" w:color="auto"/>
            </w:tcBorders>
          </w:tcPr>
          <w:p w:rsidR="00D52134" w:rsidRPr="00464340" w:rsidRDefault="00D52134" w:rsidP="00D81CE3">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750 (500)</w:t>
            </w:r>
          </w:p>
        </w:tc>
      </w:tr>
      <w:tr w:rsidR="00D52134" w:rsidRPr="00464340" w:rsidTr="00D81CE3">
        <w:trPr>
          <w:cantSplit/>
          <w:trHeight w:val="360"/>
          <w:jc w:val="center"/>
        </w:trPr>
        <w:tc>
          <w:tcPr>
            <w:tcW w:w="6453" w:type="dxa"/>
            <w:tcBorders>
              <w:top w:val="single" w:sz="6" w:space="0" w:color="auto"/>
              <w:left w:val="single" w:sz="6" w:space="0" w:color="auto"/>
              <w:bottom w:val="single" w:sz="6" w:space="0" w:color="auto"/>
              <w:right w:val="single" w:sz="6" w:space="0" w:color="auto"/>
            </w:tcBorders>
          </w:tcPr>
          <w:p w:rsidR="00D52134" w:rsidRPr="00464340" w:rsidRDefault="00D52134" w:rsidP="00D81CE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Помещения для физкультурно-оздоровительных  занятий                     </w:t>
            </w:r>
          </w:p>
        </w:tc>
        <w:tc>
          <w:tcPr>
            <w:tcW w:w="1382" w:type="dxa"/>
            <w:tcBorders>
              <w:top w:val="single" w:sz="6" w:space="0" w:color="auto"/>
              <w:left w:val="single" w:sz="6" w:space="0" w:color="auto"/>
              <w:bottom w:val="single" w:sz="6" w:space="0" w:color="auto"/>
              <w:right w:val="single" w:sz="6" w:space="0" w:color="auto"/>
            </w:tcBorders>
          </w:tcPr>
          <w:p w:rsidR="00D52134" w:rsidRPr="00464340" w:rsidRDefault="00D52134" w:rsidP="00D81CE3">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800</w:t>
            </w:r>
          </w:p>
        </w:tc>
        <w:tc>
          <w:tcPr>
            <w:tcW w:w="1701" w:type="dxa"/>
            <w:tcBorders>
              <w:top w:val="single" w:sz="6" w:space="0" w:color="auto"/>
              <w:left w:val="single" w:sz="6" w:space="0" w:color="auto"/>
              <w:bottom w:val="single" w:sz="6" w:space="0" w:color="auto"/>
              <w:right w:val="single" w:sz="6" w:space="0" w:color="auto"/>
            </w:tcBorders>
          </w:tcPr>
          <w:p w:rsidR="00D52134" w:rsidRPr="00464340" w:rsidRDefault="00D52134" w:rsidP="00D81CE3">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500</w:t>
            </w:r>
          </w:p>
        </w:tc>
      </w:tr>
      <w:tr w:rsidR="00D52134" w:rsidRPr="00464340" w:rsidTr="00D81CE3">
        <w:trPr>
          <w:cantSplit/>
          <w:trHeight w:val="240"/>
          <w:jc w:val="center"/>
        </w:trPr>
        <w:tc>
          <w:tcPr>
            <w:tcW w:w="6453"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Физкультурно-спортивные центры         </w:t>
            </w:r>
          </w:p>
        </w:tc>
        <w:tc>
          <w:tcPr>
            <w:tcW w:w="1382" w:type="dxa"/>
            <w:tcBorders>
              <w:top w:val="single" w:sz="6" w:space="0" w:color="auto"/>
              <w:left w:val="single" w:sz="6" w:space="0" w:color="auto"/>
              <w:bottom w:val="single" w:sz="6" w:space="0" w:color="auto"/>
              <w:right w:val="single" w:sz="6" w:space="0" w:color="auto"/>
            </w:tcBorders>
          </w:tcPr>
          <w:p w:rsidR="00D52134" w:rsidRPr="00464340" w:rsidRDefault="00D52134" w:rsidP="00D81CE3">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2000</w:t>
            </w:r>
          </w:p>
        </w:tc>
        <w:tc>
          <w:tcPr>
            <w:tcW w:w="1701" w:type="dxa"/>
            <w:tcBorders>
              <w:top w:val="single" w:sz="6" w:space="0" w:color="auto"/>
              <w:left w:val="single" w:sz="6" w:space="0" w:color="auto"/>
              <w:bottom w:val="single" w:sz="6" w:space="0" w:color="auto"/>
              <w:right w:val="single" w:sz="6" w:space="0" w:color="auto"/>
            </w:tcBorders>
          </w:tcPr>
          <w:p w:rsidR="00D52134" w:rsidRPr="00464340" w:rsidRDefault="00D52134" w:rsidP="00D81CE3">
            <w:pPr>
              <w:pStyle w:val="ConsPlusCell"/>
              <w:widowControl/>
              <w:ind w:firstLine="709"/>
              <w:jc w:val="center"/>
              <w:rPr>
                <w:rFonts w:ascii="Times New Roman" w:hAnsi="Times New Roman" w:cs="Times New Roman"/>
                <w:sz w:val="24"/>
                <w:szCs w:val="24"/>
              </w:rPr>
            </w:pPr>
            <w:r w:rsidRPr="00464340">
              <w:rPr>
                <w:rFonts w:ascii="Times New Roman" w:hAnsi="Times New Roman" w:cs="Times New Roman"/>
                <w:sz w:val="24"/>
                <w:szCs w:val="24"/>
              </w:rPr>
              <w:t>-</w:t>
            </w:r>
          </w:p>
        </w:tc>
      </w:tr>
      <w:tr w:rsidR="00D52134" w:rsidRPr="00464340" w:rsidTr="00D81CE3">
        <w:trPr>
          <w:cantSplit/>
          <w:trHeight w:val="240"/>
          <w:jc w:val="center"/>
        </w:trPr>
        <w:tc>
          <w:tcPr>
            <w:tcW w:w="6453"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Амбулаторно-поликлинические учреждения     </w:t>
            </w:r>
          </w:p>
        </w:tc>
        <w:tc>
          <w:tcPr>
            <w:tcW w:w="1382" w:type="dxa"/>
            <w:tcBorders>
              <w:top w:val="single" w:sz="6" w:space="0" w:color="auto"/>
              <w:left w:val="single" w:sz="6" w:space="0" w:color="auto"/>
              <w:bottom w:val="single" w:sz="6" w:space="0" w:color="auto"/>
              <w:right w:val="single" w:sz="6" w:space="0" w:color="auto"/>
            </w:tcBorders>
          </w:tcPr>
          <w:p w:rsidR="00D52134" w:rsidRPr="00464340" w:rsidRDefault="00D52134" w:rsidP="00D81CE3">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1000</w:t>
            </w:r>
          </w:p>
        </w:tc>
        <w:tc>
          <w:tcPr>
            <w:tcW w:w="1701" w:type="dxa"/>
            <w:tcBorders>
              <w:top w:val="single" w:sz="6" w:space="0" w:color="auto"/>
              <w:left w:val="single" w:sz="6" w:space="0" w:color="auto"/>
              <w:bottom w:val="single" w:sz="6" w:space="0" w:color="auto"/>
              <w:right w:val="single" w:sz="6" w:space="0" w:color="auto"/>
            </w:tcBorders>
          </w:tcPr>
          <w:p w:rsidR="00D52134" w:rsidRPr="00464340" w:rsidRDefault="00D52134" w:rsidP="00D81CE3">
            <w:pPr>
              <w:pStyle w:val="ConsPlusCell"/>
              <w:widowControl/>
              <w:ind w:firstLine="709"/>
              <w:jc w:val="center"/>
              <w:rPr>
                <w:rFonts w:ascii="Times New Roman" w:hAnsi="Times New Roman" w:cs="Times New Roman"/>
                <w:sz w:val="24"/>
                <w:szCs w:val="24"/>
              </w:rPr>
            </w:pPr>
            <w:r w:rsidRPr="00464340">
              <w:rPr>
                <w:rFonts w:ascii="Times New Roman" w:hAnsi="Times New Roman" w:cs="Times New Roman"/>
                <w:sz w:val="24"/>
                <w:szCs w:val="24"/>
              </w:rPr>
              <w:t>-</w:t>
            </w:r>
          </w:p>
        </w:tc>
      </w:tr>
      <w:tr w:rsidR="00D52134" w:rsidRPr="00464340" w:rsidTr="00D81CE3">
        <w:trPr>
          <w:cantSplit/>
          <w:trHeight w:val="240"/>
          <w:jc w:val="center"/>
        </w:trPr>
        <w:tc>
          <w:tcPr>
            <w:tcW w:w="6453"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Раздаточные пункты молочных кухонь       </w:t>
            </w:r>
          </w:p>
        </w:tc>
        <w:tc>
          <w:tcPr>
            <w:tcW w:w="1382" w:type="dxa"/>
            <w:tcBorders>
              <w:top w:val="single" w:sz="6" w:space="0" w:color="auto"/>
              <w:left w:val="single" w:sz="6" w:space="0" w:color="auto"/>
              <w:bottom w:val="single" w:sz="6" w:space="0" w:color="auto"/>
              <w:right w:val="single" w:sz="6" w:space="0" w:color="auto"/>
            </w:tcBorders>
          </w:tcPr>
          <w:p w:rsidR="00D52134" w:rsidRPr="00464340" w:rsidRDefault="00D52134" w:rsidP="00D81CE3">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800</w:t>
            </w:r>
          </w:p>
        </w:tc>
        <w:tc>
          <w:tcPr>
            <w:tcW w:w="1701" w:type="dxa"/>
            <w:tcBorders>
              <w:top w:val="single" w:sz="6" w:space="0" w:color="auto"/>
              <w:left w:val="single" w:sz="6" w:space="0" w:color="auto"/>
              <w:bottom w:val="single" w:sz="6" w:space="0" w:color="auto"/>
              <w:right w:val="single" w:sz="6" w:space="0" w:color="auto"/>
            </w:tcBorders>
          </w:tcPr>
          <w:p w:rsidR="00D52134" w:rsidRPr="00464340" w:rsidRDefault="00D52134" w:rsidP="00D81CE3">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500</w:t>
            </w:r>
          </w:p>
        </w:tc>
      </w:tr>
      <w:tr w:rsidR="00D52134" w:rsidRPr="00464340" w:rsidTr="00D81CE3">
        <w:trPr>
          <w:cantSplit/>
          <w:trHeight w:val="240"/>
          <w:jc w:val="center"/>
        </w:trPr>
        <w:tc>
          <w:tcPr>
            <w:tcW w:w="6453"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Аптеки                     </w:t>
            </w:r>
          </w:p>
        </w:tc>
        <w:tc>
          <w:tcPr>
            <w:tcW w:w="1382" w:type="dxa"/>
            <w:tcBorders>
              <w:top w:val="single" w:sz="6" w:space="0" w:color="auto"/>
              <w:left w:val="single" w:sz="6" w:space="0" w:color="auto"/>
              <w:bottom w:val="single" w:sz="6" w:space="0" w:color="auto"/>
              <w:right w:val="single" w:sz="6" w:space="0" w:color="auto"/>
            </w:tcBorders>
          </w:tcPr>
          <w:p w:rsidR="00D52134" w:rsidRPr="00464340" w:rsidRDefault="00D52134" w:rsidP="00D81CE3">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800</w:t>
            </w:r>
          </w:p>
        </w:tc>
        <w:tc>
          <w:tcPr>
            <w:tcW w:w="1701" w:type="dxa"/>
            <w:tcBorders>
              <w:top w:val="single" w:sz="6" w:space="0" w:color="auto"/>
              <w:left w:val="single" w:sz="6" w:space="0" w:color="auto"/>
              <w:bottom w:val="single" w:sz="6" w:space="0" w:color="auto"/>
              <w:right w:val="single" w:sz="6" w:space="0" w:color="auto"/>
            </w:tcBorders>
          </w:tcPr>
          <w:p w:rsidR="00D52134" w:rsidRPr="00464340" w:rsidRDefault="00D52134" w:rsidP="00D81CE3">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500</w:t>
            </w:r>
          </w:p>
        </w:tc>
      </w:tr>
      <w:tr w:rsidR="00D52134" w:rsidRPr="00464340" w:rsidTr="00D81CE3">
        <w:trPr>
          <w:cantSplit/>
          <w:trHeight w:val="607"/>
          <w:jc w:val="center"/>
        </w:trPr>
        <w:tc>
          <w:tcPr>
            <w:tcW w:w="6453" w:type="dxa"/>
            <w:tcBorders>
              <w:top w:val="single" w:sz="6" w:space="0" w:color="auto"/>
              <w:left w:val="single" w:sz="6" w:space="0" w:color="auto"/>
              <w:bottom w:val="single" w:sz="6" w:space="0" w:color="auto"/>
              <w:right w:val="single" w:sz="6" w:space="0" w:color="auto"/>
            </w:tcBorders>
          </w:tcPr>
          <w:p w:rsidR="00D52134" w:rsidRPr="00464340" w:rsidRDefault="00D52134" w:rsidP="00D81CE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Предприятия торговли, общественного питания и  бытового обслуживания местного значения     </w:t>
            </w:r>
          </w:p>
        </w:tc>
        <w:tc>
          <w:tcPr>
            <w:tcW w:w="1382" w:type="dxa"/>
            <w:tcBorders>
              <w:top w:val="single" w:sz="6" w:space="0" w:color="auto"/>
              <w:left w:val="single" w:sz="6" w:space="0" w:color="auto"/>
              <w:bottom w:val="single" w:sz="6" w:space="0" w:color="auto"/>
              <w:right w:val="single" w:sz="6" w:space="0" w:color="auto"/>
            </w:tcBorders>
          </w:tcPr>
          <w:p w:rsidR="00D52134" w:rsidRPr="00464340" w:rsidRDefault="00D52134" w:rsidP="00D81CE3">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800</w:t>
            </w:r>
          </w:p>
        </w:tc>
        <w:tc>
          <w:tcPr>
            <w:tcW w:w="1701" w:type="dxa"/>
            <w:tcBorders>
              <w:top w:val="single" w:sz="6" w:space="0" w:color="auto"/>
              <w:left w:val="single" w:sz="6" w:space="0" w:color="auto"/>
              <w:bottom w:val="single" w:sz="6" w:space="0" w:color="auto"/>
              <w:right w:val="single" w:sz="6" w:space="0" w:color="auto"/>
            </w:tcBorders>
          </w:tcPr>
          <w:p w:rsidR="00D52134" w:rsidRPr="00464340" w:rsidRDefault="00D52134" w:rsidP="00D81CE3">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500</w:t>
            </w:r>
          </w:p>
        </w:tc>
      </w:tr>
      <w:tr w:rsidR="00D52134" w:rsidRPr="00464340" w:rsidTr="00D81CE3">
        <w:trPr>
          <w:cantSplit/>
          <w:trHeight w:val="240"/>
          <w:jc w:val="center"/>
        </w:trPr>
        <w:tc>
          <w:tcPr>
            <w:tcW w:w="6453"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Отделения связи и филиалы банков        </w:t>
            </w:r>
          </w:p>
        </w:tc>
        <w:tc>
          <w:tcPr>
            <w:tcW w:w="1382" w:type="dxa"/>
            <w:tcBorders>
              <w:top w:val="single" w:sz="6" w:space="0" w:color="auto"/>
              <w:left w:val="single" w:sz="6" w:space="0" w:color="auto"/>
              <w:bottom w:val="single" w:sz="6" w:space="0" w:color="auto"/>
              <w:right w:val="single" w:sz="6" w:space="0" w:color="auto"/>
            </w:tcBorders>
          </w:tcPr>
          <w:p w:rsidR="00D52134" w:rsidRPr="00464340" w:rsidRDefault="00D52134" w:rsidP="00D81CE3">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800</w:t>
            </w:r>
          </w:p>
        </w:tc>
        <w:tc>
          <w:tcPr>
            <w:tcW w:w="1701" w:type="dxa"/>
            <w:tcBorders>
              <w:top w:val="single" w:sz="6" w:space="0" w:color="auto"/>
              <w:left w:val="single" w:sz="6" w:space="0" w:color="auto"/>
              <w:bottom w:val="single" w:sz="6" w:space="0" w:color="auto"/>
              <w:right w:val="single" w:sz="6" w:space="0" w:color="auto"/>
            </w:tcBorders>
          </w:tcPr>
          <w:p w:rsidR="00D52134" w:rsidRPr="00464340" w:rsidRDefault="00D52134" w:rsidP="00D81CE3">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500</w:t>
            </w:r>
          </w:p>
        </w:tc>
      </w:tr>
      <w:tr w:rsidR="00D52134" w:rsidRPr="00464340" w:rsidTr="00D81CE3">
        <w:trPr>
          <w:cantSplit/>
          <w:trHeight w:val="240"/>
          <w:jc w:val="center"/>
        </w:trPr>
        <w:tc>
          <w:tcPr>
            <w:tcW w:w="6453"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Пожарное депо                  </w:t>
            </w:r>
          </w:p>
        </w:tc>
        <w:tc>
          <w:tcPr>
            <w:tcW w:w="1382" w:type="dxa"/>
            <w:tcBorders>
              <w:top w:val="single" w:sz="6" w:space="0" w:color="auto"/>
              <w:left w:val="single" w:sz="6" w:space="0" w:color="auto"/>
              <w:bottom w:val="single" w:sz="6" w:space="0" w:color="auto"/>
              <w:right w:val="single" w:sz="6" w:space="0" w:color="auto"/>
            </w:tcBorders>
          </w:tcPr>
          <w:p w:rsidR="00D52134" w:rsidRPr="00464340" w:rsidRDefault="00D52134" w:rsidP="00D81CE3">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10 мин</w:t>
            </w:r>
          </w:p>
        </w:tc>
        <w:tc>
          <w:tcPr>
            <w:tcW w:w="1701" w:type="dxa"/>
            <w:tcBorders>
              <w:top w:val="single" w:sz="6" w:space="0" w:color="auto"/>
              <w:left w:val="single" w:sz="6" w:space="0" w:color="auto"/>
              <w:bottom w:val="single" w:sz="6" w:space="0" w:color="auto"/>
              <w:right w:val="single" w:sz="6" w:space="0" w:color="auto"/>
            </w:tcBorders>
          </w:tcPr>
          <w:p w:rsidR="00D52134" w:rsidRPr="00464340" w:rsidRDefault="00D52134" w:rsidP="00D81CE3">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20 мин</w:t>
            </w:r>
          </w:p>
        </w:tc>
      </w:tr>
    </w:tbl>
    <w:p w:rsidR="00D52134" w:rsidRPr="00464340" w:rsidRDefault="00D52134" w:rsidP="005A6D16">
      <w:pPr>
        <w:pStyle w:val="ConsPlusNonformat"/>
        <w:widowControl/>
        <w:ind w:firstLine="709"/>
        <w:jc w:val="both"/>
        <w:rPr>
          <w:rFonts w:ascii="Times New Roman" w:hAnsi="Times New Roman" w:cs="Times New Roman"/>
          <w:sz w:val="24"/>
          <w:szCs w:val="24"/>
        </w:rPr>
      </w:pPr>
      <w:r w:rsidRPr="00464340">
        <w:rPr>
          <w:rFonts w:ascii="Times New Roman" w:hAnsi="Times New Roman" w:cs="Times New Roman"/>
          <w:sz w:val="24"/>
          <w:szCs w:val="24"/>
        </w:rPr>
        <w:t>--------------------------------</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&lt;1&gt; Указанный радиус не распространяется на специализированные учреждения, для них устанавливается заданием на проектирование.</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Пути подходов к дошкольным учреждениям и общеобразовательным школам не должны пересекать проезжую часть магистральных улиц в одном уровне. В случаях пересечения необходима организация пешеходных переходов в разных уровнях с проезжей частью (подземные и надземные).</w:t>
      </w:r>
    </w:p>
    <w:p w:rsidR="00D52134" w:rsidRPr="00464340" w:rsidRDefault="00D52134" w:rsidP="005A6D16">
      <w:pPr>
        <w:autoSpaceDE w:val="0"/>
        <w:autoSpaceDN w:val="0"/>
        <w:adjustRightInd w:val="0"/>
        <w:ind w:firstLine="709"/>
        <w:jc w:val="both"/>
        <w:rPr>
          <w:sz w:val="24"/>
          <w:szCs w:val="24"/>
          <w:lang w:val="ru-RU"/>
        </w:rPr>
      </w:pPr>
    </w:p>
    <w:p w:rsidR="00D52134" w:rsidRPr="00464340" w:rsidRDefault="00D52134" w:rsidP="005A6D16">
      <w:pPr>
        <w:autoSpaceDE w:val="0"/>
        <w:autoSpaceDN w:val="0"/>
        <w:adjustRightInd w:val="0"/>
        <w:ind w:firstLine="709"/>
        <w:jc w:val="center"/>
        <w:outlineLvl w:val="2"/>
        <w:rPr>
          <w:b/>
          <w:sz w:val="24"/>
          <w:szCs w:val="24"/>
          <w:lang w:val="ru-RU"/>
        </w:rPr>
      </w:pPr>
      <w:r w:rsidRPr="00464340">
        <w:rPr>
          <w:b/>
          <w:sz w:val="24"/>
          <w:szCs w:val="24"/>
          <w:lang w:val="ru-RU"/>
        </w:rPr>
        <w:t>4.</w:t>
      </w:r>
      <w:r w:rsidR="004F53EB">
        <w:rPr>
          <w:b/>
          <w:sz w:val="24"/>
          <w:szCs w:val="24"/>
          <w:lang w:val="ru-RU"/>
        </w:rPr>
        <w:t>3</w:t>
      </w:r>
      <w:r w:rsidRPr="00464340">
        <w:rPr>
          <w:b/>
          <w:sz w:val="24"/>
          <w:szCs w:val="24"/>
          <w:lang w:val="ru-RU"/>
        </w:rPr>
        <w:t>. Производственные и коммунально-складские зоны</w:t>
      </w:r>
    </w:p>
    <w:p w:rsidR="00D52134" w:rsidRPr="00464340" w:rsidRDefault="00D52134" w:rsidP="005A6D16">
      <w:pPr>
        <w:autoSpaceDE w:val="0"/>
        <w:autoSpaceDN w:val="0"/>
        <w:adjustRightInd w:val="0"/>
        <w:ind w:firstLine="709"/>
        <w:jc w:val="both"/>
        <w:rPr>
          <w:sz w:val="24"/>
          <w:szCs w:val="24"/>
          <w:lang w:val="ru-RU"/>
        </w:rPr>
      </w:pPr>
    </w:p>
    <w:p w:rsidR="00D52134" w:rsidRPr="00464340" w:rsidRDefault="00D52134" w:rsidP="005A6D16">
      <w:pPr>
        <w:autoSpaceDE w:val="0"/>
        <w:autoSpaceDN w:val="0"/>
        <w:adjustRightInd w:val="0"/>
        <w:ind w:firstLine="709"/>
        <w:jc w:val="center"/>
        <w:outlineLvl w:val="3"/>
        <w:rPr>
          <w:sz w:val="24"/>
          <w:szCs w:val="24"/>
          <w:lang w:val="ru-RU"/>
        </w:rPr>
      </w:pPr>
      <w:r w:rsidRPr="00464340">
        <w:rPr>
          <w:sz w:val="24"/>
          <w:szCs w:val="24"/>
          <w:lang w:val="ru-RU"/>
        </w:rPr>
        <w:t>4.</w:t>
      </w:r>
      <w:r w:rsidR="004F53EB">
        <w:rPr>
          <w:sz w:val="24"/>
          <w:szCs w:val="24"/>
          <w:lang w:val="ru-RU"/>
        </w:rPr>
        <w:t>3</w:t>
      </w:r>
      <w:r w:rsidRPr="00464340">
        <w:rPr>
          <w:sz w:val="24"/>
          <w:szCs w:val="24"/>
          <w:lang w:val="ru-RU"/>
        </w:rPr>
        <w:t>.1. Производственная зона</w:t>
      </w:r>
    </w:p>
    <w:p w:rsidR="00D52134" w:rsidRPr="00464340" w:rsidRDefault="00D52134" w:rsidP="005A6D16">
      <w:pPr>
        <w:autoSpaceDE w:val="0"/>
        <w:autoSpaceDN w:val="0"/>
        <w:adjustRightInd w:val="0"/>
        <w:ind w:firstLine="709"/>
        <w:jc w:val="center"/>
        <w:outlineLvl w:val="3"/>
        <w:rPr>
          <w:sz w:val="24"/>
          <w:szCs w:val="24"/>
          <w:lang w:val="ru-RU"/>
        </w:rPr>
      </w:pP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4F53EB">
        <w:rPr>
          <w:sz w:val="24"/>
          <w:szCs w:val="24"/>
          <w:lang w:val="ru-RU"/>
        </w:rPr>
        <w:t>3</w:t>
      </w:r>
      <w:r w:rsidRPr="00464340">
        <w:rPr>
          <w:sz w:val="24"/>
          <w:szCs w:val="24"/>
          <w:lang w:val="ru-RU"/>
        </w:rPr>
        <w:t>.1.1. Предприятия и промышленные узлы надлежит размещать на территории, предусмотренной схемой территориального планирования Крапивинского мун</w:t>
      </w:r>
      <w:r w:rsidR="00933287">
        <w:rPr>
          <w:sz w:val="24"/>
          <w:szCs w:val="24"/>
          <w:lang w:val="ru-RU"/>
        </w:rPr>
        <w:t>иципального района; генеральным</w:t>
      </w:r>
      <w:r w:rsidR="009A79A9">
        <w:rPr>
          <w:sz w:val="24"/>
          <w:szCs w:val="24"/>
          <w:lang w:val="ru-RU"/>
        </w:rPr>
        <w:t>и плана</w:t>
      </w:r>
      <w:r w:rsidR="00933287">
        <w:rPr>
          <w:sz w:val="24"/>
          <w:szCs w:val="24"/>
          <w:lang w:val="ru-RU"/>
        </w:rPr>
        <w:t>м</w:t>
      </w:r>
      <w:r w:rsidR="009A79A9">
        <w:rPr>
          <w:sz w:val="24"/>
          <w:szCs w:val="24"/>
          <w:lang w:val="ru-RU"/>
        </w:rPr>
        <w:t>и</w:t>
      </w:r>
      <w:r w:rsidR="00933287">
        <w:rPr>
          <w:sz w:val="24"/>
          <w:szCs w:val="24"/>
          <w:lang w:val="ru-RU"/>
        </w:rPr>
        <w:t xml:space="preserve"> </w:t>
      </w:r>
      <w:r w:rsidR="009A79A9">
        <w:rPr>
          <w:sz w:val="24"/>
          <w:szCs w:val="24"/>
          <w:lang w:val="ru-RU"/>
        </w:rPr>
        <w:t>поселений.</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4F53EB">
        <w:rPr>
          <w:sz w:val="24"/>
          <w:szCs w:val="24"/>
          <w:lang w:val="ru-RU"/>
        </w:rPr>
        <w:t>3</w:t>
      </w:r>
      <w:r w:rsidRPr="00464340">
        <w:rPr>
          <w:sz w:val="24"/>
          <w:szCs w:val="24"/>
          <w:lang w:val="ru-RU"/>
        </w:rPr>
        <w:t>.1.2. Промышленные предприятия, как правило, следует размещать на территории промышленных зон в составе групп предприятий (промышленных узлов) с общими вспомогательными производствами или объектами инфраструктуры</w:t>
      </w:r>
      <w:r w:rsidR="00933287">
        <w:rPr>
          <w:sz w:val="24"/>
          <w:szCs w:val="24"/>
          <w:lang w:val="ru-RU"/>
        </w:rPr>
        <w:t xml:space="preserve">. </w:t>
      </w:r>
      <w:r w:rsidRPr="00464340">
        <w:rPr>
          <w:sz w:val="24"/>
          <w:szCs w:val="24"/>
          <w:lang w:val="ru-RU"/>
        </w:rPr>
        <w:t>Для групп промышленных объектов и производств или промышленного узла (комплекса) устанавливается единая расчетная и окончательно установленная санитарно-защитная зона с учетом суммарных выбросов в атмосферный воздух и физического воздействия источников промышленных объектов и производств, входящих в единую зону.</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4F53EB">
        <w:rPr>
          <w:sz w:val="24"/>
          <w:szCs w:val="24"/>
          <w:lang w:val="ru-RU"/>
        </w:rPr>
        <w:t>3</w:t>
      </w:r>
      <w:r w:rsidRPr="00464340">
        <w:rPr>
          <w:sz w:val="24"/>
          <w:szCs w:val="24"/>
          <w:lang w:val="ru-RU"/>
        </w:rPr>
        <w:t>.1.3. При размещении промышленных зон необходимо обеспечивать их рациональную взаимосвязь с жилыми районами при минимальных затратах времени на трудовые передвижения.</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При этом необходимо формировать взаимосвязанную систему обслуживания работающих на предприятиях и населения прилегающих к промышленной зоне жилых районов.</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4F53EB">
        <w:rPr>
          <w:sz w:val="24"/>
          <w:szCs w:val="24"/>
          <w:lang w:val="ru-RU"/>
        </w:rPr>
        <w:t>3</w:t>
      </w:r>
      <w:r w:rsidRPr="00464340">
        <w:rPr>
          <w:sz w:val="24"/>
          <w:szCs w:val="24"/>
          <w:lang w:val="ru-RU"/>
        </w:rPr>
        <w:t>.1.4. 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процентов всей территории промышленной зоны. При этом расстояние от границ участка промышленного предприятия до жилых зданий, участков детских дошкольных учреждений, общеобразовательных школ, учреждений здравоохранения и отдыха следует принимать в соответствии с СанПиН 2.2.1/2.1.1.1200-03 «Санитарно-защитные зоны и санитарная классификация предприятий, сооружений и иных объектов» (новая редакция).</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4F53EB">
        <w:rPr>
          <w:sz w:val="24"/>
          <w:szCs w:val="24"/>
          <w:lang w:val="ru-RU"/>
        </w:rPr>
        <w:t>3</w:t>
      </w:r>
      <w:r w:rsidRPr="00464340">
        <w:rPr>
          <w:sz w:val="24"/>
          <w:szCs w:val="24"/>
          <w:lang w:val="ru-RU"/>
        </w:rPr>
        <w:t>.1.5. Предприятия, промышленные узлы и связанные с ними отвалы, отходы, очистные сооружения следует размещать на землях несельскохозяйственного назначения или непригодных для сельского хозяйства. При отсутствии таких земель могут выбираться участки на сельскохозяйственных угодьях худшего качества.</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4F53EB">
        <w:rPr>
          <w:sz w:val="24"/>
          <w:szCs w:val="24"/>
          <w:lang w:val="ru-RU"/>
        </w:rPr>
        <w:t>3</w:t>
      </w:r>
      <w:r w:rsidRPr="00464340">
        <w:rPr>
          <w:sz w:val="24"/>
          <w:szCs w:val="24"/>
          <w:lang w:val="ru-RU"/>
        </w:rPr>
        <w:t>.1.6. Размещение предприятий и промышленных узлов на землях государственного лесного фонда должно производиться преимущественно на участках, не покрытых лесом или занятых кустарниками и малоценными насаждениями.</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4F53EB">
        <w:rPr>
          <w:sz w:val="24"/>
          <w:szCs w:val="24"/>
          <w:lang w:val="ru-RU"/>
        </w:rPr>
        <w:t>3</w:t>
      </w:r>
      <w:r w:rsidRPr="00464340">
        <w:rPr>
          <w:sz w:val="24"/>
          <w:szCs w:val="24"/>
          <w:lang w:val="ru-RU"/>
        </w:rPr>
        <w:t>.1.7. Размещение предприятий и промышленных узлов на площадях залегания полезных ископаемых допускается по согласованию с органами государственного горного надзора, а на площадях залегания общераспространенных полезных ископаемых - в порядке, устанавливаемом законодательством.</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4F53EB">
        <w:rPr>
          <w:sz w:val="24"/>
          <w:szCs w:val="24"/>
          <w:lang w:val="ru-RU"/>
        </w:rPr>
        <w:t>3</w:t>
      </w:r>
      <w:r w:rsidRPr="00464340">
        <w:rPr>
          <w:sz w:val="24"/>
          <w:szCs w:val="24"/>
          <w:lang w:val="ru-RU"/>
        </w:rPr>
        <w:t>.1.8. В проектах планировки предприятий и промышленных узлов следует предусматривать:</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характеристики планируемого развития территории с учетом технологических связей, санитарно-гигиенических и противопожарных требований, грузооборота и видов транспорта;</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рациональные производственные, транспортные и инженерные связи на предприятиях, между ними и жилой территорией;</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кооперирование основных и вспомогательных производств и хозяйств, включая аналогичные производства и хозяйства, обслуживающие селитебную часть населенного пункта;</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интенсивное использование территории, включая наземное и подземное пространства при необходимых и обоснованных резервах для расширения предприятий:</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организацию единой сети обслуживания трудящихся;</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возможность осуществления строительства и ввода в эксплуатацию пусковыми комплексами или очередями:</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благоустройство территории (площадки);</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создание единого архитектурного ансамбля в увязке с архитектурой прилегающих предприятий и жилой застройкой;</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защиту прилегающих территорий от эрозии, заболачивания, засоления и загрязнения подземных вод и открытых водоемов сточными водами, отходами и отбросами предприятий;</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восстановление (рекультивацию) отведенных во временное пользование земель, нарушенных при строительстве.</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4F53EB">
        <w:rPr>
          <w:sz w:val="24"/>
          <w:szCs w:val="24"/>
          <w:lang w:val="ru-RU"/>
        </w:rPr>
        <w:t>3</w:t>
      </w:r>
      <w:r w:rsidRPr="00464340">
        <w:rPr>
          <w:sz w:val="24"/>
          <w:szCs w:val="24"/>
          <w:lang w:val="ru-RU"/>
        </w:rPr>
        <w:t>.1.9. На предприятиях, где предусматривается возможность использования труда инвалидов, пользующихся креслами-колясками, входы в производственные, административно-бытовые и другие вспомогательные здания следует оборудовать пандусами с уклоном не более 1</w:t>
      </w:r>
      <w:r w:rsidR="00064D65" w:rsidRPr="00464340">
        <w:rPr>
          <w:sz w:val="24"/>
          <w:szCs w:val="24"/>
          <w:lang w:val="ru-RU"/>
        </w:rPr>
        <w:t>:</w:t>
      </w:r>
      <w:r w:rsidRPr="00464340">
        <w:rPr>
          <w:sz w:val="24"/>
          <w:szCs w:val="24"/>
          <w:lang w:val="ru-RU"/>
        </w:rPr>
        <w:t>12.</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4F53EB">
        <w:rPr>
          <w:sz w:val="24"/>
          <w:szCs w:val="24"/>
          <w:lang w:val="ru-RU"/>
        </w:rPr>
        <w:t>3</w:t>
      </w:r>
      <w:r w:rsidRPr="00464340">
        <w:rPr>
          <w:sz w:val="24"/>
          <w:szCs w:val="24"/>
          <w:lang w:val="ru-RU"/>
        </w:rPr>
        <w:t>.1.10. Участки для расширения предприятий или промышленных узлов должны намечаться, как правило, за границами их площадок.</w:t>
      </w:r>
    </w:p>
    <w:p w:rsidR="00064D65" w:rsidRDefault="00064D65" w:rsidP="005A6D16">
      <w:pPr>
        <w:autoSpaceDE w:val="0"/>
        <w:autoSpaceDN w:val="0"/>
        <w:adjustRightInd w:val="0"/>
        <w:outlineLvl w:val="3"/>
        <w:rPr>
          <w:sz w:val="24"/>
          <w:szCs w:val="24"/>
          <w:lang w:val="ru-RU"/>
        </w:rPr>
      </w:pPr>
    </w:p>
    <w:p w:rsidR="00D52134" w:rsidRPr="00464340" w:rsidRDefault="00D52134" w:rsidP="005A6D16">
      <w:pPr>
        <w:autoSpaceDE w:val="0"/>
        <w:autoSpaceDN w:val="0"/>
        <w:adjustRightInd w:val="0"/>
        <w:jc w:val="center"/>
        <w:outlineLvl w:val="3"/>
        <w:rPr>
          <w:sz w:val="24"/>
          <w:szCs w:val="24"/>
          <w:lang w:val="ru-RU"/>
        </w:rPr>
      </w:pPr>
      <w:r w:rsidRPr="00464340">
        <w:rPr>
          <w:sz w:val="24"/>
          <w:szCs w:val="24"/>
          <w:lang w:val="ru-RU"/>
        </w:rPr>
        <w:t>4.</w:t>
      </w:r>
      <w:r w:rsidR="004F53EB">
        <w:rPr>
          <w:sz w:val="24"/>
          <w:szCs w:val="24"/>
          <w:lang w:val="ru-RU"/>
        </w:rPr>
        <w:t>3</w:t>
      </w:r>
      <w:r w:rsidRPr="00464340">
        <w:rPr>
          <w:sz w:val="24"/>
          <w:szCs w:val="24"/>
          <w:lang w:val="ru-RU"/>
        </w:rPr>
        <w:t>.2. Коммунально-складская зона</w:t>
      </w:r>
    </w:p>
    <w:p w:rsidR="00D52134" w:rsidRPr="00464340" w:rsidRDefault="00D52134" w:rsidP="005A6D16">
      <w:pPr>
        <w:autoSpaceDE w:val="0"/>
        <w:autoSpaceDN w:val="0"/>
        <w:adjustRightInd w:val="0"/>
        <w:ind w:firstLine="709"/>
        <w:jc w:val="center"/>
        <w:outlineLvl w:val="3"/>
        <w:rPr>
          <w:sz w:val="24"/>
          <w:szCs w:val="24"/>
          <w:lang w:val="ru-RU"/>
        </w:rPr>
      </w:pP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4F53EB">
        <w:rPr>
          <w:sz w:val="24"/>
          <w:szCs w:val="24"/>
          <w:lang w:val="ru-RU"/>
        </w:rPr>
        <w:t>3</w:t>
      </w:r>
      <w:r w:rsidRPr="00464340">
        <w:rPr>
          <w:sz w:val="24"/>
          <w:szCs w:val="24"/>
          <w:lang w:val="ru-RU"/>
        </w:rPr>
        <w:t>.2.1. Территории коммунально-складских зон предназначены для размещения:</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сооружений инженерной инфраструктуры;</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предприятий коммунального, транспортного и бытового обслуживания населения;</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 xml:space="preserve">складских сооружений - </w:t>
      </w:r>
      <w:proofErr w:type="spellStart"/>
      <w:r w:rsidRPr="00464340">
        <w:rPr>
          <w:sz w:val="24"/>
          <w:szCs w:val="24"/>
          <w:lang w:val="ru-RU"/>
        </w:rPr>
        <w:t>общетоварные</w:t>
      </w:r>
      <w:proofErr w:type="spellEnd"/>
      <w:r w:rsidRPr="00464340">
        <w:rPr>
          <w:sz w:val="24"/>
          <w:szCs w:val="24"/>
          <w:lang w:val="ru-RU"/>
        </w:rPr>
        <w:t>, специализированные склады;</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предприятий оптовой и мелкооптовой торговли, предприятий пищевой промышленности.</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В транспортных узлах и вдоль трасс автодорог желательно формирование коммунально-складских территорий высокой интенсивности использования с размещением многоярусных стоянок, гаражей, объектов коммунально-складского назначения.</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Для групп коммунально-складских объектов или коммунально-складского комплекса устанавливается единая расчетная и окончательно установленная санитарно-защитная зона с учетом суммарных выбросов в атмосферный воздух и физического воздействия источников, входящих в единую зону.</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4F53EB">
        <w:rPr>
          <w:sz w:val="24"/>
          <w:szCs w:val="24"/>
          <w:lang w:val="ru-RU"/>
        </w:rPr>
        <w:t>3</w:t>
      </w:r>
      <w:r w:rsidRPr="00464340">
        <w:rPr>
          <w:sz w:val="24"/>
          <w:szCs w:val="24"/>
          <w:lang w:val="ru-RU"/>
        </w:rPr>
        <w:t>.2.2. Размещение площадок для открытых складов пылящих материалов, отвалов, отходов на территориях коммунально-складских зон не допускается.</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4F53EB">
        <w:rPr>
          <w:sz w:val="24"/>
          <w:szCs w:val="24"/>
          <w:lang w:val="ru-RU"/>
        </w:rPr>
        <w:t>3</w:t>
      </w:r>
      <w:r w:rsidRPr="00464340">
        <w:rPr>
          <w:sz w:val="24"/>
          <w:szCs w:val="24"/>
          <w:lang w:val="ru-RU"/>
        </w:rPr>
        <w:t>.2.3. Состав и мощности предприятий коммунально-складской зоны следует принимать с учетом роли населенного пункта в системе расселения.</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Складские комплексы, не связанные с непосредственным повседневным обслуживанием населения, следует формировать за пределами населенных пунктов, в обособленных складских районах пригородной зоны, приближенно к узлам внешнего транспорта, при соблюдении санитарных, противопожарных и специальных норм.</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Специальные нормы и рассредоточенное размещение предусматриваются для складов государственных резервов, складов нефти и нефтепродуктов первой группы, перевалочных баз нефти и нефтепродуктов, складов сжиженных газов, складов взрывчатых материалов и базисных складов сильнодействующих ядовитых веществ, базисных складов продовольствия, фуража и промышленного сырья, лесоперевалочных баз, базисных складов лесных и строительных материалов.</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4F53EB">
        <w:rPr>
          <w:sz w:val="24"/>
          <w:szCs w:val="24"/>
          <w:lang w:val="ru-RU"/>
        </w:rPr>
        <w:t>3</w:t>
      </w:r>
      <w:r w:rsidRPr="00464340">
        <w:rPr>
          <w:sz w:val="24"/>
          <w:szCs w:val="24"/>
          <w:lang w:val="ru-RU"/>
        </w:rPr>
        <w:t>.2.4. Размеры зеленых устройств закрытого грунта (теплицы, оранжереи, подсобные овощеводческие хозяйства) устанавливаются в соответствии с потребностью в производимой продукции.</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Систему складских комплексов, не связанных с непосредственным повседневным обслуживанием населения, следует формировать за пределами жилых территорий, приближая их к узлам внешнего транспорта, с соблюдением санитарных, противопожарных и специальных норм.</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4F53EB">
        <w:rPr>
          <w:sz w:val="24"/>
          <w:szCs w:val="24"/>
          <w:lang w:val="ru-RU"/>
        </w:rPr>
        <w:t>3</w:t>
      </w:r>
      <w:r w:rsidRPr="00464340">
        <w:rPr>
          <w:sz w:val="24"/>
          <w:szCs w:val="24"/>
          <w:lang w:val="ru-RU"/>
        </w:rPr>
        <w:t>.2.5. Площади и размеры земельных участков складов принимаются по таблицам 6, 7, 8.</w:t>
      </w:r>
    </w:p>
    <w:p w:rsidR="00D52134" w:rsidRPr="00464340" w:rsidRDefault="00D52134" w:rsidP="005A6D16">
      <w:pPr>
        <w:autoSpaceDE w:val="0"/>
        <w:autoSpaceDN w:val="0"/>
        <w:adjustRightInd w:val="0"/>
        <w:ind w:firstLine="709"/>
        <w:jc w:val="right"/>
        <w:outlineLvl w:val="4"/>
        <w:rPr>
          <w:sz w:val="24"/>
          <w:szCs w:val="24"/>
          <w:lang w:val="ru-RU"/>
        </w:rPr>
      </w:pPr>
    </w:p>
    <w:p w:rsidR="00D52134" w:rsidRPr="00464340" w:rsidRDefault="00D52134" w:rsidP="005A6D16">
      <w:pPr>
        <w:autoSpaceDE w:val="0"/>
        <w:autoSpaceDN w:val="0"/>
        <w:adjustRightInd w:val="0"/>
        <w:ind w:firstLine="709"/>
        <w:jc w:val="right"/>
        <w:outlineLvl w:val="4"/>
        <w:rPr>
          <w:sz w:val="24"/>
          <w:szCs w:val="24"/>
          <w:lang w:val="ru-RU"/>
        </w:rPr>
      </w:pPr>
      <w:r w:rsidRPr="00464340">
        <w:rPr>
          <w:sz w:val="24"/>
          <w:szCs w:val="24"/>
          <w:lang w:val="ru-RU"/>
        </w:rPr>
        <w:t>Таблица 6</w:t>
      </w:r>
    </w:p>
    <w:p w:rsidR="00D52134" w:rsidRPr="00464340" w:rsidRDefault="00D52134" w:rsidP="005A6D16">
      <w:pPr>
        <w:autoSpaceDE w:val="0"/>
        <w:autoSpaceDN w:val="0"/>
        <w:adjustRightInd w:val="0"/>
        <w:ind w:firstLine="709"/>
        <w:jc w:val="right"/>
        <w:rPr>
          <w:sz w:val="24"/>
          <w:szCs w:val="24"/>
          <w:lang w:val="ru-RU"/>
        </w:rPr>
      </w:pPr>
    </w:p>
    <w:p w:rsidR="00D52134" w:rsidRPr="00464340" w:rsidRDefault="00D52134" w:rsidP="005A6D16">
      <w:pPr>
        <w:autoSpaceDE w:val="0"/>
        <w:autoSpaceDN w:val="0"/>
        <w:adjustRightInd w:val="0"/>
        <w:ind w:firstLine="709"/>
        <w:jc w:val="center"/>
        <w:rPr>
          <w:sz w:val="24"/>
          <w:szCs w:val="24"/>
          <w:lang w:val="ru-RU"/>
        </w:rPr>
      </w:pPr>
      <w:r w:rsidRPr="00464340">
        <w:rPr>
          <w:sz w:val="24"/>
          <w:szCs w:val="24"/>
          <w:lang w:val="ru-RU"/>
        </w:rPr>
        <w:t xml:space="preserve">Площадь и размеры земельных участков </w:t>
      </w:r>
      <w:proofErr w:type="spellStart"/>
      <w:r w:rsidRPr="00464340">
        <w:rPr>
          <w:sz w:val="24"/>
          <w:szCs w:val="24"/>
          <w:lang w:val="ru-RU"/>
        </w:rPr>
        <w:t>общетоварных</w:t>
      </w:r>
      <w:proofErr w:type="spellEnd"/>
      <w:r w:rsidRPr="00464340">
        <w:rPr>
          <w:sz w:val="24"/>
          <w:szCs w:val="24"/>
          <w:lang w:val="ru-RU"/>
        </w:rPr>
        <w:t xml:space="preserve"> складов</w:t>
      </w:r>
    </w:p>
    <w:p w:rsidR="00D52134" w:rsidRPr="00464340" w:rsidRDefault="00D52134" w:rsidP="005A6D16">
      <w:pPr>
        <w:autoSpaceDE w:val="0"/>
        <w:autoSpaceDN w:val="0"/>
        <w:adjustRightInd w:val="0"/>
        <w:ind w:firstLine="709"/>
        <w:jc w:val="center"/>
        <w:rPr>
          <w:sz w:val="24"/>
          <w:szCs w:val="24"/>
        </w:rPr>
      </w:pPr>
      <w:proofErr w:type="spellStart"/>
      <w:proofErr w:type="gramStart"/>
      <w:r w:rsidRPr="00464340">
        <w:rPr>
          <w:sz w:val="24"/>
          <w:szCs w:val="24"/>
        </w:rPr>
        <w:t>на</w:t>
      </w:r>
      <w:proofErr w:type="spellEnd"/>
      <w:proofErr w:type="gramEnd"/>
      <w:r w:rsidRPr="00464340">
        <w:rPr>
          <w:sz w:val="24"/>
          <w:szCs w:val="24"/>
        </w:rPr>
        <w:t xml:space="preserve"> 1 </w:t>
      </w:r>
      <w:proofErr w:type="spellStart"/>
      <w:r w:rsidRPr="00464340">
        <w:rPr>
          <w:sz w:val="24"/>
          <w:szCs w:val="24"/>
        </w:rPr>
        <w:t>тыс</w:t>
      </w:r>
      <w:proofErr w:type="spellEnd"/>
      <w:r w:rsidRPr="00464340">
        <w:rPr>
          <w:sz w:val="24"/>
          <w:szCs w:val="24"/>
        </w:rPr>
        <w:t xml:space="preserve">. </w:t>
      </w:r>
      <w:proofErr w:type="spellStart"/>
      <w:proofErr w:type="gramStart"/>
      <w:r w:rsidRPr="00464340">
        <w:rPr>
          <w:sz w:val="24"/>
          <w:szCs w:val="24"/>
        </w:rPr>
        <w:t>чел</w:t>
      </w:r>
      <w:proofErr w:type="spellEnd"/>
      <w:proofErr w:type="gramEnd"/>
      <w:r w:rsidRPr="00464340">
        <w:rPr>
          <w:sz w:val="24"/>
          <w:szCs w:val="24"/>
        </w:rPr>
        <w:t>.</w:t>
      </w:r>
    </w:p>
    <w:p w:rsidR="00D52134" w:rsidRPr="00464340" w:rsidRDefault="00D52134" w:rsidP="005A6D16">
      <w:pPr>
        <w:autoSpaceDE w:val="0"/>
        <w:autoSpaceDN w:val="0"/>
        <w:adjustRightInd w:val="0"/>
        <w:ind w:firstLine="709"/>
        <w:jc w:val="center"/>
        <w:rPr>
          <w:sz w:val="24"/>
          <w:szCs w:val="24"/>
        </w:rPr>
      </w:pPr>
    </w:p>
    <w:tbl>
      <w:tblPr>
        <w:tblW w:w="8647" w:type="dxa"/>
        <w:jc w:val="center"/>
        <w:tblInd w:w="637" w:type="dxa"/>
        <w:tblLayout w:type="fixed"/>
        <w:tblCellMar>
          <w:left w:w="70" w:type="dxa"/>
          <w:right w:w="70" w:type="dxa"/>
        </w:tblCellMar>
        <w:tblLook w:val="0000" w:firstRow="0" w:lastRow="0" w:firstColumn="0" w:lastColumn="0" w:noHBand="0" w:noVBand="0"/>
      </w:tblPr>
      <w:tblGrid>
        <w:gridCol w:w="2694"/>
        <w:gridCol w:w="3260"/>
        <w:gridCol w:w="2693"/>
      </w:tblGrid>
      <w:tr w:rsidR="00D52134" w:rsidRPr="0009661C" w:rsidTr="00D81CE3">
        <w:trPr>
          <w:cantSplit/>
          <w:trHeight w:val="360"/>
          <w:jc w:val="center"/>
        </w:trPr>
        <w:tc>
          <w:tcPr>
            <w:tcW w:w="2694" w:type="dxa"/>
            <w:vMerge w:val="restart"/>
            <w:tcBorders>
              <w:top w:val="single" w:sz="6" w:space="0" w:color="auto"/>
              <w:left w:val="single" w:sz="6" w:space="0" w:color="auto"/>
              <w:bottom w:val="nil"/>
              <w:right w:val="single" w:sz="6" w:space="0" w:color="auto"/>
            </w:tcBorders>
          </w:tcPr>
          <w:p w:rsidR="00AE11EF" w:rsidRDefault="00AE11EF" w:rsidP="005A6D16">
            <w:pPr>
              <w:pStyle w:val="ConsPlusCell"/>
              <w:widowControl/>
              <w:jc w:val="center"/>
              <w:rPr>
                <w:rFonts w:ascii="Times New Roman" w:hAnsi="Times New Roman" w:cs="Times New Roman"/>
                <w:sz w:val="24"/>
                <w:szCs w:val="24"/>
              </w:rPr>
            </w:pPr>
          </w:p>
          <w:p w:rsidR="00AE11EF" w:rsidRDefault="00AE11EF" w:rsidP="005A6D16">
            <w:pPr>
              <w:pStyle w:val="ConsPlusCell"/>
              <w:widowControl/>
              <w:jc w:val="center"/>
              <w:rPr>
                <w:rFonts w:ascii="Times New Roman" w:hAnsi="Times New Roman" w:cs="Times New Roman"/>
                <w:sz w:val="24"/>
                <w:szCs w:val="24"/>
              </w:rPr>
            </w:pPr>
          </w:p>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Склады </w:t>
            </w:r>
            <w:proofErr w:type="spellStart"/>
            <w:r w:rsidRPr="00464340">
              <w:rPr>
                <w:rFonts w:ascii="Times New Roman" w:hAnsi="Times New Roman" w:cs="Times New Roman"/>
                <w:sz w:val="24"/>
                <w:szCs w:val="24"/>
              </w:rPr>
              <w:t>общетоварные</w:t>
            </w:r>
            <w:proofErr w:type="spellEnd"/>
          </w:p>
        </w:tc>
        <w:tc>
          <w:tcPr>
            <w:tcW w:w="3260"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Площадь складов,  </w:t>
            </w:r>
            <w:r w:rsidRPr="00464340">
              <w:rPr>
                <w:rFonts w:ascii="Times New Roman" w:hAnsi="Times New Roman" w:cs="Times New Roman"/>
                <w:sz w:val="24"/>
                <w:szCs w:val="24"/>
              </w:rPr>
              <w:br/>
              <w:t>кв. м</w:t>
            </w:r>
          </w:p>
        </w:tc>
        <w:tc>
          <w:tcPr>
            <w:tcW w:w="2693"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Размеры земельных  </w:t>
            </w:r>
            <w:r w:rsidRPr="00464340">
              <w:rPr>
                <w:rFonts w:ascii="Times New Roman" w:hAnsi="Times New Roman" w:cs="Times New Roman"/>
                <w:sz w:val="24"/>
                <w:szCs w:val="24"/>
              </w:rPr>
              <w:br/>
              <w:t>участков, кв. м</w:t>
            </w:r>
          </w:p>
        </w:tc>
      </w:tr>
      <w:tr w:rsidR="00916ABB" w:rsidRPr="00916ABB" w:rsidTr="00D81CE3">
        <w:trPr>
          <w:cantSplit/>
          <w:trHeight w:val="600"/>
          <w:jc w:val="center"/>
        </w:trPr>
        <w:tc>
          <w:tcPr>
            <w:tcW w:w="2694" w:type="dxa"/>
            <w:vMerge/>
            <w:tcBorders>
              <w:top w:val="nil"/>
              <w:left w:val="single" w:sz="6" w:space="0" w:color="auto"/>
              <w:bottom w:val="single" w:sz="6" w:space="0" w:color="auto"/>
              <w:right w:val="single" w:sz="6" w:space="0" w:color="auto"/>
            </w:tcBorders>
          </w:tcPr>
          <w:p w:rsidR="00916ABB" w:rsidRPr="00464340" w:rsidRDefault="00916ABB" w:rsidP="005A6D16">
            <w:pPr>
              <w:pStyle w:val="ConsPlusCell"/>
              <w:widowControl/>
              <w:ind w:firstLine="709"/>
              <w:jc w:val="center"/>
              <w:rPr>
                <w:rFonts w:ascii="Times New Roman" w:hAnsi="Times New Roman" w:cs="Times New Roman"/>
                <w:sz w:val="24"/>
                <w:szCs w:val="24"/>
              </w:rPr>
            </w:pPr>
          </w:p>
        </w:tc>
        <w:tc>
          <w:tcPr>
            <w:tcW w:w="3260" w:type="dxa"/>
            <w:tcBorders>
              <w:top w:val="single" w:sz="6" w:space="0" w:color="auto"/>
              <w:left w:val="single" w:sz="6" w:space="0" w:color="auto"/>
              <w:bottom w:val="single" w:sz="6" w:space="0" w:color="auto"/>
              <w:right w:val="single" w:sz="6" w:space="0" w:color="auto"/>
            </w:tcBorders>
          </w:tcPr>
          <w:p w:rsidR="00916ABB" w:rsidRPr="00464340" w:rsidRDefault="00916ABB" w:rsidP="005A6D1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для сельских </w:t>
            </w:r>
            <w:r w:rsidRPr="00464340">
              <w:rPr>
                <w:rFonts w:ascii="Times New Roman" w:hAnsi="Times New Roman" w:cs="Times New Roman"/>
                <w:sz w:val="24"/>
                <w:szCs w:val="24"/>
              </w:rPr>
              <w:t>населенных</w:t>
            </w:r>
            <w:r w:rsidRPr="00464340">
              <w:rPr>
                <w:rFonts w:ascii="Times New Roman" w:hAnsi="Times New Roman" w:cs="Times New Roman"/>
                <w:sz w:val="24"/>
                <w:szCs w:val="24"/>
              </w:rPr>
              <w:br/>
              <w:t>пунктов</w:t>
            </w:r>
          </w:p>
        </w:tc>
        <w:tc>
          <w:tcPr>
            <w:tcW w:w="2693" w:type="dxa"/>
            <w:tcBorders>
              <w:top w:val="single" w:sz="6" w:space="0" w:color="auto"/>
              <w:left w:val="single" w:sz="6" w:space="0" w:color="auto"/>
              <w:bottom w:val="single" w:sz="6" w:space="0" w:color="auto"/>
              <w:right w:val="single" w:sz="6" w:space="0" w:color="auto"/>
            </w:tcBorders>
          </w:tcPr>
          <w:p w:rsidR="00916ABB" w:rsidRPr="00464340" w:rsidRDefault="00916ABB" w:rsidP="005A6D1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для  сельских </w:t>
            </w:r>
            <w:r w:rsidRPr="00464340">
              <w:rPr>
                <w:rFonts w:ascii="Times New Roman" w:hAnsi="Times New Roman" w:cs="Times New Roman"/>
                <w:sz w:val="24"/>
                <w:szCs w:val="24"/>
              </w:rPr>
              <w:t>населенных</w:t>
            </w:r>
            <w:r w:rsidRPr="00464340">
              <w:rPr>
                <w:rFonts w:ascii="Times New Roman" w:hAnsi="Times New Roman" w:cs="Times New Roman"/>
                <w:sz w:val="24"/>
                <w:szCs w:val="24"/>
              </w:rPr>
              <w:br/>
              <w:t>пунктов</w:t>
            </w:r>
          </w:p>
        </w:tc>
      </w:tr>
      <w:tr w:rsidR="00916ABB" w:rsidRPr="00916ABB" w:rsidTr="00D81CE3">
        <w:trPr>
          <w:cantSplit/>
          <w:trHeight w:val="240"/>
          <w:jc w:val="center"/>
        </w:trPr>
        <w:tc>
          <w:tcPr>
            <w:tcW w:w="2694" w:type="dxa"/>
            <w:tcBorders>
              <w:top w:val="single" w:sz="6" w:space="0" w:color="auto"/>
              <w:left w:val="single" w:sz="6" w:space="0" w:color="auto"/>
              <w:bottom w:val="single" w:sz="6" w:space="0" w:color="auto"/>
              <w:right w:val="single" w:sz="6" w:space="0" w:color="auto"/>
            </w:tcBorders>
          </w:tcPr>
          <w:p w:rsidR="00916ABB" w:rsidRPr="00464340" w:rsidRDefault="00916ABB"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Продовольственных товаров</w:t>
            </w:r>
          </w:p>
        </w:tc>
        <w:tc>
          <w:tcPr>
            <w:tcW w:w="3260" w:type="dxa"/>
            <w:tcBorders>
              <w:top w:val="single" w:sz="6" w:space="0" w:color="auto"/>
              <w:left w:val="single" w:sz="6" w:space="0" w:color="auto"/>
              <w:bottom w:val="single" w:sz="6" w:space="0" w:color="auto"/>
              <w:right w:val="single" w:sz="6" w:space="0" w:color="auto"/>
            </w:tcBorders>
          </w:tcPr>
          <w:p w:rsidR="00916ABB" w:rsidRPr="00464340" w:rsidRDefault="00916ABB"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19</w:t>
            </w:r>
          </w:p>
        </w:tc>
        <w:tc>
          <w:tcPr>
            <w:tcW w:w="2693" w:type="dxa"/>
            <w:tcBorders>
              <w:top w:val="single" w:sz="6" w:space="0" w:color="auto"/>
              <w:left w:val="single" w:sz="6" w:space="0" w:color="auto"/>
              <w:bottom w:val="single" w:sz="6" w:space="0" w:color="auto"/>
              <w:right w:val="single" w:sz="6" w:space="0" w:color="auto"/>
            </w:tcBorders>
          </w:tcPr>
          <w:p w:rsidR="00916ABB" w:rsidRPr="00464340" w:rsidRDefault="00916ABB"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60</w:t>
            </w:r>
          </w:p>
        </w:tc>
      </w:tr>
      <w:tr w:rsidR="00916ABB" w:rsidRPr="00916ABB" w:rsidTr="00D81CE3">
        <w:trPr>
          <w:cantSplit/>
          <w:trHeight w:val="360"/>
          <w:jc w:val="center"/>
        </w:trPr>
        <w:tc>
          <w:tcPr>
            <w:tcW w:w="2694" w:type="dxa"/>
            <w:tcBorders>
              <w:top w:val="single" w:sz="6" w:space="0" w:color="auto"/>
              <w:left w:val="single" w:sz="6" w:space="0" w:color="auto"/>
              <w:bottom w:val="single" w:sz="6" w:space="0" w:color="auto"/>
              <w:right w:val="single" w:sz="6" w:space="0" w:color="auto"/>
            </w:tcBorders>
          </w:tcPr>
          <w:p w:rsidR="00916ABB" w:rsidRPr="00464340" w:rsidRDefault="00916ABB"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Непродовольственных   </w:t>
            </w:r>
            <w:r w:rsidRPr="00464340">
              <w:rPr>
                <w:rFonts w:ascii="Times New Roman" w:hAnsi="Times New Roman" w:cs="Times New Roman"/>
                <w:sz w:val="24"/>
                <w:szCs w:val="24"/>
              </w:rPr>
              <w:br/>
              <w:t xml:space="preserve">товаров         </w:t>
            </w:r>
          </w:p>
        </w:tc>
        <w:tc>
          <w:tcPr>
            <w:tcW w:w="3260" w:type="dxa"/>
            <w:tcBorders>
              <w:top w:val="single" w:sz="6" w:space="0" w:color="auto"/>
              <w:left w:val="single" w:sz="6" w:space="0" w:color="auto"/>
              <w:bottom w:val="single" w:sz="6" w:space="0" w:color="auto"/>
              <w:right w:val="single" w:sz="6" w:space="0" w:color="auto"/>
            </w:tcBorders>
          </w:tcPr>
          <w:p w:rsidR="00916ABB" w:rsidRPr="00464340" w:rsidRDefault="00916ABB"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193</w:t>
            </w:r>
          </w:p>
        </w:tc>
        <w:tc>
          <w:tcPr>
            <w:tcW w:w="2693" w:type="dxa"/>
            <w:tcBorders>
              <w:top w:val="single" w:sz="6" w:space="0" w:color="auto"/>
              <w:left w:val="single" w:sz="6" w:space="0" w:color="auto"/>
              <w:bottom w:val="single" w:sz="6" w:space="0" w:color="auto"/>
              <w:right w:val="single" w:sz="6" w:space="0" w:color="auto"/>
            </w:tcBorders>
          </w:tcPr>
          <w:p w:rsidR="00916ABB" w:rsidRPr="00464340" w:rsidRDefault="00916ABB"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580</w:t>
            </w:r>
          </w:p>
        </w:tc>
      </w:tr>
    </w:tbl>
    <w:p w:rsidR="00D52134" w:rsidRPr="00916ABB" w:rsidRDefault="00D52134" w:rsidP="005A6D16">
      <w:pPr>
        <w:autoSpaceDE w:val="0"/>
        <w:autoSpaceDN w:val="0"/>
        <w:adjustRightInd w:val="0"/>
        <w:ind w:firstLine="709"/>
        <w:jc w:val="both"/>
        <w:rPr>
          <w:sz w:val="24"/>
          <w:szCs w:val="24"/>
          <w:lang w:val="ru-RU"/>
        </w:rPr>
      </w:pPr>
    </w:p>
    <w:p w:rsidR="00D52134" w:rsidRPr="00464340" w:rsidRDefault="00D52134" w:rsidP="005A6D16">
      <w:pPr>
        <w:pStyle w:val="ConsPlusNonformat"/>
        <w:widowControl/>
        <w:ind w:firstLine="709"/>
        <w:jc w:val="both"/>
        <w:rPr>
          <w:rFonts w:ascii="Times New Roman" w:hAnsi="Times New Roman" w:cs="Times New Roman"/>
          <w:sz w:val="24"/>
          <w:szCs w:val="24"/>
        </w:rPr>
      </w:pPr>
      <w:r w:rsidRPr="00464340">
        <w:rPr>
          <w:rFonts w:ascii="Times New Roman" w:hAnsi="Times New Roman" w:cs="Times New Roman"/>
          <w:sz w:val="24"/>
          <w:szCs w:val="24"/>
        </w:rPr>
        <w:t>--------------------------------</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&lt;1</w:t>
      </w:r>
      <w:proofErr w:type="gramStart"/>
      <w:r w:rsidRPr="00464340">
        <w:rPr>
          <w:sz w:val="24"/>
          <w:szCs w:val="24"/>
          <w:lang w:val="ru-RU"/>
        </w:rPr>
        <w:t>&gt; В</w:t>
      </w:r>
      <w:proofErr w:type="gramEnd"/>
      <w:r w:rsidRPr="00464340">
        <w:rPr>
          <w:sz w:val="24"/>
          <w:szCs w:val="24"/>
          <w:lang w:val="ru-RU"/>
        </w:rPr>
        <w:t xml:space="preserve"> скобках приведены нормы для многоэтажных (при средней высоте этажей 6 м), а без скобок - для одноэтажных.</w:t>
      </w:r>
    </w:p>
    <w:p w:rsidR="00D52134" w:rsidRPr="00464340" w:rsidRDefault="00D52134" w:rsidP="005A6D16">
      <w:pPr>
        <w:autoSpaceDE w:val="0"/>
        <w:autoSpaceDN w:val="0"/>
        <w:adjustRightInd w:val="0"/>
        <w:ind w:firstLine="709"/>
        <w:jc w:val="both"/>
        <w:rPr>
          <w:sz w:val="24"/>
          <w:szCs w:val="24"/>
          <w:lang w:val="ru-RU"/>
        </w:rPr>
      </w:pP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Примечания:</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 xml:space="preserve">1. При размещении </w:t>
      </w:r>
      <w:proofErr w:type="spellStart"/>
      <w:r w:rsidRPr="00464340">
        <w:rPr>
          <w:sz w:val="24"/>
          <w:szCs w:val="24"/>
          <w:lang w:val="ru-RU"/>
        </w:rPr>
        <w:t>общетоварных</w:t>
      </w:r>
      <w:proofErr w:type="spellEnd"/>
      <w:r w:rsidRPr="00464340">
        <w:rPr>
          <w:sz w:val="24"/>
          <w:szCs w:val="24"/>
          <w:lang w:val="ru-RU"/>
        </w:rPr>
        <w:t xml:space="preserve"> складов в составе специализированных групп размеры земельных участков рекомендуется сокращать до 30 процентов.</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2. В зонах досрочного завоза товаров размеры земельных участков следует увеличивать на 40 процентов.</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3. При преимущественном хранении товарных запасов в сельских поселениях площадь складов и размеры земельных участков в них могут быть увеличены.</w:t>
      </w:r>
    </w:p>
    <w:p w:rsidR="00D52134" w:rsidRPr="00464340" w:rsidRDefault="00D52134" w:rsidP="005A6D16">
      <w:pPr>
        <w:autoSpaceDE w:val="0"/>
        <w:autoSpaceDN w:val="0"/>
        <w:adjustRightInd w:val="0"/>
        <w:ind w:firstLine="709"/>
        <w:jc w:val="both"/>
        <w:rPr>
          <w:sz w:val="24"/>
          <w:szCs w:val="24"/>
          <w:lang w:val="ru-RU"/>
        </w:rPr>
      </w:pPr>
    </w:p>
    <w:p w:rsidR="00D81CE3" w:rsidRDefault="00D81CE3" w:rsidP="005A6D16">
      <w:pPr>
        <w:autoSpaceDE w:val="0"/>
        <w:autoSpaceDN w:val="0"/>
        <w:adjustRightInd w:val="0"/>
        <w:ind w:firstLine="709"/>
        <w:jc w:val="right"/>
        <w:outlineLvl w:val="4"/>
        <w:rPr>
          <w:sz w:val="24"/>
          <w:szCs w:val="24"/>
          <w:lang w:val="ru-RU"/>
        </w:rPr>
      </w:pPr>
    </w:p>
    <w:p w:rsidR="00D81CE3" w:rsidRDefault="00D81CE3" w:rsidP="005A6D16">
      <w:pPr>
        <w:autoSpaceDE w:val="0"/>
        <w:autoSpaceDN w:val="0"/>
        <w:adjustRightInd w:val="0"/>
        <w:ind w:firstLine="709"/>
        <w:jc w:val="right"/>
        <w:outlineLvl w:val="4"/>
        <w:rPr>
          <w:sz w:val="24"/>
          <w:szCs w:val="24"/>
          <w:lang w:val="ru-RU"/>
        </w:rPr>
      </w:pPr>
    </w:p>
    <w:p w:rsidR="00D81CE3" w:rsidRDefault="00D81CE3" w:rsidP="005A6D16">
      <w:pPr>
        <w:autoSpaceDE w:val="0"/>
        <w:autoSpaceDN w:val="0"/>
        <w:adjustRightInd w:val="0"/>
        <w:ind w:firstLine="709"/>
        <w:jc w:val="right"/>
        <w:outlineLvl w:val="4"/>
        <w:rPr>
          <w:sz w:val="24"/>
          <w:szCs w:val="24"/>
          <w:lang w:val="ru-RU"/>
        </w:rPr>
      </w:pPr>
    </w:p>
    <w:p w:rsidR="00D81CE3" w:rsidRDefault="00D81CE3" w:rsidP="005A6D16">
      <w:pPr>
        <w:autoSpaceDE w:val="0"/>
        <w:autoSpaceDN w:val="0"/>
        <w:adjustRightInd w:val="0"/>
        <w:ind w:firstLine="709"/>
        <w:jc w:val="right"/>
        <w:outlineLvl w:val="4"/>
        <w:rPr>
          <w:sz w:val="24"/>
          <w:szCs w:val="24"/>
          <w:lang w:val="ru-RU"/>
        </w:rPr>
      </w:pPr>
    </w:p>
    <w:p w:rsidR="00D52134" w:rsidRPr="00464340" w:rsidRDefault="00D52134" w:rsidP="005A6D16">
      <w:pPr>
        <w:autoSpaceDE w:val="0"/>
        <w:autoSpaceDN w:val="0"/>
        <w:adjustRightInd w:val="0"/>
        <w:ind w:firstLine="709"/>
        <w:jc w:val="right"/>
        <w:outlineLvl w:val="4"/>
        <w:rPr>
          <w:sz w:val="24"/>
          <w:szCs w:val="24"/>
          <w:lang w:val="ru-RU"/>
        </w:rPr>
      </w:pPr>
      <w:r w:rsidRPr="00464340">
        <w:rPr>
          <w:sz w:val="24"/>
          <w:szCs w:val="24"/>
          <w:lang w:val="ru-RU"/>
        </w:rPr>
        <w:t>Таблица 7</w:t>
      </w:r>
    </w:p>
    <w:p w:rsidR="00D52134" w:rsidRPr="00464340" w:rsidRDefault="00D52134" w:rsidP="005A6D16">
      <w:pPr>
        <w:autoSpaceDE w:val="0"/>
        <w:autoSpaceDN w:val="0"/>
        <w:adjustRightInd w:val="0"/>
        <w:ind w:firstLine="709"/>
        <w:jc w:val="right"/>
        <w:rPr>
          <w:sz w:val="24"/>
          <w:szCs w:val="24"/>
          <w:lang w:val="ru-RU"/>
        </w:rPr>
      </w:pPr>
    </w:p>
    <w:p w:rsidR="00D52134" w:rsidRPr="00064D65" w:rsidRDefault="00D52134" w:rsidP="005A6D16">
      <w:pPr>
        <w:autoSpaceDE w:val="0"/>
        <w:autoSpaceDN w:val="0"/>
        <w:adjustRightInd w:val="0"/>
        <w:ind w:firstLine="709"/>
        <w:jc w:val="center"/>
        <w:rPr>
          <w:sz w:val="24"/>
          <w:szCs w:val="24"/>
          <w:lang w:val="ru-RU"/>
        </w:rPr>
      </w:pPr>
      <w:r w:rsidRPr="00064D65">
        <w:rPr>
          <w:sz w:val="24"/>
          <w:szCs w:val="24"/>
          <w:lang w:val="ru-RU"/>
        </w:rPr>
        <w:t>Вместимость и размеры земельных участков специализированных</w:t>
      </w:r>
    </w:p>
    <w:p w:rsidR="00D52134" w:rsidRPr="00464340" w:rsidRDefault="00D52134" w:rsidP="005A6D16">
      <w:pPr>
        <w:autoSpaceDE w:val="0"/>
        <w:autoSpaceDN w:val="0"/>
        <w:adjustRightInd w:val="0"/>
        <w:ind w:firstLine="709"/>
        <w:jc w:val="center"/>
        <w:rPr>
          <w:sz w:val="24"/>
          <w:szCs w:val="24"/>
          <w:highlight w:val="yellow"/>
          <w:lang w:val="ru-RU"/>
        </w:rPr>
      </w:pPr>
      <w:r w:rsidRPr="00064D65">
        <w:rPr>
          <w:sz w:val="24"/>
          <w:szCs w:val="24"/>
          <w:lang w:val="ru-RU"/>
        </w:rPr>
        <w:t>складов на 1 тыс. чел.</w:t>
      </w:r>
    </w:p>
    <w:p w:rsidR="00D52134" w:rsidRPr="00464340" w:rsidRDefault="00D52134" w:rsidP="005A6D16">
      <w:pPr>
        <w:autoSpaceDE w:val="0"/>
        <w:autoSpaceDN w:val="0"/>
        <w:adjustRightInd w:val="0"/>
        <w:ind w:firstLine="709"/>
        <w:jc w:val="center"/>
        <w:rPr>
          <w:sz w:val="24"/>
          <w:szCs w:val="24"/>
          <w:highlight w:val="yellow"/>
          <w:lang w:val="ru-RU"/>
        </w:rPr>
      </w:pPr>
    </w:p>
    <w:tbl>
      <w:tblPr>
        <w:tblW w:w="9306" w:type="dxa"/>
        <w:jc w:val="center"/>
        <w:tblInd w:w="3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0"/>
        <w:gridCol w:w="2693"/>
        <w:gridCol w:w="2553"/>
      </w:tblGrid>
      <w:tr w:rsidR="00D52134" w:rsidRPr="0009661C" w:rsidTr="003878D2">
        <w:trPr>
          <w:trHeight w:val="573"/>
          <w:jc w:val="center"/>
        </w:trPr>
        <w:tc>
          <w:tcPr>
            <w:tcW w:w="4060" w:type="dxa"/>
            <w:vMerge w:val="restart"/>
            <w:tcBorders>
              <w:top w:val="double" w:sz="4" w:space="0" w:color="auto"/>
            </w:tcBorders>
            <w:vAlign w:val="center"/>
          </w:tcPr>
          <w:p w:rsidR="00D52134" w:rsidRPr="00464340" w:rsidRDefault="00D52134" w:rsidP="005A6D16">
            <w:pPr>
              <w:pStyle w:val="S0"/>
              <w:jc w:val="left"/>
              <w:rPr>
                <w:rFonts w:ascii="Times New Roman" w:hAnsi="Times New Roman" w:cs="Times New Roman"/>
                <w:sz w:val="24"/>
                <w:szCs w:val="24"/>
              </w:rPr>
            </w:pPr>
            <w:r w:rsidRPr="00464340">
              <w:rPr>
                <w:rFonts w:ascii="Times New Roman" w:hAnsi="Times New Roman" w:cs="Times New Roman"/>
                <w:sz w:val="24"/>
                <w:szCs w:val="24"/>
              </w:rPr>
              <w:t>Склады специализированные</w:t>
            </w:r>
          </w:p>
        </w:tc>
        <w:tc>
          <w:tcPr>
            <w:tcW w:w="2693" w:type="dxa"/>
            <w:tcBorders>
              <w:top w:val="double" w:sz="4" w:space="0" w:color="auto"/>
            </w:tcBorders>
            <w:vAlign w:val="center"/>
          </w:tcPr>
          <w:p w:rsidR="00D52134" w:rsidRPr="00464340" w:rsidRDefault="00D52134" w:rsidP="005A6D16">
            <w:pPr>
              <w:pStyle w:val="S0"/>
              <w:jc w:val="left"/>
              <w:rPr>
                <w:rFonts w:ascii="Times New Roman" w:hAnsi="Times New Roman" w:cs="Times New Roman"/>
                <w:sz w:val="24"/>
                <w:szCs w:val="24"/>
              </w:rPr>
            </w:pPr>
            <w:r w:rsidRPr="00464340">
              <w:rPr>
                <w:rFonts w:ascii="Times New Roman" w:hAnsi="Times New Roman" w:cs="Times New Roman"/>
                <w:sz w:val="24"/>
                <w:szCs w:val="24"/>
              </w:rPr>
              <w:t xml:space="preserve">Площадь складов, </w:t>
            </w:r>
            <w:proofErr w:type="gramStart"/>
            <w:r w:rsidRPr="00464340">
              <w:rPr>
                <w:rFonts w:ascii="Times New Roman" w:hAnsi="Times New Roman" w:cs="Times New Roman"/>
                <w:sz w:val="24"/>
                <w:szCs w:val="24"/>
              </w:rPr>
              <w:t>т</w:t>
            </w:r>
            <w:proofErr w:type="gramEnd"/>
          </w:p>
        </w:tc>
        <w:tc>
          <w:tcPr>
            <w:tcW w:w="2553" w:type="dxa"/>
            <w:tcBorders>
              <w:top w:val="double" w:sz="4" w:space="0" w:color="auto"/>
            </w:tcBorders>
            <w:vAlign w:val="center"/>
          </w:tcPr>
          <w:p w:rsidR="00D52134" w:rsidRPr="00464340" w:rsidRDefault="00D52134" w:rsidP="005A6D16">
            <w:pPr>
              <w:pStyle w:val="S0"/>
              <w:jc w:val="left"/>
              <w:rPr>
                <w:rFonts w:ascii="Times New Roman" w:hAnsi="Times New Roman" w:cs="Times New Roman"/>
                <w:sz w:val="24"/>
                <w:szCs w:val="24"/>
              </w:rPr>
            </w:pPr>
            <w:r w:rsidRPr="00464340">
              <w:rPr>
                <w:rFonts w:ascii="Times New Roman" w:hAnsi="Times New Roman" w:cs="Times New Roman"/>
                <w:sz w:val="24"/>
                <w:szCs w:val="24"/>
              </w:rPr>
              <w:t>Размеры земельных участков, кв. м</w:t>
            </w:r>
          </w:p>
        </w:tc>
      </w:tr>
      <w:tr w:rsidR="003878D2" w:rsidRPr="00464340" w:rsidTr="003878D2">
        <w:trPr>
          <w:trHeight w:val="153"/>
          <w:tblHeader/>
          <w:jc w:val="center"/>
        </w:trPr>
        <w:tc>
          <w:tcPr>
            <w:tcW w:w="4060" w:type="dxa"/>
            <w:vMerge/>
            <w:vAlign w:val="center"/>
          </w:tcPr>
          <w:p w:rsidR="003878D2" w:rsidRPr="00464340" w:rsidRDefault="003878D2" w:rsidP="005A6D16">
            <w:pPr>
              <w:pStyle w:val="S0"/>
              <w:ind w:firstLine="709"/>
              <w:rPr>
                <w:rFonts w:ascii="Times New Roman" w:hAnsi="Times New Roman" w:cs="Times New Roman"/>
                <w:sz w:val="24"/>
                <w:szCs w:val="24"/>
              </w:rPr>
            </w:pPr>
          </w:p>
        </w:tc>
        <w:tc>
          <w:tcPr>
            <w:tcW w:w="2693" w:type="dxa"/>
            <w:vAlign w:val="center"/>
          </w:tcPr>
          <w:p w:rsidR="003878D2" w:rsidRPr="00464340" w:rsidRDefault="003878D2" w:rsidP="005A6D16">
            <w:pPr>
              <w:pStyle w:val="S0"/>
              <w:rPr>
                <w:rFonts w:ascii="Times New Roman" w:hAnsi="Times New Roman" w:cs="Times New Roman"/>
                <w:sz w:val="24"/>
                <w:szCs w:val="24"/>
              </w:rPr>
            </w:pPr>
            <w:r w:rsidRPr="00464340">
              <w:rPr>
                <w:rFonts w:ascii="Times New Roman" w:hAnsi="Times New Roman" w:cs="Times New Roman"/>
                <w:sz w:val="24"/>
                <w:szCs w:val="24"/>
              </w:rPr>
              <w:t>для сельских населенных пунктов</w:t>
            </w:r>
          </w:p>
        </w:tc>
        <w:tc>
          <w:tcPr>
            <w:tcW w:w="2553" w:type="dxa"/>
            <w:vAlign w:val="center"/>
          </w:tcPr>
          <w:p w:rsidR="003878D2" w:rsidRPr="00464340" w:rsidRDefault="003878D2" w:rsidP="005A6D16">
            <w:pPr>
              <w:pStyle w:val="S0"/>
              <w:rPr>
                <w:rFonts w:ascii="Times New Roman" w:hAnsi="Times New Roman" w:cs="Times New Roman"/>
                <w:sz w:val="24"/>
                <w:szCs w:val="24"/>
              </w:rPr>
            </w:pPr>
            <w:r w:rsidRPr="00464340">
              <w:rPr>
                <w:rFonts w:ascii="Times New Roman" w:hAnsi="Times New Roman" w:cs="Times New Roman"/>
                <w:sz w:val="24"/>
                <w:szCs w:val="24"/>
              </w:rPr>
              <w:t>для сельских населенных пунктов</w:t>
            </w:r>
          </w:p>
        </w:tc>
      </w:tr>
    </w:tbl>
    <w:p w:rsidR="00D52134" w:rsidRPr="00464340" w:rsidRDefault="00D52134" w:rsidP="005A6D16">
      <w:pPr>
        <w:spacing w:line="14" w:lineRule="auto"/>
        <w:ind w:firstLine="709"/>
        <w:rPr>
          <w:sz w:val="24"/>
          <w:szCs w:val="24"/>
        </w:rPr>
      </w:pPr>
    </w:p>
    <w:tbl>
      <w:tblPr>
        <w:tblW w:w="9286" w:type="dxa"/>
        <w:jc w:val="center"/>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50"/>
        <w:gridCol w:w="2693"/>
        <w:gridCol w:w="2543"/>
      </w:tblGrid>
      <w:tr w:rsidR="003878D2" w:rsidRPr="00464340" w:rsidTr="003878D2">
        <w:trPr>
          <w:jc w:val="center"/>
        </w:trPr>
        <w:tc>
          <w:tcPr>
            <w:tcW w:w="4050" w:type="dxa"/>
            <w:shd w:val="clear" w:color="auto" w:fill="auto"/>
            <w:vAlign w:val="center"/>
          </w:tcPr>
          <w:p w:rsidR="003878D2" w:rsidRPr="00464340" w:rsidRDefault="003878D2" w:rsidP="005A6D16">
            <w:pPr>
              <w:pStyle w:val="S0"/>
              <w:jc w:val="left"/>
              <w:rPr>
                <w:rFonts w:ascii="Times New Roman" w:hAnsi="Times New Roman" w:cs="Times New Roman"/>
                <w:sz w:val="24"/>
                <w:szCs w:val="24"/>
              </w:rPr>
            </w:pPr>
            <w:r w:rsidRPr="00464340">
              <w:rPr>
                <w:rFonts w:ascii="Times New Roman" w:hAnsi="Times New Roman" w:cs="Times New Roman"/>
                <w:sz w:val="24"/>
                <w:szCs w:val="24"/>
              </w:rPr>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2693" w:type="dxa"/>
            <w:vAlign w:val="center"/>
          </w:tcPr>
          <w:p w:rsidR="003878D2" w:rsidRPr="00464340" w:rsidRDefault="003878D2" w:rsidP="005A6D16">
            <w:pPr>
              <w:pStyle w:val="S0"/>
              <w:rPr>
                <w:rFonts w:ascii="Times New Roman" w:hAnsi="Times New Roman" w:cs="Times New Roman"/>
                <w:sz w:val="24"/>
                <w:szCs w:val="24"/>
              </w:rPr>
            </w:pPr>
            <w:r w:rsidRPr="00464340">
              <w:rPr>
                <w:rFonts w:ascii="Times New Roman" w:hAnsi="Times New Roman" w:cs="Times New Roman"/>
                <w:sz w:val="24"/>
                <w:szCs w:val="24"/>
              </w:rPr>
              <w:t>10</w:t>
            </w:r>
          </w:p>
        </w:tc>
        <w:tc>
          <w:tcPr>
            <w:tcW w:w="2543" w:type="dxa"/>
            <w:vAlign w:val="center"/>
          </w:tcPr>
          <w:p w:rsidR="003878D2" w:rsidRPr="00464340" w:rsidRDefault="003878D2" w:rsidP="005A6D16">
            <w:pPr>
              <w:pStyle w:val="S0"/>
              <w:rPr>
                <w:rFonts w:ascii="Times New Roman" w:hAnsi="Times New Roman" w:cs="Times New Roman"/>
                <w:sz w:val="24"/>
                <w:szCs w:val="24"/>
              </w:rPr>
            </w:pPr>
            <w:r w:rsidRPr="00464340">
              <w:rPr>
                <w:rFonts w:ascii="Times New Roman" w:hAnsi="Times New Roman" w:cs="Times New Roman"/>
                <w:sz w:val="24"/>
                <w:szCs w:val="24"/>
              </w:rPr>
              <w:t>25</w:t>
            </w:r>
          </w:p>
        </w:tc>
      </w:tr>
      <w:tr w:rsidR="003878D2" w:rsidRPr="00464340" w:rsidTr="003878D2">
        <w:trPr>
          <w:jc w:val="center"/>
        </w:trPr>
        <w:tc>
          <w:tcPr>
            <w:tcW w:w="4050" w:type="dxa"/>
            <w:shd w:val="clear" w:color="auto" w:fill="auto"/>
            <w:vAlign w:val="center"/>
          </w:tcPr>
          <w:p w:rsidR="003878D2" w:rsidRPr="00464340" w:rsidRDefault="003878D2" w:rsidP="005A6D16">
            <w:pPr>
              <w:pStyle w:val="S0"/>
              <w:jc w:val="left"/>
              <w:rPr>
                <w:rFonts w:ascii="Times New Roman" w:hAnsi="Times New Roman" w:cs="Times New Roman"/>
                <w:sz w:val="24"/>
                <w:szCs w:val="24"/>
              </w:rPr>
            </w:pPr>
            <w:proofErr w:type="spellStart"/>
            <w:r w:rsidRPr="00464340">
              <w:rPr>
                <w:rFonts w:ascii="Times New Roman" w:hAnsi="Times New Roman" w:cs="Times New Roman"/>
                <w:sz w:val="24"/>
                <w:szCs w:val="24"/>
              </w:rPr>
              <w:t>Фруктохранилища</w:t>
            </w:r>
            <w:proofErr w:type="spellEnd"/>
            <w:r w:rsidRPr="00464340">
              <w:rPr>
                <w:rFonts w:ascii="Times New Roman" w:hAnsi="Times New Roman" w:cs="Times New Roman"/>
                <w:sz w:val="24"/>
                <w:szCs w:val="24"/>
              </w:rPr>
              <w:t>, овощехранилища, картофелехранилища</w:t>
            </w:r>
          </w:p>
        </w:tc>
        <w:tc>
          <w:tcPr>
            <w:tcW w:w="2693" w:type="dxa"/>
            <w:vAlign w:val="center"/>
          </w:tcPr>
          <w:p w:rsidR="003878D2" w:rsidRPr="00464340" w:rsidRDefault="003878D2" w:rsidP="005A6D16">
            <w:pPr>
              <w:pStyle w:val="S0"/>
              <w:rPr>
                <w:rFonts w:ascii="Times New Roman" w:hAnsi="Times New Roman" w:cs="Times New Roman"/>
                <w:sz w:val="24"/>
                <w:szCs w:val="24"/>
              </w:rPr>
            </w:pPr>
            <w:r w:rsidRPr="00464340">
              <w:rPr>
                <w:rFonts w:ascii="Times New Roman" w:hAnsi="Times New Roman" w:cs="Times New Roman"/>
                <w:sz w:val="24"/>
                <w:szCs w:val="24"/>
              </w:rPr>
              <w:t>90</w:t>
            </w:r>
          </w:p>
        </w:tc>
        <w:tc>
          <w:tcPr>
            <w:tcW w:w="2543" w:type="dxa"/>
            <w:vAlign w:val="center"/>
          </w:tcPr>
          <w:p w:rsidR="003878D2" w:rsidRPr="00464340" w:rsidRDefault="003878D2" w:rsidP="005A6D16">
            <w:pPr>
              <w:pStyle w:val="S0"/>
              <w:rPr>
                <w:rFonts w:ascii="Times New Roman" w:hAnsi="Times New Roman" w:cs="Times New Roman"/>
                <w:sz w:val="24"/>
                <w:szCs w:val="24"/>
              </w:rPr>
            </w:pPr>
            <w:r w:rsidRPr="00464340">
              <w:rPr>
                <w:rFonts w:ascii="Times New Roman" w:hAnsi="Times New Roman" w:cs="Times New Roman"/>
                <w:sz w:val="24"/>
                <w:szCs w:val="24"/>
              </w:rPr>
              <w:t>380</w:t>
            </w:r>
          </w:p>
        </w:tc>
      </w:tr>
    </w:tbl>
    <w:p w:rsidR="00D52134" w:rsidRPr="00464340" w:rsidRDefault="00D52134" w:rsidP="005A6D16">
      <w:pPr>
        <w:autoSpaceDE w:val="0"/>
        <w:autoSpaceDN w:val="0"/>
        <w:adjustRightInd w:val="0"/>
        <w:ind w:firstLine="709"/>
        <w:jc w:val="both"/>
        <w:rPr>
          <w:sz w:val="24"/>
          <w:szCs w:val="24"/>
          <w:lang w:val="ru-RU"/>
        </w:rPr>
      </w:pP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Примечание: 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D52134" w:rsidRPr="00464340" w:rsidRDefault="00D52134" w:rsidP="005A6D16">
      <w:pPr>
        <w:autoSpaceDE w:val="0"/>
        <w:autoSpaceDN w:val="0"/>
        <w:adjustRightInd w:val="0"/>
        <w:ind w:firstLine="709"/>
        <w:jc w:val="right"/>
        <w:outlineLvl w:val="4"/>
        <w:rPr>
          <w:sz w:val="24"/>
          <w:szCs w:val="24"/>
          <w:lang w:val="ru-RU"/>
        </w:rPr>
      </w:pPr>
      <w:r w:rsidRPr="00464340">
        <w:rPr>
          <w:sz w:val="24"/>
          <w:szCs w:val="24"/>
          <w:lang w:val="ru-RU"/>
        </w:rPr>
        <w:t>Таблица 8</w:t>
      </w:r>
    </w:p>
    <w:p w:rsidR="00D52134" w:rsidRPr="00464340" w:rsidRDefault="00D52134" w:rsidP="005A6D16">
      <w:pPr>
        <w:autoSpaceDE w:val="0"/>
        <w:autoSpaceDN w:val="0"/>
        <w:adjustRightInd w:val="0"/>
        <w:ind w:firstLine="709"/>
        <w:jc w:val="right"/>
        <w:rPr>
          <w:sz w:val="24"/>
          <w:szCs w:val="24"/>
          <w:lang w:val="ru-RU"/>
        </w:rPr>
      </w:pPr>
    </w:p>
    <w:p w:rsidR="00D52134" w:rsidRPr="00464340" w:rsidRDefault="00D52134" w:rsidP="005A6D16">
      <w:pPr>
        <w:autoSpaceDE w:val="0"/>
        <w:autoSpaceDN w:val="0"/>
        <w:adjustRightInd w:val="0"/>
        <w:ind w:firstLine="709"/>
        <w:jc w:val="center"/>
        <w:rPr>
          <w:sz w:val="24"/>
          <w:szCs w:val="24"/>
          <w:lang w:val="ru-RU"/>
        </w:rPr>
      </w:pPr>
      <w:r w:rsidRPr="00464340">
        <w:rPr>
          <w:sz w:val="24"/>
          <w:szCs w:val="24"/>
          <w:lang w:val="ru-RU"/>
        </w:rPr>
        <w:t>Размеры земельных участков складов строительных материалов</w:t>
      </w:r>
    </w:p>
    <w:p w:rsidR="00D52134" w:rsidRPr="00464340" w:rsidRDefault="00D52134" w:rsidP="005A6D16">
      <w:pPr>
        <w:autoSpaceDE w:val="0"/>
        <w:autoSpaceDN w:val="0"/>
        <w:adjustRightInd w:val="0"/>
        <w:ind w:firstLine="709"/>
        <w:jc w:val="center"/>
        <w:rPr>
          <w:sz w:val="24"/>
          <w:szCs w:val="24"/>
          <w:lang w:val="ru-RU"/>
        </w:rPr>
      </w:pPr>
      <w:r w:rsidRPr="00464340">
        <w:rPr>
          <w:sz w:val="24"/>
          <w:szCs w:val="24"/>
          <w:lang w:val="ru-RU"/>
        </w:rPr>
        <w:t>и твердого топлива на 1 тыс. чел.</w:t>
      </w:r>
    </w:p>
    <w:p w:rsidR="00D52134" w:rsidRPr="00464340" w:rsidRDefault="00D52134" w:rsidP="005A6D16">
      <w:pPr>
        <w:autoSpaceDE w:val="0"/>
        <w:autoSpaceDN w:val="0"/>
        <w:adjustRightInd w:val="0"/>
        <w:ind w:firstLine="709"/>
        <w:jc w:val="both"/>
        <w:rPr>
          <w:sz w:val="24"/>
          <w:szCs w:val="24"/>
          <w:lang w:val="ru-RU"/>
        </w:rPr>
      </w:pPr>
    </w:p>
    <w:tbl>
      <w:tblPr>
        <w:tblW w:w="4738"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1"/>
        <w:gridCol w:w="4209"/>
      </w:tblGrid>
      <w:tr w:rsidR="00D52134" w:rsidRPr="0009661C" w:rsidTr="00AE11EF">
        <w:tc>
          <w:tcPr>
            <w:tcW w:w="2533" w:type="pct"/>
            <w:tcBorders>
              <w:top w:val="double" w:sz="4" w:space="0" w:color="auto"/>
              <w:bottom w:val="double" w:sz="4" w:space="0" w:color="auto"/>
            </w:tcBorders>
          </w:tcPr>
          <w:p w:rsidR="00D52134" w:rsidRPr="00464340" w:rsidRDefault="00D52134" w:rsidP="005A6D16">
            <w:pPr>
              <w:pStyle w:val="S0"/>
              <w:jc w:val="left"/>
              <w:rPr>
                <w:rFonts w:ascii="Times New Roman" w:hAnsi="Times New Roman" w:cs="Times New Roman"/>
                <w:sz w:val="24"/>
                <w:szCs w:val="24"/>
              </w:rPr>
            </w:pPr>
            <w:r w:rsidRPr="00464340">
              <w:rPr>
                <w:rFonts w:ascii="Times New Roman" w:hAnsi="Times New Roman" w:cs="Times New Roman"/>
                <w:sz w:val="24"/>
                <w:szCs w:val="24"/>
              </w:rPr>
              <w:t>Склады</w:t>
            </w:r>
          </w:p>
        </w:tc>
        <w:tc>
          <w:tcPr>
            <w:tcW w:w="2467" w:type="pct"/>
            <w:tcBorders>
              <w:top w:val="double" w:sz="4" w:space="0" w:color="auto"/>
              <w:bottom w:val="double" w:sz="4" w:space="0" w:color="auto"/>
            </w:tcBorders>
          </w:tcPr>
          <w:p w:rsidR="00D52134" w:rsidRPr="00464340" w:rsidRDefault="00D52134" w:rsidP="005A6D16">
            <w:pPr>
              <w:pStyle w:val="S0"/>
              <w:jc w:val="left"/>
              <w:rPr>
                <w:rFonts w:ascii="Times New Roman" w:hAnsi="Times New Roman" w:cs="Times New Roman"/>
                <w:sz w:val="24"/>
                <w:szCs w:val="24"/>
              </w:rPr>
            </w:pPr>
            <w:r w:rsidRPr="00464340">
              <w:rPr>
                <w:rFonts w:ascii="Times New Roman" w:hAnsi="Times New Roman" w:cs="Times New Roman"/>
                <w:sz w:val="24"/>
                <w:szCs w:val="24"/>
              </w:rPr>
              <w:t>Размеры земельных участков, кв. метров</w:t>
            </w:r>
          </w:p>
        </w:tc>
      </w:tr>
      <w:tr w:rsidR="00D52134" w:rsidRPr="00464340" w:rsidTr="00AE11EF">
        <w:tc>
          <w:tcPr>
            <w:tcW w:w="2533" w:type="pct"/>
            <w:tcBorders>
              <w:top w:val="double" w:sz="4" w:space="0" w:color="auto"/>
            </w:tcBorders>
          </w:tcPr>
          <w:p w:rsidR="00D52134" w:rsidRPr="00464340" w:rsidRDefault="00D52134" w:rsidP="005A6D16">
            <w:pPr>
              <w:pStyle w:val="S0"/>
              <w:jc w:val="left"/>
              <w:rPr>
                <w:rFonts w:ascii="Times New Roman" w:hAnsi="Times New Roman" w:cs="Times New Roman"/>
                <w:sz w:val="24"/>
                <w:szCs w:val="24"/>
              </w:rPr>
            </w:pPr>
            <w:r w:rsidRPr="00464340">
              <w:rPr>
                <w:rFonts w:ascii="Times New Roman" w:hAnsi="Times New Roman" w:cs="Times New Roman"/>
                <w:sz w:val="24"/>
                <w:szCs w:val="24"/>
              </w:rPr>
              <w:t>Склады строительных материалов (потребительские)</w:t>
            </w:r>
          </w:p>
        </w:tc>
        <w:tc>
          <w:tcPr>
            <w:tcW w:w="2467" w:type="pct"/>
            <w:tcBorders>
              <w:top w:val="double" w:sz="4" w:space="0" w:color="auto"/>
            </w:tcBorders>
          </w:tcPr>
          <w:p w:rsidR="00D52134" w:rsidRPr="00464340" w:rsidRDefault="00D52134" w:rsidP="005A6D16">
            <w:pPr>
              <w:pStyle w:val="S0"/>
              <w:ind w:firstLine="709"/>
              <w:jc w:val="left"/>
              <w:rPr>
                <w:rFonts w:ascii="Times New Roman" w:hAnsi="Times New Roman" w:cs="Times New Roman"/>
                <w:sz w:val="24"/>
                <w:szCs w:val="24"/>
              </w:rPr>
            </w:pPr>
            <w:r w:rsidRPr="00464340">
              <w:rPr>
                <w:rFonts w:ascii="Times New Roman" w:hAnsi="Times New Roman" w:cs="Times New Roman"/>
                <w:sz w:val="24"/>
                <w:szCs w:val="24"/>
              </w:rPr>
              <w:t>300</w:t>
            </w:r>
          </w:p>
        </w:tc>
      </w:tr>
      <w:tr w:rsidR="00D52134" w:rsidRPr="0009661C" w:rsidTr="00AE11EF">
        <w:tc>
          <w:tcPr>
            <w:tcW w:w="2533" w:type="pct"/>
          </w:tcPr>
          <w:p w:rsidR="00D52134" w:rsidRPr="00464340" w:rsidRDefault="00D52134" w:rsidP="005A6D16">
            <w:pPr>
              <w:pStyle w:val="S0"/>
              <w:jc w:val="left"/>
              <w:rPr>
                <w:rFonts w:ascii="Times New Roman" w:hAnsi="Times New Roman" w:cs="Times New Roman"/>
                <w:sz w:val="24"/>
                <w:szCs w:val="24"/>
              </w:rPr>
            </w:pPr>
            <w:r w:rsidRPr="00464340">
              <w:rPr>
                <w:rFonts w:ascii="Times New Roman" w:hAnsi="Times New Roman" w:cs="Times New Roman"/>
                <w:sz w:val="24"/>
                <w:szCs w:val="24"/>
              </w:rPr>
              <w:t>Склады твердого топлива с преимущественным использованием</w:t>
            </w:r>
          </w:p>
        </w:tc>
        <w:tc>
          <w:tcPr>
            <w:tcW w:w="2467" w:type="pct"/>
          </w:tcPr>
          <w:p w:rsidR="00D52134" w:rsidRPr="00464340" w:rsidRDefault="00D52134" w:rsidP="005A6D16">
            <w:pPr>
              <w:pStyle w:val="S0"/>
              <w:ind w:firstLine="709"/>
              <w:rPr>
                <w:rFonts w:ascii="Times New Roman" w:hAnsi="Times New Roman" w:cs="Times New Roman"/>
                <w:sz w:val="24"/>
                <w:szCs w:val="24"/>
              </w:rPr>
            </w:pPr>
          </w:p>
        </w:tc>
      </w:tr>
      <w:tr w:rsidR="00D52134" w:rsidRPr="00464340" w:rsidTr="00AE11EF">
        <w:tc>
          <w:tcPr>
            <w:tcW w:w="2533" w:type="pct"/>
          </w:tcPr>
          <w:p w:rsidR="00D52134" w:rsidRPr="00464340" w:rsidRDefault="00D52134" w:rsidP="005A6D16">
            <w:pPr>
              <w:pStyle w:val="S0"/>
              <w:jc w:val="left"/>
              <w:rPr>
                <w:rFonts w:ascii="Times New Roman" w:hAnsi="Times New Roman" w:cs="Times New Roman"/>
                <w:sz w:val="24"/>
                <w:szCs w:val="24"/>
              </w:rPr>
            </w:pPr>
            <w:r w:rsidRPr="00464340">
              <w:rPr>
                <w:rFonts w:ascii="Times New Roman" w:hAnsi="Times New Roman" w:cs="Times New Roman"/>
                <w:sz w:val="24"/>
                <w:szCs w:val="24"/>
              </w:rPr>
              <w:t>угля</w:t>
            </w:r>
          </w:p>
        </w:tc>
        <w:tc>
          <w:tcPr>
            <w:tcW w:w="2467" w:type="pct"/>
          </w:tcPr>
          <w:p w:rsidR="00D52134" w:rsidRPr="00464340" w:rsidRDefault="00D52134" w:rsidP="005A6D16">
            <w:pPr>
              <w:pStyle w:val="S0"/>
              <w:ind w:firstLine="709"/>
              <w:jc w:val="left"/>
              <w:rPr>
                <w:rFonts w:ascii="Times New Roman" w:hAnsi="Times New Roman" w:cs="Times New Roman"/>
                <w:sz w:val="24"/>
                <w:szCs w:val="24"/>
              </w:rPr>
            </w:pPr>
            <w:r w:rsidRPr="00464340">
              <w:rPr>
                <w:rFonts w:ascii="Times New Roman" w:hAnsi="Times New Roman" w:cs="Times New Roman"/>
                <w:sz w:val="24"/>
                <w:szCs w:val="24"/>
              </w:rPr>
              <w:t>300</w:t>
            </w:r>
          </w:p>
        </w:tc>
      </w:tr>
      <w:tr w:rsidR="00D52134" w:rsidRPr="00464340" w:rsidTr="00AE11EF">
        <w:tc>
          <w:tcPr>
            <w:tcW w:w="2533" w:type="pct"/>
          </w:tcPr>
          <w:p w:rsidR="00D52134" w:rsidRPr="00464340" w:rsidRDefault="00D52134" w:rsidP="005A6D16">
            <w:pPr>
              <w:pStyle w:val="S0"/>
              <w:jc w:val="left"/>
              <w:rPr>
                <w:rFonts w:ascii="Times New Roman" w:hAnsi="Times New Roman" w:cs="Times New Roman"/>
                <w:sz w:val="24"/>
                <w:szCs w:val="24"/>
              </w:rPr>
            </w:pPr>
            <w:r w:rsidRPr="00464340">
              <w:rPr>
                <w:rFonts w:ascii="Times New Roman" w:hAnsi="Times New Roman" w:cs="Times New Roman"/>
                <w:sz w:val="24"/>
                <w:szCs w:val="24"/>
              </w:rPr>
              <w:t>дров</w:t>
            </w:r>
          </w:p>
        </w:tc>
        <w:tc>
          <w:tcPr>
            <w:tcW w:w="2467" w:type="pct"/>
          </w:tcPr>
          <w:p w:rsidR="00D52134" w:rsidRPr="00464340" w:rsidRDefault="00D52134" w:rsidP="005A6D16">
            <w:pPr>
              <w:pStyle w:val="S0"/>
              <w:ind w:firstLine="709"/>
              <w:jc w:val="left"/>
              <w:rPr>
                <w:rFonts w:ascii="Times New Roman" w:hAnsi="Times New Roman" w:cs="Times New Roman"/>
                <w:sz w:val="24"/>
                <w:szCs w:val="24"/>
              </w:rPr>
            </w:pPr>
            <w:r w:rsidRPr="00464340">
              <w:rPr>
                <w:rFonts w:ascii="Times New Roman" w:hAnsi="Times New Roman" w:cs="Times New Roman"/>
                <w:sz w:val="24"/>
                <w:szCs w:val="24"/>
              </w:rPr>
              <w:t>300</w:t>
            </w:r>
          </w:p>
        </w:tc>
      </w:tr>
    </w:tbl>
    <w:p w:rsidR="00D52134" w:rsidRPr="00464340" w:rsidRDefault="00D52134" w:rsidP="005A6D16">
      <w:pPr>
        <w:autoSpaceDE w:val="0"/>
        <w:autoSpaceDN w:val="0"/>
        <w:adjustRightInd w:val="0"/>
        <w:ind w:firstLine="709"/>
        <w:jc w:val="both"/>
        <w:rPr>
          <w:sz w:val="24"/>
          <w:szCs w:val="24"/>
          <w:lang w:val="ru-RU"/>
        </w:rPr>
      </w:pPr>
    </w:p>
    <w:p w:rsidR="00D52134" w:rsidRPr="00064D65" w:rsidRDefault="00D52134" w:rsidP="005A6D16">
      <w:pPr>
        <w:suppressAutoHyphens w:val="0"/>
        <w:jc w:val="center"/>
        <w:rPr>
          <w:sz w:val="24"/>
          <w:szCs w:val="24"/>
          <w:lang w:val="ru-RU"/>
        </w:rPr>
      </w:pPr>
      <w:r w:rsidRPr="00464340">
        <w:rPr>
          <w:b/>
          <w:sz w:val="24"/>
          <w:szCs w:val="24"/>
          <w:lang w:val="ru-RU"/>
        </w:rPr>
        <w:t>4.</w:t>
      </w:r>
      <w:r w:rsidR="00217E9F">
        <w:rPr>
          <w:b/>
          <w:sz w:val="24"/>
          <w:szCs w:val="24"/>
          <w:lang w:val="ru-RU"/>
        </w:rPr>
        <w:t>4</w:t>
      </w:r>
      <w:r w:rsidRPr="00464340">
        <w:rPr>
          <w:b/>
          <w:sz w:val="24"/>
          <w:szCs w:val="24"/>
          <w:lang w:val="ru-RU"/>
        </w:rPr>
        <w:t>. Зоны инженерной инфраструктуры</w:t>
      </w:r>
    </w:p>
    <w:p w:rsidR="00D52134" w:rsidRPr="00464340" w:rsidRDefault="00D52134" w:rsidP="005A6D16">
      <w:pPr>
        <w:autoSpaceDE w:val="0"/>
        <w:autoSpaceDN w:val="0"/>
        <w:adjustRightInd w:val="0"/>
        <w:ind w:firstLine="709"/>
        <w:jc w:val="both"/>
        <w:rPr>
          <w:sz w:val="24"/>
          <w:szCs w:val="24"/>
          <w:lang w:val="ru-RU"/>
        </w:rPr>
      </w:pPr>
    </w:p>
    <w:p w:rsidR="00D52134" w:rsidRPr="00464340" w:rsidRDefault="00D52134" w:rsidP="005A6D16">
      <w:pPr>
        <w:autoSpaceDE w:val="0"/>
        <w:autoSpaceDN w:val="0"/>
        <w:adjustRightInd w:val="0"/>
        <w:ind w:firstLine="709"/>
        <w:jc w:val="center"/>
        <w:outlineLvl w:val="3"/>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.1. Общие принципы организации системы инженерного оборудования</w:t>
      </w:r>
    </w:p>
    <w:p w:rsidR="00D52134" w:rsidRPr="00464340" w:rsidRDefault="00D52134" w:rsidP="005A6D16">
      <w:pPr>
        <w:autoSpaceDE w:val="0"/>
        <w:autoSpaceDN w:val="0"/>
        <w:adjustRightInd w:val="0"/>
        <w:ind w:firstLine="709"/>
        <w:jc w:val="center"/>
        <w:outlineLvl w:val="3"/>
        <w:rPr>
          <w:sz w:val="24"/>
          <w:szCs w:val="24"/>
          <w:lang w:val="ru-RU"/>
        </w:rPr>
      </w:pP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w:t>
      </w:r>
      <w:r w:rsidR="009C3D19">
        <w:rPr>
          <w:sz w:val="24"/>
          <w:szCs w:val="24"/>
          <w:lang w:val="ru-RU"/>
        </w:rPr>
        <w:t>1.1. Жилые районы на территории поселения</w:t>
      </w:r>
      <w:r w:rsidRPr="00464340">
        <w:rPr>
          <w:sz w:val="24"/>
          <w:szCs w:val="24"/>
          <w:lang w:val="ru-RU"/>
        </w:rPr>
        <w:t xml:space="preserve"> должны обеспечиваться инженерными системами водоснабжения, водоотведения, теплоснабжения, электроснабжения, связи.</w:t>
      </w:r>
    </w:p>
    <w:p w:rsidR="00D52134" w:rsidRPr="00464340" w:rsidRDefault="00064D65" w:rsidP="005A6D16">
      <w:pPr>
        <w:autoSpaceDE w:val="0"/>
        <w:autoSpaceDN w:val="0"/>
        <w:adjustRightInd w:val="0"/>
        <w:ind w:firstLine="709"/>
        <w:jc w:val="both"/>
        <w:rPr>
          <w:sz w:val="24"/>
          <w:szCs w:val="24"/>
          <w:lang w:val="ru-RU"/>
        </w:rPr>
      </w:pPr>
      <w:r>
        <w:rPr>
          <w:sz w:val="24"/>
          <w:szCs w:val="24"/>
          <w:lang w:val="ru-RU"/>
        </w:rPr>
        <w:t>4.</w:t>
      </w:r>
      <w:r w:rsidR="00217E9F">
        <w:rPr>
          <w:sz w:val="24"/>
          <w:szCs w:val="24"/>
          <w:lang w:val="ru-RU"/>
        </w:rPr>
        <w:t>4</w:t>
      </w:r>
      <w:r>
        <w:rPr>
          <w:sz w:val="24"/>
          <w:szCs w:val="24"/>
          <w:lang w:val="ru-RU"/>
        </w:rPr>
        <w:t>.1.2. </w:t>
      </w:r>
      <w:proofErr w:type="gramStart"/>
      <w:r w:rsidR="00D52134" w:rsidRPr="00464340">
        <w:rPr>
          <w:sz w:val="24"/>
          <w:szCs w:val="24"/>
          <w:lang w:val="ru-RU"/>
        </w:rPr>
        <w:t>Инженерные системы следует рассчитывать исходя из соответствующих нормативов, численности населения, принятой на расчетный срок, исходя из 18 кв. м общей площади, приходящейся на 1 человека, и расчетной общей площади жилой застройки, определяемой планировочной документацией.</w:t>
      </w:r>
      <w:proofErr w:type="gramEnd"/>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.1.3. Прокладывать инженерные сети, обслуживающие район, следует в соответствующих технических зонах улиц и проездов. Прохождение этих сетей через кварталы допускается в исключительных случаях в специально выделенных зонах, являющихся муниципальной собственностью. Габариты технических зон устанавливаются в зависимости от конкретных видов инженерных сетей, прокладываемых в них.</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Внутриквартальные инженерные сети и сооружения размещаются в технических зонах, определяемых между участками, отводимыми под застройку. Возможно прохождение этих сетей через застраиваемые участки при обязательном обеспечении сервитута на зоны их прокладки. Это же условие распространяется на участки инженерных сетей, обеспечивающих подключение зданий к распределительным сетям квартала и сооружениям на них.</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.1.4. В генеральных планах должны предусматриваться мероприятия по защите населения и территорий от воздействия чрезвычайных ситуаций природного и техногенного характера, по обеспечению пожарной безопасности объектов.</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.1.5. При проектировании сетей и сооружений водоснабжения, водоотведения, тепло-, электроснабжения, связи, пожарной безопасности следует руководствоваться: СНиП 2.01.51-90 «Инженерно-технические мероприятия гражданской обороны», СНиП 2.02.01-83* «Основания зданий и сооружений», СНиП 2.04.01-85* «Внутренний водопровод и канализация зданий», СНиП 2.04.02-84* «Водоснабжение. Наружные сети и сооружения», СНиП 2.04.03-85 «Канализация. Наружные сети и сооружения», СНиП 2.04.07-86* «Тепловые сети», СНиП 2.07.01-89* «Градостроительство. Планировка и застройка городских и сельских поселений», СНиП 3.05.07-85 «Системы автоматизации», СНиП </w:t>
      </w:r>
      <w:r w:rsidRPr="00464340">
        <w:rPr>
          <w:sz w:val="24"/>
          <w:szCs w:val="24"/>
        </w:rPr>
        <w:t>II</w:t>
      </w:r>
      <w:r w:rsidRPr="00464340">
        <w:rPr>
          <w:sz w:val="24"/>
          <w:szCs w:val="24"/>
          <w:lang w:val="ru-RU"/>
        </w:rPr>
        <w:t>-35-76 «Котельные установки», СНиП </w:t>
      </w:r>
      <w:r w:rsidRPr="00464340">
        <w:rPr>
          <w:sz w:val="24"/>
          <w:szCs w:val="24"/>
        </w:rPr>
        <w:t>II</w:t>
      </w:r>
      <w:r w:rsidRPr="00464340">
        <w:rPr>
          <w:sz w:val="24"/>
          <w:szCs w:val="24"/>
          <w:lang w:val="ru-RU"/>
        </w:rPr>
        <w:t xml:space="preserve">-89-80* «Генеральные планы промышленных предприятий», СанПиН 2.1.4.1074-01 «Питьевая вода. Гигиенические требования к качеству воды централизованных систем питьевого водоснабжения. Контроль качества», СанПиН 2.1.4.1110-02 «Зоны санитарной охраны источников водоснабжения и водопроводов питьевого назначения», СанПиН 2.1.4.1175-02 «Гигиенические требования к качеству воды нецентрализованного водоснабжения. Санитарная охрана источников», СанПиН 2.1.5.980-00 «Водоотведение населенных мест, санитарная охрана водных объектов. Гигиенические требования к охране поверхностных вод», СанПиН 2.1.6.1032-01 «Гигиенические требования к обеспечению качества атмосферного воздуха населенных мест», СанПиН 2.2.1/2.1.1.1200-03 «Санитарно-защитные зоны и санитарная классификация предприятий, сооружений и иных объектов» (новая редакция), ПБ 12-609-03 «Правила безопасности для объектов, использующих сжиженные углеводородные газы», НПБ 88-2001* «Установки пожаротушения и сигнализации. Нормы и правила проектирования», НПБ 201-96 «Пожарная охрана предприятий. Общие требования», РД 34.20.185-94 «Инструкция по проектированию городских электрических сетей», РД 45.120-2000 «Нормы технологического проектирования. Городские и сельские телефонные сети», СП 31-110-2003 «Проектирование и монтаж электроустановок жилых и общественных зданий», СП 41-101-95 «Проектирование тепловых пунктов», СП 41-104-2000 «Проектирование автономных источников водоснабжения», Федеральным законом от 22 июля 2008 г. </w:t>
      </w:r>
      <w:r w:rsidRPr="00464340">
        <w:rPr>
          <w:sz w:val="24"/>
          <w:szCs w:val="24"/>
        </w:rPr>
        <w:t>N</w:t>
      </w:r>
      <w:r w:rsidRPr="00464340">
        <w:rPr>
          <w:sz w:val="24"/>
          <w:szCs w:val="24"/>
          <w:lang w:val="ru-RU"/>
        </w:rPr>
        <w:t xml:space="preserve"> 123-ФЗ «Технический регламент о требованиях пожарной безопасности» с обязательным выполнением требований нормативов.</w:t>
      </w:r>
    </w:p>
    <w:p w:rsidR="00D52134" w:rsidRPr="00464340" w:rsidRDefault="00D52134" w:rsidP="005A6D16">
      <w:pPr>
        <w:autoSpaceDE w:val="0"/>
        <w:autoSpaceDN w:val="0"/>
        <w:adjustRightInd w:val="0"/>
        <w:ind w:firstLine="709"/>
        <w:jc w:val="both"/>
        <w:rPr>
          <w:sz w:val="24"/>
          <w:szCs w:val="24"/>
          <w:lang w:val="ru-RU"/>
        </w:rPr>
      </w:pPr>
    </w:p>
    <w:p w:rsidR="00D52134" w:rsidRPr="00464340" w:rsidRDefault="00D52134" w:rsidP="005A6D16">
      <w:pPr>
        <w:autoSpaceDE w:val="0"/>
        <w:autoSpaceDN w:val="0"/>
        <w:adjustRightInd w:val="0"/>
        <w:ind w:firstLine="709"/>
        <w:jc w:val="center"/>
        <w:outlineLvl w:val="3"/>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.2. Водоснабжение</w:t>
      </w:r>
    </w:p>
    <w:p w:rsidR="00D52134" w:rsidRPr="00464340" w:rsidRDefault="00D52134" w:rsidP="005A6D16">
      <w:pPr>
        <w:autoSpaceDE w:val="0"/>
        <w:autoSpaceDN w:val="0"/>
        <w:adjustRightInd w:val="0"/>
        <w:ind w:firstLine="709"/>
        <w:jc w:val="center"/>
        <w:outlineLvl w:val="3"/>
        <w:rPr>
          <w:sz w:val="24"/>
          <w:szCs w:val="24"/>
          <w:lang w:val="ru-RU"/>
        </w:rPr>
      </w:pP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.2.1. Систему водоснабжения следует проектировать в соответствии с требованиями СНиП 2.04.01-85* «Внутренний водопровод и канализация зданий», СНиП 2.04.02-84* «Водоснабжение. Наружные сети и сооружения», СанПиН 2.1.4.1074-01 «Питьевая вода. Гигиенические требования к качеству воды централизованных систем питьевого водоснабжения. Контроль качества», ГОСТ 2761-84 «Источники централизованного хозяйственно-питьевого водоснабжения. Гигиенические, технические требования и правила выбора», СанПиН 2.1.4.1110-02 «Зоны санитарной охраны источников водоснабжения и водопроводов питьевого назначения», СанПиН 2.1.4.1175-02 «Гигиенические требования к качеству воды нецентрализованного водоснабжения. Санитарная охрана источников», СанПиН 2.2.1/2.1.1.1200-03 «Санитарно-защитные зоны и санитарная классификация предприятий, сооружений и иных объектов» (новая редакция).</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.2.2. Выбор системы водоснабжения территории жилой застройки надлежит производить на основе технико-экономического сравнения вариантов.</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 xml:space="preserve">.2.3. </w:t>
      </w:r>
      <w:proofErr w:type="gramStart"/>
      <w:r w:rsidRPr="00464340">
        <w:rPr>
          <w:sz w:val="24"/>
          <w:szCs w:val="24"/>
          <w:lang w:val="ru-RU"/>
        </w:rPr>
        <w:t xml:space="preserve">Для водоснабжения территории жилой застройки высотной многоквартирной, </w:t>
      </w:r>
      <w:proofErr w:type="spellStart"/>
      <w:r w:rsidRPr="00464340">
        <w:rPr>
          <w:sz w:val="24"/>
          <w:szCs w:val="24"/>
          <w:lang w:val="ru-RU"/>
        </w:rPr>
        <w:t>среднеэтажной</w:t>
      </w:r>
      <w:proofErr w:type="spellEnd"/>
      <w:r w:rsidRPr="00464340">
        <w:rPr>
          <w:sz w:val="24"/>
          <w:szCs w:val="24"/>
          <w:lang w:val="ru-RU"/>
        </w:rPr>
        <w:t xml:space="preserve"> многоквартирной, малоэтажной многоквартирной с выделением и без приусадебного участка, коттеджной с выделением и без выделения приусадебного участка принимаются различные источники водоснабжения, в том числе локальные для усадебной с выделением приусадебного участка, оборудованные сооружениями для забора и подачи воды, отвечающей санитарно-гигиеническим требованиям.</w:t>
      </w:r>
      <w:proofErr w:type="gramEnd"/>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.2.4. При проектировании системы водоснабжения следует руководствоваться расчетными параметрами расхода воды:</w:t>
      </w:r>
    </w:p>
    <w:p w:rsidR="00D52134" w:rsidRPr="00464340" w:rsidRDefault="00D52134" w:rsidP="00531ED5">
      <w:pPr>
        <w:autoSpaceDE w:val="0"/>
        <w:autoSpaceDN w:val="0"/>
        <w:adjustRightInd w:val="0"/>
        <w:ind w:firstLine="284"/>
        <w:jc w:val="both"/>
        <w:rPr>
          <w:sz w:val="24"/>
          <w:szCs w:val="24"/>
          <w:lang w:val="ru-RU"/>
        </w:rPr>
      </w:pPr>
      <w:r w:rsidRPr="00464340">
        <w:rPr>
          <w:sz w:val="24"/>
          <w:szCs w:val="24"/>
          <w:lang w:val="ru-RU"/>
        </w:rPr>
        <w:t>максимальными суточными расходами (куб. м/</w:t>
      </w:r>
      <w:proofErr w:type="spellStart"/>
      <w:r w:rsidRPr="00464340">
        <w:rPr>
          <w:sz w:val="24"/>
          <w:szCs w:val="24"/>
          <w:lang w:val="ru-RU"/>
        </w:rPr>
        <w:t>сут</w:t>
      </w:r>
      <w:proofErr w:type="spellEnd"/>
      <w:r w:rsidRPr="00464340">
        <w:rPr>
          <w:sz w:val="24"/>
          <w:szCs w:val="24"/>
          <w:lang w:val="ru-RU"/>
        </w:rPr>
        <w:t>.) - при расчете водозаборных сооружений, станций водоподготовки и емкостей для хранения воды;</w:t>
      </w:r>
    </w:p>
    <w:p w:rsidR="00D52134" w:rsidRPr="00464340" w:rsidRDefault="00D52134" w:rsidP="00531ED5">
      <w:pPr>
        <w:autoSpaceDE w:val="0"/>
        <w:autoSpaceDN w:val="0"/>
        <w:adjustRightInd w:val="0"/>
        <w:ind w:firstLine="284"/>
        <w:jc w:val="both"/>
        <w:rPr>
          <w:sz w:val="24"/>
          <w:szCs w:val="24"/>
          <w:lang w:val="ru-RU"/>
        </w:rPr>
      </w:pPr>
      <w:proofErr w:type="gramStart"/>
      <w:r w:rsidRPr="00464340">
        <w:rPr>
          <w:sz w:val="24"/>
          <w:szCs w:val="24"/>
          <w:lang w:val="ru-RU"/>
        </w:rPr>
        <w:t>максимальными часовыми расходами (куб. м/ч) - при определении максимальной производительности насосных станций, подающих воду по отдельным трубопроводам в емкости для хранения воды;</w:t>
      </w:r>
      <w:proofErr w:type="gramEnd"/>
    </w:p>
    <w:p w:rsidR="00D52134" w:rsidRPr="00464340" w:rsidRDefault="00D52134" w:rsidP="00531ED5">
      <w:pPr>
        <w:autoSpaceDE w:val="0"/>
        <w:autoSpaceDN w:val="0"/>
        <w:adjustRightInd w:val="0"/>
        <w:ind w:firstLine="284"/>
        <w:jc w:val="both"/>
        <w:rPr>
          <w:sz w:val="24"/>
          <w:szCs w:val="24"/>
          <w:lang w:val="ru-RU"/>
        </w:rPr>
      </w:pPr>
      <w:r w:rsidRPr="00464340">
        <w:rPr>
          <w:sz w:val="24"/>
          <w:szCs w:val="24"/>
          <w:lang w:val="ru-RU"/>
        </w:rPr>
        <w:t>секундными расходами воды в максимальный час (</w:t>
      </w:r>
      <w:proofErr w:type="gramStart"/>
      <w:r w:rsidRPr="00464340">
        <w:rPr>
          <w:sz w:val="24"/>
          <w:szCs w:val="24"/>
          <w:lang w:val="ru-RU"/>
        </w:rPr>
        <w:t>л</w:t>
      </w:r>
      <w:proofErr w:type="gramEnd"/>
      <w:r w:rsidRPr="00464340">
        <w:rPr>
          <w:sz w:val="24"/>
          <w:szCs w:val="24"/>
          <w:lang w:val="ru-RU"/>
        </w:rPr>
        <w:t>/с) - при определении максимальной подачи насосных станций, подающих воду в водопроводы, магистральные и распределительные трубопроводы системы водоснабжения без емкости хранения воды и при гидравлическом расчете указанных трубопроводов;</w:t>
      </w:r>
    </w:p>
    <w:p w:rsidR="00D52134" w:rsidRPr="00464340" w:rsidRDefault="00D52134" w:rsidP="00531ED5">
      <w:pPr>
        <w:autoSpaceDE w:val="0"/>
        <w:autoSpaceDN w:val="0"/>
        <w:adjustRightInd w:val="0"/>
        <w:ind w:firstLine="284"/>
        <w:jc w:val="both"/>
        <w:rPr>
          <w:sz w:val="24"/>
          <w:szCs w:val="24"/>
          <w:lang w:val="ru-RU"/>
        </w:rPr>
      </w:pPr>
      <w:r w:rsidRPr="00464340">
        <w:rPr>
          <w:sz w:val="24"/>
          <w:szCs w:val="24"/>
          <w:lang w:val="ru-RU"/>
        </w:rPr>
        <w:t>следует принимать коэффициент (</w:t>
      </w:r>
      <w:proofErr w:type="gramStart"/>
      <w:r w:rsidRPr="00464340">
        <w:rPr>
          <w:sz w:val="24"/>
          <w:szCs w:val="24"/>
          <w:lang w:val="ru-RU"/>
        </w:rPr>
        <w:t>К</w:t>
      </w:r>
      <w:proofErr w:type="gramEnd"/>
      <w:r w:rsidRPr="00464340">
        <w:rPr>
          <w:sz w:val="24"/>
          <w:szCs w:val="24"/>
        </w:rPr>
        <w:t>max</w:t>
      </w:r>
      <w:r w:rsidRPr="00464340">
        <w:rPr>
          <w:sz w:val="24"/>
          <w:szCs w:val="24"/>
          <w:lang w:val="ru-RU"/>
        </w:rPr>
        <w:t>):</w:t>
      </w:r>
    </w:p>
    <w:p w:rsidR="00D52134" w:rsidRPr="00464340" w:rsidRDefault="00D52134" w:rsidP="00531ED5">
      <w:pPr>
        <w:autoSpaceDE w:val="0"/>
        <w:autoSpaceDN w:val="0"/>
        <w:adjustRightInd w:val="0"/>
        <w:ind w:firstLine="284"/>
        <w:jc w:val="both"/>
        <w:rPr>
          <w:sz w:val="24"/>
          <w:szCs w:val="24"/>
          <w:lang w:val="ru-RU"/>
        </w:rPr>
      </w:pPr>
      <w:r w:rsidRPr="00464340">
        <w:rPr>
          <w:sz w:val="24"/>
          <w:szCs w:val="24"/>
          <w:lang w:val="ru-RU"/>
        </w:rPr>
        <w:t>суточной неравномерности водопотребления - 1,2,</w:t>
      </w:r>
    </w:p>
    <w:p w:rsidR="00D52134" w:rsidRPr="00464340" w:rsidRDefault="00D52134" w:rsidP="00531ED5">
      <w:pPr>
        <w:autoSpaceDE w:val="0"/>
        <w:autoSpaceDN w:val="0"/>
        <w:adjustRightInd w:val="0"/>
        <w:ind w:firstLine="284"/>
        <w:jc w:val="both"/>
        <w:rPr>
          <w:sz w:val="24"/>
          <w:szCs w:val="24"/>
          <w:lang w:val="ru-RU"/>
        </w:rPr>
      </w:pPr>
      <w:r w:rsidRPr="00464340">
        <w:rPr>
          <w:sz w:val="24"/>
          <w:szCs w:val="24"/>
          <w:lang w:val="ru-RU"/>
        </w:rPr>
        <w:t>часовой неравномерности водопотребления - 1,4.</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 xml:space="preserve">.2.5. Показатель удельного среднесуточного водопотребления на хозяйственно-питьевые нужды, </w:t>
      </w:r>
      <w:proofErr w:type="gramStart"/>
      <w:r w:rsidRPr="00464340">
        <w:rPr>
          <w:sz w:val="24"/>
          <w:szCs w:val="24"/>
          <w:lang w:val="ru-RU"/>
        </w:rPr>
        <w:t>л</w:t>
      </w:r>
      <w:proofErr w:type="gramEnd"/>
      <w:r w:rsidRPr="00464340">
        <w:rPr>
          <w:sz w:val="24"/>
          <w:szCs w:val="24"/>
          <w:lang w:val="ru-RU"/>
        </w:rPr>
        <w:t>/</w:t>
      </w:r>
      <w:proofErr w:type="spellStart"/>
      <w:r w:rsidRPr="00464340">
        <w:rPr>
          <w:sz w:val="24"/>
          <w:szCs w:val="24"/>
          <w:lang w:val="ru-RU"/>
        </w:rPr>
        <w:t>сут</w:t>
      </w:r>
      <w:proofErr w:type="spellEnd"/>
      <w:r w:rsidRPr="00464340">
        <w:rPr>
          <w:sz w:val="24"/>
          <w:szCs w:val="24"/>
          <w:lang w:val="ru-RU"/>
        </w:rPr>
        <w:t>./чел. (куб. м/год/чел.) в зависимости от степени благоустройства жилой застройки:</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350 л/</w:t>
      </w:r>
      <w:proofErr w:type="spellStart"/>
      <w:r w:rsidRPr="00464340">
        <w:rPr>
          <w:sz w:val="24"/>
          <w:szCs w:val="24"/>
          <w:lang w:val="ru-RU"/>
        </w:rPr>
        <w:t>сут</w:t>
      </w:r>
      <w:proofErr w:type="spellEnd"/>
      <w:r w:rsidRPr="00464340">
        <w:rPr>
          <w:sz w:val="24"/>
          <w:szCs w:val="24"/>
          <w:lang w:val="ru-RU"/>
        </w:rPr>
        <w:t>./чел. (127,75 куб. м/год/чел.) в жилых домах квартирного типа с водопроводом, канализацией и ваннами с централизованным горячим водоснабжением;</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250 л/</w:t>
      </w:r>
      <w:proofErr w:type="spellStart"/>
      <w:r w:rsidRPr="00464340">
        <w:rPr>
          <w:sz w:val="24"/>
          <w:szCs w:val="24"/>
          <w:lang w:val="ru-RU"/>
        </w:rPr>
        <w:t>сут</w:t>
      </w:r>
      <w:proofErr w:type="spellEnd"/>
      <w:r w:rsidRPr="00464340">
        <w:rPr>
          <w:sz w:val="24"/>
          <w:szCs w:val="24"/>
          <w:lang w:val="ru-RU"/>
        </w:rPr>
        <w:t>./чел. (91,25 куб. м/год/чел.) в жилых домах коттеджного типа с водопроводом, канализацией и ваннами с местными водонагревателями;</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12 л/</w:t>
      </w:r>
      <w:proofErr w:type="spellStart"/>
      <w:r w:rsidRPr="00464340">
        <w:rPr>
          <w:sz w:val="24"/>
          <w:szCs w:val="24"/>
          <w:lang w:val="ru-RU"/>
        </w:rPr>
        <w:t>сут</w:t>
      </w:r>
      <w:proofErr w:type="spellEnd"/>
      <w:r w:rsidRPr="00464340">
        <w:rPr>
          <w:sz w:val="24"/>
          <w:szCs w:val="24"/>
          <w:lang w:val="ru-RU"/>
        </w:rPr>
        <w:t>./чел. (4,4 куб. м/год/чел.) в административных зданиях и предприятиях общественного питания с централизованным горячим водоснабжением.</w:t>
      </w:r>
    </w:p>
    <w:p w:rsidR="00AE11EF" w:rsidRDefault="00D52134" w:rsidP="005A6D16">
      <w:pPr>
        <w:autoSpaceDE w:val="0"/>
        <w:autoSpaceDN w:val="0"/>
        <w:adjustRightInd w:val="0"/>
        <w:ind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.2.6. При разработке генеральных планов удельное среднесуточное (за год) водопотребление принимать по таблице 9.</w:t>
      </w:r>
    </w:p>
    <w:p w:rsidR="00AE11EF" w:rsidRDefault="00AE11EF" w:rsidP="005A6D16">
      <w:pPr>
        <w:autoSpaceDE w:val="0"/>
        <w:autoSpaceDN w:val="0"/>
        <w:adjustRightInd w:val="0"/>
        <w:jc w:val="right"/>
        <w:outlineLvl w:val="4"/>
        <w:rPr>
          <w:sz w:val="24"/>
          <w:szCs w:val="24"/>
          <w:lang w:val="ru-RU"/>
        </w:rPr>
      </w:pPr>
    </w:p>
    <w:p w:rsidR="00D52134" w:rsidRPr="00464340" w:rsidRDefault="00D52134" w:rsidP="005A6D16">
      <w:pPr>
        <w:autoSpaceDE w:val="0"/>
        <w:autoSpaceDN w:val="0"/>
        <w:adjustRightInd w:val="0"/>
        <w:jc w:val="right"/>
        <w:outlineLvl w:val="4"/>
        <w:rPr>
          <w:sz w:val="24"/>
          <w:szCs w:val="24"/>
          <w:lang w:val="ru-RU"/>
        </w:rPr>
      </w:pPr>
      <w:r w:rsidRPr="00464340">
        <w:rPr>
          <w:sz w:val="24"/>
          <w:szCs w:val="24"/>
          <w:lang w:val="ru-RU"/>
        </w:rPr>
        <w:t>Таблица 9</w:t>
      </w:r>
    </w:p>
    <w:p w:rsidR="00D52134" w:rsidRPr="00464340" w:rsidRDefault="00D52134" w:rsidP="005A6D16">
      <w:pPr>
        <w:autoSpaceDE w:val="0"/>
        <w:autoSpaceDN w:val="0"/>
        <w:adjustRightInd w:val="0"/>
        <w:ind w:firstLine="709"/>
        <w:jc w:val="center"/>
        <w:rPr>
          <w:sz w:val="24"/>
          <w:szCs w:val="24"/>
          <w:lang w:val="ru-RU"/>
        </w:rPr>
      </w:pPr>
      <w:r w:rsidRPr="00464340">
        <w:rPr>
          <w:sz w:val="24"/>
          <w:szCs w:val="24"/>
          <w:lang w:val="ru-RU"/>
        </w:rPr>
        <w:t>Удельное среднесуточное (за год) водопотребление</w:t>
      </w:r>
    </w:p>
    <w:tbl>
      <w:tblPr>
        <w:tblW w:w="5000" w:type="pct"/>
        <w:jc w:val="center"/>
        <w:tblInd w:w="917" w:type="dxa"/>
        <w:tblLayout w:type="fixed"/>
        <w:tblCellMar>
          <w:left w:w="70" w:type="dxa"/>
          <w:right w:w="70" w:type="dxa"/>
        </w:tblCellMar>
        <w:tblLook w:val="0000" w:firstRow="0" w:lastRow="0" w:firstColumn="0" w:lastColumn="0" w:noHBand="0" w:noVBand="0"/>
      </w:tblPr>
      <w:tblGrid>
        <w:gridCol w:w="3499"/>
        <w:gridCol w:w="5427"/>
      </w:tblGrid>
      <w:tr w:rsidR="00D52134" w:rsidRPr="0009661C" w:rsidTr="00531ED5">
        <w:trPr>
          <w:cantSplit/>
          <w:trHeight w:val="480"/>
          <w:jc w:val="center"/>
        </w:trPr>
        <w:tc>
          <w:tcPr>
            <w:tcW w:w="3499" w:type="dxa"/>
            <w:tcBorders>
              <w:top w:val="single" w:sz="6" w:space="0" w:color="auto"/>
              <w:left w:val="single" w:sz="6" w:space="0" w:color="auto"/>
              <w:bottom w:val="single" w:sz="6" w:space="0" w:color="auto"/>
              <w:right w:val="single" w:sz="6" w:space="0" w:color="auto"/>
            </w:tcBorders>
          </w:tcPr>
          <w:p w:rsidR="00D52134" w:rsidRPr="00464340" w:rsidRDefault="00D52134" w:rsidP="00531ED5">
            <w:pPr>
              <w:pStyle w:val="ConsPlusCell"/>
              <w:widowControl/>
              <w:jc w:val="center"/>
              <w:rPr>
                <w:rFonts w:ascii="Times New Roman" w:hAnsi="Times New Roman" w:cs="Times New Roman"/>
                <w:sz w:val="24"/>
                <w:szCs w:val="24"/>
              </w:rPr>
            </w:pPr>
            <w:proofErr w:type="spellStart"/>
            <w:r w:rsidRPr="00464340">
              <w:rPr>
                <w:rFonts w:ascii="Times New Roman" w:hAnsi="Times New Roman" w:cs="Times New Roman"/>
                <w:sz w:val="24"/>
                <w:szCs w:val="24"/>
              </w:rPr>
              <w:t>Водопотребитель</w:t>
            </w:r>
            <w:proofErr w:type="spellEnd"/>
          </w:p>
        </w:tc>
        <w:tc>
          <w:tcPr>
            <w:tcW w:w="5427" w:type="dxa"/>
            <w:tcBorders>
              <w:top w:val="single" w:sz="6" w:space="0" w:color="auto"/>
              <w:left w:val="single" w:sz="6" w:space="0" w:color="auto"/>
              <w:bottom w:val="single" w:sz="6" w:space="0" w:color="auto"/>
              <w:right w:val="single" w:sz="6" w:space="0" w:color="auto"/>
            </w:tcBorders>
          </w:tcPr>
          <w:p w:rsidR="00D52134" w:rsidRPr="00464340" w:rsidRDefault="00D52134" w:rsidP="00531ED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Удельное среднесуточное (за год)  водопотребление на одного жителя  в населенных пунктах, </w:t>
            </w:r>
            <w:proofErr w:type="gramStart"/>
            <w:r w:rsidRPr="00464340">
              <w:rPr>
                <w:rFonts w:ascii="Times New Roman" w:hAnsi="Times New Roman" w:cs="Times New Roman"/>
                <w:sz w:val="24"/>
                <w:szCs w:val="24"/>
              </w:rPr>
              <w:t>л</w:t>
            </w:r>
            <w:proofErr w:type="gramEnd"/>
            <w:r w:rsidRPr="00464340">
              <w:rPr>
                <w:rFonts w:ascii="Times New Roman" w:hAnsi="Times New Roman" w:cs="Times New Roman"/>
                <w:sz w:val="24"/>
                <w:szCs w:val="24"/>
              </w:rPr>
              <w:t>/сутки</w:t>
            </w:r>
          </w:p>
        </w:tc>
      </w:tr>
      <w:tr w:rsidR="00D52134" w:rsidRPr="00464340" w:rsidTr="00531ED5">
        <w:trPr>
          <w:cantSplit/>
          <w:trHeight w:val="240"/>
          <w:jc w:val="center"/>
        </w:trPr>
        <w:tc>
          <w:tcPr>
            <w:tcW w:w="3499"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Сельские населенные пункты    </w:t>
            </w:r>
          </w:p>
        </w:tc>
        <w:tc>
          <w:tcPr>
            <w:tcW w:w="5427"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150</w:t>
            </w:r>
          </w:p>
        </w:tc>
      </w:tr>
    </w:tbl>
    <w:p w:rsidR="00D52134" w:rsidRPr="00464340" w:rsidRDefault="00D52134" w:rsidP="005A6D16">
      <w:pPr>
        <w:autoSpaceDE w:val="0"/>
        <w:autoSpaceDN w:val="0"/>
        <w:adjustRightInd w:val="0"/>
        <w:ind w:firstLine="709"/>
        <w:jc w:val="both"/>
        <w:rPr>
          <w:sz w:val="24"/>
          <w:szCs w:val="24"/>
        </w:rPr>
      </w:pPr>
      <w:proofErr w:type="spellStart"/>
      <w:r w:rsidRPr="00464340">
        <w:rPr>
          <w:sz w:val="24"/>
          <w:szCs w:val="24"/>
        </w:rPr>
        <w:t>Примечания</w:t>
      </w:r>
      <w:proofErr w:type="spellEnd"/>
      <w:r w:rsidRPr="00464340">
        <w:rPr>
          <w:sz w:val="24"/>
          <w:szCs w:val="24"/>
        </w:rPr>
        <w:t>:</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1. Удельное водопотребление включает расходы воды на хозяйственно-питьевые нужды в жилых и общественных зданиях, нужды местной промышленности, поливку улиц и зеленых насаждений.</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2. Удельное водопотребление допускается изменять на +/-10 - 20 процентов в зависимости от климатических и других местных условий и степени благоустройства.</w:t>
      </w:r>
    </w:p>
    <w:p w:rsidR="00D52134" w:rsidRPr="00464340" w:rsidRDefault="00D52134" w:rsidP="005A6D16">
      <w:pPr>
        <w:autoSpaceDE w:val="0"/>
        <w:autoSpaceDN w:val="0"/>
        <w:adjustRightInd w:val="0"/>
        <w:ind w:firstLine="709"/>
        <w:jc w:val="both"/>
        <w:rPr>
          <w:sz w:val="24"/>
          <w:szCs w:val="24"/>
          <w:lang w:val="ru-RU"/>
        </w:rPr>
      </w:pP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.2.7. Расход воды на производственные нужды определяется в соответствии с требованиями СНиП 2.04.02-84* «Водоснабжение. Наружные сети и сооружения» и технологическими данными предприятий.</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 xml:space="preserve">.2.8. Для водоснабжения зданий высотной многоквартирной застройки следует предусматривать </w:t>
      </w:r>
      <w:proofErr w:type="spellStart"/>
      <w:r w:rsidRPr="00464340">
        <w:rPr>
          <w:sz w:val="24"/>
          <w:szCs w:val="24"/>
          <w:lang w:val="ru-RU"/>
        </w:rPr>
        <w:t>повысительные</w:t>
      </w:r>
      <w:proofErr w:type="spellEnd"/>
      <w:r w:rsidRPr="00464340">
        <w:rPr>
          <w:sz w:val="24"/>
          <w:szCs w:val="24"/>
          <w:lang w:val="ru-RU"/>
        </w:rPr>
        <w:t xml:space="preserve"> бесшумные насосы в зданиях либо вне зданий.</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 xml:space="preserve">.2.9. Материалы и оборудование, контактирующие с водой питьевого качества, должны иметь антикоррозионное покрытие, разрешенное Управлением </w:t>
      </w:r>
      <w:proofErr w:type="spellStart"/>
      <w:r w:rsidRPr="00464340">
        <w:rPr>
          <w:sz w:val="24"/>
          <w:szCs w:val="24"/>
          <w:lang w:val="ru-RU"/>
        </w:rPr>
        <w:t>Роспотребнадзора</w:t>
      </w:r>
      <w:proofErr w:type="spellEnd"/>
      <w:r w:rsidRPr="00464340">
        <w:rPr>
          <w:sz w:val="24"/>
          <w:szCs w:val="24"/>
          <w:lang w:val="ru-RU"/>
        </w:rPr>
        <w:t xml:space="preserve"> по Кемеровской области.</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 xml:space="preserve">.2.10. Норма расхода воды на наружное пожаротушение определяется в соответствии с требованиями Федерального закона от 22 июля 2008 г. </w:t>
      </w:r>
      <w:r w:rsidRPr="00464340">
        <w:rPr>
          <w:sz w:val="24"/>
          <w:szCs w:val="24"/>
        </w:rPr>
        <w:t>N</w:t>
      </w:r>
      <w:r w:rsidRPr="00464340">
        <w:rPr>
          <w:sz w:val="24"/>
          <w:szCs w:val="24"/>
          <w:lang w:val="ru-RU"/>
        </w:rPr>
        <w:t xml:space="preserve"> 123-ФЗ «Технический регламент о требованиях пожарной безопасности».</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Расход воды из водопроводной сети на наружное пожаротушение в поселениях следует принимать по таблице 10, на наружное пожаротушение жилых и общественных зданий - по таблице 11, на наружное пожаротушение производственных объектов и складских зданий - по таблице 12.</w:t>
      </w:r>
    </w:p>
    <w:p w:rsidR="00064D65" w:rsidRDefault="00064D65" w:rsidP="005A6D16">
      <w:pPr>
        <w:autoSpaceDE w:val="0"/>
        <w:autoSpaceDN w:val="0"/>
        <w:adjustRightInd w:val="0"/>
        <w:outlineLvl w:val="3"/>
        <w:rPr>
          <w:sz w:val="24"/>
          <w:szCs w:val="24"/>
          <w:lang w:val="ru-RU"/>
        </w:rPr>
      </w:pPr>
    </w:p>
    <w:p w:rsidR="00D52134" w:rsidRPr="00464340" w:rsidRDefault="00D52134" w:rsidP="005A6D16">
      <w:pPr>
        <w:autoSpaceDE w:val="0"/>
        <w:autoSpaceDN w:val="0"/>
        <w:adjustRightInd w:val="0"/>
        <w:jc w:val="right"/>
        <w:outlineLvl w:val="3"/>
        <w:rPr>
          <w:sz w:val="24"/>
          <w:szCs w:val="24"/>
          <w:lang w:val="ru-RU"/>
        </w:rPr>
      </w:pPr>
      <w:r w:rsidRPr="00464340">
        <w:rPr>
          <w:sz w:val="24"/>
          <w:szCs w:val="24"/>
          <w:lang w:val="ru-RU"/>
        </w:rPr>
        <w:t>Таблица 10</w:t>
      </w:r>
    </w:p>
    <w:p w:rsidR="00D52134" w:rsidRPr="00464340" w:rsidRDefault="00D52134" w:rsidP="005A6D16">
      <w:pPr>
        <w:autoSpaceDE w:val="0"/>
        <w:autoSpaceDN w:val="0"/>
        <w:adjustRightInd w:val="0"/>
        <w:ind w:firstLine="709"/>
        <w:jc w:val="center"/>
        <w:rPr>
          <w:sz w:val="24"/>
          <w:szCs w:val="24"/>
          <w:lang w:val="ru-RU"/>
        </w:rPr>
      </w:pPr>
      <w:r w:rsidRPr="00464340">
        <w:rPr>
          <w:sz w:val="24"/>
          <w:szCs w:val="24"/>
          <w:lang w:val="ru-RU"/>
        </w:rPr>
        <w:t>Расход воды из водопроводной сети на наружное</w:t>
      </w:r>
      <w:r w:rsidR="00531ED5">
        <w:rPr>
          <w:sz w:val="24"/>
          <w:szCs w:val="24"/>
          <w:lang w:val="ru-RU"/>
        </w:rPr>
        <w:t xml:space="preserve"> </w:t>
      </w:r>
    </w:p>
    <w:p w:rsidR="00D52134" w:rsidRPr="00464340" w:rsidRDefault="00D52134" w:rsidP="005A6D16">
      <w:pPr>
        <w:autoSpaceDE w:val="0"/>
        <w:autoSpaceDN w:val="0"/>
        <w:adjustRightInd w:val="0"/>
        <w:ind w:firstLine="709"/>
        <w:jc w:val="center"/>
        <w:rPr>
          <w:sz w:val="24"/>
          <w:szCs w:val="24"/>
        </w:rPr>
      </w:pPr>
      <w:proofErr w:type="spellStart"/>
      <w:proofErr w:type="gramStart"/>
      <w:r w:rsidRPr="00464340">
        <w:rPr>
          <w:sz w:val="24"/>
          <w:szCs w:val="24"/>
        </w:rPr>
        <w:t>пожаротушение</w:t>
      </w:r>
      <w:proofErr w:type="spellEnd"/>
      <w:proofErr w:type="gramEnd"/>
      <w:r w:rsidRPr="00464340">
        <w:rPr>
          <w:sz w:val="24"/>
          <w:szCs w:val="24"/>
        </w:rPr>
        <w:t xml:space="preserve"> в </w:t>
      </w:r>
      <w:proofErr w:type="spellStart"/>
      <w:r w:rsidRPr="00464340">
        <w:rPr>
          <w:sz w:val="24"/>
          <w:szCs w:val="24"/>
        </w:rPr>
        <w:t>поселениях</w:t>
      </w:r>
      <w:proofErr w:type="spellEnd"/>
    </w:p>
    <w:p w:rsidR="00D52134" w:rsidRPr="00464340" w:rsidRDefault="00D52134" w:rsidP="005A6D16">
      <w:pPr>
        <w:autoSpaceDE w:val="0"/>
        <w:autoSpaceDN w:val="0"/>
        <w:adjustRightInd w:val="0"/>
        <w:ind w:firstLine="709"/>
        <w:jc w:val="both"/>
        <w:rPr>
          <w:sz w:val="24"/>
          <w:szCs w:val="24"/>
        </w:rPr>
      </w:pPr>
    </w:p>
    <w:tbl>
      <w:tblPr>
        <w:tblW w:w="8863" w:type="dxa"/>
        <w:jc w:val="center"/>
        <w:tblInd w:w="1068" w:type="dxa"/>
        <w:tblLayout w:type="fixed"/>
        <w:tblCellMar>
          <w:left w:w="70" w:type="dxa"/>
          <w:right w:w="70" w:type="dxa"/>
        </w:tblCellMar>
        <w:tblLook w:val="0000" w:firstRow="0" w:lastRow="0" w:firstColumn="0" w:lastColumn="0" w:noHBand="0" w:noVBand="0"/>
      </w:tblPr>
      <w:tblGrid>
        <w:gridCol w:w="3119"/>
        <w:gridCol w:w="1916"/>
        <w:gridCol w:w="1843"/>
        <w:gridCol w:w="1985"/>
      </w:tblGrid>
      <w:tr w:rsidR="00D52134" w:rsidRPr="0009661C" w:rsidTr="00531ED5">
        <w:trPr>
          <w:cantSplit/>
          <w:trHeight w:val="600"/>
          <w:jc w:val="center"/>
        </w:trPr>
        <w:tc>
          <w:tcPr>
            <w:tcW w:w="3119" w:type="dxa"/>
            <w:vMerge w:val="restart"/>
            <w:tcBorders>
              <w:top w:val="single" w:sz="6" w:space="0" w:color="auto"/>
              <w:left w:val="single" w:sz="6" w:space="0" w:color="auto"/>
              <w:bottom w:val="nil"/>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Число жителей в поселении, </w:t>
            </w:r>
            <w:r w:rsidRPr="00464340">
              <w:rPr>
                <w:rFonts w:ascii="Times New Roman" w:hAnsi="Times New Roman" w:cs="Times New Roman"/>
                <w:sz w:val="24"/>
                <w:szCs w:val="24"/>
              </w:rPr>
              <w:br/>
              <w:t>тысяч человек</w:t>
            </w:r>
          </w:p>
        </w:tc>
        <w:tc>
          <w:tcPr>
            <w:tcW w:w="1916" w:type="dxa"/>
            <w:vMerge w:val="restart"/>
            <w:tcBorders>
              <w:top w:val="single" w:sz="6" w:space="0" w:color="auto"/>
              <w:left w:val="single" w:sz="6" w:space="0" w:color="auto"/>
              <w:bottom w:val="nil"/>
              <w:right w:val="single" w:sz="6" w:space="0" w:color="auto"/>
            </w:tcBorders>
          </w:tcPr>
          <w:p w:rsidR="00D52134" w:rsidRPr="00464340" w:rsidRDefault="00D52134" w:rsidP="00531ED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Расчетное количество одновременных</w:t>
            </w:r>
            <w:r w:rsidR="00531ED5">
              <w:rPr>
                <w:rFonts w:ascii="Times New Roman" w:hAnsi="Times New Roman" w:cs="Times New Roman"/>
                <w:sz w:val="24"/>
                <w:szCs w:val="24"/>
              </w:rPr>
              <w:t xml:space="preserve"> </w:t>
            </w:r>
            <w:r w:rsidRPr="00464340">
              <w:rPr>
                <w:rFonts w:ascii="Times New Roman" w:hAnsi="Times New Roman" w:cs="Times New Roman"/>
                <w:sz w:val="24"/>
                <w:szCs w:val="24"/>
              </w:rPr>
              <w:t>пожаров</w:t>
            </w:r>
          </w:p>
        </w:tc>
        <w:tc>
          <w:tcPr>
            <w:tcW w:w="3828" w:type="dxa"/>
            <w:gridSpan w:val="2"/>
            <w:tcBorders>
              <w:top w:val="single" w:sz="6" w:space="0" w:color="auto"/>
              <w:left w:val="single" w:sz="6" w:space="0" w:color="auto"/>
              <w:bottom w:val="single" w:sz="6" w:space="0" w:color="auto"/>
              <w:right w:val="single" w:sz="6" w:space="0" w:color="auto"/>
            </w:tcBorders>
          </w:tcPr>
          <w:p w:rsidR="00D52134" w:rsidRPr="00464340" w:rsidRDefault="00D52134" w:rsidP="00531ED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Расход воды на наружное  пожаротушение в поселении </w:t>
            </w:r>
            <w:r w:rsidR="00531ED5">
              <w:rPr>
                <w:rFonts w:ascii="Times New Roman" w:hAnsi="Times New Roman" w:cs="Times New Roman"/>
                <w:sz w:val="24"/>
                <w:szCs w:val="24"/>
              </w:rPr>
              <w:t xml:space="preserve"> </w:t>
            </w:r>
            <w:r w:rsidRPr="00464340">
              <w:rPr>
                <w:rFonts w:ascii="Times New Roman" w:hAnsi="Times New Roman" w:cs="Times New Roman"/>
                <w:sz w:val="24"/>
                <w:szCs w:val="24"/>
              </w:rPr>
              <w:t>на один пожар, литров  в секунду</w:t>
            </w:r>
          </w:p>
        </w:tc>
      </w:tr>
      <w:tr w:rsidR="00D52134" w:rsidRPr="0009661C" w:rsidTr="00531ED5">
        <w:trPr>
          <w:cantSplit/>
          <w:trHeight w:val="960"/>
          <w:jc w:val="center"/>
        </w:trPr>
        <w:tc>
          <w:tcPr>
            <w:tcW w:w="3119" w:type="dxa"/>
            <w:vMerge/>
            <w:tcBorders>
              <w:top w:val="nil"/>
              <w:left w:val="single" w:sz="6" w:space="0" w:color="auto"/>
              <w:bottom w:val="single" w:sz="6" w:space="0" w:color="auto"/>
              <w:right w:val="single" w:sz="6" w:space="0" w:color="auto"/>
            </w:tcBorders>
          </w:tcPr>
          <w:p w:rsidR="00D52134" w:rsidRPr="00464340" w:rsidRDefault="00D52134" w:rsidP="005A6D16">
            <w:pPr>
              <w:pStyle w:val="ConsPlusCell"/>
              <w:widowControl/>
              <w:ind w:firstLine="709"/>
              <w:jc w:val="center"/>
              <w:rPr>
                <w:rFonts w:ascii="Times New Roman" w:hAnsi="Times New Roman" w:cs="Times New Roman"/>
                <w:sz w:val="24"/>
                <w:szCs w:val="24"/>
              </w:rPr>
            </w:pPr>
          </w:p>
        </w:tc>
        <w:tc>
          <w:tcPr>
            <w:tcW w:w="1916" w:type="dxa"/>
            <w:vMerge/>
            <w:tcBorders>
              <w:top w:val="nil"/>
              <w:left w:val="single" w:sz="6" w:space="0" w:color="auto"/>
              <w:bottom w:val="single" w:sz="6" w:space="0" w:color="auto"/>
              <w:right w:val="single" w:sz="6" w:space="0" w:color="auto"/>
            </w:tcBorders>
          </w:tcPr>
          <w:p w:rsidR="00D52134" w:rsidRPr="00464340" w:rsidRDefault="00D52134" w:rsidP="005A6D16">
            <w:pPr>
              <w:pStyle w:val="ConsPlusCell"/>
              <w:widowControl/>
              <w:ind w:firstLine="709"/>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D52134" w:rsidRPr="00464340" w:rsidRDefault="00D52134" w:rsidP="00531ED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З</w:t>
            </w:r>
            <w:r w:rsidR="00531ED5">
              <w:rPr>
                <w:rFonts w:ascii="Times New Roman" w:hAnsi="Times New Roman" w:cs="Times New Roman"/>
                <w:sz w:val="24"/>
                <w:szCs w:val="24"/>
              </w:rPr>
              <w:t xml:space="preserve">астройка </w:t>
            </w:r>
            <w:r w:rsidRPr="00464340">
              <w:rPr>
                <w:rFonts w:ascii="Times New Roman" w:hAnsi="Times New Roman" w:cs="Times New Roman"/>
                <w:sz w:val="24"/>
                <w:szCs w:val="24"/>
              </w:rPr>
              <w:t>зданиями высотой не более 2 этажей</w:t>
            </w:r>
            <w:r w:rsidR="00531ED5">
              <w:rPr>
                <w:rFonts w:ascii="Times New Roman" w:hAnsi="Times New Roman" w:cs="Times New Roman"/>
                <w:sz w:val="24"/>
                <w:szCs w:val="24"/>
              </w:rPr>
              <w:t xml:space="preserve"> </w:t>
            </w:r>
            <w:r w:rsidRPr="00464340">
              <w:rPr>
                <w:rFonts w:ascii="Times New Roman" w:hAnsi="Times New Roman" w:cs="Times New Roman"/>
                <w:sz w:val="24"/>
                <w:szCs w:val="24"/>
              </w:rPr>
              <w:t>независимо от степени их огнестойкости</w:t>
            </w:r>
          </w:p>
        </w:tc>
        <w:tc>
          <w:tcPr>
            <w:tcW w:w="1985" w:type="dxa"/>
            <w:tcBorders>
              <w:top w:val="single" w:sz="6" w:space="0" w:color="auto"/>
              <w:left w:val="single" w:sz="6" w:space="0" w:color="auto"/>
              <w:bottom w:val="single" w:sz="6" w:space="0" w:color="auto"/>
              <w:right w:val="single" w:sz="6" w:space="0" w:color="auto"/>
            </w:tcBorders>
          </w:tcPr>
          <w:p w:rsidR="00D52134" w:rsidRPr="00464340" w:rsidRDefault="00D52134" w:rsidP="00531ED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Застройка зданиями  высотой 3 и более этажа независимо от</w:t>
            </w:r>
            <w:r w:rsidR="00531ED5">
              <w:rPr>
                <w:rFonts w:ascii="Times New Roman" w:hAnsi="Times New Roman" w:cs="Times New Roman"/>
                <w:sz w:val="24"/>
                <w:szCs w:val="24"/>
              </w:rPr>
              <w:t xml:space="preserve"> </w:t>
            </w:r>
            <w:r w:rsidRPr="00464340">
              <w:rPr>
                <w:rFonts w:ascii="Times New Roman" w:hAnsi="Times New Roman" w:cs="Times New Roman"/>
                <w:sz w:val="24"/>
                <w:szCs w:val="24"/>
              </w:rPr>
              <w:t>степени их огнестойкости</w:t>
            </w:r>
          </w:p>
        </w:tc>
      </w:tr>
      <w:tr w:rsidR="00D52134" w:rsidRPr="00464340" w:rsidTr="00531ED5">
        <w:trPr>
          <w:cantSplit/>
          <w:trHeight w:val="240"/>
          <w:jc w:val="center"/>
        </w:trPr>
        <w:tc>
          <w:tcPr>
            <w:tcW w:w="3119"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       </w:t>
            </w:r>
          </w:p>
        </w:tc>
        <w:tc>
          <w:tcPr>
            <w:tcW w:w="1916"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w:t>
            </w:r>
          </w:p>
        </w:tc>
        <w:tc>
          <w:tcPr>
            <w:tcW w:w="1843"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w:t>
            </w:r>
          </w:p>
        </w:tc>
        <w:tc>
          <w:tcPr>
            <w:tcW w:w="1985"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4</w:t>
            </w:r>
          </w:p>
        </w:tc>
      </w:tr>
      <w:tr w:rsidR="00D52134" w:rsidRPr="00464340" w:rsidTr="00531ED5">
        <w:trPr>
          <w:cantSplit/>
          <w:trHeight w:val="240"/>
          <w:jc w:val="center"/>
        </w:trPr>
        <w:tc>
          <w:tcPr>
            <w:tcW w:w="3119"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Не более 1          </w:t>
            </w:r>
          </w:p>
        </w:tc>
        <w:tc>
          <w:tcPr>
            <w:tcW w:w="1916"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w:t>
            </w:r>
          </w:p>
        </w:tc>
        <w:tc>
          <w:tcPr>
            <w:tcW w:w="1843"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5</w:t>
            </w:r>
          </w:p>
        </w:tc>
        <w:tc>
          <w:tcPr>
            <w:tcW w:w="1985"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10</w:t>
            </w:r>
          </w:p>
        </w:tc>
      </w:tr>
      <w:tr w:rsidR="00D52134" w:rsidRPr="00464340" w:rsidTr="00531ED5">
        <w:trPr>
          <w:cantSplit/>
          <w:trHeight w:val="240"/>
          <w:jc w:val="center"/>
        </w:trPr>
        <w:tc>
          <w:tcPr>
            <w:tcW w:w="3119"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Более 1, но не более 5    </w:t>
            </w:r>
          </w:p>
        </w:tc>
        <w:tc>
          <w:tcPr>
            <w:tcW w:w="1916"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w:t>
            </w:r>
          </w:p>
        </w:tc>
        <w:tc>
          <w:tcPr>
            <w:tcW w:w="1843"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10</w:t>
            </w:r>
          </w:p>
        </w:tc>
        <w:tc>
          <w:tcPr>
            <w:tcW w:w="1985"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10</w:t>
            </w:r>
          </w:p>
        </w:tc>
      </w:tr>
      <w:tr w:rsidR="00D52134" w:rsidRPr="00464340" w:rsidTr="00531ED5">
        <w:trPr>
          <w:cantSplit/>
          <w:trHeight w:val="240"/>
          <w:jc w:val="center"/>
        </w:trPr>
        <w:tc>
          <w:tcPr>
            <w:tcW w:w="3119"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Более 5, но не более 10    </w:t>
            </w:r>
          </w:p>
        </w:tc>
        <w:tc>
          <w:tcPr>
            <w:tcW w:w="1916"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w:t>
            </w:r>
          </w:p>
        </w:tc>
        <w:tc>
          <w:tcPr>
            <w:tcW w:w="1843"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10</w:t>
            </w:r>
          </w:p>
        </w:tc>
        <w:tc>
          <w:tcPr>
            <w:tcW w:w="1985"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15</w:t>
            </w:r>
          </w:p>
        </w:tc>
      </w:tr>
      <w:tr w:rsidR="00D52134" w:rsidRPr="00464340" w:rsidTr="00531ED5">
        <w:trPr>
          <w:cantSplit/>
          <w:trHeight w:val="240"/>
          <w:jc w:val="center"/>
        </w:trPr>
        <w:tc>
          <w:tcPr>
            <w:tcW w:w="3119"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Более 10, но не более 25   </w:t>
            </w:r>
          </w:p>
        </w:tc>
        <w:tc>
          <w:tcPr>
            <w:tcW w:w="1916"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w:t>
            </w:r>
          </w:p>
        </w:tc>
        <w:tc>
          <w:tcPr>
            <w:tcW w:w="1843"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10</w:t>
            </w:r>
          </w:p>
        </w:tc>
        <w:tc>
          <w:tcPr>
            <w:tcW w:w="1985"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15</w:t>
            </w:r>
          </w:p>
        </w:tc>
      </w:tr>
      <w:tr w:rsidR="00D52134" w:rsidRPr="00464340" w:rsidTr="00531ED5">
        <w:trPr>
          <w:cantSplit/>
          <w:trHeight w:val="240"/>
          <w:jc w:val="center"/>
        </w:trPr>
        <w:tc>
          <w:tcPr>
            <w:tcW w:w="3119"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Более 25, но не более 50   </w:t>
            </w:r>
          </w:p>
        </w:tc>
        <w:tc>
          <w:tcPr>
            <w:tcW w:w="1916"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w:t>
            </w:r>
          </w:p>
        </w:tc>
        <w:tc>
          <w:tcPr>
            <w:tcW w:w="1843"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20</w:t>
            </w:r>
          </w:p>
        </w:tc>
        <w:tc>
          <w:tcPr>
            <w:tcW w:w="1985"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25</w:t>
            </w:r>
          </w:p>
        </w:tc>
      </w:tr>
      <w:tr w:rsidR="00D52134" w:rsidRPr="00464340" w:rsidTr="00531ED5">
        <w:trPr>
          <w:cantSplit/>
          <w:trHeight w:val="240"/>
          <w:jc w:val="center"/>
        </w:trPr>
        <w:tc>
          <w:tcPr>
            <w:tcW w:w="3119"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Более 50, но не более 100   </w:t>
            </w:r>
          </w:p>
        </w:tc>
        <w:tc>
          <w:tcPr>
            <w:tcW w:w="1916"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w:t>
            </w:r>
          </w:p>
        </w:tc>
        <w:tc>
          <w:tcPr>
            <w:tcW w:w="1843"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25</w:t>
            </w:r>
          </w:p>
        </w:tc>
        <w:tc>
          <w:tcPr>
            <w:tcW w:w="1985"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35</w:t>
            </w:r>
          </w:p>
        </w:tc>
      </w:tr>
      <w:tr w:rsidR="00D52134" w:rsidRPr="00464340" w:rsidTr="00531ED5">
        <w:trPr>
          <w:cantSplit/>
          <w:trHeight w:val="240"/>
          <w:jc w:val="center"/>
        </w:trPr>
        <w:tc>
          <w:tcPr>
            <w:tcW w:w="3119"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Более 100, но не более 200  </w:t>
            </w:r>
          </w:p>
        </w:tc>
        <w:tc>
          <w:tcPr>
            <w:tcW w:w="1916" w:type="dxa"/>
            <w:tcBorders>
              <w:top w:val="single" w:sz="6" w:space="0" w:color="auto"/>
              <w:left w:val="single" w:sz="6" w:space="0" w:color="auto"/>
              <w:bottom w:val="single" w:sz="6" w:space="0" w:color="auto"/>
              <w:right w:val="single" w:sz="6" w:space="0" w:color="auto"/>
            </w:tcBorders>
          </w:tcPr>
          <w:p w:rsidR="00D52134" w:rsidRPr="00464340" w:rsidRDefault="00064D65" w:rsidP="005A6D1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не нормируется</w:t>
            </w:r>
          </w:p>
        </w:tc>
        <w:tc>
          <w:tcPr>
            <w:tcW w:w="1985"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40</w:t>
            </w:r>
          </w:p>
        </w:tc>
      </w:tr>
      <w:tr w:rsidR="00D52134" w:rsidRPr="00464340" w:rsidTr="00531ED5">
        <w:trPr>
          <w:cantSplit/>
          <w:trHeight w:val="240"/>
          <w:jc w:val="center"/>
        </w:trPr>
        <w:tc>
          <w:tcPr>
            <w:tcW w:w="3119"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Более 200, но не более 300  </w:t>
            </w:r>
          </w:p>
        </w:tc>
        <w:tc>
          <w:tcPr>
            <w:tcW w:w="1916"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w:t>
            </w:r>
          </w:p>
        </w:tc>
        <w:tc>
          <w:tcPr>
            <w:tcW w:w="1843"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не нормируется</w:t>
            </w:r>
          </w:p>
        </w:tc>
        <w:tc>
          <w:tcPr>
            <w:tcW w:w="1985"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55</w:t>
            </w:r>
          </w:p>
        </w:tc>
      </w:tr>
      <w:tr w:rsidR="00D52134" w:rsidRPr="00464340" w:rsidTr="00531ED5">
        <w:trPr>
          <w:cantSplit/>
          <w:trHeight w:val="240"/>
          <w:jc w:val="center"/>
        </w:trPr>
        <w:tc>
          <w:tcPr>
            <w:tcW w:w="3119"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Более 300, но не более 400  </w:t>
            </w:r>
          </w:p>
        </w:tc>
        <w:tc>
          <w:tcPr>
            <w:tcW w:w="1916"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w:t>
            </w:r>
          </w:p>
        </w:tc>
        <w:tc>
          <w:tcPr>
            <w:tcW w:w="1843"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не нормируется</w:t>
            </w:r>
          </w:p>
        </w:tc>
        <w:tc>
          <w:tcPr>
            <w:tcW w:w="1985"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70</w:t>
            </w:r>
          </w:p>
        </w:tc>
      </w:tr>
      <w:tr w:rsidR="00D52134" w:rsidRPr="00464340" w:rsidTr="00531ED5">
        <w:trPr>
          <w:cantSplit/>
          <w:trHeight w:val="240"/>
          <w:jc w:val="center"/>
        </w:trPr>
        <w:tc>
          <w:tcPr>
            <w:tcW w:w="3119"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Более 400, но не более 500  </w:t>
            </w:r>
          </w:p>
        </w:tc>
        <w:tc>
          <w:tcPr>
            <w:tcW w:w="1916"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w:t>
            </w:r>
          </w:p>
        </w:tc>
        <w:tc>
          <w:tcPr>
            <w:tcW w:w="1843"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не нормируется</w:t>
            </w:r>
          </w:p>
        </w:tc>
        <w:tc>
          <w:tcPr>
            <w:tcW w:w="1985"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80</w:t>
            </w:r>
          </w:p>
        </w:tc>
      </w:tr>
      <w:tr w:rsidR="00D52134" w:rsidRPr="00464340" w:rsidTr="00531ED5">
        <w:trPr>
          <w:cantSplit/>
          <w:trHeight w:val="240"/>
          <w:jc w:val="center"/>
        </w:trPr>
        <w:tc>
          <w:tcPr>
            <w:tcW w:w="3119"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Более 500, но не более 600  </w:t>
            </w:r>
          </w:p>
        </w:tc>
        <w:tc>
          <w:tcPr>
            <w:tcW w:w="1916"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w:t>
            </w:r>
          </w:p>
        </w:tc>
        <w:tc>
          <w:tcPr>
            <w:tcW w:w="1843"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не нормируется</w:t>
            </w:r>
          </w:p>
        </w:tc>
        <w:tc>
          <w:tcPr>
            <w:tcW w:w="1985"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85</w:t>
            </w:r>
          </w:p>
        </w:tc>
      </w:tr>
      <w:tr w:rsidR="00D52134" w:rsidRPr="00464340" w:rsidTr="00531ED5">
        <w:trPr>
          <w:cantSplit/>
          <w:trHeight w:val="240"/>
          <w:jc w:val="center"/>
        </w:trPr>
        <w:tc>
          <w:tcPr>
            <w:tcW w:w="3119"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Более 600, но не более 700  </w:t>
            </w:r>
          </w:p>
        </w:tc>
        <w:tc>
          <w:tcPr>
            <w:tcW w:w="1916"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w:t>
            </w:r>
          </w:p>
        </w:tc>
        <w:tc>
          <w:tcPr>
            <w:tcW w:w="1843"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не нормируется</w:t>
            </w:r>
          </w:p>
        </w:tc>
        <w:tc>
          <w:tcPr>
            <w:tcW w:w="1985"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90</w:t>
            </w:r>
          </w:p>
        </w:tc>
      </w:tr>
      <w:tr w:rsidR="00D52134" w:rsidRPr="00464340" w:rsidTr="00531ED5">
        <w:trPr>
          <w:cantSplit/>
          <w:trHeight w:val="240"/>
          <w:jc w:val="center"/>
        </w:trPr>
        <w:tc>
          <w:tcPr>
            <w:tcW w:w="3119"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Более 700, но не более 800  </w:t>
            </w:r>
          </w:p>
        </w:tc>
        <w:tc>
          <w:tcPr>
            <w:tcW w:w="1916"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w:t>
            </w:r>
          </w:p>
        </w:tc>
        <w:tc>
          <w:tcPr>
            <w:tcW w:w="1843"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не нормируется</w:t>
            </w:r>
          </w:p>
        </w:tc>
        <w:tc>
          <w:tcPr>
            <w:tcW w:w="1985"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95</w:t>
            </w:r>
          </w:p>
        </w:tc>
      </w:tr>
      <w:tr w:rsidR="00D52134" w:rsidRPr="00464340" w:rsidTr="00531ED5">
        <w:trPr>
          <w:cantSplit/>
          <w:trHeight w:val="240"/>
          <w:jc w:val="center"/>
        </w:trPr>
        <w:tc>
          <w:tcPr>
            <w:tcW w:w="3119"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Более 800, но не более 1000  </w:t>
            </w:r>
          </w:p>
        </w:tc>
        <w:tc>
          <w:tcPr>
            <w:tcW w:w="1916"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w:t>
            </w:r>
          </w:p>
        </w:tc>
        <w:tc>
          <w:tcPr>
            <w:tcW w:w="1843"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не нормируется</w:t>
            </w:r>
          </w:p>
        </w:tc>
        <w:tc>
          <w:tcPr>
            <w:tcW w:w="1985"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100</w:t>
            </w:r>
          </w:p>
        </w:tc>
      </w:tr>
      <w:tr w:rsidR="00D52134" w:rsidRPr="00464340" w:rsidTr="00531ED5">
        <w:trPr>
          <w:cantSplit/>
          <w:trHeight w:val="240"/>
          <w:jc w:val="center"/>
        </w:trPr>
        <w:tc>
          <w:tcPr>
            <w:tcW w:w="3119"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Более 1000          </w:t>
            </w:r>
          </w:p>
        </w:tc>
        <w:tc>
          <w:tcPr>
            <w:tcW w:w="1916"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5</w:t>
            </w:r>
          </w:p>
        </w:tc>
        <w:tc>
          <w:tcPr>
            <w:tcW w:w="1843"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не нормируется</w:t>
            </w:r>
          </w:p>
        </w:tc>
        <w:tc>
          <w:tcPr>
            <w:tcW w:w="1985"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110</w:t>
            </w:r>
          </w:p>
        </w:tc>
      </w:tr>
    </w:tbl>
    <w:p w:rsidR="00D52134" w:rsidRPr="00464340" w:rsidRDefault="00D52134" w:rsidP="005A6D16">
      <w:pPr>
        <w:autoSpaceDE w:val="0"/>
        <w:autoSpaceDN w:val="0"/>
        <w:adjustRightInd w:val="0"/>
        <w:jc w:val="right"/>
        <w:outlineLvl w:val="3"/>
        <w:rPr>
          <w:sz w:val="24"/>
          <w:szCs w:val="24"/>
          <w:lang w:val="ru-RU"/>
        </w:rPr>
      </w:pPr>
      <w:proofErr w:type="spellStart"/>
      <w:r w:rsidRPr="00464340">
        <w:rPr>
          <w:sz w:val="24"/>
          <w:szCs w:val="24"/>
        </w:rPr>
        <w:t>Таблица</w:t>
      </w:r>
      <w:proofErr w:type="spellEnd"/>
      <w:r w:rsidRPr="00464340">
        <w:rPr>
          <w:sz w:val="24"/>
          <w:szCs w:val="24"/>
        </w:rPr>
        <w:t xml:space="preserve"> </w:t>
      </w:r>
      <w:r w:rsidRPr="00464340">
        <w:rPr>
          <w:sz w:val="24"/>
          <w:szCs w:val="24"/>
          <w:lang w:val="ru-RU"/>
        </w:rPr>
        <w:t>11</w:t>
      </w:r>
    </w:p>
    <w:p w:rsidR="00D52134" w:rsidRPr="00464340" w:rsidRDefault="00D52134" w:rsidP="005A6D16">
      <w:pPr>
        <w:autoSpaceDE w:val="0"/>
        <w:autoSpaceDN w:val="0"/>
        <w:adjustRightInd w:val="0"/>
        <w:ind w:firstLine="709"/>
        <w:jc w:val="center"/>
        <w:rPr>
          <w:sz w:val="24"/>
          <w:szCs w:val="24"/>
        </w:rPr>
      </w:pPr>
    </w:p>
    <w:p w:rsidR="00D52134" w:rsidRPr="00464340" w:rsidRDefault="00D52134" w:rsidP="005A6D16">
      <w:pPr>
        <w:autoSpaceDE w:val="0"/>
        <w:autoSpaceDN w:val="0"/>
        <w:adjustRightInd w:val="0"/>
        <w:ind w:firstLine="709"/>
        <w:jc w:val="center"/>
        <w:rPr>
          <w:sz w:val="24"/>
          <w:szCs w:val="24"/>
          <w:lang w:val="ru-RU"/>
        </w:rPr>
      </w:pPr>
      <w:r w:rsidRPr="00464340">
        <w:rPr>
          <w:sz w:val="24"/>
          <w:szCs w:val="24"/>
          <w:lang w:val="ru-RU"/>
        </w:rPr>
        <w:t xml:space="preserve">Расход воды на наружное пожаротушение </w:t>
      </w:r>
      <w:proofErr w:type="gramStart"/>
      <w:r w:rsidRPr="00464340">
        <w:rPr>
          <w:sz w:val="24"/>
          <w:szCs w:val="24"/>
          <w:lang w:val="ru-RU"/>
        </w:rPr>
        <w:t>жилых</w:t>
      </w:r>
      <w:proofErr w:type="gramEnd"/>
    </w:p>
    <w:p w:rsidR="00D52134" w:rsidRPr="00464340" w:rsidRDefault="00D52134" w:rsidP="005A6D16">
      <w:pPr>
        <w:autoSpaceDE w:val="0"/>
        <w:autoSpaceDN w:val="0"/>
        <w:adjustRightInd w:val="0"/>
        <w:ind w:firstLine="709"/>
        <w:jc w:val="center"/>
        <w:rPr>
          <w:sz w:val="24"/>
          <w:szCs w:val="24"/>
        </w:rPr>
      </w:pPr>
      <w:proofErr w:type="gramStart"/>
      <w:r w:rsidRPr="00464340">
        <w:rPr>
          <w:sz w:val="24"/>
          <w:szCs w:val="24"/>
        </w:rPr>
        <w:t>и</w:t>
      </w:r>
      <w:proofErr w:type="gramEnd"/>
      <w:r w:rsidRPr="00464340">
        <w:rPr>
          <w:sz w:val="24"/>
          <w:szCs w:val="24"/>
        </w:rPr>
        <w:t xml:space="preserve"> </w:t>
      </w:r>
      <w:proofErr w:type="spellStart"/>
      <w:r w:rsidRPr="00464340">
        <w:rPr>
          <w:sz w:val="24"/>
          <w:szCs w:val="24"/>
        </w:rPr>
        <w:t>общественных</w:t>
      </w:r>
      <w:proofErr w:type="spellEnd"/>
      <w:r w:rsidRPr="00464340">
        <w:rPr>
          <w:sz w:val="24"/>
          <w:szCs w:val="24"/>
        </w:rPr>
        <w:t xml:space="preserve"> </w:t>
      </w:r>
      <w:proofErr w:type="spellStart"/>
      <w:r w:rsidRPr="00464340">
        <w:rPr>
          <w:sz w:val="24"/>
          <w:szCs w:val="24"/>
        </w:rPr>
        <w:t>зданий</w:t>
      </w:r>
      <w:proofErr w:type="spellEnd"/>
    </w:p>
    <w:p w:rsidR="00D52134" w:rsidRDefault="00D52134" w:rsidP="005A6D16">
      <w:pPr>
        <w:autoSpaceDE w:val="0"/>
        <w:autoSpaceDN w:val="0"/>
        <w:adjustRightInd w:val="0"/>
        <w:ind w:firstLine="709"/>
        <w:jc w:val="center"/>
        <w:rPr>
          <w:sz w:val="24"/>
          <w:szCs w:val="24"/>
          <w:lang w:val="ru-RU"/>
        </w:rPr>
      </w:pPr>
    </w:p>
    <w:tbl>
      <w:tblPr>
        <w:tblW w:w="0" w:type="auto"/>
        <w:jc w:val="center"/>
        <w:tblInd w:w="499" w:type="dxa"/>
        <w:tblLayout w:type="fixed"/>
        <w:tblCellMar>
          <w:left w:w="70" w:type="dxa"/>
          <w:right w:w="70" w:type="dxa"/>
        </w:tblCellMar>
        <w:tblLook w:val="0000" w:firstRow="0" w:lastRow="0" w:firstColumn="0" w:lastColumn="0" w:noHBand="0" w:noVBand="0"/>
      </w:tblPr>
      <w:tblGrid>
        <w:gridCol w:w="1701"/>
        <w:gridCol w:w="1560"/>
        <w:gridCol w:w="1701"/>
        <w:gridCol w:w="1559"/>
        <w:gridCol w:w="1559"/>
        <w:gridCol w:w="1418"/>
      </w:tblGrid>
      <w:tr w:rsidR="00D54DEB" w:rsidRPr="0009661C" w:rsidTr="00531ED5">
        <w:trPr>
          <w:cantSplit/>
          <w:trHeight w:val="600"/>
          <w:jc w:val="center"/>
        </w:trPr>
        <w:tc>
          <w:tcPr>
            <w:tcW w:w="1701" w:type="dxa"/>
            <w:vMerge w:val="restart"/>
            <w:tcBorders>
              <w:top w:val="single" w:sz="6" w:space="0" w:color="auto"/>
              <w:left w:val="single" w:sz="6" w:space="0" w:color="auto"/>
              <w:bottom w:val="nil"/>
              <w:right w:val="single" w:sz="6" w:space="0" w:color="auto"/>
            </w:tcBorders>
          </w:tcPr>
          <w:p w:rsidR="00D54DEB" w:rsidRDefault="00D54DEB" w:rsidP="005A6D16">
            <w:pPr>
              <w:pStyle w:val="ConsPlusCell"/>
              <w:widowControl/>
              <w:jc w:val="center"/>
              <w:rPr>
                <w:rFonts w:ascii="Times New Roman" w:hAnsi="Times New Roman" w:cs="Times New Roman"/>
              </w:rPr>
            </w:pPr>
          </w:p>
          <w:p w:rsidR="00D54DEB" w:rsidRDefault="00D54DEB" w:rsidP="005A6D16">
            <w:pPr>
              <w:pStyle w:val="ConsPlusCell"/>
              <w:widowControl/>
              <w:jc w:val="center"/>
              <w:rPr>
                <w:rFonts w:ascii="Times New Roman" w:hAnsi="Times New Roman" w:cs="Times New Roman"/>
              </w:rPr>
            </w:pPr>
          </w:p>
          <w:p w:rsidR="00D54DEB" w:rsidRDefault="00D54DEB" w:rsidP="005A6D16">
            <w:pPr>
              <w:pStyle w:val="ConsPlusCell"/>
              <w:widowControl/>
              <w:jc w:val="center"/>
              <w:rPr>
                <w:rFonts w:ascii="Times New Roman" w:hAnsi="Times New Roman" w:cs="Times New Roman"/>
              </w:rPr>
            </w:pPr>
          </w:p>
          <w:p w:rsidR="00D54DEB" w:rsidRDefault="00D54DEB" w:rsidP="005A6D16">
            <w:pPr>
              <w:pStyle w:val="ConsPlusCell"/>
              <w:widowControl/>
              <w:jc w:val="center"/>
              <w:rPr>
                <w:rFonts w:ascii="Times New Roman" w:hAnsi="Times New Roman" w:cs="Times New Roman"/>
              </w:rPr>
            </w:pPr>
          </w:p>
          <w:p w:rsidR="00D54DEB" w:rsidRDefault="00D54DEB" w:rsidP="005A6D16">
            <w:pPr>
              <w:pStyle w:val="ConsPlusCell"/>
              <w:widowControl/>
              <w:jc w:val="center"/>
              <w:rPr>
                <w:rFonts w:ascii="Times New Roman" w:hAnsi="Times New Roman" w:cs="Times New Roman"/>
              </w:rPr>
            </w:pPr>
          </w:p>
          <w:p w:rsidR="00D54DEB" w:rsidRPr="0076494B" w:rsidRDefault="00D54DEB" w:rsidP="005A6D16">
            <w:pPr>
              <w:pStyle w:val="ConsPlusCell"/>
              <w:widowControl/>
              <w:jc w:val="center"/>
              <w:rPr>
                <w:rFonts w:ascii="Times New Roman" w:hAnsi="Times New Roman" w:cs="Times New Roman"/>
              </w:rPr>
            </w:pPr>
            <w:r w:rsidRPr="0076494B">
              <w:rPr>
                <w:rFonts w:ascii="Times New Roman" w:hAnsi="Times New Roman" w:cs="Times New Roman"/>
              </w:rPr>
              <w:t>Наименование</w:t>
            </w:r>
            <w:r w:rsidRPr="0076494B">
              <w:rPr>
                <w:rFonts w:ascii="Times New Roman" w:hAnsi="Times New Roman" w:cs="Times New Roman"/>
              </w:rPr>
              <w:br/>
              <w:t>зданий</w:t>
            </w:r>
          </w:p>
        </w:tc>
        <w:tc>
          <w:tcPr>
            <w:tcW w:w="7797" w:type="dxa"/>
            <w:gridSpan w:val="5"/>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jc w:val="center"/>
              <w:rPr>
                <w:rFonts w:ascii="Times New Roman" w:hAnsi="Times New Roman" w:cs="Times New Roman"/>
              </w:rPr>
            </w:pPr>
            <w:r w:rsidRPr="0076494B">
              <w:rPr>
                <w:rFonts w:ascii="Times New Roman" w:hAnsi="Times New Roman" w:cs="Times New Roman"/>
              </w:rPr>
              <w:t>Расход воды на наружное пожаротушение жилых и</w:t>
            </w:r>
            <w:r w:rsidRPr="0076494B">
              <w:rPr>
                <w:rFonts w:ascii="Times New Roman" w:hAnsi="Times New Roman" w:cs="Times New Roman"/>
              </w:rPr>
              <w:br/>
              <w:t>общественных зданий независимо от их степени</w:t>
            </w:r>
            <w:r w:rsidRPr="0076494B">
              <w:rPr>
                <w:rFonts w:ascii="Times New Roman" w:hAnsi="Times New Roman" w:cs="Times New Roman"/>
              </w:rPr>
              <w:br/>
              <w:t>огнестойкости на один пожар, литров в секунду, при</w:t>
            </w:r>
            <w:r w:rsidRPr="0076494B">
              <w:rPr>
                <w:rFonts w:ascii="Times New Roman" w:hAnsi="Times New Roman" w:cs="Times New Roman"/>
              </w:rPr>
              <w:br/>
              <w:t>объеме зданий, тысяч кубических метров</w:t>
            </w:r>
          </w:p>
        </w:tc>
      </w:tr>
      <w:tr w:rsidR="00D54DEB" w:rsidRPr="0009661C" w:rsidTr="00531ED5">
        <w:trPr>
          <w:cantSplit/>
          <w:trHeight w:val="840"/>
          <w:jc w:val="center"/>
        </w:trPr>
        <w:tc>
          <w:tcPr>
            <w:tcW w:w="1701" w:type="dxa"/>
            <w:vMerge/>
            <w:tcBorders>
              <w:top w:val="nil"/>
              <w:left w:val="single" w:sz="6" w:space="0" w:color="auto"/>
              <w:bottom w:val="single" w:sz="6" w:space="0" w:color="auto"/>
              <w:right w:val="single" w:sz="6" w:space="0" w:color="auto"/>
            </w:tcBorders>
          </w:tcPr>
          <w:p w:rsidR="00D54DEB" w:rsidRPr="0076494B" w:rsidRDefault="00D54DEB" w:rsidP="005A6D16">
            <w:pPr>
              <w:pStyle w:val="ConsPlusCell"/>
              <w:widowControl/>
              <w:jc w:val="center"/>
              <w:rPr>
                <w:rFonts w:ascii="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jc w:val="center"/>
              <w:rPr>
                <w:rFonts w:ascii="Times New Roman" w:hAnsi="Times New Roman" w:cs="Times New Roman"/>
              </w:rPr>
            </w:pPr>
            <w:r w:rsidRPr="0076494B">
              <w:rPr>
                <w:rFonts w:ascii="Times New Roman" w:hAnsi="Times New Roman" w:cs="Times New Roman"/>
              </w:rPr>
              <w:t>Не более 1</w:t>
            </w:r>
            <w:r w:rsidRPr="0076494B">
              <w:rPr>
                <w:rFonts w:ascii="Times New Roman" w:hAnsi="Times New Roman" w:cs="Times New Roman"/>
              </w:rPr>
              <w:br/>
              <w:t>тысячи</w:t>
            </w:r>
            <w:r w:rsidRPr="0076494B">
              <w:rPr>
                <w:rFonts w:ascii="Times New Roman" w:hAnsi="Times New Roman" w:cs="Times New Roman"/>
              </w:rPr>
              <w:br/>
              <w:t>кубических</w:t>
            </w:r>
            <w:r w:rsidRPr="0076494B">
              <w:rPr>
                <w:rFonts w:ascii="Times New Roman" w:hAnsi="Times New Roman" w:cs="Times New Roman"/>
              </w:rPr>
              <w:br/>
              <w:t>метров</w:t>
            </w:r>
          </w:p>
        </w:tc>
        <w:tc>
          <w:tcPr>
            <w:tcW w:w="1701"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jc w:val="center"/>
              <w:rPr>
                <w:rFonts w:ascii="Times New Roman" w:hAnsi="Times New Roman" w:cs="Times New Roman"/>
              </w:rPr>
            </w:pPr>
            <w:r w:rsidRPr="0076494B">
              <w:rPr>
                <w:rFonts w:ascii="Times New Roman" w:hAnsi="Times New Roman" w:cs="Times New Roman"/>
              </w:rPr>
              <w:t>Более 1</w:t>
            </w:r>
            <w:r w:rsidRPr="0076494B">
              <w:rPr>
                <w:rFonts w:ascii="Times New Roman" w:hAnsi="Times New Roman" w:cs="Times New Roman"/>
              </w:rPr>
              <w:br/>
              <w:t>тысячи, но</w:t>
            </w:r>
            <w:r w:rsidRPr="0076494B">
              <w:rPr>
                <w:rFonts w:ascii="Times New Roman" w:hAnsi="Times New Roman" w:cs="Times New Roman"/>
              </w:rPr>
              <w:br/>
              <w:t>не более 5</w:t>
            </w:r>
            <w:r w:rsidRPr="0076494B">
              <w:rPr>
                <w:rFonts w:ascii="Times New Roman" w:hAnsi="Times New Roman" w:cs="Times New Roman"/>
              </w:rPr>
              <w:br/>
              <w:t>тысяч</w:t>
            </w:r>
            <w:r w:rsidRPr="0076494B">
              <w:rPr>
                <w:rFonts w:ascii="Times New Roman" w:hAnsi="Times New Roman" w:cs="Times New Roman"/>
              </w:rPr>
              <w:br/>
              <w:t>кубических</w:t>
            </w:r>
            <w:r w:rsidRPr="0076494B">
              <w:rPr>
                <w:rFonts w:ascii="Times New Roman" w:hAnsi="Times New Roman" w:cs="Times New Roman"/>
              </w:rPr>
              <w:br/>
              <w:t>метров</w:t>
            </w:r>
          </w:p>
        </w:tc>
        <w:tc>
          <w:tcPr>
            <w:tcW w:w="1559"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jc w:val="center"/>
              <w:rPr>
                <w:rFonts w:ascii="Times New Roman" w:hAnsi="Times New Roman" w:cs="Times New Roman"/>
              </w:rPr>
            </w:pPr>
            <w:r w:rsidRPr="0076494B">
              <w:rPr>
                <w:rFonts w:ascii="Times New Roman" w:hAnsi="Times New Roman" w:cs="Times New Roman"/>
              </w:rPr>
              <w:t>Более 5</w:t>
            </w:r>
            <w:r w:rsidRPr="0076494B">
              <w:rPr>
                <w:rFonts w:ascii="Times New Roman" w:hAnsi="Times New Roman" w:cs="Times New Roman"/>
              </w:rPr>
              <w:br/>
              <w:t xml:space="preserve">тысяч, но </w:t>
            </w:r>
            <w:r w:rsidRPr="0076494B">
              <w:rPr>
                <w:rFonts w:ascii="Times New Roman" w:hAnsi="Times New Roman" w:cs="Times New Roman"/>
              </w:rPr>
              <w:br/>
              <w:t xml:space="preserve">не более </w:t>
            </w:r>
            <w:r w:rsidRPr="0076494B">
              <w:rPr>
                <w:rFonts w:ascii="Times New Roman" w:hAnsi="Times New Roman" w:cs="Times New Roman"/>
              </w:rPr>
              <w:br/>
              <w:t xml:space="preserve">25 тысяч </w:t>
            </w:r>
            <w:r w:rsidRPr="0076494B">
              <w:rPr>
                <w:rFonts w:ascii="Times New Roman" w:hAnsi="Times New Roman" w:cs="Times New Roman"/>
              </w:rPr>
              <w:br/>
              <w:t>кубических</w:t>
            </w:r>
            <w:r w:rsidRPr="0076494B">
              <w:rPr>
                <w:rFonts w:ascii="Times New Roman" w:hAnsi="Times New Roman" w:cs="Times New Roman"/>
              </w:rPr>
              <w:br/>
              <w:t>метров</w:t>
            </w:r>
          </w:p>
        </w:tc>
        <w:tc>
          <w:tcPr>
            <w:tcW w:w="1559"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jc w:val="center"/>
              <w:rPr>
                <w:rFonts w:ascii="Times New Roman" w:hAnsi="Times New Roman" w:cs="Times New Roman"/>
              </w:rPr>
            </w:pPr>
            <w:r w:rsidRPr="0076494B">
              <w:rPr>
                <w:rFonts w:ascii="Times New Roman" w:hAnsi="Times New Roman" w:cs="Times New Roman"/>
              </w:rPr>
              <w:t xml:space="preserve">Более 25 </w:t>
            </w:r>
            <w:r w:rsidRPr="0076494B">
              <w:rPr>
                <w:rFonts w:ascii="Times New Roman" w:hAnsi="Times New Roman" w:cs="Times New Roman"/>
              </w:rPr>
              <w:br/>
              <w:t xml:space="preserve">тысяч, но </w:t>
            </w:r>
            <w:r w:rsidRPr="0076494B">
              <w:rPr>
                <w:rFonts w:ascii="Times New Roman" w:hAnsi="Times New Roman" w:cs="Times New Roman"/>
              </w:rPr>
              <w:br/>
              <w:t xml:space="preserve">не более </w:t>
            </w:r>
            <w:r w:rsidRPr="0076494B">
              <w:rPr>
                <w:rFonts w:ascii="Times New Roman" w:hAnsi="Times New Roman" w:cs="Times New Roman"/>
              </w:rPr>
              <w:br/>
              <w:t xml:space="preserve">50 тысяч </w:t>
            </w:r>
            <w:r w:rsidRPr="0076494B">
              <w:rPr>
                <w:rFonts w:ascii="Times New Roman" w:hAnsi="Times New Roman" w:cs="Times New Roman"/>
              </w:rPr>
              <w:br/>
              <w:t>кубических</w:t>
            </w:r>
            <w:r w:rsidRPr="0076494B">
              <w:rPr>
                <w:rFonts w:ascii="Times New Roman" w:hAnsi="Times New Roman" w:cs="Times New Roman"/>
              </w:rPr>
              <w:br/>
              <w:t>метров</w:t>
            </w:r>
          </w:p>
        </w:tc>
        <w:tc>
          <w:tcPr>
            <w:tcW w:w="1418"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jc w:val="center"/>
              <w:rPr>
                <w:rFonts w:ascii="Times New Roman" w:hAnsi="Times New Roman" w:cs="Times New Roman"/>
              </w:rPr>
            </w:pPr>
            <w:r w:rsidRPr="0076494B">
              <w:rPr>
                <w:rFonts w:ascii="Times New Roman" w:hAnsi="Times New Roman" w:cs="Times New Roman"/>
              </w:rPr>
              <w:t>Более 50</w:t>
            </w:r>
            <w:r w:rsidRPr="0076494B">
              <w:rPr>
                <w:rFonts w:ascii="Times New Roman" w:hAnsi="Times New Roman" w:cs="Times New Roman"/>
              </w:rPr>
              <w:br/>
              <w:t>тысяч, но не</w:t>
            </w:r>
            <w:r w:rsidRPr="0076494B">
              <w:rPr>
                <w:rFonts w:ascii="Times New Roman" w:hAnsi="Times New Roman" w:cs="Times New Roman"/>
              </w:rPr>
              <w:br/>
              <w:t>более 150</w:t>
            </w:r>
            <w:r w:rsidRPr="0076494B">
              <w:rPr>
                <w:rFonts w:ascii="Times New Roman" w:hAnsi="Times New Roman" w:cs="Times New Roman"/>
              </w:rPr>
              <w:br/>
              <w:t>тысяч</w:t>
            </w:r>
            <w:r w:rsidRPr="0076494B">
              <w:rPr>
                <w:rFonts w:ascii="Times New Roman" w:hAnsi="Times New Roman" w:cs="Times New Roman"/>
              </w:rPr>
              <w:br/>
              <w:t xml:space="preserve">кубических </w:t>
            </w:r>
            <w:r w:rsidRPr="0076494B">
              <w:rPr>
                <w:rFonts w:ascii="Times New Roman" w:hAnsi="Times New Roman" w:cs="Times New Roman"/>
              </w:rPr>
              <w:br/>
              <w:t>метров</w:t>
            </w:r>
          </w:p>
        </w:tc>
      </w:tr>
      <w:tr w:rsidR="00D54DEB" w:rsidRPr="0009661C" w:rsidTr="00531ED5">
        <w:trPr>
          <w:cantSplit/>
          <w:trHeight w:val="240"/>
          <w:jc w:val="center"/>
        </w:trPr>
        <w:tc>
          <w:tcPr>
            <w:tcW w:w="9498" w:type="dxa"/>
            <w:gridSpan w:val="6"/>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jc w:val="center"/>
              <w:rPr>
                <w:rFonts w:ascii="Times New Roman" w:hAnsi="Times New Roman" w:cs="Times New Roman"/>
              </w:rPr>
            </w:pPr>
            <w:r w:rsidRPr="0076494B">
              <w:rPr>
                <w:rFonts w:ascii="Times New Roman" w:hAnsi="Times New Roman" w:cs="Times New Roman"/>
              </w:rPr>
              <w:t>Жилые здания односекционные и многосекционные при количестве этажей:</w:t>
            </w:r>
          </w:p>
        </w:tc>
      </w:tr>
      <w:tr w:rsidR="00D54DEB" w:rsidRPr="0076494B" w:rsidTr="00531ED5">
        <w:trPr>
          <w:cantSplit/>
          <w:trHeight w:val="240"/>
          <w:jc w:val="center"/>
        </w:trPr>
        <w:tc>
          <w:tcPr>
            <w:tcW w:w="1701"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Не более 2</w:t>
            </w:r>
          </w:p>
        </w:tc>
        <w:tc>
          <w:tcPr>
            <w:tcW w:w="1560"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10</w:t>
            </w:r>
          </w:p>
        </w:tc>
        <w:tc>
          <w:tcPr>
            <w:tcW w:w="1701"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10</w:t>
            </w:r>
          </w:p>
        </w:tc>
        <w:tc>
          <w:tcPr>
            <w:tcW w:w="1559"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w:t>
            </w:r>
          </w:p>
        </w:tc>
        <w:tc>
          <w:tcPr>
            <w:tcW w:w="1559"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w:t>
            </w:r>
          </w:p>
        </w:tc>
        <w:tc>
          <w:tcPr>
            <w:tcW w:w="1418"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p>
        </w:tc>
      </w:tr>
      <w:tr w:rsidR="00D54DEB" w:rsidRPr="0076494B" w:rsidTr="00531ED5">
        <w:trPr>
          <w:cantSplit/>
          <w:trHeight w:val="360"/>
          <w:jc w:val="center"/>
        </w:trPr>
        <w:tc>
          <w:tcPr>
            <w:tcW w:w="1701"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Более 2,</w:t>
            </w:r>
            <w:r w:rsidRPr="0076494B">
              <w:rPr>
                <w:rFonts w:ascii="Times New Roman" w:hAnsi="Times New Roman" w:cs="Times New Roman"/>
              </w:rPr>
              <w:br/>
              <w:t xml:space="preserve">но не более 12 </w:t>
            </w:r>
          </w:p>
        </w:tc>
        <w:tc>
          <w:tcPr>
            <w:tcW w:w="1560"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10</w:t>
            </w:r>
          </w:p>
        </w:tc>
        <w:tc>
          <w:tcPr>
            <w:tcW w:w="1701"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15</w:t>
            </w:r>
          </w:p>
        </w:tc>
        <w:tc>
          <w:tcPr>
            <w:tcW w:w="1559"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15</w:t>
            </w:r>
          </w:p>
        </w:tc>
        <w:tc>
          <w:tcPr>
            <w:tcW w:w="1559"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20</w:t>
            </w:r>
          </w:p>
        </w:tc>
        <w:tc>
          <w:tcPr>
            <w:tcW w:w="1418"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w:t>
            </w:r>
          </w:p>
        </w:tc>
      </w:tr>
      <w:tr w:rsidR="00D54DEB" w:rsidRPr="0076494B" w:rsidTr="00531ED5">
        <w:trPr>
          <w:cantSplit/>
          <w:trHeight w:val="360"/>
          <w:jc w:val="center"/>
        </w:trPr>
        <w:tc>
          <w:tcPr>
            <w:tcW w:w="1701"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Более 12,</w:t>
            </w:r>
            <w:r w:rsidRPr="0076494B">
              <w:rPr>
                <w:rFonts w:ascii="Times New Roman" w:hAnsi="Times New Roman" w:cs="Times New Roman"/>
              </w:rPr>
              <w:br/>
              <w:t xml:space="preserve">но не более 16 </w:t>
            </w:r>
          </w:p>
        </w:tc>
        <w:tc>
          <w:tcPr>
            <w:tcW w:w="1560"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w:t>
            </w:r>
          </w:p>
        </w:tc>
        <w:tc>
          <w:tcPr>
            <w:tcW w:w="1701"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w:t>
            </w:r>
          </w:p>
        </w:tc>
        <w:tc>
          <w:tcPr>
            <w:tcW w:w="1559"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20</w:t>
            </w:r>
          </w:p>
        </w:tc>
        <w:tc>
          <w:tcPr>
            <w:tcW w:w="1559"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25</w:t>
            </w:r>
          </w:p>
        </w:tc>
        <w:tc>
          <w:tcPr>
            <w:tcW w:w="1418"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w:t>
            </w:r>
          </w:p>
        </w:tc>
      </w:tr>
      <w:tr w:rsidR="00D54DEB" w:rsidRPr="0076494B" w:rsidTr="00531ED5">
        <w:trPr>
          <w:cantSplit/>
          <w:trHeight w:val="360"/>
          <w:jc w:val="center"/>
        </w:trPr>
        <w:tc>
          <w:tcPr>
            <w:tcW w:w="1701"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Более 16,</w:t>
            </w:r>
            <w:r w:rsidRPr="0076494B">
              <w:rPr>
                <w:rFonts w:ascii="Times New Roman" w:hAnsi="Times New Roman" w:cs="Times New Roman"/>
              </w:rPr>
              <w:br/>
              <w:t xml:space="preserve">но не более 25 </w:t>
            </w:r>
          </w:p>
        </w:tc>
        <w:tc>
          <w:tcPr>
            <w:tcW w:w="1560"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w:t>
            </w:r>
          </w:p>
        </w:tc>
        <w:tc>
          <w:tcPr>
            <w:tcW w:w="1701"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w:t>
            </w:r>
          </w:p>
        </w:tc>
        <w:tc>
          <w:tcPr>
            <w:tcW w:w="1559"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w:t>
            </w:r>
          </w:p>
        </w:tc>
        <w:tc>
          <w:tcPr>
            <w:tcW w:w="1559"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25</w:t>
            </w:r>
          </w:p>
        </w:tc>
        <w:tc>
          <w:tcPr>
            <w:tcW w:w="1418"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30</w:t>
            </w:r>
          </w:p>
        </w:tc>
      </w:tr>
      <w:tr w:rsidR="00D54DEB" w:rsidRPr="0009661C" w:rsidTr="00531ED5">
        <w:trPr>
          <w:cantSplit/>
          <w:trHeight w:val="240"/>
          <w:jc w:val="center"/>
        </w:trPr>
        <w:tc>
          <w:tcPr>
            <w:tcW w:w="9498" w:type="dxa"/>
            <w:gridSpan w:val="6"/>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jc w:val="center"/>
              <w:rPr>
                <w:rFonts w:ascii="Times New Roman" w:hAnsi="Times New Roman" w:cs="Times New Roman"/>
              </w:rPr>
            </w:pPr>
            <w:r w:rsidRPr="0076494B">
              <w:rPr>
                <w:rFonts w:ascii="Times New Roman" w:hAnsi="Times New Roman" w:cs="Times New Roman"/>
              </w:rPr>
              <w:t>Общественные здания при количестве этажей:</w:t>
            </w:r>
          </w:p>
        </w:tc>
      </w:tr>
      <w:tr w:rsidR="00D54DEB" w:rsidRPr="0076494B" w:rsidTr="00531ED5">
        <w:trPr>
          <w:cantSplit/>
          <w:trHeight w:val="240"/>
          <w:jc w:val="center"/>
        </w:trPr>
        <w:tc>
          <w:tcPr>
            <w:tcW w:w="1701"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Не более 2</w:t>
            </w:r>
          </w:p>
        </w:tc>
        <w:tc>
          <w:tcPr>
            <w:tcW w:w="1560"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10</w:t>
            </w:r>
          </w:p>
        </w:tc>
        <w:tc>
          <w:tcPr>
            <w:tcW w:w="1701"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10</w:t>
            </w:r>
          </w:p>
        </w:tc>
        <w:tc>
          <w:tcPr>
            <w:tcW w:w="1559"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15</w:t>
            </w:r>
          </w:p>
        </w:tc>
        <w:tc>
          <w:tcPr>
            <w:tcW w:w="1559"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w:t>
            </w:r>
          </w:p>
        </w:tc>
        <w:tc>
          <w:tcPr>
            <w:tcW w:w="1418"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w:t>
            </w:r>
          </w:p>
        </w:tc>
      </w:tr>
      <w:tr w:rsidR="00D54DEB" w:rsidRPr="0076494B" w:rsidTr="00531ED5">
        <w:trPr>
          <w:cantSplit/>
          <w:trHeight w:val="360"/>
          <w:jc w:val="center"/>
        </w:trPr>
        <w:tc>
          <w:tcPr>
            <w:tcW w:w="1701"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Более 2,</w:t>
            </w:r>
            <w:r w:rsidRPr="0076494B">
              <w:rPr>
                <w:rFonts w:ascii="Times New Roman" w:hAnsi="Times New Roman" w:cs="Times New Roman"/>
              </w:rPr>
              <w:br/>
              <w:t>но не более 6</w:t>
            </w:r>
          </w:p>
        </w:tc>
        <w:tc>
          <w:tcPr>
            <w:tcW w:w="1560"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10</w:t>
            </w:r>
          </w:p>
        </w:tc>
        <w:tc>
          <w:tcPr>
            <w:tcW w:w="1701"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15</w:t>
            </w:r>
          </w:p>
        </w:tc>
        <w:tc>
          <w:tcPr>
            <w:tcW w:w="1559"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20</w:t>
            </w:r>
          </w:p>
        </w:tc>
        <w:tc>
          <w:tcPr>
            <w:tcW w:w="1559"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25</w:t>
            </w:r>
          </w:p>
        </w:tc>
        <w:tc>
          <w:tcPr>
            <w:tcW w:w="1418"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30</w:t>
            </w:r>
          </w:p>
        </w:tc>
      </w:tr>
      <w:tr w:rsidR="00D54DEB" w:rsidRPr="0076494B" w:rsidTr="00531ED5">
        <w:trPr>
          <w:cantSplit/>
          <w:trHeight w:val="360"/>
          <w:jc w:val="center"/>
        </w:trPr>
        <w:tc>
          <w:tcPr>
            <w:tcW w:w="1701"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Более 6,</w:t>
            </w:r>
            <w:r w:rsidRPr="0076494B">
              <w:rPr>
                <w:rFonts w:ascii="Times New Roman" w:hAnsi="Times New Roman" w:cs="Times New Roman"/>
              </w:rPr>
              <w:br/>
              <w:t xml:space="preserve">но не более 12 </w:t>
            </w:r>
          </w:p>
        </w:tc>
        <w:tc>
          <w:tcPr>
            <w:tcW w:w="1560"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w:t>
            </w:r>
          </w:p>
        </w:tc>
        <w:tc>
          <w:tcPr>
            <w:tcW w:w="1701"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w:t>
            </w:r>
          </w:p>
        </w:tc>
        <w:tc>
          <w:tcPr>
            <w:tcW w:w="1559"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25</w:t>
            </w:r>
          </w:p>
        </w:tc>
        <w:tc>
          <w:tcPr>
            <w:tcW w:w="1559"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30</w:t>
            </w:r>
          </w:p>
        </w:tc>
        <w:tc>
          <w:tcPr>
            <w:tcW w:w="1418"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35</w:t>
            </w:r>
          </w:p>
        </w:tc>
      </w:tr>
      <w:tr w:rsidR="00D54DEB" w:rsidRPr="0076494B" w:rsidTr="00531ED5">
        <w:trPr>
          <w:cantSplit/>
          <w:trHeight w:val="360"/>
          <w:jc w:val="center"/>
        </w:trPr>
        <w:tc>
          <w:tcPr>
            <w:tcW w:w="1701"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Более 12,</w:t>
            </w:r>
            <w:r w:rsidRPr="0076494B">
              <w:rPr>
                <w:rFonts w:ascii="Times New Roman" w:hAnsi="Times New Roman" w:cs="Times New Roman"/>
              </w:rPr>
              <w:br/>
              <w:t xml:space="preserve">но не более 16 </w:t>
            </w:r>
          </w:p>
        </w:tc>
        <w:tc>
          <w:tcPr>
            <w:tcW w:w="1560"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w:t>
            </w:r>
          </w:p>
        </w:tc>
        <w:tc>
          <w:tcPr>
            <w:tcW w:w="1701"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w:t>
            </w:r>
          </w:p>
        </w:tc>
        <w:tc>
          <w:tcPr>
            <w:tcW w:w="1559"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w:t>
            </w:r>
          </w:p>
        </w:tc>
        <w:tc>
          <w:tcPr>
            <w:tcW w:w="1559"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30</w:t>
            </w:r>
          </w:p>
        </w:tc>
        <w:tc>
          <w:tcPr>
            <w:tcW w:w="1418"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35</w:t>
            </w:r>
          </w:p>
        </w:tc>
      </w:tr>
    </w:tbl>
    <w:p w:rsidR="00D54DEB" w:rsidRPr="00D54DEB" w:rsidRDefault="00D54DEB" w:rsidP="005A6D16">
      <w:pPr>
        <w:autoSpaceDE w:val="0"/>
        <w:autoSpaceDN w:val="0"/>
        <w:adjustRightInd w:val="0"/>
        <w:ind w:firstLine="709"/>
        <w:jc w:val="center"/>
        <w:rPr>
          <w:sz w:val="24"/>
          <w:szCs w:val="24"/>
          <w:lang w:val="ru-RU"/>
        </w:rPr>
      </w:pPr>
    </w:p>
    <w:p w:rsidR="00D54DEB" w:rsidRPr="0076494B" w:rsidRDefault="00D54DEB" w:rsidP="005A6D16">
      <w:pPr>
        <w:suppressAutoHyphens w:val="0"/>
        <w:spacing w:after="200" w:line="276" w:lineRule="auto"/>
        <w:jc w:val="right"/>
        <w:rPr>
          <w:sz w:val="24"/>
          <w:szCs w:val="24"/>
          <w:lang w:val="ru-RU"/>
        </w:rPr>
      </w:pPr>
      <w:proofErr w:type="spellStart"/>
      <w:r w:rsidRPr="0076494B">
        <w:rPr>
          <w:sz w:val="24"/>
          <w:szCs w:val="24"/>
        </w:rPr>
        <w:t>Таблица</w:t>
      </w:r>
      <w:proofErr w:type="spellEnd"/>
      <w:r w:rsidRPr="0076494B">
        <w:rPr>
          <w:sz w:val="24"/>
          <w:szCs w:val="24"/>
        </w:rPr>
        <w:t xml:space="preserve"> </w:t>
      </w:r>
      <w:r w:rsidRPr="0076494B">
        <w:rPr>
          <w:sz w:val="24"/>
          <w:szCs w:val="24"/>
          <w:lang w:val="ru-RU"/>
        </w:rPr>
        <w:t>12</w:t>
      </w:r>
    </w:p>
    <w:p w:rsidR="00D54DEB" w:rsidRPr="0076494B" w:rsidRDefault="00D54DEB" w:rsidP="005A6D16">
      <w:pPr>
        <w:autoSpaceDE w:val="0"/>
        <w:autoSpaceDN w:val="0"/>
        <w:adjustRightInd w:val="0"/>
        <w:jc w:val="right"/>
        <w:rPr>
          <w:sz w:val="24"/>
          <w:szCs w:val="24"/>
        </w:rPr>
      </w:pPr>
    </w:p>
    <w:p w:rsidR="00D54DEB" w:rsidRPr="0076494B" w:rsidRDefault="00D54DEB" w:rsidP="005A6D16">
      <w:pPr>
        <w:autoSpaceDE w:val="0"/>
        <w:autoSpaceDN w:val="0"/>
        <w:adjustRightInd w:val="0"/>
        <w:jc w:val="center"/>
        <w:rPr>
          <w:sz w:val="24"/>
          <w:szCs w:val="24"/>
          <w:lang w:val="ru-RU"/>
        </w:rPr>
      </w:pPr>
      <w:r w:rsidRPr="0076494B">
        <w:rPr>
          <w:sz w:val="24"/>
          <w:szCs w:val="24"/>
          <w:lang w:val="ru-RU"/>
        </w:rPr>
        <w:t xml:space="preserve">Расход воды на наружное пожаротушение </w:t>
      </w:r>
      <w:proofErr w:type="gramStart"/>
      <w:r w:rsidRPr="0076494B">
        <w:rPr>
          <w:sz w:val="24"/>
          <w:szCs w:val="24"/>
          <w:lang w:val="ru-RU"/>
        </w:rPr>
        <w:t>производственных</w:t>
      </w:r>
      <w:proofErr w:type="gramEnd"/>
    </w:p>
    <w:p w:rsidR="00D54DEB" w:rsidRPr="0076494B" w:rsidRDefault="00D54DEB" w:rsidP="005A6D16">
      <w:pPr>
        <w:autoSpaceDE w:val="0"/>
        <w:autoSpaceDN w:val="0"/>
        <w:adjustRightInd w:val="0"/>
        <w:jc w:val="center"/>
        <w:rPr>
          <w:sz w:val="24"/>
          <w:szCs w:val="24"/>
        </w:rPr>
      </w:pPr>
      <w:proofErr w:type="spellStart"/>
      <w:proofErr w:type="gramStart"/>
      <w:r w:rsidRPr="0076494B">
        <w:rPr>
          <w:sz w:val="24"/>
          <w:szCs w:val="24"/>
        </w:rPr>
        <w:t>объектов</w:t>
      </w:r>
      <w:proofErr w:type="spellEnd"/>
      <w:proofErr w:type="gramEnd"/>
      <w:r w:rsidRPr="0076494B">
        <w:rPr>
          <w:sz w:val="24"/>
          <w:szCs w:val="24"/>
        </w:rPr>
        <w:t xml:space="preserve"> и </w:t>
      </w:r>
      <w:proofErr w:type="spellStart"/>
      <w:r w:rsidRPr="0076494B">
        <w:rPr>
          <w:sz w:val="24"/>
          <w:szCs w:val="24"/>
        </w:rPr>
        <w:t>складских</w:t>
      </w:r>
      <w:proofErr w:type="spellEnd"/>
      <w:r w:rsidRPr="0076494B">
        <w:rPr>
          <w:sz w:val="24"/>
          <w:szCs w:val="24"/>
        </w:rPr>
        <w:t xml:space="preserve"> </w:t>
      </w:r>
      <w:proofErr w:type="spellStart"/>
      <w:r w:rsidRPr="0076494B">
        <w:rPr>
          <w:sz w:val="24"/>
          <w:szCs w:val="24"/>
        </w:rPr>
        <w:t>зданий</w:t>
      </w:r>
      <w:proofErr w:type="spellEnd"/>
    </w:p>
    <w:p w:rsidR="00D54DEB" w:rsidRPr="0076494B" w:rsidRDefault="00D54DEB" w:rsidP="005A6D16">
      <w:pPr>
        <w:autoSpaceDE w:val="0"/>
        <w:autoSpaceDN w:val="0"/>
        <w:adjustRightInd w:val="0"/>
        <w:ind w:firstLine="540"/>
        <w:jc w:val="both"/>
      </w:pPr>
    </w:p>
    <w:tbl>
      <w:tblPr>
        <w:tblW w:w="9497" w:type="dxa"/>
        <w:jc w:val="center"/>
        <w:tblInd w:w="496" w:type="dxa"/>
        <w:tblLayout w:type="fixed"/>
        <w:tblCellMar>
          <w:left w:w="70" w:type="dxa"/>
          <w:right w:w="70" w:type="dxa"/>
        </w:tblCellMar>
        <w:tblLook w:val="0000" w:firstRow="0" w:lastRow="0" w:firstColumn="0" w:lastColumn="0" w:noHBand="0" w:noVBand="0"/>
      </w:tblPr>
      <w:tblGrid>
        <w:gridCol w:w="850"/>
        <w:gridCol w:w="1276"/>
        <w:gridCol w:w="1134"/>
        <w:gridCol w:w="850"/>
        <w:gridCol w:w="993"/>
        <w:gridCol w:w="1134"/>
        <w:gridCol w:w="992"/>
        <w:gridCol w:w="1134"/>
        <w:gridCol w:w="1134"/>
      </w:tblGrid>
      <w:tr w:rsidR="00D54DEB" w:rsidRPr="0009661C" w:rsidTr="00531ED5">
        <w:trPr>
          <w:cantSplit/>
          <w:trHeight w:val="720"/>
          <w:jc w:val="center"/>
        </w:trPr>
        <w:tc>
          <w:tcPr>
            <w:tcW w:w="850" w:type="dxa"/>
            <w:vMerge w:val="restart"/>
            <w:tcBorders>
              <w:top w:val="single" w:sz="6" w:space="0" w:color="auto"/>
              <w:left w:val="single" w:sz="6" w:space="0" w:color="auto"/>
              <w:bottom w:val="nil"/>
              <w:right w:val="single" w:sz="6" w:space="0" w:color="auto"/>
            </w:tcBorders>
          </w:tcPr>
          <w:p w:rsidR="00D54DEB" w:rsidRDefault="00D54DEB" w:rsidP="005A6D16">
            <w:pPr>
              <w:pStyle w:val="ConsPlusCell"/>
              <w:widowControl/>
              <w:jc w:val="center"/>
              <w:rPr>
                <w:rFonts w:ascii="Times New Roman" w:hAnsi="Times New Roman" w:cs="Times New Roman"/>
              </w:rPr>
            </w:pPr>
          </w:p>
          <w:p w:rsidR="00D54DEB" w:rsidRDefault="00D54DEB" w:rsidP="005A6D16">
            <w:pPr>
              <w:pStyle w:val="ConsPlusCell"/>
              <w:widowControl/>
              <w:jc w:val="center"/>
              <w:rPr>
                <w:rFonts w:ascii="Times New Roman" w:hAnsi="Times New Roman" w:cs="Times New Roman"/>
              </w:rPr>
            </w:pPr>
          </w:p>
          <w:p w:rsidR="00D54DEB" w:rsidRDefault="00D54DEB" w:rsidP="005A6D16">
            <w:pPr>
              <w:pStyle w:val="ConsPlusCell"/>
              <w:widowControl/>
              <w:jc w:val="center"/>
              <w:rPr>
                <w:rFonts w:ascii="Times New Roman" w:hAnsi="Times New Roman" w:cs="Times New Roman"/>
              </w:rPr>
            </w:pPr>
          </w:p>
          <w:p w:rsidR="00D54DEB" w:rsidRDefault="00D54DEB" w:rsidP="005A6D16">
            <w:pPr>
              <w:pStyle w:val="ConsPlusCell"/>
              <w:widowControl/>
              <w:jc w:val="center"/>
              <w:rPr>
                <w:rFonts w:ascii="Times New Roman" w:hAnsi="Times New Roman" w:cs="Times New Roman"/>
              </w:rPr>
            </w:pPr>
          </w:p>
          <w:p w:rsidR="00D54DEB" w:rsidRDefault="00D54DEB" w:rsidP="005A6D16">
            <w:pPr>
              <w:pStyle w:val="ConsPlusCell"/>
              <w:widowControl/>
              <w:jc w:val="center"/>
              <w:rPr>
                <w:rFonts w:ascii="Times New Roman" w:hAnsi="Times New Roman" w:cs="Times New Roman"/>
              </w:rPr>
            </w:pPr>
          </w:p>
          <w:p w:rsidR="00D54DEB" w:rsidRPr="0076494B" w:rsidRDefault="00D54DEB" w:rsidP="005A6D16">
            <w:pPr>
              <w:pStyle w:val="ConsPlusCell"/>
              <w:widowControl/>
              <w:jc w:val="center"/>
              <w:rPr>
                <w:rFonts w:ascii="Times New Roman" w:hAnsi="Times New Roman" w:cs="Times New Roman"/>
              </w:rPr>
            </w:pPr>
            <w:r w:rsidRPr="0076494B">
              <w:rPr>
                <w:rFonts w:ascii="Times New Roman" w:hAnsi="Times New Roman" w:cs="Times New Roman"/>
              </w:rPr>
              <w:t>Степень</w:t>
            </w:r>
            <w:r w:rsidRPr="0076494B">
              <w:rPr>
                <w:rFonts w:ascii="Times New Roman" w:hAnsi="Times New Roman" w:cs="Times New Roman"/>
              </w:rPr>
              <w:br/>
            </w:r>
            <w:proofErr w:type="spellStart"/>
            <w:r w:rsidRPr="0076494B">
              <w:rPr>
                <w:rFonts w:ascii="Times New Roman" w:hAnsi="Times New Roman" w:cs="Times New Roman"/>
              </w:rPr>
              <w:t>огнесто</w:t>
            </w:r>
            <w:proofErr w:type="gramStart"/>
            <w:r w:rsidRPr="0076494B">
              <w:rPr>
                <w:rFonts w:ascii="Times New Roman" w:hAnsi="Times New Roman" w:cs="Times New Roman"/>
              </w:rPr>
              <w:t>й</w:t>
            </w:r>
            <w:proofErr w:type="spellEnd"/>
            <w:r w:rsidRPr="0076494B">
              <w:rPr>
                <w:rFonts w:ascii="Times New Roman" w:hAnsi="Times New Roman" w:cs="Times New Roman"/>
              </w:rPr>
              <w:t>-</w:t>
            </w:r>
            <w:proofErr w:type="gramEnd"/>
            <w:r w:rsidRPr="0076494B">
              <w:rPr>
                <w:rFonts w:ascii="Times New Roman" w:hAnsi="Times New Roman" w:cs="Times New Roman"/>
              </w:rPr>
              <w:br/>
              <w:t>кости</w:t>
            </w:r>
            <w:r w:rsidRPr="0076494B">
              <w:rPr>
                <w:rFonts w:ascii="Times New Roman" w:hAnsi="Times New Roman" w:cs="Times New Roman"/>
              </w:rPr>
              <w:br/>
              <w:t>зданий</w:t>
            </w:r>
          </w:p>
        </w:tc>
        <w:tc>
          <w:tcPr>
            <w:tcW w:w="1276" w:type="dxa"/>
            <w:vMerge w:val="restart"/>
            <w:tcBorders>
              <w:top w:val="single" w:sz="6" w:space="0" w:color="auto"/>
              <w:left w:val="single" w:sz="6" w:space="0" w:color="auto"/>
              <w:bottom w:val="nil"/>
              <w:right w:val="single" w:sz="6" w:space="0" w:color="auto"/>
            </w:tcBorders>
          </w:tcPr>
          <w:p w:rsidR="00D54DEB" w:rsidRDefault="00D54DEB" w:rsidP="005A6D16">
            <w:pPr>
              <w:pStyle w:val="ConsPlusCell"/>
              <w:widowControl/>
              <w:jc w:val="center"/>
              <w:rPr>
                <w:rFonts w:ascii="Times New Roman" w:hAnsi="Times New Roman" w:cs="Times New Roman"/>
              </w:rPr>
            </w:pPr>
          </w:p>
          <w:p w:rsidR="00D54DEB" w:rsidRDefault="00D54DEB" w:rsidP="005A6D16">
            <w:pPr>
              <w:pStyle w:val="ConsPlusCell"/>
              <w:widowControl/>
              <w:jc w:val="center"/>
              <w:rPr>
                <w:rFonts w:ascii="Times New Roman" w:hAnsi="Times New Roman" w:cs="Times New Roman"/>
              </w:rPr>
            </w:pPr>
          </w:p>
          <w:p w:rsidR="00D54DEB" w:rsidRDefault="00D54DEB" w:rsidP="005A6D16">
            <w:pPr>
              <w:pStyle w:val="ConsPlusCell"/>
              <w:widowControl/>
              <w:jc w:val="center"/>
              <w:rPr>
                <w:rFonts w:ascii="Times New Roman" w:hAnsi="Times New Roman" w:cs="Times New Roman"/>
              </w:rPr>
            </w:pPr>
          </w:p>
          <w:p w:rsidR="00D54DEB" w:rsidRPr="0076494B" w:rsidRDefault="00D54DEB" w:rsidP="005A6D16">
            <w:pPr>
              <w:pStyle w:val="ConsPlusCell"/>
              <w:widowControl/>
              <w:jc w:val="center"/>
              <w:rPr>
                <w:rFonts w:ascii="Times New Roman" w:hAnsi="Times New Roman" w:cs="Times New Roman"/>
              </w:rPr>
            </w:pPr>
            <w:r w:rsidRPr="0076494B">
              <w:rPr>
                <w:rFonts w:ascii="Times New Roman" w:hAnsi="Times New Roman" w:cs="Times New Roman"/>
              </w:rPr>
              <w:t>Категория</w:t>
            </w:r>
            <w:r w:rsidRPr="0076494B">
              <w:rPr>
                <w:rFonts w:ascii="Times New Roman" w:hAnsi="Times New Roman" w:cs="Times New Roman"/>
              </w:rPr>
              <w:br/>
              <w:t>помещений</w:t>
            </w:r>
            <w:r w:rsidRPr="0076494B">
              <w:rPr>
                <w:rFonts w:ascii="Times New Roman" w:hAnsi="Times New Roman" w:cs="Times New Roman"/>
              </w:rPr>
              <w:br/>
              <w:t>по</w:t>
            </w:r>
            <w:r w:rsidRPr="0076494B">
              <w:rPr>
                <w:rFonts w:ascii="Times New Roman" w:hAnsi="Times New Roman" w:cs="Times New Roman"/>
              </w:rPr>
              <w:br/>
            </w:r>
            <w:proofErr w:type="spellStart"/>
            <w:r w:rsidRPr="0076494B">
              <w:rPr>
                <w:rFonts w:ascii="Times New Roman" w:hAnsi="Times New Roman" w:cs="Times New Roman"/>
              </w:rPr>
              <w:t>пожар</w:t>
            </w:r>
            <w:proofErr w:type="gramStart"/>
            <w:r w:rsidRPr="0076494B">
              <w:rPr>
                <w:rFonts w:ascii="Times New Roman" w:hAnsi="Times New Roman" w:cs="Times New Roman"/>
              </w:rPr>
              <w:t>о</w:t>
            </w:r>
            <w:proofErr w:type="spellEnd"/>
            <w:r w:rsidRPr="0076494B">
              <w:rPr>
                <w:rFonts w:ascii="Times New Roman" w:hAnsi="Times New Roman" w:cs="Times New Roman"/>
              </w:rPr>
              <w:t>-</w:t>
            </w:r>
            <w:proofErr w:type="gramEnd"/>
            <w:r w:rsidRPr="0076494B">
              <w:rPr>
                <w:rFonts w:ascii="Times New Roman" w:hAnsi="Times New Roman" w:cs="Times New Roman"/>
              </w:rPr>
              <w:br/>
            </w:r>
            <w:proofErr w:type="spellStart"/>
            <w:r w:rsidRPr="0076494B">
              <w:rPr>
                <w:rFonts w:ascii="Times New Roman" w:hAnsi="Times New Roman" w:cs="Times New Roman"/>
              </w:rPr>
              <w:t>взрыво</w:t>
            </w:r>
            <w:proofErr w:type="spellEnd"/>
            <w:r w:rsidRPr="0076494B">
              <w:rPr>
                <w:rFonts w:ascii="Times New Roman" w:hAnsi="Times New Roman" w:cs="Times New Roman"/>
              </w:rPr>
              <w:t>-</w:t>
            </w:r>
            <w:r w:rsidRPr="0076494B">
              <w:rPr>
                <w:rFonts w:ascii="Times New Roman" w:hAnsi="Times New Roman" w:cs="Times New Roman"/>
              </w:rPr>
              <w:br/>
              <w:t>опасности</w:t>
            </w:r>
            <w:r w:rsidRPr="0076494B">
              <w:rPr>
                <w:rFonts w:ascii="Times New Roman" w:hAnsi="Times New Roman" w:cs="Times New Roman"/>
              </w:rPr>
              <w:br/>
              <w:t>и</w:t>
            </w:r>
            <w:r w:rsidRPr="0076494B">
              <w:rPr>
                <w:rFonts w:ascii="Times New Roman" w:hAnsi="Times New Roman" w:cs="Times New Roman"/>
              </w:rPr>
              <w:br/>
              <w:t xml:space="preserve">пожарной </w:t>
            </w:r>
            <w:r w:rsidRPr="0076494B">
              <w:rPr>
                <w:rFonts w:ascii="Times New Roman" w:hAnsi="Times New Roman" w:cs="Times New Roman"/>
              </w:rPr>
              <w:br/>
              <w:t>опасности</w:t>
            </w:r>
          </w:p>
        </w:tc>
        <w:tc>
          <w:tcPr>
            <w:tcW w:w="7371" w:type="dxa"/>
            <w:gridSpan w:val="7"/>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jc w:val="center"/>
              <w:rPr>
                <w:rFonts w:ascii="Times New Roman" w:hAnsi="Times New Roman" w:cs="Times New Roman"/>
              </w:rPr>
            </w:pPr>
            <w:r w:rsidRPr="0076494B">
              <w:rPr>
                <w:rFonts w:ascii="Times New Roman" w:hAnsi="Times New Roman" w:cs="Times New Roman"/>
              </w:rPr>
              <w:t xml:space="preserve">Расходы воды на наружное </w:t>
            </w:r>
            <w:proofErr w:type="spellStart"/>
            <w:r w:rsidRPr="0076494B">
              <w:rPr>
                <w:rFonts w:ascii="Times New Roman" w:hAnsi="Times New Roman" w:cs="Times New Roman"/>
              </w:rPr>
              <w:t>пожаротушениепроизводственных</w:t>
            </w:r>
            <w:proofErr w:type="spellEnd"/>
            <w:r w:rsidRPr="0076494B">
              <w:rPr>
                <w:rFonts w:ascii="Times New Roman" w:hAnsi="Times New Roman" w:cs="Times New Roman"/>
              </w:rPr>
              <w:t xml:space="preserve"> зданий с фонарями, а </w:t>
            </w:r>
            <w:proofErr w:type="spellStart"/>
            <w:r w:rsidRPr="0076494B">
              <w:rPr>
                <w:rFonts w:ascii="Times New Roman" w:hAnsi="Times New Roman" w:cs="Times New Roman"/>
              </w:rPr>
              <w:t>такжебез</w:t>
            </w:r>
            <w:proofErr w:type="spellEnd"/>
            <w:r w:rsidRPr="0076494B">
              <w:rPr>
                <w:rFonts w:ascii="Times New Roman" w:hAnsi="Times New Roman" w:cs="Times New Roman"/>
              </w:rPr>
              <w:t xml:space="preserve"> фонарей шириной не более 60 метров на</w:t>
            </w:r>
            <w:r w:rsidRPr="0076494B">
              <w:rPr>
                <w:rFonts w:ascii="Times New Roman" w:hAnsi="Times New Roman" w:cs="Times New Roman"/>
              </w:rPr>
              <w:br/>
              <w:t>один пожар, литров в секунду, при объеме</w:t>
            </w:r>
            <w:r w:rsidRPr="0076494B">
              <w:rPr>
                <w:rFonts w:ascii="Times New Roman" w:hAnsi="Times New Roman" w:cs="Times New Roman"/>
              </w:rPr>
              <w:br/>
              <w:t>зданий, тысяч кубических метров</w:t>
            </w:r>
          </w:p>
        </w:tc>
      </w:tr>
      <w:tr w:rsidR="00D54DEB" w:rsidRPr="0009661C" w:rsidTr="00531ED5">
        <w:trPr>
          <w:cantSplit/>
          <w:trHeight w:val="1320"/>
          <w:jc w:val="center"/>
        </w:trPr>
        <w:tc>
          <w:tcPr>
            <w:tcW w:w="850" w:type="dxa"/>
            <w:vMerge/>
            <w:tcBorders>
              <w:top w:val="nil"/>
              <w:left w:val="single" w:sz="6" w:space="0" w:color="auto"/>
              <w:bottom w:val="single" w:sz="6" w:space="0" w:color="auto"/>
              <w:right w:val="single" w:sz="6" w:space="0" w:color="auto"/>
            </w:tcBorders>
          </w:tcPr>
          <w:p w:rsidR="00D54DEB" w:rsidRPr="0076494B" w:rsidRDefault="00D54DEB" w:rsidP="005A6D16">
            <w:pPr>
              <w:pStyle w:val="ConsPlusCell"/>
              <w:widowControl/>
              <w:jc w:val="center"/>
              <w:rPr>
                <w:rFonts w:ascii="Times New Roman" w:hAnsi="Times New Roman" w:cs="Times New Roman"/>
              </w:rPr>
            </w:pPr>
          </w:p>
        </w:tc>
        <w:tc>
          <w:tcPr>
            <w:tcW w:w="1276" w:type="dxa"/>
            <w:vMerge/>
            <w:tcBorders>
              <w:top w:val="nil"/>
              <w:left w:val="single" w:sz="6" w:space="0" w:color="auto"/>
              <w:bottom w:val="single" w:sz="6" w:space="0" w:color="auto"/>
              <w:right w:val="single" w:sz="6" w:space="0" w:color="auto"/>
            </w:tcBorders>
          </w:tcPr>
          <w:p w:rsidR="00D54DEB" w:rsidRPr="0076494B" w:rsidRDefault="00D54DEB" w:rsidP="005A6D16">
            <w:pPr>
              <w:pStyle w:val="ConsPlusCell"/>
              <w:widowControl/>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jc w:val="center"/>
              <w:rPr>
                <w:rFonts w:ascii="Times New Roman" w:hAnsi="Times New Roman" w:cs="Times New Roman"/>
              </w:rPr>
            </w:pPr>
            <w:r w:rsidRPr="0076494B">
              <w:rPr>
                <w:rFonts w:ascii="Times New Roman" w:hAnsi="Times New Roman" w:cs="Times New Roman"/>
              </w:rPr>
              <w:t>Не более</w:t>
            </w:r>
            <w:r w:rsidRPr="0076494B">
              <w:rPr>
                <w:rFonts w:ascii="Times New Roman" w:hAnsi="Times New Roman" w:cs="Times New Roman"/>
              </w:rPr>
              <w:br/>
              <w:t xml:space="preserve">3 тысяч </w:t>
            </w:r>
            <w:r w:rsidRPr="0076494B">
              <w:rPr>
                <w:rFonts w:ascii="Times New Roman" w:hAnsi="Times New Roman" w:cs="Times New Roman"/>
              </w:rPr>
              <w:br/>
            </w:r>
            <w:proofErr w:type="spellStart"/>
            <w:r w:rsidRPr="0076494B">
              <w:rPr>
                <w:rFonts w:ascii="Times New Roman" w:hAnsi="Times New Roman" w:cs="Times New Roman"/>
              </w:rPr>
              <w:t>кубиче</w:t>
            </w:r>
            <w:proofErr w:type="gramStart"/>
            <w:r w:rsidRPr="0076494B">
              <w:rPr>
                <w:rFonts w:ascii="Times New Roman" w:hAnsi="Times New Roman" w:cs="Times New Roman"/>
              </w:rPr>
              <w:t>с</w:t>
            </w:r>
            <w:proofErr w:type="spellEnd"/>
            <w:r w:rsidRPr="0076494B">
              <w:rPr>
                <w:rFonts w:ascii="Times New Roman" w:hAnsi="Times New Roman" w:cs="Times New Roman"/>
              </w:rPr>
              <w:t>-</w:t>
            </w:r>
            <w:proofErr w:type="gramEnd"/>
            <w:r w:rsidRPr="0076494B">
              <w:rPr>
                <w:rFonts w:ascii="Times New Roman" w:hAnsi="Times New Roman" w:cs="Times New Roman"/>
              </w:rPr>
              <w:br/>
              <w:t>ких</w:t>
            </w:r>
            <w:r w:rsidRPr="0076494B">
              <w:rPr>
                <w:rFonts w:ascii="Times New Roman" w:hAnsi="Times New Roman" w:cs="Times New Roman"/>
              </w:rPr>
              <w:br/>
              <w:t>метров</w:t>
            </w:r>
          </w:p>
        </w:tc>
        <w:tc>
          <w:tcPr>
            <w:tcW w:w="850"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jc w:val="center"/>
              <w:rPr>
                <w:rFonts w:ascii="Times New Roman" w:hAnsi="Times New Roman" w:cs="Times New Roman"/>
              </w:rPr>
            </w:pPr>
            <w:r w:rsidRPr="0076494B">
              <w:rPr>
                <w:rFonts w:ascii="Times New Roman" w:hAnsi="Times New Roman" w:cs="Times New Roman"/>
              </w:rPr>
              <w:t xml:space="preserve">Более </w:t>
            </w:r>
            <w:r w:rsidRPr="0076494B">
              <w:rPr>
                <w:rFonts w:ascii="Times New Roman" w:hAnsi="Times New Roman" w:cs="Times New Roman"/>
              </w:rPr>
              <w:br/>
              <w:t>3</w:t>
            </w:r>
            <w:r w:rsidRPr="0076494B">
              <w:rPr>
                <w:rFonts w:ascii="Times New Roman" w:hAnsi="Times New Roman" w:cs="Times New Roman"/>
              </w:rPr>
              <w:br/>
              <w:t>тысяч,</w:t>
            </w:r>
            <w:r w:rsidRPr="0076494B">
              <w:rPr>
                <w:rFonts w:ascii="Times New Roman" w:hAnsi="Times New Roman" w:cs="Times New Roman"/>
              </w:rPr>
              <w:br/>
              <w:t xml:space="preserve">но не </w:t>
            </w:r>
            <w:r w:rsidRPr="0076494B">
              <w:rPr>
                <w:rFonts w:ascii="Times New Roman" w:hAnsi="Times New Roman" w:cs="Times New Roman"/>
              </w:rPr>
              <w:br/>
              <w:t xml:space="preserve">более </w:t>
            </w:r>
            <w:r w:rsidRPr="0076494B">
              <w:rPr>
                <w:rFonts w:ascii="Times New Roman" w:hAnsi="Times New Roman" w:cs="Times New Roman"/>
              </w:rPr>
              <w:br/>
              <w:t>5</w:t>
            </w:r>
            <w:r w:rsidRPr="0076494B">
              <w:rPr>
                <w:rFonts w:ascii="Times New Roman" w:hAnsi="Times New Roman" w:cs="Times New Roman"/>
              </w:rPr>
              <w:br/>
              <w:t xml:space="preserve">тысяч </w:t>
            </w:r>
            <w:r w:rsidRPr="0076494B">
              <w:rPr>
                <w:rFonts w:ascii="Times New Roman" w:hAnsi="Times New Roman" w:cs="Times New Roman"/>
              </w:rPr>
              <w:br/>
            </w:r>
            <w:proofErr w:type="spellStart"/>
            <w:r w:rsidRPr="0076494B">
              <w:rPr>
                <w:rFonts w:ascii="Times New Roman" w:hAnsi="Times New Roman" w:cs="Times New Roman"/>
              </w:rPr>
              <w:t>куб</w:t>
            </w:r>
            <w:proofErr w:type="gramStart"/>
            <w:r w:rsidRPr="0076494B">
              <w:rPr>
                <w:rFonts w:ascii="Times New Roman" w:hAnsi="Times New Roman" w:cs="Times New Roman"/>
              </w:rPr>
              <w:t>и</w:t>
            </w:r>
            <w:proofErr w:type="spellEnd"/>
            <w:r w:rsidRPr="0076494B">
              <w:rPr>
                <w:rFonts w:ascii="Times New Roman" w:hAnsi="Times New Roman" w:cs="Times New Roman"/>
              </w:rPr>
              <w:t>-</w:t>
            </w:r>
            <w:proofErr w:type="gramEnd"/>
            <w:r w:rsidRPr="0076494B">
              <w:rPr>
                <w:rFonts w:ascii="Times New Roman" w:hAnsi="Times New Roman" w:cs="Times New Roman"/>
              </w:rPr>
              <w:br/>
            </w:r>
            <w:proofErr w:type="spellStart"/>
            <w:r w:rsidRPr="0076494B">
              <w:rPr>
                <w:rFonts w:ascii="Times New Roman" w:hAnsi="Times New Roman" w:cs="Times New Roman"/>
              </w:rPr>
              <w:t>ческих</w:t>
            </w:r>
            <w:proofErr w:type="spellEnd"/>
            <w:r w:rsidRPr="0076494B">
              <w:rPr>
                <w:rFonts w:ascii="Times New Roman" w:hAnsi="Times New Roman" w:cs="Times New Roman"/>
              </w:rPr>
              <w:br/>
              <w:t>метров</w:t>
            </w:r>
          </w:p>
        </w:tc>
        <w:tc>
          <w:tcPr>
            <w:tcW w:w="993"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jc w:val="center"/>
              <w:rPr>
                <w:rFonts w:ascii="Times New Roman" w:hAnsi="Times New Roman" w:cs="Times New Roman"/>
              </w:rPr>
            </w:pPr>
            <w:r w:rsidRPr="0076494B">
              <w:rPr>
                <w:rFonts w:ascii="Times New Roman" w:hAnsi="Times New Roman" w:cs="Times New Roman"/>
              </w:rPr>
              <w:t xml:space="preserve">Более </w:t>
            </w:r>
            <w:r w:rsidRPr="0076494B">
              <w:rPr>
                <w:rFonts w:ascii="Times New Roman" w:hAnsi="Times New Roman" w:cs="Times New Roman"/>
              </w:rPr>
              <w:br/>
              <w:t>5</w:t>
            </w:r>
            <w:r w:rsidRPr="0076494B">
              <w:rPr>
                <w:rFonts w:ascii="Times New Roman" w:hAnsi="Times New Roman" w:cs="Times New Roman"/>
              </w:rPr>
              <w:br/>
              <w:t>тысяч,</w:t>
            </w:r>
            <w:r w:rsidRPr="0076494B">
              <w:rPr>
                <w:rFonts w:ascii="Times New Roman" w:hAnsi="Times New Roman" w:cs="Times New Roman"/>
              </w:rPr>
              <w:br/>
              <w:t xml:space="preserve">но не </w:t>
            </w:r>
            <w:r w:rsidRPr="0076494B">
              <w:rPr>
                <w:rFonts w:ascii="Times New Roman" w:hAnsi="Times New Roman" w:cs="Times New Roman"/>
              </w:rPr>
              <w:br/>
              <w:t xml:space="preserve">более </w:t>
            </w:r>
            <w:r w:rsidRPr="0076494B">
              <w:rPr>
                <w:rFonts w:ascii="Times New Roman" w:hAnsi="Times New Roman" w:cs="Times New Roman"/>
              </w:rPr>
              <w:br/>
              <w:t>20</w:t>
            </w:r>
            <w:r w:rsidRPr="0076494B">
              <w:rPr>
                <w:rFonts w:ascii="Times New Roman" w:hAnsi="Times New Roman" w:cs="Times New Roman"/>
              </w:rPr>
              <w:br/>
              <w:t xml:space="preserve">тысяч </w:t>
            </w:r>
            <w:r w:rsidRPr="0076494B">
              <w:rPr>
                <w:rFonts w:ascii="Times New Roman" w:hAnsi="Times New Roman" w:cs="Times New Roman"/>
              </w:rPr>
              <w:br/>
            </w:r>
            <w:proofErr w:type="spellStart"/>
            <w:r w:rsidRPr="0076494B">
              <w:rPr>
                <w:rFonts w:ascii="Times New Roman" w:hAnsi="Times New Roman" w:cs="Times New Roman"/>
              </w:rPr>
              <w:t>куб</w:t>
            </w:r>
            <w:proofErr w:type="gramStart"/>
            <w:r w:rsidRPr="0076494B">
              <w:rPr>
                <w:rFonts w:ascii="Times New Roman" w:hAnsi="Times New Roman" w:cs="Times New Roman"/>
              </w:rPr>
              <w:t>и</w:t>
            </w:r>
            <w:proofErr w:type="spellEnd"/>
            <w:r w:rsidRPr="0076494B">
              <w:rPr>
                <w:rFonts w:ascii="Times New Roman" w:hAnsi="Times New Roman" w:cs="Times New Roman"/>
              </w:rPr>
              <w:t>-</w:t>
            </w:r>
            <w:proofErr w:type="gramEnd"/>
            <w:r w:rsidRPr="0076494B">
              <w:rPr>
                <w:rFonts w:ascii="Times New Roman" w:hAnsi="Times New Roman" w:cs="Times New Roman"/>
              </w:rPr>
              <w:br/>
            </w:r>
            <w:proofErr w:type="spellStart"/>
            <w:r w:rsidRPr="0076494B">
              <w:rPr>
                <w:rFonts w:ascii="Times New Roman" w:hAnsi="Times New Roman" w:cs="Times New Roman"/>
              </w:rPr>
              <w:t>ческих</w:t>
            </w:r>
            <w:proofErr w:type="spellEnd"/>
            <w:r w:rsidRPr="0076494B">
              <w:rPr>
                <w:rFonts w:ascii="Times New Roman" w:hAnsi="Times New Roman" w:cs="Times New Roman"/>
              </w:rPr>
              <w:br/>
              <w:t>метров</w:t>
            </w:r>
          </w:p>
        </w:tc>
        <w:tc>
          <w:tcPr>
            <w:tcW w:w="1134"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jc w:val="center"/>
              <w:rPr>
                <w:rFonts w:ascii="Times New Roman" w:hAnsi="Times New Roman" w:cs="Times New Roman"/>
              </w:rPr>
            </w:pPr>
            <w:r w:rsidRPr="0076494B">
              <w:rPr>
                <w:rFonts w:ascii="Times New Roman" w:hAnsi="Times New Roman" w:cs="Times New Roman"/>
              </w:rPr>
              <w:t xml:space="preserve">Более </w:t>
            </w:r>
            <w:r w:rsidRPr="0076494B">
              <w:rPr>
                <w:rFonts w:ascii="Times New Roman" w:hAnsi="Times New Roman" w:cs="Times New Roman"/>
              </w:rPr>
              <w:br/>
              <w:t>20</w:t>
            </w:r>
            <w:r w:rsidRPr="0076494B">
              <w:rPr>
                <w:rFonts w:ascii="Times New Roman" w:hAnsi="Times New Roman" w:cs="Times New Roman"/>
              </w:rPr>
              <w:br/>
              <w:t>тысяч,</w:t>
            </w:r>
            <w:r w:rsidRPr="0076494B">
              <w:rPr>
                <w:rFonts w:ascii="Times New Roman" w:hAnsi="Times New Roman" w:cs="Times New Roman"/>
              </w:rPr>
              <w:br/>
              <w:t xml:space="preserve">но не </w:t>
            </w:r>
            <w:r w:rsidRPr="0076494B">
              <w:rPr>
                <w:rFonts w:ascii="Times New Roman" w:hAnsi="Times New Roman" w:cs="Times New Roman"/>
              </w:rPr>
              <w:br/>
              <w:t xml:space="preserve">более </w:t>
            </w:r>
            <w:r w:rsidRPr="0076494B">
              <w:rPr>
                <w:rFonts w:ascii="Times New Roman" w:hAnsi="Times New Roman" w:cs="Times New Roman"/>
              </w:rPr>
              <w:br/>
              <w:t>50</w:t>
            </w:r>
            <w:r w:rsidRPr="0076494B">
              <w:rPr>
                <w:rFonts w:ascii="Times New Roman" w:hAnsi="Times New Roman" w:cs="Times New Roman"/>
              </w:rPr>
              <w:br/>
              <w:t xml:space="preserve">тысяч </w:t>
            </w:r>
            <w:r w:rsidRPr="0076494B">
              <w:rPr>
                <w:rFonts w:ascii="Times New Roman" w:hAnsi="Times New Roman" w:cs="Times New Roman"/>
              </w:rPr>
              <w:br/>
            </w:r>
            <w:proofErr w:type="spellStart"/>
            <w:r w:rsidRPr="0076494B">
              <w:rPr>
                <w:rFonts w:ascii="Times New Roman" w:hAnsi="Times New Roman" w:cs="Times New Roman"/>
              </w:rPr>
              <w:t>куб</w:t>
            </w:r>
            <w:proofErr w:type="gramStart"/>
            <w:r w:rsidRPr="0076494B">
              <w:rPr>
                <w:rFonts w:ascii="Times New Roman" w:hAnsi="Times New Roman" w:cs="Times New Roman"/>
              </w:rPr>
              <w:t>и</w:t>
            </w:r>
            <w:proofErr w:type="spellEnd"/>
            <w:r w:rsidRPr="0076494B">
              <w:rPr>
                <w:rFonts w:ascii="Times New Roman" w:hAnsi="Times New Roman" w:cs="Times New Roman"/>
              </w:rPr>
              <w:t>-</w:t>
            </w:r>
            <w:proofErr w:type="gramEnd"/>
            <w:r w:rsidRPr="0076494B">
              <w:rPr>
                <w:rFonts w:ascii="Times New Roman" w:hAnsi="Times New Roman" w:cs="Times New Roman"/>
              </w:rPr>
              <w:br/>
            </w:r>
            <w:proofErr w:type="spellStart"/>
            <w:r w:rsidRPr="0076494B">
              <w:rPr>
                <w:rFonts w:ascii="Times New Roman" w:hAnsi="Times New Roman" w:cs="Times New Roman"/>
              </w:rPr>
              <w:t>ческих</w:t>
            </w:r>
            <w:proofErr w:type="spellEnd"/>
            <w:r w:rsidRPr="0076494B">
              <w:rPr>
                <w:rFonts w:ascii="Times New Roman" w:hAnsi="Times New Roman" w:cs="Times New Roman"/>
              </w:rPr>
              <w:br/>
              <w:t>метров</w:t>
            </w:r>
          </w:p>
        </w:tc>
        <w:tc>
          <w:tcPr>
            <w:tcW w:w="992"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jc w:val="center"/>
              <w:rPr>
                <w:rFonts w:ascii="Times New Roman" w:hAnsi="Times New Roman" w:cs="Times New Roman"/>
              </w:rPr>
            </w:pPr>
            <w:r w:rsidRPr="0076494B">
              <w:rPr>
                <w:rFonts w:ascii="Times New Roman" w:hAnsi="Times New Roman" w:cs="Times New Roman"/>
              </w:rPr>
              <w:t xml:space="preserve">Более </w:t>
            </w:r>
            <w:r w:rsidRPr="0076494B">
              <w:rPr>
                <w:rFonts w:ascii="Times New Roman" w:hAnsi="Times New Roman" w:cs="Times New Roman"/>
              </w:rPr>
              <w:br/>
              <w:t>50</w:t>
            </w:r>
            <w:r w:rsidRPr="0076494B">
              <w:rPr>
                <w:rFonts w:ascii="Times New Roman" w:hAnsi="Times New Roman" w:cs="Times New Roman"/>
              </w:rPr>
              <w:br/>
              <w:t>тысяч,</w:t>
            </w:r>
            <w:r w:rsidRPr="0076494B">
              <w:rPr>
                <w:rFonts w:ascii="Times New Roman" w:hAnsi="Times New Roman" w:cs="Times New Roman"/>
              </w:rPr>
              <w:br/>
              <w:t xml:space="preserve">но не </w:t>
            </w:r>
            <w:r w:rsidRPr="0076494B">
              <w:rPr>
                <w:rFonts w:ascii="Times New Roman" w:hAnsi="Times New Roman" w:cs="Times New Roman"/>
              </w:rPr>
              <w:br/>
              <w:t xml:space="preserve">более </w:t>
            </w:r>
            <w:r w:rsidRPr="0076494B">
              <w:rPr>
                <w:rFonts w:ascii="Times New Roman" w:hAnsi="Times New Roman" w:cs="Times New Roman"/>
              </w:rPr>
              <w:br/>
              <w:t>200</w:t>
            </w:r>
            <w:r w:rsidRPr="0076494B">
              <w:rPr>
                <w:rFonts w:ascii="Times New Roman" w:hAnsi="Times New Roman" w:cs="Times New Roman"/>
              </w:rPr>
              <w:br/>
              <w:t xml:space="preserve">тысяч </w:t>
            </w:r>
            <w:r w:rsidRPr="0076494B">
              <w:rPr>
                <w:rFonts w:ascii="Times New Roman" w:hAnsi="Times New Roman" w:cs="Times New Roman"/>
              </w:rPr>
              <w:br/>
            </w:r>
            <w:proofErr w:type="spellStart"/>
            <w:r w:rsidRPr="0076494B">
              <w:rPr>
                <w:rFonts w:ascii="Times New Roman" w:hAnsi="Times New Roman" w:cs="Times New Roman"/>
              </w:rPr>
              <w:t>куб</w:t>
            </w:r>
            <w:proofErr w:type="gramStart"/>
            <w:r w:rsidRPr="0076494B">
              <w:rPr>
                <w:rFonts w:ascii="Times New Roman" w:hAnsi="Times New Roman" w:cs="Times New Roman"/>
              </w:rPr>
              <w:t>и</w:t>
            </w:r>
            <w:proofErr w:type="spellEnd"/>
            <w:r w:rsidRPr="0076494B">
              <w:rPr>
                <w:rFonts w:ascii="Times New Roman" w:hAnsi="Times New Roman" w:cs="Times New Roman"/>
              </w:rPr>
              <w:t>-</w:t>
            </w:r>
            <w:proofErr w:type="gramEnd"/>
            <w:r w:rsidRPr="0076494B">
              <w:rPr>
                <w:rFonts w:ascii="Times New Roman" w:hAnsi="Times New Roman" w:cs="Times New Roman"/>
              </w:rPr>
              <w:br/>
            </w:r>
            <w:proofErr w:type="spellStart"/>
            <w:r w:rsidRPr="0076494B">
              <w:rPr>
                <w:rFonts w:ascii="Times New Roman" w:hAnsi="Times New Roman" w:cs="Times New Roman"/>
              </w:rPr>
              <w:t>ческих</w:t>
            </w:r>
            <w:proofErr w:type="spellEnd"/>
            <w:r w:rsidRPr="0076494B">
              <w:rPr>
                <w:rFonts w:ascii="Times New Roman" w:hAnsi="Times New Roman" w:cs="Times New Roman"/>
              </w:rPr>
              <w:br/>
              <w:t>метров</w:t>
            </w:r>
          </w:p>
        </w:tc>
        <w:tc>
          <w:tcPr>
            <w:tcW w:w="1134"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jc w:val="center"/>
              <w:rPr>
                <w:rFonts w:ascii="Times New Roman" w:hAnsi="Times New Roman" w:cs="Times New Roman"/>
              </w:rPr>
            </w:pPr>
            <w:r w:rsidRPr="0076494B">
              <w:rPr>
                <w:rFonts w:ascii="Times New Roman" w:hAnsi="Times New Roman" w:cs="Times New Roman"/>
              </w:rPr>
              <w:t xml:space="preserve">Более </w:t>
            </w:r>
            <w:r w:rsidRPr="0076494B">
              <w:rPr>
                <w:rFonts w:ascii="Times New Roman" w:hAnsi="Times New Roman" w:cs="Times New Roman"/>
              </w:rPr>
              <w:br/>
              <w:t>200</w:t>
            </w:r>
            <w:r w:rsidRPr="0076494B">
              <w:rPr>
                <w:rFonts w:ascii="Times New Roman" w:hAnsi="Times New Roman" w:cs="Times New Roman"/>
              </w:rPr>
              <w:br/>
              <w:t>тысяч,</w:t>
            </w:r>
            <w:r w:rsidRPr="0076494B">
              <w:rPr>
                <w:rFonts w:ascii="Times New Roman" w:hAnsi="Times New Roman" w:cs="Times New Roman"/>
              </w:rPr>
              <w:br/>
              <w:t xml:space="preserve">но не </w:t>
            </w:r>
            <w:r w:rsidRPr="0076494B">
              <w:rPr>
                <w:rFonts w:ascii="Times New Roman" w:hAnsi="Times New Roman" w:cs="Times New Roman"/>
              </w:rPr>
              <w:br/>
              <w:t xml:space="preserve">более </w:t>
            </w:r>
            <w:r w:rsidRPr="0076494B">
              <w:rPr>
                <w:rFonts w:ascii="Times New Roman" w:hAnsi="Times New Roman" w:cs="Times New Roman"/>
              </w:rPr>
              <w:br/>
              <w:t>400</w:t>
            </w:r>
            <w:r w:rsidRPr="0076494B">
              <w:rPr>
                <w:rFonts w:ascii="Times New Roman" w:hAnsi="Times New Roman" w:cs="Times New Roman"/>
              </w:rPr>
              <w:br/>
              <w:t xml:space="preserve">тысяч </w:t>
            </w:r>
            <w:r w:rsidRPr="0076494B">
              <w:rPr>
                <w:rFonts w:ascii="Times New Roman" w:hAnsi="Times New Roman" w:cs="Times New Roman"/>
              </w:rPr>
              <w:br/>
            </w:r>
            <w:proofErr w:type="spellStart"/>
            <w:r w:rsidRPr="0076494B">
              <w:rPr>
                <w:rFonts w:ascii="Times New Roman" w:hAnsi="Times New Roman" w:cs="Times New Roman"/>
              </w:rPr>
              <w:t>куб</w:t>
            </w:r>
            <w:proofErr w:type="gramStart"/>
            <w:r w:rsidRPr="0076494B">
              <w:rPr>
                <w:rFonts w:ascii="Times New Roman" w:hAnsi="Times New Roman" w:cs="Times New Roman"/>
              </w:rPr>
              <w:t>и</w:t>
            </w:r>
            <w:proofErr w:type="spellEnd"/>
            <w:r w:rsidRPr="0076494B">
              <w:rPr>
                <w:rFonts w:ascii="Times New Roman" w:hAnsi="Times New Roman" w:cs="Times New Roman"/>
              </w:rPr>
              <w:t>-</w:t>
            </w:r>
            <w:proofErr w:type="gramEnd"/>
            <w:r w:rsidRPr="0076494B">
              <w:rPr>
                <w:rFonts w:ascii="Times New Roman" w:hAnsi="Times New Roman" w:cs="Times New Roman"/>
              </w:rPr>
              <w:br/>
            </w:r>
            <w:proofErr w:type="spellStart"/>
            <w:r w:rsidRPr="0076494B">
              <w:rPr>
                <w:rFonts w:ascii="Times New Roman" w:hAnsi="Times New Roman" w:cs="Times New Roman"/>
              </w:rPr>
              <w:t>ческих</w:t>
            </w:r>
            <w:proofErr w:type="spellEnd"/>
            <w:r w:rsidRPr="0076494B">
              <w:rPr>
                <w:rFonts w:ascii="Times New Roman" w:hAnsi="Times New Roman" w:cs="Times New Roman"/>
              </w:rPr>
              <w:br/>
              <w:t>метров</w:t>
            </w:r>
          </w:p>
        </w:tc>
        <w:tc>
          <w:tcPr>
            <w:tcW w:w="1134"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jc w:val="center"/>
              <w:rPr>
                <w:rFonts w:ascii="Times New Roman" w:hAnsi="Times New Roman" w:cs="Times New Roman"/>
              </w:rPr>
            </w:pPr>
            <w:r w:rsidRPr="0076494B">
              <w:rPr>
                <w:rFonts w:ascii="Times New Roman" w:hAnsi="Times New Roman" w:cs="Times New Roman"/>
              </w:rPr>
              <w:t xml:space="preserve">Более </w:t>
            </w:r>
            <w:r w:rsidRPr="0076494B">
              <w:rPr>
                <w:rFonts w:ascii="Times New Roman" w:hAnsi="Times New Roman" w:cs="Times New Roman"/>
              </w:rPr>
              <w:br/>
              <w:t>400</w:t>
            </w:r>
            <w:r w:rsidRPr="0076494B">
              <w:rPr>
                <w:rFonts w:ascii="Times New Roman" w:hAnsi="Times New Roman" w:cs="Times New Roman"/>
              </w:rPr>
              <w:br/>
              <w:t>тысяч,</w:t>
            </w:r>
            <w:r w:rsidRPr="0076494B">
              <w:rPr>
                <w:rFonts w:ascii="Times New Roman" w:hAnsi="Times New Roman" w:cs="Times New Roman"/>
              </w:rPr>
              <w:br/>
              <w:t xml:space="preserve">но не </w:t>
            </w:r>
            <w:r w:rsidRPr="0076494B">
              <w:rPr>
                <w:rFonts w:ascii="Times New Roman" w:hAnsi="Times New Roman" w:cs="Times New Roman"/>
              </w:rPr>
              <w:br/>
              <w:t xml:space="preserve">более </w:t>
            </w:r>
            <w:r w:rsidRPr="0076494B">
              <w:rPr>
                <w:rFonts w:ascii="Times New Roman" w:hAnsi="Times New Roman" w:cs="Times New Roman"/>
              </w:rPr>
              <w:br/>
              <w:t>600</w:t>
            </w:r>
            <w:r w:rsidRPr="0076494B">
              <w:rPr>
                <w:rFonts w:ascii="Times New Roman" w:hAnsi="Times New Roman" w:cs="Times New Roman"/>
              </w:rPr>
              <w:br/>
              <w:t xml:space="preserve">тысяч </w:t>
            </w:r>
            <w:r w:rsidRPr="0076494B">
              <w:rPr>
                <w:rFonts w:ascii="Times New Roman" w:hAnsi="Times New Roman" w:cs="Times New Roman"/>
              </w:rPr>
              <w:br/>
            </w:r>
            <w:proofErr w:type="spellStart"/>
            <w:r w:rsidRPr="0076494B">
              <w:rPr>
                <w:rFonts w:ascii="Times New Roman" w:hAnsi="Times New Roman" w:cs="Times New Roman"/>
              </w:rPr>
              <w:t>куб</w:t>
            </w:r>
            <w:proofErr w:type="gramStart"/>
            <w:r w:rsidRPr="0076494B">
              <w:rPr>
                <w:rFonts w:ascii="Times New Roman" w:hAnsi="Times New Roman" w:cs="Times New Roman"/>
              </w:rPr>
              <w:t>и</w:t>
            </w:r>
            <w:proofErr w:type="spellEnd"/>
            <w:r w:rsidRPr="0076494B">
              <w:rPr>
                <w:rFonts w:ascii="Times New Roman" w:hAnsi="Times New Roman" w:cs="Times New Roman"/>
              </w:rPr>
              <w:t>-</w:t>
            </w:r>
            <w:proofErr w:type="gramEnd"/>
            <w:r w:rsidRPr="0076494B">
              <w:rPr>
                <w:rFonts w:ascii="Times New Roman" w:hAnsi="Times New Roman" w:cs="Times New Roman"/>
              </w:rPr>
              <w:br/>
            </w:r>
            <w:proofErr w:type="spellStart"/>
            <w:r w:rsidRPr="0076494B">
              <w:rPr>
                <w:rFonts w:ascii="Times New Roman" w:hAnsi="Times New Roman" w:cs="Times New Roman"/>
              </w:rPr>
              <w:t>ческих</w:t>
            </w:r>
            <w:proofErr w:type="spellEnd"/>
            <w:r w:rsidRPr="0076494B">
              <w:rPr>
                <w:rFonts w:ascii="Times New Roman" w:hAnsi="Times New Roman" w:cs="Times New Roman"/>
              </w:rPr>
              <w:br/>
              <w:t>метров</w:t>
            </w:r>
          </w:p>
        </w:tc>
      </w:tr>
      <w:tr w:rsidR="00D54DEB" w:rsidRPr="0076494B" w:rsidTr="00531ED5">
        <w:trPr>
          <w:cantSplit/>
          <w:trHeight w:val="240"/>
          <w:jc w:val="center"/>
        </w:trPr>
        <w:tc>
          <w:tcPr>
            <w:tcW w:w="850"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I и II</w:t>
            </w:r>
          </w:p>
        </w:tc>
        <w:tc>
          <w:tcPr>
            <w:tcW w:w="1276"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Г, Д</w:t>
            </w:r>
          </w:p>
        </w:tc>
        <w:tc>
          <w:tcPr>
            <w:tcW w:w="1134"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10</w:t>
            </w:r>
          </w:p>
        </w:tc>
        <w:tc>
          <w:tcPr>
            <w:tcW w:w="850"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10</w:t>
            </w:r>
          </w:p>
        </w:tc>
        <w:tc>
          <w:tcPr>
            <w:tcW w:w="993"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10</w:t>
            </w:r>
          </w:p>
        </w:tc>
        <w:tc>
          <w:tcPr>
            <w:tcW w:w="1134"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10</w:t>
            </w:r>
          </w:p>
        </w:tc>
        <w:tc>
          <w:tcPr>
            <w:tcW w:w="992"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15</w:t>
            </w:r>
          </w:p>
        </w:tc>
        <w:tc>
          <w:tcPr>
            <w:tcW w:w="1134"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20</w:t>
            </w:r>
          </w:p>
        </w:tc>
        <w:tc>
          <w:tcPr>
            <w:tcW w:w="1134"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25</w:t>
            </w:r>
          </w:p>
        </w:tc>
      </w:tr>
      <w:tr w:rsidR="00D54DEB" w:rsidRPr="0076494B" w:rsidTr="00531ED5">
        <w:trPr>
          <w:cantSplit/>
          <w:trHeight w:val="240"/>
          <w:jc w:val="center"/>
        </w:trPr>
        <w:tc>
          <w:tcPr>
            <w:tcW w:w="850"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I и II</w:t>
            </w:r>
          </w:p>
        </w:tc>
        <w:tc>
          <w:tcPr>
            <w:tcW w:w="1276"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А, Б, В</w:t>
            </w:r>
          </w:p>
        </w:tc>
        <w:tc>
          <w:tcPr>
            <w:tcW w:w="1134"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10</w:t>
            </w:r>
          </w:p>
        </w:tc>
        <w:tc>
          <w:tcPr>
            <w:tcW w:w="850"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10</w:t>
            </w:r>
          </w:p>
        </w:tc>
        <w:tc>
          <w:tcPr>
            <w:tcW w:w="993"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15</w:t>
            </w:r>
          </w:p>
        </w:tc>
        <w:tc>
          <w:tcPr>
            <w:tcW w:w="1134"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20</w:t>
            </w:r>
          </w:p>
        </w:tc>
        <w:tc>
          <w:tcPr>
            <w:tcW w:w="992"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30</w:t>
            </w:r>
          </w:p>
        </w:tc>
        <w:tc>
          <w:tcPr>
            <w:tcW w:w="1134"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35</w:t>
            </w:r>
          </w:p>
        </w:tc>
        <w:tc>
          <w:tcPr>
            <w:tcW w:w="1134"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40</w:t>
            </w:r>
          </w:p>
        </w:tc>
      </w:tr>
      <w:tr w:rsidR="00D54DEB" w:rsidRPr="0076494B" w:rsidTr="00531ED5">
        <w:trPr>
          <w:cantSplit/>
          <w:trHeight w:val="240"/>
          <w:jc w:val="center"/>
        </w:trPr>
        <w:tc>
          <w:tcPr>
            <w:tcW w:w="850"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III</w:t>
            </w:r>
          </w:p>
        </w:tc>
        <w:tc>
          <w:tcPr>
            <w:tcW w:w="1276"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Г, Д</w:t>
            </w:r>
          </w:p>
        </w:tc>
        <w:tc>
          <w:tcPr>
            <w:tcW w:w="1134"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10</w:t>
            </w:r>
          </w:p>
        </w:tc>
        <w:tc>
          <w:tcPr>
            <w:tcW w:w="850"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10</w:t>
            </w:r>
          </w:p>
        </w:tc>
        <w:tc>
          <w:tcPr>
            <w:tcW w:w="993"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15</w:t>
            </w:r>
          </w:p>
        </w:tc>
        <w:tc>
          <w:tcPr>
            <w:tcW w:w="1134"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25</w:t>
            </w:r>
          </w:p>
        </w:tc>
        <w:tc>
          <w:tcPr>
            <w:tcW w:w="992"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35</w:t>
            </w:r>
          </w:p>
        </w:tc>
        <w:tc>
          <w:tcPr>
            <w:tcW w:w="1134"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w:t>
            </w:r>
          </w:p>
        </w:tc>
        <w:tc>
          <w:tcPr>
            <w:tcW w:w="1134"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w:t>
            </w:r>
          </w:p>
        </w:tc>
      </w:tr>
      <w:tr w:rsidR="00D54DEB" w:rsidRPr="0076494B" w:rsidTr="00531ED5">
        <w:trPr>
          <w:cantSplit/>
          <w:trHeight w:val="240"/>
          <w:jc w:val="center"/>
        </w:trPr>
        <w:tc>
          <w:tcPr>
            <w:tcW w:w="850"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III</w:t>
            </w:r>
          </w:p>
        </w:tc>
        <w:tc>
          <w:tcPr>
            <w:tcW w:w="1276"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В</w:t>
            </w:r>
          </w:p>
        </w:tc>
        <w:tc>
          <w:tcPr>
            <w:tcW w:w="1134"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10</w:t>
            </w:r>
          </w:p>
        </w:tc>
        <w:tc>
          <w:tcPr>
            <w:tcW w:w="850"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15</w:t>
            </w:r>
          </w:p>
        </w:tc>
        <w:tc>
          <w:tcPr>
            <w:tcW w:w="993"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20</w:t>
            </w:r>
          </w:p>
        </w:tc>
        <w:tc>
          <w:tcPr>
            <w:tcW w:w="1134"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30</w:t>
            </w:r>
          </w:p>
        </w:tc>
        <w:tc>
          <w:tcPr>
            <w:tcW w:w="992"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40</w:t>
            </w:r>
          </w:p>
        </w:tc>
        <w:tc>
          <w:tcPr>
            <w:tcW w:w="1134"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w:t>
            </w:r>
          </w:p>
        </w:tc>
        <w:tc>
          <w:tcPr>
            <w:tcW w:w="1134"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w:t>
            </w:r>
          </w:p>
        </w:tc>
      </w:tr>
      <w:tr w:rsidR="00D54DEB" w:rsidRPr="0076494B" w:rsidTr="00531ED5">
        <w:trPr>
          <w:cantSplit/>
          <w:trHeight w:val="240"/>
          <w:jc w:val="center"/>
        </w:trPr>
        <w:tc>
          <w:tcPr>
            <w:tcW w:w="850"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IV и V</w:t>
            </w:r>
          </w:p>
        </w:tc>
        <w:tc>
          <w:tcPr>
            <w:tcW w:w="1276"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Г, Д</w:t>
            </w:r>
          </w:p>
        </w:tc>
        <w:tc>
          <w:tcPr>
            <w:tcW w:w="1134"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10</w:t>
            </w:r>
          </w:p>
        </w:tc>
        <w:tc>
          <w:tcPr>
            <w:tcW w:w="850"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15</w:t>
            </w:r>
          </w:p>
        </w:tc>
        <w:tc>
          <w:tcPr>
            <w:tcW w:w="993"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20</w:t>
            </w:r>
          </w:p>
        </w:tc>
        <w:tc>
          <w:tcPr>
            <w:tcW w:w="1134"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30</w:t>
            </w:r>
          </w:p>
        </w:tc>
        <w:tc>
          <w:tcPr>
            <w:tcW w:w="992"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w:t>
            </w:r>
          </w:p>
        </w:tc>
        <w:tc>
          <w:tcPr>
            <w:tcW w:w="1134"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w:t>
            </w:r>
          </w:p>
        </w:tc>
        <w:tc>
          <w:tcPr>
            <w:tcW w:w="1134"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w:t>
            </w:r>
          </w:p>
        </w:tc>
      </w:tr>
      <w:tr w:rsidR="00D54DEB" w:rsidRPr="005D23E5" w:rsidTr="00531ED5">
        <w:trPr>
          <w:cantSplit/>
          <w:trHeight w:val="240"/>
          <w:jc w:val="center"/>
        </w:trPr>
        <w:tc>
          <w:tcPr>
            <w:tcW w:w="850"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IV и V</w:t>
            </w:r>
          </w:p>
        </w:tc>
        <w:tc>
          <w:tcPr>
            <w:tcW w:w="1276"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В</w:t>
            </w:r>
          </w:p>
        </w:tc>
        <w:tc>
          <w:tcPr>
            <w:tcW w:w="1134"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15</w:t>
            </w:r>
          </w:p>
        </w:tc>
        <w:tc>
          <w:tcPr>
            <w:tcW w:w="850"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20</w:t>
            </w:r>
          </w:p>
        </w:tc>
        <w:tc>
          <w:tcPr>
            <w:tcW w:w="993"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25</w:t>
            </w:r>
          </w:p>
        </w:tc>
        <w:tc>
          <w:tcPr>
            <w:tcW w:w="1134"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40</w:t>
            </w:r>
          </w:p>
        </w:tc>
        <w:tc>
          <w:tcPr>
            <w:tcW w:w="992"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w:t>
            </w:r>
          </w:p>
        </w:tc>
        <w:tc>
          <w:tcPr>
            <w:tcW w:w="1134" w:type="dxa"/>
            <w:tcBorders>
              <w:top w:val="single" w:sz="6" w:space="0" w:color="auto"/>
              <w:left w:val="single" w:sz="6" w:space="0" w:color="auto"/>
              <w:bottom w:val="single" w:sz="6" w:space="0" w:color="auto"/>
              <w:right w:val="single" w:sz="6" w:space="0" w:color="auto"/>
            </w:tcBorders>
          </w:tcPr>
          <w:p w:rsidR="00D54DEB" w:rsidRPr="0076494B" w:rsidRDefault="00D54DEB" w:rsidP="005A6D16">
            <w:pPr>
              <w:pStyle w:val="ConsPlusCell"/>
              <w:widowControl/>
              <w:rPr>
                <w:rFonts w:ascii="Times New Roman" w:hAnsi="Times New Roman" w:cs="Times New Roman"/>
              </w:rPr>
            </w:pPr>
            <w:r w:rsidRPr="0076494B">
              <w:rPr>
                <w:rFonts w:ascii="Times New Roman" w:hAnsi="Times New Roman" w:cs="Times New Roman"/>
              </w:rPr>
              <w:t>-</w:t>
            </w:r>
          </w:p>
        </w:tc>
        <w:tc>
          <w:tcPr>
            <w:tcW w:w="1134" w:type="dxa"/>
            <w:tcBorders>
              <w:top w:val="single" w:sz="6" w:space="0" w:color="auto"/>
              <w:left w:val="single" w:sz="6" w:space="0" w:color="auto"/>
              <w:bottom w:val="single" w:sz="6" w:space="0" w:color="auto"/>
              <w:right w:val="single" w:sz="6" w:space="0" w:color="auto"/>
            </w:tcBorders>
          </w:tcPr>
          <w:p w:rsidR="00D54DEB" w:rsidRPr="005D23E5" w:rsidRDefault="00D54DEB" w:rsidP="005A6D16">
            <w:pPr>
              <w:pStyle w:val="ConsPlusCell"/>
              <w:widowControl/>
              <w:rPr>
                <w:rFonts w:ascii="Times New Roman" w:hAnsi="Times New Roman" w:cs="Times New Roman"/>
              </w:rPr>
            </w:pPr>
            <w:r w:rsidRPr="0076494B">
              <w:rPr>
                <w:rFonts w:ascii="Times New Roman" w:hAnsi="Times New Roman" w:cs="Times New Roman"/>
              </w:rPr>
              <w:t>-</w:t>
            </w:r>
          </w:p>
        </w:tc>
      </w:tr>
    </w:tbl>
    <w:p w:rsidR="00D52134" w:rsidRPr="00464340" w:rsidRDefault="00D52134" w:rsidP="005A6D16">
      <w:pPr>
        <w:autoSpaceDE w:val="0"/>
        <w:autoSpaceDN w:val="0"/>
        <w:adjustRightInd w:val="0"/>
        <w:ind w:firstLine="709"/>
        <w:jc w:val="both"/>
        <w:rPr>
          <w:sz w:val="24"/>
          <w:szCs w:val="24"/>
          <w:lang w:val="ru-RU"/>
        </w:rPr>
      </w:pPr>
    </w:p>
    <w:p w:rsidR="00D52134" w:rsidRPr="00464340" w:rsidRDefault="00D26E02" w:rsidP="005A6D16">
      <w:pPr>
        <w:autoSpaceDE w:val="0"/>
        <w:autoSpaceDN w:val="0"/>
        <w:adjustRightInd w:val="0"/>
        <w:ind w:firstLine="709"/>
        <w:jc w:val="both"/>
        <w:rPr>
          <w:sz w:val="24"/>
          <w:szCs w:val="24"/>
          <w:lang w:val="ru-RU"/>
        </w:rPr>
      </w:pPr>
      <w:r>
        <w:rPr>
          <w:sz w:val="24"/>
          <w:szCs w:val="24"/>
          <w:lang w:val="ru-RU"/>
        </w:rPr>
        <w:t>4.</w:t>
      </w:r>
      <w:r w:rsidR="00217E9F">
        <w:rPr>
          <w:sz w:val="24"/>
          <w:szCs w:val="24"/>
          <w:lang w:val="ru-RU"/>
        </w:rPr>
        <w:t>4</w:t>
      </w:r>
      <w:r>
        <w:rPr>
          <w:sz w:val="24"/>
          <w:szCs w:val="24"/>
          <w:lang w:val="ru-RU"/>
        </w:rPr>
        <w:t>.2.11. </w:t>
      </w:r>
      <w:r w:rsidR="00D52134" w:rsidRPr="00464340">
        <w:rPr>
          <w:sz w:val="24"/>
          <w:szCs w:val="24"/>
          <w:lang w:val="ru-RU"/>
        </w:rPr>
        <w:t>Источники водоснабжения, водопроводные сооружения (водозаборные, водоподготовки и водопроводные станции), а также водоводы должны иметь зоны санитарной охраны.</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 xml:space="preserve">.2.12. Здания и сооружения водоснабжения, подлежащие строительству на </w:t>
      </w:r>
      <w:proofErr w:type="spellStart"/>
      <w:r w:rsidRPr="00464340">
        <w:rPr>
          <w:sz w:val="24"/>
          <w:szCs w:val="24"/>
          <w:lang w:val="ru-RU"/>
        </w:rPr>
        <w:t>просадочных</w:t>
      </w:r>
      <w:proofErr w:type="spellEnd"/>
      <w:r w:rsidRPr="00464340">
        <w:rPr>
          <w:sz w:val="24"/>
          <w:szCs w:val="24"/>
          <w:lang w:val="ru-RU"/>
        </w:rPr>
        <w:t xml:space="preserve"> грунтах, необходимо проектировать с учетом указаний СНиП 2.02.01-83* «Основания зданий и сооружений».</w:t>
      </w:r>
    </w:p>
    <w:p w:rsidR="00D52134" w:rsidRDefault="00D52134" w:rsidP="005A6D16">
      <w:pPr>
        <w:autoSpaceDE w:val="0"/>
        <w:autoSpaceDN w:val="0"/>
        <w:adjustRightInd w:val="0"/>
        <w:ind w:firstLine="709"/>
        <w:jc w:val="both"/>
        <w:rPr>
          <w:sz w:val="24"/>
          <w:szCs w:val="24"/>
          <w:lang w:val="ru-RU"/>
        </w:rPr>
      </w:pPr>
      <w:r w:rsidRPr="00464340">
        <w:rPr>
          <w:sz w:val="24"/>
          <w:szCs w:val="24"/>
          <w:lang w:val="ru-RU"/>
        </w:rPr>
        <w:t>4.5.2.13. Размеры земельных участков для станций очистки воды в зависимости от их производительности, тыс. куб. м/</w:t>
      </w:r>
      <w:proofErr w:type="spellStart"/>
      <w:r w:rsidRPr="00464340">
        <w:rPr>
          <w:sz w:val="24"/>
          <w:szCs w:val="24"/>
          <w:lang w:val="ru-RU"/>
        </w:rPr>
        <w:t>сут</w:t>
      </w:r>
      <w:proofErr w:type="spellEnd"/>
      <w:r w:rsidRPr="00464340">
        <w:rPr>
          <w:sz w:val="24"/>
          <w:szCs w:val="24"/>
          <w:lang w:val="ru-RU"/>
        </w:rPr>
        <w:t>., следует принимать по таблице 13:</w:t>
      </w:r>
    </w:p>
    <w:p w:rsidR="00531ED5" w:rsidRDefault="00531ED5" w:rsidP="005A6D16">
      <w:pPr>
        <w:autoSpaceDE w:val="0"/>
        <w:autoSpaceDN w:val="0"/>
        <w:adjustRightInd w:val="0"/>
        <w:ind w:firstLine="709"/>
        <w:jc w:val="right"/>
        <w:outlineLvl w:val="4"/>
        <w:rPr>
          <w:sz w:val="24"/>
          <w:szCs w:val="24"/>
          <w:lang w:val="ru-RU"/>
        </w:rPr>
      </w:pPr>
    </w:p>
    <w:p w:rsidR="00D52134" w:rsidRPr="00464340" w:rsidRDefault="00D52134" w:rsidP="005A6D16">
      <w:pPr>
        <w:autoSpaceDE w:val="0"/>
        <w:autoSpaceDN w:val="0"/>
        <w:adjustRightInd w:val="0"/>
        <w:ind w:firstLine="709"/>
        <w:jc w:val="right"/>
        <w:outlineLvl w:val="4"/>
        <w:rPr>
          <w:sz w:val="24"/>
          <w:szCs w:val="24"/>
          <w:lang w:val="ru-RU"/>
        </w:rPr>
      </w:pPr>
      <w:r w:rsidRPr="00464340">
        <w:rPr>
          <w:sz w:val="24"/>
          <w:szCs w:val="24"/>
        </w:rPr>
        <w:t>Т</w:t>
      </w:r>
      <w:proofErr w:type="spellStart"/>
      <w:r w:rsidR="00AE11EF">
        <w:rPr>
          <w:sz w:val="24"/>
          <w:szCs w:val="24"/>
          <w:lang w:val="ru-RU"/>
        </w:rPr>
        <w:t>аблица</w:t>
      </w:r>
      <w:proofErr w:type="spellEnd"/>
      <w:r w:rsidRPr="00464340">
        <w:rPr>
          <w:sz w:val="24"/>
          <w:szCs w:val="24"/>
        </w:rPr>
        <w:t xml:space="preserve"> 1</w:t>
      </w:r>
      <w:r w:rsidRPr="00464340">
        <w:rPr>
          <w:sz w:val="24"/>
          <w:szCs w:val="24"/>
          <w:lang w:val="ru-RU"/>
        </w:rPr>
        <w:t>3</w:t>
      </w:r>
    </w:p>
    <w:tbl>
      <w:tblPr>
        <w:tblW w:w="8222" w:type="dxa"/>
        <w:jc w:val="center"/>
        <w:tblInd w:w="1346" w:type="dxa"/>
        <w:tblLayout w:type="fixed"/>
        <w:tblCellMar>
          <w:left w:w="70" w:type="dxa"/>
          <w:right w:w="70" w:type="dxa"/>
        </w:tblCellMar>
        <w:tblLook w:val="0000" w:firstRow="0" w:lastRow="0" w:firstColumn="0" w:lastColumn="0" w:noHBand="0" w:noVBand="0"/>
      </w:tblPr>
      <w:tblGrid>
        <w:gridCol w:w="4394"/>
        <w:gridCol w:w="3828"/>
      </w:tblGrid>
      <w:tr w:rsidR="00D52134" w:rsidRPr="00464340" w:rsidTr="00531ED5">
        <w:trPr>
          <w:cantSplit/>
          <w:trHeight w:val="360"/>
          <w:jc w:val="center"/>
        </w:trPr>
        <w:tc>
          <w:tcPr>
            <w:tcW w:w="439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Производительность очистных  </w:t>
            </w:r>
            <w:r w:rsidRPr="00464340">
              <w:rPr>
                <w:rFonts w:ascii="Times New Roman" w:hAnsi="Times New Roman" w:cs="Times New Roman"/>
                <w:sz w:val="24"/>
                <w:szCs w:val="24"/>
              </w:rPr>
              <w:br/>
              <w:t>сооружений, тыс. куб. м/</w:t>
            </w:r>
            <w:proofErr w:type="spellStart"/>
            <w:r w:rsidRPr="00464340">
              <w:rPr>
                <w:rFonts w:ascii="Times New Roman" w:hAnsi="Times New Roman" w:cs="Times New Roman"/>
                <w:sz w:val="24"/>
                <w:szCs w:val="24"/>
              </w:rPr>
              <w:t>сут</w:t>
            </w:r>
            <w:proofErr w:type="spellEnd"/>
            <w:r w:rsidRPr="00464340">
              <w:rPr>
                <w:rFonts w:ascii="Times New Roman" w:hAnsi="Times New Roman" w:cs="Times New Roman"/>
                <w:sz w:val="24"/>
                <w:szCs w:val="24"/>
              </w:rPr>
              <w:t>.</w:t>
            </w:r>
          </w:p>
        </w:tc>
        <w:tc>
          <w:tcPr>
            <w:tcW w:w="3828"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Площадь участка, </w:t>
            </w:r>
            <w:proofErr w:type="gramStart"/>
            <w:r w:rsidRPr="00464340">
              <w:rPr>
                <w:rFonts w:ascii="Times New Roman" w:hAnsi="Times New Roman" w:cs="Times New Roman"/>
                <w:sz w:val="24"/>
                <w:szCs w:val="24"/>
              </w:rPr>
              <w:t>га</w:t>
            </w:r>
            <w:proofErr w:type="gramEnd"/>
          </w:p>
        </w:tc>
      </w:tr>
      <w:tr w:rsidR="00D52134" w:rsidRPr="00464340" w:rsidTr="00531ED5">
        <w:trPr>
          <w:cantSplit/>
          <w:trHeight w:val="240"/>
          <w:jc w:val="center"/>
        </w:trPr>
        <w:tc>
          <w:tcPr>
            <w:tcW w:w="439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До 0,1</w:t>
            </w:r>
          </w:p>
        </w:tc>
        <w:tc>
          <w:tcPr>
            <w:tcW w:w="3828"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0,1</w:t>
            </w:r>
          </w:p>
        </w:tc>
      </w:tr>
      <w:tr w:rsidR="00D52134" w:rsidRPr="00464340" w:rsidTr="00531ED5">
        <w:trPr>
          <w:cantSplit/>
          <w:trHeight w:val="240"/>
          <w:jc w:val="center"/>
        </w:trPr>
        <w:tc>
          <w:tcPr>
            <w:tcW w:w="439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Свыше 0,1 до 0,2</w:t>
            </w:r>
          </w:p>
        </w:tc>
        <w:tc>
          <w:tcPr>
            <w:tcW w:w="3828"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0,25</w:t>
            </w:r>
          </w:p>
        </w:tc>
      </w:tr>
      <w:tr w:rsidR="00D52134" w:rsidRPr="00464340" w:rsidTr="00531ED5">
        <w:trPr>
          <w:cantSplit/>
          <w:trHeight w:val="240"/>
          <w:jc w:val="center"/>
        </w:trPr>
        <w:tc>
          <w:tcPr>
            <w:tcW w:w="439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Свыше 0,2 до 0,4</w:t>
            </w:r>
          </w:p>
        </w:tc>
        <w:tc>
          <w:tcPr>
            <w:tcW w:w="3828"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0,4</w:t>
            </w:r>
          </w:p>
        </w:tc>
      </w:tr>
      <w:tr w:rsidR="00D52134" w:rsidRPr="00464340" w:rsidTr="00531ED5">
        <w:trPr>
          <w:cantSplit/>
          <w:trHeight w:val="240"/>
          <w:jc w:val="center"/>
        </w:trPr>
        <w:tc>
          <w:tcPr>
            <w:tcW w:w="439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0,4 – 0,8</w:t>
            </w:r>
          </w:p>
        </w:tc>
        <w:tc>
          <w:tcPr>
            <w:tcW w:w="3828"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1,0</w:t>
            </w:r>
          </w:p>
        </w:tc>
      </w:tr>
      <w:tr w:rsidR="00D52134" w:rsidRPr="00464340" w:rsidTr="00531ED5">
        <w:trPr>
          <w:cantSplit/>
          <w:trHeight w:val="240"/>
          <w:jc w:val="center"/>
        </w:trPr>
        <w:tc>
          <w:tcPr>
            <w:tcW w:w="439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0,8 – 12,0</w:t>
            </w:r>
          </w:p>
        </w:tc>
        <w:tc>
          <w:tcPr>
            <w:tcW w:w="3828"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2,0</w:t>
            </w:r>
          </w:p>
        </w:tc>
      </w:tr>
      <w:tr w:rsidR="00D52134" w:rsidRPr="00464340" w:rsidTr="00531ED5">
        <w:trPr>
          <w:cantSplit/>
          <w:trHeight w:val="240"/>
          <w:jc w:val="center"/>
        </w:trPr>
        <w:tc>
          <w:tcPr>
            <w:tcW w:w="439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12,5 – 32,0</w:t>
            </w:r>
          </w:p>
        </w:tc>
        <w:tc>
          <w:tcPr>
            <w:tcW w:w="3828"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3,0</w:t>
            </w:r>
          </w:p>
        </w:tc>
      </w:tr>
      <w:tr w:rsidR="00D52134" w:rsidRPr="00464340" w:rsidTr="00531ED5">
        <w:trPr>
          <w:cantSplit/>
          <w:trHeight w:val="240"/>
          <w:jc w:val="center"/>
        </w:trPr>
        <w:tc>
          <w:tcPr>
            <w:tcW w:w="439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32 – 80</w:t>
            </w:r>
          </w:p>
        </w:tc>
        <w:tc>
          <w:tcPr>
            <w:tcW w:w="3828"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4,0</w:t>
            </w:r>
          </w:p>
        </w:tc>
      </w:tr>
      <w:tr w:rsidR="00D52134" w:rsidRPr="00464340" w:rsidTr="00531ED5">
        <w:trPr>
          <w:cantSplit/>
          <w:trHeight w:val="240"/>
          <w:jc w:val="center"/>
        </w:trPr>
        <w:tc>
          <w:tcPr>
            <w:tcW w:w="439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125 – 250</w:t>
            </w:r>
          </w:p>
        </w:tc>
        <w:tc>
          <w:tcPr>
            <w:tcW w:w="3828"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12,0</w:t>
            </w:r>
          </w:p>
        </w:tc>
      </w:tr>
      <w:tr w:rsidR="00D52134" w:rsidRPr="00464340" w:rsidTr="00531ED5">
        <w:trPr>
          <w:cantSplit/>
          <w:trHeight w:val="240"/>
          <w:jc w:val="center"/>
        </w:trPr>
        <w:tc>
          <w:tcPr>
            <w:tcW w:w="439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250 – 400</w:t>
            </w:r>
          </w:p>
        </w:tc>
        <w:tc>
          <w:tcPr>
            <w:tcW w:w="3828"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18,0</w:t>
            </w:r>
          </w:p>
        </w:tc>
      </w:tr>
      <w:tr w:rsidR="00D52134" w:rsidRPr="00464340" w:rsidTr="00531ED5">
        <w:trPr>
          <w:cantSplit/>
          <w:trHeight w:val="240"/>
          <w:jc w:val="center"/>
        </w:trPr>
        <w:tc>
          <w:tcPr>
            <w:tcW w:w="439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400 – 800</w:t>
            </w:r>
          </w:p>
        </w:tc>
        <w:tc>
          <w:tcPr>
            <w:tcW w:w="3828"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24,0</w:t>
            </w:r>
          </w:p>
        </w:tc>
      </w:tr>
    </w:tbl>
    <w:p w:rsidR="00D52134" w:rsidRPr="00464340" w:rsidRDefault="00D52134" w:rsidP="005A6D16">
      <w:pPr>
        <w:autoSpaceDE w:val="0"/>
        <w:autoSpaceDN w:val="0"/>
        <w:adjustRightInd w:val="0"/>
        <w:ind w:firstLine="709"/>
        <w:jc w:val="both"/>
        <w:rPr>
          <w:sz w:val="24"/>
          <w:szCs w:val="24"/>
        </w:rPr>
      </w:pPr>
    </w:p>
    <w:p w:rsidR="00D52134" w:rsidRPr="00464340" w:rsidRDefault="00D52134" w:rsidP="005A6D16">
      <w:pPr>
        <w:suppressAutoHyphens w:val="0"/>
        <w:spacing w:after="200" w:line="276" w:lineRule="auto"/>
        <w:jc w:val="center"/>
        <w:rPr>
          <w:sz w:val="24"/>
          <w:szCs w:val="24"/>
          <w:lang w:val="ru-RU"/>
        </w:rPr>
      </w:pPr>
      <w:r w:rsidRPr="00464340">
        <w:rPr>
          <w:sz w:val="24"/>
          <w:szCs w:val="24"/>
        </w:rPr>
        <w:t>4.</w:t>
      </w:r>
      <w:r w:rsidR="00217E9F">
        <w:rPr>
          <w:sz w:val="24"/>
          <w:szCs w:val="24"/>
          <w:lang w:val="ru-RU"/>
        </w:rPr>
        <w:t>4</w:t>
      </w:r>
      <w:r w:rsidRPr="00464340">
        <w:rPr>
          <w:sz w:val="24"/>
          <w:szCs w:val="24"/>
        </w:rPr>
        <w:t xml:space="preserve">.3. </w:t>
      </w:r>
      <w:proofErr w:type="spellStart"/>
      <w:r w:rsidRPr="00464340">
        <w:rPr>
          <w:sz w:val="24"/>
          <w:szCs w:val="24"/>
        </w:rPr>
        <w:t>Канализация</w:t>
      </w:r>
      <w:proofErr w:type="spellEnd"/>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.3.1. Системы водоотведения следует проектировать в соответствии с требованиями СНиП 2.04.03-85 «Канализация. Наружные сети и сооружения».</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.3.2. Выбирать систему водоотведения нового района надлежит на основе технико-экономического сравнения вариантов.</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.3.3. Расчетный среднесуточный (за год) расход сточных вод следует определять как сумму среднесуточных расходов по всем видам сточных вод в зависимости от системы водоотведения.</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.3.4. Очистные сооружения поверхностных сточных вод размещать в жилых кварталах не разрешается.</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.3.5. Размещение на селитебных территориях накопителей канализационных осадков не допускается.</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 xml:space="preserve">.3.6. Размеры земельных участков для очистных сооружений канализации следует принимать не </w:t>
      </w:r>
      <w:proofErr w:type="gramStart"/>
      <w:r w:rsidRPr="00464340">
        <w:rPr>
          <w:sz w:val="24"/>
          <w:szCs w:val="24"/>
          <w:lang w:val="ru-RU"/>
        </w:rPr>
        <w:t>более указанных</w:t>
      </w:r>
      <w:proofErr w:type="gramEnd"/>
      <w:r w:rsidRPr="00464340">
        <w:rPr>
          <w:sz w:val="24"/>
          <w:szCs w:val="24"/>
          <w:lang w:val="ru-RU"/>
        </w:rPr>
        <w:t xml:space="preserve"> в таблице 14.</w:t>
      </w:r>
    </w:p>
    <w:p w:rsidR="00D52134" w:rsidRPr="00464340" w:rsidRDefault="00D52134" w:rsidP="005A6D16">
      <w:pPr>
        <w:autoSpaceDE w:val="0"/>
        <w:autoSpaceDN w:val="0"/>
        <w:adjustRightInd w:val="0"/>
        <w:ind w:firstLine="709"/>
        <w:jc w:val="both"/>
        <w:rPr>
          <w:sz w:val="24"/>
          <w:szCs w:val="24"/>
          <w:lang w:val="ru-RU"/>
        </w:rPr>
      </w:pPr>
    </w:p>
    <w:p w:rsidR="00D52134" w:rsidRPr="00AE11EF" w:rsidRDefault="00AE11EF" w:rsidP="005A6D16">
      <w:pPr>
        <w:autoSpaceDE w:val="0"/>
        <w:autoSpaceDN w:val="0"/>
        <w:adjustRightInd w:val="0"/>
        <w:ind w:firstLine="709"/>
        <w:jc w:val="right"/>
        <w:outlineLvl w:val="4"/>
        <w:rPr>
          <w:sz w:val="24"/>
          <w:szCs w:val="24"/>
          <w:lang w:val="ru-RU"/>
        </w:rPr>
      </w:pPr>
      <w:r>
        <w:rPr>
          <w:sz w:val="24"/>
          <w:szCs w:val="24"/>
          <w:lang w:val="ru-RU"/>
        </w:rPr>
        <w:t>Таблица 14</w:t>
      </w:r>
    </w:p>
    <w:tbl>
      <w:tblPr>
        <w:tblW w:w="5280" w:type="pct"/>
        <w:jc w:val="center"/>
        <w:tblInd w:w="637" w:type="dxa"/>
        <w:tblLayout w:type="fixed"/>
        <w:tblCellMar>
          <w:left w:w="70" w:type="dxa"/>
          <w:right w:w="70" w:type="dxa"/>
        </w:tblCellMar>
        <w:tblLook w:val="0000" w:firstRow="0" w:lastRow="0" w:firstColumn="0" w:lastColumn="0" w:noHBand="0" w:noVBand="0"/>
      </w:tblPr>
      <w:tblGrid>
        <w:gridCol w:w="2395"/>
        <w:gridCol w:w="1486"/>
        <w:gridCol w:w="1508"/>
        <w:gridCol w:w="1239"/>
        <w:gridCol w:w="2798"/>
      </w:tblGrid>
      <w:tr w:rsidR="00D52134" w:rsidRPr="00464340" w:rsidTr="002B3463">
        <w:trPr>
          <w:cantSplit/>
          <w:trHeight w:val="240"/>
          <w:jc w:val="center"/>
        </w:trPr>
        <w:tc>
          <w:tcPr>
            <w:tcW w:w="2395" w:type="dxa"/>
            <w:vMerge w:val="restart"/>
            <w:tcBorders>
              <w:top w:val="single" w:sz="6" w:space="0" w:color="auto"/>
              <w:left w:val="single" w:sz="6" w:space="0" w:color="auto"/>
              <w:bottom w:val="nil"/>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Производительность </w:t>
            </w:r>
            <w:r w:rsidRPr="00464340">
              <w:rPr>
                <w:rFonts w:ascii="Times New Roman" w:hAnsi="Times New Roman" w:cs="Times New Roman"/>
                <w:sz w:val="24"/>
                <w:szCs w:val="24"/>
              </w:rPr>
              <w:br/>
              <w:t>канализации,  тыс. куб. /</w:t>
            </w:r>
            <w:proofErr w:type="spellStart"/>
            <w:r w:rsidRPr="00464340">
              <w:rPr>
                <w:rFonts w:ascii="Times New Roman" w:hAnsi="Times New Roman" w:cs="Times New Roman"/>
                <w:sz w:val="24"/>
                <w:szCs w:val="24"/>
              </w:rPr>
              <w:t>сут</w:t>
            </w:r>
            <w:proofErr w:type="spellEnd"/>
            <w:r w:rsidRPr="00464340">
              <w:rPr>
                <w:rFonts w:ascii="Times New Roman" w:hAnsi="Times New Roman" w:cs="Times New Roman"/>
                <w:sz w:val="24"/>
                <w:szCs w:val="24"/>
              </w:rPr>
              <w:t>.</w:t>
            </w:r>
          </w:p>
        </w:tc>
        <w:tc>
          <w:tcPr>
            <w:tcW w:w="7031" w:type="dxa"/>
            <w:gridSpan w:val="4"/>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ind w:firstLine="709"/>
              <w:jc w:val="center"/>
              <w:rPr>
                <w:rFonts w:ascii="Times New Roman" w:hAnsi="Times New Roman" w:cs="Times New Roman"/>
                <w:sz w:val="24"/>
                <w:szCs w:val="24"/>
              </w:rPr>
            </w:pPr>
            <w:r w:rsidRPr="00464340">
              <w:rPr>
                <w:rFonts w:ascii="Times New Roman" w:hAnsi="Times New Roman" w:cs="Times New Roman"/>
                <w:sz w:val="24"/>
                <w:szCs w:val="24"/>
              </w:rPr>
              <w:t xml:space="preserve">Размеры земельных участков, </w:t>
            </w:r>
            <w:proofErr w:type="gramStart"/>
            <w:r w:rsidRPr="00464340">
              <w:rPr>
                <w:rFonts w:ascii="Times New Roman" w:hAnsi="Times New Roman" w:cs="Times New Roman"/>
                <w:sz w:val="24"/>
                <w:szCs w:val="24"/>
              </w:rPr>
              <w:t>га</w:t>
            </w:r>
            <w:proofErr w:type="gramEnd"/>
          </w:p>
        </w:tc>
      </w:tr>
      <w:tr w:rsidR="00D52134" w:rsidRPr="0009661C" w:rsidTr="002B3463">
        <w:trPr>
          <w:cantSplit/>
          <w:trHeight w:val="600"/>
          <w:jc w:val="center"/>
        </w:trPr>
        <w:tc>
          <w:tcPr>
            <w:tcW w:w="2395" w:type="dxa"/>
            <w:vMerge/>
            <w:tcBorders>
              <w:top w:val="nil"/>
              <w:left w:val="single" w:sz="6" w:space="0" w:color="auto"/>
              <w:bottom w:val="single" w:sz="6" w:space="0" w:color="auto"/>
              <w:right w:val="single" w:sz="6" w:space="0" w:color="auto"/>
            </w:tcBorders>
          </w:tcPr>
          <w:p w:rsidR="00D52134" w:rsidRPr="00464340" w:rsidRDefault="00D52134" w:rsidP="005A6D16">
            <w:pPr>
              <w:pStyle w:val="ConsPlusCell"/>
              <w:widowControl/>
              <w:ind w:firstLine="709"/>
              <w:jc w:val="center"/>
              <w:rPr>
                <w:rFonts w:ascii="Times New Roman" w:hAnsi="Times New Roman" w:cs="Times New Roman"/>
                <w:sz w:val="24"/>
                <w:szCs w:val="24"/>
              </w:rPr>
            </w:pPr>
          </w:p>
        </w:tc>
        <w:tc>
          <w:tcPr>
            <w:tcW w:w="1486"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очистных </w:t>
            </w:r>
            <w:r w:rsidRPr="00464340">
              <w:rPr>
                <w:rFonts w:ascii="Times New Roman" w:hAnsi="Times New Roman" w:cs="Times New Roman"/>
                <w:sz w:val="24"/>
                <w:szCs w:val="24"/>
              </w:rPr>
              <w:br/>
              <w:t>сооружений</w:t>
            </w:r>
          </w:p>
        </w:tc>
        <w:tc>
          <w:tcPr>
            <w:tcW w:w="1508"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очистных </w:t>
            </w:r>
            <w:r w:rsidRPr="00464340">
              <w:rPr>
                <w:rFonts w:ascii="Times New Roman" w:hAnsi="Times New Roman" w:cs="Times New Roman"/>
                <w:sz w:val="24"/>
                <w:szCs w:val="24"/>
              </w:rPr>
              <w:br/>
              <w:t>сооружений</w:t>
            </w:r>
          </w:p>
        </w:tc>
        <w:tc>
          <w:tcPr>
            <w:tcW w:w="1239" w:type="dxa"/>
            <w:tcBorders>
              <w:top w:val="single" w:sz="6" w:space="0" w:color="auto"/>
              <w:left w:val="single" w:sz="6" w:space="0" w:color="auto"/>
              <w:bottom w:val="single" w:sz="6" w:space="0" w:color="auto"/>
              <w:right w:val="single" w:sz="6" w:space="0" w:color="auto"/>
            </w:tcBorders>
          </w:tcPr>
          <w:p w:rsidR="00D52134" w:rsidRPr="00464340" w:rsidRDefault="00D26E02"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иловых</w:t>
            </w:r>
            <w:r w:rsidR="00D52134" w:rsidRPr="00464340">
              <w:rPr>
                <w:rFonts w:ascii="Times New Roman" w:hAnsi="Times New Roman" w:cs="Times New Roman"/>
                <w:sz w:val="24"/>
                <w:szCs w:val="24"/>
              </w:rPr>
              <w:br/>
              <w:t>площадок</w:t>
            </w:r>
          </w:p>
        </w:tc>
        <w:tc>
          <w:tcPr>
            <w:tcW w:w="2798" w:type="dxa"/>
            <w:tcBorders>
              <w:top w:val="single" w:sz="6" w:space="0" w:color="auto"/>
              <w:left w:val="single" w:sz="6" w:space="0" w:color="auto"/>
              <w:bottom w:val="single" w:sz="6" w:space="0" w:color="auto"/>
              <w:right w:val="single" w:sz="6" w:space="0" w:color="auto"/>
            </w:tcBorders>
          </w:tcPr>
          <w:p w:rsidR="00D52134" w:rsidRPr="00464340" w:rsidRDefault="00D52134" w:rsidP="002B3463">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биологических </w:t>
            </w:r>
            <w:r w:rsidRPr="00464340">
              <w:rPr>
                <w:rFonts w:ascii="Times New Roman" w:hAnsi="Times New Roman" w:cs="Times New Roman"/>
                <w:sz w:val="24"/>
                <w:szCs w:val="24"/>
              </w:rPr>
              <w:br/>
              <w:t xml:space="preserve">прудов глубокой </w:t>
            </w:r>
            <w:r w:rsidRPr="00464340">
              <w:rPr>
                <w:rFonts w:ascii="Times New Roman" w:hAnsi="Times New Roman" w:cs="Times New Roman"/>
                <w:sz w:val="24"/>
                <w:szCs w:val="24"/>
              </w:rPr>
              <w:br/>
              <w:t xml:space="preserve">очистки сточных </w:t>
            </w:r>
            <w:r w:rsidR="002B3463">
              <w:rPr>
                <w:rFonts w:ascii="Times New Roman" w:hAnsi="Times New Roman" w:cs="Times New Roman"/>
                <w:sz w:val="24"/>
                <w:szCs w:val="24"/>
              </w:rPr>
              <w:t xml:space="preserve"> </w:t>
            </w:r>
            <w:r w:rsidRPr="00464340">
              <w:rPr>
                <w:rFonts w:ascii="Times New Roman" w:hAnsi="Times New Roman" w:cs="Times New Roman"/>
                <w:sz w:val="24"/>
                <w:szCs w:val="24"/>
              </w:rPr>
              <w:t>вод</w:t>
            </w:r>
          </w:p>
        </w:tc>
      </w:tr>
      <w:tr w:rsidR="00D52134" w:rsidRPr="00464340" w:rsidTr="002B3463">
        <w:trPr>
          <w:cantSplit/>
          <w:trHeight w:val="240"/>
          <w:jc w:val="center"/>
        </w:trPr>
        <w:tc>
          <w:tcPr>
            <w:tcW w:w="2395"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До 0,7</w:t>
            </w:r>
          </w:p>
        </w:tc>
        <w:tc>
          <w:tcPr>
            <w:tcW w:w="1486"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0,5</w:t>
            </w:r>
          </w:p>
        </w:tc>
        <w:tc>
          <w:tcPr>
            <w:tcW w:w="1508"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0,2</w:t>
            </w:r>
          </w:p>
        </w:tc>
        <w:tc>
          <w:tcPr>
            <w:tcW w:w="1239"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w:t>
            </w:r>
          </w:p>
        </w:tc>
        <w:tc>
          <w:tcPr>
            <w:tcW w:w="2798"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p>
        </w:tc>
      </w:tr>
      <w:tr w:rsidR="00D52134" w:rsidRPr="00464340" w:rsidTr="002B3463">
        <w:trPr>
          <w:cantSplit/>
          <w:trHeight w:val="240"/>
          <w:jc w:val="center"/>
        </w:trPr>
        <w:tc>
          <w:tcPr>
            <w:tcW w:w="2395"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От 0,7 до 17</w:t>
            </w:r>
          </w:p>
        </w:tc>
        <w:tc>
          <w:tcPr>
            <w:tcW w:w="1486"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4</w:t>
            </w:r>
          </w:p>
        </w:tc>
        <w:tc>
          <w:tcPr>
            <w:tcW w:w="1508"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w:t>
            </w:r>
          </w:p>
        </w:tc>
        <w:tc>
          <w:tcPr>
            <w:tcW w:w="1239"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w:t>
            </w:r>
          </w:p>
        </w:tc>
        <w:tc>
          <w:tcPr>
            <w:tcW w:w="2798"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p>
        </w:tc>
      </w:tr>
      <w:tr w:rsidR="00D52134" w:rsidRPr="00464340" w:rsidTr="002B3463">
        <w:trPr>
          <w:cantSplit/>
          <w:trHeight w:val="240"/>
          <w:jc w:val="center"/>
        </w:trPr>
        <w:tc>
          <w:tcPr>
            <w:tcW w:w="2395"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От 17 до 40</w:t>
            </w:r>
          </w:p>
        </w:tc>
        <w:tc>
          <w:tcPr>
            <w:tcW w:w="1486"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6</w:t>
            </w:r>
          </w:p>
        </w:tc>
        <w:tc>
          <w:tcPr>
            <w:tcW w:w="1508"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9</w:t>
            </w:r>
          </w:p>
        </w:tc>
        <w:tc>
          <w:tcPr>
            <w:tcW w:w="1239"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6</w:t>
            </w:r>
          </w:p>
        </w:tc>
        <w:tc>
          <w:tcPr>
            <w:tcW w:w="2798"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p>
        </w:tc>
      </w:tr>
      <w:tr w:rsidR="00D52134" w:rsidRPr="00464340" w:rsidTr="002B3463">
        <w:trPr>
          <w:cantSplit/>
          <w:trHeight w:val="240"/>
          <w:jc w:val="center"/>
        </w:trPr>
        <w:tc>
          <w:tcPr>
            <w:tcW w:w="2395"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От 40 до 130</w:t>
            </w:r>
          </w:p>
        </w:tc>
        <w:tc>
          <w:tcPr>
            <w:tcW w:w="1486"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12</w:t>
            </w:r>
          </w:p>
        </w:tc>
        <w:tc>
          <w:tcPr>
            <w:tcW w:w="1508"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25</w:t>
            </w:r>
          </w:p>
        </w:tc>
        <w:tc>
          <w:tcPr>
            <w:tcW w:w="1239"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20</w:t>
            </w:r>
          </w:p>
        </w:tc>
        <w:tc>
          <w:tcPr>
            <w:tcW w:w="2798"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p>
        </w:tc>
      </w:tr>
      <w:tr w:rsidR="00D52134" w:rsidRPr="00464340" w:rsidTr="002B3463">
        <w:trPr>
          <w:cantSplit/>
          <w:trHeight w:val="240"/>
          <w:jc w:val="center"/>
        </w:trPr>
        <w:tc>
          <w:tcPr>
            <w:tcW w:w="2395"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От 130 до 175</w:t>
            </w:r>
          </w:p>
        </w:tc>
        <w:tc>
          <w:tcPr>
            <w:tcW w:w="1486"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14</w:t>
            </w:r>
          </w:p>
        </w:tc>
        <w:tc>
          <w:tcPr>
            <w:tcW w:w="1508"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30</w:t>
            </w:r>
          </w:p>
        </w:tc>
        <w:tc>
          <w:tcPr>
            <w:tcW w:w="1239"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30</w:t>
            </w:r>
          </w:p>
        </w:tc>
        <w:tc>
          <w:tcPr>
            <w:tcW w:w="2798"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p>
        </w:tc>
      </w:tr>
      <w:tr w:rsidR="00D52134" w:rsidRPr="00464340" w:rsidTr="002B3463">
        <w:trPr>
          <w:cantSplit/>
          <w:trHeight w:val="240"/>
          <w:jc w:val="center"/>
        </w:trPr>
        <w:tc>
          <w:tcPr>
            <w:tcW w:w="2395"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От 175 до 280</w:t>
            </w:r>
          </w:p>
        </w:tc>
        <w:tc>
          <w:tcPr>
            <w:tcW w:w="1486"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18</w:t>
            </w:r>
          </w:p>
        </w:tc>
        <w:tc>
          <w:tcPr>
            <w:tcW w:w="1508"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55</w:t>
            </w:r>
          </w:p>
        </w:tc>
        <w:tc>
          <w:tcPr>
            <w:tcW w:w="1239"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w:t>
            </w:r>
          </w:p>
        </w:tc>
        <w:tc>
          <w:tcPr>
            <w:tcW w:w="2798"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p>
        </w:tc>
      </w:tr>
    </w:tbl>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.3.7. Санитарно-защитные зоны (далее - СЗЗ) от сооружений и насосных станций канализации населенных пунктов до границ зданий жилой застройки, участков общественных зданий и предприятий пищевой промышленности с учетом их перспективного расширения следует принимать по СНиП 2.04.03-85 «Канализация. Наружные сети и сооружения» и СанПиН 2.2.1/2.1.1.1200-03 «Санитарно-защитные зоны и санитарная классификация предприятий, сооружений и иных объектов» (новая редакция). Размеры СЗЗ представлены в таблице 15.</w:t>
      </w:r>
    </w:p>
    <w:p w:rsidR="00D52134" w:rsidRDefault="00D52134" w:rsidP="005A6D16">
      <w:pPr>
        <w:autoSpaceDE w:val="0"/>
        <w:autoSpaceDN w:val="0"/>
        <w:adjustRightInd w:val="0"/>
        <w:ind w:firstLine="709"/>
        <w:jc w:val="both"/>
        <w:rPr>
          <w:sz w:val="24"/>
          <w:szCs w:val="24"/>
          <w:lang w:val="ru-RU"/>
        </w:rPr>
      </w:pPr>
    </w:p>
    <w:p w:rsidR="00D52134" w:rsidRPr="00464340" w:rsidRDefault="00D52134" w:rsidP="005A6D16">
      <w:pPr>
        <w:autoSpaceDE w:val="0"/>
        <w:autoSpaceDN w:val="0"/>
        <w:adjustRightInd w:val="0"/>
        <w:ind w:firstLine="709"/>
        <w:jc w:val="right"/>
        <w:outlineLvl w:val="4"/>
        <w:rPr>
          <w:sz w:val="24"/>
          <w:szCs w:val="24"/>
          <w:lang w:val="ru-RU"/>
        </w:rPr>
      </w:pPr>
      <w:r w:rsidRPr="00464340">
        <w:rPr>
          <w:sz w:val="24"/>
          <w:szCs w:val="24"/>
          <w:lang w:val="ru-RU"/>
        </w:rPr>
        <w:t>Таблица 15</w:t>
      </w:r>
    </w:p>
    <w:p w:rsidR="00D52134" w:rsidRPr="00464340" w:rsidRDefault="00D52134" w:rsidP="005A6D16">
      <w:pPr>
        <w:autoSpaceDE w:val="0"/>
        <w:autoSpaceDN w:val="0"/>
        <w:adjustRightInd w:val="0"/>
        <w:ind w:firstLine="709"/>
        <w:jc w:val="right"/>
        <w:rPr>
          <w:sz w:val="24"/>
          <w:szCs w:val="24"/>
          <w:lang w:val="ru-RU"/>
        </w:rPr>
      </w:pPr>
    </w:p>
    <w:tbl>
      <w:tblPr>
        <w:tblW w:w="9498" w:type="dxa"/>
        <w:jc w:val="center"/>
        <w:tblInd w:w="637" w:type="dxa"/>
        <w:tblLayout w:type="fixed"/>
        <w:tblCellMar>
          <w:left w:w="70" w:type="dxa"/>
          <w:right w:w="70" w:type="dxa"/>
        </w:tblCellMar>
        <w:tblLook w:val="0000" w:firstRow="0" w:lastRow="0" w:firstColumn="0" w:lastColumn="0" w:noHBand="0" w:noVBand="0"/>
      </w:tblPr>
      <w:tblGrid>
        <w:gridCol w:w="4395"/>
        <w:gridCol w:w="1275"/>
        <w:gridCol w:w="1276"/>
        <w:gridCol w:w="1276"/>
        <w:gridCol w:w="1276"/>
      </w:tblGrid>
      <w:tr w:rsidR="00D52134" w:rsidRPr="0009661C" w:rsidTr="002B3463">
        <w:trPr>
          <w:cantSplit/>
          <w:trHeight w:val="480"/>
          <w:jc w:val="center"/>
        </w:trPr>
        <w:tc>
          <w:tcPr>
            <w:tcW w:w="4395" w:type="dxa"/>
            <w:vMerge w:val="restart"/>
            <w:tcBorders>
              <w:top w:val="single" w:sz="6" w:space="0" w:color="auto"/>
              <w:left w:val="single" w:sz="6" w:space="0" w:color="auto"/>
              <w:bottom w:val="nil"/>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Сооружения для очистки сточных вод</w:t>
            </w:r>
          </w:p>
        </w:tc>
        <w:tc>
          <w:tcPr>
            <w:tcW w:w="5103" w:type="dxa"/>
            <w:gridSpan w:val="4"/>
            <w:tcBorders>
              <w:top w:val="single" w:sz="6" w:space="0" w:color="auto"/>
              <w:left w:val="single" w:sz="6" w:space="0" w:color="auto"/>
              <w:bottom w:val="single" w:sz="6" w:space="0" w:color="auto"/>
              <w:right w:val="single" w:sz="6" w:space="0" w:color="auto"/>
            </w:tcBorders>
          </w:tcPr>
          <w:p w:rsidR="00D52134" w:rsidRPr="00464340" w:rsidRDefault="00D26E02" w:rsidP="005A6D1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Расстояние,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 при расчетной </w:t>
            </w:r>
            <w:r w:rsidR="00D52134" w:rsidRPr="00464340">
              <w:rPr>
                <w:rFonts w:ascii="Times New Roman" w:hAnsi="Times New Roman" w:cs="Times New Roman"/>
                <w:sz w:val="24"/>
                <w:szCs w:val="24"/>
              </w:rPr>
              <w:t xml:space="preserve">производительности очистных </w:t>
            </w:r>
            <w:r w:rsidR="00D52134" w:rsidRPr="00464340">
              <w:rPr>
                <w:rFonts w:ascii="Times New Roman" w:hAnsi="Times New Roman" w:cs="Times New Roman"/>
                <w:sz w:val="24"/>
                <w:szCs w:val="24"/>
              </w:rPr>
              <w:br/>
              <w:t>сооружений, тыс. куб. м/</w:t>
            </w:r>
            <w:proofErr w:type="spellStart"/>
            <w:r w:rsidR="00D52134" w:rsidRPr="00464340">
              <w:rPr>
                <w:rFonts w:ascii="Times New Roman" w:hAnsi="Times New Roman" w:cs="Times New Roman"/>
                <w:sz w:val="24"/>
                <w:szCs w:val="24"/>
              </w:rPr>
              <w:t>сут</w:t>
            </w:r>
            <w:proofErr w:type="spellEnd"/>
            <w:r w:rsidR="00D52134" w:rsidRPr="00464340">
              <w:rPr>
                <w:rFonts w:ascii="Times New Roman" w:hAnsi="Times New Roman" w:cs="Times New Roman"/>
                <w:sz w:val="24"/>
                <w:szCs w:val="24"/>
              </w:rPr>
              <w:t>.</w:t>
            </w:r>
          </w:p>
        </w:tc>
      </w:tr>
      <w:tr w:rsidR="00D52134" w:rsidRPr="00464340" w:rsidTr="002B3463">
        <w:trPr>
          <w:cantSplit/>
          <w:trHeight w:val="360"/>
          <w:jc w:val="center"/>
        </w:trPr>
        <w:tc>
          <w:tcPr>
            <w:tcW w:w="4395" w:type="dxa"/>
            <w:vMerge/>
            <w:tcBorders>
              <w:top w:val="nil"/>
              <w:left w:val="single" w:sz="6" w:space="0" w:color="auto"/>
              <w:bottom w:val="single" w:sz="6" w:space="0" w:color="auto"/>
              <w:right w:val="single" w:sz="6" w:space="0" w:color="auto"/>
            </w:tcBorders>
          </w:tcPr>
          <w:p w:rsidR="00D52134" w:rsidRPr="00464340" w:rsidRDefault="00D52134" w:rsidP="005A6D16">
            <w:pPr>
              <w:pStyle w:val="ConsPlusCell"/>
              <w:widowControl/>
              <w:ind w:firstLine="709"/>
              <w:jc w:val="center"/>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D52134" w:rsidRPr="00464340" w:rsidRDefault="00C066A5" w:rsidP="005A6D1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до </w:t>
            </w:r>
            <w:r w:rsidR="00D52134" w:rsidRPr="00464340">
              <w:rPr>
                <w:rFonts w:ascii="Times New Roman" w:hAnsi="Times New Roman" w:cs="Times New Roman"/>
                <w:sz w:val="24"/>
                <w:szCs w:val="24"/>
              </w:rPr>
              <w:t>0,2</w:t>
            </w:r>
          </w:p>
        </w:tc>
        <w:tc>
          <w:tcPr>
            <w:tcW w:w="1276"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от 0,2</w:t>
            </w:r>
            <w:r w:rsidRPr="00464340">
              <w:rPr>
                <w:rFonts w:ascii="Times New Roman" w:hAnsi="Times New Roman" w:cs="Times New Roman"/>
                <w:sz w:val="24"/>
                <w:szCs w:val="24"/>
              </w:rPr>
              <w:br/>
              <w:t>до 5,0</w:t>
            </w:r>
          </w:p>
        </w:tc>
        <w:tc>
          <w:tcPr>
            <w:tcW w:w="1276"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от 5,0 </w:t>
            </w:r>
            <w:r w:rsidRPr="00464340">
              <w:rPr>
                <w:rFonts w:ascii="Times New Roman" w:hAnsi="Times New Roman" w:cs="Times New Roman"/>
                <w:sz w:val="24"/>
                <w:szCs w:val="24"/>
              </w:rPr>
              <w:br/>
              <w:t>до 50,0</w:t>
            </w:r>
          </w:p>
        </w:tc>
        <w:tc>
          <w:tcPr>
            <w:tcW w:w="1276"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от 50,0</w:t>
            </w:r>
            <w:r w:rsidRPr="00464340">
              <w:rPr>
                <w:rFonts w:ascii="Times New Roman" w:hAnsi="Times New Roman" w:cs="Times New Roman"/>
                <w:sz w:val="24"/>
                <w:szCs w:val="24"/>
              </w:rPr>
              <w:br/>
              <w:t>до 280</w:t>
            </w:r>
          </w:p>
        </w:tc>
      </w:tr>
      <w:tr w:rsidR="00D52134" w:rsidRPr="00464340" w:rsidTr="002B3463">
        <w:trPr>
          <w:cantSplit/>
          <w:trHeight w:val="360"/>
          <w:jc w:val="center"/>
        </w:trPr>
        <w:tc>
          <w:tcPr>
            <w:tcW w:w="4395"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Насосные станции и аварийно-регулирующие  </w:t>
            </w:r>
            <w:r w:rsidRPr="00464340">
              <w:rPr>
                <w:rFonts w:ascii="Times New Roman" w:hAnsi="Times New Roman" w:cs="Times New Roman"/>
                <w:sz w:val="24"/>
                <w:szCs w:val="24"/>
              </w:rPr>
              <w:br/>
              <w:t xml:space="preserve">резервуары                 </w:t>
            </w:r>
          </w:p>
        </w:tc>
        <w:tc>
          <w:tcPr>
            <w:tcW w:w="1275"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15</w:t>
            </w:r>
          </w:p>
        </w:tc>
        <w:tc>
          <w:tcPr>
            <w:tcW w:w="1276"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20</w:t>
            </w:r>
          </w:p>
        </w:tc>
        <w:tc>
          <w:tcPr>
            <w:tcW w:w="1276"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20</w:t>
            </w:r>
          </w:p>
        </w:tc>
        <w:tc>
          <w:tcPr>
            <w:tcW w:w="1276"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w:t>
            </w:r>
          </w:p>
        </w:tc>
      </w:tr>
      <w:tr w:rsidR="00D52134" w:rsidRPr="00464340" w:rsidTr="002B3463">
        <w:trPr>
          <w:cantSplit/>
          <w:trHeight w:val="480"/>
          <w:jc w:val="center"/>
        </w:trPr>
        <w:tc>
          <w:tcPr>
            <w:tcW w:w="4395"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Сооружения для мех</w:t>
            </w:r>
            <w:r w:rsidR="00D26E02">
              <w:rPr>
                <w:rFonts w:ascii="Times New Roman" w:hAnsi="Times New Roman" w:cs="Times New Roman"/>
                <w:sz w:val="24"/>
                <w:szCs w:val="24"/>
              </w:rPr>
              <w:t xml:space="preserve">анической и биологической </w:t>
            </w:r>
            <w:r w:rsidRPr="00464340">
              <w:rPr>
                <w:rFonts w:ascii="Times New Roman" w:hAnsi="Times New Roman" w:cs="Times New Roman"/>
                <w:sz w:val="24"/>
                <w:szCs w:val="24"/>
              </w:rPr>
              <w:t xml:space="preserve">очистки с иловыми площадками для </w:t>
            </w:r>
            <w:proofErr w:type="spellStart"/>
            <w:r w:rsidRPr="00464340">
              <w:rPr>
                <w:rFonts w:ascii="Times New Roman" w:hAnsi="Times New Roman" w:cs="Times New Roman"/>
                <w:sz w:val="24"/>
                <w:szCs w:val="24"/>
              </w:rPr>
              <w:t>сброженных</w:t>
            </w:r>
            <w:proofErr w:type="spellEnd"/>
            <w:r w:rsidR="00EB707B">
              <w:rPr>
                <w:rFonts w:ascii="Times New Roman" w:hAnsi="Times New Roman" w:cs="Times New Roman"/>
                <w:sz w:val="24"/>
                <w:szCs w:val="24"/>
              </w:rPr>
              <w:t xml:space="preserve"> </w:t>
            </w:r>
            <w:r w:rsidRPr="00464340">
              <w:rPr>
                <w:rFonts w:ascii="Times New Roman" w:hAnsi="Times New Roman" w:cs="Times New Roman"/>
                <w:sz w:val="24"/>
                <w:szCs w:val="24"/>
              </w:rPr>
              <w:t xml:space="preserve">осадков, а также иловые площадки      </w:t>
            </w:r>
          </w:p>
        </w:tc>
        <w:tc>
          <w:tcPr>
            <w:tcW w:w="1275"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150</w:t>
            </w:r>
          </w:p>
        </w:tc>
        <w:tc>
          <w:tcPr>
            <w:tcW w:w="1276"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200</w:t>
            </w:r>
          </w:p>
        </w:tc>
        <w:tc>
          <w:tcPr>
            <w:tcW w:w="1276"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400</w:t>
            </w:r>
          </w:p>
        </w:tc>
        <w:tc>
          <w:tcPr>
            <w:tcW w:w="1276"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500</w:t>
            </w:r>
          </w:p>
        </w:tc>
      </w:tr>
      <w:tr w:rsidR="00D52134" w:rsidRPr="00464340" w:rsidTr="002B3463">
        <w:trPr>
          <w:cantSplit/>
          <w:trHeight w:val="480"/>
          <w:jc w:val="center"/>
        </w:trPr>
        <w:tc>
          <w:tcPr>
            <w:tcW w:w="4395" w:type="dxa"/>
            <w:tcBorders>
              <w:top w:val="single" w:sz="6" w:space="0" w:color="auto"/>
              <w:left w:val="single" w:sz="6" w:space="0" w:color="auto"/>
              <w:bottom w:val="single" w:sz="6" w:space="0" w:color="auto"/>
              <w:right w:val="single" w:sz="6" w:space="0" w:color="auto"/>
            </w:tcBorders>
          </w:tcPr>
          <w:p w:rsidR="00D52134" w:rsidRPr="00464340" w:rsidRDefault="00D26E02" w:rsidP="005A6D1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Сооружения для механической и </w:t>
            </w:r>
            <w:r w:rsidR="00D52134" w:rsidRPr="00464340">
              <w:rPr>
                <w:rFonts w:ascii="Times New Roman" w:hAnsi="Times New Roman" w:cs="Times New Roman"/>
                <w:sz w:val="24"/>
                <w:szCs w:val="24"/>
              </w:rPr>
              <w:t>биологической</w:t>
            </w:r>
            <w:r w:rsidR="00EB707B">
              <w:rPr>
                <w:rFonts w:ascii="Times New Roman" w:hAnsi="Times New Roman" w:cs="Times New Roman"/>
                <w:sz w:val="24"/>
                <w:szCs w:val="24"/>
              </w:rPr>
              <w:t xml:space="preserve"> </w:t>
            </w:r>
            <w:r w:rsidR="00D52134" w:rsidRPr="00464340">
              <w:rPr>
                <w:rFonts w:ascii="Times New Roman" w:hAnsi="Times New Roman" w:cs="Times New Roman"/>
                <w:sz w:val="24"/>
                <w:szCs w:val="24"/>
              </w:rPr>
              <w:t>очистки с</w:t>
            </w:r>
            <w:r>
              <w:rPr>
                <w:rFonts w:ascii="Times New Roman" w:hAnsi="Times New Roman" w:cs="Times New Roman"/>
                <w:sz w:val="24"/>
                <w:szCs w:val="24"/>
              </w:rPr>
              <w:t xml:space="preserve"> термомеханической обработкой  </w:t>
            </w:r>
            <w:r w:rsidR="00D52134" w:rsidRPr="00464340">
              <w:rPr>
                <w:rFonts w:ascii="Times New Roman" w:hAnsi="Times New Roman" w:cs="Times New Roman"/>
                <w:sz w:val="24"/>
                <w:szCs w:val="24"/>
              </w:rPr>
              <w:t xml:space="preserve">осадка в закрытых помещениях        </w:t>
            </w:r>
          </w:p>
        </w:tc>
        <w:tc>
          <w:tcPr>
            <w:tcW w:w="1275"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100</w:t>
            </w:r>
          </w:p>
        </w:tc>
        <w:tc>
          <w:tcPr>
            <w:tcW w:w="1276"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150</w:t>
            </w:r>
          </w:p>
        </w:tc>
        <w:tc>
          <w:tcPr>
            <w:tcW w:w="1276"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300</w:t>
            </w:r>
          </w:p>
        </w:tc>
        <w:tc>
          <w:tcPr>
            <w:tcW w:w="1276"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400</w:t>
            </w:r>
          </w:p>
        </w:tc>
      </w:tr>
    </w:tbl>
    <w:p w:rsidR="00D52134" w:rsidRPr="00464340" w:rsidRDefault="00D52134" w:rsidP="005A6D16">
      <w:pPr>
        <w:autoSpaceDE w:val="0"/>
        <w:autoSpaceDN w:val="0"/>
        <w:adjustRightInd w:val="0"/>
        <w:ind w:firstLine="709"/>
        <w:jc w:val="both"/>
        <w:rPr>
          <w:sz w:val="24"/>
          <w:szCs w:val="24"/>
        </w:rPr>
      </w:pPr>
    </w:p>
    <w:p w:rsidR="00D52134" w:rsidRPr="00464340" w:rsidRDefault="00D52134" w:rsidP="005A6D16">
      <w:pPr>
        <w:autoSpaceDE w:val="0"/>
        <w:autoSpaceDN w:val="0"/>
        <w:adjustRightInd w:val="0"/>
        <w:ind w:firstLine="709"/>
        <w:jc w:val="both"/>
        <w:rPr>
          <w:sz w:val="24"/>
          <w:szCs w:val="24"/>
        </w:rPr>
      </w:pPr>
      <w:proofErr w:type="spellStart"/>
      <w:r w:rsidRPr="00464340">
        <w:rPr>
          <w:sz w:val="24"/>
          <w:szCs w:val="24"/>
        </w:rPr>
        <w:t>Примечания</w:t>
      </w:r>
      <w:proofErr w:type="spellEnd"/>
      <w:r w:rsidRPr="00464340">
        <w:rPr>
          <w:sz w:val="24"/>
          <w:szCs w:val="24"/>
        </w:rPr>
        <w:t>:</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1. СЗЗ от очистных сооружений поверхностного стока открытого типа до жилой территории следует принимать 100 м, закрытого типа - 50 м.</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2. СЗЗ, указанные в таблице 15, допускается увеличивать, но не более чем в 2 раза, в случае расположения жилой застройки с подветренной стороны по отношению к очистным сооружениям или уменьшать не более чем на 25 процентов при наличии благоприятной розы ветров.</w:t>
      </w:r>
    </w:p>
    <w:p w:rsidR="00D52134" w:rsidRPr="00464340" w:rsidRDefault="00D52134" w:rsidP="005A6D16">
      <w:pPr>
        <w:autoSpaceDE w:val="0"/>
        <w:autoSpaceDN w:val="0"/>
        <w:adjustRightInd w:val="0"/>
        <w:ind w:firstLine="709"/>
        <w:jc w:val="both"/>
        <w:rPr>
          <w:sz w:val="24"/>
          <w:szCs w:val="24"/>
          <w:lang w:val="ru-RU"/>
        </w:rPr>
      </w:pP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.3.8. Проектирование напорных трубопроводов следует производить согласно СНиП 2.04.02-84*.</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 xml:space="preserve">.3.9. Системы канализации, подлежащие строительству на </w:t>
      </w:r>
      <w:proofErr w:type="spellStart"/>
      <w:r w:rsidRPr="00464340">
        <w:rPr>
          <w:sz w:val="24"/>
          <w:szCs w:val="24"/>
          <w:lang w:val="ru-RU"/>
        </w:rPr>
        <w:t>просадочных</w:t>
      </w:r>
      <w:proofErr w:type="spellEnd"/>
      <w:r w:rsidRPr="00464340">
        <w:rPr>
          <w:sz w:val="24"/>
          <w:szCs w:val="24"/>
          <w:lang w:val="ru-RU"/>
        </w:rPr>
        <w:t xml:space="preserve"> грунтах, надлежит проектировать согласно СНиП 2.02.01-83* «Основания зданий и сооружений» и СНиП 2.04.02-84* «Водоснабжение. Наружные сети и сооружения».</w:t>
      </w:r>
    </w:p>
    <w:p w:rsidR="00D52134" w:rsidRPr="00464340" w:rsidRDefault="00D52134" w:rsidP="005A6D16">
      <w:pPr>
        <w:autoSpaceDE w:val="0"/>
        <w:autoSpaceDN w:val="0"/>
        <w:adjustRightInd w:val="0"/>
        <w:ind w:firstLine="709"/>
        <w:jc w:val="both"/>
        <w:rPr>
          <w:sz w:val="24"/>
          <w:szCs w:val="24"/>
          <w:lang w:val="ru-RU"/>
        </w:rPr>
      </w:pPr>
    </w:p>
    <w:p w:rsidR="00D52134" w:rsidRPr="00464340" w:rsidRDefault="00D52134" w:rsidP="005A6D16">
      <w:pPr>
        <w:autoSpaceDE w:val="0"/>
        <w:autoSpaceDN w:val="0"/>
        <w:adjustRightInd w:val="0"/>
        <w:ind w:firstLine="709"/>
        <w:jc w:val="center"/>
        <w:outlineLvl w:val="3"/>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.4. Теплоснабжение</w:t>
      </w:r>
    </w:p>
    <w:p w:rsidR="00D52134" w:rsidRPr="00464340" w:rsidRDefault="00D52134" w:rsidP="005A6D16">
      <w:pPr>
        <w:autoSpaceDE w:val="0"/>
        <w:autoSpaceDN w:val="0"/>
        <w:adjustRightInd w:val="0"/>
        <w:ind w:firstLine="709"/>
        <w:jc w:val="center"/>
        <w:outlineLvl w:val="3"/>
        <w:rPr>
          <w:sz w:val="24"/>
          <w:szCs w:val="24"/>
          <w:lang w:val="ru-RU"/>
        </w:rPr>
      </w:pP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 xml:space="preserve">.4.1. Системы теплоснабжения следует проектировать в соответствии с требованиями СНиП 2.04.07-86* «Тепловые сети», котельные - в соответствии с требованиями СНиП </w:t>
      </w:r>
      <w:r w:rsidRPr="00464340">
        <w:rPr>
          <w:sz w:val="24"/>
          <w:szCs w:val="24"/>
        </w:rPr>
        <w:t>II</w:t>
      </w:r>
      <w:r w:rsidRPr="00464340">
        <w:rPr>
          <w:sz w:val="24"/>
          <w:szCs w:val="24"/>
          <w:lang w:val="ru-RU"/>
        </w:rPr>
        <w:t>-35-76 «Котельные установки» и СП 41-104-2000 «Проектирование автономных источников водоснабжения».</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.4.2. Выбор системы теплоснабжения территории жилой застройки надлежит производить на основе технико-экономического сравнения вариантов.</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.4.3. Теплоснабжение следует предусматривать:</w:t>
      </w:r>
    </w:p>
    <w:p w:rsidR="00D52134" w:rsidRPr="00464340" w:rsidRDefault="00D52134" w:rsidP="005A6D16">
      <w:pPr>
        <w:autoSpaceDE w:val="0"/>
        <w:autoSpaceDN w:val="0"/>
        <w:adjustRightInd w:val="0"/>
        <w:ind w:firstLine="709"/>
        <w:jc w:val="both"/>
        <w:rPr>
          <w:sz w:val="24"/>
          <w:szCs w:val="24"/>
          <w:lang w:val="ru-RU"/>
        </w:rPr>
      </w:pPr>
      <w:proofErr w:type="gramStart"/>
      <w:r w:rsidRPr="00464340">
        <w:rPr>
          <w:sz w:val="24"/>
          <w:szCs w:val="24"/>
          <w:lang w:val="ru-RU"/>
        </w:rPr>
        <w:t>централизованное</w:t>
      </w:r>
      <w:proofErr w:type="gramEnd"/>
      <w:r w:rsidRPr="00464340">
        <w:rPr>
          <w:sz w:val="24"/>
          <w:szCs w:val="24"/>
          <w:lang w:val="ru-RU"/>
        </w:rPr>
        <w:t xml:space="preserve"> - от котельных и тепловых электростанций;</w:t>
      </w:r>
    </w:p>
    <w:p w:rsidR="00D52134" w:rsidRPr="00464340" w:rsidRDefault="00D52134" w:rsidP="005A6D16">
      <w:pPr>
        <w:autoSpaceDE w:val="0"/>
        <w:autoSpaceDN w:val="0"/>
        <w:adjustRightInd w:val="0"/>
        <w:ind w:firstLine="709"/>
        <w:jc w:val="both"/>
        <w:rPr>
          <w:sz w:val="24"/>
          <w:szCs w:val="24"/>
          <w:lang w:val="ru-RU"/>
        </w:rPr>
      </w:pPr>
      <w:proofErr w:type="gramStart"/>
      <w:r w:rsidRPr="00464340">
        <w:rPr>
          <w:sz w:val="24"/>
          <w:szCs w:val="24"/>
          <w:lang w:val="ru-RU"/>
        </w:rPr>
        <w:t>децентрализованное</w:t>
      </w:r>
      <w:proofErr w:type="gramEnd"/>
      <w:r w:rsidRPr="00464340">
        <w:rPr>
          <w:sz w:val="24"/>
          <w:szCs w:val="24"/>
          <w:lang w:val="ru-RU"/>
        </w:rPr>
        <w:t xml:space="preserve"> – от автономных котельных (отдельно стоящих, индивидуальных), квартирных </w:t>
      </w:r>
      <w:proofErr w:type="spellStart"/>
      <w:r w:rsidRPr="00464340">
        <w:rPr>
          <w:sz w:val="24"/>
          <w:szCs w:val="24"/>
          <w:lang w:val="ru-RU"/>
        </w:rPr>
        <w:t>теплогенераторов</w:t>
      </w:r>
      <w:proofErr w:type="spellEnd"/>
      <w:r w:rsidRPr="00464340">
        <w:rPr>
          <w:sz w:val="24"/>
          <w:szCs w:val="24"/>
          <w:lang w:val="ru-RU"/>
        </w:rPr>
        <w:t>.</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.4.4. Отдельно стоящие котельные предназначаются для обслуживания нескольких зданий.</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Индивидуальные предназначаются для обслуживания одного здания или нескольких зданий одного объекта строительства.</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Индивидуальные котельные могут быть отдельно стоящими, встроенными и пристроенными.</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.4.5. Районные котельные должны размещаться за пределами жилых кварталов. Индивидуальные котельные могут размещаться на территории жилых кварталов с соблюдением требований пункта 4.2 СанПиН 2.2.1/2.1.1.1200-03 «Санитарно-защитные зоны и санитарная классификация предприятий, сооружений и иных объектов» (новая редакция).</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.4.6. Размещение пристроенных и отдельно стоящих котельных на территории застройки определяется в соответствии с требованиями пункта 4.2 СанПиН 2.2.1/2.1.1.1200-03 «Санитарно-защитные зоны и санитарная классификация предприятий, сооружений и иных объектов» (новая редакция).</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.4.7. Размеры земельных участков для размещения котельных в зависимости от их мощности следует принимать по таблице 16.</w:t>
      </w:r>
    </w:p>
    <w:p w:rsidR="00D52134" w:rsidRPr="00464340" w:rsidRDefault="00D52134" w:rsidP="005A6D16">
      <w:pPr>
        <w:autoSpaceDE w:val="0"/>
        <w:autoSpaceDN w:val="0"/>
        <w:adjustRightInd w:val="0"/>
        <w:ind w:firstLine="709"/>
        <w:jc w:val="both"/>
        <w:rPr>
          <w:sz w:val="24"/>
          <w:szCs w:val="24"/>
          <w:lang w:val="ru-RU"/>
        </w:rPr>
      </w:pPr>
    </w:p>
    <w:p w:rsidR="00D52134" w:rsidRPr="00464340" w:rsidRDefault="00D52134" w:rsidP="005A6D16">
      <w:pPr>
        <w:autoSpaceDE w:val="0"/>
        <w:autoSpaceDN w:val="0"/>
        <w:adjustRightInd w:val="0"/>
        <w:ind w:firstLine="709"/>
        <w:jc w:val="right"/>
        <w:outlineLvl w:val="4"/>
        <w:rPr>
          <w:sz w:val="24"/>
          <w:szCs w:val="24"/>
          <w:lang w:val="ru-RU"/>
        </w:rPr>
      </w:pPr>
      <w:proofErr w:type="spellStart"/>
      <w:r w:rsidRPr="00464340">
        <w:rPr>
          <w:sz w:val="24"/>
          <w:szCs w:val="24"/>
        </w:rPr>
        <w:t>Таблица</w:t>
      </w:r>
      <w:proofErr w:type="spellEnd"/>
      <w:r w:rsidRPr="00464340">
        <w:rPr>
          <w:sz w:val="24"/>
          <w:szCs w:val="24"/>
        </w:rPr>
        <w:t xml:space="preserve"> 1</w:t>
      </w:r>
      <w:r w:rsidRPr="00464340">
        <w:rPr>
          <w:sz w:val="24"/>
          <w:szCs w:val="24"/>
          <w:lang w:val="ru-RU"/>
        </w:rPr>
        <w:t>6</w:t>
      </w:r>
    </w:p>
    <w:p w:rsidR="00D52134" w:rsidRPr="00464340" w:rsidRDefault="00D52134" w:rsidP="005A6D16">
      <w:pPr>
        <w:autoSpaceDE w:val="0"/>
        <w:autoSpaceDN w:val="0"/>
        <w:adjustRightInd w:val="0"/>
        <w:ind w:firstLine="709"/>
        <w:jc w:val="right"/>
        <w:rPr>
          <w:sz w:val="24"/>
          <w:szCs w:val="24"/>
        </w:rPr>
      </w:pPr>
    </w:p>
    <w:tbl>
      <w:tblPr>
        <w:tblW w:w="8790" w:type="dxa"/>
        <w:jc w:val="center"/>
        <w:tblInd w:w="1202" w:type="dxa"/>
        <w:tblLayout w:type="fixed"/>
        <w:tblCellMar>
          <w:left w:w="70" w:type="dxa"/>
          <w:right w:w="70" w:type="dxa"/>
        </w:tblCellMar>
        <w:tblLook w:val="0000" w:firstRow="0" w:lastRow="0" w:firstColumn="0" w:lastColumn="0" w:noHBand="0" w:noVBand="0"/>
      </w:tblPr>
      <w:tblGrid>
        <w:gridCol w:w="4112"/>
        <w:gridCol w:w="2268"/>
        <w:gridCol w:w="2410"/>
      </w:tblGrid>
      <w:tr w:rsidR="00D52134" w:rsidRPr="0009661C" w:rsidTr="002B3463">
        <w:trPr>
          <w:cantSplit/>
          <w:trHeight w:val="360"/>
          <w:jc w:val="center"/>
        </w:trPr>
        <w:tc>
          <w:tcPr>
            <w:tcW w:w="4112" w:type="dxa"/>
            <w:vMerge w:val="restart"/>
            <w:tcBorders>
              <w:top w:val="single" w:sz="6" w:space="0" w:color="auto"/>
              <w:left w:val="single" w:sz="6" w:space="0" w:color="auto"/>
              <w:bottom w:val="nil"/>
              <w:right w:val="single" w:sz="6" w:space="0" w:color="auto"/>
            </w:tcBorders>
          </w:tcPr>
          <w:p w:rsidR="00D52134" w:rsidRPr="00464340" w:rsidRDefault="00D52134" w:rsidP="002B3463">
            <w:pPr>
              <w:pStyle w:val="ConsPlusCell"/>
              <w:widowControl/>
              <w:jc w:val="center"/>
              <w:rPr>
                <w:rFonts w:ascii="Times New Roman" w:hAnsi="Times New Roman" w:cs="Times New Roman"/>
                <w:sz w:val="24"/>
                <w:szCs w:val="24"/>
              </w:rPr>
            </w:pPr>
            <w:proofErr w:type="spellStart"/>
            <w:r w:rsidRPr="00464340">
              <w:rPr>
                <w:rFonts w:ascii="Times New Roman" w:hAnsi="Times New Roman" w:cs="Times New Roman"/>
                <w:sz w:val="24"/>
                <w:szCs w:val="24"/>
              </w:rPr>
              <w:t>Теплопроизводительность</w:t>
            </w:r>
            <w:proofErr w:type="spellEnd"/>
            <w:r w:rsidRPr="00464340">
              <w:rPr>
                <w:rFonts w:ascii="Times New Roman" w:hAnsi="Times New Roman" w:cs="Times New Roman"/>
                <w:sz w:val="24"/>
                <w:szCs w:val="24"/>
              </w:rPr>
              <w:t xml:space="preserve"> котельных, Гкал/</w:t>
            </w:r>
            <w:proofErr w:type="gramStart"/>
            <w:r w:rsidRPr="00464340">
              <w:rPr>
                <w:rFonts w:ascii="Times New Roman" w:hAnsi="Times New Roman" w:cs="Times New Roman"/>
                <w:sz w:val="24"/>
                <w:szCs w:val="24"/>
              </w:rPr>
              <w:t>ч</w:t>
            </w:r>
            <w:proofErr w:type="gramEnd"/>
            <w:r w:rsidRPr="00464340">
              <w:rPr>
                <w:rFonts w:ascii="Times New Roman" w:hAnsi="Times New Roman" w:cs="Times New Roman"/>
                <w:sz w:val="24"/>
                <w:szCs w:val="24"/>
              </w:rPr>
              <w:t xml:space="preserve"> (МВт)</w:t>
            </w:r>
          </w:p>
        </w:tc>
        <w:tc>
          <w:tcPr>
            <w:tcW w:w="4678" w:type="dxa"/>
            <w:gridSpan w:val="2"/>
            <w:tcBorders>
              <w:top w:val="single" w:sz="6" w:space="0" w:color="auto"/>
              <w:left w:val="single" w:sz="6" w:space="0" w:color="auto"/>
              <w:bottom w:val="single" w:sz="6" w:space="0" w:color="auto"/>
              <w:right w:val="single" w:sz="6" w:space="0" w:color="auto"/>
            </w:tcBorders>
          </w:tcPr>
          <w:p w:rsidR="00D52134" w:rsidRPr="00464340" w:rsidRDefault="00D52134" w:rsidP="002B3463">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Размеры земельных участков,</w:t>
            </w:r>
            <w:r w:rsidR="002B3463">
              <w:rPr>
                <w:rFonts w:ascii="Times New Roman" w:hAnsi="Times New Roman" w:cs="Times New Roman"/>
                <w:sz w:val="24"/>
                <w:szCs w:val="24"/>
              </w:rPr>
              <w:t xml:space="preserve"> </w:t>
            </w:r>
            <w:proofErr w:type="gramStart"/>
            <w:r w:rsidRPr="00464340">
              <w:rPr>
                <w:rFonts w:ascii="Times New Roman" w:hAnsi="Times New Roman" w:cs="Times New Roman"/>
                <w:sz w:val="24"/>
                <w:szCs w:val="24"/>
              </w:rPr>
              <w:t>га</w:t>
            </w:r>
            <w:proofErr w:type="gramEnd"/>
            <w:r w:rsidRPr="00464340">
              <w:rPr>
                <w:rFonts w:ascii="Times New Roman" w:hAnsi="Times New Roman" w:cs="Times New Roman"/>
                <w:sz w:val="24"/>
                <w:szCs w:val="24"/>
              </w:rPr>
              <w:t>, котельных, работающих</w:t>
            </w:r>
          </w:p>
        </w:tc>
      </w:tr>
      <w:tr w:rsidR="00D52134" w:rsidRPr="00464340" w:rsidTr="002B3463">
        <w:trPr>
          <w:cantSplit/>
          <w:trHeight w:val="480"/>
          <w:jc w:val="center"/>
        </w:trPr>
        <w:tc>
          <w:tcPr>
            <w:tcW w:w="4112" w:type="dxa"/>
            <w:vMerge/>
            <w:tcBorders>
              <w:top w:val="nil"/>
              <w:left w:val="single" w:sz="6" w:space="0" w:color="auto"/>
              <w:bottom w:val="single" w:sz="6" w:space="0" w:color="auto"/>
              <w:right w:val="single" w:sz="6" w:space="0" w:color="auto"/>
            </w:tcBorders>
          </w:tcPr>
          <w:p w:rsidR="00D52134" w:rsidRPr="00464340" w:rsidRDefault="00D52134" w:rsidP="005A6D16">
            <w:pPr>
              <w:pStyle w:val="ConsPlusCell"/>
              <w:widowControl/>
              <w:ind w:firstLine="709"/>
              <w:jc w:val="cente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на твердом топливе</w:t>
            </w:r>
          </w:p>
        </w:tc>
        <w:tc>
          <w:tcPr>
            <w:tcW w:w="2410" w:type="dxa"/>
            <w:tcBorders>
              <w:top w:val="single" w:sz="6" w:space="0" w:color="auto"/>
              <w:left w:val="single" w:sz="6" w:space="0" w:color="auto"/>
              <w:bottom w:val="single" w:sz="6" w:space="0" w:color="auto"/>
              <w:right w:val="single" w:sz="6" w:space="0" w:color="auto"/>
            </w:tcBorders>
          </w:tcPr>
          <w:p w:rsidR="00D52134" w:rsidRPr="00464340" w:rsidRDefault="00C066A5" w:rsidP="002B346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на </w:t>
            </w:r>
            <w:proofErr w:type="spellStart"/>
            <w:r w:rsidR="00D52134" w:rsidRPr="00464340">
              <w:rPr>
                <w:rFonts w:ascii="Times New Roman" w:hAnsi="Times New Roman" w:cs="Times New Roman"/>
                <w:sz w:val="24"/>
                <w:szCs w:val="24"/>
              </w:rPr>
              <w:t>газомазутном</w:t>
            </w:r>
            <w:proofErr w:type="spellEnd"/>
            <w:r w:rsidR="00D52134" w:rsidRPr="00464340">
              <w:rPr>
                <w:rFonts w:ascii="Times New Roman" w:hAnsi="Times New Roman" w:cs="Times New Roman"/>
                <w:sz w:val="24"/>
                <w:szCs w:val="24"/>
              </w:rPr>
              <w:t xml:space="preserve"> </w:t>
            </w:r>
            <w:r w:rsidR="002B3463">
              <w:rPr>
                <w:rFonts w:ascii="Times New Roman" w:hAnsi="Times New Roman" w:cs="Times New Roman"/>
                <w:sz w:val="24"/>
                <w:szCs w:val="24"/>
              </w:rPr>
              <w:t xml:space="preserve"> </w:t>
            </w:r>
            <w:r w:rsidR="00D52134" w:rsidRPr="00464340">
              <w:rPr>
                <w:rFonts w:ascii="Times New Roman" w:hAnsi="Times New Roman" w:cs="Times New Roman"/>
                <w:sz w:val="24"/>
                <w:szCs w:val="24"/>
              </w:rPr>
              <w:t>топливе</w:t>
            </w:r>
          </w:p>
        </w:tc>
      </w:tr>
      <w:tr w:rsidR="00D52134" w:rsidRPr="00464340" w:rsidTr="002B3463">
        <w:trPr>
          <w:cantSplit/>
          <w:trHeight w:val="240"/>
          <w:jc w:val="center"/>
        </w:trPr>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До 5</w:t>
            </w:r>
          </w:p>
        </w:tc>
        <w:tc>
          <w:tcPr>
            <w:tcW w:w="2268"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0,7</w:t>
            </w:r>
          </w:p>
        </w:tc>
        <w:tc>
          <w:tcPr>
            <w:tcW w:w="2410"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0,7</w:t>
            </w:r>
          </w:p>
        </w:tc>
      </w:tr>
      <w:tr w:rsidR="00D52134" w:rsidRPr="00464340" w:rsidTr="002B3463">
        <w:trPr>
          <w:cantSplit/>
          <w:trHeight w:val="240"/>
          <w:jc w:val="center"/>
        </w:trPr>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От 5 до 10 (от 6 до 12)</w:t>
            </w:r>
          </w:p>
        </w:tc>
        <w:tc>
          <w:tcPr>
            <w:tcW w:w="2268"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1,0</w:t>
            </w:r>
          </w:p>
        </w:tc>
        <w:tc>
          <w:tcPr>
            <w:tcW w:w="2410"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1,0</w:t>
            </w:r>
          </w:p>
        </w:tc>
      </w:tr>
      <w:tr w:rsidR="00D52134" w:rsidRPr="00464340" w:rsidTr="002B3463">
        <w:trPr>
          <w:cantSplit/>
          <w:trHeight w:val="240"/>
          <w:jc w:val="center"/>
        </w:trPr>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От 10 до 50 (от 12 до 58)</w:t>
            </w:r>
          </w:p>
        </w:tc>
        <w:tc>
          <w:tcPr>
            <w:tcW w:w="2268"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2,0</w:t>
            </w:r>
          </w:p>
        </w:tc>
        <w:tc>
          <w:tcPr>
            <w:tcW w:w="2410"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1,5</w:t>
            </w:r>
          </w:p>
        </w:tc>
      </w:tr>
      <w:tr w:rsidR="00D52134" w:rsidRPr="00464340" w:rsidTr="002B3463">
        <w:trPr>
          <w:cantSplit/>
          <w:trHeight w:val="240"/>
          <w:jc w:val="center"/>
        </w:trPr>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От 50 до 100 (от 58 до 116)</w:t>
            </w:r>
          </w:p>
        </w:tc>
        <w:tc>
          <w:tcPr>
            <w:tcW w:w="2268"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3,0</w:t>
            </w:r>
          </w:p>
        </w:tc>
        <w:tc>
          <w:tcPr>
            <w:tcW w:w="2410"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2,5</w:t>
            </w:r>
          </w:p>
        </w:tc>
      </w:tr>
      <w:tr w:rsidR="00D52134" w:rsidRPr="00464340" w:rsidTr="002B3463">
        <w:trPr>
          <w:cantSplit/>
          <w:trHeight w:val="240"/>
          <w:jc w:val="center"/>
        </w:trPr>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От 100 до 200 (от 116 до 233)</w:t>
            </w:r>
          </w:p>
        </w:tc>
        <w:tc>
          <w:tcPr>
            <w:tcW w:w="2268"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3,7</w:t>
            </w:r>
          </w:p>
        </w:tc>
        <w:tc>
          <w:tcPr>
            <w:tcW w:w="2410"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3,0</w:t>
            </w:r>
          </w:p>
        </w:tc>
      </w:tr>
      <w:tr w:rsidR="00D52134" w:rsidRPr="00464340" w:rsidTr="002B3463">
        <w:trPr>
          <w:cantSplit/>
          <w:trHeight w:val="240"/>
          <w:jc w:val="center"/>
        </w:trPr>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От 200 до 400 (от 233 до 466)</w:t>
            </w:r>
          </w:p>
        </w:tc>
        <w:tc>
          <w:tcPr>
            <w:tcW w:w="2268"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4,3</w:t>
            </w:r>
          </w:p>
        </w:tc>
        <w:tc>
          <w:tcPr>
            <w:tcW w:w="2410"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3,5</w:t>
            </w:r>
          </w:p>
        </w:tc>
      </w:tr>
    </w:tbl>
    <w:p w:rsidR="00D52134" w:rsidRPr="00464340" w:rsidRDefault="00D52134" w:rsidP="005A6D16">
      <w:pPr>
        <w:autoSpaceDE w:val="0"/>
        <w:autoSpaceDN w:val="0"/>
        <w:adjustRightInd w:val="0"/>
        <w:ind w:firstLine="709"/>
        <w:jc w:val="both"/>
        <w:rPr>
          <w:sz w:val="24"/>
          <w:szCs w:val="24"/>
        </w:rPr>
      </w:pPr>
    </w:p>
    <w:p w:rsidR="00D52134" w:rsidRPr="00464340" w:rsidRDefault="00D52134" w:rsidP="005A6D16">
      <w:pPr>
        <w:autoSpaceDE w:val="0"/>
        <w:autoSpaceDN w:val="0"/>
        <w:adjustRightInd w:val="0"/>
        <w:ind w:firstLine="709"/>
        <w:jc w:val="both"/>
        <w:rPr>
          <w:sz w:val="24"/>
          <w:szCs w:val="24"/>
        </w:rPr>
      </w:pPr>
      <w:proofErr w:type="spellStart"/>
      <w:r w:rsidRPr="00464340">
        <w:rPr>
          <w:sz w:val="24"/>
          <w:szCs w:val="24"/>
        </w:rPr>
        <w:t>Примечания</w:t>
      </w:r>
      <w:proofErr w:type="spellEnd"/>
      <w:r w:rsidRPr="00464340">
        <w:rPr>
          <w:sz w:val="24"/>
          <w:szCs w:val="24"/>
        </w:rPr>
        <w:t>:</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1. </w:t>
      </w:r>
      <w:proofErr w:type="gramStart"/>
      <w:r w:rsidRPr="00464340">
        <w:rPr>
          <w:sz w:val="24"/>
          <w:szCs w:val="24"/>
          <w:lang w:val="ru-RU"/>
        </w:rPr>
        <w:t xml:space="preserve">Размеры земельных участков отопительных котельных, обеспечивающих потребителей горячей водой с непосредственным </w:t>
      </w:r>
      <w:proofErr w:type="spellStart"/>
      <w:r w:rsidRPr="00464340">
        <w:rPr>
          <w:sz w:val="24"/>
          <w:szCs w:val="24"/>
          <w:lang w:val="ru-RU"/>
        </w:rPr>
        <w:t>водоразбором</w:t>
      </w:r>
      <w:proofErr w:type="spellEnd"/>
      <w:r w:rsidRPr="00464340">
        <w:rPr>
          <w:sz w:val="24"/>
          <w:szCs w:val="24"/>
          <w:lang w:val="ru-RU"/>
        </w:rPr>
        <w:t>, а также котельных, доставка топлива которым предусматривается по железной дороге, следует увеличивать на 20 процентов.</w:t>
      </w:r>
      <w:proofErr w:type="gramEnd"/>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 xml:space="preserve">2. Размещение </w:t>
      </w:r>
      <w:proofErr w:type="spellStart"/>
      <w:r w:rsidRPr="00464340">
        <w:rPr>
          <w:sz w:val="24"/>
          <w:szCs w:val="24"/>
          <w:lang w:val="ru-RU"/>
        </w:rPr>
        <w:t>золошлакоотвалов</w:t>
      </w:r>
      <w:proofErr w:type="spellEnd"/>
      <w:r w:rsidRPr="00464340">
        <w:rPr>
          <w:sz w:val="24"/>
          <w:szCs w:val="24"/>
          <w:lang w:val="ru-RU"/>
        </w:rPr>
        <w:t xml:space="preserve"> следует предусматривать вне селитебной территории на непригодных для сельского хозяйства земельных участках. Условия размещения </w:t>
      </w:r>
      <w:proofErr w:type="spellStart"/>
      <w:r w:rsidRPr="00464340">
        <w:rPr>
          <w:sz w:val="24"/>
          <w:szCs w:val="24"/>
          <w:lang w:val="ru-RU"/>
        </w:rPr>
        <w:t>золошлакоотвалов</w:t>
      </w:r>
      <w:proofErr w:type="spellEnd"/>
      <w:r w:rsidRPr="00464340">
        <w:rPr>
          <w:sz w:val="24"/>
          <w:szCs w:val="24"/>
          <w:lang w:val="ru-RU"/>
        </w:rPr>
        <w:t xml:space="preserve"> и размеры площадок для них должны соответствовать требованиям СНиП 41-02-2003.</w:t>
      </w:r>
    </w:p>
    <w:p w:rsidR="00D52134" w:rsidRPr="00464340" w:rsidRDefault="00D52134" w:rsidP="005A6D16">
      <w:pPr>
        <w:autoSpaceDE w:val="0"/>
        <w:autoSpaceDN w:val="0"/>
        <w:adjustRightInd w:val="0"/>
        <w:ind w:firstLine="709"/>
        <w:jc w:val="both"/>
        <w:rPr>
          <w:sz w:val="24"/>
          <w:szCs w:val="24"/>
          <w:lang w:val="ru-RU"/>
        </w:rPr>
      </w:pP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.4.8. Присоединение зданий к тепловым сетям должно осуществляться через тепловые пункты (центральные и индивидуальные тепловые пункты), схема присоединения зависит от назначения зданий, параметров и режимов работы тепловой сети, источника теплоснабжения.</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 xml:space="preserve">.4.9. Тепловые пункты подразделяются </w:t>
      </w:r>
      <w:proofErr w:type="gramStart"/>
      <w:r w:rsidRPr="00464340">
        <w:rPr>
          <w:sz w:val="24"/>
          <w:szCs w:val="24"/>
          <w:lang w:val="ru-RU"/>
        </w:rPr>
        <w:t>на</w:t>
      </w:r>
      <w:proofErr w:type="gramEnd"/>
      <w:r w:rsidRPr="00464340">
        <w:rPr>
          <w:sz w:val="24"/>
          <w:szCs w:val="24"/>
          <w:lang w:val="ru-RU"/>
        </w:rPr>
        <w:t>:</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индивидуальные тепловые пункты (далее - ИТП) - для присоединения систем отопления, вентиляции, горячего водоснабжения и технологических теплоиспользующих установок одного здания или его части;</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центральные тепловые пункты (далее - ЦТП) - то же двух зданий или более.</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Допускается устройство ЦТП для присоединения систем теплопотребления одного здания, если для этого здания требуется устройство нескольких ИТП.</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 xml:space="preserve">.4.10. Устройство ИТП обязательно для каждого здания независимо от наличия ЦТП, при этом в ИТП предусматриваются только те функции, которые </w:t>
      </w:r>
      <w:proofErr w:type="gramStart"/>
      <w:r w:rsidRPr="00464340">
        <w:rPr>
          <w:sz w:val="24"/>
          <w:szCs w:val="24"/>
          <w:lang w:val="ru-RU"/>
        </w:rPr>
        <w:t>необходимы для присоединения систем потребления теплоты данного здания и не предусмотрены</w:t>
      </w:r>
      <w:proofErr w:type="gramEnd"/>
      <w:r w:rsidRPr="00464340">
        <w:rPr>
          <w:sz w:val="24"/>
          <w:szCs w:val="24"/>
          <w:lang w:val="ru-RU"/>
        </w:rPr>
        <w:t xml:space="preserve"> в ЦТП.</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.4.11. Для промышленных и сельскохозяйственных предприятий при теплоснабжении от внешних источников теплоты и числе зданий более одного устройство ЦТП является обязательным, а при теплоснабжении от собственных источников теплоты необходимость сооружения ЦТП следует определять в зависимости от конкретных условий теплоснабжения. Мощность ЦТП не регламентируется.</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.4.12. Для жилых и общественных зданий необходимость устройства ЦТП определяется конкретными условиями теплоснабжения района строительства на основании технико-экономических расчетов. В закрытых системах теплоснабжения рекомендуется предусматривать один ЦТП на микрорайон или группу зданий с расходом теплоты в пределах 12 - 35 МВт (по сумме максимального теплового потока на отопление и среднего теплового потока на горячее водоснабжение).</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При теплоснабжении от котельных мощностью 35 МВт и менее в зданиях предусматривается только ИТП.</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.4.13. ИТП предусматриваются с автоматическим регулированием параметров теплоносителя, поступающего в систему отопления в зависимости от температуры наружного воздуха, если это не предусматривается на источнике теплоснабжения.</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.4.14. Центральные и индивидуальные тепловые пункты следует проектировать в соответствии с требованиями СНиП 41-02-2003, СП 41-101-95.</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.4.15. Здания, присоединяемые к индивидуальным котельным, работающим круглогодично, оборудуются теплообменниками для нагрева воды, размещаемыми в самом здании. Трубопроводы горячего водоснабжения в зданиях выполняются из материалов, не подвергающихся коррозии.</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4.16. Тепловые нагрузки потребителей тепла следует определять:</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для промышленных предприятий по опросным листам действующих предприятий, проектам новых и реконструируемых или аналогичных предприятий, а также по укрупненным показателям;</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для существующего жилищно-коммунального сектора в соответствии со СНиП 2.04.07-86*.</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Для нового строительства следует применять в соответствии с таблицей 17 следующие укрупненные удельные расходы тепла на отопление жилых зданий при расчетной температуре наружного воздуха минус 39</w:t>
      </w:r>
      <w:proofErr w:type="gramStart"/>
      <w:r w:rsidRPr="00464340">
        <w:rPr>
          <w:sz w:val="24"/>
          <w:szCs w:val="24"/>
          <w:lang w:val="ru-RU"/>
        </w:rPr>
        <w:t>°С</w:t>
      </w:r>
      <w:proofErr w:type="gramEnd"/>
      <w:r w:rsidRPr="00464340">
        <w:rPr>
          <w:sz w:val="24"/>
          <w:szCs w:val="24"/>
          <w:lang w:val="ru-RU"/>
        </w:rPr>
        <w:t xml:space="preserve"> с учетом энергосберегающих мероприятий.</w:t>
      </w:r>
    </w:p>
    <w:p w:rsidR="00D52134" w:rsidRPr="00464340" w:rsidRDefault="00D52134" w:rsidP="005A6D16">
      <w:pPr>
        <w:autoSpaceDE w:val="0"/>
        <w:autoSpaceDN w:val="0"/>
        <w:adjustRightInd w:val="0"/>
        <w:ind w:firstLine="709"/>
        <w:jc w:val="both"/>
        <w:rPr>
          <w:sz w:val="24"/>
          <w:szCs w:val="24"/>
          <w:lang w:val="ru-RU"/>
        </w:rPr>
      </w:pPr>
    </w:p>
    <w:p w:rsidR="00D52134" w:rsidRDefault="00D52134" w:rsidP="005A6D16">
      <w:pPr>
        <w:autoSpaceDE w:val="0"/>
        <w:autoSpaceDN w:val="0"/>
        <w:adjustRightInd w:val="0"/>
        <w:ind w:firstLine="709"/>
        <w:jc w:val="right"/>
        <w:outlineLvl w:val="4"/>
        <w:rPr>
          <w:sz w:val="24"/>
          <w:szCs w:val="24"/>
          <w:lang w:val="ru-RU"/>
        </w:rPr>
      </w:pPr>
      <w:r w:rsidRPr="00464340">
        <w:rPr>
          <w:sz w:val="24"/>
          <w:szCs w:val="24"/>
          <w:lang w:val="ru-RU"/>
        </w:rPr>
        <w:t>Таблица 17</w:t>
      </w:r>
    </w:p>
    <w:p w:rsidR="005B3774" w:rsidRPr="00464340" w:rsidRDefault="005B3774" w:rsidP="005A6D16">
      <w:pPr>
        <w:autoSpaceDE w:val="0"/>
        <w:autoSpaceDN w:val="0"/>
        <w:adjustRightInd w:val="0"/>
        <w:ind w:firstLine="709"/>
        <w:jc w:val="right"/>
        <w:outlineLvl w:val="4"/>
        <w:rPr>
          <w:sz w:val="24"/>
          <w:szCs w:val="24"/>
          <w:lang w:val="ru-RU"/>
        </w:rPr>
      </w:pPr>
    </w:p>
    <w:p w:rsidR="00D52134" w:rsidRPr="00464340" w:rsidRDefault="00D52134" w:rsidP="005A6D16">
      <w:pPr>
        <w:autoSpaceDE w:val="0"/>
        <w:autoSpaceDN w:val="0"/>
        <w:adjustRightInd w:val="0"/>
        <w:ind w:firstLine="709"/>
        <w:jc w:val="center"/>
        <w:rPr>
          <w:sz w:val="24"/>
          <w:szCs w:val="24"/>
          <w:lang w:val="ru-RU"/>
        </w:rPr>
      </w:pPr>
      <w:r w:rsidRPr="00464340">
        <w:rPr>
          <w:sz w:val="24"/>
          <w:szCs w:val="24"/>
          <w:lang w:val="ru-RU"/>
        </w:rPr>
        <w:t>Таблица удельных расходов тепла на отопление жилых зданий,</w:t>
      </w:r>
    </w:p>
    <w:p w:rsidR="00D52134" w:rsidRPr="00464340" w:rsidRDefault="00D52134" w:rsidP="005A6D16">
      <w:pPr>
        <w:autoSpaceDE w:val="0"/>
        <w:autoSpaceDN w:val="0"/>
        <w:adjustRightInd w:val="0"/>
        <w:ind w:firstLine="709"/>
        <w:jc w:val="center"/>
        <w:rPr>
          <w:sz w:val="24"/>
          <w:szCs w:val="24"/>
          <w:lang w:val="ru-RU"/>
        </w:rPr>
      </w:pPr>
      <w:proofErr w:type="gramStart"/>
      <w:r w:rsidRPr="00464340">
        <w:rPr>
          <w:sz w:val="24"/>
          <w:szCs w:val="24"/>
          <w:lang w:val="ru-RU"/>
        </w:rPr>
        <w:t>Вт</w:t>
      </w:r>
      <w:proofErr w:type="gramEnd"/>
      <w:r w:rsidRPr="00464340">
        <w:rPr>
          <w:sz w:val="24"/>
          <w:szCs w:val="24"/>
          <w:lang w:val="ru-RU"/>
        </w:rPr>
        <w:t>/кв. м общей площади здания</w:t>
      </w:r>
    </w:p>
    <w:p w:rsidR="00D52134" w:rsidRPr="00464340" w:rsidRDefault="00D52134" w:rsidP="005A6D16">
      <w:pPr>
        <w:autoSpaceDE w:val="0"/>
        <w:autoSpaceDN w:val="0"/>
        <w:adjustRightInd w:val="0"/>
        <w:ind w:firstLine="709"/>
        <w:jc w:val="both"/>
        <w:rPr>
          <w:sz w:val="24"/>
          <w:szCs w:val="24"/>
          <w:lang w:val="ru-RU"/>
        </w:rPr>
      </w:pPr>
    </w:p>
    <w:tbl>
      <w:tblPr>
        <w:tblW w:w="8790" w:type="dxa"/>
        <w:jc w:val="center"/>
        <w:tblInd w:w="1202" w:type="dxa"/>
        <w:tblLayout w:type="fixed"/>
        <w:tblCellMar>
          <w:left w:w="70" w:type="dxa"/>
          <w:right w:w="70" w:type="dxa"/>
        </w:tblCellMar>
        <w:tblLook w:val="0000" w:firstRow="0" w:lastRow="0" w:firstColumn="0" w:lastColumn="0" w:noHBand="0" w:noVBand="0"/>
      </w:tblPr>
      <w:tblGrid>
        <w:gridCol w:w="4678"/>
        <w:gridCol w:w="4112"/>
      </w:tblGrid>
      <w:tr w:rsidR="00D52134" w:rsidRPr="0009661C" w:rsidTr="002B3463">
        <w:trPr>
          <w:cantSplit/>
          <w:trHeight w:val="240"/>
          <w:jc w:val="center"/>
        </w:trPr>
        <w:tc>
          <w:tcPr>
            <w:tcW w:w="4678"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both"/>
              <w:rPr>
                <w:rFonts w:ascii="Times New Roman" w:hAnsi="Times New Roman" w:cs="Times New Roman"/>
                <w:sz w:val="24"/>
                <w:szCs w:val="24"/>
              </w:rPr>
            </w:pPr>
            <w:r w:rsidRPr="00464340">
              <w:rPr>
                <w:rFonts w:ascii="Times New Roman" w:hAnsi="Times New Roman" w:cs="Times New Roman"/>
                <w:sz w:val="24"/>
                <w:szCs w:val="24"/>
              </w:rPr>
              <w:t>Этажность застройки</w:t>
            </w: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proofErr w:type="spellStart"/>
            <w:r w:rsidRPr="00464340">
              <w:rPr>
                <w:rFonts w:ascii="Times New Roman" w:hAnsi="Times New Roman" w:cs="Times New Roman"/>
                <w:sz w:val="24"/>
                <w:szCs w:val="24"/>
              </w:rPr>
              <w:t>qo</w:t>
            </w:r>
            <w:proofErr w:type="spellEnd"/>
            <w:r w:rsidRPr="00464340">
              <w:rPr>
                <w:rFonts w:ascii="Times New Roman" w:hAnsi="Times New Roman" w:cs="Times New Roman"/>
                <w:sz w:val="24"/>
                <w:szCs w:val="24"/>
              </w:rPr>
              <w:t>, Вт/кв. м общей площади</w:t>
            </w:r>
          </w:p>
        </w:tc>
      </w:tr>
      <w:tr w:rsidR="00D52134" w:rsidRPr="00464340" w:rsidTr="002B3463">
        <w:trPr>
          <w:cantSplit/>
          <w:trHeight w:val="240"/>
          <w:jc w:val="center"/>
        </w:trPr>
        <w:tc>
          <w:tcPr>
            <w:tcW w:w="4678"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1 - 5 этажей         </w:t>
            </w: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43,5</w:t>
            </w:r>
          </w:p>
        </w:tc>
      </w:tr>
      <w:tr w:rsidR="00D52134" w:rsidRPr="00464340" w:rsidTr="002B3463">
        <w:trPr>
          <w:cantSplit/>
          <w:trHeight w:val="240"/>
          <w:jc w:val="center"/>
        </w:trPr>
        <w:tc>
          <w:tcPr>
            <w:tcW w:w="4678"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6 - 10 этажей         </w:t>
            </w: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49,7</w:t>
            </w:r>
          </w:p>
        </w:tc>
      </w:tr>
      <w:tr w:rsidR="00D52134" w:rsidRPr="00464340" w:rsidTr="002B3463">
        <w:trPr>
          <w:cantSplit/>
          <w:trHeight w:val="240"/>
          <w:jc w:val="center"/>
        </w:trPr>
        <w:tc>
          <w:tcPr>
            <w:tcW w:w="4678"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11 и более          </w:t>
            </w: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55</w:t>
            </w:r>
          </w:p>
        </w:tc>
      </w:tr>
    </w:tbl>
    <w:p w:rsidR="007700B7" w:rsidRDefault="007700B7" w:rsidP="005A6D16">
      <w:pPr>
        <w:autoSpaceDE w:val="0"/>
        <w:autoSpaceDN w:val="0"/>
        <w:adjustRightInd w:val="0"/>
        <w:ind w:firstLine="709"/>
        <w:jc w:val="both"/>
        <w:rPr>
          <w:sz w:val="24"/>
          <w:szCs w:val="24"/>
          <w:lang w:val="ru-RU"/>
        </w:rPr>
      </w:pPr>
    </w:p>
    <w:p w:rsidR="005B3774" w:rsidRDefault="005B3774" w:rsidP="005A6D16">
      <w:pPr>
        <w:autoSpaceDE w:val="0"/>
        <w:autoSpaceDN w:val="0"/>
        <w:adjustRightInd w:val="0"/>
        <w:ind w:firstLine="709"/>
        <w:jc w:val="both"/>
        <w:rPr>
          <w:sz w:val="24"/>
          <w:szCs w:val="24"/>
          <w:lang w:val="ru-RU"/>
        </w:rPr>
      </w:pP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.4.17. Укрупненные показатели среднего теплового потока на горячее водоснабжение следует принимать по таблице 18.</w:t>
      </w:r>
    </w:p>
    <w:p w:rsidR="007700B7" w:rsidRDefault="007700B7" w:rsidP="005A6D16">
      <w:pPr>
        <w:autoSpaceDE w:val="0"/>
        <w:autoSpaceDN w:val="0"/>
        <w:adjustRightInd w:val="0"/>
        <w:ind w:right="480"/>
        <w:outlineLvl w:val="4"/>
        <w:rPr>
          <w:sz w:val="24"/>
          <w:szCs w:val="24"/>
          <w:lang w:val="ru-RU"/>
        </w:rPr>
      </w:pPr>
    </w:p>
    <w:p w:rsidR="007700B7" w:rsidRDefault="007700B7" w:rsidP="005A6D16">
      <w:pPr>
        <w:autoSpaceDE w:val="0"/>
        <w:autoSpaceDN w:val="0"/>
        <w:adjustRightInd w:val="0"/>
        <w:ind w:firstLine="709"/>
        <w:jc w:val="right"/>
        <w:outlineLvl w:val="4"/>
        <w:rPr>
          <w:sz w:val="24"/>
          <w:szCs w:val="24"/>
          <w:lang w:val="ru-RU"/>
        </w:rPr>
      </w:pPr>
    </w:p>
    <w:p w:rsidR="00D52134" w:rsidRPr="00464340" w:rsidRDefault="00D52134" w:rsidP="005A6D16">
      <w:pPr>
        <w:autoSpaceDE w:val="0"/>
        <w:autoSpaceDN w:val="0"/>
        <w:adjustRightInd w:val="0"/>
        <w:ind w:firstLine="709"/>
        <w:jc w:val="right"/>
        <w:outlineLvl w:val="4"/>
        <w:rPr>
          <w:sz w:val="24"/>
          <w:szCs w:val="24"/>
          <w:lang w:val="ru-RU"/>
        </w:rPr>
      </w:pPr>
      <w:proofErr w:type="spellStart"/>
      <w:r w:rsidRPr="00464340">
        <w:rPr>
          <w:sz w:val="24"/>
          <w:szCs w:val="24"/>
        </w:rPr>
        <w:t>Таблица</w:t>
      </w:r>
      <w:proofErr w:type="spellEnd"/>
      <w:r w:rsidRPr="00464340">
        <w:rPr>
          <w:sz w:val="24"/>
          <w:szCs w:val="24"/>
        </w:rPr>
        <w:t xml:space="preserve"> 1</w:t>
      </w:r>
      <w:r w:rsidRPr="00464340">
        <w:rPr>
          <w:sz w:val="24"/>
          <w:szCs w:val="24"/>
          <w:lang w:val="ru-RU"/>
        </w:rPr>
        <w:t>8</w:t>
      </w:r>
    </w:p>
    <w:tbl>
      <w:tblPr>
        <w:tblW w:w="9003" w:type="dxa"/>
        <w:jc w:val="center"/>
        <w:tblInd w:w="1204" w:type="dxa"/>
        <w:tblLayout w:type="fixed"/>
        <w:tblCellMar>
          <w:left w:w="70" w:type="dxa"/>
          <w:right w:w="70" w:type="dxa"/>
        </w:tblCellMar>
        <w:tblLook w:val="0000" w:firstRow="0" w:lastRow="0" w:firstColumn="0" w:lastColumn="0" w:noHBand="0" w:noVBand="0"/>
      </w:tblPr>
      <w:tblGrid>
        <w:gridCol w:w="3119"/>
        <w:gridCol w:w="1417"/>
        <w:gridCol w:w="2127"/>
        <w:gridCol w:w="2340"/>
      </w:tblGrid>
      <w:tr w:rsidR="00D52134" w:rsidRPr="0009661C" w:rsidTr="002B3463">
        <w:trPr>
          <w:cantSplit/>
          <w:trHeight w:val="240"/>
          <w:jc w:val="center"/>
        </w:trPr>
        <w:tc>
          <w:tcPr>
            <w:tcW w:w="3119" w:type="dxa"/>
            <w:vMerge w:val="restart"/>
            <w:tcBorders>
              <w:top w:val="single" w:sz="6" w:space="0" w:color="auto"/>
              <w:left w:val="single" w:sz="6" w:space="0" w:color="auto"/>
              <w:bottom w:val="nil"/>
              <w:right w:val="single" w:sz="6" w:space="0" w:color="auto"/>
            </w:tcBorders>
          </w:tcPr>
          <w:p w:rsidR="00D52134" w:rsidRPr="00464340" w:rsidRDefault="00D52134" w:rsidP="002B3463">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Средняя за  отопительный период норма расхода воды при температуре плюс 55</w:t>
            </w:r>
            <w:proofErr w:type="gramStart"/>
            <w:r w:rsidRPr="00464340">
              <w:rPr>
                <w:rFonts w:ascii="Times New Roman" w:hAnsi="Times New Roman" w:cs="Times New Roman"/>
                <w:sz w:val="24"/>
                <w:szCs w:val="24"/>
              </w:rPr>
              <w:t>°С</w:t>
            </w:r>
            <w:proofErr w:type="gramEnd"/>
            <w:r w:rsidRPr="00464340">
              <w:rPr>
                <w:rFonts w:ascii="Times New Roman" w:hAnsi="Times New Roman" w:cs="Times New Roman"/>
                <w:sz w:val="24"/>
                <w:szCs w:val="24"/>
              </w:rPr>
              <w:t xml:space="preserve"> на горячее </w:t>
            </w:r>
            <w:r w:rsidR="002B3463">
              <w:rPr>
                <w:rFonts w:ascii="Times New Roman" w:hAnsi="Times New Roman" w:cs="Times New Roman"/>
                <w:sz w:val="24"/>
                <w:szCs w:val="24"/>
              </w:rPr>
              <w:t xml:space="preserve"> </w:t>
            </w:r>
            <w:r w:rsidRPr="00464340">
              <w:rPr>
                <w:rFonts w:ascii="Times New Roman" w:hAnsi="Times New Roman" w:cs="Times New Roman"/>
                <w:sz w:val="24"/>
                <w:szCs w:val="24"/>
              </w:rPr>
              <w:t>водоснабжение в сутки на 1 чел., проживающего в  здании с горячим водоснабжением</w:t>
            </w:r>
          </w:p>
        </w:tc>
        <w:tc>
          <w:tcPr>
            <w:tcW w:w="5884" w:type="dxa"/>
            <w:gridSpan w:val="3"/>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ind w:firstLine="709"/>
              <w:jc w:val="center"/>
              <w:rPr>
                <w:rFonts w:ascii="Times New Roman" w:hAnsi="Times New Roman" w:cs="Times New Roman"/>
                <w:sz w:val="24"/>
                <w:szCs w:val="24"/>
              </w:rPr>
            </w:pPr>
            <w:r w:rsidRPr="00464340">
              <w:rPr>
                <w:rFonts w:ascii="Times New Roman" w:hAnsi="Times New Roman" w:cs="Times New Roman"/>
                <w:sz w:val="24"/>
                <w:szCs w:val="24"/>
              </w:rPr>
              <w:t xml:space="preserve">На одного человека, </w:t>
            </w:r>
            <w:proofErr w:type="gramStart"/>
            <w:r w:rsidRPr="00464340">
              <w:rPr>
                <w:rFonts w:ascii="Times New Roman" w:hAnsi="Times New Roman" w:cs="Times New Roman"/>
                <w:sz w:val="24"/>
                <w:szCs w:val="24"/>
              </w:rPr>
              <w:t>Вт</w:t>
            </w:r>
            <w:proofErr w:type="gramEnd"/>
            <w:r w:rsidRPr="00464340">
              <w:rPr>
                <w:rFonts w:ascii="Times New Roman" w:hAnsi="Times New Roman" w:cs="Times New Roman"/>
                <w:sz w:val="24"/>
                <w:szCs w:val="24"/>
              </w:rPr>
              <w:t xml:space="preserve"> проживающего в здании</w:t>
            </w:r>
          </w:p>
        </w:tc>
      </w:tr>
      <w:tr w:rsidR="00D52134" w:rsidRPr="0009661C" w:rsidTr="002B3463">
        <w:trPr>
          <w:cantSplit/>
          <w:trHeight w:val="1080"/>
          <w:jc w:val="center"/>
        </w:trPr>
        <w:tc>
          <w:tcPr>
            <w:tcW w:w="3119" w:type="dxa"/>
            <w:vMerge/>
            <w:tcBorders>
              <w:top w:val="nil"/>
              <w:left w:val="single" w:sz="6" w:space="0" w:color="auto"/>
              <w:bottom w:val="single" w:sz="6" w:space="0" w:color="auto"/>
              <w:right w:val="single" w:sz="6" w:space="0" w:color="auto"/>
            </w:tcBorders>
          </w:tcPr>
          <w:p w:rsidR="00D52134" w:rsidRPr="00464340" w:rsidRDefault="00D52134" w:rsidP="005A6D16">
            <w:pPr>
              <w:pStyle w:val="ConsPlusCell"/>
              <w:widowControl/>
              <w:ind w:firstLine="709"/>
              <w:jc w:val="center"/>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D52134" w:rsidRPr="00464340" w:rsidRDefault="00D52134" w:rsidP="002B3463">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с горячим водоснабжением</w:t>
            </w:r>
          </w:p>
        </w:tc>
        <w:tc>
          <w:tcPr>
            <w:tcW w:w="2127" w:type="dxa"/>
            <w:tcBorders>
              <w:top w:val="single" w:sz="6" w:space="0" w:color="auto"/>
              <w:left w:val="single" w:sz="6" w:space="0" w:color="auto"/>
              <w:bottom w:val="single" w:sz="6" w:space="0" w:color="auto"/>
              <w:right w:val="single" w:sz="6" w:space="0" w:color="auto"/>
            </w:tcBorders>
          </w:tcPr>
          <w:p w:rsidR="00D52134" w:rsidRPr="00464340" w:rsidRDefault="00D52134" w:rsidP="002B3463">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с горячим водоснабжением с </w:t>
            </w:r>
            <w:r w:rsidRPr="00464340">
              <w:rPr>
                <w:rFonts w:ascii="Times New Roman" w:hAnsi="Times New Roman" w:cs="Times New Roman"/>
                <w:sz w:val="24"/>
                <w:szCs w:val="24"/>
              </w:rPr>
              <w:br/>
              <w:t>учетом потребления</w:t>
            </w:r>
            <w:r w:rsidR="002B3463">
              <w:rPr>
                <w:rFonts w:ascii="Times New Roman" w:hAnsi="Times New Roman" w:cs="Times New Roman"/>
                <w:sz w:val="24"/>
                <w:szCs w:val="24"/>
              </w:rPr>
              <w:t xml:space="preserve"> </w:t>
            </w:r>
            <w:r w:rsidRPr="00464340">
              <w:rPr>
                <w:rFonts w:ascii="Times New Roman" w:hAnsi="Times New Roman" w:cs="Times New Roman"/>
                <w:sz w:val="24"/>
                <w:szCs w:val="24"/>
              </w:rPr>
              <w:t>в общественных зданиях</w:t>
            </w:r>
          </w:p>
        </w:tc>
        <w:tc>
          <w:tcPr>
            <w:tcW w:w="2340" w:type="dxa"/>
            <w:tcBorders>
              <w:top w:val="single" w:sz="6" w:space="0" w:color="auto"/>
              <w:left w:val="single" w:sz="6" w:space="0" w:color="auto"/>
              <w:bottom w:val="single" w:sz="6" w:space="0" w:color="auto"/>
              <w:right w:val="single" w:sz="6" w:space="0" w:color="auto"/>
            </w:tcBorders>
          </w:tcPr>
          <w:p w:rsidR="00D52134" w:rsidRPr="00464340" w:rsidRDefault="00D52134" w:rsidP="002B3463">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без горячего водоснабжения с учетом  потребления </w:t>
            </w:r>
            <w:r w:rsidRPr="00464340">
              <w:rPr>
                <w:rFonts w:ascii="Times New Roman" w:hAnsi="Times New Roman" w:cs="Times New Roman"/>
                <w:sz w:val="24"/>
                <w:szCs w:val="24"/>
              </w:rPr>
              <w:br/>
              <w:t>в общественных зданиях</w:t>
            </w:r>
          </w:p>
        </w:tc>
      </w:tr>
      <w:tr w:rsidR="00D52134" w:rsidRPr="00464340" w:rsidTr="002B3463">
        <w:trPr>
          <w:cantSplit/>
          <w:trHeight w:val="240"/>
          <w:jc w:val="center"/>
        </w:trPr>
        <w:tc>
          <w:tcPr>
            <w:tcW w:w="3119"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85</w:t>
            </w:r>
          </w:p>
        </w:tc>
        <w:tc>
          <w:tcPr>
            <w:tcW w:w="1417"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247</w:t>
            </w:r>
          </w:p>
        </w:tc>
        <w:tc>
          <w:tcPr>
            <w:tcW w:w="2127"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320</w:t>
            </w:r>
          </w:p>
        </w:tc>
        <w:tc>
          <w:tcPr>
            <w:tcW w:w="2340"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73</w:t>
            </w:r>
          </w:p>
        </w:tc>
      </w:tr>
      <w:tr w:rsidR="00D52134" w:rsidRPr="00464340" w:rsidTr="002B3463">
        <w:trPr>
          <w:cantSplit/>
          <w:trHeight w:val="240"/>
          <w:jc w:val="center"/>
        </w:trPr>
        <w:tc>
          <w:tcPr>
            <w:tcW w:w="3119"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90</w:t>
            </w:r>
          </w:p>
        </w:tc>
        <w:tc>
          <w:tcPr>
            <w:tcW w:w="1417"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259</w:t>
            </w:r>
          </w:p>
        </w:tc>
        <w:tc>
          <w:tcPr>
            <w:tcW w:w="2127"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332</w:t>
            </w:r>
          </w:p>
        </w:tc>
        <w:tc>
          <w:tcPr>
            <w:tcW w:w="2340"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73</w:t>
            </w:r>
          </w:p>
        </w:tc>
      </w:tr>
      <w:tr w:rsidR="00D52134" w:rsidRPr="00464340" w:rsidTr="002B3463">
        <w:trPr>
          <w:cantSplit/>
          <w:trHeight w:val="240"/>
          <w:jc w:val="center"/>
        </w:trPr>
        <w:tc>
          <w:tcPr>
            <w:tcW w:w="3119"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105</w:t>
            </w:r>
          </w:p>
        </w:tc>
        <w:tc>
          <w:tcPr>
            <w:tcW w:w="1417"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305</w:t>
            </w:r>
          </w:p>
        </w:tc>
        <w:tc>
          <w:tcPr>
            <w:tcW w:w="2127"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376</w:t>
            </w:r>
          </w:p>
        </w:tc>
        <w:tc>
          <w:tcPr>
            <w:tcW w:w="2340"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73</w:t>
            </w:r>
          </w:p>
        </w:tc>
      </w:tr>
      <w:tr w:rsidR="00D52134" w:rsidRPr="00464340" w:rsidTr="002B3463">
        <w:trPr>
          <w:cantSplit/>
          <w:trHeight w:val="240"/>
          <w:jc w:val="center"/>
        </w:trPr>
        <w:tc>
          <w:tcPr>
            <w:tcW w:w="3119"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115</w:t>
            </w:r>
          </w:p>
        </w:tc>
        <w:tc>
          <w:tcPr>
            <w:tcW w:w="1417"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334</w:t>
            </w:r>
          </w:p>
        </w:tc>
        <w:tc>
          <w:tcPr>
            <w:tcW w:w="2127"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407</w:t>
            </w:r>
          </w:p>
        </w:tc>
        <w:tc>
          <w:tcPr>
            <w:tcW w:w="2340"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73</w:t>
            </w:r>
          </w:p>
        </w:tc>
      </w:tr>
    </w:tbl>
    <w:p w:rsidR="00D52134" w:rsidRPr="00464340" w:rsidRDefault="00D52134" w:rsidP="005A6D16">
      <w:pPr>
        <w:autoSpaceDE w:val="0"/>
        <w:autoSpaceDN w:val="0"/>
        <w:adjustRightInd w:val="0"/>
        <w:ind w:firstLine="709"/>
        <w:jc w:val="both"/>
        <w:rPr>
          <w:sz w:val="24"/>
          <w:szCs w:val="24"/>
        </w:rPr>
      </w:pP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.4.18. Расчетные параметры теплоносителя в тепловых сетях следует принимать в соответствии с техническими условиями теплоснабжающих организаций.</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.4.19. Схемы тепловых сетей следует выбирать на основании технико-экономического сравнения вариантов при обязательном обеспечении надежности и устойчивости теплоснабжения абонентов.</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 xml:space="preserve">.4.20. Выбор трассы тепловых сетей и способ прокладки следует предусматривать в соответствии с указаниями раздела 9 СНиП 41-02-2003 «Тепловые сети» и СНиП </w:t>
      </w:r>
      <w:r w:rsidRPr="00464340">
        <w:rPr>
          <w:sz w:val="24"/>
          <w:szCs w:val="24"/>
        </w:rPr>
        <w:t>II</w:t>
      </w:r>
      <w:r w:rsidRPr="00464340">
        <w:rPr>
          <w:sz w:val="24"/>
          <w:szCs w:val="24"/>
          <w:lang w:val="ru-RU"/>
        </w:rPr>
        <w:t>-89-80* «Генеральные планы промышленных предприятий».</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.4.21. При техническом обосновании следует предусматривать по два ввода в каждый квартал от разных магистральных или распределительных тепловых сетей с взаимным внутриквартальным резервированием путем устройства перемычки между ними.</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 xml:space="preserve">.4.22. Прокладку тепловых сетей следует предусматривать подземную </w:t>
      </w:r>
      <w:proofErr w:type="spellStart"/>
      <w:r w:rsidRPr="00464340">
        <w:rPr>
          <w:sz w:val="24"/>
          <w:szCs w:val="24"/>
          <w:lang w:val="ru-RU"/>
        </w:rPr>
        <w:t>бесканальную</w:t>
      </w:r>
      <w:proofErr w:type="spellEnd"/>
      <w:r w:rsidRPr="00464340">
        <w:rPr>
          <w:sz w:val="24"/>
          <w:szCs w:val="24"/>
          <w:lang w:val="ru-RU"/>
        </w:rPr>
        <w:t xml:space="preserve"> и канальную с сопутствующими дренажами, а также наземную прокладку.</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.4.23. Тепловые сети должны иметь изоляцию и покровный слой, отвечающий требованиям СНиП 41-03-2003 «Тепловая изоляция оборудования и трубопроводов», нормам пожарной безопасности и выбираться в зависимости от конкретных условий и способов прокладки.</w:t>
      </w:r>
    </w:p>
    <w:p w:rsidR="00D52134" w:rsidRPr="00464340" w:rsidRDefault="00D52134" w:rsidP="005A6D16">
      <w:pPr>
        <w:autoSpaceDE w:val="0"/>
        <w:autoSpaceDN w:val="0"/>
        <w:adjustRightInd w:val="0"/>
        <w:ind w:firstLine="709"/>
        <w:jc w:val="both"/>
        <w:rPr>
          <w:sz w:val="24"/>
          <w:szCs w:val="24"/>
          <w:lang w:val="ru-RU"/>
        </w:rPr>
      </w:pPr>
    </w:p>
    <w:p w:rsidR="00D52134" w:rsidRPr="00464340" w:rsidRDefault="00D52134" w:rsidP="005A6D16">
      <w:pPr>
        <w:autoSpaceDE w:val="0"/>
        <w:autoSpaceDN w:val="0"/>
        <w:adjustRightInd w:val="0"/>
        <w:ind w:firstLine="709"/>
        <w:jc w:val="center"/>
        <w:outlineLvl w:val="3"/>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.5. Электроснабжение</w:t>
      </w:r>
    </w:p>
    <w:p w:rsidR="00D52134" w:rsidRPr="00464340" w:rsidRDefault="00D52134" w:rsidP="005A6D16">
      <w:pPr>
        <w:autoSpaceDE w:val="0"/>
        <w:autoSpaceDN w:val="0"/>
        <w:adjustRightInd w:val="0"/>
        <w:ind w:firstLine="709"/>
        <w:jc w:val="center"/>
        <w:outlineLvl w:val="3"/>
        <w:rPr>
          <w:sz w:val="24"/>
          <w:szCs w:val="24"/>
          <w:lang w:val="ru-RU"/>
        </w:rPr>
      </w:pP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.5.1. Си</w:t>
      </w:r>
      <w:r w:rsidR="00532D63">
        <w:rPr>
          <w:sz w:val="24"/>
          <w:szCs w:val="24"/>
          <w:lang w:val="ru-RU"/>
        </w:rPr>
        <w:t xml:space="preserve">стему электроснабжения </w:t>
      </w:r>
      <w:r w:rsidR="00446B41">
        <w:rPr>
          <w:sz w:val="24"/>
          <w:szCs w:val="24"/>
          <w:lang w:val="ru-RU"/>
        </w:rPr>
        <w:t>сельских</w:t>
      </w:r>
      <w:r w:rsidRPr="00464340">
        <w:rPr>
          <w:sz w:val="24"/>
          <w:szCs w:val="24"/>
          <w:lang w:val="ru-RU"/>
        </w:rPr>
        <w:t xml:space="preserve"> </w:t>
      </w:r>
      <w:r w:rsidR="00446B41">
        <w:rPr>
          <w:sz w:val="24"/>
          <w:szCs w:val="24"/>
          <w:lang w:val="ru-RU"/>
        </w:rPr>
        <w:t>поселений</w:t>
      </w:r>
      <w:r w:rsidRPr="00464340">
        <w:rPr>
          <w:sz w:val="24"/>
          <w:szCs w:val="24"/>
          <w:lang w:val="ru-RU"/>
        </w:rPr>
        <w:t xml:space="preserve"> следует проектировать в соответствии с требованиями РД 34.20.185-94 «Инструкция по проектированию городских электрических сетей» и СП 31-110-2003 «Проектирование и монтаж электроустановок жилых и общественных зданий».</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.5.2. Электроснабжение поселений следует предусматривать как от существующих источников, так и от локальных проектируемых энергетических объектов. В последнем случае предпочтение следует отдавать установкам комбинированной выработки тепла и электроэнергии.</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 xml:space="preserve">.5.3. Определение электрической нагрузки на </w:t>
      </w:r>
      <w:proofErr w:type="spellStart"/>
      <w:r w:rsidRPr="00464340">
        <w:rPr>
          <w:sz w:val="24"/>
          <w:szCs w:val="24"/>
          <w:lang w:val="ru-RU"/>
        </w:rPr>
        <w:t>электроисточники</w:t>
      </w:r>
      <w:proofErr w:type="spellEnd"/>
      <w:r w:rsidRPr="00464340">
        <w:rPr>
          <w:sz w:val="24"/>
          <w:szCs w:val="24"/>
          <w:lang w:val="ru-RU"/>
        </w:rPr>
        <w:t xml:space="preserve"> следует производить:</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для промышленных предприятий - по опросным листам действующих предприятий, проектам новых, реконструируемых или аналогичных предприятий, а также по укрупненным показателям;</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 xml:space="preserve">для жилищно-коммунального сектора - в соответствии с РД 34.20.185-94 «Инструкция по проектированию городских электрических сетей» и дополнением к разделу 2, утвержденным </w:t>
      </w:r>
      <w:proofErr w:type="spellStart"/>
      <w:r w:rsidRPr="00464340">
        <w:rPr>
          <w:sz w:val="24"/>
          <w:szCs w:val="24"/>
          <w:lang w:val="ru-RU"/>
        </w:rPr>
        <w:t>Главэнергонадзором</w:t>
      </w:r>
      <w:proofErr w:type="spellEnd"/>
      <w:r w:rsidRPr="00464340">
        <w:rPr>
          <w:sz w:val="24"/>
          <w:szCs w:val="24"/>
          <w:lang w:val="ru-RU"/>
        </w:rPr>
        <w:t xml:space="preserve"> 27.05.97.</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Для предварительных расчетов удельные показатели электрической нагрузки жилищно-коммунального сектора (</w:t>
      </w:r>
      <w:proofErr w:type="gramStart"/>
      <w:r w:rsidRPr="00464340">
        <w:rPr>
          <w:sz w:val="24"/>
          <w:szCs w:val="24"/>
          <w:lang w:val="ru-RU"/>
        </w:rPr>
        <w:t>Вт</w:t>
      </w:r>
      <w:proofErr w:type="gramEnd"/>
      <w:r w:rsidRPr="00464340">
        <w:rPr>
          <w:sz w:val="24"/>
          <w:szCs w:val="24"/>
          <w:lang w:val="ru-RU"/>
        </w:rPr>
        <w:t>/кв. м общей площади жилых зданий) допускается принимать по таблице 19.</w:t>
      </w:r>
    </w:p>
    <w:p w:rsidR="00D52134" w:rsidRPr="00464340" w:rsidRDefault="00D52134" w:rsidP="005A6D16">
      <w:pPr>
        <w:autoSpaceDE w:val="0"/>
        <w:autoSpaceDN w:val="0"/>
        <w:adjustRightInd w:val="0"/>
        <w:ind w:firstLine="709"/>
        <w:jc w:val="both"/>
        <w:rPr>
          <w:sz w:val="24"/>
          <w:szCs w:val="24"/>
          <w:lang w:val="ru-RU"/>
        </w:rPr>
      </w:pPr>
    </w:p>
    <w:p w:rsidR="00D52134" w:rsidRPr="00464340" w:rsidRDefault="00D52134" w:rsidP="005A6D16">
      <w:pPr>
        <w:autoSpaceDE w:val="0"/>
        <w:autoSpaceDN w:val="0"/>
        <w:adjustRightInd w:val="0"/>
        <w:ind w:firstLine="709"/>
        <w:jc w:val="right"/>
        <w:outlineLvl w:val="4"/>
        <w:rPr>
          <w:sz w:val="24"/>
          <w:szCs w:val="24"/>
          <w:lang w:val="ru-RU"/>
        </w:rPr>
      </w:pPr>
      <w:r w:rsidRPr="00464340">
        <w:rPr>
          <w:sz w:val="24"/>
          <w:szCs w:val="24"/>
          <w:lang w:val="ru-RU"/>
        </w:rPr>
        <w:t>Таблица 19</w:t>
      </w:r>
    </w:p>
    <w:p w:rsidR="00D52134" w:rsidRPr="00464340" w:rsidRDefault="00D52134" w:rsidP="005A6D16">
      <w:pPr>
        <w:autoSpaceDE w:val="0"/>
        <w:autoSpaceDN w:val="0"/>
        <w:adjustRightInd w:val="0"/>
        <w:ind w:firstLine="709"/>
        <w:jc w:val="right"/>
        <w:rPr>
          <w:sz w:val="24"/>
          <w:szCs w:val="24"/>
          <w:lang w:val="ru-RU"/>
        </w:rPr>
      </w:pPr>
    </w:p>
    <w:p w:rsidR="00D52134" w:rsidRPr="00464340" w:rsidRDefault="00D52134" w:rsidP="005A6D16">
      <w:pPr>
        <w:autoSpaceDE w:val="0"/>
        <w:autoSpaceDN w:val="0"/>
        <w:adjustRightInd w:val="0"/>
        <w:ind w:firstLine="709"/>
        <w:jc w:val="center"/>
        <w:rPr>
          <w:sz w:val="24"/>
          <w:szCs w:val="24"/>
          <w:lang w:val="ru-RU"/>
        </w:rPr>
      </w:pPr>
      <w:r w:rsidRPr="00464340">
        <w:rPr>
          <w:sz w:val="24"/>
          <w:szCs w:val="24"/>
          <w:lang w:val="ru-RU"/>
        </w:rPr>
        <w:t>Таблица удельных показателей электрической нагрузки</w:t>
      </w:r>
    </w:p>
    <w:p w:rsidR="00D52134" w:rsidRPr="00464340" w:rsidRDefault="00D52134" w:rsidP="005A6D16">
      <w:pPr>
        <w:autoSpaceDE w:val="0"/>
        <w:autoSpaceDN w:val="0"/>
        <w:adjustRightInd w:val="0"/>
        <w:ind w:firstLine="709"/>
        <w:jc w:val="center"/>
        <w:rPr>
          <w:sz w:val="24"/>
          <w:szCs w:val="24"/>
          <w:lang w:val="ru-RU"/>
        </w:rPr>
      </w:pPr>
      <w:r w:rsidRPr="00464340">
        <w:rPr>
          <w:sz w:val="24"/>
          <w:szCs w:val="24"/>
          <w:lang w:val="ru-RU"/>
        </w:rPr>
        <w:t xml:space="preserve">жилищно-коммунального сектора, </w:t>
      </w:r>
      <w:proofErr w:type="gramStart"/>
      <w:r w:rsidRPr="00464340">
        <w:rPr>
          <w:sz w:val="24"/>
          <w:szCs w:val="24"/>
          <w:lang w:val="ru-RU"/>
        </w:rPr>
        <w:t>Вт</w:t>
      </w:r>
      <w:proofErr w:type="gramEnd"/>
      <w:r w:rsidRPr="00464340">
        <w:rPr>
          <w:sz w:val="24"/>
          <w:szCs w:val="24"/>
          <w:lang w:val="ru-RU"/>
        </w:rPr>
        <w:t>/кв. м</w:t>
      </w:r>
    </w:p>
    <w:p w:rsidR="00D52134" w:rsidRPr="00464340" w:rsidRDefault="00D52134" w:rsidP="005A6D16">
      <w:pPr>
        <w:autoSpaceDE w:val="0"/>
        <w:autoSpaceDN w:val="0"/>
        <w:adjustRightInd w:val="0"/>
        <w:ind w:firstLine="709"/>
        <w:jc w:val="center"/>
        <w:rPr>
          <w:sz w:val="24"/>
          <w:szCs w:val="24"/>
          <w:lang w:val="ru-RU"/>
        </w:rPr>
      </w:pPr>
    </w:p>
    <w:tbl>
      <w:tblPr>
        <w:tblW w:w="8790" w:type="dxa"/>
        <w:jc w:val="center"/>
        <w:tblInd w:w="1202" w:type="dxa"/>
        <w:tblLayout w:type="fixed"/>
        <w:tblCellMar>
          <w:left w:w="70" w:type="dxa"/>
          <w:right w:w="70" w:type="dxa"/>
        </w:tblCellMar>
        <w:tblLook w:val="0000" w:firstRow="0" w:lastRow="0" w:firstColumn="0" w:lastColumn="0" w:noHBand="0" w:noVBand="0"/>
      </w:tblPr>
      <w:tblGrid>
        <w:gridCol w:w="2269"/>
        <w:gridCol w:w="1985"/>
        <w:gridCol w:w="2409"/>
        <w:gridCol w:w="2127"/>
      </w:tblGrid>
      <w:tr w:rsidR="00D52134" w:rsidRPr="00464340" w:rsidTr="002B3463">
        <w:trPr>
          <w:cantSplit/>
          <w:trHeight w:val="240"/>
          <w:jc w:val="center"/>
        </w:trPr>
        <w:tc>
          <w:tcPr>
            <w:tcW w:w="2269" w:type="dxa"/>
            <w:vMerge w:val="restart"/>
            <w:tcBorders>
              <w:top w:val="single" w:sz="6" w:space="0" w:color="auto"/>
              <w:left w:val="single" w:sz="6" w:space="0" w:color="auto"/>
              <w:bottom w:val="nil"/>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Этажность застройки</w:t>
            </w:r>
          </w:p>
        </w:tc>
        <w:tc>
          <w:tcPr>
            <w:tcW w:w="6521" w:type="dxa"/>
            <w:gridSpan w:val="3"/>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ind w:firstLine="709"/>
              <w:jc w:val="center"/>
              <w:rPr>
                <w:rFonts w:ascii="Times New Roman" w:hAnsi="Times New Roman" w:cs="Times New Roman"/>
                <w:sz w:val="24"/>
                <w:szCs w:val="24"/>
              </w:rPr>
            </w:pPr>
            <w:r w:rsidRPr="00464340">
              <w:rPr>
                <w:rFonts w:ascii="Times New Roman" w:hAnsi="Times New Roman" w:cs="Times New Roman"/>
                <w:sz w:val="24"/>
                <w:szCs w:val="24"/>
              </w:rPr>
              <w:t>Здания с плитами</w:t>
            </w:r>
          </w:p>
        </w:tc>
      </w:tr>
      <w:tr w:rsidR="00D52134" w:rsidRPr="00464340" w:rsidTr="002B3463">
        <w:trPr>
          <w:cantSplit/>
          <w:trHeight w:val="360"/>
          <w:jc w:val="center"/>
        </w:trPr>
        <w:tc>
          <w:tcPr>
            <w:tcW w:w="2269" w:type="dxa"/>
            <w:vMerge/>
            <w:tcBorders>
              <w:top w:val="nil"/>
              <w:left w:val="single" w:sz="6" w:space="0" w:color="auto"/>
              <w:bottom w:val="single" w:sz="6" w:space="0" w:color="auto"/>
              <w:right w:val="single" w:sz="6" w:space="0" w:color="auto"/>
            </w:tcBorders>
          </w:tcPr>
          <w:p w:rsidR="00D52134" w:rsidRPr="00464340" w:rsidRDefault="00D52134" w:rsidP="005A6D16">
            <w:pPr>
              <w:pStyle w:val="ConsPlusCell"/>
              <w:widowControl/>
              <w:ind w:firstLine="709"/>
              <w:jc w:val="center"/>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на природном газе</w:t>
            </w:r>
          </w:p>
        </w:tc>
        <w:tc>
          <w:tcPr>
            <w:tcW w:w="2409"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на сжиженном газе </w:t>
            </w:r>
            <w:r w:rsidRPr="00464340">
              <w:rPr>
                <w:rFonts w:ascii="Times New Roman" w:hAnsi="Times New Roman" w:cs="Times New Roman"/>
                <w:sz w:val="24"/>
                <w:szCs w:val="24"/>
              </w:rPr>
              <w:br/>
              <w:t>или твердом топливе</w:t>
            </w:r>
          </w:p>
        </w:tc>
        <w:tc>
          <w:tcPr>
            <w:tcW w:w="2127"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электрическими</w:t>
            </w:r>
          </w:p>
        </w:tc>
      </w:tr>
      <w:tr w:rsidR="00D52134" w:rsidRPr="00464340" w:rsidTr="002B3463">
        <w:trPr>
          <w:cantSplit/>
          <w:trHeight w:val="240"/>
          <w:jc w:val="center"/>
        </w:trPr>
        <w:tc>
          <w:tcPr>
            <w:tcW w:w="2269"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1 - 2 этажа    </w:t>
            </w:r>
          </w:p>
        </w:tc>
        <w:tc>
          <w:tcPr>
            <w:tcW w:w="1985"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15,0    </w:t>
            </w:r>
          </w:p>
        </w:tc>
        <w:tc>
          <w:tcPr>
            <w:tcW w:w="2409"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18,4    </w:t>
            </w:r>
          </w:p>
        </w:tc>
        <w:tc>
          <w:tcPr>
            <w:tcW w:w="2127"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20,7   </w:t>
            </w:r>
          </w:p>
        </w:tc>
      </w:tr>
      <w:tr w:rsidR="00D52134" w:rsidRPr="00464340" w:rsidTr="002B3463">
        <w:trPr>
          <w:cantSplit/>
          <w:trHeight w:val="240"/>
          <w:jc w:val="center"/>
        </w:trPr>
        <w:tc>
          <w:tcPr>
            <w:tcW w:w="2269"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3 - 5 этажей    </w:t>
            </w:r>
          </w:p>
        </w:tc>
        <w:tc>
          <w:tcPr>
            <w:tcW w:w="1985"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15,8    </w:t>
            </w:r>
          </w:p>
        </w:tc>
        <w:tc>
          <w:tcPr>
            <w:tcW w:w="2409"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19,3    </w:t>
            </w:r>
          </w:p>
        </w:tc>
        <w:tc>
          <w:tcPr>
            <w:tcW w:w="2127"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20,8   </w:t>
            </w:r>
          </w:p>
        </w:tc>
      </w:tr>
      <w:tr w:rsidR="00D52134" w:rsidRPr="00464340" w:rsidTr="002B3463">
        <w:trPr>
          <w:cantSplit/>
          <w:trHeight w:val="240"/>
          <w:jc w:val="center"/>
        </w:trPr>
        <w:tc>
          <w:tcPr>
            <w:tcW w:w="2269"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 и более     </w:t>
            </w:r>
          </w:p>
        </w:tc>
        <w:tc>
          <w:tcPr>
            <w:tcW w:w="1985"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16,3    </w:t>
            </w:r>
          </w:p>
        </w:tc>
        <w:tc>
          <w:tcPr>
            <w:tcW w:w="2409"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17,9    </w:t>
            </w:r>
          </w:p>
        </w:tc>
        <w:tc>
          <w:tcPr>
            <w:tcW w:w="2127"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20,9   </w:t>
            </w:r>
          </w:p>
        </w:tc>
      </w:tr>
    </w:tbl>
    <w:p w:rsidR="00D52134" w:rsidRPr="00464340" w:rsidRDefault="00D52134" w:rsidP="005A6D16">
      <w:pPr>
        <w:autoSpaceDE w:val="0"/>
        <w:autoSpaceDN w:val="0"/>
        <w:adjustRightInd w:val="0"/>
        <w:ind w:firstLine="709"/>
        <w:jc w:val="both"/>
        <w:rPr>
          <w:sz w:val="24"/>
          <w:szCs w:val="24"/>
        </w:rPr>
      </w:pP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1940CC">
        <w:rPr>
          <w:sz w:val="24"/>
          <w:szCs w:val="24"/>
          <w:lang w:val="ru-RU"/>
        </w:rPr>
        <w:t>4</w:t>
      </w:r>
      <w:r w:rsidRPr="00464340">
        <w:rPr>
          <w:sz w:val="24"/>
          <w:szCs w:val="24"/>
          <w:lang w:val="ru-RU"/>
        </w:rPr>
        <w:t>.5.4. Укрупненные показатели электропотребления в схемах территориального план</w:t>
      </w:r>
      <w:r w:rsidR="00446B41">
        <w:rPr>
          <w:sz w:val="24"/>
          <w:szCs w:val="24"/>
          <w:lang w:val="ru-RU"/>
        </w:rPr>
        <w:t xml:space="preserve">ирования муниципальных районов </w:t>
      </w:r>
      <w:r w:rsidRPr="00464340">
        <w:rPr>
          <w:sz w:val="24"/>
          <w:szCs w:val="24"/>
          <w:lang w:val="ru-RU"/>
        </w:rPr>
        <w:t>и</w:t>
      </w:r>
      <w:r w:rsidR="00446B41">
        <w:rPr>
          <w:sz w:val="24"/>
          <w:szCs w:val="24"/>
          <w:lang w:val="ru-RU"/>
        </w:rPr>
        <w:t xml:space="preserve"> сельских</w:t>
      </w:r>
      <w:r w:rsidRPr="00464340">
        <w:rPr>
          <w:sz w:val="24"/>
          <w:szCs w:val="24"/>
          <w:lang w:val="ru-RU"/>
        </w:rPr>
        <w:t xml:space="preserve"> поселениях принимать по таблицам 20, 21.</w:t>
      </w:r>
    </w:p>
    <w:p w:rsidR="00D52134" w:rsidRPr="00464340" w:rsidRDefault="00D52134" w:rsidP="005A6D16">
      <w:pPr>
        <w:autoSpaceDE w:val="0"/>
        <w:autoSpaceDN w:val="0"/>
        <w:adjustRightInd w:val="0"/>
        <w:ind w:firstLine="709"/>
        <w:jc w:val="both"/>
        <w:rPr>
          <w:sz w:val="24"/>
          <w:szCs w:val="24"/>
          <w:lang w:val="ru-RU"/>
        </w:rPr>
      </w:pPr>
    </w:p>
    <w:p w:rsidR="00D52134" w:rsidRPr="00464340" w:rsidRDefault="00D52134" w:rsidP="005A6D16">
      <w:pPr>
        <w:autoSpaceDE w:val="0"/>
        <w:autoSpaceDN w:val="0"/>
        <w:adjustRightInd w:val="0"/>
        <w:jc w:val="right"/>
        <w:outlineLvl w:val="4"/>
        <w:rPr>
          <w:sz w:val="24"/>
          <w:szCs w:val="24"/>
          <w:lang w:val="ru-RU"/>
        </w:rPr>
      </w:pPr>
      <w:proofErr w:type="spellStart"/>
      <w:r w:rsidRPr="00464340">
        <w:rPr>
          <w:sz w:val="24"/>
          <w:szCs w:val="24"/>
        </w:rPr>
        <w:t>Таблица</w:t>
      </w:r>
      <w:proofErr w:type="spellEnd"/>
      <w:r w:rsidRPr="00464340">
        <w:rPr>
          <w:sz w:val="24"/>
          <w:szCs w:val="24"/>
        </w:rPr>
        <w:t xml:space="preserve"> 2</w:t>
      </w:r>
      <w:r w:rsidRPr="00464340">
        <w:rPr>
          <w:sz w:val="24"/>
          <w:szCs w:val="24"/>
          <w:lang w:val="ru-RU"/>
        </w:rPr>
        <w:t>0</w:t>
      </w:r>
    </w:p>
    <w:p w:rsidR="00D52134" w:rsidRPr="00464340" w:rsidRDefault="00D52134" w:rsidP="005A6D16">
      <w:pPr>
        <w:autoSpaceDE w:val="0"/>
        <w:autoSpaceDN w:val="0"/>
        <w:adjustRightInd w:val="0"/>
        <w:ind w:firstLine="709"/>
        <w:jc w:val="right"/>
        <w:rPr>
          <w:sz w:val="24"/>
          <w:szCs w:val="24"/>
        </w:rPr>
      </w:pPr>
    </w:p>
    <w:tbl>
      <w:tblPr>
        <w:tblW w:w="9074" w:type="dxa"/>
        <w:jc w:val="center"/>
        <w:tblInd w:w="1202" w:type="dxa"/>
        <w:tblLayout w:type="fixed"/>
        <w:tblCellMar>
          <w:left w:w="70" w:type="dxa"/>
          <w:right w:w="70" w:type="dxa"/>
        </w:tblCellMar>
        <w:tblLook w:val="0000" w:firstRow="0" w:lastRow="0" w:firstColumn="0" w:lastColumn="0" w:noHBand="0" w:noVBand="0"/>
      </w:tblPr>
      <w:tblGrid>
        <w:gridCol w:w="3828"/>
        <w:gridCol w:w="2552"/>
        <w:gridCol w:w="2694"/>
      </w:tblGrid>
      <w:tr w:rsidR="00D52134" w:rsidRPr="0009661C" w:rsidTr="002B3463">
        <w:trPr>
          <w:cantSplit/>
          <w:trHeight w:val="600"/>
          <w:jc w:val="center"/>
        </w:trPr>
        <w:tc>
          <w:tcPr>
            <w:tcW w:w="3828" w:type="dxa"/>
            <w:tcBorders>
              <w:top w:val="single" w:sz="6" w:space="0" w:color="auto"/>
              <w:left w:val="single" w:sz="6" w:space="0" w:color="auto"/>
              <w:bottom w:val="single" w:sz="6" w:space="0" w:color="auto"/>
              <w:right w:val="single" w:sz="6" w:space="0" w:color="auto"/>
            </w:tcBorders>
          </w:tcPr>
          <w:p w:rsidR="00D52134" w:rsidRPr="00464340" w:rsidRDefault="00D52134" w:rsidP="002B3463">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Степень благоустройства  поселений</w:t>
            </w:r>
          </w:p>
        </w:tc>
        <w:tc>
          <w:tcPr>
            <w:tcW w:w="2552" w:type="dxa"/>
            <w:tcBorders>
              <w:top w:val="single" w:sz="6" w:space="0" w:color="auto"/>
              <w:left w:val="single" w:sz="6" w:space="0" w:color="auto"/>
              <w:bottom w:val="single" w:sz="6" w:space="0" w:color="auto"/>
              <w:right w:val="single" w:sz="6" w:space="0" w:color="auto"/>
            </w:tcBorders>
          </w:tcPr>
          <w:p w:rsidR="00D52134" w:rsidRPr="00464340" w:rsidRDefault="00D52134" w:rsidP="002B3463">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Электропотребление, </w:t>
            </w:r>
            <w:r w:rsidRPr="00464340">
              <w:rPr>
                <w:rFonts w:ascii="Times New Roman" w:hAnsi="Times New Roman" w:cs="Times New Roman"/>
                <w:sz w:val="24"/>
                <w:szCs w:val="24"/>
              </w:rPr>
              <w:br/>
              <w:t>кВт ч./год на 1 чел.</w:t>
            </w:r>
          </w:p>
        </w:tc>
        <w:tc>
          <w:tcPr>
            <w:tcW w:w="2694" w:type="dxa"/>
            <w:tcBorders>
              <w:top w:val="single" w:sz="6" w:space="0" w:color="auto"/>
              <w:left w:val="single" w:sz="6" w:space="0" w:color="auto"/>
              <w:bottom w:val="single" w:sz="6" w:space="0" w:color="auto"/>
              <w:right w:val="single" w:sz="6" w:space="0" w:color="auto"/>
            </w:tcBorders>
          </w:tcPr>
          <w:p w:rsidR="00D52134" w:rsidRPr="00464340" w:rsidRDefault="00D52134" w:rsidP="002B3463">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Использование максимума электрической  нагрузки, </w:t>
            </w:r>
            <w:proofErr w:type="gramStart"/>
            <w:r w:rsidRPr="00464340">
              <w:rPr>
                <w:rFonts w:ascii="Times New Roman" w:hAnsi="Times New Roman" w:cs="Times New Roman"/>
                <w:sz w:val="24"/>
                <w:szCs w:val="24"/>
              </w:rPr>
              <w:t>ч</w:t>
            </w:r>
            <w:proofErr w:type="gramEnd"/>
            <w:r w:rsidRPr="00464340">
              <w:rPr>
                <w:rFonts w:ascii="Times New Roman" w:hAnsi="Times New Roman" w:cs="Times New Roman"/>
                <w:sz w:val="24"/>
                <w:szCs w:val="24"/>
              </w:rPr>
              <w:t>/год</w:t>
            </w:r>
          </w:p>
        </w:tc>
      </w:tr>
      <w:tr w:rsidR="00D52134" w:rsidRPr="0009661C" w:rsidTr="002B3463">
        <w:trPr>
          <w:cantSplit/>
          <w:trHeight w:val="360"/>
          <w:jc w:val="center"/>
        </w:trPr>
        <w:tc>
          <w:tcPr>
            <w:tcW w:w="9074" w:type="dxa"/>
            <w:gridSpan w:val="3"/>
            <w:tcBorders>
              <w:top w:val="single" w:sz="6" w:space="0" w:color="auto"/>
              <w:left w:val="single" w:sz="6" w:space="0" w:color="auto"/>
              <w:bottom w:val="single" w:sz="6" w:space="0" w:color="auto"/>
              <w:right w:val="single" w:sz="6" w:space="0" w:color="auto"/>
            </w:tcBorders>
          </w:tcPr>
          <w:p w:rsidR="00D52134" w:rsidRPr="00464340" w:rsidRDefault="00446B41" w:rsidP="005A6D16">
            <w:pPr>
              <w:pStyle w:val="ConsPlusCell"/>
              <w:widowControl/>
              <w:rPr>
                <w:rFonts w:ascii="Times New Roman" w:hAnsi="Times New Roman" w:cs="Times New Roman"/>
                <w:sz w:val="24"/>
                <w:szCs w:val="24"/>
              </w:rPr>
            </w:pPr>
            <w:r>
              <w:rPr>
                <w:rFonts w:ascii="Times New Roman" w:hAnsi="Times New Roman" w:cs="Times New Roman"/>
                <w:sz w:val="24"/>
                <w:szCs w:val="24"/>
              </w:rPr>
              <w:t>П</w:t>
            </w:r>
            <w:r w:rsidR="00D52134" w:rsidRPr="00464340">
              <w:rPr>
                <w:rFonts w:ascii="Times New Roman" w:hAnsi="Times New Roman" w:cs="Times New Roman"/>
                <w:sz w:val="24"/>
                <w:szCs w:val="24"/>
              </w:rPr>
              <w:t>оселения, не</w:t>
            </w:r>
            <w:r w:rsidR="00C066A5">
              <w:rPr>
                <w:rFonts w:ascii="Times New Roman" w:hAnsi="Times New Roman" w:cs="Times New Roman"/>
                <w:sz w:val="24"/>
                <w:szCs w:val="24"/>
              </w:rPr>
              <w:t xml:space="preserve"> оборудованные стационарными </w:t>
            </w:r>
            <w:r w:rsidR="00D52134" w:rsidRPr="00464340">
              <w:rPr>
                <w:rFonts w:ascii="Times New Roman" w:hAnsi="Times New Roman" w:cs="Times New Roman"/>
                <w:sz w:val="24"/>
                <w:szCs w:val="24"/>
              </w:rPr>
              <w:t xml:space="preserve">электроплитами:                             </w:t>
            </w:r>
          </w:p>
        </w:tc>
      </w:tr>
      <w:tr w:rsidR="00D52134" w:rsidRPr="00464340" w:rsidTr="002B3463">
        <w:trPr>
          <w:cantSplit/>
          <w:trHeight w:val="240"/>
          <w:jc w:val="center"/>
        </w:trPr>
        <w:tc>
          <w:tcPr>
            <w:tcW w:w="3828"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без кондиционеров       </w:t>
            </w:r>
          </w:p>
        </w:tc>
        <w:tc>
          <w:tcPr>
            <w:tcW w:w="255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1700     </w:t>
            </w:r>
          </w:p>
        </w:tc>
        <w:tc>
          <w:tcPr>
            <w:tcW w:w="269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5200    </w:t>
            </w:r>
          </w:p>
        </w:tc>
      </w:tr>
      <w:tr w:rsidR="00D52134" w:rsidRPr="00464340" w:rsidTr="002B3463">
        <w:trPr>
          <w:cantSplit/>
          <w:trHeight w:val="240"/>
          <w:jc w:val="center"/>
        </w:trPr>
        <w:tc>
          <w:tcPr>
            <w:tcW w:w="3828"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 кондиционерами       </w:t>
            </w:r>
          </w:p>
        </w:tc>
        <w:tc>
          <w:tcPr>
            <w:tcW w:w="255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2000     </w:t>
            </w:r>
          </w:p>
        </w:tc>
        <w:tc>
          <w:tcPr>
            <w:tcW w:w="269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5700    </w:t>
            </w:r>
          </w:p>
        </w:tc>
      </w:tr>
      <w:tr w:rsidR="00D52134" w:rsidRPr="0009661C" w:rsidTr="002B3463">
        <w:trPr>
          <w:cantSplit/>
          <w:trHeight w:val="360"/>
          <w:jc w:val="center"/>
        </w:trPr>
        <w:tc>
          <w:tcPr>
            <w:tcW w:w="9074" w:type="dxa"/>
            <w:gridSpan w:val="3"/>
            <w:tcBorders>
              <w:top w:val="single" w:sz="6" w:space="0" w:color="auto"/>
              <w:left w:val="single" w:sz="6" w:space="0" w:color="auto"/>
              <w:bottom w:val="single" w:sz="6" w:space="0" w:color="auto"/>
              <w:right w:val="single" w:sz="6" w:space="0" w:color="auto"/>
            </w:tcBorders>
          </w:tcPr>
          <w:p w:rsidR="00C066A5" w:rsidRDefault="00446B41" w:rsidP="005A6D16">
            <w:pPr>
              <w:pStyle w:val="ConsPlusCell"/>
              <w:widowControl/>
              <w:rPr>
                <w:rFonts w:ascii="Times New Roman" w:hAnsi="Times New Roman" w:cs="Times New Roman"/>
                <w:sz w:val="24"/>
                <w:szCs w:val="24"/>
              </w:rPr>
            </w:pPr>
            <w:r>
              <w:rPr>
                <w:rFonts w:ascii="Times New Roman" w:hAnsi="Times New Roman" w:cs="Times New Roman"/>
                <w:sz w:val="24"/>
                <w:szCs w:val="24"/>
              </w:rPr>
              <w:t>П</w:t>
            </w:r>
            <w:r w:rsidR="00D52134" w:rsidRPr="00464340">
              <w:rPr>
                <w:rFonts w:ascii="Times New Roman" w:hAnsi="Times New Roman" w:cs="Times New Roman"/>
                <w:sz w:val="24"/>
                <w:szCs w:val="24"/>
              </w:rPr>
              <w:t>оселения, оборудованны</w:t>
            </w:r>
            <w:r w:rsidR="00C066A5">
              <w:rPr>
                <w:rFonts w:ascii="Times New Roman" w:hAnsi="Times New Roman" w:cs="Times New Roman"/>
                <w:sz w:val="24"/>
                <w:szCs w:val="24"/>
              </w:rPr>
              <w:t xml:space="preserve">е стационарными электроплитами  </w:t>
            </w:r>
          </w:p>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(100% охвата):                              </w:t>
            </w:r>
          </w:p>
        </w:tc>
      </w:tr>
      <w:tr w:rsidR="00D52134" w:rsidRPr="00464340" w:rsidTr="002B3463">
        <w:trPr>
          <w:cantSplit/>
          <w:trHeight w:val="240"/>
          <w:jc w:val="center"/>
        </w:trPr>
        <w:tc>
          <w:tcPr>
            <w:tcW w:w="3828"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без кондиционеров       </w:t>
            </w:r>
          </w:p>
        </w:tc>
        <w:tc>
          <w:tcPr>
            <w:tcW w:w="255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2100     </w:t>
            </w:r>
          </w:p>
        </w:tc>
        <w:tc>
          <w:tcPr>
            <w:tcW w:w="269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5300    </w:t>
            </w:r>
          </w:p>
        </w:tc>
      </w:tr>
      <w:tr w:rsidR="00D52134" w:rsidRPr="00464340" w:rsidTr="002B3463">
        <w:trPr>
          <w:cantSplit/>
          <w:trHeight w:val="240"/>
          <w:jc w:val="center"/>
        </w:trPr>
        <w:tc>
          <w:tcPr>
            <w:tcW w:w="3828"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 кондиционерами       </w:t>
            </w:r>
          </w:p>
        </w:tc>
        <w:tc>
          <w:tcPr>
            <w:tcW w:w="255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2400     </w:t>
            </w:r>
          </w:p>
        </w:tc>
        <w:tc>
          <w:tcPr>
            <w:tcW w:w="269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5800    </w:t>
            </w:r>
          </w:p>
        </w:tc>
      </w:tr>
      <w:tr w:rsidR="00D52134" w:rsidRPr="00464340" w:rsidTr="002B3463">
        <w:trPr>
          <w:cantSplit/>
          <w:trHeight w:val="240"/>
          <w:jc w:val="center"/>
        </w:trPr>
        <w:tc>
          <w:tcPr>
            <w:tcW w:w="9074" w:type="dxa"/>
            <w:gridSpan w:val="3"/>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proofErr w:type="gramStart"/>
            <w:r w:rsidRPr="00464340">
              <w:rPr>
                <w:rFonts w:ascii="Times New Roman" w:hAnsi="Times New Roman" w:cs="Times New Roman"/>
                <w:sz w:val="24"/>
                <w:szCs w:val="24"/>
              </w:rPr>
              <w:t>Сельские</w:t>
            </w:r>
            <w:proofErr w:type="gramEnd"/>
            <w:r w:rsidRPr="00464340">
              <w:rPr>
                <w:rFonts w:ascii="Times New Roman" w:hAnsi="Times New Roman" w:cs="Times New Roman"/>
                <w:sz w:val="24"/>
                <w:szCs w:val="24"/>
              </w:rPr>
              <w:t xml:space="preserve"> поселения (без кондиционеров):                 </w:t>
            </w:r>
          </w:p>
        </w:tc>
      </w:tr>
      <w:tr w:rsidR="00D52134" w:rsidRPr="00464340" w:rsidTr="002B3463">
        <w:trPr>
          <w:cantSplit/>
          <w:trHeight w:val="360"/>
          <w:jc w:val="center"/>
        </w:trPr>
        <w:tc>
          <w:tcPr>
            <w:tcW w:w="3828"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не </w:t>
            </w:r>
            <w:proofErr w:type="gramStart"/>
            <w:r w:rsidRPr="00464340">
              <w:rPr>
                <w:rFonts w:ascii="Times New Roman" w:hAnsi="Times New Roman" w:cs="Times New Roman"/>
                <w:sz w:val="24"/>
                <w:szCs w:val="24"/>
              </w:rPr>
              <w:t>оборудованные</w:t>
            </w:r>
            <w:proofErr w:type="gramEnd"/>
            <w:r w:rsidRPr="00464340">
              <w:rPr>
                <w:rFonts w:ascii="Times New Roman" w:hAnsi="Times New Roman" w:cs="Times New Roman"/>
                <w:sz w:val="24"/>
                <w:szCs w:val="24"/>
              </w:rPr>
              <w:t xml:space="preserve"> стационарными</w:t>
            </w:r>
            <w:r w:rsidRPr="00464340">
              <w:rPr>
                <w:rFonts w:ascii="Times New Roman" w:hAnsi="Times New Roman" w:cs="Times New Roman"/>
                <w:sz w:val="24"/>
                <w:szCs w:val="24"/>
              </w:rPr>
              <w:br/>
              <w:t xml:space="preserve">электроплитами        </w:t>
            </w:r>
          </w:p>
        </w:tc>
        <w:tc>
          <w:tcPr>
            <w:tcW w:w="255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950     </w:t>
            </w:r>
          </w:p>
        </w:tc>
        <w:tc>
          <w:tcPr>
            <w:tcW w:w="269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4100    </w:t>
            </w:r>
          </w:p>
        </w:tc>
      </w:tr>
      <w:tr w:rsidR="00D52134" w:rsidRPr="00464340" w:rsidTr="002B3463">
        <w:trPr>
          <w:cantSplit/>
          <w:trHeight w:val="360"/>
          <w:jc w:val="center"/>
        </w:trPr>
        <w:tc>
          <w:tcPr>
            <w:tcW w:w="3828"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proofErr w:type="gramStart"/>
            <w:r w:rsidRPr="00464340">
              <w:rPr>
                <w:rFonts w:ascii="Times New Roman" w:hAnsi="Times New Roman" w:cs="Times New Roman"/>
                <w:sz w:val="24"/>
                <w:szCs w:val="24"/>
              </w:rPr>
              <w:t>оборудованные</w:t>
            </w:r>
            <w:proofErr w:type="gramEnd"/>
            <w:r w:rsidRPr="00464340">
              <w:rPr>
                <w:rFonts w:ascii="Times New Roman" w:hAnsi="Times New Roman" w:cs="Times New Roman"/>
                <w:sz w:val="24"/>
                <w:szCs w:val="24"/>
              </w:rPr>
              <w:t xml:space="preserve"> стационарными  </w:t>
            </w:r>
            <w:r w:rsidRPr="00464340">
              <w:rPr>
                <w:rFonts w:ascii="Times New Roman" w:hAnsi="Times New Roman" w:cs="Times New Roman"/>
                <w:sz w:val="24"/>
                <w:szCs w:val="24"/>
              </w:rPr>
              <w:br/>
              <w:t xml:space="preserve">электроплитами (100% охвата) </w:t>
            </w:r>
          </w:p>
        </w:tc>
        <w:tc>
          <w:tcPr>
            <w:tcW w:w="255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1350     </w:t>
            </w:r>
          </w:p>
        </w:tc>
        <w:tc>
          <w:tcPr>
            <w:tcW w:w="269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4400    </w:t>
            </w:r>
          </w:p>
        </w:tc>
      </w:tr>
    </w:tbl>
    <w:p w:rsidR="00D52134" w:rsidRPr="00464340" w:rsidRDefault="00D52134" w:rsidP="005A6D16">
      <w:pPr>
        <w:autoSpaceDE w:val="0"/>
        <w:autoSpaceDN w:val="0"/>
        <w:adjustRightInd w:val="0"/>
        <w:ind w:firstLine="709"/>
        <w:rPr>
          <w:sz w:val="24"/>
          <w:szCs w:val="24"/>
        </w:rPr>
      </w:pPr>
    </w:p>
    <w:p w:rsidR="002B3463" w:rsidRDefault="002B3463" w:rsidP="005A6D16">
      <w:pPr>
        <w:autoSpaceDE w:val="0"/>
        <w:autoSpaceDN w:val="0"/>
        <w:adjustRightInd w:val="0"/>
        <w:ind w:firstLine="709"/>
        <w:jc w:val="right"/>
        <w:outlineLvl w:val="4"/>
        <w:rPr>
          <w:sz w:val="24"/>
          <w:szCs w:val="24"/>
          <w:lang w:val="ru-RU"/>
        </w:rPr>
      </w:pPr>
    </w:p>
    <w:p w:rsidR="002B3463" w:rsidRDefault="002B3463" w:rsidP="005A6D16">
      <w:pPr>
        <w:autoSpaceDE w:val="0"/>
        <w:autoSpaceDN w:val="0"/>
        <w:adjustRightInd w:val="0"/>
        <w:ind w:firstLine="709"/>
        <w:jc w:val="right"/>
        <w:outlineLvl w:val="4"/>
        <w:rPr>
          <w:sz w:val="24"/>
          <w:szCs w:val="24"/>
          <w:lang w:val="ru-RU"/>
        </w:rPr>
      </w:pPr>
    </w:p>
    <w:p w:rsidR="002B3463" w:rsidRDefault="002B3463" w:rsidP="005A6D16">
      <w:pPr>
        <w:autoSpaceDE w:val="0"/>
        <w:autoSpaceDN w:val="0"/>
        <w:adjustRightInd w:val="0"/>
        <w:ind w:firstLine="709"/>
        <w:jc w:val="right"/>
        <w:outlineLvl w:val="4"/>
        <w:rPr>
          <w:sz w:val="24"/>
          <w:szCs w:val="24"/>
          <w:lang w:val="ru-RU"/>
        </w:rPr>
      </w:pPr>
    </w:p>
    <w:p w:rsidR="002B3463" w:rsidRDefault="002B3463" w:rsidP="005A6D16">
      <w:pPr>
        <w:autoSpaceDE w:val="0"/>
        <w:autoSpaceDN w:val="0"/>
        <w:adjustRightInd w:val="0"/>
        <w:ind w:firstLine="709"/>
        <w:jc w:val="right"/>
        <w:outlineLvl w:val="4"/>
        <w:rPr>
          <w:sz w:val="24"/>
          <w:szCs w:val="24"/>
          <w:lang w:val="ru-RU"/>
        </w:rPr>
      </w:pPr>
    </w:p>
    <w:p w:rsidR="002B3463" w:rsidRDefault="002B3463" w:rsidP="005A6D16">
      <w:pPr>
        <w:autoSpaceDE w:val="0"/>
        <w:autoSpaceDN w:val="0"/>
        <w:adjustRightInd w:val="0"/>
        <w:ind w:firstLine="709"/>
        <w:jc w:val="right"/>
        <w:outlineLvl w:val="4"/>
        <w:rPr>
          <w:sz w:val="24"/>
          <w:szCs w:val="24"/>
          <w:lang w:val="ru-RU"/>
        </w:rPr>
      </w:pPr>
    </w:p>
    <w:p w:rsidR="002B3463" w:rsidRDefault="002B3463" w:rsidP="005A6D16">
      <w:pPr>
        <w:autoSpaceDE w:val="0"/>
        <w:autoSpaceDN w:val="0"/>
        <w:adjustRightInd w:val="0"/>
        <w:ind w:firstLine="709"/>
        <w:jc w:val="right"/>
        <w:outlineLvl w:val="4"/>
        <w:rPr>
          <w:sz w:val="24"/>
          <w:szCs w:val="24"/>
          <w:lang w:val="ru-RU"/>
        </w:rPr>
      </w:pPr>
    </w:p>
    <w:p w:rsidR="00D52134" w:rsidRPr="00464340" w:rsidRDefault="00D52134" w:rsidP="005A6D16">
      <w:pPr>
        <w:autoSpaceDE w:val="0"/>
        <w:autoSpaceDN w:val="0"/>
        <w:adjustRightInd w:val="0"/>
        <w:ind w:firstLine="709"/>
        <w:jc w:val="right"/>
        <w:outlineLvl w:val="4"/>
        <w:rPr>
          <w:sz w:val="24"/>
          <w:szCs w:val="24"/>
          <w:lang w:val="ru-RU"/>
        </w:rPr>
      </w:pPr>
      <w:proofErr w:type="spellStart"/>
      <w:r w:rsidRPr="00464340">
        <w:rPr>
          <w:sz w:val="24"/>
          <w:szCs w:val="24"/>
        </w:rPr>
        <w:t>Таблица</w:t>
      </w:r>
      <w:proofErr w:type="spellEnd"/>
      <w:r w:rsidRPr="00464340">
        <w:rPr>
          <w:sz w:val="24"/>
          <w:szCs w:val="24"/>
        </w:rPr>
        <w:t xml:space="preserve"> 2</w:t>
      </w:r>
      <w:r w:rsidRPr="00464340">
        <w:rPr>
          <w:sz w:val="24"/>
          <w:szCs w:val="24"/>
          <w:lang w:val="ru-RU"/>
        </w:rPr>
        <w:t>1</w:t>
      </w:r>
    </w:p>
    <w:p w:rsidR="00D52134" w:rsidRPr="00464340" w:rsidRDefault="00D52134" w:rsidP="005A6D16">
      <w:pPr>
        <w:autoSpaceDE w:val="0"/>
        <w:autoSpaceDN w:val="0"/>
        <w:adjustRightInd w:val="0"/>
        <w:ind w:firstLine="709"/>
        <w:jc w:val="right"/>
        <w:rPr>
          <w:sz w:val="24"/>
          <w:szCs w:val="24"/>
        </w:rPr>
      </w:pPr>
    </w:p>
    <w:p w:rsidR="00D52134" w:rsidRPr="00464340" w:rsidRDefault="00D52134" w:rsidP="005A6D16">
      <w:pPr>
        <w:autoSpaceDE w:val="0"/>
        <w:autoSpaceDN w:val="0"/>
        <w:adjustRightInd w:val="0"/>
        <w:ind w:firstLine="709"/>
        <w:jc w:val="center"/>
        <w:rPr>
          <w:sz w:val="24"/>
          <w:szCs w:val="24"/>
          <w:lang w:val="ru-RU"/>
        </w:rPr>
      </w:pPr>
      <w:r w:rsidRPr="00464340">
        <w:rPr>
          <w:sz w:val="24"/>
          <w:szCs w:val="24"/>
          <w:lang w:val="ru-RU"/>
        </w:rPr>
        <w:t xml:space="preserve">Удельный расход электроэнергии </w:t>
      </w:r>
      <w:proofErr w:type="gramStart"/>
      <w:r w:rsidRPr="00464340">
        <w:rPr>
          <w:sz w:val="24"/>
          <w:szCs w:val="24"/>
          <w:lang w:val="ru-RU"/>
        </w:rPr>
        <w:t>коммунально-бытовых</w:t>
      </w:r>
      <w:proofErr w:type="gramEnd"/>
    </w:p>
    <w:p w:rsidR="00D52134" w:rsidRPr="00464340" w:rsidRDefault="00D52134" w:rsidP="005A6D16">
      <w:pPr>
        <w:autoSpaceDE w:val="0"/>
        <w:autoSpaceDN w:val="0"/>
        <w:adjustRightInd w:val="0"/>
        <w:ind w:firstLine="709"/>
        <w:jc w:val="center"/>
        <w:rPr>
          <w:sz w:val="24"/>
          <w:szCs w:val="24"/>
          <w:lang w:val="ru-RU"/>
        </w:rPr>
      </w:pPr>
      <w:r w:rsidRPr="00464340">
        <w:rPr>
          <w:sz w:val="24"/>
          <w:szCs w:val="24"/>
          <w:lang w:val="ru-RU"/>
        </w:rPr>
        <w:t>потребителей</w:t>
      </w:r>
    </w:p>
    <w:p w:rsidR="00D52134" w:rsidRPr="00464340" w:rsidRDefault="00D52134" w:rsidP="005A6D16">
      <w:pPr>
        <w:autoSpaceDE w:val="0"/>
        <w:autoSpaceDN w:val="0"/>
        <w:adjustRightInd w:val="0"/>
        <w:ind w:firstLine="709"/>
        <w:jc w:val="center"/>
        <w:rPr>
          <w:sz w:val="24"/>
          <w:szCs w:val="24"/>
          <w:lang w:val="ru-RU"/>
        </w:rPr>
      </w:pPr>
    </w:p>
    <w:tbl>
      <w:tblPr>
        <w:tblW w:w="8790" w:type="dxa"/>
        <w:jc w:val="center"/>
        <w:tblInd w:w="1202" w:type="dxa"/>
        <w:tblLayout w:type="fixed"/>
        <w:tblCellMar>
          <w:left w:w="70" w:type="dxa"/>
          <w:right w:w="70" w:type="dxa"/>
        </w:tblCellMar>
        <w:tblLook w:val="0000" w:firstRow="0" w:lastRow="0" w:firstColumn="0" w:lastColumn="0" w:noHBand="0" w:noVBand="0"/>
      </w:tblPr>
      <w:tblGrid>
        <w:gridCol w:w="3261"/>
        <w:gridCol w:w="3119"/>
        <w:gridCol w:w="2410"/>
      </w:tblGrid>
      <w:tr w:rsidR="00D52134" w:rsidRPr="00446B41" w:rsidTr="002B3463">
        <w:trPr>
          <w:cantSplit/>
          <w:trHeight w:val="240"/>
          <w:jc w:val="center"/>
        </w:trPr>
        <w:tc>
          <w:tcPr>
            <w:tcW w:w="3261" w:type="dxa"/>
            <w:vMerge w:val="restart"/>
            <w:tcBorders>
              <w:top w:val="single" w:sz="6" w:space="0" w:color="auto"/>
              <w:left w:val="single" w:sz="6" w:space="0" w:color="auto"/>
              <w:bottom w:val="nil"/>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Категории поселений</w:t>
            </w:r>
          </w:p>
        </w:tc>
        <w:tc>
          <w:tcPr>
            <w:tcW w:w="5529" w:type="dxa"/>
            <w:gridSpan w:val="2"/>
            <w:tcBorders>
              <w:top w:val="single" w:sz="6" w:space="0" w:color="auto"/>
              <w:left w:val="single" w:sz="6" w:space="0" w:color="auto"/>
              <w:bottom w:val="single" w:sz="6" w:space="0" w:color="auto"/>
              <w:right w:val="single" w:sz="6" w:space="0" w:color="auto"/>
            </w:tcBorders>
          </w:tcPr>
          <w:p w:rsidR="00D52134" w:rsidRPr="00464340" w:rsidRDefault="00446B41" w:rsidP="005A6D16">
            <w:pPr>
              <w:pStyle w:val="ConsPlusCell"/>
              <w:widowControl/>
              <w:ind w:firstLine="709"/>
              <w:rPr>
                <w:rFonts w:ascii="Times New Roman" w:hAnsi="Times New Roman" w:cs="Times New Roman"/>
                <w:sz w:val="24"/>
                <w:szCs w:val="24"/>
              </w:rPr>
            </w:pPr>
            <w:r>
              <w:rPr>
                <w:rFonts w:ascii="Times New Roman" w:hAnsi="Times New Roman" w:cs="Times New Roman"/>
                <w:sz w:val="24"/>
                <w:szCs w:val="24"/>
              </w:rPr>
              <w:t>П</w:t>
            </w:r>
            <w:r w:rsidR="00D52134" w:rsidRPr="00464340">
              <w:rPr>
                <w:rFonts w:ascii="Times New Roman" w:hAnsi="Times New Roman" w:cs="Times New Roman"/>
                <w:sz w:val="24"/>
                <w:szCs w:val="24"/>
              </w:rPr>
              <w:t>оселения</w:t>
            </w:r>
          </w:p>
        </w:tc>
      </w:tr>
      <w:tr w:rsidR="00D52134" w:rsidRPr="0009661C" w:rsidTr="002B3463">
        <w:trPr>
          <w:cantSplit/>
          <w:trHeight w:val="480"/>
          <w:jc w:val="center"/>
        </w:trPr>
        <w:tc>
          <w:tcPr>
            <w:tcW w:w="3261" w:type="dxa"/>
            <w:vMerge/>
            <w:tcBorders>
              <w:top w:val="nil"/>
              <w:left w:val="single" w:sz="6" w:space="0" w:color="auto"/>
              <w:bottom w:val="single" w:sz="6" w:space="0" w:color="auto"/>
              <w:right w:val="single" w:sz="6" w:space="0" w:color="auto"/>
            </w:tcBorders>
          </w:tcPr>
          <w:p w:rsidR="00D52134" w:rsidRPr="00464340" w:rsidRDefault="00D52134" w:rsidP="005A6D16">
            <w:pPr>
              <w:pStyle w:val="ConsPlusCell"/>
              <w:widowControl/>
              <w:ind w:firstLine="709"/>
              <w:jc w:val="center"/>
              <w:rPr>
                <w:rFonts w:ascii="Times New Roman" w:hAnsi="Times New Roman" w:cs="Times New Roman"/>
                <w:sz w:val="24"/>
                <w:szCs w:val="24"/>
              </w:rPr>
            </w:pPr>
          </w:p>
        </w:tc>
        <w:tc>
          <w:tcPr>
            <w:tcW w:w="3119" w:type="dxa"/>
            <w:tcBorders>
              <w:top w:val="single" w:sz="6" w:space="0" w:color="auto"/>
              <w:left w:val="single" w:sz="6" w:space="0" w:color="auto"/>
              <w:bottom w:val="single" w:sz="6" w:space="0" w:color="auto"/>
              <w:right w:val="single" w:sz="6" w:space="0" w:color="auto"/>
            </w:tcBorders>
          </w:tcPr>
          <w:p w:rsidR="00D52134" w:rsidRPr="00464340" w:rsidRDefault="00C066A5" w:rsidP="005A6D1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без стационарных </w:t>
            </w:r>
            <w:r w:rsidR="00D52134" w:rsidRPr="00464340">
              <w:rPr>
                <w:rFonts w:ascii="Times New Roman" w:hAnsi="Times New Roman" w:cs="Times New Roman"/>
                <w:sz w:val="24"/>
                <w:szCs w:val="24"/>
              </w:rPr>
              <w:t xml:space="preserve">электроплит,   </w:t>
            </w:r>
            <w:r w:rsidR="00D52134" w:rsidRPr="00464340">
              <w:rPr>
                <w:rFonts w:ascii="Times New Roman" w:hAnsi="Times New Roman" w:cs="Times New Roman"/>
                <w:sz w:val="24"/>
                <w:szCs w:val="24"/>
              </w:rPr>
              <w:br/>
              <w:t>кВт ч./чел. в год</w:t>
            </w:r>
          </w:p>
        </w:tc>
        <w:tc>
          <w:tcPr>
            <w:tcW w:w="2410"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со стационарными  </w:t>
            </w:r>
            <w:r w:rsidRPr="00464340">
              <w:rPr>
                <w:rFonts w:ascii="Times New Roman" w:hAnsi="Times New Roman" w:cs="Times New Roman"/>
                <w:sz w:val="24"/>
                <w:szCs w:val="24"/>
              </w:rPr>
              <w:br/>
              <w:t xml:space="preserve">электроплитами,  </w:t>
            </w:r>
            <w:r w:rsidRPr="00464340">
              <w:rPr>
                <w:rFonts w:ascii="Times New Roman" w:hAnsi="Times New Roman" w:cs="Times New Roman"/>
                <w:sz w:val="24"/>
                <w:szCs w:val="24"/>
              </w:rPr>
              <w:br/>
              <w:t>кВт ч./чел. в год</w:t>
            </w:r>
          </w:p>
        </w:tc>
      </w:tr>
      <w:tr w:rsidR="00D52134" w:rsidRPr="00464340" w:rsidTr="002B3463">
        <w:trPr>
          <w:cantSplit/>
          <w:trHeight w:val="240"/>
          <w:jc w:val="center"/>
        </w:trPr>
        <w:tc>
          <w:tcPr>
            <w:tcW w:w="3261"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Большие           </w:t>
            </w:r>
          </w:p>
        </w:tc>
        <w:tc>
          <w:tcPr>
            <w:tcW w:w="3119"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1700     </w:t>
            </w:r>
          </w:p>
        </w:tc>
        <w:tc>
          <w:tcPr>
            <w:tcW w:w="2410"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2100     </w:t>
            </w:r>
          </w:p>
        </w:tc>
      </w:tr>
      <w:tr w:rsidR="00D52134" w:rsidRPr="00464340" w:rsidTr="002B3463">
        <w:trPr>
          <w:cantSplit/>
          <w:trHeight w:val="240"/>
          <w:jc w:val="center"/>
        </w:trPr>
        <w:tc>
          <w:tcPr>
            <w:tcW w:w="3261"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Средние           </w:t>
            </w:r>
          </w:p>
        </w:tc>
        <w:tc>
          <w:tcPr>
            <w:tcW w:w="3119"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1530     </w:t>
            </w:r>
          </w:p>
        </w:tc>
        <w:tc>
          <w:tcPr>
            <w:tcW w:w="2410"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1890     </w:t>
            </w:r>
          </w:p>
        </w:tc>
      </w:tr>
      <w:tr w:rsidR="00D52134" w:rsidRPr="00464340" w:rsidTr="002B3463">
        <w:trPr>
          <w:cantSplit/>
          <w:trHeight w:val="240"/>
          <w:jc w:val="center"/>
        </w:trPr>
        <w:tc>
          <w:tcPr>
            <w:tcW w:w="3261"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Малые            </w:t>
            </w:r>
          </w:p>
        </w:tc>
        <w:tc>
          <w:tcPr>
            <w:tcW w:w="3119"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1360     </w:t>
            </w:r>
          </w:p>
        </w:tc>
        <w:tc>
          <w:tcPr>
            <w:tcW w:w="2410"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1680     </w:t>
            </w:r>
          </w:p>
        </w:tc>
      </w:tr>
    </w:tbl>
    <w:p w:rsidR="00D52134" w:rsidRPr="00464340" w:rsidRDefault="00D52134" w:rsidP="005A6D16">
      <w:pPr>
        <w:autoSpaceDE w:val="0"/>
        <w:autoSpaceDN w:val="0"/>
        <w:adjustRightInd w:val="0"/>
        <w:ind w:firstLine="709"/>
        <w:jc w:val="both"/>
        <w:rPr>
          <w:sz w:val="24"/>
          <w:szCs w:val="24"/>
        </w:rPr>
      </w:pP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Для предварительных расчетов укрупненные показатели удельной расчетной нагрузки селитебной территории допускается принимать по таблице 22.</w:t>
      </w:r>
    </w:p>
    <w:p w:rsidR="00D52134" w:rsidRPr="00464340" w:rsidRDefault="00D52134" w:rsidP="005A6D16">
      <w:pPr>
        <w:autoSpaceDE w:val="0"/>
        <w:autoSpaceDN w:val="0"/>
        <w:adjustRightInd w:val="0"/>
        <w:ind w:firstLine="709"/>
        <w:jc w:val="both"/>
        <w:rPr>
          <w:sz w:val="24"/>
          <w:szCs w:val="24"/>
          <w:lang w:val="ru-RU"/>
        </w:rPr>
      </w:pPr>
    </w:p>
    <w:p w:rsidR="00D52134" w:rsidRPr="00464340" w:rsidRDefault="00D52134" w:rsidP="005A6D16">
      <w:pPr>
        <w:autoSpaceDE w:val="0"/>
        <w:autoSpaceDN w:val="0"/>
        <w:adjustRightInd w:val="0"/>
        <w:ind w:firstLine="709"/>
        <w:jc w:val="right"/>
        <w:outlineLvl w:val="4"/>
        <w:rPr>
          <w:sz w:val="24"/>
          <w:szCs w:val="24"/>
          <w:lang w:val="ru-RU"/>
        </w:rPr>
      </w:pPr>
      <w:proofErr w:type="spellStart"/>
      <w:r w:rsidRPr="00464340">
        <w:rPr>
          <w:sz w:val="24"/>
          <w:szCs w:val="24"/>
        </w:rPr>
        <w:t>Таблица</w:t>
      </w:r>
      <w:proofErr w:type="spellEnd"/>
      <w:r w:rsidRPr="00464340">
        <w:rPr>
          <w:sz w:val="24"/>
          <w:szCs w:val="24"/>
        </w:rPr>
        <w:t xml:space="preserve"> 2</w:t>
      </w:r>
      <w:r w:rsidRPr="00464340">
        <w:rPr>
          <w:sz w:val="24"/>
          <w:szCs w:val="24"/>
          <w:lang w:val="ru-RU"/>
        </w:rPr>
        <w:t>2</w:t>
      </w:r>
    </w:p>
    <w:p w:rsidR="00D52134" w:rsidRPr="00464340" w:rsidRDefault="00D52134" w:rsidP="005A6D16">
      <w:pPr>
        <w:autoSpaceDE w:val="0"/>
        <w:autoSpaceDN w:val="0"/>
        <w:adjustRightInd w:val="0"/>
        <w:ind w:firstLine="709"/>
        <w:jc w:val="right"/>
        <w:rPr>
          <w:sz w:val="24"/>
          <w:szCs w:val="24"/>
        </w:rPr>
      </w:pPr>
    </w:p>
    <w:tbl>
      <w:tblPr>
        <w:tblW w:w="8790" w:type="dxa"/>
        <w:jc w:val="center"/>
        <w:tblInd w:w="1202" w:type="dxa"/>
        <w:tblLayout w:type="fixed"/>
        <w:tblCellMar>
          <w:left w:w="70" w:type="dxa"/>
          <w:right w:w="70" w:type="dxa"/>
        </w:tblCellMar>
        <w:tblLook w:val="0000" w:firstRow="0" w:lastRow="0" w:firstColumn="0" w:lastColumn="0" w:noHBand="0" w:noVBand="0"/>
      </w:tblPr>
      <w:tblGrid>
        <w:gridCol w:w="1277"/>
        <w:gridCol w:w="1276"/>
        <w:gridCol w:w="992"/>
        <w:gridCol w:w="1559"/>
        <w:gridCol w:w="1276"/>
        <w:gridCol w:w="850"/>
        <w:gridCol w:w="1560"/>
      </w:tblGrid>
      <w:tr w:rsidR="00D52134" w:rsidRPr="00464340" w:rsidTr="002B3463">
        <w:trPr>
          <w:cantSplit/>
          <w:trHeight w:val="240"/>
          <w:jc w:val="center"/>
        </w:trPr>
        <w:tc>
          <w:tcPr>
            <w:tcW w:w="1277" w:type="dxa"/>
            <w:vMerge w:val="restart"/>
            <w:tcBorders>
              <w:top w:val="single" w:sz="6" w:space="0" w:color="auto"/>
              <w:left w:val="single" w:sz="6" w:space="0" w:color="auto"/>
              <w:bottom w:val="nil"/>
              <w:right w:val="single" w:sz="6" w:space="0" w:color="auto"/>
            </w:tcBorders>
          </w:tcPr>
          <w:p w:rsidR="00D52134" w:rsidRPr="00464340" w:rsidRDefault="00C066A5" w:rsidP="005A6D1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Категория </w:t>
            </w:r>
            <w:r w:rsidR="00D52134" w:rsidRPr="00464340">
              <w:rPr>
                <w:rFonts w:ascii="Times New Roman" w:hAnsi="Times New Roman" w:cs="Times New Roman"/>
                <w:sz w:val="24"/>
                <w:szCs w:val="24"/>
              </w:rPr>
              <w:br/>
              <w:t>поселения</w:t>
            </w:r>
          </w:p>
        </w:tc>
        <w:tc>
          <w:tcPr>
            <w:tcW w:w="7513" w:type="dxa"/>
            <w:gridSpan w:val="6"/>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ind w:firstLine="709"/>
              <w:jc w:val="center"/>
              <w:rPr>
                <w:rFonts w:ascii="Times New Roman" w:hAnsi="Times New Roman" w:cs="Times New Roman"/>
                <w:sz w:val="24"/>
                <w:szCs w:val="24"/>
              </w:rPr>
            </w:pPr>
            <w:r w:rsidRPr="00464340">
              <w:rPr>
                <w:rFonts w:ascii="Times New Roman" w:hAnsi="Times New Roman" w:cs="Times New Roman"/>
                <w:sz w:val="24"/>
                <w:szCs w:val="24"/>
              </w:rPr>
              <w:t>Поселение</w:t>
            </w:r>
          </w:p>
        </w:tc>
      </w:tr>
      <w:tr w:rsidR="00D52134" w:rsidRPr="0009661C" w:rsidTr="002B3463">
        <w:trPr>
          <w:cantSplit/>
          <w:trHeight w:val="360"/>
          <w:jc w:val="center"/>
        </w:trPr>
        <w:tc>
          <w:tcPr>
            <w:tcW w:w="1277" w:type="dxa"/>
            <w:vMerge/>
            <w:tcBorders>
              <w:top w:val="nil"/>
              <w:left w:val="single" w:sz="6" w:space="0" w:color="auto"/>
              <w:bottom w:val="nil"/>
              <w:right w:val="single" w:sz="6" w:space="0" w:color="auto"/>
            </w:tcBorders>
          </w:tcPr>
          <w:p w:rsidR="00D52134" w:rsidRPr="00464340" w:rsidRDefault="00D52134" w:rsidP="005A6D16">
            <w:pPr>
              <w:pStyle w:val="ConsPlusCell"/>
              <w:widowControl/>
              <w:ind w:firstLine="709"/>
              <w:jc w:val="center"/>
              <w:rPr>
                <w:rFonts w:ascii="Times New Roman" w:hAnsi="Times New Roman" w:cs="Times New Roman"/>
                <w:sz w:val="24"/>
                <w:szCs w:val="24"/>
              </w:rPr>
            </w:pPr>
          </w:p>
        </w:tc>
        <w:tc>
          <w:tcPr>
            <w:tcW w:w="3827" w:type="dxa"/>
            <w:gridSpan w:val="3"/>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 плитами на природном  </w:t>
            </w:r>
            <w:r w:rsidRPr="00464340">
              <w:rPr>
                <w:rFonts w:ascii="Times New Roman" w:hAnsi="Times New Roman" w:cs="Times New Roman"/>
                <w:sz w:val="24"/>
                <w:szCs w:val="24"/>
              </w:rPr>
              <w:br/>
              <w:t>газе, кВт/чел.</w:t>
            </w:r>
          </w:p>
        </w:tc>
        <w:tc>
          <w:tcPr>
            <w:tcW w:w="3686" w:type="dxa"/>
            <w:gridSpan w:val="3"/>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со стационарными электрическими </w:t>
            </w:r>
            <w:r w:rsidRPr="00464340">
              <w:rPr>
                <w:rFonts w:ascii="Times New Roman" w:hAnsi="Times New Roman" w:cs="Times New Roman"/>
                <w:sz w:val="24"/>
                <w:szCs w:val="24"/>
              </w:rPr>
              <w:br/>
              <w:t>плитами, кВт/чел.</w:t>
            </w:r>
          </w:p>
        </w:tc>
      </w:tr>
      <w:tr w:rsidR="00D52134" w:rsidRPr="00464340" w:rsidTr="002B3463">
        <w:trPr>
          <w:cantSplit/>
          <w:trHeight w:val="240"/>
          <w:jc w:val="center"/>
        </w:trPr>
        <w:tc>
          <w:tcPr>
            <w:tcW w:w="1277" w:type="dxa"/>
            <w:vMerge/>
            <w:tcBorders>
              <w:top w:val="nil"/>
              <w:left w:val="single" w:sz="6" w:space="0" w:color="auto"/>
              <w:bottom w:val="nil"/>
              <w:right w:val="single" w:sz="6" w:space="0" w:color="auto"/>
            </w:tcBorders>
          </w:tcPr>
          <w:p w:rsidR="00D52134" w:rsidRPr="00464340" w:rsidRDefault="00D52134" w:rsidP="005A6D16">
            <w:pPr>
              <w:pStyle w:val="ConsPlusCell"/>
              <w:widowControl/>
              <w:ind w:firstLine="709"/>
              <w:jc w:val="center"/>
              <w:rPr>
                <w:rFonts w:ascii="Times New Roman" w:hAnsi="Times New Roman" w:cs="Times New Roman"/>
                <w:sz w:val="24"/>
                <w:szCs w:val="24"/>
              </w:rPr>
            </w:pPr>
          </w:p>
        </w:tc>
        <w:tc>
          <w:tcPr>
            <w:tcW w:w="1276" w:type="dxa"/>
            <w:vMerge w:val="restart"/>
            <w:tcBorders>
              <w:top w:val="single" w:sz="6" w:space="0" w:color="auto"/>
              <w:left w:val="single" w:sz="6" w:space="0" w:color="auto"/>
              <w:bottom w:val="nil"/>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 целом по </w:t>
            </w:r>
            <w:r w:rsidRPr="00464340">
              <w:rPr>
                <w:rFonts w:ascii="Times New Roman" w:hAnsi="Times New Roman" w:cs="Times New Roman"/>
                <w:sz w:val="24"/>
                <w:szCs w:val="24"/>
              </w:rPr>
              <w:br/>
              <w:t>поселению</w:t>
            </w:r>
          </w:p>
        </w:tc>
        <w:tc>
          <w:tcPr>
            <w:tcW w:w="2551" w:type="dxa"/>
            <w:gridSpan w:val="2"/>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в том числе</w:t>
            </w:r>
          </w:p>
        </w:tc>
        <w:tc>
          <w:tcPr>
            <w:tcW w:w="1276" w:type="dxa"/>
            <w:vMerge w:val="restart"/>
            <w:tcBorders>
              <w:top w:val="single" w:sz="6" w:space="0" w:color="auto"/>
              <w:left w:val="single" w:sz="6" w:space="0" w:color="auto"/>
              <w:bottom w:val="nil"/>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 целом по </w:t>
            </w:r>
            <w:r w:rsidRPr="00464340">
              <w:rPr>
                <w:rFonts w:ascii="Times New Roman" w:hAnsi="Times New Roman" w:cs="Times New Roman"/>
                <w:sz w:val="24"/>
                <w:szCs w:val="24"/>
              </w:rPr>
              <w:br/>
              <w:t>поселению</w:t>
            </w:r>
          </w:p>
        </w:tc>
        <w:tc>
          <w:tcPr>
            <w:tcW w:w="2410" w:type="dxa"/>
            <w:gridSpan w:val="2"/>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в том числе</w:t>
            </w:r>
          </w:p>
        </w:tc>
      </w:tr>
      <w:tr w:rsidR="00D52134" w:rsidRPr="00464340" w:rsidTr="002B3463">
        <w:trPr>
          <w:cantSplit/>
          <w:trHeight w:val="480"/>
          <w:jc w:val="center"/>
        </w:trPr>
        <w:tc>
          <w:tcPr>
            <w:tcW w:w="1277" w:type="dxa"/>
            <w:vMerge/>
            <w:tcBorders>
              <w:top w:val="nil"/>
              <w:left w:val="single" w:sz="6" w:space="0" w:color="auto"/>
              <w:bottom w:val="single" w:sz="6" w:space="0" w:color="auto"/>
              <w:right w:val="single" w:sz="6" w:space="0" w:color="auto"/>
            </w:tcBorders>
          </w:tcPr>
          <w:p w:rsidR="00D52134" w:rsidRPr="00464340" w:rsidRDefault="00D52134" w:rsidP="005A6D16">
            <w:pPr>
              <w:pStyle w:val="ConsPlusCell"/>
              <w:widowControl/>
              <w:ind w:firstLine="709"/>
              <w:jc w:val="center"/>
              <w:rPr>
                <w:rFonts w:ascii="Times New Roman" w:hAnsi="Times New Roman" w:cs="Times New Roman"/>
                <w:sz w:val="24"/>
                <w:szCs w:val="24"/>
              </w:rPr>
            </w:pPr>
          </w:p>
        </w:tc>
        <w:tc>
          <w:tcPr>
            <w:tcW w:w="1276" w:type="dxa"/>
            <w:vMerge/>
            <w:tcBorders>
              <w:top w:val="nil"/>
              <w:left w:val="single" w:sz="6" w:space="0" w:color="auto"/>
              <w:bottom w:val="single" w:sz="6" w:space="0" w:color="auto"/>
              <w:right w:val="single" w:sz="6" w:space="0" w:color="auto"/>
            </w:tcBorders>
          </w:tcPr>
          <w:p w:rsidR="00D52134" w:rsidRPr="00464340" w:rsidRDefault="00D52134" w:rsidP="005A6D16">
            <w:pPr>
              <w:pStyle w:val="ConsPlusCell"/>
              <w:widowControl/>
              <w:ind w:firstLine="709"/>
              <w:jc w:val="center"/>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D52134" w:rsidRPr="00464340" w:rsidRDefault="00C066A5"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центр</w:t>
            </w:r>
          </w:p>
        </w:tc>
        <w:tc>
          <w:tcPr>
            <w:tcW w:w="1559"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микрорайоны</w:t>
            </w:r>
            <w:r w:rsidRPr="00464340">
              <w:rPr>
                <w:rFonts w:ascii="Times New Roman" w:hAnsi="Times New Roman" w:cs="Times New Roman"/>
                <w:sz w:val="24"/>
                <w:szCs w:val="24"/>
              </w:rPr>
              <w:br/>
              <w:t xml:space="preserve">(кварталы) </w:t>
            </w:r>
            <w:r w:rsidRPr="00464340">
              <w:rPr>
                <w:rFonts w:ascii="Times New Roman" w:hAnsi="Times New Roman" w:cs="Times New Roman"/>
                <w:sz w:val="24"/>
                <w:szCs w:val="24"/>
              </w:rPr>
              <w:br/>
              <w:t>застройки</w:t>
            </w:r>
          </w:p>
        </w:tc>
        <w:tc>
          <w:tcPr>
            <w:tcW w:w="1276" w:type="dxa"/>
            <w:vMerge/>
            <w:tcBorders>
              <w:top w:val="nil"/>
              <w:left w:val="single" w:sz="6" w:space="0" w:color="auto"/>
              <w:bottom w:val="single" w:sz="6" w:space="0" w:color="auto"/>
              <w:right w:val="single" w:sz="6" w:space="0" w:color="auto"/>
            </w:tcBorders>
          </w:tcPr>
          <w:p w:rsidR="00D52134" w:rsidRPr="00464340" w:rsidRDefault="00D52134" w:rsidP="005A6D16">
            <w:pPr>
              <w:pStyle w:val="ConsPlusCell"/>
              <w:widowControl/>
              <w:ind w:firstLine="709"/>
              <w:jc w:val="cente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центр</w:t>
            </w:r>
          </w:p>
        </w:tc>
        <w:tc>
          <w:tcPr>
            <w:tcW w:w="1560"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микрорайоны  </w:t>
            </w:r>
            <w:r w:rsidRPr="00464340">
              <w:rPr>
                <w:rFonts w:ascii="Times New Roman" w:hAnsi="Times New Roman" w:cs="Times New Roman"/>
                <w:sz w:val="24"/>
                <w:szCs w:val="24"/>
              </w:rPr>
              <w:br/>
              <w:t xml:space="preserve">(кварталы)  </w:t>
            </w:r>
            <w:r w:rsidRPr="00464340">
              <w:rPr>
                <w:rFonts w:ascii="Times New Roman" w:hAnsi="Times New Roman" w:cs="Times New Roman"/>
                <w:sz w:val="24"/>
                <w:szCs w:val="24"/>
              </w:rPr>
              <w:br/>
              <w:t>застройки</w:t>
            </w:r>
          </w:p>
        </w:tc>
      </w:tr>
      <w:tr w:rsidR="00D52134" w:rsidRPr="00464340" w:rsidTr="002B3463">
        <w:trPr>
          <w:cantSplit/>
          <w:trHeight w:val="240"/>
          <w:jc w:val="center"/>
        </w:trPr>
        <w:tc>
          <w:tcPr>
            <w:tcW w:w="1277"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Большой  </w:t>
            </w:r>
          </w:p>
        </w:tc>
        <w:tc>
          <w:tcPr>
            <w:tcW w:w="1276"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0,33</w:t>
            </w:r>
          </w:p>
        </w:tc>
        <w:tc>
          <w:tcPr>
            <w:tcW w:w="99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0,46</w:t>
            </w:r>
          </w:p>
        </w:tc>
        <w:tc>
          <w:tcPr>
            <w:tcW w:w="1559"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0,20</w:t>
            </w:r>
          </w:p>
        </w:tc>
        <w:tc>
          <w:tcPr>
            <w:tcW w:w="1276"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0,39</w:t>
            </w:r>
          </w:p>
        </w:tc>
        <w:tc>
          <w:tcPr>
            <w:tcW w:w="850"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0,50</w:t>
            </w:r>
          </w:p>
        </w:tc>
        <w:tc>
          <w:tcPr>
            <w:tcW w:w="1560"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0,32</w:t>
            </w:r>
          </w:p>
        </w:tc>
      </w:tr>
      <w:tr w:rsidR="00D52134" w:rsidRPr="00464340" w:rsidTr="002B3463">
        <w:trPr>
          <w:cantSplit/>
          <w:trHeight w:val="240"/>
          <w:jc w:val="center"/>
        </w:trPr>
        <w:tc>
          <w:tcPr>
            <w:tcW w:w="1277"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Средний  </w:t>
            </w:r>
          </w:p>
        </w:tc>
        <w:tc>
          <w:tcPr>
            <w:tcW w:w="1276"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0,30</w:t>
            </w:r>
          </w:p>
        </w:tc>
        <w:tc>
          <w:tcPr>
            <w:tcW w:w="99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0,41</w:t>
            </w:r>
          </w:p>
        </w:tc>
        <w:tc>
          <w:tcPr>
            <w:tcW w:w="1559"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0,19</w:t>
            </w:r>
          </w:p>
        </w:tc>
        <w:tc>
          <w:tcPr>
            <w:tcW w:w="1276"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0,35</w:t>
            </w:r>
          </w:p>
        </w:tc>
        <w:tc>
          <w:tcPr>
            <w:tcW w:w="850"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0,44</w:t>
            </w:r>
          </w:p>
        </w:tc>
        <w:tc>
          <w:tcPr>
            <w:tcW w:w="1560"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0,30</w:t>
            </w:r>
          </w:p>
        </w:tc>
      </w:tr>
      <w:tr w:rsidR="00D52134" w:rsidRPr="00464340" w:rsidTr="002B3463">
        <w:trPr>
          <w:cantSplit/>
          <w:trHeight w:val="240"/>
          <w:jc w:val="center"/>
        </w:trPr>
        <w:tc>
          <w:tcPr>
            <w:tcW w:w="1277"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Малый   </w:t>
            </w:r>
          </w:p>
        </w:tc>
        <w:tc>
          <w:tcPr>
            <w:tcW w:w="1276"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0,26</w:t>
            </w:r>
          </w:p>
        </w:tc>
        <w:tc>
          <w:tcPr>
            <w:tcW w:w="99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0,37</w:t>
            </w:r>
          </w:p>
        </w:tc>
        <w:tc>
          <w:tcPr>
            <w:tcW w:w="1559"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0,18</w:t>
            </w:r>
          </w:p>
        </w:tc>
        <w:tc>
          <w:tcPr>
            <w:tcW w:w="1276"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0,31</w:t>
            </w:r>
          </w:p>
        </w:tc>
        <w:tc>
          <w:tcPr>
            <w:tcW w:w="850"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0,40</w:t>
            </w:r>
          </w:p>
        </w:tc>
        <w:tc>
          <w:tcPr>
            <w:tcW w:w="1560"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0,28</w:t>
            </w:r>
          </w:p>
        </w:tc>
      </w:tr>
    </w:tbl>
    <w:p w:rsidR="00D52134" w:rsidRPr="00464340" w:rsidRDefault="00D52134" w:rsidP="005A6D16">
      <w:pPr>
        <w:autoSpaceDE w:val="0"/>
        <w:autoSpaceDN w:val="0"/>
        <w:adjustRightInd w:val="0"/>
        <w:ind w:firstLine="709"/>
        <w:jc w:val="both"/>
        <w:rPr>
          <w:sz w:val="24"/>
          <w:szCs w:val="24"/>
        </w:rPr>
      </w:pP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Примечания:</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1. При наличии в жилом фонде поселения (района) газовых и электрических плит удельные нагрузки определяются интерполяцией пропорционально их соотношению.</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2. Для районов поселения, жилой фонд которых оборудован плитами на твердом топливе или сжиженном газе, вводятся следующие коэффициенты:</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для малого поселения - 1,3;</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для среднего поселения - 1,05.</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3. </w:t>
      </w:r>
      <w:proofErr w:type="gramStart"/>
      <w:r w:rsidRPr="00464340">
        <w:rPr>
          <w:sz w:val="24"/>
          <w:szCs w:val="24"/>
          <w:lang w:val="ru-RU"/>
        </w:rPr>
        <w:t>Приведенные в таблице показатели учитывают нагрузки: жилых домов, общественных зданий (административных, учебных, научных, лечебных, торговых, культурных, спортивных), коммунальных предприятий, наружного освещения, электротранспорта (без метрополитена), систем водоснабжения и канализации, систем теплоснабжения.</w:t>
      </w:r>
      <w:proofErr w:type="gramEnd"/>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 xml:space="preserve">4. Для учета нагрузки различных </w:t>
      </w:r>
      <w:proofErr w:type="spellStart"/>
      <w:r w:rsidRPr="00464340">
        <w:rPr>
          <w:sz w:val="24"/>
          <w:szCs w:val="24"/>
          <w:lang w:val="ru-RU"/>
        </w:rPr>
        <w:t>мелкопромышленных</w:t>
      </w:r>
      <w:proofErr w:type="spellEnd"/>
      <w:r w:rsidRPr="00464340">
        <w:rPr>
          <w:sz w:val="24"/>
          <w:szCs w:val="24"/>
          <w:lang w:val="ru-RU"/>
        </w:rPr>
        <w:t xml:space="preserve"> и прочих потребителей (кроме перечисленных в пункте 3 примечаний), питающихся, как правило, по распределительным сетям, к значениям показателей таблицы рекомендуется вводить следующие коэффициенты:</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для районов поселения с газовыми плитами - 1,2 - 1,6;</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для районов поселения с электроплитами - 1,1 - 1,5.</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Большие значения коэффициентов относятся к центральным районам, меньшие - к микрорайонам (кварталам) преимущественно жилой застройки.</w:t>
      </w:r>
    </w:p>
    <w:p w:rsidR="00D52134" w:rsidRPr="00464340" w:rsidRDefault="00080B74" w:rsidP="005A6D16">
      <w:pPr>
        <w:autoSpaceDE w:val="0"/>
        <w:autoSpaceDN w:val="0"/>
        <w:adjustRightInd w:val="0"/>
        <w:ind w:firstLine="709"/>
        <w:jc w:val="both"/>
        <w:rPr>
          <w:sz w:val="24"/>
          <w:szCs w:val="24"/>
          <w:lang w:val="ru-RU"/>
        </w:rPr>
      </w:pPr>
      <w:r>
        <w:rPr>
          <w:sz w:val="24"/>
          <w:szCs w:val="24"/>
          <w:lang w:val="ru-RU"/>
        </w:rPr>
        <w:t>5. </w:t>
      </w:r>
      <w:r w:rsidR="00D52134" w:rsidRPr="00464340">
        <w:rPr>
          <w:sz w:val="24"/>
          <w:szCs w:val="24"/>
          <w:lang w:val="ru-RU"/>
        </w:rPr>
        <w:t>Нагрузки промышленных потребителей и промышленных узлов, питающихся по своим линиям, определяются дополнительно (индивидуально) для каждого предприятия (промышленного узла) по проектам их развития и реконструкции или по анкетным данным.</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1940CC">
        <w:rPr>
          <w:sz w:val="24"/>
          <w:szCs w:val="24"/>
          <w:lang w:val="ru-RU"/>
        </w:rPr>
        <w:t>4</w:t>
      </w:r>
      <w:r w:rsidRPr="00464340">
        <w:rPr>
          <w:sz w:val="24"/>
          <w:szCs w:val="24"/>
          <w:lang w:val="ru-RU"/>
        </w:rPr>
        <w:t xml:space="preserve">.5.5. Передача и распределение электроэнергии в пределах района должна осуществляться подземными кабельными линиями. Прокладку кабельных линий от одного центра питания к потребителям первой категории по надежности электроснабжения, как правило, следует предусматривать по разным трассам. При отсутствии такой возможности прокладка кабелей предусматривается в одной зоне, но с расстоянием между кабелями не менее 1 м. На подходах к центрам питания кабели до 10 </w:t>
      </w:r>
      <w:proofErr w:type="spellStart"/>
      <w:r w:rsidRPr="00464340">
        <w:rPr>
          <w:sz w:val="24"/>
          <w:szCs w:val="24"/>
          <w:lang w:val="ru-RU"/>
        </w:rPr>
        <w:t>кВ</w:t>
      </w:r>
      <w:proofErr w:type="spellEnd"/>
      <w:r w:rsidRPr="00464340">
        <w:rPr>
          <w:sz w:val="24"/>
          <w:szCs w:val="24"/>
          <w:lang w:val="ru-RU"/>
        </w:rPr>
        <w:t xml:space="preserve"> при необходимости прокладываются в проходных коллекторах или в блочной канализации с учетом требований ПУЭ «Правила устройства электроустановок».</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1940CC">
        <w:rPr>
          <w:sz w:val="24"/>
          <w:szCs w:val="24"/>
          <w:lang w:val="ru-RU"/>
        </w:rPr>
        <w:t>4</w:t>
      </w:r>
      <w:r w:rsidRPr="00464340">
        <w:rPr>
          <w:sz w:val="24"/>
          <w:szCs w:val="24"/>
          <w:lang w:val="ru-RU"/>
        </w:rPr>
        <w:t>.5.6. Районные электрические подстанции глубокого ввода следует размещать в центре нагрузок, за пределами жилых кварталов на расстоянии, обеспечивающем защиту жилых и общественных зданий от шума и электромагнитных излучений до нормируемых уровней.</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1940CC">
        <w:rPr>
          <w:sz w:val="24"/>
          <w:szCs w:val="24"/>
          <w:lang w:val="ru-RU"/>
        </w:rPr>
        <w:t>4</w:t>
      </w:r>
      <w:r w:rsidRPr="00464340">
        <w:rPr>
          <w:sz w:val="24"/>
          <w:szCs w:val="24"/>
          <w:lang w:val="ru-RU"/>
        </w:rPr>
        <w:t>.5.7. На территории района электрические подстанции глубокого ввода должны предусматриваться закрытого типа.</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1940CC">
        <w:rPr>
          <w:sz w:val="24"/>
          <w:szCs w:val="24"/>
          <w:lang w:val="ru-RU"/>
        </w:rPr>
        <w:t>4</w:t>
      </w:r>
      <w:r w:rsidRPr="00464340">
        <w:rPr>
          <w:sz w:val="24"/>
          <w:szCs w:val="24"/>
          <w:lang w:val="ru-RU"/>
        </w:rPr>
        <w:t xml:space="preserve">.5.8. Распределительные и трансформаторные подстанции (РП и ТП) напряжением до 10 </w:t>
      </w:r>
      <w:proofErr w:type="spellStart"/>
      <w:r w:rsidRPr="00464340">
        <w:rPr>
          <w:sz w:val="24"/>
          <w:szCs w:val="24"/>
          <w:lang w:val="ru-RU"/>
        </w:rPr>
        <w:t>кВ</w:t>
      </w:r>
      <w:proofErr w:type="spellEnd"/>
      <w:r w:rsidRPr="00464340">
        <w:rPr>
          <w:sz w:val="24"/>
          <w:szCs w:val="24"/>
          <w:lang w:val="ru-RU"/>
        </w:rPr>
        <w:t xml:space="preserve"> следует предусматривать закрытого типа.</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В спальных корпусах различных учреждений, в школьных и других учебных заведениях и т.п. сооружение встроенных и пристроенных подстанций не допускается.</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В жилых зданиях в исключительных случаях допускается размещение встроенных и пристроенных подстанций с использованием сухих трансформаторов по согласованию с органами государственного надзора, при этом в полном объеме должны быть выполнены требования по ограничению уровня шума, вибрации и электромагнитного излучения в соответствии с действующими нормами.</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Устройство и размещение встроенных, пристроенных и отдельно стоящих подстанций должно выполняться в соответствии с требованиями глав раздела 4 ПУЭ.</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 xml:space="preserve">Расстояния от подстанций и распределительных пунктов до жилых, общественных и производственных зданий и сооружений следует принимать в соответствии со СНиП </w:t>
      </w:r>
      <w:r w:rsidRPr="00464340">
        <w:rPr>
          <w:sz w:val="24"/>
          <w:szCs w:val="24"/>
        </w:rPr>
        <w:t>II</w:t>
      </w:r>
      <w:r w:rsidRPr="00464340">
        <w:rPr>
          <w:sz w:val="24"/>
          <w:szCs w:val="24"/>
          <w:lang w:val="ru-RU"/>
        </w:rPr>
        <w:t>-89-80* «Генеральные планы промышленных предприятий» и СНиП 2.07.01-89* «Градостроительство. Планировка и застройка городских и сельских поселений».</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1940CC">
        <w:rPr>
          <w:sz w:val="24"/>
          <w:szCs w:val="24"/>
          <w:lang w:val="ru-RU"/>
        </w:rPr>
        <w:t>4</w:t>
      </w:r>
      <w:r w:rsidRPr="00464340">
        <w:rPr>
          <w:sz w:val="24"/>
          <w:szCs w:val="24"/>
          <w:lang w:val="ru-RU"/>
        </w:rPr>
        <w:t>.5.9. Размеры участков для размещения отдельно стоящих объектов системы электроснабжения надлежит принимать в соответствии с таблицей 23.</w:t>
      </w:r>
    </w:p>
    <w:p w:rsidR="00D52134" w:rsidRPr="00464340" w:rsidRDefault="00D52134" w:rsidP="005A6D16">
      <w:pPr>
        <w:autoSpaceDE w:val="0"/>
        <w:autoSpaceDN w:val="0"/>
        <w:adjustRightInd w:val="0"/>
        <w:jc w:val="right"/>
        <w:outlineLvl w:val="4"/>
        <w:rPr>
          <w:sz w:val="24"/>
          <w:szCs w:val="24"/>
          <w:lang w:val="ru-RU"/>
        </w:rPr>
      </w:pPr>
      <w:r w:rsidRPr="00464340">
        <w:rPr>
          <w:sz w:val="24"/>
          <w:szCs w:val="24"/>
          <w:lang w:val="ru-RU"/>
        </w:rPr>
        <w:t>Таблица 23</w:t>
      </w:r>
    </w:p>
    <w:p w:rsidR="00D52134" w:rsidRPr="00464340" w:rsidRDefault="00D52134" w:rsidP="005A6D16">
      <w:pPr>
        <w:autoSpaceDE w:val="0"/>
        <w:autoSpaceDN w:val="0"/>
        <w:adjustRightInd w:val="0"/>
        <w:ind w:firstLine="709"/>
        <w:jc w:val="center"/>
        <w:rPr>
          <w:sz w:val="24"/>
          <w:szCs w:val="24"/>
          <w:lang w:val="ru-RU"/>
        </w:rPr>
      </w:pPr>
      <w:r w:rsidRPr="00464340">
        <w:rPr>
          <w:sz w:val="24"/>
          <w:szCs w:val="24"/>
          <w:lang w:val="ru-RU"/>
        </w:rPr>
        <w:t>Размеры земельных участков для размещения отдельно стоящих</w:t>
      </w:r>
    </w:p>
    <w:p w:rsidR="00D52134" w:rsidRPr="00464340" w:rsidRDefault="00D52134" w:rsidP="005A6D16">
      <w:pPr>
        <w:autoSpaceDE w:val="0"/>
        <w:autoSpaceDN w:val="0"/>
        <w:adjustRightInd w:val="0"/>
        <w:ind w:firstLine="709"/>
        <w:jc w:val="center"/>
        <w:rPr>
          <w:sz w:val="24"/>
          <w:szCs w:val="24"/>
        </w:rPr>
      </w:pPr>
      <w:proofErr w:type="spellStart"/>
      <w:proofErr w:type="gramStart"/>
      <w:r w:rsidRPr="00464340">
        <w:rPr>
          <w:sz w:val="24"/>
          <w:szCs w:val="24"/>
        </w:rPr>
        <w:t>объектов</w:t>
      </w:r>
      <w:proofErr w:type="spellEnd"/>
      <w:proofErr w:type="gramEnd"/>
      <w:r w:rsidRPr="00464340">
        <w:rPr>
          <w:sz w:val="24"/>
          <w:szCs w:val="24"/>
        </w:rPr>
        <w:t xml:space="preserve"> </w:t>
      </w:r>
      <w:proofErr w:type="spellStart"/>
      <w:r w:rsidRPr="00464340">
        <w:rPr>
          <w:sz w:val="24"/>
          <w:szCs w:val="24"/>
        </w:rPr>
        <w:t>системы</w:t>
      </w:r>
      <w:proofErr w:type="spellEnd"/>
      <w:r w:rsidRPr="00464340">
        <w:rPr>
          <w:sz w:val="24"/>
          <w:szCs w:val="24"/>
        </w:rPr>
        <w:t xml:space="preserve"> </w:t>
      </w:r>
      <w:proofErr w:type="spellStart"/>
      <w:r w:rsidRPr="00464340">
        <w:rPr>
          <w:sz w:val="24"/>
          <w:szCs w:val="24"/>
        </w:rPr>
        <w:t>электроснабжения</w:t>
      </w:r>
      <w:proofErr w:type="spellEnd"/>
    </w:p>
    <w:p w:rsidR="00D52134" w:rsidRPr="00464340" w:rsidRDefault="00D52134" w:rsidP="005A6D16">
      <w:pPr>
        <w:autoSpaceDE w:val="0"/>
        <w:autoSpaceDN w:val="0"/>
        <w:adjustRightInd w:val="0"/>
        <w:ind w:firstLine="709"/>
        <w:jc w:val="both"/>
        <w:rPr>
          <w:sz w:val="24"/>
          <w:szCs w:val="24"/>
        </w:rPr>
      </w:pPr>
    </w:p>
    <w:tbl>
      <w:tblPr>
        <w:tblW w:w="9183" w:type="dxa"/>
        <w:jc w:val="center"/>
        <w:tblInd w:w="637" w:type="dxa"/>
        <w:tblLayout w:type="fixed"/>
        <w:tblCellMar>
          <w:left w:w="70" w:type="dxa"/>
          <w:right w:w="70" w:type="dxa"/>
        </w:tblCellMar>
        <w:tblLook w:val="0000" w:firstRow="0" w:lastRow="0" w:firstColumn="0" w:lastColumn="0" w:noHBand="0" w:noVBand="0"/>
      </w:tblPr>
      <w:tblGrid>
        <w:gridCol w:w="7126"/>
        <w:gridCol w:w="2057"/>
      </w:tblGrid>
      <w:tr w:rsidR="00D52134" w:rsidRPr="00464340" w:rsidTr="002B3463">
        <w:trPr>
          <w:cantSplit/>
          <w:trHeight w:val="419"/>
          <w:jc w:val="center"/>
        </w:trPr>
        <w:tc>
          <w:tcPr>
            <w:tcW w:w="7126"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Наименование объекта</w:t>
            </w:r>
          </w:p>
        </w:tc>
        <w:tc>
          <w:tcPr>
            <w:tcW w:w="2057"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Размер участка, </w:t>
            </w:r>
            <w:proofErr w:type="gramStart"/>
            <w:r w:rsidRPr="00464340">
              <w:rPr>
                <w:rFonts w:ascii="Times New Roman" w:hAnsi="Times New Roman" w:cs="Times New Roman"/>
                <w:sz w:val="24"/>
                <w:szCs w:val="24"/>
              </w:rPr>
              <w:t>м</w:t>
            </w:r>
            <w:proofErr w:type="gramEnd"/>
          </w:p>
        </w:tc>
      </w:tr>
      <w:tr w:rsidR="00D52134" w:rsidRPr="00464340" w:rsidTr="002B3463">
        <w:trPr>
          <w:cantSplit/>
          <w:trHeight w:val="360"/>
          <w:jc w:val="center"/>
        </w:trPr>
        <w:tc>
          <w:tcPr>
            <w:tcW w:w="7126"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Закрытая подстанция глубокого ввода 110/10 </w:t>
            </w:r>
            <w:proofErr w:type="spellStart"/>
            <w:r w:rsidRPr="00464340">
              <w:rPr>
                <w:rFonts w:ascii="Times New Roman" w:hAnsi="Times New Roman" w:cs="Times New Roman"/>
                <w:sz w:val="24"/>
                <w:szCs w:val="24"/>
              </w:rPr>
              <w:t>кВ</w:t>
            </w:r>
            <w:proofErr w:type="spellEnd"/>
            <w:r w:rsidRPr="00464340">
              <w:rPr>
                <w:rFonts w:ascii="Times New Roman" w:hAnsi="Times New Roman" w:cs="Times New Roman"/>
                <w:sz w:val="24"/>
                <w:szCs w:val="24"/>
              </w:rPr>
              <w:t xml:space="preserve">    </w:t>
            </w:r>
            <w:r w:rsidRPr="00464340">
              <w:rPr>
                <w:rFonts w:ascii="Times New Roman" w:hAnsi="Times New Roman" w:cs="Times New Roman"/>
                <w:sz w:val="24"/>
                <w:szCs w:val="24"/>
              </w:rPr>
              <w:br/>
              <w:t xml:space="preserve">с помощью трансформаторов 2 x 80 МВА        </w:t>
            </w:r>
          </w:p>
        </w:tc>
        <w:tc>
          <w:tcPr>
            <w:tcW w:w="2057"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80 x 80</w:t>
            </w:r>
          </w:p>
        </w:tc>
      </w:tr>
      <w:tr w:rsidR="00D52134" w:rsidRPr="00464340" w:rsidTr="002B3463">
        <w:trPr>
          <w:cantSplit/>
          <w:trHeight w:val="360"/>
          <w:jc w:val="center"/>
        </w:trPr>
        <w:tc>
          <w:tcPr>
            <w:tcW w:w="7126" w:type="dxa"/>
            <w:tcBorders>
              <w:top w:val="single" w:sz="6" w:space="0" w:color="auto"/>
              <w:left w:val="single" w:sz="6" w:space="0" w:color="auto"/>
              <w:bottom w:val="single" w:sz="6" w:space="0" w:color="auto"/>
              <w:right w:val="single" w:sz="6" w:space="0" w:color="auto"/>
            </w:tcBorders>
          </w:tcPr>
          <w:p w:rsidR="00D52134" w:rsidRPr="00464340" w:rsidRDefault="00D52134" w:rsidP="002B346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Переключательный пункт кабельных линий напряжением 110 </w:t>
            </w:r>
            <w:proofErr w:type="spellStart"/>
            <w:r w:rsidRPr="00464340">
              <w:rPr>
                <w:rFonts w:ascii="Times New Roman" w:hAnsi="Times New Roman" w:cs="Times New Roman"/>
                <w:sz w:val="24"/>
                <w:szCs w:val="24"/>
              </w:rPr>
              <w:t>кВ</w:t>
            </w:r>
            <w:proofErr w:type="spellEnd"/>
            <w:r w:rsidRPr="00464340">
              <w:rPr>
                <w:rFonts w:ascii="Times New Roman" w:hAnsi="Times New Roman" w:cs="Times New Roman"/>
                <w:sz w:val="24"/>
                <w:szCs w:val="24"/>
              </w:rPr>
              <w:t xml:space="preserve">                       </w:t>
            </w:r>
          </w:p>
        </w:tc>
        <w:tc>
          <w:tcPr>
            <w:tcW w:w="2057"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20 x 20</w:t>
            </w:r>
          </w:p>
        </w:tc>
      </w:tr>
      <w:tr w:rsidR="00D52134" w:rsidRPr="00464340" w:rsidTr="002B3463">
        <w:trPr>
          <w:cantSplit/>
          <w:trHeight w:val="360"/>
          <w:jc w:val="center"/>
        </w:trPr>
        <w:tc>
          <w:tcPr>
            <w:tcW w:w="7126"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Распределительная трансформаторная подстанция    </w:t>
            </w:r>
            <w:r w:rsidRPr="00464340">
              <w:rPr>
                <w:rFonts w:ascii="Times New Roman" w:hAnsi="Times New Roman" w:cs="Times New Roman"/>
                <w:sz w:val="24"/>
                <w:szCs w:val="24"/>
              </w:rPr>
              <w:br/>
              <w:t xml:space="preserve">с двумя трансформаторами мощностью до 1000 </w:t>
            </w:r>
            <w:proofErr w:type="spellStart"/>
            <w:r w:rsidRPr="00464340">
              <w:rPr>
                <w:rFonts w:ascii="Times New Roman" w:hAnsi="Times New Roman" w:cs="Times New Roman"/>
                <w:sz w:val="24"/>
                <w:szCs w:val="24"/>
              </w:rPr>
              <w:t>кВА</w:t>
            </w:r>
            <w:proofErr w:type="spellEnd"/>
            <w:r w:rsidRPr="00464340">
              <w:rPr>
                <w:rFonts w:ascii="Times New Roman" w:hAnsi="Times New Roman" w:cs="Times New Roman"/>
                <w:sz w:val="24"/>
                <w:szCs w:val="24"/>
              </w:rPr>
              <w:t xml:space="preserve">   </w:t>
            </w:r>
          </w:p>
        </w:tc>
        <w:tc>
          <w:tcPr>
            <w:tcW w:w="2057"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18 x 6</w:t>
            </w:r>
          </w:p>
        </w:tc>
      </w:tr>
      <w:tr w:rsidR="00D52134" w:rsidRPr="00464340" w:rsidTr="002B3463">
        <w:trPr>
          <w:cantSplit/>
          <w:trHeight w:val="360"/>
          <w:jc w:val="center"/>
        </w:trPr>
        <w:tc>
          <w:tcPr>
            <w:tcW w:w="7126" w:type="dxa"/>
            <w:tcBorders>
              <w:top w:val="single" w:sz="6" w:space="0" w:color="auto"/>
              <w:left w:val="single" w:sz="6" w:space="0" w:color="auto"/>
              <w:bottom w:val="single" w:sz="6" w:space="0" w:color="auto"/>
              <w:right w:val="single" w:sz="6" w:space="0" w:color="auto"/>
            </w:tcBorders>
          </w:tcPr>
          <w:p w:rsidR="00D52134" w:rsidRPr="00464340" w:rsidRDefault="00D52134" w:rsidP="002B346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Трансформаторная подстанция на два трансформатора  мощностью до 1000 </w:t>
            </w:r>
            <w:proofErr w:type="spellStart"/>
            <w:r w:rsidRPr="00464340">
              <w:rPr>
                <w:rFonts w:ascii="Times New Roman" w:hAnsi="Times New Roman" w:cs="Times New Roman"/>
                <w:sz w:val="24"/>
                <w:szCs w:val="24"/>
              </w:rPr>
              <w:t>кВА</w:t>
            </w:r>
            <w:proofErr w:type="spellEnd"/>
            <w:r w:rsidRPr="00464340">
              <w:rPr>
                <w:rFonts w:ascii="Times New Roman" w:hAnsi="Times New Roman" w:cs="Times New Roman"/>
                <w:sz w:val="24"/>
                <w:szCs w:val="24"/>
              </w:rPr>
              <w:t xml:space="preserve">                </w:t>
            </w:r>
          </w:p>
        </w:tc>
        <w:tc>
          <w:tcPr>
            <w:tcW w:w="2057"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8 x 12</w:t>
            </w:r>
          </w:p>
        </w:tc>
      </w:tr>
    </w:tbl>
    <w:p w:rsidR="00D52134" w:rsidRPr="00464340" w:rsidRDefault="00D52134" w:rsidP="005A6D16">
      <w:pPr>
        <w:autoSpaceDE w:val="0"/>
        <w:autoSpaceDN w:val="0"/>
        <w:adjustRightInd w:val="0"/>
        <w:ind w:firstLine="709"/>
        <w:jc w:val="center"/>
        <w:outlineLvl w:val="3"/>
        <w:rPr>
          <w:sz w:val="24"/>
          <w:szCs w:val="24"/>
          <w:lang w:val="ru-RU"/>
        </w:rPr>
      </w:pPr>
      <w:r w:rsidRPr="00464340">
        <w:rPr>
          <w:sz w:val="24"/>
          <w:szCs w:val="24"/>
        </w:rPr>
        <w:t>4.</w:t>
      </w:r>
      <w:r w:rsidR="001940CC">
        <w:rPr>
          <w:sz w:val="24"/>
          <w:szCs w:val="24"/>
          <w:lang w:val="ru-RU"/>
        </w:rPr>
        <w:t>4</w:t>
      </w:r>
      <w:r w:rsidRPr="00464340">
        <w:rPr>
          <w:sz w:val="24"/>
          <w:szCs w:val="24"/>
        </w:rPr>
        <w:t>.</w:t>
      </w:r>
      <w:r w:rsidRPr="00464340">
        <w:rPr>
          <w:sz w:val="24"/>
          <w:szCs w:val="24"/>
          <w:lang w:val="ru-RU"/>
        </w:rPr>
        <w:t>6</w:t>
      </w:r>
      <w:r w:rsidRPr="00464340">
        <w:rPr>
          <w:sz w:val="24"/>
          <w:szCs w:val="24"/>
        </w:rPr>
        <w:t xml:space="preserve">. </w:t>
      </w:r>
      <w:proofErr w:type="spellStart"/>
      <w:r w:rsidRPr="00464340">
        <w:rPr>
          <w:sz w:val="24"/>
          <w:szCs w:val="24"/>
        </w:rPr>
        <w:t>Объекты</w:t>
      </w:r>
      <w:proofErr w:type="spellEnd"/>
      <w:r w:rsidRPr="00464340">
        <w:rPr>
          <w:sz w:val="24"/>
          <w:szCs w:val="24"/>
        </w:rPr>
        <w:t xml:space="preserve"> </w:t>
      </w:r>
      <w:proofErr w:type="spellStart"/>
      <w:r w:rsidRPr="00464340">
        <w:rPr>
          <w:sz w:val="24"/>
          <w:szCs w:val="24"/>
        </w:rPr>
        <w:t>связи</w:t>
      </w:r>
      <w:proofErr w:type="spellEnd"/>
    </w:p>
    <w:p w:rsidR="00D52134" w:rsidRPr="00464340" w:rsidRDefault="00D52134" w:rsidP="005A6D16">
      <w:pPr>
        <w:autoSpaceDE w:val="0"/>
        <w:autoSpaceDN w:val="0"/>
        <w:adjustRightInd w:val="0"/>
        <w:ind w:firstLine="709"/>
        <w:jc w:val="center"/>
        <w:outlineLvl w:val="3"/>
        <w:rPr>
          <w:sz w:val="24"/>
          <w:szCs w:val="24"/>
          <w:lang w:val="ru-RU"/>
        </w:rPr>
      </w:pP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1940CC">
        <w:rPr>
          <w:sz w:val="24"/>
          <w:szCs w:val="24"/>
          <w:lang w:val="ru-RU"/>
        </w:rPr>
        <w:t>4</w:t>
      </w:r>
      <w:r w:rsidRPr="00464340">
        <w:rPr>
          <w:sz w:val="24"/>
          <w:szCs w:val="24"/>
          <w:lang w:val="ru-RU"/>
        </w:rPr>
        <w:t>.6.1. Размещение предприятий, зданий и сооружений связи, передающих радиотехнических объектов,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 в том числе СНиП 2.07.01-89* «Градостроительство. Планировка и застройка городских и сельских поселений», НПБ 88-2001* «Установки пожаротушения и сигнализации. Нормы и правила проектирования», СНиП 3.05.07-85 «Системы автоматизации», РД 45.120-2000 «Нормы технологического проектирования. Городские и сельские телефонные сети», СанПиН 2.1.8/2.2.4.1383-03 «Гигиенические требования к размещению и эксплуатации передающих радиотехнических объектов».</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1940CC">
        <w:rPr>
          <w:sz w:val="24"/>
          <w:szCs w:val="24"/>
          <w:lang w:val="ru-RU"/>
        </w:rPr>
        <w:t>4</w:t>
      </w:r>
      <w:r w:rsidRPr="00464340">
        <w:rPr>
          <w:sz w:val="24"/>
          <w:szCs w:val="24"/>
          <w:lang w:val="ru-RU"/>
        </w:rPr>
        <w:t>.6.2. Автоматические телефонные станции (АТС) и концентраторы следует размещать в отдельно стоящих зданиях в центре телефонной нагрузки.</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 xml:space="preserve">Размер участка для размещения автоматической телефонной станции 50 </w:t>
      </w:r>
      <w:r w:rsidRPr="00464340">
        <w:rPr>
          <w:sz w:val="24"/>
          <w:szCs w:val="24"/>
        </w:rPr>
        <w:t>x</w:t>
      </w:r>
      <w:r w:rsidRPr="00464340">
        <w:rPr>
          <w:sz w:val="24"/>
          <w:szCs w:val="24"/>
          <w:lang w:val="ru-RU"/>
        </w:rPr>
        <w:t xml:space="preserve"> 50 м.</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1940CC">
        <w:rPr>
          <w:sz w:val="24"/>
          <w:szCs w:val="24"/>
          <w:lang w:val="ru-RU"/>
        </w:rPr>
        <w:t>4</w:t>
      </w:r>
      <w:r w:rsidRPr="00464340">
        <w:rPr>
          <w:sz w:val="24"/>
          <w:szCs w:val="24"/>
          <w:lang w:val="ru-RU"/>
        </w:rPr>
        <w:t>.6.3. Потребное количество телефонов в жилых зданиях надлежит принимать из расчета установки одного телефона в одной квартире.</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Количество телефонов-автоматов (таксофонов) следует принимать из расчета четырех телефонов-автоматов на 1000 жителей.</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1940CC">
        <w:rPr>
          <w:sz w:val="24"/>
          <w:szCs w:val="24"/>
          <w:lang w:val="ru-RU"/>
        </w:rPr>
        <w:t>4</w:t>
      </w:r>
      <w:r w:rsidRPr="00464340">
        <w:rPr>
          <w:sz w:val="24"/>
          <w:szCs w:val="24"/>
          <w:lang w:val="ru-RU"/>
        </w:rPr>
        <w:t>.6.4. В жилых районах следует предусматривать крупные системы коллективного приема телевидения и системы локальной связи по оповещению населения по сигналам гражданской обороны.</w:t>
      </w:r>
    </w:p>
    <w:p w:rsidR="007700B7" w:rsidRDefault="007700B7" w:rsidP="005A6D16">
      <w:pPr>
        <w:autoSpaceDE w:val="0"/>
        <w:autoSpaceDN w:val="0"/>
        <w:adjustRightInd w:val="0"/>
        <w:ind w:firstLine="709"/>
        <w:jc w:val="center"/>
        <w:outlineLvl w:val="3"/>
        <w:rPr>
          <w:sz w:val="24"/>
          <w:szCs w:val="24"/>
          <w:lang w:val="ru-RU"/>
        </w:rPr>
      </w:pPr>
    </w:p>
    <w:p w:rsidR="00D52134" w:rsidRPr="00464340" w:rsidRDefault="00D52134" w:rsidP="005A6D16">
      <w:pPr>
        <w:autoSpaceDE w:val="0"/>
        <w:autoSpaceDN w:val="0"/>
        <w:adjustRightInd w:val="0"/>
        <w:ind w:firstLine="709"/>
        <w:jc w:val="center"/>
        <w:outlineLvl w:val="3"/>
        <w:rPr>
          <w:sz w:val="24"/>
          <w:szCs w:val="24"/>
          <w:lang w:val="ru-RU"/>
        </w:rPr>
      </w:pPr>
      <w:r w:rsidRPr="00464340">
        <w:rPr>
          <w:sz w:val="24"/>
          <w:szCs w:val="24"/>
          <w:lang w:val="ru-RU"/>
        </w:rPr>
        <w:t>4.</w:t>
      </w:r>
      <w:r w:rsidR="001940CC">
        <w:rPr>
          <w:sz w:val="24"/>
          <w:szCs w:val="24"/>
          <w:lang w:val="ru-RU"/>
        </w:rPr>
        <w:t>4</w:t>
      </w:r>
      <w:r w:rsidRPr="00464340">
        <w:rPr>
          <w:sz w:val="24"/>
          <w:szCs w:val="24"/>
          <w:lang w:val="ru-RU"/>
        </w:rPr>
        <w:t>.7. Размещение инженерных сетей</w:t>
      </w:r>
    </w:p>
    <w:p w:rsidR="00D52134" w:rsidRPr="00464340" w:rsidRDefault="00D52134" w:rsidP="005A6D16">
      <w:pPr>
        <w:autoSpaceDE w:val="0"/>
        <w:autoSpaceDN w:val="0"/>
        <w:adjustRightInd w:val="0"/>
        <w:ind w:firstLine="709"/>
        <w:jc w:val="center"/>
        <w:outlineLvl w:val="3"/>
        <w:rPr>
          <w:sz w:val="24"/>
          <w:szCs w:val="24"/>
          <w:lang w:val="ru-RU"/>
        </w:rPr>
      </w:pP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1940CC">
        <w:rPr>
          <w:sz w:val="24"/>
          <w:szCs w:val="24"/>
          <w:lang w:val="ru-RU"/>
        </w:rPr>
        <w:t>4</w:t>
      </w:r>
      <w:r w:rsidRPr="00464340">
        <w:rPr>
          <w:sz w:val="24"/>
          <w:szCs w:val="24"/>
          <w:lang w:val="ru-RU"/>
        </w:rPr>
        <w:t>.7.1. Прокладку инженерных сетей следует предусматривать в соответствии со СНиП 2.07.01-89* «Градостроительство. Планировка и застройка городских и сельских поселений».</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1940CC">
        <w:rPr>
          <w:sz w:val="24"/>
          <w:szCs w:val="24"/>
          <w:lang w:val="ru-RU"/>
        </w:rPr>
        <w:t>4</w:t>
      </w:r>
      <w:r w:rsidRPr="00464340">
        <w:rPr>
          <w:sz w:val="24"/>
          <w:szCs w:val="24"/>
          <w:lang w:val="ru-RU"/>
        </w:rPr>
        <w:t>.7.2. Расстояние по горизонтали (в свету) от ближайших инженерных сетей до зданий и сооружений и между соседними инженерными подземными коммуникациями следует принимать по СНиП 2.07.01-89* «Градостроительство. Планировка и застройка городских и сельских поселений».</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1940CC">
        <w:rPr>
          <w:sz w:val="24"/>
          <w:szCs w:val="24"/>
          <w:lang w:val="ru-RU"/>
        </w:rPr>
        <w:t>4</w:t>
      </w:r>
      <w:r w:rsidRPr="00464340">
        <w:rPr>
          <w:sz w:val="24"/>
          <w:szCs w:val="24"/>
          <w:lang w:val="ru-RU"/>
        </w:rPr>
        <w:t>.7.3. Инженерные сети следует размещать преимущественно в пределах поперечных профилей улиц и дорог; под тротуарами или разделительными полосами - инженерные сети в коллекторах или каналах; в разделительных полосах - тепловые сети, водопровод, газопровод, хозяйственную и дождевую канализации.</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На полосе между красной линией и линией застройки следует размещать кабельные сети (силовые, связи, сигнализации и диспетчеризации).</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1940CC">
        <w:rPr>
          <w:sz w:val="24"/>
          <w:szCs w:val="24"/>
          <w:lang w:val="ru-RU"/>
        </w:rPr>
        <w:t>4</w:t>
      </w:r>
      <w:r w:rsidRPr="00464340">
        <w:rPr>
          <w:sz w:val="24"/>
          <w:szCs w:val="24"/>
          <w:lang w:val="ru-RU"/>
        </w:rPr>
        <w:t>.7.4. При реконструкции проезжих частей улиц с устройством капитальных дорожных покрытий, под которыми расположены подземные инженерные сети, следует предусматривать вынос этих сетей на разделительные полосы и тротуары. На существующих улицах, не имеющих разделительных полос, допускается размещение новых инженерных сетей под проезжей частью при условии размещения их в проходных каналах.</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При пересечении подземных инженерных коммуникаций с пешеходными переходами следует предусматривать прокладку трубопроводов под тоннелями, а кабелей силовых и связи - над тоннелями.</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1940CC">
        <w:rPr>
          <w:sz w:val="24"/>
          <w:szCs w:val="24"/>
          <w:lang w:val="ru-RU"/>
        </w:rPr>
        <w:t>4</w:t>
      </w:r>
      <w:r w:rsidRPr="00464340">
        <w:rPr>
          <w:sz w:val="24"/>
          <w:szCs w:val="24"/>
          <w:lang w:val="ru-RU"/>
        </w:rPr>
        <w:t>.7.5. Совместная прокладка трубопроводов, транспортирующих горючие жидкости, с кабельными линиями не допускается.</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1940CC">
        <w:rPr>
          <w:sz w:val="24"/>
          <w:szCs w:val="24"/>
          <w:lang w:val="ru-RU"/>
        </w:rPr>
        <w:t>4</w:t>
      </w:r>
      <w:r w:rsidRPr="00464340">
        <w:rPr>
          <w:sz w:val="24"/>
          <w:szCs w:val="24"/>
          <w:lang w:val="ru-RU"/>
        </w:rPr>
        <w:t>.7.6. Прокладка трубопроводов с горючими жидкостями и со сжиженными газами для снабжения промышленных предприятий и складов на селитебной территории не допускается.</w:t>
      </w:r>
    </w:p>
    <w:p w:rsidR="001940CC" w:rsidRDefault="001940CC" w:rsidP="005A6D16">
      <w:pPr>
        <w:autoSpaceDE w:val="0"/>
        <w:autoSpaceDN w:val="0"/>
        <w:adjustRightInd w:val="0"/>
        <w:ind w:firstLine="709"/>
        <w:jc w:val="center"/>
        <w:outlineLvl w:val="3"/>
        <w:rPr>
          <w:sz w:val="24"/>
          <w:szCs w:val="24"/>
          <w:lang w:val="ru-RU"/>
        </w:rPr>
      </w:pPr>
    </w:p>
    <w:p w:rsidR="00D52134" w:rsidRPr="00464340" w:rsidRDefault="00D52134" w:rsidP="005A6D16">
      <w:pPr>
        <w:autoSpaceDE w:val="0"/>
        <w:autoSpaceDN w:val="0"/>
        <w:adjustRightInd w:val="0"/>
        <w:ind w:firstLine="709"/>
        <w:jc w:val="center"/>
        <w:outlineLvl w:val="3"/>
        <w:rPr>
          <w:sz w:val="24"/>
          <w:szCs w:val="24"/>
          <w:lang w:val="ru-RU"/>
        </w:rPr>
      </w:pPr>
      <w:r w:rsidRPr="00464340">
        <w:rPr>
          <w:sz w:val="24"/>
          <w:szCs w:val="24"/>
          <w:lang w:val="ru-RU"/>
        </w:rPr>
        <w:t>4.</w:t>
      </w:r>
      <w:r w:rsidR="001940CC">
        <w:rPr>
          <w:sz w:val="24"/>
          <w:szCs w:val="24"/>
          <w:lang w:val="ru-RU"/>
        </w:rPr>
        <w:t>4</w:t>
      </w:r>
      <w:r w:rsidRPr="00464340">
        <w:rPr>
          <w:sz w:val="24"/>
          <w:szCs w:val="24"/>
          <w:lang w:val="ru-RU"/>
        </w:rPr>
        <w:t xml:space="preserve">.8. Инженерные сети и сооружения </w:t>
      </w:r>
    </w:p>
    <w:p w:rsidR="00D52134" w:rsidRPr="00464340" w:rsidRDefault="00D52134" w:rsidP="005A6D16">
      <w:pPr>
        <w:autoSpaceDE w:val="0"/>
        <w:autoSpaceDN w:val="0"/>
        <w:adjustRightInd w:val="0"/>
        <w:ind w:firstLine="709"/>
        <w:jc w:val="center"/>
        <w:outlineLvl w:val="3"/>
        <w:rPr>
          <w:sz w:val="24"/>
          <w:szCs w:val="24"/>
          <w:lang w:val="ru-RU"/>
        </w:rPr>
      </w:pPr>
      <w:r w:rsidRPr="00464340">
        <w:rPr>
          <w:sz w:val="24"/>
          <w:szCs w:val="24"/>
          <w:lang w:val="ru-RU"/>
        </w:rPr>
        <w:t>на территории малоэтажной жилой застройки</w:t>
      </w:r>
    </w:p>
    <w:p w:rsidR="00D52134" w:rsidRPr="00464340" w:rsidRDefault="00D52134" w:rsidP="005A6D16">
      <w:pPr>
        <w:autoSpaceDE w:val="0"/>
        <w:autoSpaceDN w:val="0"/>
        <w:adjustRightInd w:val="0"/>
        <w:ind w:firstLine="709"/>
        <w:jc w:val="center"/>
        <w:outlineLvl w:val="3"/>
        <w:rPr>
          <w:sz w:val="24"/>
          <w:szCs w:val="24"/>
          <w:lang w:val="ru-RU"/>
        </w:rPr>
      </w:pP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1940CC">
        <w:rPr>
          <w:sz w:val="24"/>
          <w:szCs w:val="24"/>
          <w:lang w:val="ru-RU"/>
        </w:rPr>
        <w:t>4</w:t>
      </w:r>
      <w:r w:rsidRPr="00464340">
        <w:rPr>
          <w:sz w:val="24"/>
          <w:szCs w:val="24"/>
          <w:lang w:val="ru-RU"/>
        </w:rPr>
        <w:t>.8.1. Выбор проектных инженерных решений для территории малоэтажной жилой застройки должен производиться в соответствии с техническими условиями на инженерное обеспечение территории, выдаваемыми соответствующими органами, ответственными за эксплуатацию местных инженерных сетей.</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1940CC">
        <w:rPr>
          <w:sz w:val="24"/>
          <w:szCs w:val="24"/>
          <w:lang w:val="ru-RU"/>
        </w:rPr>
        <w:t>4</w:t>
      </w:r>
      <w:r w:rsidRPr="00464340">
        <w:rPr>
          <w:sz w:val="24"/>
          <w:szCs w:val="24"/>
          <w:lang w:val="ru-RU"/>
        </w:rPr>
        <w:t>.8.2. Схемы теплоснабжения малоэтажной застройки разрабатываются на основе планировочных решений застройки с учетом требований настоящих нормативов.</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В схемах определяются тепловые нагрузки; степень централизации или децентрализации теплоснабжения; тип, мощность и количество источников тепла (котельных); трассировка тепловых; количество и места размещения центральных тепловых пунктов; тип прокладки сетей теплоснабжения и др.</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1940CC">
        <w:rPr>
          <w:sz w:val="24"/>
          <w:szCs w:val="24"/>
          <w:lang w:val="ru-RU"/>
        </w:rPr>
        <w:t>4</w:t>
      </w:r>
      <w:r w:rsidRPr="00464340">
        <w:rPr>
          <w:sz w:val="24"/>
          <w:szCs w:val="24"/>
          <w:lang w:val="ru-RU"/>
        </w:rPr>
        <w:t>.8.3. Теплоснабжение малоэтажной жилой застройки допускается предусматривать как децентрализованное - от поквартирных автономных источников теплоснабжения, так и централизованное - от существующих или вновь проектируемых котельных с соответствующими инженерными коммуникациями.</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1940CC">
        <w:rPr>
          <w:sz w:val="24"/>
          <w:szCs w:val="24"/>
          <w:lang w:val="ru-RU"/>
        </w:rPr>
        <w:t>4</w:t>
      </w:r>
      <w:r w:rsidRPr="00464340">
        <w:rPr>
          <w:sz w:val="24"/>
          <w:szCs w:val="24"/>
          <w:lang w:val="ru-RU"/>
        </w:rPr>
        <w:t>.8.4. Тепловые сети, трубопроводы водопровода и канализации, как правило, должны прокладываться за пределами проезжей части дорог. В отдельных случаях допускается их прокладка без устройства колодцев по территории частных участков при согласовании с эксплуатирующими организациями и владельцами участков. В зоне прокладки инженерных сетей запрещается посадка деревьев и кустарников.</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1940CC">
        <w:rPr>
          <w:sz w:val="24"/>
          <w:szCs w:val="24"/>
          <w:lang w:val="ru-RU"/>
        </w:rPr>
        <w:t>4</w:t>
      </w:r>
      <w:r w:rsidRPr="00464340">
        <w:rPr>
          <w:sz w:val="24"/>
          <w:szCs w:val="24"/>
          <w:lang w:val="ru-RU"/>
        </w:rPr>
        <w:t>.8.5. Наружные сети и сооружения водопровода следует проектировать в соответствии с требованиями настоящих нормативов.</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1940CC">
        <w:rPr>
          <w:sz w:val="24"/>
          <w:szCs w:val="24"/>
          <w:lang w:val="ru-RU"/>
        </w:rPr>
        <w:t>4</w:t>
      </w:r>
      <w:r w:rsidRPr="00464340">
        <w:rPr>
          <w:sz w:val="24"/>
          <w:szCs w:val="24"/>
          <w:lang w:val="ru-RU"/>
        </w:rPr>
        <w:t>.8.6. Водоснабжение для многоквартирных домов на территории малоэтажной застройки следует проектировать от централизованных систем.</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1940CC">
        <w:rPr>
          <w:sz w:val="24"/>
          <w:szCs w:val="24"/>
          <w:lang w:val="ru-RU"/>
        </w:rPr>
        <w:t>4</w:t>
      </w:r>
      <w:r w:rsidRPr="00464340">
        <w:rPr>
          <w:sz w:val="24"/>
          <w:szCs w:val="24"/>
          <w:lang w:val="ru-RU"/>
        </w:rPr>
        <w:t>.8.7. Наружные сети и сооружения канализации следует проектировать в соответствии с требованиями настоящих нормативов.</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1940CC">
        <w:rPr>
          <w:sz w:val="24"/>
          <w:szCs w:val="24"/>
          <w:lang w:val="ru-RU"/>
        </w:rPr>
        <w:t>4</w:t>
      </w:r>
      <w:r w:rsidRPr="00464340">
        <w:rPr>
          <w:sz w:val="24"/>
          <w:szCs w:val="24"/>
          <w:lang w:val="ru-RU"/>
        </w:rPr>
        <w:t xml:space="preserve">.8.8. Выбор схемы </w:t>
      </w:r>
      <w:proofErr w:type="spellStart"/>
      <w:r w:rsidRPr="00464340">
        <w:rPr>
          <w:sz w:val="24"/>
          <w:szCs w:val="24"/>
          <w:lang w:val="ru-RU"/>
        </w:rPr>
        <w:t>канализования</w:t>
      </w:r>
      <w:proofErr w:type="spellEnd"/>
      <w:r w:rsidRPr="00464340">
        <w:rPr>
          <w:sz w:val="24"/>
          <w:szCs w:val="24"/>
          <w:lang w:val="ru-RU"/>
        </w:rPr>
        <w:t xml:space="preserve"> малоэтажной застройки определяется с учетом наличия существующей системы канализации в рассматриваемом районе, позволяющей принять дополнительный расход сточных вод от проектируемой территории малоэтажной застройки, требований санитарных, природоохранных и административных органов, а также планировочных решений застройки.</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1940CC">
        <w:rPr>
          <w:sz w:val="24"/>
          <w:szCs w:val="24"/>
          <w:lang w:val="ru-RU"/>
        </w:rPr>
        <w:t>4</w:t>
      </w:r>
      <w:r w:rsidRPr="00464340">
        <w:rPr>
          <w:sz w:val="24"/>
          <w:szCs w:val="24"/>
          <w:lang w:val="ru-RU"/>
        </w:rPr>
        <w:t>.8.9. При отсутствии существующей канализации следует предусматривать устройство водонепроницаемых выгребных ям или (в случае экономической эффективности) проектировать новую систему канализации (со всеми необходимыми сооружениями, в том числе очистными) в соответствии с заключениями органов государственного санитарно-эпидемиологического надзора, государственного экологического надзора и других заинтересованных организаций.</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1940CC">
        <w:rPr>
          <w:sz w:val="24"/>
          <w:szCs w:val="24"/>
          <w:lang w:val="ru-RU"/>
        </w:rPr>
        <w:t>4</w:t>
      </w:r>
      <w:r w:rsidRPr="00464340">
        <w:rPr>
          <w:sz w:val="24"/>
          <w:szCs w:val="24"/>
          <w:lang w:val="ru-RU"/>
        </w:rPr>
        <w:t>.8.10. Электроснабжение малоэтажной застройки следует проектировать в соответствии с требованиями настоящих нормативов.</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1940CC">
        <w:rPr>
          <w:sz w:val="24"/>
          <w:szCs w:val="24"/>
          <w:lang w:val="ru-RU"/>
        </w:rPr>
        <w:t>4</w:t>
      </w:r>
      <w:r w:rsidRPr="00464340">
        <w:rPr>
          <w:sz w:val="24"/>
          <w:szCs w:val="24"/>
          <w:lang w:val="ru-RU"/>
        </w:rPr>
        <w:t>.8.11. Мощность трансформаторов трансформаторной подстанции для электроснабжения малоэтажной застройки следует принимать по расчету.</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1940CC">
        <w:rPr>
          <w:sz w:val="24"/>
          <w:szCs w:val="24"/>
          <w:lang w:val="ru-RU"/>
        </w:rPr>
        <w:t>4</w:t>
      </w:r>
      <w:r w:rsidRPr="00464340">
        <w:rPr>
          <w:sz w:val="24"/>
          <w:szCs w:val="24"/>
          <w:lang w:val="ru-RU"/>
        </w:rPr>
        <w:t xml:space="preserve">.8.12. Сеть 0,4 </w:t>
      </w:r>
      <w:proofErr w:type="spellStart"/>
      <w:r w:rsidRPr="00464340">
        <w:rPr>
          <w:sz w:val="24"/>
          <w:szCs w:val="24"/>
          <w:lang w:val="ru-RU"/>
        </w:rPr>
        <w:t>кВ</w:t>
      </w:r>
      <w:proofErr w:type="spellEnd"/>
      <w:r w:rsidRPr="00464340">
        <w:rPr>
          <w:sz w:val="24"/>
          <w:szCs w:val="24"/>
          <w:lang w:val="ru-RU"/>
        </w:rPr>
        <w:t xml:space="preserve"> следует выполнять воздушными или кабельными линиями по разомкнутой разветвленной схеме или петлевой схеме в разомкнутом режиме с </w:t>
      </w:r>
      <w:proofErr w:type="spellStart"/>
      <w:r w:rsidRPr="00464340">
        <w:rPr>
          <w:sz w:val="24"/>
          <w:szCs w:val="24"/>
          <w:lang w:val="ru-RU"/>
        </w:rPr>
        <w:t>однотрансформаторными</w:t>
      </w:r>
      <w:proofErr w:type="spellEnd"/>
      <w:r w:rsidRPr="00464340">
        <w:rPr>
          <w:sz w:val="24"/>
          <w:szCs w:val="24"/>
          <w:lang w:val="ru-RU"/>
        </w:rPr>
        <w:t xml:space="preserve"> подстанциями.</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1940CC">
        <w:rPr>
          <w:sz w:val="24"/>
          <w:szCs w:val="24"/>
          <w:lang w:val="ru-RU"/>
        </w:rPr>
        <w:t>4</w:t>
      </w:r>
      <w:r w:rsidRPr="00464340">
        <w:rPr>
          <w:sz w:val="24"/>
          <w:szCs w:val="24"/>
          <w:lang w:val="ru-RU"/>
        </w:rPr>
        <w:t xml:space="preserve">.8.13. Трассы воздушных и кабельных линий 0,4 </w:t>
      </w:r>
      <w:proofErr w:type="spellStart"/>
      <w:r w:rsidRPr="00464340">
        <w:rPr>
          <w:sz w:val="24"/>
          <w:szCs w:val="24"/>
          <w:lang w:val="ru-RU"/>
        </w:rPr>
        <w:t>кВ</w:t>
      </w:r>
      <w:proofErr w:type="spellEnd"/>
      <w:r w:rsidRPr="00464340">
        <w:rPr>
          <w:sz w:val="24"/>
          <w:szCs w:val="24"/>
          <w:lang w:val="ru-RU"/>
        </w:rPr>
        <w:t xml:space="preserve"> должны проходить вне пределов </w:t>
      </w:r>
      <w:proofErr w:type="spellStart"/>
      <w:r w:rsidRPr="00464340">
        <w:rPr>
          <w:sz w:val="24"/>
          <w:szCs w:val="24"/>
          <w:lang w:val="ru-RU"/>
        </w:rPr>
        <w:t>приквартирных</w:t>
      </w:r>
      <w:proofErr w:type="spellEnd"/>
      <w:r w:rsidRPr="00464340">
        <w:rPr>
          <w:sz w:val="24"/>
          <w:szCs w:val="24"/>
          <w:lang w:val="ru-RU"/>
        </w:rPr>
        <w:t xml:space="preserve"> участков, быть доступными для подъезда к опорам воздушных линий обслуживающего автотранспорта и позволять беспрепятственно проводить раскопку кабельных линий.</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1940CC">
        <w:rPr>
          <w:sz w:val="24"/>
          <w:szCs w:val="24"/>
          <w:lang w:val="ru-RU"/>
        </w:rPr>
        <w:t>4</w:t>
      </w:r>
      <w:r w:rsidRPr="00464340">
        <w:rPr>
          <w:sz w:val="24"/>
          <w:szCs w:val="24"/>
          <w:lang w:val="ru-RU"/>
        </w:rPr>
        <w:t>.8.14. На территории малоэтажной застройки следует проектировать системы телефонной связи, кабельного телевидения, пожарной и охранной сигнализации в соответствии с требованиями настоящих нормативов.</w:t>
      </w:r>
    </w:p>
    <w:p w:rsidR="00D52134" w:rsidRPr="00464340" w:rsidRDefault="00D52134" w:rsidP="005A6D16">
      <w:pPr>
        <w:autoSpaceDE w:val="0"/>
        <w:autoSpaceDN w:val="0"/>
        <w:adjustRightInd w:val="0"/>
        <w:ind w:firstLine="709"/>
        <w:jc w:val="both"/>
        <w:rPr>
          <w:sz w:val="24"/>
          <w:szCs w:val="24"/>
          <w:lang w:val="ru-RU"/>
        </w:rPr>
      </w:pPr>
    </w:p>
    <w:p w:rsidR="00D52134" w:rsidRPr="00464340" w:rsidRDefault="00D52134" w:rsidP="005A6D16">
      <w:pPr>
        <w:autoSpaceDE w:val="0"/>
        <w:autoSpaceDN w:val="0"/>
        <w:adjustRightInd w:val="0"/>
        <w:ind w:firstLine="709"/>
        <w:jc w:val="center"/>
        <w:outlineLvl w:val="2"/>
        <w:rPr>
          <w:b/>
          <w:sz w:val="24"/>
          <w:szCs w:val="24"/>
          <w:lang w:val="ru-RU"/>
        </w:rPr>
      </w:pPr>
      <w:r w:rsidRPr="00464340">
        <w:rPr>
          <w:b/>
          <w:sz w:val="24"/>
          <w:szCs w:val="24"/>
          <w:lang w:val="ru-RU"/>
        </w:rPr>
        <w:t>4.</w:t>
      </w:r>
      <w:r w:rsidR="00DB2C7C">
        <w:rPr>
          <w:b/>
          <w:sz w:val="24"/>
          <w:szCs w:val="24"/>
          <w:lang w:val="ru-RU"/>
        </w:rPr>
        <w:t>5</w:t>
      </w:r>
      <w:r w:rsidRPr="00464340">
        <w:rPr>
          <w:b/>
          <w:sz w:val="24"/>
          <w:szCs w:val="24"/>
          <w:lang w:val="ru-RU"/>
        </w:rPr>
        <w:t>. Зоны транспортной инфраструктуры</w:t>
      </w:r>
    </w:p>
    <w:p w:rsidR="00D52134" w:rsidRPr="00464340" w:rsidRDefault="00D52134" w:rsidP="005A6D16">
      <w:pPr>
        <w:autoSpaceDE w:val="0"/>
        <w:autoSpaceDN w:val="0"/>
        <w:adjustRightInd w:val="0"/>
        <w:ind w:firstLine="709"/>
        <w:jc w:val="both"/>
        <w:rPr>
          <w:sz w:val="24"/>
          <w:szCs w:val="24"/>
          <w:lang w:val="ru-RU"/>
        </w:rPr>
      </w:pPr>
    </w:p>
    <w:p w:rsidR="00D52134" w:rsidRPr="00464340" w:rsidRDefault="00D52134" w:rsidP="005A6D16">
      <w:pPr>
        <w:autoSpaceDE w:val="0"/>
        <w:autoSpaceDN w:val="0"/>
        <w:adjustRightInd w:val="0"/>
        <w:ind w:firstLine="709"/>
        <w:jc w:val="center"/>
        <w:rPr>
          <w:sz w:val="24"/>
          <w:szCs w:val="24"/>
          <w:lang w:val="ru-RU"/>
        </w:rPr>
      </w:pPr>
      <w:r w:rsidRPr="00464340">
        <w:rPr>
          <w:sz w:val="24"/>
          <w:szCs w:val="24"/>
          <w:lang w:val="ru-RU"/>
        </w:rPr>
        <w:t>4.</w:t>
      </w:r>
      <w:r w:rsidR="001940CC">
        <w:rPr>
          <w:sz w:val="24"/>
          <w:szCs w:val="24"/>
          <w:lang w:val="ru-RU"/>
        </w:rPr>
        <w:t>5</w:t>
      </w:r>
      <w:r w:rsidRPr="00464340">
        <w:rPr>
          <w:sz w:val="24"/>
          <w:szCs w:val="24"/>
          <w:lang w:val="ru-RU"/>
        </w:rPr>
        <w:t>.1. Общи</w:t>
      </w:r>
      <w:r w:rsidR="001940CC">
        <w:rPr>
          <w:sz w:val="24"/>
          <w:szCs w:val="24"/>
          <w:lang w:val="ru-RU"/>
        </w:rPr>
        <w:t>е</w:t>
      </w:r>
      <w:r w:rsidRPr="00464340">
        <w:rPr>
          <w:sz w:val="24"/>
          <w:szCs w:val="24"/>
          <w:lang w:val="ru-RU"/>
        </w:rPr>
        <w:t xml:space="preserve"> требования</w:t>
      </w:r>
    </w:p>
    <w:p w:rsidR="00D52134" w:rsidRPr="00464340" w:rsidRDefault="00D52134" w:rsidP="005A6D16">
      <w:pPr>
        <w:autoSpaceDE w:val="0"/>
        <w:autoSpaceDN w:val="0"/>
        <w:adjustRightInd w:val="0"/>
        <w:ind w:firstLine="709"/>
        <w:jc w:val="center"/>
        <w:rPr>
          <w:sz w:val="24"/>
          <w:szCs w:val="24"/>
          <w:lang w:val="ru-RU"/>
        </w:rPr>
      </w:pPr>
    </w:p>
    <w:p w:rsidR="00D52134" w:rsidRPr="00464340" w:rsidRDefault="00D52134" w:rsidP="005A6D16">
      <w:pPr>
        <w:ind w:firstLine="709"/>
        <w:jc w:val="both"/>
        <w:rPr>
          <w:sz w:val="24"/>
          <w:szCs w:val="24"/>
          <w:lang w:val="ru-RU"/>
        </w:rPr>
      </w:pPr>
      <w:proofErr w:type="gramStart"/>
      <w:r w:rsidRPr="00464340">
        <w:rPr>
          <w:sz w:val="24"/>
          <w:szCs w:val="24"/>
          <w:lang w:val="ru-RU"/>
        </w:rPr>
        <w:t>4.</w:t>
      </w:r>
      <w:r w:rsidR="001940CC">
        <w:rPr>
          <w:sz w:val="24"/>
          <w:szCs w:val="24"/>
          <w:lang w:val="ru-RU"/>
        </w:rPr>
        <w:t>5</w:t>
      </w:r>
      <w:r w:rsidRPr="00464340">
        <w:rPr>
          <w:sz w:val="24"/>
          <w:szCs w:val="24"/>
          <w:lang w:val="ru-RU"/>
        </w:rPr>
        <w:t>.1.1.Зоны транспортной инфраструктуры предназначены для размещения объектов транспортной инфраструктуры, в том числе сооружений и коммуникаций автомобильного транспорта, а также для установления санитарно-защитных зон, санитарных разрывов, зон специального охранного назначения в соответствии с требованиями настоящих Нормативов.</w:t>
      </w:r>
      <w:proofErr w:type="gramEnd"/>
    </w:p>
    <w:p w:rsidR="00D52134" w:rsidRPr="00464340" w:rsidRDefault="00D52134" w:rsidP="005A6D16">
      <w:pPr>
        <w:ind w:firstLine="709"/>
        <w:jc w:val="both"/>
        <w:rPr>
          <w:sz w:val="24"/>
          <w:szCs w:val="24"/>
          <w:lang w:val="ru-RU"/>
        </w:rPr>
      </w:pPr>
      <w:r w:rsidRPr="00464340">
        <w:rPr>
          <w:sz w:val="24"/>
          <w:szCs w:val="24"/>
          <w:lang w:val="ru-RU"/>
        </w:rPr>
        <w:tab/>
        <w:t>Сооружения и коммуникации транспортной инфраструктуры могут располагаться в составе всех территориальных зон.</w:t>
      </w:r>
    </w:p>
    <w:p w:rsidR="00D52134" w:rsidRPr="00464340" w:rsidRDefault="00D52134" w:rsidP="005A6D16">
      <w:pPr>
        <w:ind w:firstLine="709"/>
        <w:jc w:val="both"/>
        <w:rPr>
          <w:sz w:val="24"/>
          <w:szCs w:val="24"/>
          <w:lang w:val="ru-RU"/>
        </w:rPr>
      </w:pPr>
      <w:r w:rsidRPr="00464340">
        <w:rPr>
          <w:sz w:val="24"/>
          <w:szCs w:val="24"/>
          <w:lang w:val="ru-RU"/>
        </w:rPr>
        <w:t>4.</w:t>
      </w:r>
      <w:r w:rsidR="001940CC">
        <w:rPr>
          <w:sz w:val="24"/>
          <w:szCs w:val="24"/>
          <w:lang w:val="ru-RU"/>
        </w:rPr>
        <w:t>5</w:t>
      </w:r>
      <w:r w:rsidRPr="00464340">
        <w:rPr>
          <w:sz w:val="24"/>
          <w:szCs w:val="24"/>
          <w:lang w:val="ru-RU"/>
        </w:rPr>
        <w:t>.1.2. Проектирование нового строительства и реконструкции объектов транспортной инфраструктуры должно сопровождаться экологическим обоснованием, предусматривающим количественную оценку всех видов воздействия на окружающую среду и оценку экологических последствий реализации проекта в соответствии с нормативными требованиями.</w:t>
      </w:r>
    </w:p>
    <w:p w:rsidR="00D52134" w:rsidRPr="00464340" w:rsidRDefault="00D52134" w:rsidP="005A6D16">
      <w:pPr>
        <w:ind w:firstLine="709"/>
        <w:jc w:val="both"/>
        <w:rPr>
          <w:sz w:val="24"/>
          <w:szCs w:val="24"/>
          <w:lang w:val="ru-RU"/>
        </w:rPr>
      </w:pPr>
      <w:r w:rsidRPr="00464340">
        <w:rPr>
          <w:sz w:val="24"/>
          <w:szCs w:val="24"/>
          <w:lang w:val="ru-RU"/>
        </w:rPr>
        <w:t>4.</w:t>
      </w:r>
      <w:r w:rsidR="001940CC">
        <w:rPr>
          <w:sz w:val="24"/>
          <w:szCs w:val="24"/>
          <w:lang w:val="ru-RU"/>
        </w:rPr>
        <w:t>5</w:t>
      </w:r>
      <w:r w:rsidRPr="00464340">
        <w:rPr>
          <w:sz w:val="24"/>
          <w:szCs w:val="24"/>
          <w:lang w:val="ru-RU"/>
        </w:rPr>
        <w:t>.1.3. 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D52134" w:rsidRPr="00464340" w:rsidRDefault="00D52134" w:rsidP="005A6D16">
      <w:pPr>
        <w:ind w:firstLine="709"/>
        <w:jc w:val="both"/>
        <w:rPr>
          <w:sz w:val="24"/>
          <w:szCs w:val="24"/>
          <w:lang w:val="ru-RU"/>
        </w:rPr>
      </w:pPr>
      <w:r w:rsidRPr="00464340">
        <w:rPr>
          <w:sz w:val="24"/>
          <w:szCs w:val="24"/>
          <w:lang w:val="ru-RU"/>
        </w:rPr>
        <w:t>Конструкция дорожного покрытия должна обеспечивать установленную скорость движения транспорта в соответствии с категорией дороги.</w:t>
      </w:r>
    </w:p>
    <w:p w:rsidR="002B3463" w:rsidRDefault="002B3463" w:rsidP="005A6D16">
      <w:pPr>
        <w:autoSpaceDE w:val="0"/>
        <w:autoSpaceDN w:val="0"/>
        <w:adjustRightInd w:val="0"/>
        <w:ind w:firstLine="709"/>
        <w:jc w:val="center"/>
        <w:outlineLvl w:val="3"/>
        <w:rPr>
          <w:sz w:val="24"/>
          <w:szCs w:val="24"/>
          <w:lang w:val="ru-RU"/>
        </w:rPr>
      </w:pPr>
    </w:p>
    <w:p w:rsidR="00D52134" w:rsidRPr="00464340" w:rsidRDefault="00D52134" w:rsidP="005A6D16">
      <w:pPr>
        <w:autoSpaceDE w:val="0"/>
        <w:autoSpaceDN w:val="0"/>
        <w:adjustRightInd w:val="0"/>
        <w:ind w:firstLine="709"/>
        <w:jc w:val="center"/>
        <w:outlineLvl w:val="3"/>
        <w:rPr>
          <w:sz w:val="24"/>
          <w:szCs w:val="24"/>
          <w:lang w:val="ru-RU"/>
        </w:rPr>
      </w:pPr>
      <w:r w:rsidRPr="00464340">
        <w:rPr>
          <w:sz w:val="24"/>
          <w:szCs w:val="24"/>
          <w:lang w:val="ru-RU"/>
        </w:rPr>
        <w:t>4.</w:t>
      </w:r>
      <w:r w:rsidR="001940CC">
        <w:rPr>
          <w:sz w:val="24"/>
          <w:szCs w:val="24"/>
          <w:lang w:val="ru-RU"/>
        </w:rPr>
        <w:t>5</w:t>
      </w:r>
      <w:r w:rsidRPr="00464340">
        <w:rPr>
          <w:sz w:val="24"/>
          <w:szCs w:val="24"/>
          <w:lang w:val="ru-RU"/>
        </w:rPr>
        <w:t>.2. Внешний транспорт</w:t>
      </w:r>
    </w:p>
    <w:p w:rsidR="00D52134" w:rsidRPr="00464340" w:rsidRDefault="00D52134" w:rsidP="005A6D16">
      <w:pPr>
        <w:autoSpaceDE w:val="0"/>
        <w:autoSpaceDN w:val="0"/>
        <w:adjustRightInd w:val="0"/>
        <w:ind w:firstLine="709"/>
        <w:jc w:val="center"/>
        <w:outlineLvl w:val="3"/>
        <w:rPr>
          <w:sz w:val="24"/>
          <w:szCs w:val="24"/>
          <w:lang w:val="ru-RU"/>
        </w:rPr>
      </w:pPr>
    </w:p>
    <w:p w:rsidR="00D52134" w:rsidRPr="00464340" w:rsidRDefault="00D52134" w:rsidP="005A6D16">
      <w:pPr>
        <w:ind w:firstLine="709"/>
        <w:jc w:val="both"/>
        <w:rPr>
          <w:sz w:val="24"/>
          <w:szCs w:val="24"/>
          <w:lang w:val="ru-RU"/>
        </w:rPr>
      </w:pPr>
      <w:r w:rsidRPr="00464340">
        <w:rPr>
          <w:sz w:val="24"/>
          <w:szCs w:val="24"/>
          <w:lang w:val="ru-RU"/>
        </w:rPr>
        <w:t>4.</w:t>
      </w:r>
      <w:r w:rsidR="001940CC">
        <w:rPr>
          <w:sz w:val="24"/>
          <w:szCs w:val="24"/>
          <w:lang w:val="ru-RU"/>
        </w:rPr>
        <w:t>5</w:t>
      </w:r>
      <w:r w:rsidRPr="00464340">
        <w:rPr>
          <w:sz w:val="24"/>
          <w:szCs w:val="24"/>
          <w:lang w:val="ru-RU"/>
        </w:rPr>
        <w:t>.2.1. Внешний автомобильный транспорт, следует проектировать как комплексную систему во взаимосвязи с улично-дорожной сетью,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D52134" w:rsidRPr="00464340" w:rsidRDefault="00D52134" w:rsidP="005A6D16">
      <w:pPr>
        <w:ind w:firstLine="709"/>
        <w:jc w:val="both"/>
        <w:rPr>
          <w:sz w:val="24"/>
          <w:szCs w:val="24"/>
          <w:lang w:val="ru-RU"/>
        </w:rPr>
      </w:pPr>
      <w:r w:rsidRPr="00464340">
        <w:rPr>
          <w:sz w:val="24"/>
          <w:szCs w:val="24"/>
          <w:lang w:val="ru-RU"/>
        </w:rPr>
        <w:t>В целях обеспечения нормальной эксплуатации сооружений и объектов внешнего транспорта устанавливаются охранные зоны в соответствии с действующим законодательством.</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1940CC">
        <w:rPr>
          <w:sz w:val="24"/>
          <w:szCs w:val="24"/>
          <w:lang w:val="ru-RU"/>
        </w:rPr>
        <w:t>5</w:t>
      </w:r>
      <w:r w:rsidRPr="00464340">
        <w:rPr>
          <w:sz w:val="24"/>
          <w:szCs w:val="24"/>
          <w:lang w:val="ru-RU"/>
        </w:rPr>
        <w:t xml:space="preserve">.2.2. Прокладку трасс автомобильных дорог следует выполнять с учетом минимального воздействия на окружающую среду. Не допускается прокладка трасс по зонам особо охраняемых природных территорий. Вдоль рек, озер и других водных объектов трассы следует прокладывать за </w:t>
      </w:r>
      <w:proofErr w:type="gramStart"/>
      <w:r w:rsidRPr="00464340">
        <w:rPr>
          <w:sz w:val="24"/>
          <w:szCs w:val="24"/>
          <w:lang w:val="ru-RU"/>
        </w:rPr>
        <w:t>пределами</w:t>
      </w:r>
      <w:proofErr w:type="gramEnd"/>
      <w:r w:rsidRPr="00464340">
        <w:rPr>
          <w:sz w:val="24"/>
          <w:szCs w:val="24"/>
          <w:lang w:val="ru-RU"/>
        </w:rPr>
        <w:t xml:space="preserve"> установленных для них защитных зон. В районах размещения санатори</w:t>
      </w:r>
      <w:r w:rsidR="00446B41">
        <w:rPr>
          <w:sz w:val="24"/>
          <w:szCs w:val="24"/>
          <w:lang w:val="ru-RU"/>
        </w:rPr>
        <w:t>ев, домов отдыха, пансионатов,</w:t>
      </w:r>
      <w:r w:rsidRPr="00464340">
        <w:rPr>
          <w:sz w:val="24"/>
          <w:szCs w:val="24"/>
          <w:lang w:val="ru-RU"/>
        </w:rPr>
        <w:t xml:space="preserve"> детских учреждений и т.п. трассы следует прокладывать за пределами установленных вокруг них санитарных зон. По лесным массивам трассы следует прокладывать по возможности с использованием просек и противопожарных разрывов.</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1940CC">
        <w:rPr>
          <w:sz w:val="24"/>
          <w:szCs w:val="24"/>
          <w:lang w:val="ru-RU"/>
        </w:rPr>
        <w:t>5</w:t>
      </w:r>
      <w:r w:rsidRPr="00464340">
        <w:rPr>
          <w:sz w:val="24"/>
          <w:szCs w:val="24"/>
          <w:lang w:val="ru-RU"/>
        </w:rPr>
        <w:t xml:space="preserve">.2.3. Автомобильные дороги в зависимости от расчетной интенсивности движения и их хозяйственного и административного значения подразделяются на </w:t>
      </w:r>
      <w:proofErr w:type="gramStart"/>
      <w:r w:rsidRPr="00464340">
        <w:rPr>
          <w:sz w:val="24"/>
          <w:szCs w:val="24"/>
        </w:rPr>
        <w:t>I</w:t>
      </w:r>
      <w:proofErr w:type="gramEnd"/>
      <w:r w:rsidRPr="00464340">
        <w:rPr>
          <w:sz w:val="24"/>
          <w:szCs w:val="24"/>
          <w:lang w:val="ru-RU"/>
        </w:rPr>
        <w:t xml:space="preserve">а, </w:t>
      </w:r>
      <w:r w:rsidRPr="00464340">
        <w:rPr>
          <w:sz w:val="24"/>
          <w:szCs w:val="24"/>
        </w:rPr>
        <w:t>I</w:t>
      </w:r>
      <w:r w:rsidRPr="00464340">
        <w:rPr>
          <w:sz w:val="24"/>
          <w:szCs w:val="24"/>
          <w:lang w:val="ru-RU"/>
        </w:rPr>
        <w:t xml:space="preserve">б, </w:t>
      </w:r>
      <w:r w:rsidRPr="00464340">
        <w:rPr>
          <w:sz w:val="24"/>
          <w:szCs w:val="24"/>
        </w:rPr>
        <w:t>I</w:t>
      </w:r>
      <w:r w:rsidRPr="00464340">
        <w:rPr>
          <w:sz w:val="24"/>
          <w:szCs w:val="24"/>
          <w:lang w:val="ru-RU"/>
        </w:rPr>
        <w:t xml:space="preserve">в, </w:t>
      </w:r>
      <w:r w:rsidRPr="00464340">
        <w:rPr>
          <w:sz w:val="24"/>
          <w:szCs w:val="24"/>
        </w:rPr>
        <w:t>II</w:t>
      </w:r>
      <w:r w:rsidRPr="00464340">
        <w:rPr>
          <w:sz w:val="24"/>
          <w:szCs w:val="24"/>
          <w:lang w:val="ru-RU"/>
        </w:rPr>
        <w:t xml:space="preserve">, </w:t>
      </w:r>
      <w:r w:rsidRPr="00464340">
        <w:rPr>
          <w:sz w:val="24"/>
          <w:szCs w:val="24"/>
        </w:rPr>
        <w:t>III</w:t>
      </w:r>
      <w:r w:rsidRPr="00464340">
        <w:rPr>
          <w:sz w:val="24"/>
          <w:szCs w:val="24"/>
          <w:lang w:val="ru-RU"/>
        </w:rPr>
        <w:t xml:space="preserve">, </w:t>
      </w:r>
      <w:r w:rsidRPr="00464340">
        <w:rPr>
          <w:sz w:val="24"/>
          <w:szCs w:val="24"/>
        </w:rPr>
        <w:t>IV</w:t>
      </w:r>
      <w:r w:rsidRPr="00464340">
        <w:rPr>
          <w:sz w:val="24"/>
          <w:szCs w:val="24"/>
          <w:lang w:val="ru-RU"/>
        </w:rPr>
        <w:t xml:space="preserve"> и </w:t>
      </w:r>
      <w:r w:rsidRPr="00464340">
        <w:rPr>
          <w:sz w:val="24"/>
          <w:szCs w:val="24"/>
        </w:rPr>
        <w:t>V</w:t>
      </w:r>
      <w:r w:rsidRPr="00464340">
        <w:rPr>
          <w:sz w:val="24"/>
          <w:szCs w:val="24"/>
          <w:lang w:val="ru-RU"/>
        </w:rPr>
        <w:t xml:space="preserve"> категории. Категория автомобильной дороги, а также ее параметры назначаются в соответствии с ГОСТ </w:t>
      </w:r>
      <w:proofErr w:type="gramStart"/>
      <w:r w:rsidRPr="00464340">
        <w:rPr>
          <w:sz w:val="24"/>
          <w:szCs w:val="24"/>
          <w:lang w:val="ru-RU"/>
        </w:rPr>
        <w:t>Р</w:t>
      </w:r>
      <w:proofErr w:type="gramEnd"/>
      <w:r w:rsidRPr="00464340">
        <w:rPr>
          <w:sz w:val="24"/>
          <w:szCs w:val="24"/>
          <w:lang w:val="ru-RU"/>
        </w:rPr>
        <w:t xml:space="preserve"> 52399-2005 «Геометрические элементы автомобильных дорог».</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1940CC">
        <w:rPr>
          <w:sz w:val="24"/>
          <w:szCs w:val="24"/>
          <w:lang w:val="ru-RU"/>
        </w:rPr>
        <w:t>5</w:t>
      </w:r>
      <w:r w:rsidRPr="00464340">
        <w:rPr>
          <w:sz w:val="24"/>
          <w:szCs w:val="24"/>
          <w:lang w:val="ru-RU"/>
        </w:rPr>
        <w:t>.2.4. Ширина полос и размеры участков земель, отводимых для автомобильных дорог и транспортных развязок, определяются в зависимости от категории дорог, количества полос движения и других условий в соответствии с требованиями СН 467-74 «Нормы отвода земель для автомобильных дорог».</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1940CC">
        <w:rPr>
          <w:sz w:val="24"/>
          <w:szCs w:val="24"/>
          <w:lang w:val="ru-RU"/>
        </w:rPr>
        <w:t>5</w:t>
      </w:r>
      <w:r w:rsidRPr="00464340">
        <w:rPr>
          <w:sz w:val="24"/>
          <w:szCs w:val="24"/>
          <w:lang w:val="ru-RU"/>
        </w:rPr>
        <w:t>.2.5. Автосервис является важной составной частью благоустройства дороги. Он представляет собой совокупность предприятий и сооружений, обеспечивающих полное обслуживание автомобильного движения по дороге, создающих удобства проезжающим, способствующих повышению безопасности движения и эффективности работы автомобильного транспорта.</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1940CC">
        <w:rPr>
          <w:sz w:val="24"/>
          <w:szCs w:val="24"/>
          <w:lang w:val="ru-RU"/>
        </w:rPr>
        <w:t>5</w:t>
      </w:r>
      <w:r w:rsidRPr="00464340">
        <w:rPr>
          <w:sz w:val="24"/>
          <w:szCs w:val="24"/>
          <w:lang w:val="ru-RU"/>
        </w:rPr>
        <w:t>.2.6. Предприятия и объекты автосервиса по функциональному значению могут быть разделены на три группы обслуживания:</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пассажирских перевозок;</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подвижного состава;</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грузовых перевозок.</w:t>
      </w:r>
    </w:p>
    <w:p w:rsidR="00D52134" w:rsidRPr="00464340" w:rsidRDefault="00D52134" w:rsidP="005A6D16">
      <w:pPr>
        <w:autoSpaceDE w:val="0"/>
        <w:autoSpaceDN w:val="0"/>
        <w:adjustRightInd w:val="0"/>
        <w:ind w:firstLine="709"/>
        <w:jc w:val="both"/>
        <w:rPr>
          <w:sz w:val="24"/>
          <w:szCs w:val="24"/>
          <w:lang w:val="ru-RU"/>
        </w:rPr>
      </w:pPr>
      <w:proofErr w:type="gramStart"/>
      <w:r w:rsidRPr="00464340">
        <w:rPr>
          <w:sz w:val="24"/>
          <w:szCs w:val="24"/>
          <w:lang w:val="ru-RU"/>
        </w:rPr>
        <w:t xml:space="preserve">К предприятиям и объектам автосервиса, предназначенным для обслуживания пассажирских перевозок, относятся: автобусные остановки, пассажирские автостанции, автовокзалы, </w:t>
      </w:r>
      <w:proofErr w:type="spellStart"/>
      <w:r w:rsidRPr="00464340">
        <w:rPr>
          <w:sz w:val="24"/>
          <w:szCs w:val="24"/>
          <w:lang w:val="ru-RU"/>
        </w:rPr>
        <w:t>автогостиницы</w:t>
      </w:r>
      <w:proofErr w:type="spellEnd"/>
      <w:r w:rsidRPr="00464340">
        <w:rPr>
          <w:sz w:val="24"/>
          <w:szCs w:val="24"/>
          <w:lang w:val="ru-RU"/>
        </w:rPr>
        <w:t>, мотели, кемпинги, предприятия общественного питания и торговли, площадки отдыха, площадки-стоянки.</w:t>
      </w:r>
      <w:proofErr w:type="gramEnd"/>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К предприятиям и объектам автосервиса, предназначенным для обслуживания подвижного состава, относятся: станции технического обслуживания (СТО), автозаправочные станции (АЗС), моечные пункты, осмотровые эстакады, площадки-стоянки.</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К предприятиям и объектам автосервиса, предназначенным для обслуживания грузовых перевозок, относятся: транспортно-экспедиционные предприятия, грузовые автостанции, контрольно-диспетчерские пункты, площадки отдыха, площадки-стоянки.</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1940CC">
        <w:rPr>
          <w:sz w:val="24"/>
          <w:szCs w:val="24"/>
          <w:lang w:val="ru-RU"/>
        </w:rPr>
        <w:t>5</w:t>
      </w:r>
      <w:r w:rsidRPr="00464340">
        <w:rPr>
          <w:sz w:val="24"/>
          <w:szCs w:val="24"/>
          <w:lang w:val="ru-RU"/>
        </w:rPr>
        <w:t>.2.7. Здания и сооружения обслуживания автомобильного движения и их комплексы можно располагать непосредственно у дороги или в удалении от нее в зависимости от планировочных решений населенного пункта или природных условий.</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 xml:space="preserve">Под непосредственным расположением объекта у дороги </w:t>
      </w:r>
      <w:proofErr w:type="gramStart"/>
      <w:r w:rsidRPr="00464340">
        <w:rPr>
          <w:sz w:val="24"/>
          <w:szCs w:val="24"/>
          <w:lang w:val="ru-RU"/>
        </w:rPr>
        <w:t>подразумевают</w:t>
      </w:r>
      <w:proofErr w:type="gramEnd"/>
      <w:r w:rsidRPr="00464340">
        <w:rPr>
          <w:sz w:val="24"/>
          <w:szCs w:val="24"/>
          <w:lang w:val="ru-RU"/>
        </w:rPr>
        <w:t xml:space="preserve"> расположение на минимально допустимом расстоянии от проезжей части основной дороги или в удалении площадки от дороги на 200 - 300 м с учетом ее перспективного развития и с устройством необходимых подъездов.</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К сооружениям, которые, как правило, следует размещать непосредственно у дороги, относятся:</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автобусные остановки;</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площадки отдыха;</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площадки-стоянки для автотранспорта при комплексах, а также у магазинов и общественных предприятий и зданий, которые находятся у дороги;</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автозаправочные станции (далее также - АЗС);</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станции технического обслуживания (далее также - СТО);</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контрольно-диспетчерские пункты;</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предприятия общественного питания;</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моечные пункты (в комплексе с АЗС и СТО).</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1940CC">
        <w:rPr>
          <w:sz w:val="24"/>
          <w:szCs w:val="24"/>
          <w:lang w:val="ru-RU"/>
        </w:rPr>
        <w:t>5</w:t>
      </w:r>
      <w:r w:rsidRPr="00464340">
        <w:rPr>
          <w:sz w:val="24"/>
          <w:szCs w:val="24"/>
          <w:lang w:val="ru-RU"/>
        </w:rPr>
        <w:t>.2.8. Остановочные и посадочные площадки и павильоны для пассажиров следует предусматривать в местах автобусных остановок.</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Ширину остановочных площадок следует принимать равной ширине основных полос проезжей части, а длину - в зависимости от числа одновременно останавливающихся автобусов, но не менее 10 м.</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 xml:space="preserve">Автобусные остановки на дорогах </w:t>
      </w:r>
      <w:proofErr w:type="gramStart"/>
      <w:r w:rsidRPr="00464340">
        <w:rPr>
          <w:sz w:val="24"/>
          <w:szCs w:val="24"/>
        </w:rPr>
        <w:t>I</w:t>
      </w:r>
      <w:proofErr w:type="gramEnd"/>
      <w:r w:rsidRPr="00464340">
        <w:rPr>
          <w:sz w:val="24"/>
          <w:szCs w:val="24"/>
          <w:lang w:val="ru-RU"/>
        </w:rPr>
        <w:t>а категории следует располагать вне пределов земляного полотна и в целях безопасности их следует отделять от проезжей части.</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 xml:space="preserve">Автобусные остановки на дорогах </w:t>
      </w:r>
      <w:r w:rsidRPr="00464340">
        <w:rPr>
          <w:sz w:val="24"/>
          <w:szCs w:val="24"/>
        </w:rPr>
        <w:t>I</w:t>
      </w:r>
      <w:r w:rsidRPr="00464340">
        <w:rPr>
          <w:sz w:val="24"/>
          <w:szCs w:val="24"/>
          <w:lang w:val="ru-RU"/>
        </w:rPr>
        <w:t xml:space="preserve"> категории следует располагать одну против другой, а на дорогах </w:t>
      </w:r>
      <w:r w:rsidRPr="00464340">
        <w:rPr>
          <w:sz w:val="24"/>
          <w:szCs w:val="24"/>
        </w:rPr>
        <w:t>II</w:t>
      </w:r>
      <w:r w:rsidRPr="00464340">
        <w:rPr>
          <w:sz w:val="24"/>
          <w:szCs w:val="24"/>
          <w:lang w:val="ru-RU"/>
        </w:rPr>
        <w:t xml:space="preserve"> - </w:t>
      </w:r>
      <w:r w:rsidRPr="00464340">
        <w:rPr>
          <w:sz w:val="24"/>
          <w:szCs w:val="24"/>
        </w:rPr>
        <w:t>V</w:t>
      </w:r>
      <w:r w:rsidRPr="00464340">
        <w:rPr>
          <w:sz w:val="24"/>
          <w:szCs w:val="24"/>
          <w:lang w:val="ru-RU"/>
        </w:rPr>
        <w:t xml:space="preserve"> категорий их следует смещать по ходу движения на расстояние не менее 30 м между ближайшими стенками павильонов.</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 xml:space="preserve">На дорогах </w:t>
      </w:r>
      <w:r w:rsidRPr="00464340">
        <w:rPr>
          <w:sz w:val="24"/>
          <w:szCs w:val="24"/>
        </w:rPr>
        <w:t>I</w:t>
      </w:r>
      <w:r w:rsidRPr="00464340">
        <w:rPr>
          <w:sz w:val="24"/>
          <w:szCs w:val="24"/>
          <w:lang w:val="ru-RU"/>
        </w:rPr>
        <w:t xml:space="preserve"> - </w:t>
      </w:r>
      <w:r w:rsidRPr="00464340">
        <w:rPr>
          <w:sz w:val="24"/>
          <w:szCs w:val="24"/>
        </w:rPr>
        <w:t>III</w:t>
      </w:r>
      <w:r w:rsidRPr="00464340">
        <w:rPr>
          <w:sz w:val="24"/>
          <w:szCs w:val="24"/>
          <w:lang w:val="ru-RU"/>
        </w:rPr>
        <w:t xml:space="preserve"> категорий автобусные остановки следует назначать не чаще чем через 3 км, а в курортных районах и густонаселенной местности - 1,5 км.</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1940CC">
        <w:rPr>
          <w:sz w:val="24"/>
          <w:szCs w:val="24"/>
          <w:lang w:val="ru-RU"/>
        </w:rPr>
        <w:t>5</w:t>
      </w:r>
      <w:r w:rsidRPr="00464340">
        <w:rPr>
          <w:sz w:val="24"/>
          <w:szCs w:val="24"/>
          <w:lang w:val="ru-RU"/>
        </w:rPr>
        <w:t xml:space="preserve">.1.9. Площадки отдыха следует предусматривать через 15 - 20 км на дорогах </w:t>
      </w:r>
      <w:r w:rsidRPr="00464340">
        <w:rPr>
          <w:sz w:val="24"/>
          <w:szCs w:val="24"/>
        </w:rPr>
        <w:t>I</w:t>
      </w:r>
      <w:r w:rsidRPr="00464340">
        <w:rPr>
          <w:sz w:val="24"/>
          <w:szCs w:val="24"/>
          <w:lang w:val="ru-RU"/>
        </w:rPr>
        <w:t xml:space="preserve"> и </w:t>
      </w:r>
      <w:r w:rsidRPr="00464340">
        <w:rPr>
          <w:sz w:val="24"/>
          <w:szCs w:val="24"/>
        </w:rPr>
        <w:t>II</w:t>
      </w:r>
      <w:r w:rsidRPr="00464340">
        <w:rPr>
          <w:sz w:val="24"/>
          <w:szCs w:val="24"/>
          <w:lang w:val="ru-RU"/>
        </w:rPr>
        <w:t xml:space="preserve"> категорий, 25 - 35 км на дорогах </w:t>
      </w:r>
      <w:r w:rsidRPr="00464340">
        <w:rPr>
          <w:sz w:val="24"/>
          <w:szCs w:val="24"/>
        </w:rPr>
        <w:t>III</w:t>
      </w:r>
      <w:r w:rsidRPr="00464340">
        <w:rPr>
          <w:sz w:val="24"/>
          <w:szCs w:val="24"/>
          <w:lang w:val="ru-RU"/>
        </w:rPr>
        <w:t xml:space="preserve"> категории и 45 - 55 км на дорогах </w:t>
      </w:r>
      <w:r w:rsidRPr="00464340">
        <w:rPr>
          <w:sz w:val="24"/>
          <w:szCs w:val="24"/>
        </w:rPr>
        <w:t>IV</w:t>
      </w:r>
      <w:r w:rsidRPr="00464340">
        <w:rPr>
          <w:sz w:val="24"/>
          <w:szCs w:val="24"/>
          <w:lang w:val="ru-RU"/>
        </w:rPr>
        <w:t xml:space="preserve"> категории.</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На территории площадок отдыха могут быть предусмотрены сооружения для технического осмотра автомобилей и пункты торговли.</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 xml:space="preserve">Вместимость площадок отдыха следует рассчитывать на одновременную остановку не менее 20 - 50 автомобилей на дорогах </w:t>
      </w:r>
      <w:r w:rsidRPr="00464340">
        <w:rPr>
          <w:sz w:val="24"/>
          <w:szCs w:val="24"/>
        </w:rPr>
        <w:t>I</w:t>
      </w:r>
      <w:r w:rsidRPr="00464340">
        <w:rPr>
          <w:sz w:val="24"/>
          <w:szCs w:val="24"/>
          <w:lang w:val="ru-RU"/>
        </w:rPr>
        <w:t xml:space="preserve"> категории при интенсивности движения до 30000 физ. ед./</w:t>
      </w:r>
      <w:proofErr w:type="spellStart"/>
      <w:r w:rsidRPr="00464340">
        <w:rPr>
          <w:sz w:val="24"/>
          <w:szCs w:val="24"/>
          <w:lang w:val="ru-RU"/>
        </w:rPr>
        <w:t>сут</w:t>
      </w:r>
      <w:proofErr w:type="spellEnd"/>
      <w:r w:rsidRPr="00464340">
        <w:rPr>
          <w:sz w:val="24"/>
          <w:szCs w:val="24"/>
          <w:lang w:val="ru-RU"/>
        </w:rPr>
        <w:t xml:space="preserve">., 10 - 15 - на дорогах </w:t>
      </w:r>
      <w:r w:rsidRPr="00464340">
        <w:rPr>
          <w:sz w:val="24"/>
          <w:szCs w:val="24"/>
        </w:rPr>
        <w:t>II</w:t>
      </w:r>
      <w:r w:rsidRPr="00464340">
        <w:rPr>
          <w:sz w:val="24"/>
          <w:szCs w:val="24"/>
          <w:lang w:val="ru-RU"/>
        </w:rPr>
        <w:t xml:space="preserve"> и </w:t>
      </w:r>
      <w:r w:rsidRPr="00464340">
        <w:rPr>
          <w:sz w:val="24"/>
          <w:szCs w:val="24"/>
        </w:rPr>
        <w:t>III</w:t>
      </w:r>
      <w:r w:rsidRPr="00464340">
        <w:rPr>
          <w:sz w:val="24"/>
          <w:szCs w:val="24"/>
          <w:lang w:val="ru-RU"/>
        </w:rPr>
        <w:t xml:space="preserve"> категорий, 10 - на дорогах </w:t>
      </w:r>
      <w:r w:rsidRPr="00464340">
        <w:rPr>
          <w:sz w:val="24"/>
          <w:szCs w:val="24"/>
        </w:rPr>
        <w:t>IV</w:t>
      </w:r>
      <w:r w:rsidRPr="00464340">
        <w:rPr>
          <w:sz w:val="24"/>
          <w:szCs w:val="24"/>
          <w:lang w:val="ru-RU"/>
        </w:rPr>
        <w:t xml:space="preserve"> категории. При двустороннем размещении площадок отдыха на дорогах </w:t>
      </w:r>
      <w:r w:rsidRPr="00464340">
        <w:rPr>
          <w:sz w:val="24"/>
          <w:szCs w:val="24"/>
        </w:rPr>
        <w:t>I</w:t>
      </w:r>
      <w:r w:rsidRPr="00464340">
        <w:rPr>
          <w:sz w:val="24"/>
          <w:szCs w:val="24"/>
          <w:lang w:val="ru-RU"/>
        </w:rPr>
        <w:t xml:space="preserve"> категории их вместимость уменьшается вдвое по сравнению </w:t>
      </w:r>
      <w:proofErr w:type="gramStart"/>
      <w:r w:rsidRPr="00464340">
        <w:rPr>
          <w:sz w:val="24"/>
          <w:szCs w:val="24"/>
          <w:lang w:val="ru-RU"/>
        </w:rPr>
        <w:t>с</w:t>
      </w:r>
      <w:proofErr w:type="gramEnd"/>
      <w:r w:rsidRPr="00464340">
        <w:rPr>
          <w:sz w:val="24"/>
          <w:szCs w:val="24"/>
          <w:lang w:val="ru-RU"/>
        </w:rPr>
        <w:t xml:space="preserve"> указанной выше.</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1940CC">
        <w:rPr>
          <w:sz w:val="24"/>
          <w:szCs w:val="24"/>
          <w:lang w:val="ru-RU"/>
        </w:rPr>
        <w:t>5</w:t>
      </w:r>
      <w:r w:rsidRPr="00464340">
        <w:rPr>
          <w:sz w:val="24"/>
          <w:szCs w:val="24"/>
          <w:lang w:val="ru-RU"/>
        </w:rPr>
        <w:t>.2.10. Размещение автозаправочных станций (АЗС) и дорожных станций технического обслуживания (СТО) должно производиться на основе экономических и статических изысканий.</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Мощность АЗС (число заправок в сутки) и расстояние между ними в зависимости от интенсивности движения необходимо принимать по таблице 24.</w:t>
      </w:r>
    </w:p>
    <w:p w:rsidR="00D52134" w:rsidRPr="00464340" w:rsidRDefault="00D52134" w:rsidP="005A6D16">
      <w:pPr>
        <w:autoSpaceDE w:val="0"/>
        <w:autoSpaceDN w:val="0"/>
        <w:adjustRightInd w:val="0"/>
        <w:ind w:firstLine="709"/>
        <w:jc w:val="both"/>
        <w:rPr>
          <w:sz w:val="24"/>
          <w:szCs w:val="24"/>
          <w:lang w:val="ru-RU"/>
        </w:rPr>
      </w:pPr>
    </w:p>
    <w:p w:rsidR="00D52134" w:rsidRPr="00464340" w:rsidRDefault="00D52134" w:rsidP="005A6D16">
      <w:pPr>
        <w:autoSpaceDE w:val="0"/>
        <w:autoSpaceDN w:val="0"/>
        <w:adjustRightInd w:val="0"/>
        <w:ind w:firstLine="709"/>
        <w:jc w:val="right"/>
        <w:outlineLvl w:val="5"/>
        <w:rPr>
          <w:sz w:val="24"/>
          <w:szCs w:val="24"/>
          <w:lang w:val="ru-RU"/>
        </w:rPr>
      </w:pPr>
      <w:proofErr w:type="spellStart"/>
      <w:r w:rsidRPr="00464340">
        <w:rPr>
          <w:sz w:val="24"/>
          <w:szCs w:val="24"/>
        </w:rPr>
        <w:t>Таблица</w:t>
      </w:r>
      <w:proofErr w:type="spellEnd"/>
      <w:r w:rsidRPr="00464340">
        <w:rPr>
          <w:sz w:val="24"/>
          <w:szCs w:val="24"/>
        </w:rPr>
        <w:t xml:space="preserve"> 2</w:t>
      </w:r>
      <w:r w:rsidRPr="00464340">
        <w:rPr>
          <w:sz w:val="24"/>
          <w:szCs w:val="24"/>
          <w:lang w:val="ru-RU"/>
        </w:rPr>
        <w:t>4</w:t>
      </w:r>
    </w:p>
    <w:p w:rsidR="00D52134" w:rsidRPr="00464340" w:rsidRDefault="00D52134" w:rsidP="005A6D16">
      <w:pPr>
        <w:autoSpaceDE w:val="0"/>
        <w:autoSpaceDN w:val="0"/>
        <w:adjustRightInd w:val="0"/>
        <w:ind w:firstLine="709"/>
        <w:jc w:val="right"/>
        <w:rPr>
          <w:sz w:val="24"/>
          <w:szCs w:val="24"/>
        </w:rPr>
      </w:pPr>
    </w:p>
    <w:tbl>
      <w:tblPr>
        <w:tblW w:w="8931" w:type="dxa"/>
        <w:jc w:val="center"/>
        <w:tblInd w:w="1068" w:type="dxa"/>
        <w:tblLayout w:type="fixed"/>
        <w:tblCellMar>
          <w:left w:w="70" w:type="dxa"/>
          <w:right w:w="70" w:type="dxa"/>
        </w:tblCellMar>
        <w:tblLook w:val="0000" w:firstRow="0" w:lastRow="0" w:firstColumn="0" w:lastColumn="0" w:noHBand="0" w:noVBand="0"/>
      </w:tblPr>
      <w:tblGrid>
        <w:gridCol w:w="3261"/>
        <w:gridCol w:w="1842"/>
        <w:gridCol w:w="1843"/>
        <w:gridCol w:w="1985"/>
      </w:tblGrid>
      <w:tr w:rsidR="00D52134" w:rsidRPr="00464340" w:rsidTr="002B3463">
        <w:trPr>
          <w:cantSplit/>
          <w:trHeight w:val="480"/>
          <w:jc w:val="center"/>
        </w:trPr>
        <w:tc>
          <w:tcPr>
            <w:tcW w:w="3261"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Интенсивность  </w:t>
            </w:r>
            <w:r w:rsidRPr="00464340">
              <w:rPr>
                <w:rFonts w:ascii="Times New Roman" w:hAnsi="Times New Roman" w:cs="Times New Roman"/>
                <w:sz w:val="24"/>
                <w:szCs w:val="24"/>
              </w:rPr>
              <w:br/>
              <w:t xml:space="preserve">движения, трансп. </w:t>
            </w:r>
            <w:r w:rsidRPr="00464340">
              <w:rPr>
                <w:rFonts w:ascii="Times New Roman" w:hAnsi="Times New Roman" w:cs="Times New Roman"/>
                <w:sz w:val="24"/>
                <w:szCs w:val="24"/>
              </w:rPr>
              <w:br/>
              <w:t>ед./</w:t>
            </w:r>
            <w:proofErr w:type="spellStart"/>
            <w:r w:rsidRPr="00464340">
              <w:rPr>
                <w:rFonts w:ascii="Times New Roman" w:hAnsi="Times New Roman" w:cs="Times New Roman"/>
                <w:sz w:val="24"/>
                <w:szCs w:val="24"/>
              </w:rPr>
              <w:t>сут</w:t>
            </w:r>
            <w:proofErr w:type="spellEnd"/>
            <w:r w:rsidRPr="00464340">
              <w:rPr>
                <w:rFonts w:ascii="Times New Roman" w:hAnsi="Times New Roman" w:cs="Times New Roman"/>
                <w:sz w:val="24"/>
                <w:szCs w:val="24"/>
              </w:rPr>
              <w:t>.</w:t>
            </w:r>
          </w:p>
        </w:tc>
        <w:tc>
          <w:tcPr>
            <w:tcW w:w="184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Мощность АЗС, </w:t>
            </w:r>
            <w:r w:rsidRPr="00464340">
              <w:rPr>
                <w:rFonts w:ascii="Times New Roman" w:hAnsi="Times New Roman" w:cs="Times New Roman"/>
                <w:sz w:val="24"/>
                <w:szCs w:val="24"/>
              </w:rPr>
              <w:br/>
              <w:t xml:space="preserve">заправок  </w:t>
            </w:r>
            <w:r w:rsidRPr="00464340">
              <w:rPr>
                <w:rFonts w:ascii="Times New Roman" w:hAnsi="Times New Roman" w:cs="Times New Roman"/>
                <w:sz w:val="24"/>
                <w:szCs w:val="24"/>
              </w:rPr>
              <w:br/>
              <w:t>в сутки</w:t>
            </w:r>
          </w:p>
        </w:tc>
        <w:tc>
          <w:tcPr>
            <w:tcW w:w="1843"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Расстояние  </w:t>
            </w:r>
            <w:r w:rsidRPr="00464340">
              <w:rPr>
                <w:rFonts w:ascii="Times New Roman" w:hAnsi="Times New Roman" w:cs="Times New Roman"/>
                <w:sz w:val="24"/>
                <w:szCs w:val="24"/>
              </w:rPr>
              <w:br/>
              <w:t>между АЗС, км</w:t>
            </w:r>
          </w:p>
        </w:tc>
        <w:tc>
          <w:tcPr>
            <w:tcW w:w="1985"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Размещение АЗС</w:t>
            </w:r>
          </w:p>
        </w:tc>
      </w:tr>
      <w:tr w:rsidR="00D52134" w:rsidRPr="00464340" w:rsidTr="002B3463">
        <w:trPr>
          <w:cantSplit/>
          <w:trHeight w:val="240"/>
          <w:jc w:val="center"/>
        </w:trPr>
        <w:tc>
          <w:tcPr>
            <w:tcW w:w="3261" w:type="dxa"/>
            <w:tcBorders>
              <w:top w:val="single" w:sz="6" w:space="0" w:color="auto"/>
              <w:left w:val="single" w:sz="6" w:space="0" w:color="auto"/>
              <w:bottom w:val="single" w:sz="6" w:space="0" w:color="auto"/>
              <w:right w:val="single" w:sz="6" w:space="0" w:color="auto"/>
            </w:tcBorders>
          </w:tcPr>
          <w:p w:rsidR="00D52134" w:rsidRPr="00464340" w:rsidRDefault="00080B74" w:rsidP="005A6D16">
            <w:pPr>
              <w:pStyle w:val="ConsPlusCell"/>
              <w:widowControl/>
              <w:rPr>
                <w:rFonts w:ascii="Times New Roman" w:hAnsi="Times New Roman" w:cs="Times New Roman"/>
                <w:sz w:val="24"/>
                <w:szCs w:val="24"/>
              </w:rPr>
            </w:pPr>
            <w:r>
              <w:rPr>
                <w:rFonts w:ascii="Times New Roman" w:hAnsi="Times New Roman" w:cs="Times New Roman"/>
                <w:sz w:val="24"/>
                <w:szCs w:val="24"/>
              </w:rPr>
              <w:t>Свыше 100</w:t>
            </w:r>
            <w:r w:rsidR="00D52134" w:rsidRPr="00464340">
              <w:rPr>
                <w:rFonts w:ascii="Times New Roman" w:hAnsi="Times New Roman" w:cs="Times New Roman"/>
                <w:sz w:val="24"/>
                <w:szCs w:val="24"/>
              </w:rPr>
              <w:t xml:space="preserve">0 до 2000  </w:t>
            </w:r>
          </w:p>
        </w:tc>
        <w:tc>
          <w:tcPr>
            <w:tcW w:w="184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250</w:t>
            </w:r>
          </w:p>
        </w:tc>
        <w:tc>
          <w:tcPr>
            <w:tcW w:w="1843"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30 - 40</w:t>
            </w:r>
          </w:p>
        </w:tc>
        <w:tc>
          <w:tcPr>
            <w:tcW w:w="1985"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Одностороннее  </w:t>
            </w:r>
          </w:p>
        </w:tc>
      </w:tr>
      <w:tr w:rsidR="00D52134" w:rsidRPr="00464340" w:rsidTr="002B3463">
        <w:trPr>
          <w:cantSplit/>
          <w:trHeight w:val="240"/>
          <w:jc w:val="center"/>
        </w:trPr>
        <w:tc>
          <w:tcPr>
            <w:tcW w:w="3261"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Свыше 2000 до 3000  </w:t>
            </w:r>
          </w:p>
        </w:tc>
        <w:tc>
          <w:tcPr>
            <w:tcW w:w="184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500</w:t>
            </w:r>
          </w:p>
        </w:tc>
        <w:tc>
          <w:tcPr>
            <w:tcW w:w="1843"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40 - 50</w:t>
            </w:r>
          </w:p>
        </w:tc>
        <w:tc>
          <w:tcPr>
            <w:tcW w:w="1985"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Одностороннее  </w:t>
            </w:r>
          </w:p>
        </w:tc>
      </w:tr>
      <w:tr w:rsidR="00D52134" w:rsidRPr="00464340" w:rsidTr="002B3463">
        <w:trPr>
          <w:cantSplit/>
          <w:trHeight w:val="240"/>
          <w:jc w:val="center"/>
        </w:trPr>
        <w:tc>
          <w:tcPr>
            <w:tcW w:w="3261"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Свыше 3000 до 5000  </w:t>
            </w:r>
          </w:p>
        </w:tc>
        <w:tc>
          <w:tcPr>
            <w:tcW w:w="184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750</w:t>
            </w:r>
          </w:p>
        </w:tc>
        <w:tc>
          <w:tcPr>
            <w:tcW w:w="1843"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40 - 50</w:t>
            </w:r>
          </w:p>
        </w:tc>
        <w:tc>
          <w:tcPr>
            <w:tcW w:w="1985"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Одностороннее  </w:t>
            </w:r>
          </w:p>
        </w:tc>
      </w:tr>
      <w:tr w:rsidR="00D52134" w:rsidRPr="00464340" w:rsidTr="002B3463">
        <w:trPr>
          <w:cantSplit/>
          <w:trHeight w:val="240"/>
          <w:jc w:val="center"/>
        </w:trPr>
        <w:tc>
          <w:tcPr>
            <w:tcW w:w="3261"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Свыше 5000 до 7000  </w:t>
            </w:r>
          </w:p>
        </w:tc>
        <w:tc>
          <w:tcPr>
            <w:tcW w:w="184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750</w:t>
            </w:r>
          </w:p>
        </w:tc>
        <w:tc>
          <w:tcPr>
            <w:tcW w:w="1843"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50 - 60</w:t>
            </w:r>
          </w:p>
        </w:tc>
        <w:tc>
          <w:tcPr>
            <w:tcW w:w="1985"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Двустороннее  </w:t>
            </w:r>
          </w:p>
        </w:tc>
      </w:tr>
      <w:tr w:rsidR="00D52134" w:rsidRPr="00464340" w:rsidTr="002B3463">
        <w:trPr>
          <w:cantSplit/>
          <w:trHeight w:val="240"/>
          <w:jc w:val="center"/>
        </w:trPr>
        <w:tc>
          <w:tcPr>
            <w:tcW w:w="3261"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Свыше 7000 до 20000 </w:t>
            </w:r>
          </w:p>
        </w:tc>
        <w:tc>
          <w:tcPr>
            <w:tcW w:w="184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1000</w:t>
            </w:r>
          </w:p>
        </w:tc>
        <w:tc>
          <w:tcPr>
            <w:tcW w:w="1843"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40 - 50</w:t>
            </w:r>
          </w:p>
        </w:tc>
        <w:tc>
          <w:tcPr>
            <w:tcW w:w="1985"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Двустороннее  </w:t>
            </w:r>
          </w:p>
        </w:tc>
      </w:tr>
      <w:tr w:rsidR="00D52134" w:rsidRPr="00464340" w:rsidTr="002B3463">
        <w:trPr>
          <w:cantSplit/>
          <w:trHeight w:val="240"/>
          <w:jc w:val="center"/>
        </w:trPr>
        <w:tc>
          <w:tcPr>
            <w:tcW w:w="3261"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Свыше 20000     </w:t>
            </w:r>
          </w:p>
        </w:tc>
        <w:tc>
          <w:tcPr>
            <w:tcW w:w="184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1000</w:t>
            </w:r>
          </w:p>
        </w:tc>
        <w:tc>
          <w:tcPr>
            <w:tcW w:w="1843"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20 - 25</w:t>
            </w:r>
          </w:p>
        </w:tc>
        <w:tc>
          <w:tcPr>
            <w:tcW w:w="1985"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Двустороннее  </w:t>
            </w:r>
          </w:p>
        </w:tc>
      </w:tr>
    </w:tbl>
    <w:p w:rsidR="00D52134" w:rsidRPr="00464340" w:rsidRDefault="00D52134" w:rsidP="005A6D16">
      <w:pPr>
        <w:autoSpaceDE w:val="0"/>
        <w:autoSpaceDN w:val="0"/>
        <w:adjustRightInd w:val="0"/>
        <w:ind w:firstLine="709"/>
        <w:jc w:val="both"/>
        <w:rPr>
          <w:sz w:val="24"/>
          <w:szCs w:val="24"/>
        </w:rPr>
      </w:pP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Примечание: при расположении АЗС в зоне пересечения ее мощность должна быть уточнена с учетом протяженности всех обслуживаемых прилегающих дорог, интенсивности движения и других расчетных показателей на этих участках.</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При расчете потребности в автозаправочных станциях следует учитывать, чт</w:t>
      </w:r>
      <w:r w:rsidR="00446B41">
        <w:rPr>
          <w:sz w:val="24"/>
          <w:szCs w:val="24"/>
          <w:lang w:val="ru-RU"/>
        </w:rPr>
        <w:t>о на первом перегоне от крупного поселения</w:t>
      </w:r>
      <w:r w:rsidRPr="00464340">
        <w:rPr>
          <w:sz w:val="24"/>
          <w:szCs w:val="24"/>
          <w:lang w:val="ru-RU"/>
        </w:rPr>
        <w:t xml:space="preserve"> протяженностью 20 - 40 км около 90 процентов составляют автомобили, выполняющие пригородные рейсы. В расчетах следует принимать, что доля автомобилей, нуждающихся в заправке на первых перегонах, составляет около 50 процентов. В соответствии с этим потребность автотранспорта в заправках принимается с коэффициентом равным 0,5.</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 xml:space="preserve">На последующих перегонах, но не далее 100 км от таких </w:t>
      </w:r>
      <w:r w:rsidR="00446B41">
        <w:rPr>
          <w:sz w:val="24"/>
          <w:szCs w:val="24"/>
          <w:lang w:val="ru-RU"/>
        </w:rPr>
        <w:t>поселений</w:t>
      </w:r>
      <w:r w:rsidRPr="00464340">
        <w:rPr>
          <w:sz w:val="24"/>
          <w:szCs w:val="24"/>
          <w:lang w:val="ru-RU"/>
        </w:rPr>
        <w:t>, доля автомобилей, нуждающихся в заправке, составляет около 75 процентов от общей интенсивности движения. Поправочный коэффициент в данном случае - 0,75.</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На остальном протяжении дороги в расчет принимается весь транспорт.</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1940CC">
        <w:rPr>
          <w:sz w:val="24"/>
          <w:szCs w:val="24"/>
          <w:lang w:val="ru-RU"/>
        </w:rPr>
        <w:t>5</w:t>
      </w:r>
      <w:r w:rsidRPr="00464340">
        <w:rPr>
          <w:sz w:val="24"/>
          <w:szCs w:val="24"/>
          <w:lang w:val="ru-RU"/>
        </w:rPr>
        <w:t>.2.11. Число постов на дорожных станциях технического обслуживания в зависимости от расстояния между ними и интенсивности движения необходимо принимать по таблице 25.</w:t>
      </w:r>
    </w:p>
    <w:p w:rsidR="00D52134" w:rsidRDefault="00D52134" w:rsidP="005A6D16">
      <w:pPr>
        <w:autoSpaceDE w:val="0"/>
        <w:autoSpaceDN w:val="0"/>
        <w:adjustRightInd w:val="0"/>
        <w:ind w:firstLine="709"/>
        <w:jc w:val="both"/>
        <w:rPr>
          <w:sz w:val="24"/>
          <w:szCs w:val="24"/>
          <w:lang w:val="ru-RU"/>
        </w:rPr>
      </w:pPr>
    </w:p>
    <w:p w:rsidR="00D52134" w:rsidRPr="00464340" w:rsidRDefault="00D52134" w:rsidP="005A6D16">
      <w:pPr>
        <w:autoSpaceDE w:val="0"/>
        <w:autoSpaceDN w:val="0"/>
        <w:adjustRightInd w:val="0"/>
        <w:jc w:val="right"/>
        <w:outlineLvl w:val="5"/>
        <w:rPr>
          <w:sz w:val="24"/>
          <w:szCs w:val="24"/>
          <w:lang w:val="ru-RU"/>
        </w:rPr>
      </w:pPr>
      <w:proofErr w:type="spellStart"/>
      <w:r w:rsidRPr="00464340">
        <w:rPr>
          <w:sz w:val="24"/>
          <w:szCs w:val="24"/>
        </w:rPr>
        <w:t>Таблица</w:t>
      </w:r>
      <w:proofErr w:type="spellEnd"/>
      <w:r w:rsidRPr="00464340">
        <w:rPr>
          <w:sz w:val="24"/>
          <w:szCs w:val="24"/>
        </w:rPr>
        <w:t xml:space="preserve"> </w:t>
      </w:r>
      <w:r w:rsidRPr="00464340">
        <w:rPr>
          <w:sz w:val="24"/>
          <w:szCs w:val="24"/>
          <w:lang w:val="ru-RU"/>
        </w:rPr>
        <w:t>25</w:t>
      </w:r>
    </w:p>
    <w:p w:rsidR="00D52134" w:rsidRPr="00464340" w:rsidRDefault="00D52134" w:rsidP="005A6D16">
      <w:pPr>
        <w:autoSpaceDE w:val="0"/>
        <w:autoSpaceDN w:val="0"/>
        <w:adjustRightInd w:val="0"/>
        <w:ind w:firstLine="709"/>
        <w:jc w:val="right"/>
        <w:rPr>
          <w:sz w:val="24"/>
          <w:szCs w:val="24"/>
        </w:rPr>
      </w:pPr>
    </w:p>
    <w:tbl>
      <w:tblPr>
        <w:tblW w:w="9498" w:type="dxa"/>
        <w:jc w:val="center"/>
        <w:tblInd w:w="637" w:type="dxa"/>
        <w:tblLayout w:type="fixed"/>
        <w:tblCellMar>
          <w:left w:w="70" w:type="dxa"/>
          <w:right w:w="70" w:type="dxa"/>
        </w:tblCellMar>
        <w:tblLook w:val="0000" w:firstRow="0" w:lastRow="0" w:firstColumn="0" w:lastColumn="0" w:noHBand="0" w:noVBand="0"/>
      </w:tblPr>
      <w:tblGrid>
        <w:gridCol w:w="2268"/>
        <w:gridCol w:w="993"/>
        <w:gridCol w:w="850"/>
        <w:gridCol w:w="709"/>
        <w:gridCol w:w="850"/>
        <w:gridCol w:w="1134"/>
        <w:gridCol w:w="2694"/>
      </w:tblGrid>
      <w:tr w:rsidR="00D52134" w:rsidRPr="00464340" w:rsidTr="002B3463">
        <w:trPr>
          <w:cantSplit/>
          <w:trHeight w:val="480"/>
          <w:jc w:val="center"/>
        </w:trPr>
        <w:tc>
          <w:tcPr>
            <w:tcW w:w="2268" w:type="dxa"/>
            <w:vMerge w:val="restart"/>
            <w:tcBorders>
              <w:top w:val="single" w:sz="6" w:space="0" w:color="auto"/>
              <w:left w:val="single" w:sz="6" w:space="0" w:color="auto"/>
              <w:bottom w:val="nil"/>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Интенсивность  </w:t>
            </w:r>
            <w:r w:rsidRPr="00464340">
              <w:rPr>
                <w:rFonts w:ascii="Times New Roman" w:hAnsi="Times New Roman" w:cs="Times New Roman"/>
                <w:sz w:val="24"/>
                <w:szCs w:val="24"/>
              </w:rPr>
              <w:br/>
              <w:t xml:space="preserve">движения, трансп. </w:t>
            </w:r>
            <w:r w:rsidRPr="00464340">
              <w:rPr>
                <w:rFonts w:ascii="Times New Roman" w:hAnsi="Times New Roman" w:cs="Times New Roman"/>
                <w:sz w:val="24"/>
                <w:szCs w:val="24"/>
              </w:rPr>
              <w:br/>
              <w:t>ед./</w:t>
            </w:r>
            <w:proofErr w:type="spellStart"/>
            <w:r w:rsidRPr="00464340">
              <w:rPr>
                <w:rFonts w:ascii="Times New Roman" w:hAnsi="Times New Roman" w:cs="Times New Roman"/>
                <w:sz w:val="24"/>
                <w:szCs w:val="24"/>
              </w:rPr>
              <w:t>сут</w:t>
            </w:r>
            <w:proofErr w:type="spellEnd"/>
            <w:r w:rsidRPr="00464340">
              <w:rPr>
                <w:rFonts w:ascii="Times New Roman" w:hAnsi="Times New Roman" w:cs="Times New Roman"/>
                <w:sz w:val="24"/>
                <w:szCs w:val="24"/>
              </w:rPr>
              <w:t>.</w:t>
            </w:r>
          </w:p>
        </w:tc>
        <w:tc>
          <w:tcPr>
            <w:tcW w:w="4536" w:type="dxa"/>
            <w:gridSpan w:val="5"/>
            <w:tcBorders>
              <w:top w:val="single" w:sz="6" w:space="0" w:color="auto"/>
              <w:left w:val="single" w:sz="6" w:space="0" w:color="auto"/>
              <w:bottom w:val="single" w:sz="6" w:space="0" w:color="auto"/>
              <w:right w:val="single" w:sz="6" w:space="0" w:color="auto"/>
            </w:tcBorders>
          </w:tcPr>
          <w:p w:rsidR="00D52134" w:rsidRPr="00464340" w:rsidRDefault="00080B74" w:rsidP="005A6D1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Число постов на СТО  в зависимости от расстояния </w:t>
            </w:r>
            <w:r w:rsidR="00D52134" w:rsidRPr="00464340">
              <w:rPr>
                <w:rFonts w:ascii="Times New Roman" w:hAnsi="Times New Roman" w:cs="Times New Roman"/>
                <w:sz w:val="24"/>
                <w:szCs w:val="24"/>
              </w:rPr>
              <w:t xml:space="preserve">между ними, </w:t>
            </w:r>
            <w:proofErr w:type="gramStart"/>
            <w:r w:rsidR="00D52134" w:rsidRPr="00464340">
              <w:rPr>
                <w:rFonts w:ascii="Times New Roman" w:hAnsi="Times New Roman" w:cs="Times New Roman"/>
                <w:sz w:val="24"/>
                <w:szCs w:val="24"/>
              </w:rPr>
              <w:t>км</w:t>
            </w:r>
            <w:proofErr w:type="gramEnd"/>
          </w:p>
        </w:tc>
        <w:tc>
          <w:tcPr>
            <w:tcW w:w="2694" w:type="dxa"/>
            <w:vMerge w:val="restart"/>
            <w:tcBorders>
              <w:top w:val="single" w:sz="6" w:space="0" w:color="auto"/>
              <w:left w:val="single" w:sz="6" w:space="0" w:color="auto"/>
              <w:bottom w:val="nil"/>
              <w:right w:val="single" w:sz="6" w:space="0" w:color="auto"/>
            </w:tcBorders>
          </w:tcPr>
          <w:p w:rsidR="00520159" w:rsidRDefault="00520159" w:rsidP="005A6D16">
            <w:pPr>
              <w:pStyle w:val="ConsPlusCell"/>
              <w:widowControl/>
              <w:jc w:val="center"/>
              <w:rPr>
                <w:rFonts w:ascii="Times New Roman" w:hAnsi="Times New Roman" w:cs="Times New Roman"/>
                <w:sz w:val="24"/>
                <w:szCs w:val="24"/>
              </w:rPr>
            </w:pPr>
          </w:p>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Размещение СТО</w:t>
            </w:r>
          </w:p>
        </w:tc>
      </w:tr>
      <w:tr w:rsidR="00D52134" w:rsidRPr="00464340" w:rsidTr="002B3463">
        <w:trPr>
          <w:cantSplit/>
          <w:trHeight w:val="240"/>
          <w:jc w:val="center"/>
        </w:trPr>
        <w:tc>
          <w:tcPr>
            <w:tcW w:w="2268" w:type="dxa"/>
            <w:vMerge/>
            <w:tcBorders>
              <w:top w:val="nil"/>
              <w:left w:val="single" w:sz="6" w:space="0" w:color="auto"/>
              <w:bottom w:val="single" w:sz="6" w:space="0" w:color="auto"/>
              <w:right w:val="single" w:sz="6" w:space="0" w:color="auto"/>
            </w:tcBorders>
          </w:tcPr>
          <w:p w:rsidR="00D52134" w:rsidRPr="00464340" w:rsidRDefault="00D52134" w:rsidP="005A6D16">
            <w:pPr>
              <w:pStyle w:val="ConsPlusCell"/>
              <w:widowControl/>
              <w:ind w:firstLine="709"/>
              <w:jc w:val="center"/>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80</w:t>
            </w:r>
          </w:p>
        </w:tc>
        <w:tc>
          <w:tcPr>
            <w:tcW w:w="850"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100</w:t>
            </w:r>
          </w:p>
        </w:tc>
        <w:tc>
          <w:tcPr>
            <w:tcW w:w="709"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150</w:t>
            </w:r>
          </w:p>
        </w:tc>
        <w:tc>
          <w:tcPr>
            <w:tcW w:w="850"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200</w:t>
            </w: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250</w:t>
            </w:r>
          </w:p>
        </w:tc>
        <w:tc>
          <w:tcPr>
            <w:tcW w:w="2694" w:type="dxa"/>
            <w:vMerge/>
            <w:tcBorders>
              <w:top w:val="nil"/>
              <w:left w:val="single" w:sz="6" w:space="0" w:color="auto"/>
              <w:bottom w:val="single" w:sz="6" w:space="0" w:color="auto"/>
              <w:right w:val="single" w:sz="6" w:space="0" w:color="auto"/>
            </w:tcBorders>
          </w:tcPr>
          <w:p w:rsidR="00D52134" w:rsidRPr="00464340" w:rsidRDefault="00D52134" w:rsidP="005A6D16">
            <w:pPr>
              <w:pStyle w:val="ConsPlusCell"/>
              <w:widowControl/>
              <w:ind w:firstLine="709"/>
              <w:jc w:val="center"/>
              <w:rPr>
                <w:rFonts w:ascii="Times New Roman" w:hAnsi="Times New Roman" w:cs="Times New Roman"/>
                <w:sz w:val="24"/>
                <w:szCs w:val="24"/>
              </w:rPr>
            </w:pPr>
          </w:p>
        </w:tc>
      </w:tr>
      <w:tr w:rsidR="00D52134" w:rsidRPr="00464340" w:rsidTr="002B3463">
        <w:trPr>
          <w:cantSplit/>
          <w:trHeight w:val="240"/>
          <w:jc w:val="center"/>
        </w:trPr>
        <w:tc>
          <w:tcPr>
            <w:tcW w:w="2268"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1000       </w:t>
            </w:r>
          </w:p>
        </w:tc>
        <w:tc>
          <w:tcPr>
            <w:tcW w:w="993" w:type="dxa"/>
            <w:tcBorders>
              <w:top w:val="single" w:sz="6" w:space="0" w:color="auto"/>
              <w:left w:val="single" w:sz="6" w:space="0" w:color="auto"/>
              <w:bottom w:val="single" w:sz="6" w:space="0" w:color="auto"/>
              <w:right w:val="single" w:sz="6" w:space="0" w:color="auto"/>
            </w:tcBorders>
          </w:tcPr>
          <w:p w:rsidR="00D52134" w:rsidRPr="00464340" w:rsidRDefault="00080B74" w:rsidP="005A6D16">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 </w:t>
            </w:r>
          </w:p>
        </w:tc>
        <w:tc>
          <w:tcPr>
            <w:tcW w:w="709"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 </w:t>
            </w:r>
          </w:p>
        </w:tc>
        <w:tc>
          <w:tcPr>
            <w:tcW w:w="850"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w:t>
            </w:r>
          </w:p>
        </w:tc>
        <w:tc>
          <w:tcPr>
            <w:tcW w:w="269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Одностороннее     </w:t>
            </w:r>
          </w:p>
        </w:tc>
      </w:tr>
      <w:tr w:rsidR="00D52134" w:rsidRPr="00464340" w:rsidTr="002B3463">
        <w:trPr>
          <w:cantSplit/>
          <w:trHeight w:val="240"/>
          <w:jc w:val="center"/>
        </w:trPr>
        <w:tc>
          <w:tcPr>
            <w:tcW w:w="2268"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2000       </w:t>
            </w:r>
          </w:p>
        </w:tc>
        <w:tc>
          <w:tcPr>
            <w:tcW w:w="993"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  </w:t>
            </w:r>
          </w:p>
        </w:tc>
        <w:tc>
          <w:tcPr>
            <w:tcW w:w="850"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w:t>
            </w:r>
          </w:p>
        </w:tc>
        <w:tc>
          <w:tcPr>
            <w:tcW w:w="709"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w:t>
            </w:r>
          </w:p>
        </w:tc>
        <w:tc>
          <w:tcPr>
            <w:tcW w:w="850"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w:t>
            </w: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w:t>
            </w:r>
          </w:p>
        </w:tc>
        <w:tc>
          <w:tcPr>
            <w:tcW w:w="269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Одностороннее     </w:t>
            </w:r>
          </w:p>
        </w:tc>
      </w:tr>
      <w:tr w:rsidR="00D52134" w:rsidRPr="00464340" w:rsidTr="002B3463">
        <w:trPr>
          <w:cantSplit/>
          <w:trHeight w:val="240"/>
          <w:jc w:val="center"/>
        </w:trPr>
        <w:tc>
          <w:tcPr>
            <w:tcW w:w="2268"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3000       </w:t>
            </w:r>
          </w:p>
        </w:tc>
        <w:tc>
          <w:tcPr>
            <w:tcW w:w="993"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w:t>
            </w:r>
          </w:p>
        </w:tc>
        <w:tc>
          <w:tcPr>
            <w:tcW w:w="850"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w:t>
            </w:r>
          </w:p>
        </w:tc>
        <w:tc>
          <w:tcPr>
            <w:tcW w:w="709"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w:t>
            </w:r>
          </w:p>
        </w:tc>
        <w:tc>
          <w:tcPr>
            <w:tcW w:w="850"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w:t>
            </w: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  </w:t>
            </w:r>
          </w:p>
        </w:tc>
        <w:tc>
          <w:tcPr>
            <w:tcW w:w="269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Одностороннее     </w:t>
            </w:r>
          </w:p>
        </w:tc>
      </w:tr>
      <w:tr w:rsidR="00D52134" w:rsidRPr="00464340" w:rsidTr="002B3463">
        <w:trPr>
          <w:cantSplit/>
          <w:trHeight w:val="240"/>
          <w:jc w:val="center"/>
        </w:trPr>
        <w:tc>
          <w:tcPr>
            <w:tcW w:w="2268"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4000       </w:t>
            </w:r>
          </w:p>
        </w:tc>
        <w:tc>
          <w:tcPr>
            <w:tcW w:w="993"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w:t>
            </w:r>
          </w:p>
        </w:tc>
        <w:tc>
          <w:tcPr>
            <w:tcW w:w="850"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w:t>
            </w:r>
          </w:p>
        </w:tc>
        <w:tc>
          <w:tcPr>
            <w:tcW w:w="709"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850"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269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Одностороннее     </w:t>
            </w:r>
          </w:p>
        </w:tc>
      </w:tr>
      <w:tr w:rsidR="00D52134" w:rsidRPr="00464340" w:rsidTr="002B3463">
        <w:trPr>
          <w:cantSplit/>
          <w:trHeight w:val="240"/>
          <w:jc w:val="center"/>
        </w:trPr>
        <w:tc>
          <w:tcPr>
            <w:tcW w:w="2268"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w:t>
            </w:r>
          </w:p>
        </w:tc>
        <w:tc>
          <w:tcPr>
            <w:tcW w:w="850"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w:t>
            </w:r>
          </w:p>
        </w:tc>
        <w:tc>
          <w:tcPr>
            <w:tcW w:w="709"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w:t>
            </w:r>
          </w:p>
        </w:tc>
        <w:tc>
          <w:tcPr>
            <w:tcW w:w="850"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w:t>
            </w: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w:t>
            </w:r>
          </w:p>
        </w:tc>
        <w:tc>
          <w:tcPr>
            <w:tcW w:w="269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Двустороннее     </w:t>
            </w:r>
          </w:p>
        </w:tc>
      </w:tr>
      <w:tr w:rsidR="00D52134" w:rsidRPr="00464340" w:rsidTr="002B3463">
        <w:trPr>
          <w:cantSplit/>
          <w:trHeight w:val="240"/>
          <w:jc w:val="center"/>
        </w:trPr>
        <w:tc>
          <w:tcPr>
            <w:tcW w:w="2268"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6000       </w:t>
            </w:r>
          </w:p>
        </w:tc>
        <w:tc>
          <w:tcPr>
            <w:tcW w:w="993"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w:t>
            </w:r>
          </w:p>
        </w:tc>
        <w:tc>
          <w:tcPr>
            <w:tcW w:w="850"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w:t>
            </w:r>
          </w:p>
        </w:tc>
        <w:tc>
          <w:tcPr>
            <w:tcW w:w="709"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w:t>
            </w:r>
          </w:p>
        </w:tc>
        <w:tc>
          <w:tcPr>
            <w:tcW w:w="850"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w:t>
            </w: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w:t>
            </w:r>
          </w:p>
        </w:tc>
        <w:tc>
          <w:tcPr>
            <w:tcW w:w="269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Двустороннее     </w:t>
            </w:r>
          </w:p>
        </w:tc>
      </w:tr>
      <w:tr w:rsidR="00D52134" w:rsidRPr="00464340" w:rsidTr="002B3463">
        <w:trPr>
          <w:cantSplit/>
          <w:trHeight w:val="240"/>
          <w:jc w:val="center"/>
        </w:trPr>
        <w:tc>
          <w:tcPr>
            <w:tcW w:w="2268"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8000       </w:t>
            </w:r>
          </w:p>
        </w:tc>
        <w:tc>
          <w:tcPr>
            <w:tcW w:w="993"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w:t>
            </w:r>
          </w:p>
        </w:tc>
        <w:tc>
          <w:tcPr>
            <w:tcW w:w="850"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w:t>
            </w:r>
          </w:p>
        </w:tc>
        <w:tc>
          <w:tcPr>
            <w:tcW w:w="709"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w:t>
            </w:r>
          </w:p>
        </w:tc>
        <w:tc>
          <w:tcPr>
            <w:tcW w:w="850"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w:t>
            </w: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  </w:t>
            </w:r>
          </w:p>
        </w:tc>
        <w:tc>
          <w:tcPr>
            <w:tcW w:w="269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Двустороннее     </w:t>
            </w:r>
          </w:p>
        </w:tc>
      </w:tr>
      <w:tr w:rsidR="00D52134" w:rsidRPr="00464340" w:rsidTr="002B3463">
        <w:trPr>
          <w:cantSplit/>
          <w:trHeight w:val="240"/>
          <w:jc w:val="center"/>
        </w:trPr>
        <w:tc>
          <w:tcPr>
            <w:tcW w:w="2268"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10000       </w:t>
            </w:r>
          </w:p>
        </w:tc>
        <w:tc>
          <w:tcPr>
            <w:tcW w:w="993"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w:t>
            </w:r>
          </w:p>
        </w:tc>
        <w:tc>
          <w:tcPr>
            <w:tcW w:w="850"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w:t>
            </w:r>
          </w:p>
        </w:tc>
        <w:tc>
          <w:tcPr>
            <w:tcW w:w="709"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w:t>
            </w:r>
          </w:p>
        </w:tc>
        <w:tc>
          <w:tcPr>
            <w:tcW w:w="850"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 </w:t>
            </w: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  </w:t>
            </w:r>
          </w:p>
        </w:tc>
        <w:tc>
          <w:tcPr>
            <w:tcW w:w="269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Двустороннее     </w:t>
            </w:r>
          </w:p>
        </w:tc>
      </w:tr>
      <w:tr w:rsidR="00D52134" w:rsidRPr="00464340" w:rsidTr="002B3463">
        <w:trPr>
          <w:cantSplit/>
          <w:trHeight w:val="240"/>
          <w:jc w:val="center"/>
        </w:trPr>
        <w:tc>
          <w:tcPr>
            <w:tcW w:w="2268"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15000       </w:t>
            </w:r>
          </w:p>
        </w:tc>
        <w:tc>
          <w:tcPr>
            <w:tcW w:w="993"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  </w:t>
            </w:r>
          </w:p>
        </w:tc>
        <w:tc>
          <w:tcPr>
            <w:tcW w:w="850"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 </w:t>
            </w:r>
          </w:p>
        </w:tc>
        <w:tc>
          <w:tcPr>
            <w:tcW w:w="709"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 </w:t>
            </w:r>
          </w:p>
        </w:tc>
        <w:tc>
          <w:tcPr>
            <w:tcW w:w="850"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8 </w:t>
            </w: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8  </w:t>
            </w:r>
          </w:p>
        </w:tc>
        <w:tc>
          <w:tcPr>
            <w:tcW w:w="269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Двустороннее     </w:t>
            </w:r>
          </w:p>
        </w:tc>
      </w:tr>
      <w:tr w:rsidR="00D52134" w:rsidRPr="00464340" w:rsidTr="002B3463">
        <w:trPr>
          <w:cantSplit/>
          <w:trHeight w:val="480"/>
          <w:jc w:val="center"/>
        </w:trPr>
        <w:tc>
          <w:tcPr>
            <w:tcW w:w="2268" w:type="dxa"/>
            <w:tcBorders>
              <w:top w:val="single" w:sz="6" w:space="0" w:color="auto"/>
              <w:left w:val="single" w:sz="6" w:space="0" w:color="auto"/>
              <w:bottom w:val="single" w:sz="6" w:space="0" w:color="auto"/>
              <w:right w:val="single" w:sz="6" w:space="0" w:color="auto"/>
            </w:tcBorders>
          </w:tcPr>
          <w:p w:rsidR="00D52134" w:rsidRPr="00464340" w:rsidRDefault="00080B74" w:rsidP="005A6D1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20000    </w:t>
            </w:r>
          </w:p>
        </w:tc>
        <w:tc>
          <w:tcPr>
            <w:tcW w:w="993"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  </w:t>
            </w:r>
          </w:p>
        </w:tc>
        <w:tc>
          <w:tcPr>
            <w:tcW w:w="850"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 </w:t>
            </w:r>
          </w:p>
        </w:tc>
        <w:tc>
          <w:tcPr>
            <w:tcW w:w="709"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8 </w:t>
            </w:r>
          </w:p>
        </w:tc>
        <w:tc>
          <w:tcPr>
            <w:tcW w:w="1984" w:type="dxa"/>
            <w:gridSpan w:val="2"/>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По   </w:t>
            </w:r>
            <w:r w:rsidRPr="00464340">
              <w:rPr>
                <w:rFonts w:ascii="Times New Roman" w:hAnsi="Times New Roman" w:cs="Times New Roman"/>
                <w:sz w:val="24"/>
                <w:szCs w:val="24"/>
              </w:rPr>
              <w:br/>
              <w:t>специальному</w:t>
            </w:r>
            <w:r w:rsidRPr="00464340">
              <w:rPr>
                <w:rFonts w:ascii="Times New Roman" w:hAnsi="Times New Roman" w:cs="Times New Roman"/>
                <w:sz w:val="24"/>
                <w:szCs w:val="24"/>
              </w:rPr>
              <w:br/>
              <w:t xml:space="preserve">расчету  </w:t>
            </w:r>
          </w:p>
        </w:tc>
        <w:tc>
          <w:tcPr>
            <w:tcW w:w="269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Двустороннее     </w:t>
            </w:r>
          </w:p>
        </w:tc>
      </w:tr>
      <w:tr w:rsidR="00D52134" w:rsidRPr="00464340" w:rsidTr="002B3463">
        <w:trPr>
          <w:cantSplit/>
          <w:trHeight w:val="360"/>
          <w:jc w:val="center"/>
        </w:trPr>
        <w:tc>
          <w:tcPr>
            <w:tcW w:w="2268"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30000       </w:t>
            </w:r>
          </w:p>
        </w:tc>
        <w:tc>
          <w:tcPr>
            <w:tcW w:w="993"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8  </w:t>
            </w:r>
          </w:p>
        </w:tc>
        <w:tc>
          <w:tcPr>
            <w:tcW w:w="850"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8 </w:t>
            </w:r>
          </w:p>
        </w:tc>
        <w:tc>
          <w:tcPr>
            <w:tcW w:w="2693" w:type="dxa"/>
            <w:gridSpan w:val="3"/>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По специальному </w:t>
            </w:r>
            <w:r w:rsidRPr="00464340">
              <w:rPr>
                <w:rFonts w:ascii="Times New Roman" w:hAnsi="Times New Roman" w:cs="Times New Roman"/>
                <w:sz w:val="24"/>
                <w:szCs w:val="24"/>
              </w:rPr>
              <w:br/>
              <w:t xml:space="preserve">расчету   </w:t>
            </w:r>
          </w:p>
        </w:tc>
        <w:tc>
          <w:tcPr>
            <w:tcW w:w="269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Двустороннее     </w:t>
            </w:r>
          </w:p>
        </w:tc>
      </w:tr>
    </w:tbl>
    <w:p w:rsidR="00D52134" w:rsidRPr="00464340" w:rsidRDefault="00D52134" w:rsidP="005A6D16">
      <w:pPr>
        <w:autoSpaceDE w:val="0"/>
        <w:autoSpaceDN w:val="0"/>
        <w:adjustRightInd w:val="0"/>
        <w:ind w:firstLine="709"/>
        <w:jc w:val="both"/>
        <w:rPr>
          <w:sz w:val="24"/>
          <w:szCs w:val="24"/>
        </w:rPr>
      </w:pP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При дорожных станциях технического обслуживания целесообразно предусматривать автозаправочные станции.</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Санитарно-защитные зоны для автозаправочных станций, станций технического обслуживания, моек для автомобилей следует принимать в соответствии с требованиями СанПиН 2.2.1/2.1.1.1200-03 «Санитарно-защитные зоны и санитарная классификация предприятий, сооружений и иных объектов» (новая редакция).</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1940CC">
        <w:rPr>
          <w:sz w:val="24"/>
          <w:szCs w:val="24"/>
          <w:lang w:val="ru-RU"/>
        </w:rPr>
        <w:t>5</w:t>
      </w:r>
      <w:r w:rsidRPr="00464340">
        <w:rPr>
          <w:sz w:val="24"/>
          <w:szCs w:val="24"/>
          <w:lang w:val="ru-RU"/>
        </w:rPr>
        <w:t xml:space="preserve">.2.12. Вместимость (число спальных мест) транзитных мотелей и кемпингов следует принимать с учетом численности проезжающих автотуристов и интенсивности движения автомобилей междугородних и международных перевозок. При расчете вместимости гостиничных учреждений в районе крупных </w:t>
      </w:r>
      <w:r w:rsidR="00A3588E">
        <w:rPr>
          <w:sz w:val="24"/>
          <w:szCs w:val="24"/>
          <w:lang w:val="ru-RU"/>
        </w:rPr>
        <w:t>поселений</w:t>
      </w:r>
      <w:r w:rsidRPr="00464340">
        <w:rPr>
          <w:sz w:val="24"/>
          <w:szCs w:val="24"/>
          <w:lang w:val="ru-RU"/>
        </w:rPr>
        <w:t xml:space="preserve"> необходимо учитывать наличие и потребность в указанных предприятиях, исходя из суммарной интенсивности всех автодорог, проходящих через рассматриваемый населенный пункт.</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Расстояние между мотелями и кемпингами следует принимать не более 500 км.</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Мотели целесообразно проектировать комплексно, включая дорожные станции технического обслуживания, АЗС, пункты питания и торговли.</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При объектах автомобильного сервиса при необходимости следует размещать пункты питания и торговли.</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1940CC">
        <w:rPr>
          <w:sz w:val="24"/>
          <w:szCs w:val="24"/>
          <w:lang w:val="ru-RU"/>
        </w:rPr>
        <w:t>5</w:t>
      </w:r>
      <w:r w:rsidRPr="00464340">
        <w:rPr>
          <w:sz w:val="24"/>
          <w:szCs w:val="24"/>
          <w:lang w:val="ru-RU"/>
        </w:rPr>
        <w:t>.2.13. Ориентировочная площадь отвода участков под строительство предприятий и объектов автосервиса представлена в таблице 26.</w:t>
      </w:r>
    </w:p>
    <w:p w:rsidR="00520159" w:rsidRDefault="00520159" w:rsidP="005A6D16">
      <w:pPr>
        <w:autoSpaceDE w:val="0"/>
        <w:autoSpaceDN w:val="0"/>
        <w:adjustRightInd w:val="0"/>
        <w:ind w:right="120"/>
        <w:jc w:val="right"/>
        <w:outlineLvl w:val="5"/>
        <w:rPr>
          <w:sz w:val="24"/>
          <w:szCs w:val="24"/>
          <w:lang w:val="ru-RU"/>
        </w:rPr>
      </w:pPr>
    </w:p>
    <w:p w:rsidR="00520159" w:rsidRDefault="00520159" w:rsidP="005A6D16">
      <w:pPr>
        <w:autoSpaceDE w:val="0"/>
        <w:autoSpaceDN w:val="0"/>
        <w:adjustRightInd w:val="0"/>
        <w:jc w:val="right"/>
        <w:outlineLvl w:val="5"/>
        <w:rPr>
          <w:sz w:val="24"/>
          <w:szCs w:val="24"/>
          <w:lang w:val="ru-RU"/>
        </w:rPr>
      </w:pPr>
    </w:p>
    <w:p w:rsidR="002B3463" w:rsidRDefault="002B3463" w:rsidP="005A6D16">
      <w:pPr>
        <w:autoSpaceDE w:val="0"/>
        <w:autoSpaceDN w:val="0"/>
        <w:adjustRightInd w:val="0"/>
        <w:jc w:val="right"/>
        <w:outlineLvl w:val="5"/>
        <w:rPr>
          <w:sz w:val="24"/>
          <w:szCs w:val="24"/>
          <w:lang w:val="ru-RU"/>
        </w:rPr>
      </w:pPr>
    </w:p>
    <w:p w:rsidR="002B3463" w:rsidRDefault="002B3463" w:rsidP="005A6D16">
      <w:pPr>
        <w:autoSpaceDE w:val="0"/>
        <w:autoSpaceDN w:val="0"/>
        <w:adjustRightInd w:val="0"/>
        <w:jc w:val="right"/>
        <w:outlineLvl w:val="5"/>
        <w:rPr>
          <w:sz w:val="24"/>
          <w:szCs w:val="24"/>
          <w:lang w:val="ru-RU"/>
        </w:rPr>
      </w:pPr>
    </w:p>
    <w:p w:rsidR="002B3463" w:rsidRDefault="002B3463" w:rsidP="005A6D16">
      <w:pPr>
        <w:autoSpaceDE w:val="0"/>
        <w:autoSpaceDN w:val="0"/>
        <w:adjustRightInd w:val="0"/>
        <w:jc w:val="right"/>
        <w:outlineLvl w:val="5"/>
        <w:rPr>
          <w:sz w:val="24"/>
          <w:szCs w:val="24"/>
          <w:lang w:val="ru-RU"/>
        </w:rPr>
      </w:pPr>
    </w:p>
    <w:p w:rsidR="002B3463" w:rsidRDefault="002B3463" w:rsidP="005A6D16">
      <w:pPr>
        <w:autoSpaceDE w:val="0"/>
        <w:autoSpaceDN w:val="0"/>
        <w:adjustRightInd w:val="0"/>
        <w:jc w:val="right"/>
        <w:outlineLvl w:val="5"/>
        <w:rPr>
          <w:sz w:val="24"/>
          <w:szCs w:val="24"/>
          <w:lang w:val="ru-RU"/>
        </w:rPr>
      </w:pPr>
    </w:p>
    <w:p w:rsidR="00D52134" w:rsidRPr="00464340" w:rsidRDefault="00D52134" w:rsidP="005A6D16">
      <w:pPr>
        <w:autoSpaceDE w:val="0"/>
        <w:autoSpaceDN w:val="0"/>
        <w:adjustRightInd w:val="0"/>
        <w:jc w:val="right"/>
        <w:outlineLvl w:val="5"/>
        <w:rPr>
          <w:sz w:val="24"/>
          <w:szCs w:val="24"/>
          <w:lang w:val="ru-RU"/>
        </w:rPr>
      </w:pPr>
      <w:proofErr w:type="spellStart"/>
      <w:r w:rsidRPr="00464340">
        <w:rPr>
          <w:sz w:val="24"/>
          <w:szCs w:val="24"/>
        </w:rPr>
        <w:t>Таблица</w:t>
      </w:r>
      <w:proofErr w:type="spellEnd"/>
      <w:r w:rsidRPr="00464340">
        <w:rPr>
          <w:sz w:val="24"/>
          <w:szCs w:val="24"/>
        </w:rPr>
        <w:t xml:space="preserve"> 2</w:t>
      </w:r>
      <w:r w:rsidRPr="00464340">
        <w:rPr>
          <w:sz w:val="24"/>
          <w:szCs w:val="24"/>
          <w:lang w:val="ru-RU"/>
        </w:rPr>
        <w:t>6</w:t>
      </w:r>
    </w:p>
    <w:p w:rsidR="00D52134" w:rsidRPr="00464340" w:rsidRDefault="00D52134" w:rsidP="005A6D16">
      <w:pPr>
        <w:autoSpaceDE w:val="0"/>
        <w:autoSpaceDN w:val="0"/>
        <w:adjustRightInd w:val="0"/>
        <w:ind w:firstLine="709"/>
        <w:jc w:val="right"/>
        <w:rPr>
          <w:sz w:val="24"/>
          <w:szCs w:val="24"/>
        </w:rPr>
      </w:pPr>
    </w:p>
    <w:tbl>
      <w:tblPr>
        <w:tblW w:w="8789" w:type="dxa"/>
        <w:jc w:val="center"/>
        <w:tblInd w:w="1487" w:type="dxa"/>
        <w:tblLayout w:type="fixed"/>
        <w:tblCellMar>
          <w:left w:w="70" w:type="dxa"/>
          <w:right w:w="70" w:type="dxa"/>
        </w:tblCellMar>
        <w:tblLook w:val="0000" w:firstRow="0" w:lastRow="0" w:firstColumn="0" w:lastColumn="0" w:noHBand="0" w:noVBand="0"/>
      </w:tblPr>
      <w:tblGrid>
        <w:gridCol w:w="851"/>
        <w:gridCol w:w="5954"/>
        <w:gridCol w:w="1984"/>
      </w:tblGrid>
      <w:tr w:rsidR="00D52134" w:rsidRPr="0009661C" w:rsidTr="002B3463">
        <w:trPr>
          <w:cantSplit/>
          <w:trHeight w:val="480"/>
          <w:jc w:val="center"/>
        </w:trPr>
        <w:tc>
          <w:tcPr>
            <w:tcW w:w="851"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br/>
            </w:r>
            <w:proofErr w:type="gramStart"/>
            <w:r w:rsidRPr="00464340">
              <w:rPr>
                <w:rFonts w:ascii="Times New Roman" w:hAnsi="Times New Roman" w:cs="Times New Roman"/>
                <w:sz w:val="24"/>
                <w:szCs w:val="24"/>
              </w:rPr>
              <w:t>п</w:t>
            </w:r>
            <w:proofErr w:type="gramEnd"/>
            <w:r w:rsidRPr="00464340">
              <w:rPr>
                <w:rFonts w:ascii="Times New Roman" w:hAnsi="Times New Roman" w:cs="Times New Roman"/>
                <w:sz w:val="24"/>
                <w:szCs w:val="24"/>
              </w:rPr>
              <w:t>/п</w:t>
            </w:r>
          </w:p>
        </w:tc>
        <w:tc>
          <w:tcPr>
            <w:tcW w:w="595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ind w:firstLine="709"/>
              <w:jc w:val="center"/>
              <w:rPr>
                <w:rFonts w:ascii="Times New Roman" w:hAnsi="Times New Roman" w:cs="Times New Roman"/>
                <w:sz w:val="24"/>
                <w:szCs w:val="24"/>
              </w:rPr>
            </w:pPr>
          </w:p>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Наименование</w:t>
            </w:r>
          </w:p>
        </w:tc>
        <w:tc>
          <w:tcPr>
            <w:tcW w:w="198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Ориентировочная </w:t>
            </w:r>
            <w:r w:rsidRPr="00464340">
              <w:rPr>
                <w:rFonts w:ascii="Times New Roman" w:hAnsi="Times New Roman" w:cs="Times New Roman"/>
                <w:sz w:val="24"/>
                <w:szCs w:val="24"/>
              </w:rPr>
              <w:br/>
              <w:t xml:space="preserve">площадь земельного </w:t>
            </w:r>
            <w:r w:rsidRPr="00464340">
              <w:rPr>
                <w:rFonts w:ascii="Times New Roman" w:hAnsi="Times New Roman" w:cs="Times New Roman"/>
                <w:sz w:val="24"/>
                <w:szCs w:val="24"/>
              </w:rPr>
              <w:br/>
              <w:t xml:space="preserve">участка, </w:t>
            </w:r>
            <w:proofErr w:type="gramStart"/>
            <w:r w:rsidRPr="00464340">
              <w:rPr>
                <w:rFonts w:ascii="Times New Roman" w:hAnsi="Times New Roman" w:cs="Times New Roman"/>
                <w:sz w:val="24"/>
                <w:szCs w:val="24"/>
              </w:rPr>
              <w:t>га</w:t>
            </w:r>
            <w:proofErr w:type="gramEnd"/>
          </w:p>
        </w:tc>
      </w:tr>
      <w:tr w:rsidR="00D52134" w:rsidRPr="00464340" w:rsidTr="002B3463">
        <w:trPr>
          <w:cantSplit/>
          <w:trHeight w:val="240"/>
          <w:jc w:val="center"/>
        </w:trPr>
        <w:tc>
          <w:tcPr>
            <w:tcW w:w="851"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 </w:t>
            </w:r>
          </w:p>
        </w:tc>
        <w:tc>
          <w:tcPr>
            <w:tcW w:w="595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w:t>
            </w:r>
          </w:p>
        </w:tc>
        <w:tc>
          <w:tcPr>
            <w:tcW w:w="198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w:t>
            </w:r>
          </w:p>
        </w:tc>
      </w:tr>
      <w:tr w:rsidR="00D52134" w:rsidRPr="00464340" w:rsidTr="002B3463">
        <w:trPr>
          <w:cantSplit/>
          <w:trHeight w:val="240"/>
          <w:jc w:val="center"/>
        </w:trPr>
        <w:tc>
          <w:tcPr>
            <w:tcW w:w="851"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w:t>
            </w:r>
          </w:p>
        </w:tc>
        <w:tc>
          <w:tcPr>
            <w:tcW w:w="595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АЗС на 500 заправок со стоянкой         </w:t>
            </w:r>
          </w:p>
        </w:tc>
        <w:tc>
          <w:tcPr>
            <w:tcW w:w="198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0,80    </w:t>
            </w:r>
          </w:p>
        </w:tc>
      </w:tr>
      <w:tr w:rsidR="00D52134" w:rsidRPr="00464340" w:rsidTr="002B3463">
        <w:trPr>
          <w:cantSplit/>
          <w:trHeight w:val="240"/>
          <w:jc w:val="center"/>
        </w:trPr>
        <w:tc>
          <w:tcPr>
            <w:tcW w:w="851"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2</w:t>
            </w:r>
          </w:p>
        </w:tc>
        <w:tc>
          <w:tcPr>
            <w:tcW w:w="595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АЗС на 1000 заправок со стоянкой        </w:t>
            </w:r>
          </w:p>
        </w:tc>
        <w:tc>
          <w:tcPr>
            <w:tcW w:w="198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1,10    </w:t>
            </w:r>
          </w:p>
        </w:tc>
      </w:tr>
      <w:tr w:rsidR="00D52134" w:rsidRPr="00464340" w:rsidTr="002B3463">
        <w:trPr>
          <w:cantSplit/>
          <w:trHeight w:val="240"/>
          <w:jc w:val="center"/>
        </w:trPr>
        <w:tc>
          <w:tcPr>
            <w:tcW w:w="851"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3</w:t>
            </w:r>
          </w:p>
        </w:tc>
        <w:tc>
          <w:tcPr>
            <w:tcW w:w="595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Автопавильон на 10 пассажиров          </w:t>
            </w:r>
          </w:p>
        </w:tc>
        <w:tc>
          <w:tcPr>
            <w:tcW w:w="198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0,08    </w:t>
            </w:r>
          </w:p>
        </w:tc>
      </w:tr>
      <w:tr w:rsidR="00D52134" w:rsidRPr="00464340" w:rsidTr="002B3463">
        <w:trPr>
          <w:cantSplit/>
          <w:trHeight w:val="240"/>
          <w:jc w:val="center"/>
        </w:trPr>
        <w:tc>
          <w:tcPr>
            <w:tcW w:w="851"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4</w:t>
            </w:r>
          </w:p>
        </w:tc>
        <w:tc>
          <w:tcPr>
            <w:tcW w:w="595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Автопавильон на 20 пассажиров          </w:t>
            </w:r>
          </w:p>
        </w:tc>
        <w:tc>
          <w:tcPr>
            <w:tcW w:w="198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0,10    </w:t>
            </w:r>
          </w:p>
        </w:tc>
      </w:tr>
      <w:tr w:rsidR="00D52134" w:rsidRPr="00464340" w:rsidTr="002B3463">
        <w:trPr>
          <w:cantSplit/>
          <w:trHeight w:val="240"/>
          <w:jc w:val="center"/>
        </w:trPr>
        <w:tc>
          <w:tcPr>
            <w:tcW w:w="851"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5</w:t>
            </w:r>
          </w:p>
        </w:tc>
        <w:tc>
          <w:tcPr>
            <w:tcW w:w="595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СТО легковых автомобилей до 5 постов      </w:t>
            </w:r>
          </w:p>
        </w:tc>
        <w:tc>
          <w:tcPr>
            <w:tcW w:w="198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0,13 на один пост </w:t>
            </w:r>
          </w:p>
        </w:tc>
      </w:tr>
      <w:tr w:rsidR="00D52134" w:rsidRPr="00464340" w:rsidTr="002B3463">
        <w:trPr>
          <w:cantSplit/>
          <w:trHeight w:val="240"/>
          <w:jc w:val="center"/>
        </w:trPr>
        <w:tc>
          <w:tcPr>
            <w:tcW w:w="851"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6</w:t>
            </w:r>
          </w:p>
        </w:tc>
        <w:tc>
          <w:tcPr>
            <w:tcW w:w="595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СТО легковых автомобилей от 5 до 8 постов    </w:t>
            </w:r>
          </w:p>
        </w:tc>
        <w:tc>
          <w:tcPr>
            <w:tcW w:w="198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0,17 на один пост </w:t>
            </w:r>
          </w:p>
        </w:tc>
      </w:tr>
      <w:tr w:rsidR="00D52134" w:rsidRPr="00464340" w:rsidTr="002B3463">
        <w:trPr>
          <w:cantSplit/>
          <w:trHeight w:val="240"/>
          <w:jc w:val="center"/>
        </w:trPr>
        <w:tc>
          <w:tcPr>
            <w:tcW w:w="851"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7</w:t>
            </w:r>
          </w:p>
        </w:tc>
        <w:tc>
          <w:tcPr>
            <w:tcW w:w="595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ПАС вместимостью 10 чел.            </w:t>
            </w:r>
          </w:p>
        </w:tc>
        <w:tc>
          <w:tcPr>
            <w:tcW w:w="198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0,45    </w:t>
            </w:r>
          </w:p>
        </w:tc>
      </w:tr>
      <w:tr w:rsidR="00D52134" w:rsidRPr="00464340" w:rsidTr="002B3463">
        <w:trPr>
          <w:cantSplit/>
          <w:trHeight w:val="240"/>
          <w:jc w:val="center"/>
        </w:trPr>
        <w:tc>
          <w:tcPr>
            <w:tcW w:w="851"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8</w:t>
            </w:r>
          </w:p>
        </w:tc>
        <w:tc>
          <w:tcPr>
            <w:tcW w:w="595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ПАС вместимостью 25 чел.            </w:t>
            </w:r>
          </w:p>
        </w:tc>
        <w:tc>
          <w:tcPr>
            <w:tcW w:w="198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0,65    </w:t>
            </w:r>
          </w:p>
        </w:tc>
      </w:tr>
      <w:tr w:rsidR="00D52134" w:rsidRPr="00464340" w:rsidTr="002B3463">
        <w:trPr>
          <w:cantSplit/>
          <w:trHeight w:val="240"/>
          <w:jc w:val="center"/>
        </w:trPr>
        <w:tc>
          <w:tcPr>
            <w:tcW w:w="851"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9</w:t>
            </w:r>
          </w:p>
        </w:tc>
        <w:tc>
          <w:tcPr>
            <w:tcW w:w="595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ПАС вместимостью 50 чел.            </w:t>
            </w:r>
          </w:p>
        </w:tc>
        <w:tc>
          <w:tcPr>
            <w:tcW w:w="198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0,75    </w:t>
            </w:r>
          </w:p>
        </w:tc>
      </w:tr>
      <w:tr w:rsidR="00D52134" w:rsidRPr="00464340" w:rsidTr="002B3463">
        <w:trPr>
          <w:cantSplit/>
          <w:trHeight w:val="240"/>
          <w:jc w:val="center"/>
        </w:trPr>
        <w:tc>
          <w:tcPr>
            <w:tcW w:w="851"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10</w:t>
            </w:r>
          </w:p>
        </w:tc>
        <w:tc>
          <w:tcPr>
            <w:tcW w:w="595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ПАС вместимостью 75 чел.            </w:t>
            </w:r>
          </w:p>
        </w:tc>
        <w:tc>
          <w:tcPr>
            <w:tcW w:w="198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0,90    </w:t>
            </w:r>
          </w:p>
        </w:tc>
      </w:tr>
      <w:tr w:rsidR="00D52134" w:rsidRPr="00464340" w:rsidTr="002B3463">
        <w:trPr>
          <w:cantSplit/>
          <w:trHeight w:val="240"/>
          <w:jc w:val="center"/>
        </w:trPr>
        <w:tc>
          <w:tcPr>
            <w:tcW w:w="851"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11</w:t>
            </w:r>
          </w:p>
        </w:tc>
        <w:tc>
          <w:tcPr>
            <w:tcW w:w="595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Площадка-стоянка на пять автомобилей      </w:t>
            </w:r>
          </w:p>
        </w:tc>
        <w:tc>
          <w:tcPr>
            <w:tcW w:w="198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0,03 - 0,08  </w:t>
            </w:r>
          </w:p>
        </w:tc>
      </w:tr>
      <w:tr w:rsidR="00D52134" w:rsidRPr="00464340" w:rsidTr="002B3463">
        <w:trPr>
          <w:cantSplit/>
          <w:trHeight w:val="240"/>
          <w:jc w:val="center"/>
        </w:trPr>
        <w:tc>
          <w:tcPr>
            <w:tcW w:w="851"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12</w:t>
            </w:r>
          </w:p>
        </w:tc>
        <w:tc>
          <w:tcPr>
            <w:tcW w:w="595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Площадка-стоянка на пять автопоездов      </w:t>
            </w:r>
          </w:p>
        </w:tc>
        <w:tc>
          <w:tcPr>
            <w:tcW w:w="198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0,07    </w:t>
            </w:r>
          </w:p>
        </w:tc>
      </w:tr>
      <w:tr w:rsidR="00D52134" w:rsidRPr="00464340" w:rsidTr="002B3463">
        <w:trPr>
          <w:cantSplit/>
          <w:trHeight w:val="240"/>
          <w:jc w:val="center"/>
        </w:trPr>
        <w:tc>
          <w:tcPr>
            <w:tcW w:w="851"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13</w:t>
            </w:r>
          </w:p>
        </w:tc>
        <w:tc>
          <w:tcPr>
            <w:tcW w:w="595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Пункт ГИБДД                   </w:t>
            </w:r>
          </w:p>
        </w:tc>
        <w:tc>
          <w:tcPr>
            <w:tcW w:w="198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0,10    </w:t>
            </w:r>
          </w:p>
        </w:tc>
      </w:tr>
      <w:tr w:rsidR="00D52134" w:rsidRPr="00464340" w:rsidTr="002B3463">
        <w:trPr>
          <w:cantSplit/>
          <w:trHeight w:val="360"/>
          <w:jc w:val="center"/>
        </w:trPr>
        <w:tc>
          <w:tcPr>
            <w:tcW w:w="851"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14</w:t>
            </w:r>
          </w:p>
        </w:tc>
        <w:tc>
          <w:tcPr>
            <w:tcW w:w="595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proofErr w:type="spellStart"/>
            <w:r w:rsidRPr="00464340">
              <w:rPr>
                <w:rFonts w:ascii="Times New Roman" w:hAnsi="Times New Roman" w:cs="Times New Roman"/>
                <w:sz w:val="24"/>
                <w:szCs w:val="24"/>
              </w:rPr>
              <w:t>Притрассовая</w:t>
            </w:r>
            <w:proofErr w:type="spellEnd"/>
            <w:r w:rsidRPr="00464340">
              <w:rPr>
                <w:rFonts w:ascii="Times New Roman" w:hAnsi="Times New Roman" w:cs="Times New Roman"/>
                <w:sz w:val="24"/>
                <w:szCs w:val="24"/>
              </w:rPr>
              <w:t xml:space="preserve"> площадка отдыха, осмотровая    </w:t>
            </w:r>
            <w:r w:rsidRPr="00464340">
              <w:rPr>
                <w:rFonts w:ascii="Times New Roman" w:hAnsi="Times New Roman" w:cs="Times New Roman"/>
                <w:sz w:val="24"/>
                <w:szCs w:val="24"/>
              </w:rPr>
              <w:br/>
              <w:t xml:space="preserve">эстакада, туалет                </w:t>
            </w:r>
          </w:p>
        </w:tc>
        <w:tc>
          <w:tcPr>
            <w:tcW w:w="198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0,01 - 0,04  </w:t>
            </w:r>
          </w:p>
        </w:tc>
      </w:tr>
      <w:tr w:rsidR="00D52134" w:rsidRPr="00464340" w:rsidTr="002B3463">
        <w:trPr>
          <w:cantSplit/>
          <w:trHeight w:val="360"/>
          <w:jc w:val="center"/>
        </w:trPr>
        <w:tc>
          <w:tcPr>
            <w:tcW w:w="851"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15</w:t>
            </w:r>
          </w:p>
        </w:tc>
        <w:tc>
          <w:tcPr>
            <w:tcW w:w="595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proofErr w:type="spellStart"/>
            <w:r w:rsidRPr="00464340">
              <w:rPr>
                <w:rFonts w:ascii="Times New Roman" w:hAnsi="Times New Roman" w:cs="Times New Roman"/>
                <w:sz w:val="24"/>
                <w:szCs w:val="24"/>
              </w:rPr>
              <w:t>Притрассовая</w:t>
            </w:r>
            <w:proofErr w:type="spellEnd"/>
            <w:r w:rsidRPr="00464340">
              <w:rPr>
                <w:rFonts w:ascii="Times New Roman" w:hAnsi="Times New Roman" w:cs="Times New Roman"/>
                <w:sz w:val="24"/>
                <w:szCs w:val="24"/>
              </w:rPr>
              <w:t xml:space="preserve"> площадка отдыха, предприятия    </w:t>
            </w:r>
            <w:r w:rsidRPr="00464340">
              <w:rPr>
                <w:rFonts w:ascii="Times New Roman" w:hAnsi="Times New Roman" w:cs="Times New Roman"/>
                <w:sz w:val="24"/>
                <w:szCs w:val="24"/>
              </w:rPr>
              <w:br/>
              <w:t xml:space="preserve">торговли и общественного питания, туалет    </w:t>
            </w:r>
          </w:p>
        </w:tc>
        <w:tc>
          <w:tcPr>
            <w:tcW w:w="198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0,7 - 1,0   </w:t>
            </w:r>
          </w:p>
        </w:tc>
      </w:tr>
      <w:tr w:rsidR="00D52134" w:rsidRPr="00464340" w:rsidTr="002B3463">
        <w:trPr>
          <w:cantSplit/>
          <w:trHeight w:val="360"/>
          <w:jc w:val="center"/>
        </w:trPr>
        <w:tc>
          <w:tcPr>
            <w:tcW w:w="851"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16</w:t>
            </w:r>
          </w:p>
        </w:tc>
        <w:tc>
          <w:tcPr>
            <w:tcW w:w="595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АЗС, туалет, предприятия торговли и       </w:t>
            </w:r>
            <w:r w:rsidRPr="00464340">
              <w:rPr>
                <w:rFonts w:ascii="Times New Roman" w:hAnsi="Times New Roman" w:cs="Times New Roman"/>
                <w:sz w:val="24"/>
                <w:szCs w:val="24"/>
              </w:rPr>
              <w:br/>
              <w:t xml:space="preserve">общественного питания              </w:t>
            </w:r>
          </w:p>
        </w:tc>
        <w:tc>
          <w:tcPr>
            <w:tcW w:w="198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1,50    </w:t>
            </w:r>
          </w:p>
        </w:tc>
      </w:tr>
      <w:tr w:rsidR="00D52134" w:rsidRPr="00464340" w:rsidTr="002B3463">
        <w:trPr>
          <w:cantSplit/>
          <w:trHeight w:val="360"/>
          <w:jc w:val="center"/>
        </w:trPr>
        <w:tc>
          <w:tcPr>
            <w:tcW w:w="851"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17</w:t>
            </w:r>
          </w:p>
        </w:tc>
        <w:tc>
          <w:tcPr>
            <w:tcW w:w="595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АЗС, СТО, предприятия торговли и общественного </w:t>
            </w:r>
            <w:r w:rsidRPr="00464340">
              <w:rPr>
                <w:rFonts w:ascii="Times New Roman" w:hAnsi="Times New Roman" w:cs="Times New Roman"/>
                <w:sz w:val="24"/>
                <w:szCs w:val="24"/>
              </w:rPr>
              <w:br/>
              <w:t xml:space="preserve">питания, моечный пункт, комнаты отдыха     </w:t>
            </w:r>
          </w:p>
        </w:tc>
        <w:tc>
          <w:tcPr>
            <w:tcW w:w="198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3,50    </w:t>
            </w:r>
          </w:p>
        </w:tc>
      </w:tr>
      <w:tr w:rsidR="00D52134" w:rsidRPr="00464340" w:rsidTr="002B3463">
        <w:trPr>
          <w:cantSplit/>
          <w:trHeight w:val="480"/>
          <w:jc w:val="center"/>
        </w:trPr>
        <w:tc>
          <w:tcPr>
            <w:tcW w:w="851"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18</w:t>
            </w:r>
          </w:p>
        </w:tc>
        <w:tc>
          <w:tcPr>
            <w:tcW w:w="595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Кемпинг, АЗС, СТО, туалет, медицинский пункт,  </w:t>
            </w:r>
            <w:r w:rsidRPr="00464340">
              <w:rPr>
                <w:rFonts w:ascii="Times New Roman" w:hAnsi="Times New Roman" w:cs="Times New Roman"/>
                <w:sz w:val="24"/>
                <w:szCs w:val="24"/>
              </w:rPr>
              <w:br/>
              <w:t xml:space="preserve">моечный пункт, предприятия торговли и      </w:t>
            </w:r>
            <w:r w:rsidRPr="00464340">
              <w:rPr>
                <w:rFonts w:ascii="Times New Roman" w:hAnsi="Times New Roman" w:cs="Times New Roman"/>
                <w:sz w:val="24"/>
                <w:szCs w:val="24"/>
              </w:rPr>
              <w:br/>
              <w:t xml:space="preserve">общественного питания, площадка-стоянка     </w:t>
            </w:r>
          </w:p>
        </w:tc>
        <w:tc>
          <w:tcPr>
            <w:tcW w:w="198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5,00    </w:t>
            </w:r>
          </w:p>
        </w:tc>
      </w:tr>
      <w:tr w:rsidR="00D52134" w:rsidRPr="00464340" w:rsidTr="002B3463">
        <w:trPr>
          <w:cantSplit/>
          <w:trHeight w:val="480"/>
          <w:jc w:val="center"/>
        </w:trPr>
        <w:tc>
          <w:tcPr>
            <w:tcW w:w="851"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19</w:t>
            </w:r>
          </w:p>
        </w:tc>
        <w:tc>
          <w:tcPr>
            <w:tcW w:w="595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proofErr w:type="gramStart"/>
            <w:r w:rsidRPr="00464340">
              <w:rPr>
                <w:rFonts w:ascii="Times New Roman" w:hAnsi="Times New Roman" w:cs="Times New Roman"/>
                <w:sz w:val="24"/>
                <w:szCs w:val="24"/>
              </w:rPr>
              <w:t xml:space="preserve">Мотель, кемпинг, площадка-стоянка, туалет,   </w:t>
            </w:r>
            <w:r w:rsidRPr="00464340">
              <w:rPr>
                <w:rFonts w:ascii="Times New Roman" w:hAnsi="Times New Roman" w:cs="Times New Roman"/>
                <w:sz w:val="24"/>
                <w:szCs w:val="24"/>
              </w:rPr>
              <w:br/>
              <w:t xml:space="preserve">предприятия торговли и общественного питания,  </w:t>
            </w:r>
            <w:r w:rsidRPr="00464340">
              <w:rPr>
                <w:rFonts w:ascii="Times New Roman" w:hAnsi="Times New Roman" w:cs="Times New Roman"/>
                <w:sz w:val="24"/>
                <w:szCs w:val="24"/>
              </w:rPr>
              <w:br/>
              <w:t xml:space="preserve">АЗС, СТО, моечный пункт, медицинский пункт   </w:t>
            </w:r>
            <w:proofErr w:type="gramEnd"/>
          </w:p>
        </w:tc>
        <w:tc>
          <w:tcPr>
            <w:tcW w:w="198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9,5    </w:t>
            </w:r>
          </w:p>
        </w:tc>
      </w:tr>
      <w:tr w:rsidR="00D52134" w:rsidRPr="00464340" w:rsidTr="002B3463">
        <w:trPr>
          <w:cantSplit/>
          <w:trHeight w:val="480"/>
          <w:jc w:val="center"/>
        </w:trPr>
        <w:tc>
          <w:tcPr>
            <w:tcW w:w="851"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20</w:t>
            </w:r>
          </w:p>
        </w:tc>
        <w:tc>
          <w:tcPr>
            <w:tcW w:w="595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Пассажирская автостанция, площадка-стоянка,   </w:t>
            </w:r>
            <w:r w:rsidRPr="00464340">
              <w:rPr>
                <w:rFonts w:ascii="Times New Roman" w:hAnsi="Times New Roman" w:cs="Times New Roman"/>
                <w:sz w:val="24"/>
                <w:szCs w:val="24"/>
              </w:rPr>
              <w:br/>
              <w:t xml:space="preserve">предприятия торговли и общественного питания,  </w:t>
            </w:r>
            <w:r w:rsidRPr="00464340">
              <w:rPr>
                <w:rFonts w:ascii="Times New Roman" w:hAnsi="Times New Roman" w:cs="Times New Roman"/>
                <w:sz w:val="24"/>
                <w:szCs w:val="24"/>
              </w:rPr>
              <w:br/>
              <w:t xml:space="preserve">комнаты отдыха, пост ГИБДД           </w:t>
            </w:r>
          </w:p>
        </w:tc>
        <w:tc>
          <w:tcPr>
            <w:tcW w:w="198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0,45 - 0,9   </w:t>
            </w:r>
          </w:p>
        </w:tc>
      </w:tr>
      <w:tr w:rsidR="00D52134" w:rsidRPr="00464340" w:rsidTr="002B3463">
        <w:trPr>
          <w:cantSplit/>
          <w:trHeight w:val="480"/>
          <w:jc w:val="center"/>
        </w:trPr>
        <w:tc>
          <w:tcPr>
            <w:tcW w:w="851"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w:t>
            </w:r>
          </w:p>
        </w:tc>
        <w:tc>
          <w:tcPr>
            <w:tcW w:w="595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Автовокзал, площадка-стоянка, предприятия    </w:t>
            </w:r>
            <w:r w:rsidRPr="00464340">
              <w:rPr>
                <w:rFonts w:ascii="Times New Roman" w:hAnsi="Times New Roman" w:cs="Times New Roman"/>
                <w:sz w:val="24"/>
                <w:szCs w:val="24"/>
              </w:rPr>
              <w:br/>
              <w:t xml:space="preserve">торговли и общественного питания, медицинский  </w:t>
            </w:r>
            <w:r w:rsidRPr="00464340">
              <w:rPr>
                <w:rFonts w:ascii="Times New Roman" w:hAnsi="Times New Roman" w:cs="Times New Roman"/>
                <w:sz w:val="24"/>
                <w:szCs w:val="24"/>
              </w:rPr>
              <w:br/>
              <w:t xml:space="preserve">пункт, пикет милиции              </w:t>
            </w:r>
          </w:p>
        </w:tc>
        <w:tc>
          <w:tcPr>
            <w:tcW w:w="198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1,8    </w:t>
            </w:r>
          </w:p>
        </w:tc>
      </w:tr>
      <w:tr w:rsidR="00D52134" w:rsidRPr="00464340" w:rsidTr="002B3463">
        <w:trPr>
          <w:cantSplit/>
          <w:trHeight w:val="360"/>
          <w:jc w:val="center"/>
        </w:trPr>
        <w:tc>
          <w:tcPr>
            <w:tcW w:w="851"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2</w:t>
            </w:r>
          </w:p>
        </w:tc>
        <w:tc>
          <w:tcPr>
            <w:tcW w:w="595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Грузовая автостанция, площадка-стоянка, моечный </w:t>
            </w:r>
            <w:r w:rsidRPr="00464340">
              <w:rPr>
                <w:rFonts w:ascii="Times New Roman" w:hAnsi="Times New Roman" w:cs="Times New Roman"/>
                <w:sz w:val="24"/>
                <w:szCs w:val="24"/>
              </w:rPr>
              <w:br/>
              <w:t>пункт, комната отдыха, медицинский пункт, туалет</w:t>
            </w:r>
          </w:p>
        </w:tc>
        <w:tc>
          <w:tcPr>
            <w:tcW w:w="198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2,0 - 4,0   </w:t>
            </w:r>
          </w:p>
        </w:tc>
      </w:tr>
    </w:tbl>
    <w:p w:rsidR="00D52134" w:rsidRPr="00464340" w:rsidRDefault="00D52134" w:rsidP="005A6D16">
      <w:pPr>
        <w:autoSpaceDE w:val="0"/>
        <w:autoSpaceDN w:val="0"/>
        <w:adjustRightInd w:val="0"/>
        <w:ind w:firstLine="709"/>
        <w:jc w:val="both"/>
        <w:rPr>
          <w:sz w:val="24"/>
          <w:szCs w:val="24"/>
        </w:rPr>
      </w:pPr>
    </w:p>
    <w:p w:rsidR="00520159" w:rsidRDefault="00D52134" w:rsidP="005A6D16">
      <w:pPr>
        <w:suppressAutoHyphens w:val="0"/>
        <w:ind w:firstLine="708"/>
        <w:rPr>
          <w:sz w:val="24"/>
          <w:szCs w:val="24"/>
          <w:lang w:val="ru-RU"/>
        </w:rPr>
      </w:pPr>
      <w:r w:rsidRPr="007A3BC1">
        <w:rPr>
          <w:sz w:val="24"/>
          <w:szCs w:val="24"/>
          <w:lang w:val="ru-RU"/>
        </w:rPr>
        <w:t>Примечания:</w:t>
      </w:r>
    </w:p>
    <w:p w:rsidR="00D52134" w:rsidRPr="00D01443" w:rsidRDefault="00D52134" w:rsidP="005A6D16">
      <w:pPr>
        <w:suppressAutoHyphens w:val="0"/>
        <w:ind w:firstLine="708"/>
        <w:rPr>
          <w:sz w:val="24"/>
          <w:szCs w:val="24"/>
          <w:lang w:val="ru-RU"/>
        </w:rPr>
      </w:pPr>
      <w:r w:rsidRPr="00464340">
        <w:rPr>
          <w:sz w:val="24"/>
          <w:szCs w:val="24"/>
          <w:lang w:val="ru-RU"/>
        </w:rPr>
        <w:t>1. При водоснабжении комплекса от проектируемой артезианской скважины добавлять 1 га к указанной площади.</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2. При сбросе канализационных стоков на проектируемые очистные сооружения к указанной площади добавлять 0,4 - 1,0 га в зависимости от типа очистных сооружений.</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3. При проектировании котельной к площади комплекса добавлять от 0,4 до 0,7 га.</w:t>
      </w:r>
    </w:p>
    <w:p w:rsidR="00D52134" w:rsidRPr="00464340" w:rsidRDefault="00D52134" w:rsidP="005A6D16">
      <w:pPr>
        <w:autoSpaceDE w:val="0"/>
        <w:autoSpaceDN w:val="0"/>
        <w:adjustRightInd w:val="0"/>
        <w:ind w:firstLine="709"/>
        <w:jc w:val="both"/>
        <w:rPr>
          <w:sz w:val="24"/>
          <w:szCs w:val="24"/>
          <w:lang w:val="ru-RU"/>
        </w:rPr>
      </w:pP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3642D1">
        <w:rPr>
          <w:sz w:val="24"/>
          <w:szCs w:val="24"/>
          <w:lang w:val="ru-RU"/>
        </w:rPr>
        <w:t>5</w:t>
      </w:r>
      <w:r w:rsidRPr="00464340">
        <w:rPr>
          <w:sz w:val="24"/>
          <w:szCs w:val="24"/>
          <w:lang w:val="ru-RU"/>
        </w:rPr>
        <w:t xml:space="preserve">.2.14. Автомобильные дороги общей сети </w:t>
      </w:r>
      <w:r w:rsidRPr="00464340">
        <w:rPr>
          <w:sz w:val="24"/>
          <w:szCs w:val="24"/>
        </w:rPr>
        <w:t>I</w:t>
      </w:r>
      <w:r w:rsidRPr="00464340">
        <w:rPr>
          <w:sz w:val="24"/>
          <w:szCs w:val="24"/>
          <w:lang w:val="ru-RU"/>
        </w:rPr>
        <w:t xml:space="preserve">, </w:t>
      </w:r>
      <w:r w:rsidRPr="00464340">
        <w:rPr>
          <w:sz w:val="24"/>
          <w:szCs w:val="24"/>
        </w:rPr>
        <w:t>II</w:t>
      </w:r>
      <w:r w:rsidRPr="00464340">
        <w:rPr>
          <w:sz w:val="24"/>
          <w:szCs w:val="24"/>
          <w:lang w:val="ru-RU"/>
        </w:rPr>
        <w:t xml:space="preserve">, </w:t>
      </w:r>
      <w:r w:rsidRPr="00464340">
        <w:rPr>
          <w:sz w:val="24"/>
          <w:szCs w:val="24"/>
        </w:rPr>
        <w:t>III</w:t>
      </w:r>
      <w:r w:rsidRPr="00464340">
        <w:rPr>
          <w:sz w:val="24"/>
          <w:szCs w:val="24"/>
          <w:lang w:val="ru-RU"/>
        </w:rPr>
        <w:t xml:space="preserve">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 Расстояния от бровки земляного полотна указанных дорог до застройки необходимо принимать не менее:</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до жилой застройки - 100 м;</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до садоводческих товариществ - 50 м;</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 xml:space="preserve">для дорог </w:t>
      </w:r>
      <w:r w:rsidRPr="00464340">
        <w:rPr>
          <w:sz w:val="24"/>
          <w:szCs w:val="24"/>
        </w:rPr>
        <w:t>IV</w:t>
      </w:r>
      <w:r w:rsidRPr="00464340">
        <w:rPr>
          <w:sz w:val="24"/>
          <w:szCs w:val="24"/>
          <w:lang w:val="ru-RU"/>
        </w:rPr>
        <w:t xml:space="preserve"> категории - соответственно 50 и 25 м.</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Для защиты застройки от шума и выхлопных газов автомобилей следует предусматривать вдоль дороги полосу зеленых насаждений шириной не менее 10 м.</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3642D1">
        <w:rPr>
          <w:sz w:val="24"/>
          <w:szCs w:val="24"/>
          <w:lang w:val="ru-RU"/>
        </w:rPr>
        <w:t>5</w:t>
      </w:r>
      <w:r w:rsidRPr="00464340">
        <w:rPr>
          <w:sz w:val="24"/>
          <w:szCs w:val="24"/>
          <w:lang w:val="ru-RU"/>
        </w:rPr>
        <w:t>.2.15. Для автомагистралей устанавливается расстояние от источников химического, биологического или физического воздействия, уменьшающее эти воздействия до значений гигиенических нормативов (санитарные разрывы).</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При разработке рабочей документации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с последующим проведением натурных исследований и измерений.</w:t>
      </w:r>
    </w:p>
    <w:p w:rsidR="00D52134" w:rsidRDefault="00D52134" w:rsidP="005A6D16">
      <w:pPr>
        <w:autoSpaceDE w:val="0"/>
        <w:autoSpaceDN w:val="0"/>
        <w:adjustRightInd w:val="0"/>
        <w:ind w:firstLine="709"/>
        <w:jc w:val="both"/>
        <w:rPr>
          <w:sz w:val="24"/>
          <w:szCs w:val="24"/>
          <w:lang w:val="ru-RU"/>
        </w:rPr>
      </w:pPr>
    </w:p>
    <w:p w:rsidR="00D52134" w:rsidRPr="00464340" w:rsidRDefault="00D52134" w:rsidP="005A6D16">
      <w:pPr>
        <w:autoSpaceDE w:val="0"/>
        <w:autoSpaceDN w:val="0"/>
        <w:adjustRightInd w:val="0"/>
        <w:ind w:firstLine="709"/>
        <w:jc w:val="center"/>
        <w:outlineLvl w:val="3"/>
        <w:rPr>
          <w:sz w:val="24"/>
          <w:szCs w:val="24"/>
          <w:lang w:val="ru-RU"/>
        </w:rPr>
      </w:pPr>
      <w:r w:rsidRPr="00464340">
        <w:rPr>
          <w:sz w:val="24"/>
          <w:szCs w:val="24"/>
          <w:lang w:val="ru-RU"/>
        </w:rPr>
        <w:t>4.</w:t>
      </w:r>
      <w:r w:rsidR="003642D1">
        <w:rPr>
          <w:sz w:val="24"/>
          <w:szCs w:val="24"/>
          <w:lang w:val="ru-RU"/>
        </w:rPr>
        <w:t>5</w:t>
      </w:r>
      <w:r w:rsidRPr="00464340">
        <w:rPr>
          <w:sz w:val="24"/>
          <w:szCs w:val="24"/>
          <w:lang w:val="ru-RU"/>
        </w:rPr>
        <w:t>.3. Сеть улиц и дорог</w:t>
      </w:r>
    </w:p>
    <w:p w:rsidR="00D52134" w:rsidRPr="00464340" w:rsidRDefault="00D52134" w:rsidP="005A6D16">
      <w:pPr>
        <w:autoSpaceDE w:val="0"/>
        <w:autoSpaceDN w:val="0"/>
        <w:adjustRightInd w:val="0"/>
        <w:ind w:firstLine="709"/>
        <w:jc w:val="center"/>
        <w:outlineLvl w:val="3"/>
        <w:rPr>
          <w:sz w:val="24"/>
          <w:szCs w:val="24"/>
          <w:lang w:val="ru-RU"/>
        </w:rPr>
      </w:pP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3642D1">
        <w:rPr>
          <w:sz w:val="24"/>
          <w:szCs w:val="24"/>
          <w:lang w:val="ru-RU"/>
        </w:rPr>
        <w:t>5</w:t>
      </w:r>
      <w:r w:rsidRPr="00464340">
        <w:rPr>
          <w:sz w:val="24"/>
          <w:szCs w:val="24"/>
          <w:lang w:val="ru-RU"/>
        </w:rPr>
        <w:t>.3.1. Пропускную способность сети улиц и дорог, число мест хранения автомобилей следует определять исходя из уровня автомобилизации (автомобилей на 1000 человек):</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для сельских населенных пунктов - 180 - 200 автомобилей, включая 1 - 2 такси и 3 - 4 ведомственных автомобиля, 10 - 20 грузовых автомобилей.</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Число мотоциклов и мопедов на 1000 человек следует принимать 100 - 150 единиц.</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Указанный уровень автомобилизации допускается уменьшать, но не более чем на 20 процентов, или увеличивать в зависимости от местных условий.</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Плотность магистралей следует принимать 3,5 - 4,5 км/кв. км территории.</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Примечание: плотность транспортных коммуникаций в центральной части населенного пункта следует принимать на 15 - 20 процентов выше, чем в периферийных районах.</w:t>
      </w:r>
    </w:p>
    <w:p w:rsidR="007A3BC1" w:rsidRDefault="00D52134" w:rsidP="005A6D16">
      <w:pPr>
        <w:autoSpaceDE w:val="0"/>
        <w:autoSpaceDN w:val="0"/>
        <w:adjustRightInd w:val="0"/>
        <w:ind w:firstLine="709"/>
        <w:jc w:val="both"/>
        <w:rPr>
          <w:sz w:val="24"/>
          <w:szCs w:val="24"/>
          <w:lang w:val="ru-RU"/>
        </w:rPr>
      </w:pPr>
      <w:r w:rsidRPr="00464340">
        <w:rPr>
          <w:sz w:val="24"/>
          <w:szCs w:val="24"/>
          <w:lang w:val="ru-RU"/>
        </w:rPr>
        <w:t>4.</w:t>
      </w:r>
      <w:r w:rsidR="003642D1">
        <w:rPr>
          <w:sz w:val="24"/>
          <w:szCs w:val="24"/>
          <w:lang w:val="ru-RU"/>
        </w:rPr>
        <w:t>5</w:t>
      </w:r>
      <w:r w:rsidRPr="00464340">
        <w:rPr>
          <w:sz w:val="24"/>
          <w:szCs w:val="24"/>
          <w:lang w:val="ru-RU"/>
        </w:rPr>
        <w:t>.3.2. Категории улиц и дорог поселений следует назначать в соответствии с классификацией, приведенной в таблицах 27, 28.</w:t>
      </w:r>
    </w:p>
    <w:p w:rsidR="00D54DEB" w:rsidRDefault="00D54DEB" w:rsidP="005A6D16">
      <w:pPr>
        <w:autoSpaceDE w:val="0"/>
        <w:autoSpaceDN w:val="0"/>
        <w:adjustRightInd w:val="0"/>
        <w:ind w:firstLine="709"/>
        <w:jc w:val="both"/>
        <w:rPr>
          <w:sz w:val="24"/>
          <w:szCs w:val="24"/>
          <w:lang w:val="ru-RU"/>
        </w:rPr>
      </w:pPr>
    </w:p>
    <w:p w:rsidR="00D52134" w:rsidRPr="00464340" w:rsidRDefault="00D52134" w:rsidP="005A6D16">
      <w:pPr>
        <w:autoSpaceDE w:val="0"/>
        <w:autoSpaceDN w:val="0"/>
        <w:adjustRightInd w:val="0"/>
        <w:ind w:firstLine="709"/>
        <w:jc w:val="right"/>
        <w:outlineLvl w:val="4"/>
        <w:rPr>
          <w:sz w:val="24"/>
          <w:szCs w:val="24"/>
          <w:lang w:val="ru-RU"/>
        </w:rPr>
      </w:pPr>
      <w:proofErr w:type="spellStart"/>
      <w:r w:rsidRPr="00464340">
        <w:rPr>
          <w:sz w:val="24"/>
          <w:szCs w:val="24"/>
        </w:rPr>
        <w:t>Таблица</w:t>
      </w:r>
      <w:proofErr w:type="spellEnd"/>
      <w:r w:rsidRPr="00464340">
        <w:rPr>
          <w:sz w:val="24"/>
          <w:szCs w:val="24"/>
        </w:rPr>
        <w:t xml:space="preserve"> </w:t>
      </w:r>
      <w:r w:rsidRPr="00464340">
        <w:rPr>
          <w:sz w:val="24"/>
          <w:szCs w:val="24"/>
          <w:lang w:val="ru-RU"/>
        </w:rPr>
        <w:t>27</w:t>
      </w:r>
    </w:p>
    <w:p w:rsidR="00D52134" w:rsidRPr="00464340" w:rsidRDefault="00D52134" w:rsidP="005A6D16">
      <w:pPr>
        <w:autoSpaceDE w:val="0"/>
        <w:autoSpaceDN w:val="0"/>
        <w:adjustRightInd w:val="0"/>
        <w:ind w:firstLine="709"/>
        <w:jc w:val="right"/>
        <w:rPr>
          <w:sz w:val="24"/>
          <w:szCs w:val="24"/>
        </w:rPr>
      </w:pPr>
    </w:p>
    <w:tbl>
      <w:tblPr>
        <w:tblW w:w="9498" w:type="dxa"/>
        <w:jc w:val="center"/>
        <w:tblInd w:w="637" w:type="dxa"/>
        <w:tblLayout w:type="fixed"/>
        <w:tblCellMar>
          <w:left w:w="70" w:type="dxa"/>
          <w:right w:w="70" w:type="dxa"/>
        </w:tblCellMar>
        <w:tblLook w:val="0000" w:firstRow="0" w:lastRow="0" w:firstColumn="0" w:lastColumn="0" w:noHBand="0" w:noVBand="0"/>
      </w:tblPr>
      <w:tblGrid>
        <w:gridCol w:w="3402"/>
        <w:gridCol w:w="6096"/>
      </w:tblGrid>
      <w:tr w:rsidR="00D52134" w:rsidRPr="0009661C" w:rsidTr="00903EF5">
        <w:trPr>
          <w:cantSplit/>
          <w:trHeight w:val="240"/>
          <w:jc w:val="center"/>
        </w:trPr>
        <w:tc>
          <w:tcPr>
            <w:tcW w:w="340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Категория дорог и улиц</w:t>
            </w:r>
          </w:p>
        </w:tc>
        <w:tc>
          <w:tcPr>
            <w:tcW w:w="6096"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Основное назначение дорог и улиц</w:t>
            </w:r>
          </w:p>
        </w:tc>
      </w:tr>
      <w:tr w:rsidR="00D52134" w:rsidRPr="00464340" w:rsidTr="00903EF5">
        <w:trPr>
          <w:cantSplit/>
          <w:trHeight w:val="240"/>
          <w:jc w:val="center"/>
        </w:trPr>
        <w:tc>
          <w:tcPr>
            <w:tcW w:w="340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Магистральные дороги:  </w:t>
            </w:r>
          </w:p>
        </w:tc>
        <w:tc>
          <w:tcPr>
            <w:tcW w:w="6096"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p>
        </w:tc>
      </w:tr>
      <w:tr w:rsidR="00D52134" w:rsidRPr="00A3588E" w:rsidTr="00903EF5">
        <w:trPr>
          <w:cantSplit/>
          <w:trHeight w:val="960"/>
          <w:jc w:val="center"/>
        </w:trPr>
        <w:tc>
          <w:tcPr>
            <w:tcW w:w="340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скоростного движения   </w:t>
            </w:r>
          </w:p>
        </w:tc>
        <w:tc>
          <w:tcPr>
            <w:tcW w:w="6096"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Скоростная транспортная связь между удаленными </w:t>
            </w:r>
            <w:r w:rsidRPr="00464340">
              <w:rPr>
                <w:rFonts w:ascii="Times New Roman" w:hAnsi="Times New Roman" w:cs="Times New Roman"/>
                <w:sz w:val="24"/>
                <w:szCs w:val="24"/>
              </w:rPr>
              <w:br/>
              <w:t xml:space="preserve">промышленными и планировочными районами в   </w:t>
            </w:r>
            <w:r w:rsidRPr="00464340">
              <w:rPr>
                <w:rFonts w:ascii="Times New Roman" w:hAnsi="Times New Roman" w:cs="Times New Roman"/>
                <w:sz w:val="24"/>
                <w:szCs w:val="24"/>
              </w:rPr>
              <w:br/>
              <w:t xml:space="preserve">крупнейших и крупных </w:t>
            </w:r>
            <w:r w:rsidR="00A3588E">
              <w:rPr>
                <w:rFonts w:ascii="Times New Roman" w:hAnsi="Times New Roman" w:cs="Times New Roman"/>
                <w:sz w:val="24"/>
                <w:szCs w:val="24"/>
              </w:rPr>
              <w:t>поселениях</w:t>
            </w:r>
            <w:r w:rsidRPr="00464340">
              <w:rPr>
                <w:rFonts w:ascii="Times New Roman" w:hAnsi="Times New Roman" w:cs="Times New Roman"/>
                <w:sz w:val="24"/>
                <w:szCs w:val="24"/>
              </w:rPr>
              <w:t>; выходы на внешние</w:t>
            </w:r>
            <w:r w:rsidRPr="00464340">
              <w:rPr>
                <w:rFonts w:ascii="Times New Roman" w:hAnsi="Times New Roman" w:cs="Times New Roman"/>
                <w:sz w:val="24"/>
                <w:szCs w:val="24"/>
              </w:rPr>
              <w:br/>
              <w:t xml:space="preserve">автомобильные дороги, к аэропортам, крупным  </w:t>
            </w:r>
            <w:r w:rsidRPr="00464340">
              <w:rPr>
                <w:rFonts w:ascii="Times New Roman" w:hAnsi="Times New Roman" w:cs="Times New Roman"/>
                <w:sz w:val="24"/>
                <w:szCs w:val="24"/>
              </w:rPr>
              <w:br/>
              <w:t xml:space="preserve">зонам массового отдыха и поселениям в системе </w:t>
            </w:r>
            <w:r w:rsidRPr="00464340">
              <w:rPr>
                <w:rFonts w:ascii="Times New Roman" w:hAnsi="Times New Roman" w:cs="Times New Roman"/>
                <w:sz w:val="24"/>
                <w:szCs w:val="24"/>
              </w:rPr>
              <w:br/>
              <w:t xml:space="preserve">расселения. Пересечения с магистральными    </w:t>
            </w:r>
            <w:r w:rsidRPr="00464340">
              <w:rPr>
                <w:rFonts w:ascii="Times New Roman" w:hAnsi="Times New Roman" w:cs="Times New Roman"/>
                <w:sz w:val="24"/>
                <w:szCs w:val="24"/>
              </w:rPr>
              <w:br/>
              <w:t xml:space="preserve">улицами и дорогами в разных уровнях      </w:t>
            </w:r>
          </w:p>
        </w:tc>
      </w:tr>
      <w:tr w:rsidR="00D52134" w:rsidRPr="0009661C" w:rsidTr="00903EF5">
        <w:trPr>
          <w:cantSplit/>
          <w:trHeight w:val="840"/>
          <w:jc w:val="center"/>
        </w:trPr>
        <w:tc>
          <w:tcPr>
            <w:tcW w:w="340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регулируемого движения  </w:t>
            </w:r>
          </w:p>
        </w:tc>
        <w:tc>
          <w:tcPr>
            <w:tcW w:w="6096"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Транспортная связь между районами </w:t>
            </w:r>
            <w:r w:rsidR="00A3588E">
              <w:rPr>
                <w:rFonts w:ascii="Times New Roman" w:hAnsi="Times New Roman" w:cs="Times New Roman"/>
                <w:sz w:val="24"/>
                <w:szCs w:val="24"/>
              </w:rPr>
              <w:t>поселения</w:t>
            </w:r>
            <w:r w:rsidRPr="00464340">
              <w:rPr>
                <w:rFonts w:ascii="Times New Roman" w:hAnsi="Times New Roman" w:cs="Times New Roman"/>
                <w:sz w:val="24"/>
                <w:szCs w:val="24"/>
              </w:rPr>
              <w:t xml:space="preserve"> на  </w:t>
            </w:r>
            <w:r w:rsidRPr="00464340">
              <w:rPr>
                <w:rFonts w:ascii="Times New Roman" w:hAnsi="Times New Roman" w:cs="Times New Roman"/>
                <w:sz w:val="24"/>
                <w:szCs w:val="24"/>
              </w:rPr>
              <w:br/>
              <w:t xml:space="preserve">отдельных направлениях и участках       </w:t>
            </w:r>
            <w:r w:rsidRPr="00464340">
              <w:rPr>
                <w:rFonts w:ascii="Times New Roman" w:hAnsi="Times New Roman" w:cs="Times New Roman"/>
                <w:sz w:val="24"/>
                <w:szCs w:val="24"/>
              </w:rPr>
              <w:br/>
              <w:t xml:space="preserve">преимущественно грузового движения,      </w:t>
            </w:r>
            <w:r w:rsidRPr="00464340">
              <w:rPr>
                <w:rFonts w:ascii="Times New Roman" w:hAnsi="Times New Roman" w:cs="Times New Roman"/>
                <w:sz w:val="24"/>
                <w:szCs w:val="24"/>
              </w:rPr>
              <w:br/>
              <w:t xml:space="preserve">осуществляемого вне жилой застройки, выходы на </w:t>
            </w:r>
            <w:r w:rsidRPr="00464340">
              <w:rPr>
                <w:rFonts w:ascii="Times New Roman" w:hAnsi="Times New Roman" w:cs="Times New Roman"/>
                <w:sz w:val="24"/>
                <w:szCs w:val="24"/>
              </w:rPr>
              <w:br/>
              <w:t xml:space="preserve">внешние автомобильные дороги, пересечения с  </w:t>
            </w:r>
            <w:r w:rsidRPr="00464340">
              <w:rPr>
                <w:rFonts w:ascii="Times New Roman" w:hAnsi="Times New Roman" w:cs="Times New Roman"/>
                <w:sz w:val="24"/>
                <w:szCs w:val="24"/>
              </w:rPr>
              <w:br/>
              <w:t>улицами и дорогами, как правило, в одном уровне</w:t>
            </w:r>
          </w:p>
        </w:tc>
      </w:tr>
      <w:tr w:rsidR="00D52134" w:rsidRPr="00464340" w:rsidTr="00903EF5">
        <w:trPr>
          <w:cantSplit/>
          <w:trHeight w:val="240"/>
          <w:jc w:val="center"/>
        </w:trPr>
        <w:tc>
          <w:tcPr>
            <w:tcW w:w="340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Магистральные улицы:   </w:t>
            </w:r>
          </w:p>
        </w:tc>
        <w:tc>
          <w:tcPr>
            <w:tcW w:w="6096"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p>
        </w:tc>
      </w:tr>
      <w:tr w:rsidR="00D52134" w:rsidRPr="00464340" w:rsidTr="00903EF5">
        <w:trPr>
          <w:cantSplit/>
          <w:trHeight w:val="240"/>
          <w:jc w:val="center"/>
        </w:trPr>
        <w:tc>
          <w:tcPr>
            <w:tcW w:w="340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районного значения:   </w:t>
            </w:r>
          </w:p>
        </w:tc>
        <w:tc>
          <w:tcPr>
            <w:tcW w:w="6096"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p>
        </w:tc>
      </w:tr>
      <w:tr w:rsidR="00D52134" w:rsidRPr="0009661C" w:rsidTr="00903EF5">
        <w:trPr>
          <w:cantSplit/>
          <w:trHeight w:val="600"/>
          <w:jc w:val="center"/>
        </w:trPr>
        <w:tc>
          <w:tcPr>
            <w:tcW w:w="340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транспортно-пешеходные  </w:t>
            </w:r>
          </w:p>
        </w:tc>
        <w:tc>
          <w:tcPr>
            <w:tcW w:w="6096"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Транспортная и пешеходная связи между жилыми  </w:t>
            </w:r>
            <w:r w:rsidRPr="00464340">
              <w:rPr>
                <w:rFonts w:ascii="Times New Roman" w:hAnsi="Times New Roman" w:cs="Times New Roman"/>
                <w:sz w:val="24"/>
                <w:szCs w:val="24"/>
              </w:rPr>
              <w:br/>
              <w:t xml:space="preserve">районами, а также между жилыми и промышленными </w:t>
            </w:r>
            <w:r w:rsidRPr="00464340">
              <w:rPr>
                <w:rFonts w:ascii="Times New Roman" w:hAnsi="Times New Roman" w:cs="Times New Roman"/>
                <w:sz w:val="24"/>
                <w:szCs w:val="24"/>
              </w:rPr>
              <w:br/>
              <w:t xml:space="preserve">районами, общественными центрами, выходы на  </w:t>
            </w:r>
            <w:r w:rsidRPr="00464340">
              <w:rPr>
                <w:rFonts w:ascii="Times New Roman" w:hAnsi="Times New Roman" w:cs="Times New Roman"/>
                <w:sz w:val="24"/>
                <w:szCs w:val="24"/>
              </w:rPr>
              <w:br/>
              <w:t xml:space="preserve">другие магистральные улицы           </w:t>
            </w:r>
          </w:p>
        </w:tc>
      </w:tr>
      <w:tr w:rsidR="00D52134" w:rsidRPr="0009661C" w:rsidTr="00903EF5">
        <w:trPr>
          <w:cantSplit/>
          <w:trHeight w:val="480"/>
          <w:jc w:val="center"/>
        </w:trPr>
        <w:tc>
          <w:tcPr>
            <w:tcW w:w="340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proofErr w:type="spellStart"/>
            <w:r w:rsidRPr="00464340">
              <w:rPr>
                <w:rFonts w:ascii="Times New Roman" w:hAnsi="Times New Roman" w:cs="Times New Roman"/>
                <w:sz w:val="24"/>
                <w:szCs w:val="24"/>
              </w:rPr>
              <w:t>пешеходно</w:t>
            </w:r>
            <w:proofErr w:type="spellEnd"/>
            <w:r w:rsidRPr="00464340">
              <w:rPr>
                <w:rFonts w:ascii="Times New Roman" w:hAnsi="Times New Roman" w:cs="Times New Roman"/>
                <w:sz w:val="24"/>
                <w:szCs w:val="24"/>
              </w:rPr>
              <w:t xml:space="preserve">-транспортные  </w:t>
            </w:r>
          </w:p>
        </w:tc>
        <w:tc>
          <w:tcPr>
            <w:tcW w:w="6096"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proofErr w:type="gramStart"/>
            <w:r w:rsidRPr="00464340">
              <w:rPr>
                <w:rFonts w:ascii="Times New Roman" w:hAnsi="Times New Roman" w:cs="Times New Roman"/>
                <w:sz w:val="24"/>
                <w:szCs w:val="24"/>
              </w:rPr>
              <w:t>Пешеходная</w:t>
            </w:r>
            <w:proofErr w:type="gramEnd"/>
            <w:r w:rsidRPr="00464340">
              <w:rPr>
                <w:rFonts w:ascii="Times New Roman" w:hAnsi="Times New Roman" w:cs="Times New Roman"/>
                <w:sz w:val="24"/>
                <w:szCs w:val="24"/>
              </w:rPr>
              <w:t xml:space="preserve"> и транспортная связи        </w:t>
            </w:r>
            <w:r w:rsidRPr="00464340">
              <w:rPr>
                <w:rFonts w:ascii="Times New Roman" w:hAnsi="Times New Roman" w:cs="Times New Roman"/>
                <w:sz w:val="24"/>
                <w:szCs w:val="24"/>
              </w:rPr>
              <w:br/>
              <w:t xml:space="preserve">(преимущественно общественный пассажирский   </w:t>
            </w:r>
            <w:r w:rsidRPr="00464340">
              <w:rPr>
                <w:rFonts w:ascii="Times New Roman" w:hAnsi="Times New Roman" w:cs="Times New Roman"/>
                <w:sz w:val="24"/>
                <w:szCs w:val="24"/>
              </w:rPr>
              <w:br/>
              <w:t xml:space="preserve">транспорт) в пределах планировочного района  </w:t>
            </w:r>
          </w:p>
        </w:tc>
      </w:tr>
      <w:tr w:rsidR="00D52134" w:rsidRPr="0009661C" w:rsidTr="00903EF5">
        <w:trPr>
          <w:cantSplit/>
          <w:trHeight w:val="480"/>
          <w:jc w:val="center"/>
        </w:trPr>
        <w:tc>
          <w:tcPr>
            <w:tcW w:w="3402" w:type="dxa"/>
            <w:tcBorders>
              <w:top w:val="single" w:sz="6" w:space="0" w:color="auto"/>
              <w:left w:val="single" w:sz="6" w:space="0" w:color="auto"/>
              <w:bottom w:val="single" w:sz="6" w:space="0" w:color="auto"/>
              <w:right w:val="single" w:sz="6" w:space="0" w:color="auto"/>
            </w:tcBorders>
          </w:tcPr>
          <w:p w:rsidR="00D52134" w:rsidRPr="00464340" w:rsidRDefault="00D01443" w:rsidP="005A6D16">
            <w:pPr>
              <w:pStyle w:val="ConsPlusCell"/>
              <w:widowControl/>
              <w:rPr>
                <w:rFonts w:ascii="Times New Roman" w:hAnsi="Times New Roman" w:cs="Times New Roman"/>
                <w:sz w:val="24"/>
                <w:szCs w:val="24"/>
              </w:rPr>
            </w:pPr>
            <w:r>
              <w:rPr>
                <w:rFonts w:ascii="Times New Roman" w:hAnsi="Times New Roman" w:cs="Times New Roman"/>
                <w:sz w:val="24"/>
                <w:szCs w:val="24"/>
              </w:rPr>
              <w:t>у</w:t>
            </w:r>
            <w:r w:rsidR="00D52134" w:rsidRPr="00464340">
              <w:rPr>
                <w:rFonts w:ascii="Times New Roman" w:hAnsi="Times New Roman" w:cs="Times New Roman"/>
                <w:sz w:val="24"/>
                <w:szCs w:val="24"/>
              </w:rPr>
              <w:t xml:space="preserve">лицы и дороги местного </w:t>
            </w:r>
            <w:r w:rsidR="00D52134" w:rsidRPr="00464340">
              <w:rPr>
                <w:rFonts w:ascii="Times New Roman" w:hAnsi="Times New Roman" w:cs="Times New Roman"/>
                <w:sz w:val="24"/>
                <w:szCs w:val="24"/>
              </w:rPr>
              <w:br/>
              <w:t xml:space="preserve">значения:        </w:t>
            </w:r>
          </w:p>
        </w:tc>
        <w:tc>
          <w:tcPr>
            <w:tcW w:w="6096"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p>
        </w:tc>
      </w:tr>
      <w:tr w:rsidR="00D52134" w:rsidRPr="0009661C" w:rsidTr="00903EF5">
        <w:trPr>
          <w:cantSplit/>
          <w:trHeight w:val="720"/>
          <w:jc w:val="center"/>
        </w:trPr>
        <w:tc>
          <w:tcPr>
            <w:tcW w:w="340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улицы в жилой застройке </w:t>
            </w:r>
          </w:p>
        </w:tc>
        <w:tc>
          <w:tcPr>
            <w:tcW w:w="6096"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Транспортная (без пропуска грузового и     </w:t>
            </w:r>
            <w:r w:rsidRPr="00464340">
              <w:rPr>
                <w:rFonts w:ascii="Times New Roman" w:hAnsi="Times New Roman" w:cs="Times New Roman"/>
                <w:sz w:val="24"/>
                <w:szCs w:val="24"/>
              </w:rPr>
              <w:br/>
              <w:t>общественного транспорта) и пешеходная связи на</w:t>
            </w:r>
            <w:r w:rsidRPr="00464340">
              <w:rPr>
                <w:rFonts w:ascii="Times New Roman" w:hAnsi="Times New Roman" w:cs="Times New Roman"/>
                <w:sz w:val="24"/>
                <w:szCs w:val="24"/>
              </w:rPr>
              <w:br/>
              <w:t>территории жилых районов (микрорайонов), выходы</w:t>
            </w:r>
            <w:r w:rsidRPr="00464340">
              <w:rPr>
                <w:rFonts w:ascii="Times New Roman" w:hAnsi="Times New Roman" w:cs="Times New Roman"/>
                <w:sz w:val="24"/>
                <w:szCs w:val="24"/>
              </w:rPr>
              <w:br/>
              <w:t xml:space="preserve">на магистральные улицы и дороги регулируемого </w:t>
            </w:r>
            <w:r w:rsidRPr="00464340">
              <w:rPr>
                <w:rFonts w:ascii="Times New Roman" w:hAnsi="Times New Roman" w:cs="Times New Roman"/>
                <w:sz w:val="24"/>
                <w:szCs w:val="24"/>
              </w:rPr>
              <w:br/>
              <w:t xml:space="preserve">движения                    </w:t>
            </w:r>
          </w:p>
        </w:tc>
      </w:tr>
      <w:tr w:rsidR="00D52134" w:rsidRPr="00D01443" w:rsidTr="00903EF5">
        <w:trPr>
          <w:cantSplit/>
          <w:trHeight w:val="720"/>
          <w:jc w:val="center"/>
        </w:trPr>
        <w:tc>
          <w:tcPr>
            <w:tcW w:w="340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улицы и дороги в научно- </w:t>
            </w:r>
            <w:r w:rsidRPr="00464340">
              <w:rPr>
                <w:rFonts w:ascii="Times New Roman" w:hAnsi="Times New Roman" w:cs="Times New Roman"/>
                <w:sz w:val="24"/>
                <w:szCs w:val="24"/>
              </w:rPr>
              <w:br/>
              <w:t xml:space="preserve">производственных,    </w:t>
            </w:r>
            <w:r w:rsidRPr="00464340">
              <w:rPr>
                <w:rFonts w:ascii="Times New Roman" w:hAnsi="Times New Roman" w:cs="Times New Roman"/>
                <w:sz w:val="24"/>
                <w:szCs w:val="24"/>
              </w:rPr>
              <w:br/>
              <w:t xml:space="preserve">промышленных и      </w:t>
            </w:r>
            <w:r w:rsidRPr="00464340">
              <w:rPr>
                <w:rFonts w:ascii="Times New Roman" w:hAnsi="Times New Roman" w:cs="Times New Roman"/>
                <w:sz w:val="24"/>
                <w:szCs w:val="24"/>
              </w:rPr>
              <w:br/>
              <w:t xml:space="preserve">коммунально-складских  </w:t>
            </w:r>
            <w:r w:rsidRPr="00464340">
              <w:rPr>
                <w:rFonts w:ascii="Times New Roman" w:hAnsi="Times New Roman" w:cs="Times New Roman"/>
                <w:sz w:val="24"/>
                <w:szCs w:val="24"/>
              </w:rPr>
              <w:br/>
              <w:t xml:space="preserve">зонах (районах)     </w:t>
            </w:r>
          </w:p>
        </w:tc>
        <w:tc>
          <w:tcPr>
            <w:tcW w:w="6096"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Транспортная связь преимущественно легкового и </w:t>
            </w:r>
            <w:r w:rsidRPr="00464340">
              <w:rPr>
                <w:rFonts w:ascii="Times New Roman" w:hAnsi="Times New Roman" w:cs="Times New Roman"/>
                <w:sz w:val="24"/>
                <w:szCs w:val="24"/>
              </w:rPr>
              <w:br/>
              <w:t xml:space="preserve">грузового транспорта в пределах зон (районов), </w:t>
            </w:r>
            <w:r w:rsidRPr="00464340">
              <w:rPr>
                <w:rFonts w:ascii="Times New Roman" w:hAnsi="Times New Roman" w:cs="Times New Roman"/>
                <w:sz w:val="24"/>
                <w:szCs w:val="24"/>
              </w:rPr>
              <w:br/>
              <w:t xml:space="preserve">выходы на магистральные городские дороги.   </w:t>
            </w:r>
            <w:r w:rsidRPr="00464340">
              <w:rPr>
                <w:rFonts w:ascii="Times New Roman" w:hAnsi="Times New Roman" w:cs="Times New Roman"/>
                <w:sz w:val="24"/>
                <w:szCs w:val="24"/>
              </w:rPr>
              <w:br/>
              <w:t>Пересечения с улицами и дорогами устраиваются в</w:t>
            </w:r>
            <w:r w:rsidRPr="00464340">
              <w:rPr>
                <w:rFonts w:ascii="Times New Roman" w:hAnsi="Times New Roman" w:cs="Times New Roman"/>
                <w:sz w:val="24"/>
                <w:szCs w:val="24"/>
              </w:rPr>
              <w:br/>
              <w:t xml:space="preserve">одном уровне                  </w:t>
            </w:r>
          </w:p>
        </w:tc>
      </w:tr>
      <w:tr w:rsidR="00D52134" w:rsidRPr="0009661C" w:rsidTr="00903EF5">
        <w:trPr>
          <w:cantSplit/>
          <w:trHeight w:val="720"/>
          <w:jc w:val="center"/>
        </w:trPr>
        <w:tc>
          <w:tcPr>
            <w:tcW w:w="340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пешеходные улицы и дороги</w:t>
            </w:r>
          </w:p>
        </w:tc>
        <w:tc>
          <w:tcPr>
            <w:tcW w:w="6096"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Пешеходная связь с местами приложения труда,  </w:t>
            </w:r>
            <w:r w:rsidRPr="00464340">
              <w:rPr>
                <w:rFonts w:ascii="Times New Roman" w:hAnsi="Times New Roman" w:cs="Times New Roman"/>
                <w:sz w:val="24"/>
                <w:szCs w:val="24"/>
              </w:rPr>
              <w:br/>
              <w:t xml:space="preserve">учреждениями и предприятиями обслуживания, в  </w:t>
            </w:r>
            <w:r w:rsidRPr="00464340">
              <w:rPr>
                <w:rFonts w:ascii="Times New Roman" w:hAnsi="Times New Roman" w:cs="Times New Roman"/>
                <w:sz w:val="24"/>
                <w:szCs w:val="24"/>
              </w:rPr>
              <w:br/>
              <w:t xml:space="preserve">том числе в пределах общественных центров,   </w:t>
            </w:r>
            <w:r w:rsidRPr="00464340">
              <w:rPr>
                <w:rFonts w:ascii="Times New Roman" w:hAnsi="Times New Roman" w:cs="Times New Roman"/>
                <w:sz w:val="24"/>
                <w:szCs w:val="24"/>
              </w:rPr>
              <w:br/>
              <w:t xml:space="preserve">местами отдыха и остановочными пунктами    </w:t>
            </w:r>
            <w:r w:rsidRPr="00464340">
              <w:rPr>
                <w:rFonts w:ascii="Times New Roman" w:hAnsi="Times New Roman" w:cs="Times New Roman"/>
                <w:sz w:val="24"/>
                <w:szCs w:val="24"/>
              </w:rPr>
              <w:br/>
              <w:t xml:space="preserve">общественного транспорта            </w:t>
            </w:r>
          </w:p>
        </w:tc>
      </w:tr>
      <w:tr w:rsidR="00D52134" w:rsidRPr="0009661C" w:rsidTr="00903EF5">
        <w:trPr>
          <w:cantSplit/>
          <w:trHeight w:val="480"/>
          <w:jc w:val="center"/>
        </w:trPr>
        <w:tc>
          <w:tcPr>
            <w:tcW w:w="340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Парковые дороги     </w:t>
            </w:r>
          </w:p>
        </w:tc>
        <w:tc>
          <w:tcPr>
            <w:tcW w:w="6096"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Транспортная связь в пределах территории парков</w:t>
            </w:r>
            <w:r w:rsidRPr="00464340">
              <w:rPr>
                <w:rFonts w:ascii="Times New Roman" w:hAnsi="Times New Roman" w:cs="Times New Roman"/>
                <w:sz w:val="24"/>
                <w:szCs w:val="24"/>
              </w:rPr>
              <w:br/>
              <w:t xml:space="preserve">и лесопарков преимущественно для движения   </w:t>
            </w:r>
            <w:r w:rsidRPr="00464340">
              <w:rPr>
                <w:rFonts w:ascii="Times New Roman" w:hAnsi="Times New Roman" w:cs="Times New Roman"/>
                <w:sz w:val="24"/>
                <w:szCs w:val="24"/>
              </w:rPr>
              <w:br/>
              <w:t xml:space="preserve">легковых автомобилей              </w:t>
            </w:r>
          </w:p>
        </w:tc>
      </w:tr>
      <w:tr w:rsidR="00D52134" w:rsidRPr="0009661C" w:rsidTr="00903EF5">
        <w:trPr>
          <w:cantSplit/>
          <w:trHeight w:val="600"/>
          <w:jc w:val="center"/>
        </w:trPr>
        <w:tc>
          <w:tcPr>
            <w:tcW w:w="340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Проезды         </w:t>
            </w:r>
          </w:p>
        </w:tc>
        <w:tc>
          <w:tcPr>
            <w:tcW w:w="6096"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Подъезд транспортных сре</w:t>
            </w:r>
            <w:proofErr w:type="gramStart"/>
            <w:r w:rsidRPr="00464340">
              <w:rPr>
                <w:rFonts w:ascii="Times New Roman" w:hAnsi="Times New Roman" w:cs="Times New Roman"/>
                <w:sz w:val="24"/>
                <w:szCs w:val="24"/>
              </w:rPr>
              <w:t>дств к ж</w:t>
            </w:r>
            <w:proofErr w:type="gramEnd"/>
            <w:r w:rsidRPr="00464340">
              <w:rPr>
                <w:rFonts w:ascii="Times New Roman" w:hAnsi="Times New Roman" w:cs="Times New Roman"/>
                <w:sz w:val="24"/>
                <w:szCs w:val="24"/>
              </w:rPr>
              <w:t xml:space="preserve">илым и     </w:t>
            </w:r>
            <w:r w:rsidRPr="00464340">
              <w:rPr>
                <w:rFonts w:ascii="Times New Roman" w:hAnsi="Times New Roman" w:cs="Times New Roman"/>
                <w:sz w:val="24"/>
                <w:szCs w:val="24"/>
              </w:rPr>
              <w:br/>
              <w:t>общественным зданиям, учреждениям, предприятиям</w:t>
            </w:r>
            <w:r w:rsidRPr="00464340">
              <w:rPr>
                <w:rFonts w:ascii="Times New Roman" w:hAnsi="Times New Roman" w:cs="Times New Roman"/>
                <w:sz w:val="24"/>
                <w:szCs w:val="24"/>
              </w:rPr>
              <w:br/>
              <w:t xml:space="preserve">и другим объектам застройки внутри  </w:t>
            </w:r>
            <w:r w:rsidRPr="00464340">
              <w:rPr>
                <w:rFonts w:ascii="Times New Roman" w:hAnsi="Times New Roman" w:cs="Times New Roman"/>
                <w:sz w:val="24"/>
                <w:szCs w:val="24"/>
              </w:rPr>
              <w:br/>
              <w:t xml:space="preserve">районов, микрорайонов, кварталов        </w:t>
            </w:r>
          </w:p>
        </w:tc>
      </w:tr>
      <w:tr w:rsidR="00D52134" w:rsidRPr="0009661C" w:rsidTr="00903EF5">
        <w:trPr>
          <w:cantSplit/>
          <w:trHeight w:val="720"/>
          <w:jc w:val="center"/>
        </w:trPr>
        <w:tc>
          <w:tcPr>
            <w:tcW w:w="340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Велосипедные дорожки   </w:t>
            </w:r>
          </w:p>
        </w:tc>
        <w:tc>
          <w:tcPr>
            <w:tcW w:w="6096"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Проезд на велосипедах по свободным от других  </w:t>
            </w:r>
            <w:r w:rsidRPr="00464340">
              <w:rPr>
                <w:rFonts w:ascii="Times New Roman" w:hAnsi="Times New Roman" w:cs="Times New Roman"/>
                <w:sz w:val="24"/>
                <w:szCs w:val="24"/>
              </w:rPr>
              <w:br/>
              <w:t xml:space="preserve">видов транспортного движения трассам к местам </w:t>
            </w:r>
            <w:r w:rsidRPr="00464340">
              <w:rPr>
                <w:rFonts w:ascii="Times New Roman" w:hAnsi="Times New Roman" w:cs="Times New Roman"/>
                <w:sz w:val="24"/>
                <w:szCs w:val="24"/>
              </w:rPr>
              <w:br/>
              <w:t xml:space="preserve">отдыха, общественным центрам, а в крупнейших и </w:t>
            </w:r>
            <w:r w:rsidRPr="00464340">
              <w:rPr>
                <w:rFonts w:ascii="Times New Roman" w:hAnsi="Times New Roman" w:cs="Times New Roman"/>
                <w:sz w:val="24"/>
                <w:szCs w:val="24"/>
              </w:rPr>
              <w:br/>
              <w:t xml:space="preserve">крупных </w:t>
            </w:r>
            <w:r w:rsidR="00A3588E">
              <w:rPr>
                <w:rFonts w:ascii="Times New Roman" w:hAnsi="Times New Roman" w:cs="Times New Roman"/>
                <w:sz w:val="24"/>
                <w:szCs w:val="24"/>
              </w:rPr>
              <w:t>поселениях</w:t>
            </w:r>
            <w:r w:rsidRPr="00464340">
              <w:rPr>
                <w:rFonts w:ascii="Times New Roman" w:hAnsi="Times New Roman" w:cs="Times New Roman"/>
                <w:sz w:val="24"/>
                <w:szCs w:val="24"/>
              </w:rPr>
              <w:t xml:space="preserve"> связь в пределах планировочных </w:t>
            </w:r>
            <w:r w:rsidRPr="00464340">
              <w:rPr>
                <w:rFonts w:ascii="Times New Roman" w:hAnsi="Times New Roman" w:cs="Times New Roman"/>
                <w:sz w:val="24"/>
                <w:szCs w:val="24"/>
              </w:rPr>
              <w:br/>
              <w:t xml:space="preserve">районов                    </w:t>
            </w:r>
          </w:p>
        </w:tc>
      </w:tr>
    </w:tbl>
    <w:p w:rsidR="00D52134" w:rsidRPr="00464340" w:rsidRDefault="00D52134" w:rsidP="005A6D16">
      <w:pPr>
        <w:autoSpaceDE w:val="0"/>
        <w:autoSpaceDN w:val="0"/>
        <w:adjustRightInd w:val="0"/>
        <w:ind w:firstLine="709"/>
        <w:jc w:val="both"/>
        <w:rPr>
          <w:sz w:val="24"/>
          <w:szCs w:val="24"/>
          <w:lang w:val="ru-RU"/>
        </w:rPr>
      </w:pPr>
    </w:p>
    <w:p w:rsidR="00520159" w:rsidRDefault="00520159" w:rsidP="005A6D16">
      <w:pPr>
        <w:autoSpaceDE w:val="0"/>
        <w:autoSpaceDN w:val="0"/>
        <w:adjustRightInd w:val="0"/>
        <w:ind w:firstLine="709"/>
        <w:jc w:val="right"/>
        <w:outlineLvl w:val="4"/>
        <w:rPr>
          <w:sz w:val="24"/>
          <w:szCs w:val="24"/>
          <w:lang w:val="ru-RU"/>
        </w:rPr>
      </w:pPr>
    </w:p>
    <w:p w:rsidR="00520159" w:rsidRDefault="00520159" w:rsidP="005A6D16">
      <w:pPr>
        <w:autoSpaceDE w:val="0"/>
        <w:autoSpaceDN w:val="0"/>
        <w:adjustRightInd w:val="0"/>
        <w:ind w:firstLine="709"/>
        <w:jc w:val="right"/>
        <w:outlineLvl w:val="4"/>
        <w:rPr>
          <w:sz w:val="24"/>
          <w:szCs w:val="24"/>
          <w:lang w:val="ru-RU"/>
        </w:rPr>
      </w:pPr>
    </w:p>
    <w:p w:rsidR="00520159" w:rsidRDefault="00520159" w:rsidP="005A6D16">
      <w:pPr>
        <w:autoSpaceDE w:val="0"/>
        <w:autoSpaceDN w:val="0"/>
        <w:adjustRightInd w:val="0"/>
        <w:ind w:firstLine="709"/>
        <w:jc w:val="right"/>
        <w:outlineLvl w:val="4"/>
        <w:rPr>
          <w:sz w:val="24"/>
          <w:szCs w:val="24"/>
          <w:lang w:val="ru-RU"/>
        </w:rPr>
      </w:pPr>
    </w:p>
    <w:p w:rsidR="00903EF5" w:rsidRDefault="00903EF5" w:rsidP="005A6D16">
      <w:pPr>
        <w:autoSpaceDE w:val="0"/>
        <w:autoSpaceDN w:val="0"/>
        <w:adjustRightInd w:val="0"/>
        <w:ind w:firstLine="709"/>
        <w:jc w:val="right"/>
        <w:outlineLvl w:val="4"/>
        <w:rPr>
          <w:sz w:val="24"/>
          <w:szCs w:val="24"/>
          <w:lang w:val="ru-RU"/>
        </w:rPr>
      </w:pPr>
    </w:p>
    <w:p w:rsidR="00903EF5" w:rsidRDefault="00903EF5" w:rsidP="005A6D16">
      <w:pPr>
        <w:autoSpaceDE w:val="0"/>
        <w:autoSpaceDN w:val="0"/>
        <w:adjustRightInd w:val="0"/>
        <w:ind w:firstLine="709"/>
        <w:jc w:val="right"/>
        <w:outlineLvl w:val="4"/>
        <w:rPr>
          <w:sz w:val="24"/>
          <w:szCs w:val="24"/>
          <w:lang w:val="ru-RU"/>
        </w:rPr>
      </w:pPr>
    </w:p>
    <w:p w:rsidR="00903EF5" w:rsidRDefault="00903EF5" w:rsidP="005A6D16">
      <w:pPr>
        <w:autoSpaceDE w:val="0"/>
        <w:autoSpaceDN w:val="0"/>
        <w:adjustRightInd w:val="0"/>
        <w:ind w:firstLine="709"/>
        <w:jc w:val="right"/>
        <w:outlineLvl w:val="4"/>
        <w:rPr>
          <w:sz w:val="24"/>
          <w:szCs w:val="24"/>
          <w:lang w:val="ru-RU"/>
        </w:rPr>
      </w:pPr>
    </w:p>
    <w:p w:rsidR="00520159" w:rsidRDefault="00520159" w:rsidP="005A6D16">
      <w:pPr>
        <w:autoSpaceDE w:val="0"/>
        <w:autoSpaceDN w:val="0"/>
        <w:adjustRightInd w:val="0"/>
        <w:ind w:firstLine="709"/>
        <w:jc w:val="right"/>
        <w:outlineLvl w:val="4"/>
        <w:rPr>
          <w:sz w:val="24"/>
          <w:szCs w:val="24"/>
          <w:lang w:val="ru-RU"/>
        </w:rPr>
      </w:pPr>
    </w:p>
    <w:p w:rsidR="00D52134" w:rsidRPr="00464340" w:rsidRDefault="00D52134" w:rsidP="005A6D16">
      <w:pPr>
        <w:autoSpaceDE w:val="0"/>
        <w:autoSpaceDN w:val="0"/>
        <w:adjustRightInd w:val="0"/>
        <w:ind w:firstLine="709"/>
        <w:jc w:val="right"/>
        <w:outlineLvl w:val="4"/>
        <w:rPr>
          <w:sz w:val="24"/>
          <w:szCs w:val="24"/>
          <w:lang w:val="ru-RU"/>
        </w:rPr>
      </w:pPr>
      <w:proofErr w:type="spellStart"/>
      <w:r w:rsidRPr="00464340">
        <w:rPr>
          <w:sz w:val="24"/>
          <w:szCs w:val="24"/>
        </w:rPr>
        <w:t>Таблица</w:t>
      </w:r>
      <w:proofErr w:type="spellEnd"/>
      <w:r w:rsidRPr="00464340">
        <w:rPr>
          <w:sz w:val="24"/>
          <w:szCs w:val="24"/>
        </w:rPr>
        <w:t xml:space="preserve"> </w:t>
      </w:r>
      <w:r w:rsidRPr="00464340">
        <w:rPr>
          <w:sz w:val="24"/>
          <w:szCs w:val="24"/>
          <w:lang w:val="ru-RU"/>
        </w:rPr>
        <w:t>28</w:t>
      </w:r>
    </w:p>
    <w:p w:rsidR="00D52134" w:rsidRPr="00464340" w:rsidRDefault="00D52134" w:rsidP="005A6D16">
      <w:pPr>
        <w:autoSpaceDE w:val="0"/>
        <w:autoSpaceDN w:val="0"/>
        <w:adjustRightInd w:val="0"/>
        <w:ind w:firstLine="709"/>
        <w:jc w:val="right"/>
        <w:rPr>
          <w:sz w:val="24"/>
          <w:szCs w:val="24"/>
        </w:rPr>
      </w:pPr>
    </w:p>
    <w:tbl>
      <w:tblPr>
        <w:tblW w:w="10279" w:type="dxa"/>
        <w:jc w:val="center"/>
        <w:tblInd w:w="637" w:type="dxa"/>
        <w:tblLayout w:type="fixed"/>
        <w:tblCellMar>
          <w:left w:w="70" w:type="dxa"/>
          <w:right w:w="70" w:type="dxa"/>
        </w:tblCellMar>
        <w:tblLook w:val="0000" w:firstRow="0" w:lastRow="0" w:firstColumn="0" w:lastColumn="0" w:noHBand="0" w:noVBand="0"/>
      </w:tblPr>
      <w:tblGrid>
        <w:gridCol w:w="1916"/>
        <w:gridCol w:w="1276"/>
        <w:gridCol w:w="1134"/>
        <w:gridCol w:w="1134"/>
        <w:gridCol w:w="992"/>
        <w:gridCol w:w="1276"/>
        <w:gridCol w:w="1276"/>
        <w:gridCol w:w="1275"/>
      </w:tblGrid>
      <w:tr w:rsidR="00D52134" w:rsidRPr="0009661C" w:rsidTr="00903EF5">
        <w:trPr>
          <w:cantSplit/>
          <w:trHeight w:val="960"/>
          <w:jc w:val="center"/>
        </w:trPr>
        <w:tc>
          <w:tcPr>
            <w:tcW w:w="1916" w:type="dxa"/>
            <w:tcBorders>
              <w:top w:val="single" w:sz="6" w:space="0" w:color="auto"/>
              <w:left w:val="single" w:sz="6" w:space="0" w:color="auto"/>
              <w:bottom w:val="single" w:sz="6" w:space="0" w:color="auto"/>
              <w:right w:val="single" w:sz="6" w:space="0" w:color="auto"/>
            </w:tcBorders>
          </w:tcPr>
          <w:p w:rsidR="00D52134" w:rsidRPr="007A3BC1" w:rsidRDefault="00D52134" w:rsidP="005A6D16">
            <w:pPr>
              <w:pStyle w:val="ConsPlusCell"/>
              <w:widowControl/>
              <w:jc w:val="center"/>
              <w:rPr>
                <w:rFonts w:ascii="Times New Roman" w:hAnsi="Times New Roman" w:cs="Times New Roman"/>
                <w:sz w:val="24"/>
                <w:szCs w:val="24"/>
              </w:rPr>
            </w:pPr>
            <w:r w:rsidRPr="007A3BC1">
              <w:rPr>
                <w:rFonts w:ascii="Times New Roman" w:hAnsi="Times New Roman" w:cs="Times New Roman"/>
                <w:sz w:val="24"/>
                <w:szCs w:val="24"/>
              </w:rPr>
              <w:t xml:space="preserve">Категория дорог </w:t>
            </w:r>
            <w:r w:rsidRPr="007A3BC1">
              <w:rPr>
                <w:rFonts w:ascii="Times New Roman" w:hAnsi="Times New Roman" w:cs="Times New Roman"/>
                <w:sz w:val="24"/>
                <w:szCs w:val="24"/>
              </w:rPr>
              <w:br/>
              <w:t>и улиц</w:t>
            </w:r>
          </w:p>
        </w:tc>
        <w:tc>
          <w:tcPr>
            <w:tcW w:w="1276" w:type="dxa"/>
            <w:tcBorders>
              <w:top w:val="single" w:sz="6" w:space="0" w:color="auto"/>
              <w:left w:val="single" w:sz="6" w:space="0" w:color="auto"/>
              <w:bottom w:val="single" w:sz="6" w:space="0" w:color="auto"/>
              <w:right w:val="single" w:sz="6" w:space="0" w:color="auto"/>
            </w:tcBorders>
          </w:tcPr>
          <w:p w:rsidR="00D52134" w:rsidRPr="007A3BC1" w:rsidRDefault="00903EF5" w:rsidP="00903EF5">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Расчет</w:t>
            </w:r>
            <w:r w:rsidR="00D52134" w:rsidRPr="007A3BC1">
              <w:rPr>
                <w:rFonts w:ascii="Times New Roman" w:hAnsi="Times New Roman" w:cs="Times New Roman"/>
                <w:sz w:val="24"/>
                <w:szCs w:val="24"/>
              </w:rPr>
              <w:t xml:space="preserve">ная  </w:t>
            </w:r>
            <w:r w:rsidR="00D52134" w:rsidRPr="007A3BC1">
              <w:rPr>
                <w:rFonts w:ascii="Times New Roman" w:hAnsi="Times New Roman" w:cs="Times New Roman"/>
                <w:sz w:val="24"/>
                <w:szCs w:val="24"/>
              </w:rPr>
              <w:br/>
              <w:t>с</w:t>
            </w:r>
            <w:r>
              <w:rPr>
                <w:rFonts w:ascii="Times New Roman" w:hAnsi="Times New Roman" w:cs="Times New Roman"/>
                <w:sz w:val="24"/>
                <w:szCs w:val="24"/>
              </w:rPr>
              <w:t>ко</w:t>
            </w:r>
            <w:r w:rsidR="00D52134" w:rsidRPr="007A3BC1">
              <w:rPr>
                <w:rFonts w:ascii="Times New Roman" w:hAnsi="Times New Roman" w:cs="Times New Roman"/>
                <w:sz w:val="24"/>
                <w:szCs w:val="24"/>
              </w:rPr>
              <w:t xml:space="preserve">рость </w:t>
            </w:r>
            <w:proofErr w:type="spellStart"/>
            <w:r w:rsidR="00D52134" w:rsidRPr="007A3BC1">
              <w:rPr>
                <w:rFonts w:ascii="Times New Roman" w:hAnsi="Times New Roman" w:cs="Times New Roman"/>
                <w:sz w:val="24"/>
                <w:szCs w:val="24"/>
              </w:rPr>
              <w:t>движ</w:t>
            </w:r>
            <w:proofErr w:type="gramStart"/>
            <w:r w:rsidR="00D52134" w:rsidRPr="007A3BC1">
              <w:rPr>
                <w:rFonts w:ascii="Times New Roman" w:hAnsi="Times New Roman" w:cs="Times New Roman"/>
                <w:sz w:val="24"/>
                <w:szCs w:val="24"/>
              </w:rPr>
              <w:t>е</w:t>
            </w:r>
            <w:proofErr w:type="spellEnd"/>
            <w:r w:rsidR="00D52134" w:rsidRPr="007A3BC1">
              <w:rPr>
                <w:rFonts w:ascii="Times New Roman" w:hAnsi="Times New Roman" w:cs="Times New Roman"/>
                <w:sz w:val="24"/>
                <w:szCs w:val="24"/>
              </w:rPr>
              <w:t>-</w:t>
            </w:r>
            <w:proofErr w:type="gramEnd"/>
            <w:r w:rsidR="00D52134" w:rsidRPr="007A3BC1">
              <w:rPr>
                <w:rFonts w:ascii="Times New Roman" w:hAnsi="Times New Roman" w:cs="Times New Roman"/>
                <w:sz w:val="24"/>
                <w:szCs w:val="24"/>
              </w:rPr>
              <w:t xml:space="preserve"> </w:t>
            </w:r>
            <w:proofErr w:type="spellStart"/>
            <w:r w:rsidR="00D52134" w:rsidRPr="007A3BC1">
              <w:rPr>
                <w:rFonts w:ascii="Times New Roman" w:hAnsi="Times New Roman" w:cs="Times New Roman"/>
                <w:sz w:val="24"/>
                <w:szCs w:val="24"/>
              </w:rPr>
              <w:t>ния</w:t>
            </w:r>
            <w:proofErr w:type="spellEnd"/>
            <w:r w:rsidR="00D52134" w:rsidRPr="007A3BC1">
              <w:rPr>
                <w:rFonts w:ascii="Times New Roman" w:hAnsi="Times New Roman" w:cs="Times New Roman"/>
                <w:sz w:val="24"/>
                <w:szCs w:val="24"/>
              </w:rPr>
              <w:t>,  км/ч</w:t>
            </w:r>
          </w:p>
        </w:tc>
        <w:tc>
          <w:tcPr>
            <w:tcW w:w="1134" w:type="dxa"/>
            <w:tcBorders>
              <w:top w:val="single" w:sz="6" w:space="0" w:color="auto"/>
              <w:left w:val="single" w:sz="6" w:space="0" w:color="auto"/>
              <w:bottom w:val="single" w:sz="6" w:space="0" w:color="auto"/>
              <w:right w:val="single" w:sz="6" w:space="0" w:color="auto"/>
            </w:tcBorders>
          </w:tcPr>
          <w:p w:rsidR="00D52134" w:rsidRPr="007A3BC1" w:rsidRDefault="00D52134" w:rsidP="00903EF5">
            <w:pPr>
              <w:pStyle w:val="ConsPlusCell"/>
              <w:widowControl/>
              <w:jc w:val="center"/>
              <w:rPr>
                <w:rFonts w:ascii="Times New Roman" w:hAnsi="Times New Roman" w:cs="Times New Roman"/>
                <w:sz w:val="24"/>
                <w:szCs w:val="24"/>
              </w:rPr>
            </w:pPr>
            <w:r w:rsidRPr="007A3BC1">
              <w:rPr>
                <w:rFonts w:ascii="Times New Roman" w:hAnsi="Times New Roman" w:cs="Times New Roman"/>
                <w:sz w:val="24"/>
                <w:szCs w:val="24"/>
              </w:rPr>
              <w:t>Ширина в</w:t>
            </w:r>
            <w:r w:rsidR="00903EF5">
              <w:rPr>
                <w:rFonts w:ascii="Times New Roman" w:hAnsi="Times New Roman" w:cs="Times New Roman"/>
                <w:sz w:val="24"/>
                <w:szCs w:val="24"/>
              </w:rPr>
              <w:t xml:space="preserve"> </w:t>
            </w:r>
            <w:r w:rsidRPr="007A3BC1">
              <w:rPr>
                <w:rFonts w:ascii="Times New Roman" w:hAnsi="Times New Roman" w:cs="Times New Roman"/>
                <w:sz w:val="24"/>
                <w:szCs w:val="24"/>
              </w:rPr>
              <w:t xml:space="preserve">красных </w:t>
            </w:r>
            <w:r w:rsidRPr="007A3BC1">
              <w:rPr>
                <w:rFonts w:ascii="Times New Roman" w:hAnsi="Times New Roman" w:cs="Times New Roman"/>
                <w:sz w:val="24"/>
                <w:szCs w:val="24"/>
              </w:rPr>
              <w:br/>
              <w:t xml:space="preserve">линиях, </w:t>
            </w:r>
            <w:r w:rsidRPr="007A3BC1">
              <w:rPr>
                <w:rFonts w:ascii="Times New Roman" w:hAnsi="Times New Roman" w:cs="Times New Roman"/>
                <w:sz w:val="24"/>
                <w:szCs w:val="24"/>
              </w:rPr>
              <w:br/>
            </w:r>
            <w:proofErr w:type="gramStart"/>
            <w:r w:rsidRPr="007A3BC1">
              <w:rPr>
                <w:rFonts w:ascii="Times New Roman" w:hAnsi="Times New Roman" w:cs="Times New Roman"/>
                <w:sz w:val="24"/>
                <w:szCs w:val="24"/>
              </w:rPr>
              <w:t>м</w:t>
            </w:r>
            <w:proofErr w:type="gramEnd"/>
          </w:p>
        </w:tc>
        <w:tc>
          <w:tcPr>
            <w:tcW w:w="1134" w:type="dxa"/>
            <w:tcBorders>
              <w:top w:val="single" w:sz="6" w:space="0" w:color="auto"/>
              <w:left w:val="single" w:sz="6" w:space="0" w:color="auto"/>
              <w:bottom w:val="single" w:sz="6" w:space="0" w:color="auto"/>
              <w:right w:val="single" w:sz="6" w:space="0" w:color="auto"/>
            </w:tcBorders>
          </w:tcPr>
          <w:p w:rsidR="00D52134" w:rsidRPr="007A3BC1" w:rsidRDefault="00D52134" w:rsidP="005A6D16">
            <w:pPr>
              <w:pStyle w:val="ConsPlusCell"/>
              <w:widowControl/>
              <w:jc w:val="center"/>
              <w:rPr>
                <w:rFonts w:ascii="Times New Roman" w:hAnsi="Times New Roman" w:cs="Times New Roman"/>
                <w:sz w:val="24"/>
                <w:szCs w:val="24"/>
              </w:rPr>
            </w:pPr>
            <w:r w:rsidRPr="007A3BC1">
              <w:rPr>
                <w:rFonts w:ascii="Times New Roman" w:hAnsi="Times New Roman" w:cs="Times New Roman"/>
                <w:sz w:val="24"/>
                <w:szCs w:val="24"/>
              </w:rPr>
              <w:t>Ширина</w:t>
            </w:r>
            <w:r w:rsidRPr="007A3BC1">
              <w:rPr>
                <w:rFonts w:ascii="Times New Roman" w:hAnsi="Times New Roman" w:cs="Times New Roman"/>
                <w:sz w:val="24"/>
                <w:szCs w:val="24"/>
              </w:rPr>
              <w:br/>
              <w:t>полосы</w:t>
            </w:r>
            <w:r w:rsidRPr="007A3BC1">
              <w:rPr>
                <w:rFonts w:ascii="Times New Roman" w:hAnsi="Times New Roman" w:cs="Times New Roman"/>
                <w:sz w:val="24"/>
                <w:szCs w:val="24"/>
              </w:rPr>
              <w:br/>
            </w:r>
            <w:proofErr w:type="spellStart"/>
            <w:r w:rsidRPr="007A3BC1">
              <w:rPr>
                <w:rFonts w:ascii="Times New Roman" w:hAnsi="Times New Roman" w:cs="Times New Roman"/>
                <w:sz w:val="24"/>
                <w:szCs w:val="24"/>
              </w:rPr>
              <w:t>движ</w:t>
            </w:r>
            <w:proofErr w:type="gramStart"/>
            <w:r w:rsidRPr="007A3BC1">
              <w:rPr>
                <w:rFonts w:ascii="Times New Roman" w:hAnsi="Times New Roman" w:cs="Times New Roman"/>
                <w:sz w:val="24"/>
                <w:szCs w:val="24"/>
              </w:rPr>
              <w:t>е</w:t>
            </w:r>
            <w:proofErr w:type="spellEnd"/>
            <w:r w:rsidRPr="007A3BC1">
              <w:rPr>
                <w:rFonts w:ascii="Times New Roman" w:hAnsi="Times New Roman" w:cs="Times New Roman"/>
                <w:sz w:val="24"/>
                <w:szCs w:val="24"/>
              </w:rPr>
              <w:t>-</w:t>
            </w:r>
            <w:proofErr w:type="gramEnd"/>
            <w:r w:rsidRPr="007A3BC1">
              <w:rPr>
                <w:rFonts w:ascii="Times New Roman" w:hAnsi="Times New Roman" w:cs="Times New Roman"/>
                <w:sz w:val="24"/>
                <w:szCs w:val="24"/>
              </w:rPr>
              <w:br/>
            </w:r>
            <w:proofErr w:type="spellStart"/>
            <w:r w:rsidRPr="007A3BC1">
              <w:rPr>
                <w:rFonts w:ascii="Times New Roman" w:hAnsi="Times New Roman" w:cs="Times New Roman"/>
                <w:sz w:val="24"/>
                <w:szCs w:val="24"/>
              </w:rPr>
              <w:t>ния</w:t>
            </w:r>
            <w:proofErr w:type="spellEnd"/>
            <w:r w:rsidRPr="007A3BC1">
              <w:rPr>
                <w:rFonts w:ascii="Times New Roman" w:hAnsi="Times New Roman" w:cs="Times New Roman"/>
                <w:sz w:val="24"/>
                <w:szCs w:val="24"/>
              </w:rPr>
              <w:t>, м</w:t>
            </w:r>
          </w:p>
        </w:tc>
        <w:tc>
          <w:tcPr>
            <w:tcW w:w="992" w:type="dxa"/>
            <w:tcBorders>
              <w:top w:val="single" w:sz="6" w:space="0" w:color="auto"/>
              <w:left w:val="single" w:sz="6" w:space="0" w:color="auto"/>
              <w:bottom w:val="single" w:sz="6" w:space="0" w:color="auto"/>
              <w:right w:val="single" w:sz="6" w:space="0" w:color="auto"/>
            </w:tcBorders>
          </w:tcPr>
          <w:p w:rsidR="00D52134" w:rsidRPr="007A3BC1" w:rsidRDefault="00D52134" w:rsidP="005A6D16">
            <w:pPr>
              <w:pStyle w:val="ConsPlusCell"/>
              <w:widowControl/>
              <w:jc w:val="center"/>
              <w:rPr>
                <w:rFonts w:ascii="Times New Roman" w:hAnsi="Times New Roman" w:cs="Times New Roman"/>
                <w:sz w:val="24"/>
                <w:szCs w:val="24"/>
              </w:rPr>
            </w:pPr>
            <w:r w:rsidRPr="007A3BC1">
              <w:rPr>
                <w:rFonts w:ascii="Times New Roman" w:hAnsi="Times New Roman" w:cs="Times New Roman"/>
                <w:sz w:val="24"/>
                <w:szCs w:val="24"/>
              </w:rPr>
              <w:t xml:space="preserve">Число </w:t>
            </w:r>
            <w:r w:rsidRPr="007A3BC1">
              <w:rPr>
                <w:rFonts w:ascii="Times New Roman" w:hAnsi="Times New Roman" w:cs="Times New Roman"/>
                <w:sz w:val="24"/>
                <w:szCs w:val="24"/>
              </w:rPr>
              <w:br/>
              <w:t xml:space="preserve">полос </w:t>
            </w:r>
            <w:r w:rsidRPr="007A3BC1">
              <w:rPr>
                <w:rFonts w:ascii="Times New Roman" w:hAnsi="Times New Roman" w:cs="Times New Roman"/>
                <w:sz w:val="24"/>
                <w:szCs w:val="24"/>
              </w:rPr>
              <w:br/>
            </w:r>
            <w:proofErr w:type="spellStart"/>
            <w:r w:rsidRPr="007A3BC1">
              <w:rPr>
                <w:rFonts w:ascii="Times New Roman" w:hAnsi="Times New Roman" w:cs="Times New Roman"/>
                <w:sz w:val="24"/>
                <w:szCs w:val="24"/>
              </w:rPr>
              <w:t>движ</w:t>
            </w:r>
            <w:proofErr w:type="gramStart"/>
            <w:r w:rsidRPr="007A3BC1">
              <w:rPr>
                <w:rFonts w:ascii="Times New Roman" w:hAnsi="Times New Roman" w:cs="Times New Roman"/>
                <w:sz w:val="24"/>
                <w:szCs w:val="24"/>
              </w:rPr>
              <w:t>е</w:t>
            </w:r>
            <w:proofErr w:type="spellEnd"/>
            <w:r w:rsidRPr="007A3BC1">
              <w:rPr>
                <w:rFonts w:ascii="Times New Roman" w:hAnsi="Times New Roman" w:cs="Times New Roman"/>
                <w:sz w:val="24"/>
                <w:szCs w:val="24"/>
              </w:rPr>
              <w:t>-</w:t>
            </w:r>
            <w:proofErr w:type="gramEnd"/>
            <w:r w:rsidRPr="007A3BC1">
              <w:rPr>
                <w:rFonts w:ascii="Times New Roman" w:hAnsi="Times New Roman" w:cs="Times New Roman"/>
                <w:sz w:val="24"/>
                <w:szCs w:val="24"/>
              </w:rPr>
              <w:br/>
            </w:r>
            <w:proofErr w:type="spellStart"/>
            <w:r w:rsidRPr="007A3BC1">
              <w:rPr>
                <w:rFonts w:ascii="Times New Roman" w:hAnsi="Times New Roman" w:cs="Times New Roman"/>
                <w:sz w:val="24"/>
                <w:szCs w:val="24"/>
              </w:rPr>
              <w:t>ния</w:t>
            </w:r>
            <w:proofErr w:type="spellEnd"/>
          </w:p>
        </w:tc>
        <w:tc>
          <w:tcPr>
            <w:tcW w:w="1276" w:type="dxa"/>
            <w:tcBorders>
              <w:top w:val="single" w:sz="6" w:space="0" w:color="auto"/>
              <w:left w:val="single" w:sz="6" w:space="0" w:color="auto"/>
              <w:bottom w:val="single" w:sz="6" w:space="0" w:color="auto"/>
              <w:right w:val="single" w:sz="6" w:space="0" w:color="auto"/>
            </w:tcBorders>
          </w:tcPr>
          <w:p w:rsidR="00D52134" w:rsidRPr="007A3BC1" w:rsidRDefault="00D52134" w:rsidP="005A6D16">
            <w:pPr>
              <w:pStyle w:val="ConsPlusCell"/>
              <w:widowControl/>
              <w:jc w:val="center"/>
              <w:rPr>
                <w:rFonts w:ascii="Times New Roman" w:hAnsi="Times New Roman" w:cs="Times New Roman"/>
                <w:sz w:val="24"/>
                <w:szCs w:val="24"/>
              </w:rPr>
            </w:pPr>
            <w:proofErr w:type="spellStart"/>
            <w:r w:rsidRPr="007A3BC1">
              <w:rPr>
                <w:rFonts w:ascii="Times New Roman" w:hAnsi="Times New Roman" w:cs="Times New Roman"/>
                <w:sz w:val="24"/>
                <w:szCs w:val="24"/>
              </w:rPr>
              <w:t>Наимен</w:t>
            </w:r>
            <w:proofErr w:type="gramStart"/>
            <w:r w:rsidRPr="007A3BC1">
              <w:rPr>
                <w:rFonts w:ascii="Times New Roman" w:hAnsi="Times New Roman" w:cs="Times New Roman"/>
                <w:sz w:val="24"/>
                <w:szCs w:val="24"/>
              </w:rPr>
              <w:t>ь</w:t>
            </w:r>
            <w:proofErr w:type="spellEnd"/>
            <w:r w:rsidRPr="007A3BC1">
              <w:rPr>
                <w:rFonts w:ascii="Times New Roman" w:hAnsi="Times New Roman" w:cs="Times New Roman"/>
                <w:sz w:val="24"/>
                <w:szCs w:val="24"/>
              </w:rPr>
              <w:t>-</w:t>
            </w:r>
            <w:proofErr w:type="gramEnd"/>
            <w:r w:rsidRPr="007A3BC1">
              <w:rPr>
                <w:rFonts w:ascii="Times New Roman" w:hAnsi="Times New Roman" w:cs="Times New Roman"/>
                <w:sz w:val="24"/>
                <w:szCs w:val="24"/>
              </w:rPr>
              <w:br/>
            </w:r>
            <w:proofErr w:type="spellStart"/>
            <w:r w:rsidRPr="007A3BC1">
              <w:rPr>
                <w:rFonts w:ascii="Times New Roman" w:hAnsi="Times New Roman" w:cs="Times New Roman"/>
                <w:sz w:val="24"/>
                <w:szCs w:val="24"/>
              </w:rPr>
              <w:t>ший</w:t>
            </w:r>
            <w:proofErr w:type="spellEnd"/>
            <w:r w:rsidRPr="007A3BC1">
              <w:rPr>
                <w:rFonts w:ascii="Times New Roman" w:hAnsi="Times New Roman" w:cs="Times New Roman"/>
                <w:sz w:val="24"/>
                <w:szCs w:val="24"/>
              </w:rPr>
              <w:t xml:space="preserve">   </w:t>
            </w:r>
            <w:r w:rsidRPr="007A3BC1">
              <w:rPr>
                <w:rFonts w:ascii="Times New Roman" w:hAnsi="Times New Roman" w:cs="Times New Roman"/>
                <w:sz w:val="24"/>
                <w:szCs w:val="24"/>
              </w:rPr>
              <w:br/>
              <w:t xml:space="preserve">радиус </w:t>
            </w:r>
            <w:r w:rsidRPr="007A3BC1">
              <w:rPr>
                <w:rFonts w:ascii="Times New Roman" w:hAnsi="Times New Roman" w:cs="Times New Roman"/>
                <w:sz w:val="24"/>
                <w:szCs w:val="24"/>
              </w:rPr>
              <w:br/>
              <w:t>кривых в</w:t>
            </w:r>
            <w:r w:rsidRPr="007A3BC1">
              <w:rPr>
                <w:rFonts w:ascii="Times New Roman" w:hAnsi="Times New Roman" w:cs="Times New Roman"/>
                <w:sz w:val="24"/>
                <w:szCs w:val="24"/>
              </w:rPr>
              <w:br/>
              <w:t>плане, м</w:t>
            </w:r>
          </w:p>
        </w:tc>
        <w:tc>
          <w:tcPr>
            <w:tcW w:w="1276" w:type="dxa"/>
            <w:tcBorders>
              <w:top w:val="single" w:sz="6" w:space="0" w:color="auto"/>
              <w:left w:val="single" w:sz="6" w:space="0" w:color="auto"/>
              <w:bottom w:val="single" w:sz="6" w:space="0" w:color="auto"/>
              <w:right w:val="single" w:sz="6" w:space="0" w:color="auto"/>
            </w:tcBorders>
          </w:tcPr>
          <w:p w:rsidR="00D52134" w:rsidRPr="007A3BC1" w:rsidRDefault="00D52134" w:rsidP="00903EF5">
            <w:pPr>
              <w:pStyle w:val="ConsPlusCell"/>
              <w:widowControl/>
              <w:jc w:val="center"/>
              <w:rPr>
                <w:rFonts w:ascii="Times New Roman" w:hAnsi="Times New Roman" w:cs="Times New Roman"/>
                <w:sz w:val="24"/>
                <w:szCs w:val="24"/>
              </w:rPr>
            </w:pPr>
            <w:proofErr w:type="spellStart"/>
            <w:r w:rsidRPr="007A3BC1">
              <w:rPr>
                <w:rFonts w:ascii="Times New Roman" w:hAnsi="Times New Roman" w:cs="Times New Roman"/>
                <w:sz w:val="24"/>
                <w:szCs w:val="24"/>
              </w:rPr>
              <w:t>Наи</w:t>
            </w:r>
            <w:proofErr w:type="spellEnd"/>
            <w:r w:rsidRPr="007A3BC1">
              <w:rPr>
                <w:rFonts w:ascii="Times New Roman" w:hAnsi="Times New Roman" w:cs="Times New Roman"/>
                <w:sz w:val="24"/>
                <w:szCs w:val="24"/>
              </w:rPr>
              <w:t>-больший</w:t>
            </w:r>
            <w:r w:rsidRPr="007A3BC1">
              <w:rPr>
                <w:rFonts w:ascii="Times New Roman" w:hAnsi="Times New Roman" w:cs="Times New Roman"/>
                <w:sz w:val="24"/>
                <w:szCs w:val="24"/>
              </w:rPr>
              <w:br/>
            </w:r>
            <w:proofErr w:type="spellStart"/>
            <w:r w:rsidRPr="007A3BC1">
              <w:rPr>
                <w:rFonts w:ascii="Times New Roman" w:hAnsi="Times New Roman" w:cs="Times New Roman"/>
                <w:sz w:val="24"/>
                <w:szCs w:val="24"/>
              </w:rPr>
              <w:t>прод</w:t>
            </w:r>
            <w:proofErr w:type="gramStart"/>
            <w:r w:rsidRPr="007A3BC1">
              <w:rPr>
                <w:rFonts w:ascii="Times New Roman" w:hAnsi="Times New Roman" w:cs="Times New Roman"/>
                <w:sz w:val="24"/>
                <w:szCs w:val="24"/>
              </w:rPr>
              <w:t>о</w:t>
            </w:r>
            <w:proofErr w:type="spellEnd"/>
            <w:r w:rsidRPr="007A3BC1">
              <w:rPr>
                <w:rFonts w:ascii="Times New Roman" w:hAnsi="Times New Roman" w:cs="Times New Roman"/>
                <w:sz w:val="24"/>
                <w:szCs w:val="24"/>
              </w:rPr>
              <w:t>-</w:t>
            </w:r>
            <w:proofErr w:type="gramEnd"/>
            <w:r w:rsidRPr="007A3BC1">
              <w:rPr>
                <w:rFonts w:ascii="Times New Roman" w:hAnsi="Times New Roman" w:cs="Times New Roman"/>
                <w:sz w:val="24"/>
                <w:szCs w:val="24"/>
              </w:rPr>
              <w:t xml:space="preserve"> </w:t>
            </w:r>
            <w:r w:rsidRPr="007A3BC1">
              <w:rPr>
                <w:rFonts w:ascii="Times New Roman" w:hAnsi="Times New Roman" w:cs="Times New Roman"/>
                <w:sz w:val="24"/>
                <w:szCs w:val="24"/>
              </w:rPr>
              <w:br/>
            </w:r>
            <w:proofErr w:type="spellStart"/>
            <w:r w:rsidRPr="007A3BC1">
              <w:rPr>
                <w:rFonts w:ascii="Times New Roman" w:hAnsi="Times New Roman" w:cs="Times New Roman"/>
                <w:sz w:val="24"/>
                <w:szCs w:val="24"/>
              </w:rPr>
              <w:t>льный</w:t>
            </w:r>
            <w:proofErr w:type="spellEnd"/>
            <w:r w:rsidRPr="007A3BC1">
              <w:rPr>
                <w:rFonts w:ascii="Times New Roman" w:hAnsi="Times New Roman" w:cs="Times New Roman"/>
                <w:sz w:val="24"/>
                <w:szCs w:val="24"/>
              </w:rPr>
              <w:t xml:space="preserve"> </w:t>
            </w:r>
            <w:r w:rsidRPr="007A3BC1">
              <w:rPr>
                <w:rFonts w:ascii="Times New Roman" w:hAnsi="Times New Roman" w:cs="Times New Roman"/>
                <w:sz w:val="24"/>
                <w:szCs w:val="24"/>
              </w:rPr>
              <w:br/>
              <w:t xml:space="preserve">уклон, </w:t>
            </w:r>
            <w:r w:rsidRPr="007A3BC1">
              <w:rPr>
                <w:rFonts w:ascii="Times New Roman" w:hAnsi="Times New Roman" w:cs="Times New Roman"/>
                <w:sz w:val="24"/>
                <w:szCs w:val="24"/>
              </w:rPr>
              <w:br/>
              <w:t>%</w:t>
            </w:r>
          </w:p>
        </w:tc>
        <w:tc>
          <w:tcPr>
            <w:tcW w:w="1275" w:type="dxa"/>
            <w:tcBorders>
              <w:top w:val="single" w:sz="6" w:space="0" w:color="auto"/>
              <w:left w:val="single" w:sz="6" w:space="0" w:color="auto"/>
              <w:bottom w:val="single" w:sz="6" w:space="0" w:color="auto"/>
              <w:right w:val="single" w:sz="6" w:space="0" w:color="auto"/>
            </w:tcBorders>
          </w:tcPr>
          <w:p w:rsidR="00D52134" w:rsidRPr="007A3BC1" w:rsidRDefault="00D52134" w:rsidP="00903EF5">
            <w:pPr>
              <w:pStyle w:val="ConsPlusCell"/>
              <w:widowControl/>
              <w:jc w:val="center"/>
              <w:rPr>
                <w:rFonts w:ascii="Times New Roman" w:hAnsi="Times New Roman" w:cs="Times New Roman"/>
                <w:sz w:val="24"/>
                <w:szCs w:val="24"/>
              </w:rPr>
            </w:pPr>
            <w:r w:rsidRPr="007A3BC1">
              <w:rPr>
                <w:rFonts w:ascii="Times New Roman" w:hAnsi="Times New Roman" w:cs="Times New Roman"/>
                <w:sz w:val="24"/>
                <w:szCs w:val="24"/>
              </w:rPr>
              <w:t xml:space="preserve">Ширина </w:t>
            </w:r>
            <w:r w:rsidRPr="007A3BC1">
              <w:rPr>
                <w:rFonts w:ascii="Times New Roman" w:hAnsi="Times New Roman" w:cs="Times New Roman"/>
                <w:sz w:val="24"/>
                <w:szCs w:val="24"/>
              </w:rPr>
              <w:br/>
              <w:t>пеше</w:t>
            </w:r>
            <w:r w:rsidR="00903EF5">
              <w:rPr>
                <w:rFonts w:ascii="Times New Roman" w:hAnsi="Times New Roman" w:cs="Times New Roman"/>
                <w:sz w:val="24"/>
                <w:szCs w:val="24"/>
              </w:rPr>
              <w:t>-</w:t>
            </w:r>
            <w:proofErr w:type="spellStart"/>
            <w:r w:rsidRPr="007A3BC1">
              <w:rPr>
                <w:rFonts w:ascii="Times New Roman" w:hAnsi="Times New Roman" w:cs="Times New Roman"/>
                <w:sz w:val="24"/>
                <w:szCs w:val="24"/>
              </w:rPr>
              <w:t>ходной</w:t>
            </w:r>
            <w:proofErr w:type="spellEnd"/>
            <w:r w:rsidRPr="007A3BC1">
              <w:rPr>
                <w:rFonts w:ascii="Times New Roman" w:hAnsi="Times New Roman" w:cs="Times New Roman"/>
                <w:sz w:val="24"/>
                <w:szCs w:val="24"/>
              </w:rPr>
              <w:t xml:space="preserve"> части трот</w:t>
            </w:r>
            <w:proofErr w:type="gramStart"/>
            <w:r w:rsidRPr="007A3BC1">
              <w:rPr>
                <w:rFonts w:ascii="Times New Roman" w:hAnsi="Times New Roman" w:cs="Times New Roman"/>
                <w:sz w:val="24"/>
                <w:szCs w:val="24"/>
              </w:rPr>
              <w:t>у-</w:t>
            </w:r>
            <w:proofErr w:type="gramEnd"/>
            <w:r w:rsidRPr="007A3BC1">
              <w:rPr>
                <w:rFonts w:ascii="Times New Roman" w:hAnsi="Times New Roman" w:cs="Times New Roman"/>
                <w:sz w:val="24"/>
                <w:szCs w:val="24"/>
              </w:rPr>
              <w:t xml:space="preserve"> ара, м</w:t>
            </w:r>
          </w:p>
        </w:tc>
      </w:tr>
      <w:tr w:rsidR="00D52134" w:rsidRPr="00464340" w:rsidTr="00903EF5">
        <w:trPr>
          <w:cantSplit/>
          <w:trHeight w:val="360"/>
          <w:jc w:val="center"/>
        </w:trPr>
        <w:tc>
          <w:tcPr>
            <w:tcW w:w="1916" w:type="dxa"/>
            <w:tcBorders>
              <w:top w:val="single" w:sz="6" w:space="0" w:color="auto"/>
              <w:left w:val="single" w:sz="6" w:space="0" w:color="auto"/>
              <w:bottom w:val="single" w:sz="6" w:space="0" w:color="auto"/>
              <w:right w:val="single" w:sz="6" w:space="0" w:color="auto"/>
            </w:tcBorders>
          </w:tcPr>
          <w:p w:rsidR="00D52134" w:rsidRPr="007A3BC1" w:rsidRDefault="00D52134" w:rsidP="00903EF5">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Магистральные  дороги:     </w:t>
            </w:r>
          </w:p>
        </w:tc>
        <w:tc>
          <w:tcPr>
            <w:tcW w:w="1276" w:type="dxa"/>
            <w:tcBorders>
              <w:top w:val="single" w:sz="6" w:space="0" w:color="auto"/>
              <w:left w:val="single" w:sz="6" w:space="0" w:color="auto"/>
              <w:bottom w:val="single" w:sz="6" w:space="0" w:color="auto"/>
              <w:right w:val="single" w:sz="6" w:space="0" w:color="auto"/>
            </w:tcBorders>
          </w:tcPr>
          <w:p w:rsidR="00D52134" w:rsidRPr="007A3BC1" w:rsidRDefault="00D52134" w:rsidP="00903EF5">
            <w:pPr>
              <w:pStyle w:val="ConsPlusCell"/>
              <w:widowControl/>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52134" w:rsidRPr="007A3BC1" w:rsidRDefault="00D52134" w:rsidP="00903EF5">
            <w:pPr>
              <w:pStyle w:val="ConsPlusCell"/>
              <w:widowControl/>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52134" w:rsidRPr="007A3BC1" w:rsidRDefault="00D52134" w:rsidP="00903EF5">
            <w:pPr>
              <w:pStyle w:val="ConsPlusCell"/>
              <w:widowControl/>
              <w:jc w:val="center"/>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D52134" w:rsidRPr="007A3BC1" w:rsidRDefault="00D52134" w:rsidP="00903EF5">
            <w:pPr>
              <w:pStyle w:val="ConsPlusCell"/>
              <w:widowControl/>
              <w:jc w:val="center"/>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D52134" w:rsidRPr="007A3BC1" w:rsidRDefault="00D52134" w:rsidP="00903EF5">
            <w:pPr>
              <w:pStyle w:val="ConsPlusCell"/>
              <w:widowControl/>
              <w:jc w:val="center"/>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D52134" w:rsidRPr="007A3BC1" w:rsidRDefault="00D52134" w:rsidP="00903EF5">
            <w:pPr>
              <w:pStyle w:val="ConsPlusCell"/>
              <w:widowControl/>
              <w:jc w:val="center"/>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D52134" w:rsidRPr="007A3BC1" w:rsidRDefault="00D52134" w:rsidP="00903EF5">
            <w:pPr>
              <w:pStyle w:val="ConsPlusCell"/>
              <w:widowControl/>
              <w:jc w:val="center"/>
              <w:rPr>
                <w:rFonts w:ascii="Times New Roman" w:hAnsi="Times New Roman" w:cs="Times New Roman"/>
                <w:sz w:val="24"/>
                <w:szCs w:val="24"/>
              </w:rPr>
            </w:pPr>
          </w:p>
        </w:tc>
      </w:tr>
      <w:tr w:rsidR="00D52134" w:rsidRPr="00464340" w:rsidTr="00903EF5">
        <w:trPr>
          <w:cantSplit/>
          <w:trHeight w:val="360"/>
          <w:jc w:val="center"/>
        </w:trPr>
        <w:tc>
          <w:tcPr>
            <w:tcW w:w="1916" w:type="dxa"/>
            <w:tcBorders>
              <w:top w:val="single" w:sz="6" w:space="0" w:color="auto"/>
              <w:left w:val="single" w:sz="6" w:space="0" w:color="auto"/>
              <w:bottom w:val="single" w:sz="6" w:space="0" w:color="auto"/>
              <w:right w:val="single" w:sz="6" w:space="0" w:color="auto"/>
            </w:tcBorders>
          </w:tcPr>
          <w:p w:rsidR="00D52134" w:rsidRPr="007A3BC1" w:rsidRDefault="00D52134" w:rsidP="005A6D16">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скоростного   </w:t>
            </w:r>
            <w:r w:rsidRPr="007A3BC1">
              <w:rPr>
                <w:rFonts w:ascii="Times New Roman" w:hAnsi="Times New Roman" w:cs="Times New Roman"/>
                <w:sz w:val="24"/>
                <w:szCs w:val="24"/>
              </w:rPr>
              <w:br/>
              <w:t xml:space="preserve">движения    </w:t>
            </w:r>
          </w:p>
        </w:tc>
        <w:tc>
          <w:tcPr>
            <w:tcW w:w="1276" w:type="dxa"/>
            <w:tcBorders>
              <w:top w:val="single" w:sz="6" w:space="0" w:color="auto"/>
              <w:left w:val="single" w:sz="6" w:space="0" w:color="auto"/>
              <w:bottom w:val="single" w:sz="6" w:space="0" w:color="auto"/>
              <w:right w:val="single" w:sz="6" w:space="0" w:color="auto"/>
            </w:tcBorders>
          </w:tcPr>
          <w:p w:rsidR="00D52134" w:rsidRPr="007A3BC1" w:rsidRDefault="00D52134" w:rsidP="00903EF5">
            <w:pPr>
              <w:pStyle w:val="ConsPlusCell"/>
              <w:widowControl/>
              <w:jc w:val="center"/>
              <w:rPr>
                <w:rFonts w:ascii="Times New Roman" w:hAnsi="Times New Roman" w:cs="Times New Roman"/>
                <w:sz w:val="24"/>
                <w:szCs w:val="24"/>
              </w:rPr>
            </w:pPr>
            <w:r w:rsidRPr="007A3BC1">
              <w:rPr>
                <w:rFonts w:ascii="Times New Roman" w:hAnsi="Times New Roman" w:cs="Times New Roman"/>
                <w:sz w:val="24"/>
                <w:szCs w:val="24"/>
              </w:rPr>
              <w:t>120</w:t>
            </w:r>
          </w:p>
        </w:tc>
        <w:tc>
          <w:tcPr>
            <w:tcW w:w="1134" w:type="dxa"/>
            <w:tcBorders>
              <w:top w:val="single" w:sz="6" w:space="0" w:color="auto"/>
              <w:left w:val="single" w:sz="6" w:space="0" w:color="auto"/>
              <w:bottom w:val="single" w:sz="6" w:space="0" w:color="auto"/>
              <w:right w:val="single" w:sz="6" w:space="0" w:color="auto"/>
            </w:tcBorders>
          </w:tcPr>
          <w:p w:rsidR="00D52134" w:rsidRPr="007A3BC1" w:rsidRDefault="00D52134" w:rsidP="00903EF5">
            <w:pPr>
              <w:pStyle w:val="ConsPlusCell"/>
              <w:widowControl/>
              <w:jc w:val="center"/>
              <w:rPr>
                <w:rFonts w:ascii="Times New Roman" w:hAnsi="Times New Roman" w:cs="Times New Roman"/>
                <w:sz w:val="24"/>
                <w:szCs w:val="24"/>
              </w:rPr>
            </w:pPr>
            <w:r w:rsidRPr="007A3BC1">
              <w:rPr>
                <w:rFonts w:ascii="Times New Roman" w:hAnsi="Times New Roman" w:cs="Times New Roman"/>
                <w:sz w:val="24"/>
                <w:szCs w:val="24"/>
              </w:rPr>
              <w:t>50 - 75</w:t>
            </w:r>
          </w:p>
        </w:tc>
        <w:tc>
          <w:tcPr>
            <w:tcW w:w="1134" w:type="dxa"/>
            <w:tcBorders>
              <w:top w:val="single" w:sz="6" w:space="0" w:color="auto"/>
              <w:left w:val="single" w:sz="6" w:space="0" w:color="auto"/>
              <w:bottom w:val="single" w:sz="6" w:space="0" w:color="auto"/>
              <w:right w:val="single" w:sz="6" w:space="0" w:color="auto"/>
            </w:tcBorders>
          </w:tcPr>
          <w:p w:rsidR="00D52134" w:rsidRPr="007A3BC1" w:rsidRDefault="00D52134" w:rsidP="00903EF5">
            <w:pPr>
              <w:pStyle w:val="ConsPlusCell"/>
              <w:widowControl/>
              <w:jc w:val="center"/>
              <w:rPr>
                <w:rFonts w:ascii="Times New Roman" w:hAnsi="Times New Roman" w:cs="Times New Roman"/>
                <w:sz w:val="24"/>
                <w:szCs w:val="24"/>
              </w:rPr>
            </w:pPr>
            <w:r w:rsidRPr="007A3BC1">
              <w:rPr>
                <w:rFonts w:ascii="Times New Roman" w:hAnsi="Times New Roman" w:cs="Times New Roman"/>
                <w:sz w:val="24"/>
                <w:szCs w:val="24"/>
              </w:rPr>
              <w:t>3,75</w:t>
            </w:r>
          </w:p>
        </w:tc>
        <w:tc>
          <w:tcPr>
            <w:tcW w:w="992" w:type="dxa"/>
            <w:tcBorders>
              <w:top w:val="single" w:sz="6" w:space="0" w:color="auto"/>
              <w:left w:val="single" w:sz="6" w:space="0" w:color="auto"/>
              <w:bottom w:val="single" w:sz="6" w:space="0" w:color="auto"/>
              <w:right w:val="single" w:sz="6" w:space="0" w:color="auto"/>
            </w:tcBorders>
          </w:tcPr>
          <w:p w:rsidR="00D52134" w:rsidRPr="007A3BC1" w:rsidRDefault="00D52134" w:rsidP="00903EF5">
            <w:pPr>
              <w:pStyle w:val="ConsPlusCell"/>
              <w:widowControl/>
              <w:jc w:val="center"/>
              <w:rPr>
                <w:rFonts w:ascii="Times New Roman" w:hAnsi="Times New Roman" w:cs="Times New Roman"/>
                <w:sz w:val="24"/>
                <w:szCs w:val="24"/>
              </w:rPr>
            </w:pPr>
            <w:r w:rsidRPr="007A3BC1">
              <w:rPr>
                <w:rFonts w:ascii="Times New Roman" w:hAnsi="Times New Roman" w:cs="Times New Roman"/>
                <w:sz w:val="24"/>
                <w:szCs w:val="24"/>
              </w:rPr>
              <w:t>4 - 8</w:t>
            </w:r>
          </w:p>
        </w:tc>
        <w:tc>
          <w:tcPr>
            <w:tcW w:w="1276" w:type="dxa"/>
            <w:tcBorders>
              <w:top w:val="single" w:sz="6" w:space="0" w:color="auto"/>
              <w:left w:val="single" w:sz="6" w:space="0" w:color="auto"/>
              <w:bottom w:val="single" w:sz="6" w:space="0" w:color="auto"/>
              <w:right w:val="single" w:sz="6" w:space="0" w:color="auto"/>
            </w:tcBorders>
          </w:tcPr>
          <w:p w:rsidR="00D52134" w:rsidRPr="007A3BC1" w:rsidRDefault="00D52134" w:rsidP="00903EF5">
            <w:pPr>
              <w:pStyle w:val="ConsPlusCell"/>
              <w:widowControl/>
              <w:jc w:val="center"/>
              <w:rPr>
                <w:rFonts w:ascii="Times New Roman" w:hAnsi="Times New Roman" w:cs="Times New Roman"/>
                <w:sz w:val="24"/>
                <w:szCs w:val="24"/>
              </w:rPr>
            </w:pPr>
            <w:r w:rsidRPr="007A3BC1">
              <w:rPr>
                <w:rFonts w:ascii="Times New Roman" w:hAnsi="Times New Roman" w:cs="Times New Roman"/>
                <w:sz w:val="24"/>
                <w:szCs w:val="24"/>
              </w:rPr>
              <w:t>600</w:t>
            </w:r>
          </w:p>
        </w:tc>
        <w:tc>
          <w:tcPr>
            <w:tcW w:w="1276" w:type="dxa"/>
            <w:tcBorders>
              <w:top w:val="single" w:sz="6" w:space="0" w:color="auto"/>
              <w:left w:val="single" w:sz="6" w:space="0" w:color="auto"/>
              <w:bottom w:val="single" w:sz="6" w:space="0" w:color="auto"/>
              <w:right w:val="single" w:sz="6" w:space="0" w:color="auto"/>
            </w:tcBorders>
          </w:tcPr>
          <w:p w:rsidR="00D52134" w:rsidRPr="007A3BC1" w:rsidRDefault="00D52134" w:rsidP="00903EF5">
            <w:pPr>
              <w:pStyle w:val="ConsPlusCell"/>
              <w:widowControl/>
              <w:jc w:val="center"/>
              <w:rPr>
                <w:rFonts w:ascii="Times New Roman" w:hAnsi="Times New Roman" w:cs="Times New Roman"/>
                <w:sz w:val="24"/>
                <w:szCs w:val="24"/>
              </w:rPr>
            </w:pPr>
            <w:r w:rsidRPr="007A3BC1">
              <w:rPr>
                <w:rFonts w:ascii="Times New Roman" w:hAnsi="Times New Roman" w:cs="Times New Roman"/>
                <w:sz w:val="24"/>
                <w:szCs w:val="24"/>
              </w:rPr>
              <w:t>30</w:t>
            </w:r>
          </w:p>
        </w:tc>
        <w:tc>
          <w:tcPr>
            <w:tcW w:w="1275" w:type="dxa"/>
            <w:tcBorders>
              <w:top w:val="single" w:sz="6" w:space="0" w:color="auto"/>
              <w:left w:val="single" w:sz="6" w:space="0" w:color="auto"/>
              <w:bottom w:val="single" w:sz="6" w:space="0" w:color="auto"/>
              <w:right w:val="single" w:sz="6" w:space="0" w:color="auto"/>
            </w:tcBorders>
          </w:tcPr>
          <w:p w:rsidR="00D52134" w:rsidRPr="007A3BC1" w:rsidRDefault="00D52134" w:rsidP="00903EF5">
            <w:pPr>
              <w:pStyle w:val="ConsPlusCell"/>
              <w:widowControl/>
              <w:jc w:val="center"/>
              <w:rPr>
                <w:rFonts w:ascii="Times New Roman" w:hAnsi="Times New Roman" w:cs="Times New Roman"/>
                <w:sz w:val="24"/>
                <w:szCs w:val="24"/>
              </w:rPr>
            </w:pPr>
            <w:r w:rsidRPr="007A3BC1">
              <w:rPr>
                <w:rFonts w:ascii="Times New Roman" w:hAnsi="Times New Roman" w:cs="Times New Roman"/>
                <w:sz w:val="24"/>
                <w:szCs w:val="24"/>
              </w:rPr>
              <w:t>-</w:t>
            </w:r>
          </w:p>
        </w:tc>
      </w:tr>
      <w:tr w:rsidR="00D52134" w:rsidRPr="00464340" w:rsidTr="00903EF5">
        <w:trPr>
          <w:cantSplit/>
          <w:trHeight w:val="360"/>
          <w:jc w:val="center"/>
        </w:trPr>
        <w:tc>
          <w:tcPr>
            <w:tcW w:w="1916" w:type="dxa"/>
            <w:tcBorders>
              <w:top w:val="single" w:sz="6" w:space="0" w:color="auto"/>
              <w:left w:val="single" w:sz="6" w:space="0" w:color="auto"/>
              <w:bottom w:val="single" w:sz="6" w:space="0" w:color="auto"/>
              <w:right w:val="single" w:sz="6" w:space="0" w:color="auto"/>
            </w:tcBorders>
          </w:tcPr>
          <w:p w:rsidR="00D52134" w:rsidRPr="007A3BC1" w:rsidRDefault="00903EF5" w:rsidP="00903EF5">
            <w:pPr>
              <w:pStyle w:val="ConsPlusCell"/>
              <w:widowControl/>
              <w:rPr>
                <w:rFonts w:ascii="Times New Roman" w:hAnsi="Times New Roman" w:cs="Times New Roman"/>
                <w:sz w:val="24"/>
                <w:szCs w:val="24"/>
              </w:rPr>
            </w:pPr>
            <w:proofErr w:type="gramStart"/>
            <w:r w:rsidRPr="007A3BC1">
              <w:rPr>
                <w:rFonts w:ascii="Times New Roman" w:hAnsi="Times New Roman" w:cs="Times New Roman"/>
                <w:sz w:val="24"/>
                <w:szCs w:val="24"/>
              </w:rPr>
              <w:t>Р</w:t>
            </w:r>
            <w:r w:rsidR="00D52134" w:rsidRPr="007A3BC1">
              <w:rPr>
                <w:rFonts w:ascii="Times New Roman" w:hAnsi="Times New Roman" w:cs="Times New Roman"/>
                <w:sz w:val="24"/>
                <w:szCs w:val="24"/>
              </w:rPr>
              <w:t>егулируемо</w:t>
            </w:r>
            <w:r>
              <w:rPr>
                <w:rFonts w:ascii="Times New Roman" w:hAnsi="Times New Roman" w:cs="Times New Roman"/>
                <w:sz w:val="24"/>
                <w:szCs w:val="24"/>
              </w:rPr>
              <w:t>-</w:t>
            </w:r>
            <w:proofErr w:type="spellStart"/>
            <w:r w:rsidR="00D52134" w:rsidRPr="007A3BC1">
              <w:rPr>
                <w:rFonts w:ascii="Times New Roman" w:hAnsi="Times New Roman" w:cs="Times New Roman"/>
                <w:sz w:val="24"/>
                <w:szCs w:val="24"/>
              </w:rPr>
              <w:t>го</w:t>
            </w:r>
            <w:proofErr w:type="spellEnd"/>
            <w:proofErr w:type="gramEnd"/>
            <w:r w:rsidR="00D52134" w:rsidRPr="007A3BC1">
              <w:rPr>
                <w:rFonts w:ascii="Times New Roman" w:hAnsi="Times New Roman" w:cs="Times New Roman"/>
                <w:sz w:val="24"/>
                <w:szCs w:val="24"/>
              </w:rPr>
              <w:t xml:space="preserve">  движения    </w:t>
            </w:r>
          </w:p>
        </w:tc>
        <w:tc>
          <w:tcPr>
            <w:tcW w:w="1276" w:type="dxa"/>
            <w:tcBorders>
              <w:top w:val="single" w:sz="6" w:space="0" w:color="auto"/>
              <w:left w:val="single" w:sz="6" w:space="0" w:color="auto"/>
              <w:bottom w:val="single" w:sz="6" w:space="0" w:color="auto"/>
              <w:right w:val="single" w:sz="6" w:space="0" w:color="auto"/>
            </w:tcBorders>
          </w:tcPr>
          <w:p w:rsidR="00D52134" w:rsidRPr="007A3BC1" w:rsidRDefault="00D52134" w:rsidP="00903EF5">
            <w:pPr>
              <w:pStyle w:val="ConsPlusCell"/>
              <w:widowControl/>
              <w:jc w:val="center"/>
              <w:rPr>
                <w:rFonts w:ascii="Times New Roman" w:hAnsi="Times New Roman" w:cs="Times New Roman"/>
                <w:sz w:val="24"/>
                <w:szCs w:val="24"/>
              </w:rPr>
            </w:pPr>
            <w:r w:rsidRPr="007A3BC1">
              <w:rPr>
                <w:rFonts w:ascii="Times New Roman" w:hAnsi="Times New Roman" w:cs="Times New Roman"/>
                <w:sz w:val="24"/>
                <w:szCs w:val="24"/>
              </w:rPr>
              <w:t>80</w:t>
            </w:r>
          </w:p>
        </w:tc>
        <w:tc>
          <w:tcPr>
            <w:tcW w:w="1134" w:type="dxa"/>
            <w:tcBorders>
              <w:top w:val="single" w:sz="6" w:space="0" w:color="auto"/>
              <w:left w:val="single" w:sz="6" w:space="0" w:color="auto"/>
              <w:bottom w:val="single" w:sz="6" w:space="0" w:color="auto"/>
              <w:right w:val="single" w:sz="6" w:space="0" w:color="auto"/>
            </w:tcBorders>
          </w:tcPr>
          <w:p w:rsidR="00D52134" w:rsidRPr="007A3BC1" w:rsidRDefault="00D52134" w:rsidP="00903EF5">
            <w:pPr>
              <w:pStyle w:val="ConsPlusCell"/>
              <w:widowControl/>
              <w:jc w:val="center"/>
              <w:rPr>
                <w:rFonts w:ascii="Times New Roman" w:hAnsi="Times New Roman" w:cs="Times New Roman"/>
                <w:sz w:val="24"/>
                <w:szCs w:val="24"/>
              </w:rPr>
            </w:pPr>
            <w:r w:rsidRPr="007A3BC1">
              <w:rPr>
                <w:rFonts w:ascii="Times New Roman" w:hAnsi="Times New Roman" w:cs="Times New Roman"/>
                <w:sz w:val="24"/>
                <w:szCs w:val="24"/>
              </w:rPr>
              <w:t>40 - 65</w:t>
            </w:r>
          </w:p>
        </w:tc>
        <w:tc>
          <w:tcPr>
            <w:tcW w:w="1134" w:type="dxa"/>
            <w:tcBorders>
              <w:top w:val="single" w:sz="6" w:space="0" w:color="auto"/>
              <w:left w:val="single" w:sz="6" w:space="0" w:color="auto"/>
              <w:bottom w:val="single" w:sz="6" w:space="0" w:color="auto"/>
              <w:right w:val="single" w:sz="6" w:space="0" w:color="auto"/>
            </w:tcBorders>
          </w:tcPr>
          <w:p w:rsidR="00D52134" w:rsidRPr="007A3BC1" w:rsidRDefault="00D52134" w:rsidP="00903EF5">
            <w:pPr>
              <w:pStyle w:val="ConsPlusCell"/>
              <w:widowControl/>
              <w:jc w:val="center"/>
              <w:rPr>
                <w:rFonts w:ascii="Times New Roman" w:hAnsi="Times New Roman" w:cs="Times New Roman"/>
                <w:sz w:val="24"/>
                <w:szCs w:val="24"/>
              </w:rPr>
            </w:pPr>
            <w:r w:rsidRPr="007A3BC1">
              <w:rPr>
                <w:rFonts w:ascii="Times New Roman" w:hAnsi="Times New Roman" w:cs="Times New Roman"/>
                <w:sz w:val="24"/>
                <w:szCs w:val="24"/>
              </w:rPr>
              <w:t>3,50</w:t>
            </w:r>
          </w:p>
        </w:tc>
        <w:tc>
          <w:tcPr>
            <w:tcW w:w="992" w:type="dxa"/>
            <w:tcBorders>
              <w:top w:val="single" w:sz="6" w:space="0" w:color="auto"/>
              <w:left w:val="single" w:sz="6" w:space="0" w:color="auto"/>
              <w:bottom w:val="single" w:sz="6" w:space="0" w:color="auto"/>
              <w:right w:val="single" w:sz="6" w:space="0" w:color="auto"/>
            </w:tcBorders>
          </w:tcPr>
          <w:p w:rsidR="00D52134" w:rsidRPr="007A3BC1" w:rsidRDefault="00D52134" w:rsidP="00903EF5">
            <w:pPr>
              <w:pStyle w:val="ConsPlusCell"/>
              <w:widowControl/>
              <w:jc w:val="center"/>
              <w:rPr>
                <w:rFonts w:ascii="Times New Roman" w:hAnsi="Times New Roman" w:cs="Times New Roman"/>
                <w:sz w:val="24"/>
                <w:szCs w:val="24"/>
              </w:rPr>
            </w:pPr>
            <w:r w:rsidRPr="007A3BC1">
              <w:rPr>
                <w:rFonts w:ascii="Times New Roman" w:hAnsi="Times New Roman" w:cs="Times New Roman"/>
                <w:sz w:val="24"/>
                <w:szCs w:val="24"/>
              </w:rPr>
              <w:t>2 - 6</w:t>
            </w:r>
          </w:p>
        </w:tc>
        <w:tc>
          <w:tcPr>
            <w:tcW w:w="1276" w:type="dxa"/>
            <w:tcBorders>
              <w:top w:val="single" w:sz="6" w:space="0" w:color="auto"/>
              <w:left w:val="single" w:sz="6" w:space="0" w:color="auto"/>
              <w:bottom w:val="single" w:sz="6" w:space="0" w:color="auto"/>
              <w:right w:val="single" w:sz="6" w:space="0" w:color="auto"/>
            </w:tcBorders>
          </w:tcPr>
          <w:p w:rsidR="00D52134" w:rsidRPr="007A3BC1" w:rsidRDefault="00D52134" w:rsidP="00903EF5">
            <w:pPr>
              <w:pStyle w:val="ConsPlusCell"/>
              <w:widowControl/>
              <w:jc w:val="center"/>
              <w:rPr>
                <w:rFonts w:ascii="Times New Roman" w:hAnsi="Times New Roman" w:cs="Times New Roman"/>
                <w:sz w:val="24"/>
                <w:szCs w:val="24"/>
              </w:rPr>
            </w:pPr>
            <w:r w:rsidRPr="007A3BC1">
              <w:rPr>
                <w:rFonts w:ascii="Times New Roman" w:hAnsi="Times New Roman" w:cs="Times New Roman"/>
                <w:sz w:val="24"/>
                <w:szCs w:val="24"/>
              </w:rPr>
              <w:t>400</w:t>
            </w:r>
          </w:p>
        </w:tc>
        <w:tc>
          <w:tcPr>
            <w:tcW w:w="1276" w:type="dxa"/>
            <w:tcBorders>
              <w:top w:val="single" w:sz="6" w:space="0" w:color="auto"/>
              <w:left w:val="single" w:sz="6" w:space="0" w:color="auto"/>
              <w:bottom w:val="single" w:sz="6" w:space="0" w:color="auto"/>
              <w:right w:val="single" w:sz="6" w:space="0" w:color="auto"/>
            </w:tcBorders>
          </w:tcPr>
          <w:p w:rsidR="00D52134" w:rsidRPr="007A3BC1" w:rsidRDefault="00D52134" w:rsidP="00903EF5">
            <w:pPr>
              <w:pStyle w:val="ConsPlusCell"/>
              <w:widowControl/>
              <w:jc w:val="center"/>
              <w:rPr>
                <w:rFonts w:ascii="Times New Roman" w:hAnsi="Times New Roman" w:cs="Times New Roman"/>
                <w:sz w:val="24"/>
                <w:szCs w:val="24"/>
              </w:rPr>
            </w:pPr>
            <w:r w:rsidRPr="007A3BC1">
              <w:rPr>
                <w:rFonts w:ascii="Times New Roman" w:hAnsi="Times New Roman" w:cs="Times New Roman"/>
                <w:sz w:val="24"/>
                <w:szCs w:val="24"/>
              </w:rPr>
              <w:t>50</w:t>
            </w:r>
          </w:p>
        </w:tc>
        <w:tc>
          <w:tcPr>
            <w:tcW w:w="1275" w:type="dxa"/>
            <w:tcBorders>
              <w:top w:val="single" w:sz="6" w:space="0" w:color="auto"/>
              <w:left w:val="single" w:sz="6" w:space="0" w:color="auto"/>
              <w:bottom w:val="single" w:sz="6" w:space="0" w:color="auto"/>
              <w:right w:val="single" w:sz="6" w:space="0" w:color="auto"/>
            </w:tcBorders>
          </w:tcPr>
          <w:p w:rsidR="00D52134" w:rsidRPr="007A3BC1" w:rsidRDefault="00D52134" w:rsidP="00903EF5">
            <w:pPr>
              <w:pStyle w:val="ConsPlusCell"/>
              <w:widowControl/>
              <w:jc w:val="center"/>
              <w:rPr>
                <w:rFonts w:ascii="Times New Roman" w:hAnsi="Times New Roman" w:cs="Times New Roman"/>
                <w:sz w:val="24"/>
                <w:szCs w:val="24"/>
              </w:rPr>
            </w:pPr>
            <w:r w:rsidRPr="007A3BC1">
              <w:rPr>
                <w:rFonts w:ascii="Times New Roman" w:hAnsi="Times New Roman" w:cs="Times New Roman"/>
                <w:sz w:val="24"/>
                <w:szCs w:val="24"/>
              </w:rPr>
              <w:t>-</w:t>
            </w:r>
          </w:p>
        </w:tc>
      </w:tr>
      <w:tr w:rsidR="00D52134" w:rsidRPr="00464340" w:rsidTr="00903EF5">
        <w:trPr>
          <w:cantSplit/>
          <w:trHeight w:val="182"/>
          <w:jc w:val="center"/>
        </w:trPr>
        <w:tc>
          <w:tcPr>
            <w:tcW w:w="1916" w:type="dxa"/>
            <w:tcBorders>
              <w:top w:val="single" w:sz="6" w:space="0" w:color="auto"/>
              <w:left w:val="single" w:sz="6" w:space="0" w:color="auto"/>
              <w:bottom w:val="single" w:sz="6" w:space="0" w:color="auto"/>
              <w:right w:val="single" w:sz="6" w:space="0" w:color="auto"/>
            </w:tcBorders>
          </w:tcPr>
          <w:p w:rsidR="00D52134" w:rsidRPr="007A3BC1" w:rsidRDefault="00D52134" w:rsidP="00903EF5">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Магистральные  улицы:     </w:t>
            </w:r>
          </w:p>
        </w:tc>
        <w:tc>
          <w:tcPr>
            <w:tcW w:w="1276" w:type="dxa"/>
            <w:tcBorders>
              <w:top w:val="single" w:sz="6" w:space="0" w:color="auto"/>
              <w:left w:val="single" w:sz="6" w:space="0" w:color="auto"/>
              <w:bottom w:val="single" w:sz="6" w:space="0" w:color="auto"/>
              <w:right w:val="single" w:sz="6" w:space="0" w:color="auto"/>
            </w:tcBorders>
          </w:tcPr>
          <w:p w:rsidR="00D52134" w:rsidRPr="007A3BC1" w:rsidRDefault="00D52134" w:rsidP="00903EF5">
            <w:pPr>
              <w:pStyle w:val="ConsPlusCell"/>
              <w:widowControl/>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52134" w:rsidRPr="007A3BC1" w:rsidRDefault="00D52134" w:rsidP="00903EF5">
            <w:pPr>
              <w:pStyle w:val="ConsPlusCell"/>
              <w:widowControl/>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52134" w:rsidRPr="007A3BC1" w:rsidRDefault="00D52134" w:rsidP="00903EF5">
            <w:pPr>
              <w:pStyle w:val="ConsPlusCell"/>
              <w:widowControl/>
              <w:jc w:val="center"/>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D52134" w:rsidRPr="007A3BC1" w:rsidRDefault="00D52134" w:rsidP="00903EF5">
            <w:pPr>
              <w:pStyle w:val="ConsPlusCell"/>
              <w:widowControl/>
              <w:jc w:val="center"/>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D52134" w:rsidRPr="007A3BC1" w:rsidRDefault="00D52134" w:rsidP="00903EF5">
            <w:pPr>
              <w:pStyle w:val="ConsPlusCell"/>
              <w:widowControl/>
              <w:jc w:val="center"/>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D52134" w:rsidRPr="007A3BC1" w:rsidRDefault="00D52134" w:rsidP="00903EF5">
            <w:pPr>
              <w:pStyle w:val="ConsPlusCell"/>
              <w:widowControl/>
              <w:jc w:val="center"/>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D52134" w:rsidRPr="007A3BC1" w:rsidRDefault="00D52134" w:rsidP="00903EF5">
            <w:pPr>
              <w:pStyle w:val="ConsPlusCell"/>
              <w:widowControl/>
              <w:jc w:val="center"/>
              <w:rPr>
                <w:rFonts w:ascii="Times New Roman" w:hAnsi="Times New Roman" w:cs="Times New Roman"/>
                <w:sz w:val="24"/>
                <w:szCs w:val="24"/>
              </w:rPr>
            </w:pPr>
          </w:p>
        </w:tc>
      </w:tr>
      <w:tr w:rsidR="00D52134" w:rsidRPr="00464340" w:rsidTr="00903EF5">
        <w:trPr>
          <w:cantSplit/>
          <w:trHeight w:val="360"/>
          <w:jc w:val="center"/>
        </w:trPr>
        <w:tc>
          <w:tcPr>
            <w:tcW w:w="1916" w:type="dxa"/>
            <w:tcBorders>
              <w:top w:val="single" w:sz="6" w:space="0" w:color="auto"/>
              <w:left w:val="single" w:sz="6" w:space="0" w:color="auto"/>
              <w:bottom w:val="single" w:sz="6" w:space="0" w:color="auto"/>
              <w:right w:val="single" w:sz="6" w:space="0" w:color="auto"/>
            </w:tcBorders>
          </w:tcPr>
          <w:p w:rsidR="00D52134" w:rsidRPr="007A3BC1" w:rsidRDefault="00D52134" w:rsidP="00903EF5">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районного  значения:    </w:t>
            </w:r>
          </w:p>
        </w:tc>
        <w:tc>
          <w:tcPr>
            <w:tcW w:w="1276" w:type="dxa"/>
            <w:tcBorders>
              <w:top w:val="single" w:sz="6" w:space="0" w:color="auto"/>
              <w:left w:val="single" w:sz="6" w:space="0" w:color="auto"/>
              <w:bottom w:val="single" w:sz="6" w:space="0" w:color="auto"/>
              <w:right w:val="single" w:sz="6" w:space="0" w:color="auto"/>
            </w:tcBorders>
          </w:tcPr>
          <w:p w:rsidR="00D52134" w:rsidRPr="007A3BC1" w:rsidRDefault="00D52134" w:rsidP="00903EF5">
            <w:pPr>
              <w:pStyle w:val="ConsPlusCell"/>
              <w:widowControl/>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52134" w:rsidRPr="007A3BC1" w:rsidRDefault="00D52134" w:rsidP="00903EF5">
            <w:pPr>
              <w:pStyle w:val="ConsPlusCell"/>
              <w:widowControl/>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52134" w:rsidRPr="007A3BC1" w:rsidRDefault="00D52134" w:rsidP="00903EF5">
            <w:pPr>
              <w:pStyle w:val="ConsPlusCell"/>
              <w:widowControl/>
              <w:jc w:val="center"/>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D52134" w:rsidRPr="007A3BC1" w:rsidRDefault="00D52134" w:rsidP="00903EF5">
            <w:pPr>
              <w:pStyle w:val="ConsPlusCell"/>
              <w:widowControl/>
              <w:jc w:val="center"/>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D52134" w:rsidRPr="007A3BC1" w:rsidRDefault="00D52134" w:rsidP="00903EF5">
            <w:pPr>
              <w:pStyle w:val="ConsPlusCell"/>
              <w:widowControl/>
              <w:jc w:val="center"/>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D52134" w:rsidRPr="007A3BC1" w:rsidRDefault="00D52134" w:rsidP="00903EF5">
            <w:pPr>
              <w:pStyle w:val="ConsPlusCell"/>
              <w:widowControl/>
              <w:jc w:val="center"/>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D52134" w:rsidRPr="007A3BC1" w:rsidRDefault="00D52134" w:rsidP="00903EF5">
            <w:pPr>
              <w:pStyle w:val="ConsPlusCell"/>
              <w:widowControl/>
              <w:jc w:val="center"/>
              <w:rPr>
                <w:rFonts w:ascii="Times New Roman" w:hAnsi="Times New Roman" w:cs="Times New Roman"/>
                <w:sz w:val="24"/>
                <w:szCs w:val="24"/>
              </w:rPr>
            </w:pPr>
          </w:p>
        </w:tc>
      </w:tr>
      <w:tr w:rsidR="00D52134" w:rsidRPr="00464340" w:rsidTr="00903EF5">
        <w:trPr>
          <w:cantSplit/>
          <w:trHeight w:val="360"/>
          <w:jc w:val="center"/>
        </w:trPr>
        <w:tc>
          <w:tcPr>
            <w:tcW w:w="1916" w:type="dxa"/>
            <w:tcBorders>
              <w:top w:val="single" w:sz="6" w:space="0" w:color="auto"/>
              <w:left w:val="single" w:sz="6" w:space="0" w:color="auto"/>
              <w:bottom w:val="single" w:sz="6" w:space="0" w:color="auto"/>
              <w:right w:val="single" w:sz="6" w:space="0" w:color="auto"/>
            </w:tcBorders>
          </w:tcPr>
          <w:p w:rsidR="00D52134" w:rsidRPr="007A3BC1" w:rsidRDefault="00D52134" w:rsidP="005A6D16">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транспортн</w:t>
            </w:r>
            <w:proofErr w:type="gramStart"/>
            <w:r w:rsidRPr="007A3BC1">
              <w:rPr>
                <w:rFonts w:ascii="Times New Roman" w:hAnsi="Times New Roman" w:cs="Times New Roman"/>
                <w:sz w:val="24"/>
                <w:szCs w:val="24"/>
              </w:rPr>
              <w:t>о-</w:t>
            </w:r>
            <w:proofErr w:type="gramEnd"/>
            <w:r w:rsidRPr="007A3BC1">
              <w:rPr>
                <w:rFonts w:ascii="Times New Roman" w:hAnsi="Times New Roman" w:cs="Times New Roman"/>
                <w:sz w:val="24"/>
                <w:szCs w:val="24"/>
              </w:rPr>
              <w:t xml:space="preserve">  </w:t>
            </w:r>
            <w:r w:rsidRPr="007A3BC1">
              <w:rPr>
                <w:rFonts w:ascii="Times New Roman" w:hAnsi="Times New Roman" w:cs="Times New Roman"/>
                <w:sz w:val="24"/>
                <w:szCs w:val="24"/>
              </w:rPr>
              <w:br/>
              <w:t xml:space="preserve">пешеходные   </w:t>
            </w:r>
          </w:p>
        </w:tc>
        <w:tc>
          <w:tcPr>
            <w:tcW w:w="1276" w:type="dxa"/>
            <w:tcBorders>
              <w:top w:val="single" w:sz="6" w:space="0" w:color="auto"/>
              <w:left w:val="single" w:sz="6" w:space="0" w:color="auto"/>
              <w:bottom w:val="single" w:sz="6" w:space="0" w:color="auto"/>
              <w:right w:val="single" w:sz="6" w:space="0" w:color="auto"/>
            </w:tcBorders>
          </w:tcPr>
          <w:p w:rsidR="00D52134" w:rsidRPr="007A3BC1" w:rsidRDefault="00D52134" w:rsidP="00903EF5">
            <w:pPr>
              <w:pStyle w:val="ConsPlusCell"/>
              <w:widowControl/>
              <w:jc w:val="center"/>
              <w:rPr>
                <w:rFonts w:ascii="Times New Roman" w:hAnsi="Times New Roman" w:cs="Times New Roman"/>
                <w:sz w:val="24"/>
                <w:szCs w:val="24"/>
              </w:rPr>
            </w:pPr>
            <w:r w:rsidRPr="007A3BC1">
              <w:rPr>
                <w:rFonts w:ascii="Times New Roman" w:hAnsi="Times New Roman" w:cs="Times New Roman"/>
                <w:sz w:val="24"/>
                <w:szCs w:val="24"/>
              </w:rPr>
              <w:t>70</w:t>
            </w:r>
          </w:p>
        </w:tc>
        <w:tc>
          <w:tcPr>
            <w:tcW w:w="1134" w:type="dxa"/>
            <w:tcBorders>
              <w:top w:val="single" w:sz="6" w:space="0" w:color="auto"/>
              <w:left w:val="single" w:sz="6" w:space="0" w:color="auto"/>
              <w:bottom w:val="single" w:sz="6" w:space="0" w:color="auto"/>
              <w:right w:val="single" w:sz="6" w:space="0" w:color="auto"/>
            </w:tcBorders>
          </w:tcPr>
          <w:p w:rsidR="00D52134" w:rsidRPr="007A3BC1" w:rsidRDefault="00D52134" w:rsidP="00903EF5">
            <w:pPr>
              <w:pStyle w:val="ConsPlusCell"/>
              <w:widowControl/>
              <w:jc w:val="center"/>
              <w:rPr>
                <w:rFonts w:ascii="Times New Roman" w:hAnsi="Times New Roman" w:cs="Times New Roman"/>
                <w:sz w:val="24"/>
                <w:szCs w:val="24"/>
              </w:rPr>
            </w:pPr>
            <w:r w:rsidRPr="007A3BC1">
              <w:rPr>
                <w:rFonts w:ascii="Times New Roman" w:hAnsi="Times New Roman" w:cs="Times New Roman"/>
                <w:sz w:val="24"/>
                <w:szCs w:val="24"/>
              </w:rPr>
              <w:t>35 - 45</w:t>
            </w:r>
          </w:p>
        </w:tc>
        <w:tc>
          <w:tcPr>
            <w:tcW w:w="1134" w:type="dxa"/>
            <w:tcBorders>
              <w:top w:val="single" w:sz="6" w:space="0" w:color="auto"/>
              <w:left w:val="single" w:sz="6" w:space="0" w:color="auto"/>
              <w:bottom w:val="single" w:sz="6" w:space="0" w:color="auto"/>
              <w:right w:val="single" w:sz="6" w:space="0" w:color="auto"/>
            </w:tcBorders>
          </w:tcPr>
          <w:p w:rsidR="00D52134" w:rsidRPr="007A3BC1" w:rsidRDefault="00D52134" w:rsidP="00903EF5">
            <w:pPr>
              <w:pStyle w:val="ConsPlusCell"/>
              <w:widowControl/>
              <w:jc w:val="center"/>
              <w:rPr>
                <w:rFonts w:ascii="Times New Roman" w:hAnsi="Times New Roman" w:cs="Times New Roman"/>
                <w:sz w:val="24"/>
                <w:szCs w:val="24"/>
              </w:rPr>
            </w:pPr>
            <w:r w:rsidRPr="007A3BC1">
              <w:rPr>
                <w:rFonts w:ascii="Times New Roman" w:hAnsi="Times New Roman" w:cs="Times New Roman"/>
                <w:sz w:val="24"/>
                <w:szCs w:val="24"/>
              </w:rPr>
              <w:t>3,50</w:t>
            </w:r>
          </w:p>
        </w:tc>
        <w:tc>
          <w:tcPr>
            <w:tcW w:w="992" w:type="dxa"/>
            <w:tcBorders>
              <w:top w:val="single" w:sz="6" w:space="0" w:color="auto"/>
              <w:left w:val="single" w:sz="6" w:space="0" w:color="auto"/>
              <w:bottom w:val="single" w:sz="6" w:space="0" w:color="auto"/>
              <w:right w:val="single" w:sz="6" w:space="0" w:color="auto"/>
            </w:tcBorders>
          </w:tcPr>
          <w:p w:rsidR="00D52134" w:rsidRPr="007A3BC1" w:rsidRDefault="00D52134" w:rsidP="00903EF5">
            <w:pPr>
              <w:pStyle w:val="ConsPlusCell"/>
              <w:widowControl/>
              <w:jc w:val="center"/>
              <w:rPr>
                <w:rFonts w:ascii="Times New Roman" w:hAnsi="Times New Roman" w:cs="Times New Roman"/>
                <w:sz w:val="24"/>
                <w:szCs w:val="24"/>
              </w:rPr>
            </w:pPr>
            <w:r w:rsidRPr="007A3BC1">
              <w:rPr>
                <w:rFonts w:ascii="Times New Roman" w:hAnsi="Times New Roman" w:cs="Times New Roman"/>
                <w:sz w:val="24"/>
                <w:szCs w:val="24"/>
              </w:rPr>
              <w:t>2 - 4</w:t>
            </w:r>
          </w:p>
        </w:tc>
        <w:tc>
          <w:tcPr>
            <w:tcW w:w="1276" w:type="dxa"/>
            <w:tcBorders>
              <w:top w:val="single" w:sz="6" w:space="0" w:color="auto"/>
              <w:left w:val="single" w:sz="6" w:space="0" w:color="auto"/>
              <w:bottom w:val="single" w:sz="6" w:space="0" w:color="auto"/>
              <w:right w:val="single" w:sz="6" w:space="0" w:color="auto"/>
            </w:tcBorders>
          </w:tcPr>
          <w:p w:rsidR="00D52134" w:rsidRPr="007A3BC1" w:rsidRDefault="00D52134" w:rsidP="00903EF5">
            <w:pPr>
              <w:pStyle w:val="ConsPlusCell"/>
              <w:widowControl/>
              <w:jc w:val="center"/>
              <w:rPr>
                <w:rFonts w:ascii="Times New Roman" w:hAnsi="Times New Roman" w:cs="Times New Roman"/>
                <w:sz w:val="24"/>
                <w:szCs w:val="24"/>
              </w:rPr>
            </w:pPr>
            <w:r w:rsidRPr="007A3BC1">
              <w:rPr>
                <w:rFonts w:ascii="Times New Roman" w:hAnsi="Times New Roman" w:cs="Times New Roman"/>
                <w:sz w:val="24"/>
                <w:szCs w:val="24"/>
              </w:rPr>
              <w:t>250</w:t>
            </w:r>
          </w:p>
        </w:tc>
        <w:tc>
          <w:tcPr>
            <w:tcW w:w="1276" w:type="dxa"/>
            <w:tcBorders>
              <w:top w:val="single" w:sz="6" w:space="0" w:color="auto"/>
              <w:left w:val="single" w:sz="6" w:space="0" w:color="auto"/>
              <w:bottom w:val="single" w:sz="6" w:space="0" w:color="auto"/>
              <w:right w:val="single" w:sz="6" w:space="0" w:color="auto"/>
            </w:tcBorders>
          </w:tcPr>
          <w:p w:rsidR="00D52134" w:rsidRPr="007A3BC1" w:rsidRDefault="00D52134" w:rsidP="00903EF5">
            <w:pPr>
              <w:pStyle w:val="ConsPlusCell"/>
              <w:widowControl/>
              <w:jc w:val="center"/>
              <w:rPr>
                <w:rFonts w:ascii="Times New Roman" w:hAnsi="Times New Roman" w:cs="Times New Roman"/>
                <w:sz w:val="24"/>
                <w:szCs w:val="24"/>
              </w:rPr>
            </w:pPr>
            <w:r w:rsidRPr="007A3BC1">
              <w:rPr>
                <w:rFonts w:ascii="Times New Roman" w:hAnsi="Times New Roman" w:cs="Times New Roman"/>
                <w:sz w:val="24"/>
                <w:szCs w:val="24"/>
              </w:rPr>
              <w:t>60</w:t>
            </w:r>
          </w:p>
        </w:tc>
        <w:tc>
          <w:tcPr>
            <w:tcW w:w="1275" w:type="dxa"/>
            <w:tcBorders>
              <w:top w:val="single" w:sz="6" w:space="0" w:color="auto"/>
              <w:left w:val="single" w:sz="6" w:space="0" w:color="auto"/>
              <w:bottom w:val="single" w:sz="6" w:space="0" w:color="auto"/>
              <w:right w:val="single" w:sz="6" w:space="0" w:color="auto"/>
            </w:tcBorders>
          </w:tcPr>
          <w:p w:rsidR="00D52134" w:rsidRPr="007A3BC1" w:rsidRDefault="00D52134" w:rsidP="00903EF5">
            <w:pPr>
              <w:pStyle w:val="ConsPlusCell"/>
              <w:widowControl/>
              <w:jc w:val="center"/>
              <w:rPr>
                <w:rFonts w:ascii="Times New Roman" w:hAnsi="Times New Roman" w:cs="Times New Roman"/>
                <w:sz w:val="24"/>
                <w:szCs w:val="24"/>
              </w:rPr>
            </w:pPr>
            <w:r w:rsidRPr="007A3BC1">
              <w:rPr>
                <w:rFonts w:ascii="Times New Roman" w:hAnsi="Times New Roman" w:cs="Times New Roman"/>
                <w:sz w:val="24"/>
                <w:szCs w:val="24"/>
              </w:rPr>
              <w:t>2,25</w:t>
            </w:r>
          </w:p>
        </w:tc>
      </w:tr>
      <w:tr w:rsidR="00D52134" w:rsidRPr="00464340" w:rsidTr="00903EF5">
        <w:trPr>
          <w:cantSplit/>
          <w:trHeight w:val="360"/>
          <w:jc w:val="center"/>
        </w:trPr>
        <w:tc>
          <w:tcPr>
            <w:tcW w:w="1916"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rPr>
                <w:rFonts w:ascii="Times New Roman" w:hAnsi="Times New Roman" w:cs="Times New Roman"/>
                <w:sz w:val="24"/>
                <w:szCs w:val="24"/>
              </w:rPr>
            </w:pPr>
            <w:proofErr w:type="spellStart"/>
            <w:r w:rsidRPr="00464340">
              <w:rPr>
                <w:rFonts w:ascii="Times New Roman" w:hAnsi="Times New Roman" w:cs="Times New Roman"/>
                <w:sz w:val="24"/>
                <w:szCs w:val="24"/>
              </w:rPr>
              <w:t>пешеходно</w:t>
            </w:r>
            <w:proofErr w:type="spellEnd"/>
            <w:r w:rsidRPr="00464340">
              <w:rPr>
                <w:rFonts w:ascii="Times New Roman" w:hAnsi="Times New Roman" w:cs="Times New Roman"/>
                <w:sz w:val="24"/>
                <w:szCs w:val="24"/>
              </w:rPr>
              <w:t xml:space="preserve">-транспортные  </w:t>
            </w:r>
          </w:p>
        </w:tc>
        <w:tc>
          <w:tcPr>
            <w:tcW w:w="1276"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50</w:t>
            </w: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30 - 40</w:t>
            </w: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4,00</w:t>
            </w:r>
          </w:p>
        </w:tc>
        <w:tc>
          <w:tcPr>
            <w:tcW w:w="992"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w:t>
            </w:r>
          </w:p>
        </w:tc>
        <w:tc>
          <w:tcPr>
            <w:tcW w:w="1276"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125</w:t>
            </w:r>
          </w:p>
        </w:tc>
        <w:tc>
          <w:tcPr>
            <w:tcW w:w="1276"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40</w:t>
            </w:r>
          </w:p>
        </w:tc>
        <w:tc>
          <w:tcPr>
            <w:tcW w:w="1275"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3,0</w:t>
            </w:r>
          </w:p>
        </w:tc>
      </w:tr>
      <w:tr w:rsidR="00D52134" w:rsidRPr="0009661C" w:rsidTr="00903EF5">
        <w:trPr>
          <w:cantSplit/>
          <w:trHeight w:val="480"/>
          <w:jc w:val="center"/>
        </w:trPr>
        <w:tc>
          <w:tcPr>
            <w:tcW w:w="1916"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Улицы и дороги местного значения:    </w:t>
            </w:r>
          </w:p>
        </w:tc>
        <w:tc>
          <w:tcPr>
            <w:tcW w:w="1276"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jc w:val="center"/>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jc w:val="center"/>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jc w:val="center"/>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ind w:firstLine="709"/>
              <w:jc w:val="center"/>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ind w:firstLine="709"/>
              <w:jc w:val="center"/>
              <w:rPr>
                <w:rFonts w:ascii="Times New Roman" w:hAnsi="Times New Roman" w:cs="Times New Roman"/>
                <w:sz w:val="24"/>
                <w:szCs w:val="24"/>
              </w:rPr>
            </w:pPr>
          </w:p>
        </w:tc>
      </w:tr>
      <w:tr w:rsidR="00D52134" w:rsidRPr="00464340" w:rsidTr="00903EF5">
        <w:trPr>
          <w:cantSplit/>
          <w:trHeight w:val="360"/>
          <w:jc w:val="center"/>
        </w:trPr>
        <w:tc>
          <w:tcPr>
            <w:tcW w:w="1916"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улицы в жилой  </w:t>
            </w:r>
            <w:r w:rsidRPr="00464340">
              <w:rPr>
                <w:rFonts w:ascii="Times New Roman" w:hAnsi="Times New Roman" w:cs="Times New Roman"/>
                <w:sz w:val="24"/>
                <w:szCs w:val="24"/>
              </w:rPr>
              <w:br/>
              <w:t xml:space="preserve">застройке    </w:t>
            </w:r>
          </w:p>
        </w:tc>
        <w:tc>
          <w:tcPr>
            <w:tcW w:w="1276"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40</w:t>
            </w: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15 - 25</w:t>
            </w: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3,00</w:t>
            </w:r>
          </w:p>
        </w:tc>
        <w:tc>
          <w:tcPr>
            <w:tcW w:w="992"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2 - 3 </w:t>
            </w:r>
            <w:r w:rsidRPr="00464340">
              <w:rPr>
                <w:rFonts w:ascii="Times New Roman" w:hAnsi="Times New Roman" w:cs="Times New Roman"/>
                <w:sz w:val="24"/>
                <w:szCs w:val="24"/>
              </w:rPr>
              <w:br/>
              <w:t>&lt;*&gt;</w:t>
            </w:r>
          </w:p>
        </w:tc>
        <w:tc>
          <w:tcPr>
            <w:tcW w:w="1276"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90</w:t>
            </w:r>
          </w:p>
        </w:tc>
        <w:tc>
          <w:tcPr>
            <w:tcW w:w="1276"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70</w:t>
            </w:r>
          </w:p>
        </w:tc>
        <w:tc>
          <w:tcPr>
            <w:tcW w:w="1275"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1,5</w:t>
            </w:r>
          </w:p>
        </w:tc>
      </w:tr>
      <w:tr w:rsidR="00D52134" w:rsidRPr="00464340" w:rsidTr="00903EF5">
        <w:trPr>
          <w:cantSplit/>
          <w:trHeight w:val="480"/>
          <w:jc w:val="center"/>
        </w:trPr>
        <w:tc>
          <w:tcPr>
            <w:tcW w:w="1916"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улицы и дороги в</w:t>
            </w:r>
            <w:r w:rsidR="00903EF5">
              <w:rPr>
                <w:rFonts w:ascii="Times New Roman" w:hAnsi="Times New Roman" w:cs="Times New Roman"/>
                <w:sz w:val="24"/>
                <w:szCs w:val="24"/>
              </w:rPr>
              <w:t xml:space="preserve"> </w:t>
            </w:r>
            <w:proofErr w:type="spellStart"/>
            <w:proofErr w:type="gramStart"/>
            <w:r w:rsidRPr="00464340">
              <w:rPr>
                <w:rFonts w:ascii="Times New Roman" w:hAnsi="Times New Roman" w:cs="Times New Roman"/>
                <w:sz w:val="24"/>
                <w:szCs w:val="24"/>
              </w:rPr>
              <w:t>производствен</w:t>
            </w:r>
            <w:proofErr w:type="spellEnd"/>
            <w:r w:rsidR="00903EF5">
              <w:rPr>
                <w:rFonts w:ascii="Times New Roman" w:hAnsi="Times New Roman" w:cs="Times New Roman"/>
                <w:sz w:val="24"/>
                <w:szCs w:val="24"/>
              </w:rPr>
              <w:t>-</w:t>
            </w:r>
            <w:r w:rsidRPr="00464340">
              <w:rPr>
                <w:rFonts w:ascii="Times New Roman" w:hAnsi="Times New Roman" w:cs="Times New Roman"/>
                <w:sz w:val="24"/>
                <w:szCs w:val="24"/>
              </w:rPr>
              <w:t>ной</w:t>
            </w:r>
            <w:proofErr w:type="gramEnd"/>
            <w:r w:rsidR="00903EF5">
              <w:rPr>
                <w:rFonts w:ascii="Times New Roman" w:hAnsi="Times New Roman" w:cs="Times New Roman"/>
                <w:sz w:val="24"/>
                <w:szCs w:val="24"/>
              </w:rPr>
              <w:t xml:space="preserve"> </w:t>
            </w:r>
            <w:r w:rsidRPr="00464340">
              <w:rPr>
                <w:rFonts w:ascii="Times New Roman" w:hAnsi="Times New Roman" w:cs="Times New Roman"/>
                <w:sz w:val="24"/>
                <w:szCs w:val="24"/>
              </w:rPr>
              <w:t xml:space="preserve">зоне      </w:t>
            </w:r>
          </w:p>
        </w:tc>
        <w:tc>
          <w:tcPr>
            <w:tcW w:w="1276"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50</w:t>
            </w: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15 - 25</w:t>
            </w: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3,50</w:t>
            </w:r>
          </w:p>
        </w:tc>
        <w:tc>
          <w:tcPr>
            <w:tcW w:w="992"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w:t>
            </w:r>
          </w:p>
        </w:tc>
        <w:tc>
          <w:tcPr>
            <w:tcW w:w="1276"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90</w:t>
            </w:r>
          </w:p>
        </w:tc>
        <w:tc>
          <w:tcPr>
            <w:tcW w:w="1276"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60</w:t>
            </w:r>
          </w:p>
        </w:tc>
        <w:tc>
          <w:tcPr>
            <w:tcW w:w="1275"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1,5</w:t>
            </w:r>
          </w:p>
        </w:tc>
      </w:tr>
      <w:tr w:rsidR="00D52134" w:rsidRPr="00464340" w:rsidTr="00903EF5">
        <w:trPr>
          <w:cantSplit/>
          <w:trHeight w:val="240"/>
          <w:jc w:val="center"/>
        </w:trPr>
        <w:tc>
          <w:tcPr>
            <w:tcW w:w="1916"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парковые дороги </w:t>
            </w:r>
          </w:p>
        </w:tc>
        <w:tc>
          <w:tcPr>
            <w:tcW w:w="1276"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40</w:t>
            </w: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15 - 25</w:t>
            </w: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3,00</w:t>
            </w:r>
          </w:p>
        </w:tc>
        <w:tc>
          <w:tcPr>
            <w:tcW w:w="992"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w:t>
            </w:r>
          </w:p>
        </w:tc>
        <w:tc>
          <w:tcPr>
            <w:tcW w:w="1276"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75</w:t>
            </w:r>
          </w:p>
        </w:tc>
        <w:tc>
          <w:tcPr>
            <w:tcW w:w="1276"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80</w:t>
            </w:r>
          </w:p>
        </w:tc>
        <w:tc>
          <w:tcPr>
            <w:tcW w:w="1275"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jc w:val="center"/>
              <w:rPr>
                <w:rFonts w:ascii="Times New Roman" w:hAnsi="Times New Roman" w:cs="Times New Roman"/>
                <w:sz w:val="24"/>
                <w:szCs w:val="24"/>
              </w:rPr>
            </w:pPr>
          </w:p>
        </w:tc>
      </w:tr>
      <w:tr w:rsidR="00D52134" w:rsidRPr="00464340" w:rsidTr="00903EF5">
        <w:trPr>
          <w:cantSplit/>
          <w:trHeight w:val="240"/>
          <w:jc w:val="center"/>
        </w:trPr>
        <w:tc>
          <w:tcPr>
            <w:tcW w:w="1916"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Проезды:    </w:t>
            </w:r>
          </w:p>
        </w:tc>
        <w:tc>
          <w:tcPr>
            <w:tcW w:w="1276"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jc w:val="center"/>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ind w:firstLine="709"/>
              <w:jc w:val="center"/>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ind w:firstLine="709"/>
              <w:jc w:val="center"/>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ind w:firstLine="709"/>
              <w:jc w:val="center"/>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jc w:val="center"/>
              <w:rPr>
                <w:rFonts w:ascii="Times New Roman" w:hAnsi="Times New Roman" w:cs="Times New Roman"/>
                <w:sz w:val="24"/>
                <w:szCs w:val="24"/>
              </w:rPr>
            </w:pPr>
          </w:p>
        </w:tc>
      </w:tr>
      <w:tr w:rsidR="00D52134" w:rsidRPr="00464340" w:rsidTr="00903EF5">
        <w:trPr>
          <w:cantSplit/>
          <w:trHeight w:val="360"/>
          <w:jc w:val="center"/>
        </w:trPr>
        <w:tc>
          <w:tcPr>
            <w:tcW w:w="1916"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основные    </w:t>
            </w:r>
          </w:p>
        </w:tc>
        <w:tc>
          <w:tcPr>
            <w:tcW w:w="1276"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40</w:t>
            </w: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10 - 1,5</w:t>
            </w: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3,00</w:t>
            </w:r>
          </w:p>
        </w:tc>
        <w:tc>
          <w:tcPr>
            <w:tcW w:w="992"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w:t>
            </w:r>
          </w:p>
        </w:tc>
        <w:tc>
          <w:tcPr>
            <w:tcW w:w="1276"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50</w:t>
            </w:r>
          </w:p>
        </w:tc>
        <w:tc>
          <w:tcPr>
            <w:tcW w:w="1276"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70</w:t>
            </w:r>
          </w:p>
        </w:tc>
        <w:tc>
          <w:tcPr>
            <w:tcW w:w="1275"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1,0</w:t>
            </w:r>
          </w:p>
        </w:tc>
      </w:tr>
      <w:tr w:rsidR="00D52134" w:rsidRPr="00464340" w:rsidTr="00903EF5">
        <w:trPr>
          <w:cantSplit/>
          <w:trHeight w:val="360"/>
          <w:jc w:val="center"/>
        </w:trPr>
        <w:tc>
          <w:tcPr>
            <w:tcW w:w="1916"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второстепенные </w:t>
            </w:r>
          </w:p>
        </w:tc>
        <w:tc>
          <w:tcPr>
            <w:tcW w:w="1276"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30</w:t>
            </w: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7 - 10</w:t>
            </w: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4,50 -5,50</w:t>
            </w:r>
          </w:p>
        </w:tc>
        <w:tc>
          <w:tcPr>
            <w:tcW w:w="992"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w:t>
            </w:r>
          </w:p>
        </w:tc>
        <w:tc>
          <w:tcPr>
            <w:tcW w:w="1276"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25</w:t>
            </w:r>
          </w:p>
        </w:tc>
        <w:tc>
          <w:tcPr>
            <w:tcW w:w="1276"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80</w:t>
            </w:r>
          </w:p>
        </w:tc>
        <w:tc>
          <w:tcPr>
            <w:tcW w:w="1275"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0,75</w:t>
            </w:r>
          </w:p>
        </w:tc>
      </w:tr>
      <w:tr w:rsidR="00D52134" w:rsidRPr="00464340" w:rsidTr="00903EF5">
        <w:trPr>
          <w:cantSplit/>
          <w:trHeight w:val="360"/>
          <w:jc w:val="center"/>
        </w:trPr>
        <w:tc>
          <w:tcPr>
            <w:tcW w:w="1916"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Пешеходные  улицы:     </w:t>
            </w:r>
          </w:p>
        </w:tc>
        <w:tc>
          <w:tcPr>
            <w:tcW w:w="1276"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jc w:val="center"/>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jc w:val="center"/>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jc w:val="center"/>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jc w:val="center"/>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jc w:val="center"/>
              <w:rPr>
                <w:rFonts w:ascii="Times New Roman" w:hAnsi="Times New Roman" w:cs="Times New Roman"/>
                <w:sz w:val="24"/>
                <w:szCs w:val="24"/>
              </w:rPr>
            </w:pPr>
          </w:p>
        </w:tc>
      </w:tr>
      <w:tr w:rsidR="00D52134" w:rsidRPr="00464340" w:rsidTr="00903EF5">
        <w:trPr>
          <w:cantSplit/>
          <w:trHeight w:val="360"/>
          <w:jc w:val="center"/>
        </w:trPr>
        <w:tc>
          <w:tcPr>
            <w:tcW w:w="1916"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основные    </w:t>
            </w:r>
          </w:p>
        </w:tc>
        <w:tc>
          <w:tcPr>
            <w:tcW w:w="1276"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ind w:firstLine="709"/>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1,00</w:t>
            </w:r>
          </w:p>
        </w:tc>
        <w:tc>
          <w:tcPr>
            <w:tcW w:w="992"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по  </w:t>
            </w:r>
            <w:r w:rsidRPr="00464340">
              <w:rPr>
                <w:rFonts w:ascii="Times New Roman" w:hAnsi="Times New Roman" w:cs="Times New Roman"/>
                <w:sz w:val="24"/>
                <w:szCs w:val="24"/>
              </w:rPr>
              <w:br/>
              <w:t>расчету</w:t>
            </w:r>
          </w:p>
        </w:tc>
        <w:tc>
          <w:tcPr>
            <w:tcW w:w="1276"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40</w:t>
            </w:r>
          </w:p>
        </w:tc>
        <w:tc>
          <w:tcPr>
            <w:tcW w:w="1275"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по  </w:t>
            </w:r>
            <w:r w:rsidRPr="00464340">
              <w:rPr>
                <w:rFonts w:ascii="Times New Roman" w:hAnsi="Times New Roman" w:cs="Times New Roman"/>
                <w:sz w:val="24"/>
                <w:szCs w:val="24"/>
              </w:rPr>
              <w:br/>
              <w:t>проекту</w:t>
            </w:r>
          </w:p>
        </w:tc>
      </w:tr>
      <w:tr w:rsidR="00D52134" w:rsidRPr="00464340" w:rsidTr="00903EF5">
        <w:trPr>
          <w:cantSplit/>
          <w:trHeight w:val="360"/>
          <w:jc w:val="center"/>
        </w:trPr>
        <w:tc>
          <w:tcPr>
            <w:tcW w:w="1916"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второстепенные </w:t>
            </w:r>
          </w:p>
        </w:tc>
        <w:tc>
          <w:tcPr>
            <w:tcW w:w="1276"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0,75</w:t>
            </w:r>
          </w:p>
        </w:tc>
        <w:tc>
          <w:tcPr>
            <w:tcW w:w="992"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то же</w:t>
            </w:r>
          </w:p>
        </w:tc>
        <w:tc>
          <w:tcPr>
            <w:tcW w:w="1276"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60</w:t>
            </w:r>
          </w:p>
        </w:tc>
        <w:tc>
          <w:tcPr>
            <w:tcW w:w="1275"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по  </w:t>
            </w:r>
            <w:r w:rsidRPr="00464340">
              <w:rPr>
                <w:rFonts w:ascii="Times New Roman" w:hAnsi="Times New Roman" w:cs="Times New Roman"/>
                <w:sz w:val="24"/>
                <w:szCs w:val="24"/>
              </w:rPr>
              <w:br/>
              <w:t>проекту</w:t>
            </w:r>
          </w:p>
        </w:tc>
      </w:tr>
      <w:tr w:rsidR="00D52134" w:rsidRPr="00464340" w:rsidTr="00903EF5">
        <w:trPr>
          <w:cantSplit/>
          <w:trHeight w:val="360"/>
          <w:jc w:val="center"/>
        </w:trPr>
        <w:tc>
          <w:tcPr>
            <w:tcW w:w="1916"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Велосипедные  </w:t>
            </w:r>
            <w:r w:rsidRPr="00464340">
              <w:rPr>
                <w:rFonts w:ascii="Times New Roman" w:hAnsi="Times New Roman" w:cs="Times New Roman"/>
                <w:sz w:val="24"/>
                <w:szCs w:val="24"/>
              </w:rPr>
              <w:br/>
              <w:t xml:space="preserve">дорожки     </w:t>
            </w:r>
          </w:p>
        </w:tc>
        <w:tc>
          <w:tcPr>
            <w:tcW w:w="1276"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20</w:t>
            </w: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1,50</w:t>
            </w:r>
          </w:p>
        </w:tc>
        <w:tc>
          <w:tcPr>
            <w:tcW w:w="992"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1 - 2</w:t>
            </w:r>
          </w:p>
        </w:tc>
        <w:tc>
          <w:tcPr>
            <w:tcW w:w="1276"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30</w:t>
            </w:r>
          </w:p>
        </w:tc>
        <w:tc>
          <w:tcPr>
            <w:tcW w:w="1276"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40</w:t>
            </w:r>
          </w:p>
        </w:tc>
        <w:tc>
          <w:tcPr>
            <w:tcW w:w="1275"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w:t>
            </w:r>
          </w:p>
        </w:tc>
      </w:tr>
    </w:tbl>
    <w:p w:rsidR="00D52134" w:rsidRPr="00464340" w:rsidRDefault="00D52134" w:rsidP="005A6D16">
      <w:pPr>
        <w:autoSpaceDE w:val="0"/>
        <w:autoSpaceDN w:val="0"/>
        <w:adjustRightInd w:val="0"/>
        <w:ind w:firstLine="709"/>
        <w:jc w:val="both"/>
        <w:rPr>
          <w:sz w:val="24"/>
          <w:szCs w:val="24"/>
        </w:rPr>
      </w:pP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Примечание: в ширину пешеходной части тротуаров и дорожек не включаются площади, необходимые для размещения киосков, скамеек и т.п.</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В условиях реконструкции на улицах местного значения, а также при расчетном пешеходном движении менее 50 чел./</w:t>
      </w:r>
      <w:proofErr w:type="gramStart"/>
      <w:r w:rsidRPr="00464340">
        <w:rPr>
          <w:sz w:val="24"/>
          <w:szCs w:val="24"/>
          <w:lang w:val="ru-RU"/>
        </w:rPr>
        <w:t>ч</w:t>
      </w:r>
      <w:proofErr w:type="gramEnd"/>
      <w:r w:rsidRPr="00464340">
        <w:rPr>
          <w:sz w:val="24"/>
          <w:szCs w:val="24"/>
          <w:lang w:val="ru-RU"/>
        </w:rPr>
        <w:t xml:space="preserve"> в обоих направлениях допускается устройство тротуаров и дорожек шириной 1 м.</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При непосредственном примыкании тротуаров к стенам зданий, подпорным стенкам или оградам следует увеличивать их ширину не менее чем на 0,5 м.</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3642D1">
        <w:rPr>
          <w:sz w:val="24"/>
          <w:szCs w:val="24"/>
          <w:lang w:val="ru-RU"/>
        </w:rPr>
        <w:t>5</w:t>
      </w:r>
      <w:r w:rsidRPr="00464340">
        <w:rPr>
          <w:sz w:val="24"/>
          <w:szCs w:val="24"/>
          <w:lang w:val="ru-RU"/>
        </w:rPr>
        <w:t xml:space="preserve">.3.3. Въезды на территорию микрорайонов и кварталов, а также сквозные проезды следует предусматривать на расстоянии не более 300 м один от другого, а в реконструируемых районах - не более 180 м. Примыкания </w:t>
      </w:r>
      <w:proofErr w:type="gramStart"/>
      <w:r w:rsidRPr="00464340">
        <w:rPr>
          <w:sz w:val="24"/>
          <w:szCs w:val="24"/>
          <w:lang w:val="ru-RU"/>
        </w:rPr>
        <w:t>проездов</w:t>
      </w:r>
      <w:proofErr w:type="gramEnd"/>
      <w:r w:rsidRPr="00464340">
        <w:rPr>
          <w:sz w:val="24"/>
          <w:szCs w:val="24"/>
          <w:lang w:val="ru-RU"/>
        </w:rPr>
        <w:t xml:space="preserve"> к проезжим частям магистральных улиц регулируемого движения допускаются на расстоянии не менее 50 м от стоп-линии перекрестков. При этом до остановки общественного транспорта должно быть не менее 20 м.</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Для подъезда к группам жилых зданий, крупным учреждениям и предприятиям обслуживания, торговым центрам следует предусматривать основные проезды, а к отдельно стоящим зданиям - второстепенные проезды. На второстепенных проездах с одной полосой движения следует предусматривать разъездные площадки шириной 6 м и длиной 15 м на расстоянии не более 75 м одна от другой.</w:t>
      </w:r>
    </w:p>
    <w:p w:rsidR="00D52134" w:rsidRPr="00464340" w:rsidRDefault="00D52134" w:rsidP="005A6D16">
      <w:pPr>
        <w:autoSpaceDE w:val="0"/>
        <w:autoSpaceDN w:val="0"/>
        <w:adjustRightInd w:val="0"/>
        <w:ind w:firstLine="708"/>
        <w:jc w:val="both"/>
        <w:rPr>
          <w:sz w:val="24"/>
          <w:szCs w:val="24"/>
          <w:lang w:val="ru-RU"/>
        </w:rPr>
      </w:pPr>
      <w:r w:rsidRPr="00464340">
        <w:rPr>
          <w:sz w:val="24"/>
          <w:szCs w:val="24"/>
          <w:lang w:val="ru-RU"/>
        </w:rPr>
        <w:t>Тупиковые проезды должны быть протяженностью не более 150 м и заканчиваться разворотными площадками, обеспечивающими возможность разворота мусоровозов, уборочных и пожарных машин.</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3642D1">
        <w:rPr>
          <w:sz w:val="24"/>
          <w:szCs w:val="24"/>
          <w:lang w:val="ru-RU"/>
        </w:rPr>
        <w:t>5</w:t>
      </w:r>
      <w:r w:rsidRPr="00464340">
        <w:rPr>
          <w:sz w:val="24"/>
          <w:szCs w:val="24"/>
          <w:lang w:val="ru-RU"/>
        </w:rPr>
        <w:t>.3.4. Тротуары и велосипедные дорожки следует устраивать приподнятыми на 15 см над уровнем проездов. Пересечения тротуаров и велосипедных дорожек с второстепенными проездами, а на подходах к школам и детским дошкольным учреждениям и с основными проездами следует предусматривать в одном уровне с устройством рампы длиной соответственно 1,5 и 3 м.</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Примечание: 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 и общей ширине не менее 4,5 м.</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3642D1">
        <w:rPr>
          <w:sz w:val="24"/>
          <w:szCs w:val="24"/>
          <w:lang w:val="ru-RU"/>
        </w:rPr>
        <w:t>5</w:t>
      </w:r>
      <w:r w:rsidRPr="00464340">
        <w:rPr>
          <w:sz w:val="24"/>
          <w:szCs w:val="24"/>
          <w:lang w:val="ru-RU"/>
        </w:rPr>
        <w:t xml:space="preserve">.3.5. Расстояние от края основной проезжей части магистральных дорог до линии жилой застройки следует принимать не менее 50 м, а при условии применения </w:t>
      </w:r>
      <w:proofErr w:type="spellStart"/>
      <w:r w:rsidRPr="00464340">
        <w:rPr>
          <w:sz w:val="24"/>
          <w:szCs w:val="24"/>
          <w:lang w:val="ru-RU"/>
        </w:rPr>
        <w:t>шумозащитных</w:t>
      </w:r>
      <w:proofErr w:type="spellEnd"/>
      <w:r w:rsidRPr="00464340">
        <w:rPr>
          <w:sz w:val="24"/>
          <w:szCs w:val="24"/>
          <w:lang w:val="ru-RU"/>
        </w:rPr>
        <w:t xml:space="preserve"> устройств - не менее 25 м.</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D52134" w:rsidRPr="00464340" w:rsidRDefault="00D52134" w:rsidP="005A6D16">
      <w:pPr>
        <w:autoSpaceDE w:val="0"/>
        <w:autoSpaceDN w:val="0"/>
        <w:adjustRightInd w:val="0"/>
        <w:ind w:firstLine="709"/>
        <w:jc w:val="both"/>
        <w:rPr>
          <w:sz w:val="24"/>
          <w:szCs w:val="24"/>
        </w:rPr>
      </w:pPr>
      <w:r w:rsidRPr="00464340">
        <w:rPr>
          <w:sz w:val="24"/>
          <w:szCs w:val="24"/>
          <w:lang w:val="ru-RU"/>
        </w:rPr>
        <w:t>4.</w:t>
      </w:r>
      <w:r w:rsidR="003642D1">
        <w:rPr>
          <w:sz w:val="24"/>
          <w:szCs w:val="24"/>
          <w:lang w:val="ru-RU"/>
        </w:rPr>
        <w:t>5</w:t>
      </w:r>
      <w:r w:rsidRPr="00464340">
        <w:rPr>
          <w:sz w:val="24"/>
          <w:szCs w:val="24"/>
          <w:lang w:val="ru-RU"/>
        </w:rPr>
        <w:t xml:space="preserve">.3.6. Для разделения отдельных элементов поперечного профиля улиц и разных направлений движения следует предусматривать разделительные полосы. Центральные разделительные полосы следует проектировать в одном уровне с проезжей частью с выделением их разметкой. </w:t>
      </w:r>
      <w:proofErr w:type="spellStart"/>
      <w:proofErr w:type="gramStart"/>
      <w:r w:rsidR="008308DB">
        <w:rPr>
          <w:sz w:val="24"/>
          <w:szCs w:val="24"/>
        </w:rPr>
        <w:t>Шир</w:t>
      </w:r>
      <w:proofErr w:type="spellEnd"/>
      <w:r w:rsidR="008308DB">
        <w:rPr>
          <w:sz w:val="24"/>
          <w:szCs w:val="24"/>
          <w:lang w:val="ru-RU"/>
        </w:rPr>
        <w:t>и</w:t>
      </w:r>
      <w:proofErr w:type="spellStart"/>
      <w:r w:rsidRPr="00464340">
        <w:rPr>
          <w:sz w:val="24"/>
          <w:szCs w:val="24"/>
        </w:rPr>
        <w:t>на</w:t>
      </w:r>
      <w:proofErr w:type="spellEnd"/>
      <w:r w:rsidRPr="00464340">
        <w:rPr>
          <w:sz w:val="24"/>
          <w:szCs w:val="24"/>
        </w:rPr>
        <w:t xml:space="preserve"> </w:t>
      </w:r>
      <w:proofErr w:type="spellStart"/>
      <w:r w:rsidRPr="00464340">
        <w:rPr>
          <w:sz w:val="24"/>
          <w:szCs w:val="24"/>
        </w:rPr>
        <w:t>разделительных</w:t>
      </w:r>
      <w:proofErr w:type="spellEnd"/>
      <w:r w:rsidRPr="00464340">
        <w:rPr>
          <w:sz w:val="24"/>
          <w:szCs w:val="24"/>
        </w:rPr>
        <w:t xml:space="preserve"> </w:t>
      </w:r>
      <w:proofErr w:type="spellStart"/>
      <w:r w:rsidRPr="00464340">
        <w:rPr>
          <w:sz w:val="24"/>
          <w:szCs w:val="24"/>
        </w:rPr>
        <w:t>полос</w:t>
      </w:r>
      <w:proofErr w:type="spellEnd"/>
      <w:r w:rsidRPr="00464340">
        <w:rPr>
          <w:sz w:val="24"/>
          <w:szCs w:val="24"/>
        </w:rPr>
        <w:t xml:space="preserve"> </w:t>
      </w:r>
      <w:proofErr w:type="spellStart"/>
      <w:r w:rsidRPr="002C0F07">
        <w:rPr>
          <w:sz w:val="24"/>
          <w:szCs w:val="24"/>
        </w:rPr>
        <w:t>принимается</w:t>
      </w:r>
      <w:proofErr w:type="spellEnd"/>
      <w:r w:rsidRPr="002C0F07">
        <w:rPr>
          <w:sz w:val="24"/>
          <w:szCs w:val="24"/>
        </w:rPr>
        <w:t xml:space="preserve"> по </w:t>
      </w:r>
      <w:proofErr w:type="spellStart"/>
      <w:r w:rsidRPr="002C0F07">
        <w:rPr>
          <w:sz w:val="24"/>
          <w:szCs w:val="24"/>
        </w:rPr>
        <w:t>таблице</w:t>
      </w:r>
      <w:proofErr w:type="spellEnd"/>
      <w:r w:rsidRPr="002C0F07">
        <w:rPr>
          <w:sz w:val="24"/>
          <w:szCs w:val="24"/>
        </w:rPr>
        <w:t xml:space="preserve"> </w:t>
      </w:r>
      <w:r w:rsidRPr="002C0F07">
        <w:rPr>
          <w:sz w:val="24"/>
          <w:szCs w:val="24"/>
          <w:lang w:val="ru-RU"/>
        </w:rPr>
        <w:t>29</w:t>
      </w:r>
      <w:r w:rsidRPr="002C0F07">
        <w:rPr>
          <w:sz w:val="24"/>
          <w:szCs w:val="24"/>
        </w:rPr>
        <w:t>.</w:t>
      </w:r>
      <w:proofErr w:type="gramEnd"/>
    </w:p>
    <w:p w:rsidR="00D52134" w:rsidRPr="00464340" w:rsidRDefault="00D52134" w:rsidP="005A6D16">
      <w:pPr>
        <w:autoSpaceDE w:val="0"/>
        <w:autoSpaceDN w:val="0"/>
        <w:adjustRightInd w:val="0"/>
        <w:ind w:firstLine="709"/>
        <w:jc w:val="both"/>
        <w:rPr>
          <w:sz w:val="24"/>
          <w:szCs w:val="24"/>
        </w:rPr>
      </w:pPr>
    </w:p>
    <w:p w:rsidR="00D52134" w:rsidRPr="00464340" w:rsidRDefault="00D52134" w:rsidP="005A6D16">
      <w:pPr>
        <w:autoSpaceDE w:val="0"/>
        <w:autoSpaceDN w:val="0"/>
        <w:adjustRightInd w:val="0"/>
        <w:ind w:firstLine="709"/>
        <w:jc w:val="right"/>
        <w:outlineLvl w:val="4"/>
        <w:rPr>
          <w:sz w:val="24"/>
          <w:szCs w:val="24"/>
          <w:lang w:val="ru-RU"/>
        </w:rPr>
      </w:pPr>
      <w:proofErr w:type="spellStart"/>
      <w:r w:rsidRPr="00464340">
        <w:rPr>
          <w:sz w:val="24"/>
          <w:szCs w:val="24"/>
        </w:rPr>
        <w:t>Таблица</w:t>
      </w:r>
      <w:proofErr w:type="spellEnd"/>
      <w:r w:rsidRPr="00464340">
        <w:rPr>
          <w:sz w:val="24"/>
          <w:szCs w:val="24"/>
        </w:rPr>
        <w:t xml:space="preserve"> </w:t>
      </w:r>
      <w:r w:rsidRPr="00464340">
        <w:rPr>
          <w:sz w:val="24"/>
          <w:szCs w:val="24"/>
          <w:lang w:val="ru-RU"/>
        </w:rPr>
        <w:t>29</w:t>
      </w:r>
    </w:p>
    <w:p w:rsidR="00D52134" w:rsidRPr="00464340" w:rsidRDefault="00D52134" w:rsidP="005A6D16">
      <w:pPr>
        <w:autoSpaceDE w:val="0"/>
        <w:autoSpaceDN w:val="0"/>
        <w:adjustRightInd w:val="0"/>
        <w:ind w:firstLine="709"/>
        <w:jc w:val="right"/>
        <w:rPr>
          <w:sz w:val="24"/>
          <w:szCs w:val="24"/>
        </w:rPr>
      </w:pPr>
    </w:p>
    <w:tbl>
      <w:tblPr>
        <w:tblW w:w="8931" w:type="dxa"/>
        <w:jc w:val="center"/>
        <w:tblInd w:w="1068" w:type="dxa"/>
        <w:tblLayout w:type="fixed"/>
        <w:tblCellMar>
          <w:left w:w="70" w:type="dxa"/>
          <w:right w:w="70" w:type="dxa"/>
        </w:tblCellMar>
        <w:tblLook w:val="0000" w:firstRow="0" w:lastRow="0" w:firstColumn="0" w:lastColumn="0" w:noHBand="0" w:noVBand="0"/>
      </w:tblPr>
      <w:tblGrid>
        <w:gridCol w:w="2127"/>
        <w:gridCol w:w="1984"/>
        <w:gridCol w:w="1701"/>
        <w:gridCol w:w="1418"/>
        <w:gridCol w:w="1701"/>
      </w:tblGrid>
      <w:tr w:rsidR="00D52134" w:rsidRPr="00464340" w:rsidTr="00903EF5">
        <w:trPr>
          <w:cantSplit/>
          <w:trHeight w:val="240"/>
          <w:jc w:val="center"/>
        </w:trPr>
        <w:tc>
          <w:tcPr>
            <w:tcW w:w="2127" w:type="dxa"/>
            <w:vMerge w:val="restart"/>
            <w:tcBorders>
              <w:top w:val="single" w:sz="6" w:space="0" w:color="auto"/>
              <w:left w:val="single" w:sz="6" w:space="0" w:color="auto"/>
              <w:bottom w:val="nil"/>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Местоположение  </w:t>
            </w:r>
            <w:r w:rsidRPr="00464340">
              <w:rPr>
                <w:rFonts w:ascii="Times New Roman" w:hAnsi="Times New Roman" w:cs="Times New Roman"/>
                <w:sz w:val="24"/>
                <w:szCs w:val="24"/>
              </w:rPr>
              <w:br/>
              <w:t>полосы</w:t>
            </w:r>
          </w:p>
        </w:tc>
        <w:tc>
          <w:tcPr>
            <w:tcW w:w="6804" w:type="dxa"/>
            <w:gridSpan w:val="4"/>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ind w:firstLine="709"/>
              <w:rPr>
                <w:rFonts w:ascii="Times New Roman" w:hAnsi="Times New Roman" w:cs="Times New Roman"/>
                <w:sz w:val="24"/>
                <w:szCs w:val="24"/>
              </w:rPr>
            </w:pPr>
            <w:r w:rsidRPr="00464340">
              <w:rPr>
                <w:rFonts w:ascii="Times New Roman" w:hAnsi="Times New Roman" w:cs="Times New Roman"/>
                <w:sz w:val="24"/>
                <w:szCs w:val="24"/>
              </w:rPr>
              <w:t xml:space="preserve">Ширина полосы, </w:t>
            </w:r>
            <w:proofErr w:type="gramStart"/>
            <w:r w:rsidRPr="00464340">
              <w:rPr>
                <w:rFonts w:ascii="Times New Roman" w:hAnsi="Times New Roman" w:cs="Times New Roman"/>
                <w:sz w:val="24"/>
                <w:szCs w:val="24"/>
              </w:rPr>
              <w:t>м</w:t>
            </w:r>
            <w:proofErr w:type="gramEnd"/>
          </w:p>
        </w:tc>
      </w:tr>
      <w:tr w:rsidR="00D52134" w:rsidRPr="0009661C" w:rsidTr="00903EF5">
        <w:trPr>
          <w:cantSplit/>
          <w:trHeight w:val="240"/>
          <w:jc w:val="center"/>
        </w:trPr>
        <w:tc>
          <w:tcPr>
            <w:tcW w:w="2127" w:type="dxa"/>
            <w:vMerge/>
            <w:tcBorders>
              <w:top w:val="nil"/>
              <w:left w:val="single" w:sz="6" w:space="0" w:color="auto"/>
              <w:bottom w:val="nil"/>
              <w:right w:val="single" w:sz="6" w:space="0" w:color="auto"/>
            </w:tcBorders>
          </w:tcPr>
          <w:p w:rsidR="00D52134" w:rsidRPr="00464340" w:rsidRDefault="00D52134" w:rsidP="005A6D16">
            <w:pPr>
              <w:pStyle w:val="ConsPlusCell"/>
              <w:widowControl/>
              <w:ind w:firstLine="709"/>
              <w:jc w:val="center"/>
              <w:rPr>
                <w:rFonts w:ascii="Times New Roman" w:hAnsi="Times New Roman" w:cs="Times New Roman"/>
                <w:sz w:val="24"/>
                <w:szCs w:val="24"/>
              </w:rPr>
            </w:pPr>
          </w:p>
        </w:tc>
        <w:tc>
          <w:tcPr>
            <w:tcW w:w="5103" w:type="dxa"/>
            <w:gridSpan w:val="3"/>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ind w:firstLine="709"/>
              <w:rPr>
                <w:rFonts w:ascii="Times New Roman" w:hAnsi="Times New Roman" w:cs="Times New Roman"/>
                <w:sz w:val="24"/>
                <w:szCs w:val="24"/>
              </w:rPr>
            </w:pPr>
            <w:r w:rsidRPr="00464340">
              <w:rPr>
                <w:rFonts w:ascii="Times New Roman" w:hAnsi="Times New Roman" w:cs="Times New Roman"/>
                <w:sz w:val="24"/>
                <w:szCs w:val="24"/>
              </w:rPr>
              <w:t>Магистральные улицы</w:t>
            </w:r>
          </w:p>
        </w:tc>
        <w:tc>
          <w:tcPr>
            <w:tcW w:w="1701" w:type="dxa"/>
            <w:vMerge w:val="restart"/>
            <w:tcBorders>
              <w:top w:val="single" w:sz="6" w:space="0" w:color="auto"/>
              <w:left w:val="single" w:sz="6" w:space="0" w:color="auto"/>
              <w:bottom w:val="nil"/>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Улицы местного</w:t>
            </w:r>
            <w:r w:rsidRPr="00464340">
              <w:rPr>
                <w:rFonts w:ascii="Times New Roman" w:hAnsi="Times New Roman" w:cs="Times New Roman"/>
                <w:sz w:val="24"/>
                <w:szCs w:val="24"/>
              </w:rPr>
              <w:br/>
              <w:t xml:space="preserve">значения.  </w:t>
            </w:r>
            <w:r w:rsidRPr="00464340">
              <w:rPr>
                <w:rFonts w:ascii="Times New Roman" w:hAnsi="Times New Roman" w:cs="Times New Roman"/>
                <w:sz w:val="24"/>
                <w:szCs w:val="24"/>
              </w:rPr>
              <w:br/>
              <w:t xml:space="preserve">Улицы в жилой </w:t>
            </w:r>
            <w:r w:rsidRPr="00464340">
              <w:rPr>
                <w:rFonts w:ascii="Times New Roman" w:hAnsi="Times New Roman" w:cs="Times New Roman"/>
                <w:sz w:val="24"/>
                <w:szCs w:val="24"/>
              </w:rPr>
              <w:br/>
              <w:t>застройке</w:t>
            </w:r>
          </w:p>
        </w:tc>
      </w:tr>
      <w:tr w:rsidR="00D52134" w:rsidRPr="00464340" w:rsidTr="00903EF5">
        <w:trPr>
          <w:cantSplit/>
          <w:trHeight w:val="240"/>
          <w:jc w:val="center"/>
        </w:trPr>
        <w:tc>
          <w:tcPr>
            <w:tcW w:w="2127" w:type="dxa"/>
            <w:vMerge/>
            <w:tcBorders>
              <w:top w:val="nil"/>
              <w:left w:val="single" w:sz="6" w:space="0" w:color="auto"/>
              <w:bottom w:val="nil"/>
              <w:right w:val="single" w:sz="6" w:space="0" w:color="auto"/>
            </w:tcBorders>
          </w:tcPr>
          <w:p w:rsidR="00D52134" w:rsidRPr="00464340" w:rsidRDefault="00D52134" w:rsidP="005A6D16">
            <w:pPr>
              <w:pStyle w:val="ConsPlusCell"/>
              <w:widowControl/>
              <w:ind w:firstLine="709"/>
              <w:rPr>
                <w:rFonts w:ascii="Times New Roman" w:hAnsi="Times New Roman" w:cs="Times New Roman"/>
                <w:sz w:val="24"/>
                <w:szCs w:val="24"/>
              </w:rPr>
            </w:pPr>
          </w:p>
        </w:tc>
        <w:tc>
          <w:tcPr>
            <w:tcW w:w="3685" w:type="dxa"/>
            <w:gridSpan w:val="2"/>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общегородского значения  </w:t>
            </w:r>
          </w:p>
        </w:tc>
        <w:tc>
          <w:tcPr>
            <w:tcW w:w="1418" w:type="dxa"/>
            <w:vMerge w:val="restart"/>
            <w:tcBorders>
              <w:top w:val="single" w:sz="6" w:space="0" w:color="auto"/>
              <w:left w:val="single" w:sz="6" w:space="0" w:color="auto"/>
              <w:bottom w:val="nil"/>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районного</w:t>
            </w:r>
            <w:r w:rsidRPr="00464340">
              <w:rPr>
                <w:rFonts w:ascii="Times New Roman" w:hAnsi="Times New Roman" w:cs="Times New Roman"/>
                <w:sz w:val="24"/>
                <w:szCs w:val="24"/>
              </w:rPr>
              <w:br/>
              <w:t xml:space="preserve">значения </w:t>
            </w:r>
          </w:p>
        </w:tc>
        <w:tc>
          <w:tcPr>
            <w:tcW w:w="1701" w:type="dxa"/>
            <w:vMerge/>
            <w:tcBorders>
              <w:top w:val="nil"/>
              <w:left w:val="single" w:sz="6" w:space="0" w:color="auto"/>
              <w:bottom w:val="nil"/>
              <w:right w:val="single" w:sz="6" w:space="0" w:color="auto"/>
            </w:tcBorders>
          </w:tcPr>
          <w:p w:rsidR="00D52134" w:rsidRPr="00464340" w:rsidRDefault="00D52134" w:rsidP="005A6D16">
            <w:pPr>
              <w:pStyle w:val="ConsPlusCell"/>
              <w:widowControl/>
              <w:ind w:firstLine="709"/>
              <w:rPr>
                <w:rFonts w:ascii="Times New Roman" w:hAnsi="Times New Roman" w:cs="Times New Roman"/>
                <w:sz w:val="24"/>
                <w:szCs w:val="24"/>
              </w:rPr>
            </w:pPr>
          </w:p>
        </w:tc>
      </w:tr>
      <w:tr w:rsidR="00D52134" w:rsidRPr="00464340" w:rsidTr="00903EF5">
        <w:trPr>
          <w:cantSplit/>
          <w:trHeight w:val="360"/>
          <w:jc w:val="center"/>
        </w:trPr>
        <w:tc>
          <w:tcPr>
            <w:tcW w:w="2127" w:type="dxa"/>
            <w:vMerge/>
            <w:tcBorders>
              <w:top w:val="nil"/>
              <w:left w:val="single" w:sz="6" w:space="0" w:color="auto"/>
              <w:bottom w:val="single" w:sz="6" w:space="0" w:color="auto"/>
              <w:right w:val="single" w:sz="6" w:space="0" w:color="auto"/>
            </w:tcBorders>
          </w:tcPr>
          <w:p w:rsidR="00D52134" w:rsidRPr="00464340" w:rsidRDefault="00D52134" w:rsidP="005A6D16">
            <w:pPr>
              <w:pStyle w:val="ConsPlusCell"/>
              <w:widowControl/>
              <w:ind w:firstLine="709"/>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с непрерывным</w:t>
            </w:r>
            <w:r w:rsidRPr="00464340">
              <w:rPr>
                <w:rFonts w:ascii="Times New Roman" w:hAnsi="Times New Roman" w:cs="Times New Roman"/>
                <w:sz w:val="24"/>
                <w:szCs w:val="24"/>
              </w:rPr>
              <w:br/>
              <w:t xml:space="preserve">движением </w:t>
            </w:r>
          </w:p>
        </w:tc>
        <w:tc>
          <w:tcPr>
            <w:tcW w:w="1701"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с регулируемым</w:t>
            </w:r>
            <w:r w:rsidRPr="00464340">
              <w:rPr>
                <w:rFonts w:ascii="Times New Roman" w:hAnsi="Times New Roman" w:cs="Times New Roman"/>
                <w:sz w:val="24"/>
                <w:szCs w:val="24"/>
              </w:rPr>
              <w:br/>
              <w:t xml:space="preserve">движением  </w:t>
            </w:r>
          </w:p>
        </w:tc>
        <w:tc>
          <w:tcPr>
            <w:tcW w:w="1418" w:type="dxa"/>
            <w:vMerge/>
            <w:tcBorders>
              <w:top w:val="nil"/>
              <w:left w:val="single" w:sz="6" w:space="0" w:color="auto"/>
              <w:bottom w:val="single" w:sz="6" w:space="0" w:color="auto"/>
              <w:right w:val="single" w:sz="6" w:space="0" w:color="auto"/>
            </w:tcBorders>
          </w:tcPr>
          <w:p w:rsidR="00D52134" w:rsidRPr="00464340" w:rsidRDefault="00D52134" w:rsidP="005A6D16">
            <w:pPr>
              <w:pStyle w:val="ConsPlusCell"/>
              <w:widowControl/>
              <w:ind w:firstLine="709"/>
              <w:rPr>
                <w:rFonts w:ascii="Times New Roman" w:hAnsi="Times New Roman" w:cs="Times New Roman"/>
                <w:sz w:val="24"/>
                <w:szCs w:val="24"/>
              </w:rPr>
            </w:pPr>
          </w:p>
        </w:tc>
        <w:tc>
          <w:tcPr>
            <w:tcW w:w="1701" w:type="dxa"/>
            <w:vMerge/>
            <w:tcBorders>
              <w:top w:val="nil"/>
              <w:left w:val="single" w:sz="6" w:space="0" w:color="auto"/>
              <w:bottom w:val="single" w:sz="6" w:space="0" w:color="auto"/>
              <w:right w:val="single" w:sz="6" w:space="0" w:color="auto"/>
            </w:tcBorders>
          </w:tcPr>
          <w:p w:rsidR="00D52134" w:rsidRPr="00464340" w:rsidRDefault="00D52134" w:rsidP="005A6D16">
            <w:pPr>
              <w:pStyle w:val="ConsPlusCell"/>
              <w:widowControl/>
              <w:ind w:firstLine="709"/>
              <w:rPr>
                <w:rFonts w:ascii="Times New Roman" w:hAnsi="Times New Roman" w:cs="Times New Roman"/>
                <w:sz w:val="24"/>
                <w:szCs w:val="24"/>
              </w:rPr>
            </w:pPr>
          </w:p>
        </w:tc>
      </w:tr>
      <w:tr w:rsidR="00D52134" w:rsidRPr="00464340" w:rsidTr="00903EF5">
        <w:trPr>
          <w:cantSplit/>
          <w:trHeight w:val="360"/>
          <w:jc w:val="center"/>
        </w:trPr>
        <w:tc>
          <w:tcPr>
            <w:tcW w:w="2127" w:type="dxa"/>
            <w:tcBorders>
              <w:top w:val="single" w:sz="6" w:space="0" w:color="auto"/>
              <w:left w:val="single" w:sz="6" w:space="0" w:color="auto"/>
              <w:bottom w:val="single" w:sz="6" w:space="0" w:color="auto"/>
              <w:right w:val="single" w:sz="6" w:space="0" w:color="auto"/>
            </w:tcBorders>
          </w:tcPr>
          <w:p w:rsidR="00D52134" w:rsidRPr="00464340" w:rsidRDefault="006228A3" w:rsidP="00903EF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Центральная  </w:t>
            </w:r>
            <w:r w:rsidR="00D52134" w:rsidRPr="00464340">
              <w:rPr>
                <w:rFonts w:ascii="Times New Roman" w:hAnsi="Times New Roman" w:cs="Times New Roman"/>
                <w:sz w:val="24"/>
                <w:szCs w:val="24"/>
              </w:rPr>
              <w:t xml:space="preserve">разделительная   </w:t>
            </w:r>
          </w:p>
        </w:tc>
        <w:tc>
          <w:tcPr>
            <w:tcW w:w="198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4,0   </w:t>
            </w:r>
          </w:p>
        </w:tc>
        <w:tc>
          <w:tcPr>
            <w:tcW w:w="1701"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4,0   </w:t>
            </w:r>
          </w:p>
        </w:tc>
        <w:tc>
          <w:tcPr>
            <w:tcW w:w="1418"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1701"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r>
      <w:tr w:rsidR="00D52134" w:rsidRPr="00464340" w:rsidTr="00903EF5">
        <w:trPr>
          <w:cantSplit/>
          <w:trHeight w:val="480"/>
          <w:jc w:val="center"/>
        </w:trPr>
        <w:tc>
          <w:tcPr>
            <w:tcW w:w="2127"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Между основной   </w:t>
            </w:r>
            <w:r w:rsidRPr="00464340">
              <w:rPr>
                <w:rFonts w:ascii="Times New Roman" w:hAnsi="Times New Roman" w:cs="Times New Roman"/>
                <w:sz w:val="24"/>
                <w:szCs w:val="24"/>
              </w:rPr>
              <w:br/>
              <w:t xml:space="preserve">проезжей частью и </w:t>
            </w:r>
            <w:r w:rsidRPr="00464340">
              <w:rPr>
                <w:rFonts w:ascii="Times New Roman" w:hAnsi="Times New Roman" w:cs="Times New Roman"/>
                <w:sz w:val="24"/>
                <w:szCs w:val="24"/>
              </w:rPr>
              <w:br/>
              <w:t xml:space="preserve">местными проездами </w:t>
            </w:r>
          </w:p>
        </w:tc>
        <w:tc>
          <w:tcPr>
            <w:tcW w:w="198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   </w:t>
            </w:r>
          </w:p>
        </w:tc>
        <w:tc>
          <w:tcPr>
            <w:tcW w:w="1701"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   </w:t>
            </w:r>
          </w:p>
        </w:tc>
        <w:tc>
          <w:tcPr>
            <w:tcW w:w="1418"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1701"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r>
      <w:tr w:rsidR="00D52134" w:rsidRPr="00464340" w:rsidTr="00903EF5">
        <w:trPr>
          <w:cantSplit/>
          <w:trHeight w:val="360"/>
          <w:jc w:val="center"/>
        </w:trPr>
        <w:tc>
          <w:tcPr>
            <w:tcW w:w="2127"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Между проезжей   </w:t>
            </w:r>
            <w:r w:rsidRPr="00464340">
              <w:rPr>
                <w:rFonts w:ascii="Times New Roman" w:hAnsi="Times New Roman" w:cs="Times New Roman"/>
                <w:sz w:val="24"/>
                <w:szCs w:val="24"/>
              </w:rPr>
              <w:br/>
              <w:t xml:space="preserve">частью и тротуаром </w:t>
            </w:r>
          </w:p>
        </w:tc>
        <w:tc>
          <w:tcPr>
            <w:tcW w:w="198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   </w:t>
            </w:r>
          </w:p>
        </w:tc>
        <w:tc>
          <w:tcPr>
            <w:tcW w:w="1701"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   </w:t>
            </w:r>
          </w:p>
        </w:tc>
        <w:tc>
          <w:tcPr>
            <w:tcW w:w="1418"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  </w:t>
            </w:r>
          </w:p>
        </w:tc>
        <w:tc>
          <w:tcPr>
            <w:tcW w:w="1701"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   </w:t>
            </w:r>
          </w:p>
        </w:tc>
      </w:tr>
    </w:tbl>
    <w:p w:rsidR="00D52134" w:rsidRPr="00464340" w:rsidRDefault="00D52134" w:rsidP="005A6D16">
      <w:pPr>
        <w:autoSpaceDE w:val="0"/>
        <w:autoSpaceDN w:val="0"/>
        <w:adjustRightInd w:val="0"/>
        <w:ind w:firstLine="709"/>
        <w:jc w:val="both"/>
        <w:rPr>
          <w:sz w:val="24"/>
          <w:szCs w:val="24"/>
        </w:rPr>
      </w:pP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Примечание: в условиях реконструкции допускается уменьшить ширину разделительных полос между основной проезжей частью и местным проездом на магистральных улицах общегородского значения до 2 м.</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3642D1">
        <w:rPr>
          <w:sz w:val="24"/>
          <w:szCs w:val="24"/>
          <w:lang w:val="ru-RU"/>
        </w:rPr>
        <w:t>5</w:t>
      </w:r>
      <w:r w:rsidRPr="00464340">
        <w:rPr>
          <w:sz w:val="24"/>
          <w:szCs w:val="24"/>
          <w:lang w:val="ru-RU"/>
        </w:rPr>
        <w:t>.3.7. Диапазон габаритов поперечного профиля магистралей районного значения следует принимать по таблице 30.</w:t>
      </w:r>
    </w:p>
    <w:p w:rsidR="00D52134" w:rsidRPr="00464340" w:rsidRDefault="00D52134" w:rsidP="005A6D16">
      <w:pPr>
        <w:autoSpaceDE w:val="0"/>
        <w:autoSpaceDN w:val="0"/>
        <w:adjustRightInd w:val="0"/>
        <w:ind w:firstLine="709"/>
        <w:jc w:val="both"/>
        <w:rPr>
          <w:sz w:val="24"/>
          <w:szCs w:val="24"/>
          <w:lang w:val="ru-RU"/>
        </w:rPr>
      </w:pPr>
    </w:p>
    <w:p w:rsidR="00D52134" w:rsidRPr="00464340" w:rsidRDefault="00D52134" w:rsidP="005A6D16">
      <w:pPr>
        <w:autoSpaceDE w:val="0"/>
        <w:autoSpaceDN w:val="0"/>
        <w:adjustRightInd w:val="0"/>
        <w:jc w:val="right"/>
        <w:outlineLvl w:val="4"/>
        <w:rPr>
          <w:sz w:val="24"/>
          <w:szCs w:val="24"/>
          <w:lang w:val="ru-RU"/>
        </w:rPr>
      </w:pPr>
      <w:proofErr w:type="spellStart"/>
      <w:r w:rsidRPr="00464340">
        <w:rPr>
          <w:sz w:val="24"/>
          <w:szCs w:val="24"/>
        </w:rPr>
        <w:t>Таблица</w:t>
      </w:r>
      <w:proofErr w:type="spellEnd"/>
      <w:r w:rsidRPr="00464340">
        <w:rPr>
          <w:sz w:val="24"/>
          <w:szCs w:val="24"/>
        </w:rPr>
        <w:t xml:space="preserve"> 3</w:t>
      </w:r>
      <w:r w:rsidRPr="00464340">
        <w:rPr>
          <w:sz w:val="24"/>
          <w:szCs w:val="24"/>
          <w:lang w:val="ru-RU"/>
        </w:rPr>
        <w:t>0</w:t>
      </w:r>
    </w:p>
    <w:tbl>
      <w:tblPr>
        <w:tblpPr w:leftFromText="180" w:rightFromText="180" w:vertAnchor="text" w:horzAnchor="margin" w:tblpXSpec="right" w:tblpY="135"/>
        <w:tblW w:w="9501" w:type="dxa"/>
        <w:tblLayout w:type="fixed"/>
        <w:tblCellMar>
          <w:left w:w="70" w:type="dxa"/>
          <w:right w:w="70" w:type="dxa"/>
        </w:tblCellMar>
        <w:tblLook w:val="0000" w:firstRow="0" w:lastRow="0" w:firstColumn="0" w:lastColumn="0" w:noHBand="0" w:noVBand="0"/>
      </w:tblPr>
      <w:tblGrid>
        <w:gridCol w:w="2413"/>
        <w:gridCol w:w="2552"/>
        <w:gridCol w:w="1275"/>
        <w:gridCol w:w="1276"/>
        <w:gridCol w:w="1985"/>
      </w:tblGrid>
      <w:tr w:rsidR="00520159" w:rsidRPr="00464340" w:rsidTr="008308DB">
        <w:trPr>
          <w:cantSplit/>
          <w:trHeight w:val="240"/>
        </w:trPr>
        <w:tc>
          <w:tcPr>
            <w:tcW w:w="2413" w:type="dxa"/>
            <w:vMerge w:val="restart"/>
            <w:tcBorders>
              <w:top w:val="single" w:sz="6" w:space="0" w:color="auto"/>
              <w:left w:val="single" w:sz="6" w:space="0" w:color="auto"/>
              <w:bottom w:val="nil"/>
              <w:right w:val="single" w:sz="6" w:space="0" w:color="auto"/>
            </w:tcBorders>
          </w:tcPr>
          <w:p w:rsidR="00520159" w:rsidRPr="00464340" w:rsidRDefault="00520159"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Категория </w:t>
            </w:r>
            <w:r w:rsidRPr="00464340">
              <w:rPr>
                <w:rFonts w:ascii="Times New Roman" w:hAnsi="Times New Roman" w:cs="Times New Roman"/>
                <w:sz w:val="24"/>
                <w:szCs w:val="24"/>
              </w:rPr>
              <w:br/>
              <w:t>магистральных</w:t>
            </w:r>
            <w:r w:rsidRPr="00464340">
              <w:rPr>
                <w:rFonts w:ascii="Times New Roman" w:hAnsi="Times New Roman" w:cs="Times New Roman"/>
                <w:sz w:val="24"/>
                <w:szCs w:val="24"/>
              </w:rPr>
              <w:br/>
              <w:t>улиц</w:t>
            </w:r>
          </w:p>
        </w:tc>
        <w:tc>
          <w:tcPr>
            <w:tcW w:w="2552" w:type="dxa"/>
            <w:vMerge w:val="restart"/>
            <w:tcBorders>
              <w:top w:val="single" w:sz="6" w:space="0" w:color="auto"/>
              <w:left w:val="single" w:sz="6" w:space="0" w:color="auto"/>
              <w:bottom w:val="nil"/>
              <w:right w:val="single" w:sz="6" w:space="0" w:color="auto"/>
            </w:tcBorders>
          </w:tcPr>
          <w:p w:rsidR="00520159" w:rsidRPr="00464340" w:rsidRDefault="00520159"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Элементы поперечного</w:t>
            </w:r>
            <w:r w:rsidRPr="00464340">
              <w:rPr>
                <w:rFonts w:ascii="Times New Roman" w:hAnsi="Times New Roman" w:cs="Times New Roman"/>
                <w:sz w:val="24"/>
                <w:szCs w:val="24"/>
              </w:rPr>
              <w:br/>
              <w:t>профиля</w:t>
            </w:r>
          </w:p>
        </w:tc>
        <w:tc>
          <w:tcPr>
            <w:tcW w:w="2551" w:type="dxa"/>
            <w:gridSpan w:val="2"/>
            <w:tcBorders>
              <w:top w:val="single" w:sz="6" w:space="0" w:color="auto"/>
              <w:left w:val="single" w:sz="6" w:space="0" w:color="auto"/>
              <w:bottom w:val="single" w:sz="6" w:space="0" w:color="auto"/>
              <w:right w:val="single" w:sz="6" w:space="0" w:color="auto"/>
            </w:tcBorders>
          </w:tcPr>
          <w:p w:rsidR="00520159" w:rsidRPr="00464340" w:rsidRDefault="00520159"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Ширина элементов, </w:t>
            </w:r>
            <w:proofErr w:type="gramStart"/>
            <w:r w:rsidRPr="00464340">
              <w:rPr>
                <w:rFonts w:ascii="Times New Roman" w:hAnsi="Times New Roman" w:cs="Times New Roman"/>
                <w:sz w:val="24"/>
                <w:szCs w:val="24"/>
              </w:rPr>
              <w:t>м</w:t>
            </w:r>
            <w:proofErr w:type="gramEnd"/>
          </w:p>
        </w:tc>
        <w:tc>
          <w:tcPr>
            <w:tcW w:w="1985" w:type="dxa"/>
            <w:vMerge w:val="restart"/>
            <w:tcBorders>
              <w:top w:val="single" w:sz="6" w:space="0" w:color="auto"/>
              <w:left w:val="single" w:sz="6" w:space="0" w:color="auto"/>
              <w:bottom w:val="nil"/>
              <w:right w:val="single" w:sz="6" w:space="0" w:color="auto"/>
            </w:tcBorders>
          </w:tcPr>
          <w:p w:rsidR="00520159" w:rsidRPr="00464340" w:rsidRDefault="00520159"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Примечание</w:t>
            </w:r>
          </w:p>
        </w:tc>
      </w:tr>
      <w:tr w:rsidR="00520159" w:rsidRPr="00464340" w:rsidTr="008308DB">
        <w:trPr>
          <w:cantSplit/>
          <w:trHeight w:val="240"/>
        </w:trPr>
        <w:tc>
          <w:tcPr>
            <w:tcW w:w="2413" w:type="dxa"/>
            <w:vMerge/>
            <w:tcBorders>
              <w:top w:val="nil"/>
              <w:left w:val="single" w:sz="6" w:space="0" w:color="auto"/>
              <w:bottom w:val="single" w:sz="6" w:space="0" w:color="auto"/>
              <w:right w:val="single" w:sz="6" w:space="0" w:color="auto"/>
            </w:tcBorders>
          </w:tcPr>
          <w:p w:rsidR="00520159" w:rsidRPr="00464340" w:rsidRDefault="00520159" w:rsidP="005A6D16">
            <w:pPr>
              <w:pStyle w:val="ConsPlusCell"/>
              <w:widowControl/>
              <w:ind w:firstLine="709"/>
              <w:jc w:val="center"/>
              <w:rPr>
                <w:rFonts w:ascii="Times New Roman" w:hAnsi="Times New Roman" w:cs="Times New Roman"/>
                <w:sz w:val="24"/>
                <w:szCs w:val="24"/>
              </w:rPr>
            </w:pPr>
          </w:p>
        </w:tc>
        <w:tc>
          <w:tcPr>
            <w:tcW w:w="2552" w:type="dxa"/>
            <w:vMerge/>
            <w:tcBorders>
              <w:top w:val="nil"/>
              <w:left w:val="single" w:sz="6" w:space="0" w:color="auto"/>
              <w:bottom w:val="single" w:sz="6" w:space="0" w:color="auto"/>
              <w:right w:val="single" w:sz="6" w:space="0" w:color="auto"/>
            </w:tcBorders>
          </w:tcPr>
          <w:p w:rsidR="00520159" w:rsidRPr="00464340" w:rsidRDefault="00520159" w:rsidP="005A6D16">
            <w:pPr>
              <w:pStyle w:val="ConsPlusCell"/>
              <w:widowControl/>
              <w:ind w:firstLine="709"/>
              <w:jc w:val="center"/>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520159" w:rsidRPr="00464340" w:rsidRDefault="00520159"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минимум</w:t>
            </w:r>
          </w:p>
        </w:tc>
        <w:tc>
          <w:tcPr>
            <w:tcW w:w="1276" w:type="dxa"/>
            <w:tcBorders>
              <w:top w:val="single" w:sz="6" w:space="0" w:color="auto"/>
              <w:left w:val="single" w:sz="6" w:space="0" w:color="auto"/>
              <w:bottom w:val="single" w:sz="6" w:space="0" w:color="auto"/>
              <w:right w:val="single" w:sz="6" w:space="0" w:color="auto"/>
            </w:tcBorders>
          </w:tcPr>
          <w:p w:rsidR="00520159" w:rsidRPr="00464340" w:rsidRDefault="00520159"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максимум</w:t>
            </w:r>
          </w:p>
        </w:tc>
        <w:tc>
          <w:tcPr>
            <w:tcW w:w="1985" w:type="dxa"/>
            <w:vMerge/>
            <w:tcBorders>
              <w:top w:val="nil"/>
              <w:left w:val="single" w:sz="6" w:space="0" w:color="auto"/>
              <w:bottom w:val="single" w:sz="6" w:space="0" w:color="auto"/>
              <w:right w:val="single" w:sz="6" w:space="0" w:color="auto"/>
            </w:tcBorders>
          </w:tcPr>
          <w:p w:rsidR="00520159" w:rsidRPr="00464340" w:rsidRDefault="00520159" w:rsidP="005A6D16">
            <w:pPr>
              <w:pStyle w:val="ConsPlusCell"/>
              <w:widowControl/>
              <w:ind w:firstLine="709"/>
              <w:jc w:val="center"/>
              <w:rPr>
                <w:rFonts w:ascii="Times New Roman" w:hAnsi="Times New Roman" w:cs="Times New Roman"/>
                <w:sz w:val="24"/>
                <w:szCs w:val="24"/>
              </w:rPr>
            </w:pPr>
          </w:p>
        </w:tc>
      </w:tr>
      <w:tr w:rsidR="00520159" w:rsidRPr="00464340" w:rsidTr="008308DB">
        <w:trPr>
          <w:cantSplit/>
          <w:trHeight w:val="381"/>
        </w:trPr>
        <w:tc>
          <w:tcPr>
            <w:tcW w:w="2413" w:type="dxa"/>
            <w:vMerge w:val="restart"/>
            <w:tcBorders>
              <w:top w:val="single" w:sz="6" w:space="0" w:color="auto"/>
              <w:left w:val="single" w:sz="6" w:space="0" w:color="auto"/>
              <w:bottom w:val="nil"/>
              <w:right w:val="single" w:sz="6" w:space="0" w:color="auto"/>
            </w:tcBorders>
          </w:tcPr>
          <w:p w:rsidR="00520159" w:rsidRPr="00464340" w:rsidRDefault="00520159"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Районные   </w:t>
            </w:r>
          </w:p>
        </w:tc>
        <w:tc>
          <w:tcPr>
            <w:tcW w:w="2552" w:type="dxa"/>
            <w:tcBorders>
              <w:top w:val="single" w:sz="6" w:space="0" w:color="auto"/>
              <w:left w:val="single" w:sz="6" w:space="0" w:color="auto"/>
              <w:bottom w:val="single" w:sz="6" w:space="0" w:color="auto"/>
              <w:right w:val="single" w:sz="6" w:space="0" w:color="auto"/>
            </w:tcBorders>
          </w:tcPr>
          <w:p w:rsidR="00520159" w:rsidRPr="00464340" w:rsidRDefault="00520159"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Проезжая часть   </w:t>
            </w:r>
          </w:p>
        </w:tc>
        <w:tc>
          <w:tcPr>
            <w:tcW w:w="1275" w:type="dxa"/>
            <w:tcBorders>
              <w:top w:val="single" w:sz="6" w:space="0" w:color="auto"/>
              <w:left w:val="single" w:sz="6" w:space="0" w:color="auto"/>
              <w:bottom w:val="single" w:sz="6" w:space="0" w:color="auto"/>
              <w:right w:val="single" w:sz="6" w:space="0" w:color="auto"/>
            </w:tcBorders>
          </w:tcPr>
          <w:p w:rsidR="00520159" w:rsidRPr="00464340" w:rsidRDefault="00520159"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10,0 </w:t>
            </w:r>
          </w:p>
        </w:tc>
        <w:tc>
          <w:tcPr>
            <w:tcW w:w="1276" w:type="dxa"/>
            <w:tcBorders>
              <w:top w:val="single" w:sz="6" w:space="0" w:color="auto"/>
              <w:left w:val="single" w:sz="6" w:space="0" w:color="auto"/>
              <w:bottom w:val="single" w:sz="6" w:space="0" w:color="auto"/>
              <w:right w:val="single" w:sz="6" w:space="0" w:color="auto"/>
            </w:tcBorders>
          </w:tcPr>
          <w:p w:rsidR="00520159" w:rsidRPr="00464340" w:rsidRDefault="00520159"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17,0  </w:t>
            </w:r>
          </w:p>
        </w:tc>
        <w:tc>
          <w:tcPr>
            <w:tcW w:w="1985" w:type="dxa"/>
            <w:tcBorders>
              <w:top w:val="single" w:sz="6" w:space="0" w:color="auto"/>
              <w:left w:val="single" w:sz="6" w:space="0" w:color="auto"/>
              <w:bottom w:val="single" w:sz="6" w:space="0" w:color="auto"/>
              <w:right w:val="single" w:sz="6" w:space="0" w:color="auto"/>
            </w:tcBorders>
          </w:tcPr>
          <w:p w:rsidR="00520159" w:rsidRPr="00464340" w:rsidRDefault="00520159" w:rsidP="005A6D16">
            <w:pPr>
              <w:pStyle w:val="ConsPlusCell"/>
              <w:widowControl/>
              <w:rPr>
                <w:rFonts w:ascii="Times New Roman" w:hAnsi="Times New Roman" w:cs="Times New Roman"/>
                <w:sz w:val="24"/>
                <w:szCs w:val="24"/>
              </w:rPr>
            </w:pPr>
          </w:p>
        </w:tc>
      </w:tr>
      <w:tr w:rsidR="00520159" w:rsidRPr="00464340" w:rsidTr="008308DB">
        <w:trPr>
          <w:cantSplit/>
          <w:trHeight w:val="240"/>
        </w:trPr>
        <w:tc>
          <w:tcPr>
            <w:tcW w:w="2413" w:type="dxa"/>
            <w:vMerge/>
            <w:tcBorders>
              <w:top w:val="nil"/>
              <w:left w:val="single" w:sz="6" w:space="0" w:color="auto"/>
              <w:bottom w:val="nil"/>
              <w:right w:val="single" w:sz="6" w:space="0" w:color="auto"/>
            </w:tcBorders>
          </w:tcPr>
          <w:p w:rsidR="00520159" w:rsidRPr="00464340" w:rsidRDefault="00520159" w:rsidP="005A6D16">
            <w:pPr>
              <w:pStyle w:val="ConsPlusCell"/>
              <w:widowControl/>
              <w:ind w:firstLine="709"/>
              <w:rPr>
                <w:rFonts w:ascii="Times New Roman" w:hAnsi="Times New Roman" w:cs="Times New Roman"/>
                <w:sz w:val="24"/>
                <w:szCs w:val="24"/>
              </w:rPr>
            </w:pPr>
          </w:p>
        </w:tc>
        <w:tc>
          <w:tcPr>
            <w:tcW w:w="2552" w:type="dxa"/>
            <w:tcBorders>
              <w:top w:val="single" w:sz="6" w:space="0" w:color="auto"/>
              <w:left w:val="single" w:sz="6" w:space="0" w:color="auto"/>
              <w:bottom w:val="single" w:sz="6" w:space="0" w:color="auto"/>
              <w:right w:val="single" w:sz="6" w:space="0" w:color="auto"/>
            </w:tcBorders>
          </w:tcPr>
          <w:p w:rsidR="00520159" w:rsidRPr="00464340" w:rsidRDefault="00520159"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Тротуары      </w:t>
            </w:r>
          </w:p>
        </w:tc>
        <w:tc>
          <w:tcPr>
            <w:tcW w:w="1275" w:type="dxa"/>
            <w:tcBorders>
              <w:top w:val="single" w:sz="6" w:space="0" w:color="auto"/>
              <w:left w:val="single" w:sz="6" w:space="0" w:color="auto"/>
              <w:bottom w:val="single" w:sz="6" w:space="0" w:color="auto"/>
              <w:right w:val="single" w:sz="6" w:space="0" w:color="auto"/>
            </w:tcBorders>
          </w:tcPr>
          <w:p w:rsidR="00520159" w:rsidRPr="00464340" w:rsidRDefault="00520159"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x 2,0 </w:t>
            </w:r>
          </w:p>
        </w:tc>
        <w:tc>
          <w:tcPr>
            <w:tcW w:w="1276" w:type="dxa"/>
            <w:tcBorders>
              <w:top w:val="single" w:sz="6" w:space="0" w:color="auto"/>
              <w:left w:val="single" w:sz="6" w:space="0" w:color="auto"/>
              <w:bottom w:val="single" w:sz="6" w:space="0" w:color="auto"/>
              <w:right w:val="single" w:sz="6" w:space="0" w:color="auto"/>
            </w:tcBorders>
          </w:tcPr>
          <w:p w:rsidR="00520159" w:rsidRPr="00464340" w:rsidRDefault="00520159"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x 4,0  </w:t>
            </w:r>
          </w:p>
        </w:tc>
        <w:tc>
          <w:tcPr>
            <w:tcW w:w="1985" w:type="dxa"/>
            <w:tcBorders>
              <w:top w:val="single" w:sz="6" w:space="0" w:color="auto"/>
              <w:left w:val="single" w:sz="6" w:space="0" w:color="auto"/>
              <w:bottom w:val="single" w:sz="6" w:space="0" w:color="auto"/>
              <w:right w:val="single" w:sz="6" w:space="0" w:color="auto"/>
            </w:tcBorders>
          </w:tcPr>
          <w:p w:rsidR="00520159" w:rsidRPr="00464340" w:rsidRDefault="00520159" w:rsidP="005A6D16">
            <w:pPr>
              <w:pStyle w:val="ConsPlusCell"/>
              <w:widowControl/>
              <w:rPr>
                <w:rFonts w:ascii="Times New Roman" w:hAnsi="Times New Roman" w:cs="Times New Roman"/>
                <w:sz w:val="24"/>
                <w:szCs w:val="24"/>
              </w:rPr>
            </w:pPr>
          </w:p>
        </w:tc>
      </w:tr>
      <w:tr w:rsidR="00520159" w:rsidRPr="00464340" w:rsidTr="008308DB">
        <w:trPr>
          <w:cantSplit/>
          <w:trHeight w:val="480"/>
        </w:trPr>
        <w:tc>
          <w:tcPr>
            <w:tcW w:w="2413" w:type="dxa"/>
            <w:vMerge/>
            <w:tcBorders>
              <w:top w:val="nil"/>
              <w:left w:val="single" w:sz="6" w:space="0" w:color="auto"/>
              <w:bottom w:val="nil"/>
              <w:right w:val="single" w:sz="6" w:space="0" w:color="auto"/>
            </w:tcBorders>
          </w:tcPr>
          <w:p w:rsidR="00520159" w:rsidRPr="00464340" w:rsidRDefault="00520159" w:rsidP="005A6D16">
            <w:pPr>
              <w:pStyle w:val="ConsPlusCell"/>
              <w:widowControl/>
              <w:ind w:firstLine="709"/>
              <w:rPr>
                <w:rFonts w:ascii="Times New Roman" w:hAnsi="Times New Roman" w:cs="Times New Roman"/>
                <w:sz w:val="24"/>
                <w:szCs w:val="24"/>
              </w:rPr>
            </w:pPr>
          </w:p>
        </w:tc>
        <w:tc>
          <w:tcPr>
            <w:tcW w:w="2552" w:type="dxa"/>
            <w:tcBorders>
              <w:top w:val="single" w:sz="6" w:space="0" w:color="auto"/>
              <w:left w:val="single" w:sz="6" w:space="0" w:color="auto"/>
              <w:bottom w:val="single" w:sz="6" w:space="0" w:color="auto"/>
              <w:right w:val="single" w:sz="6" w:space="0" w:color="auto"/>
            </w:tcBorders>
          </w:tcPr>
          <w:p w:rsidR="00520159" w:rsidRPr="00464340" w:rsidRDefault="00520159"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Полосы для прокладки</w:t>
            </w:r>
            <w:r w:rsidRPr="00464340">
              <w:rPr>
                <w:rFonts w:ascii="Times New Roman" w:hAnsi="Times New Roman" w:cs="Times New Roman"/>
                <w:sz w:val="24"/>
                <w:szCs w:val="24"/>
              </w:rPr>
              <w:br/>
              <w:t xml:space="preserve">инженерных сетей (в </w:t>
            </w:r>
            <w:r w:rsidRPr="00464340">
              <w:rPr>
                <w:rFonts w:ascii="Times New Roman" w:hAnsi="Times New Roman" w:cs="Times New Roman"/>
                <w:sz w:val="24"/>
                <w:szCs w:val="24"/>
              </w:rPr>
              <w:br/>
              <w:t xml:space="preserve">зеленой полосе)   </w:t>
            </w:r>
          </w:p>
        </w:tc>
        <w:tc>
          <w:tcPr>
            <w:tcW w:w="1275" w:type="dxa"/>
            <w:tcBorders>
              <w:top w:val="single" w:sz="6" w:space="0" w:color="auto"/>
              <w:left w:val="single" w:sz="6" w:space="0" w:color="auto"/>
              <w:bottom w:val="single" w:sz="6" w:space="0" w:color="auto"/>
              <w:right w:val="single" w:sz="6" w:space="0" w:color="auto"/>
            </w:tcBorders>
          </w:tcPr>
          <w:p w:rsidR="00520159" w:rsidRPr="00464340" w:rsidRDefault="00520159"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12,0 </w:t>
            </w:r>
          </w:p>
        </w:tc>
        <w:tc>
          <w:tcPr>
            <w:tcW w:w="1276" w:type="dxa"/>
            <w:tcBorders>
              <w:top w:val="single" w:sz="6" w:space="0" w:color="auto"/>
              <w:left w:val="single" w:sz="6" w:space="0" w:color="auto"/>
              <w:bottom w:val="single" w:sz="6" w:space="0" w:color="auto"/>
              <w:right w:val="single" w:sz="6" w:space="0" w:color="auto"/>
            </w:tcBorders>
          </w:tcPr>
          <w:p w:rsidR="00520159" w:rsidRPr="00464340" w:rsidRDefault="00520159"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20,0  </w:t>
            </w:r>
          </w:p>
        </w:tc>
        <w:tc>
          <w:tcPr>
            <w:tcW w:w="1985" w:type="dxa"/>
            <w:tcBorders>
              <w:top w:val="single" w:sz="6" w:space="0" w:color="auto"/>
              <w:left w:val="single" w:sz="6" w:space="0" w:color="auto"/>
              <w:bottom w:val="single" w:sz="6" w:space="0" w:color="auto"/>
              <w:right w:val="single" w:sz="6" w:space="0" w:color="auto"/>
            </w:tcBorders>
          </w:tcPr>
          <w:p w:rsidR="00520159" w:rsidRPr="00464340" w:rsidRDefault="00520159" w:rsidP="005A6D16">
            <w:pPr>
              <w:pStyle w:val="ConsPlusCell"/>
              <w:widowControl/>
              <w:rPr>
                <w:rFonts w:ascii="Times New Roman" w:hAnsi="Times New Roman" w:cs="Times New Roman"/>
                <w:sz w:val="24"/>
                <w:szCs w:val="24"/>
              </w:rPr>
            </w:pPr>
          </w:p>
        </w:tc>
      </w:tr>
      <w:tr w:rsidR="00520159" w:rsidRPr="0009661C" w:rsidTr="008308DB">
        <w:trPr>
          <w:cantSplit/>
          <w:trHeight w:val="720"/>
        </w:trPr>
        <w:tc>
          <w:tcPr>
            <w:tcW w:w="2413" w:type="dxa"/>
            <w:vMerge/>
            <w:tcBorders>
              <w:top w:val="nil"/>
              <w:left w:val="single" w:sz="6" w:space="0" w:color="auto"/>
              <w:bottom w:val="nil"/>
              <w:right w:val="single" w:sz="6" w:space="0" w:color="auto"/>
            </w:tcBorders>
          </w:tcPr>
          <w:p w:rsidR="00520159" w:rsidRPr="00464340" w:rsidRDefault="00520159" w:rsidP="005A6D16">
            <w:pPr>
              <w:pStyle w:val="ConsPlusCell"/>
              <w:widowControl/>
              <w:ind w:firstLine="709"/>
              <w:rPr>
                <w:rFonts w:ascii="Times New Roman" w:hAnsi="Times New Roman" w:cs="Times New Roman"/>
                <w:sz w:val="24"/>
                <w:szCs w:val="24"/>
              </w:rPr>
            </w:pPr>
          </w:p>
        </w:tc>
        <w:tc>
          <w:tcPr>
            <w:tcW w:w="2552" w:type="dxa"/>
            <w:tcBorders>
              <w:top w:val="single" w:sz="6" w:space="0" w:color="auto"/>
              <w:left w:val="single" w:sz="6" w:space="0" w:color="auto"/>
              <w:bottom w:val="single" w:sz="6" w:space="0" w:color="auto"/>
              <w:right w:val="single" w:sz="6" w:space="0" w:color="auto"/>
            </w:tcBorders>
          </w:tcPr>
          <w:p w:rsidR="00520159" w:rsidRPr="00464340" w:rsidRDefault="00520159" w:rsidP="005A6D1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Озеленение  </w:t>
            </w:r>
            <w:r w:rsidRPr="00464340">
              <w:rPr>
                <w:rFonts w:ascii="Times New Roman" w:hAnsi="Times New Roman" w:cs="Times New Roman"/>
                <w:sz w:val="24"/>
                <w:szCs w:val="24"/>
              </w:rPr>
              <w:t xml:space="preserve">(специально     </w:t>
            </w:r>
            <w:r w:rsidRPr="00464340">
              <w:rPr>
                <w:rFonts w:ascii="Times New Roman" w:hAnsi="Times New Roman" w:cs="Times New Roman"/>
                <w:sz w:val="24"/>
                <w:szCs w:val="24"/>
              </w:rPr>
              <w:br/>
            </w:r>
            <w:proofErr w:type="spellStart"/>
            <w:r w:rsidRPr="00464340">
              <w:rPr>
                <w:rFonts w:ascii="Times New Roman" w:hAnsi="Times New Roman" w:cs="Times New Roman"/>
                <w:sz w:val="24"/>
                <w:szCs w:val="24"/>
              </w:rPr>
              <w:t>выделенныетерритории</w:t>
            </w:r>
            <w:proofErr w:type="spellEnd"/>
            <w:r w:rsidRPr="00464340">
              <w:rPr>
                <w:rFonts w:ascii="Times New Roman" w:hAnsi="Times New Roman" w:cs="Times New Roman"/>
                <w:sz w:val="24"/>
                <w:szCs w:val="24"/>
              </w:rPr>
              <w:t xml:space="preserve">)     </w:t>
            </w:r>
          </w:p>
        </w:tc>
        <w:tc>
          <w:tcPr>
            <w:tcW w:w="1275" w:type="dxa"/>
            <w:tcBorders>
              <w:top w:val="single" w:sz="6" w:space="0" w:color="auto"/>
              <w:left w:val="single" w:sz="6" w:space="0" w:color="auto"/>
              <w:bottom w:val="single" w:sz="6" w:space="0" w:color="auto"/>
              <w:right w:val="single" w:sz="6" w:space="0" w:color="auto"/>
            </w:tcBorders>
          </w:tcPr>
          <w:p w:rsidR="00520159" w:rsidRPr="00464340" w:rsidRDefault="00520159"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tcPr>
          <w:p w:rsidR="00520159" w:rsidRPr="00464340" w:rsidRDefault="00520159"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10,0 &lt;*&gt;</w:t>
            </w:r>
            <w:r w:rsidRPr="00464340">
              <w:rPr>
                <w:rFonts w:ascii="Times New Roman" w:hAnsi="Times New Roman" w:cs="Times New Roman"/>
                <w:sz w:val="24"/>
                <w:szCs w:val="24"/>
              </w:rPr>
              <w:br/>
              <w:t xml:space="preserve">и более  </w:t>
            </w:r>
          </w:p>
        </w:tc>
        <w:tc>
          <w:tcPr>
            <w:tcW w:w="1985" w:type="dxa"/>
            <w:tcBorders>
              <w:top w:val="single" w:sz="6" w:space="0" w:color="auto"/>
              <w:left w:val="single" w:sz="6" w:space="0" w:color="auto"/>
              <w:bottom w:val="single" w:sz="6" w:space="0" w:color="auto"/>
              <w:right w:val="single" w:sz="6" w:space="0" w:color="auto"/>
            </w:tcBorders>
          </w:tcPr>
          <w:p w:rsidR="00520159" w:rsidRPr="00464340" w:rsidRDefault="00520159"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&lt;*&gt; бульвар  </w:t>
            </w:r>
            <w:r w:rsidRPr="00464340">
              <w:rPr>
                <w:rFonts w:ascii="Times New Roman" w:hAnsi="Times New Roman" w:cs="Times New Roman"/>
                <w:sz w:val="24"/>
                <w:szCs w:val="24"/>
              </w:rPr>
              <w:br/>
              <w:t xml:space="preserve">с 2-рядной  </w:t>
            </w:r>
            <w:r w:rsidRPr="00464340">
              <w:rPr>
                <w:rFonts w:ascii="Times New Roman" w:hAnsi="Times New Roman" w:cs="Times New Roman"/>
                <w:sz w:val="24"/>
                <w:szCs w:val="24"/>
              </w:rPr>
              <w:br/>
              <w:t xml:space="preserve">посадкой  </w:t>
            </w:r>
            <w:r w:rsidRPr="00464340">
              <w:rPr>
                <w:rFonts w:ascii="Times New Roman" w:hAnsi="Times New Roman" w:cs="Times New Roman"/>
                <w:sz w:val="24"/>
                <w:szCs w:val="24"/>
              </w:rPr>
              <w:br/>
              <w:t xml:space="preserve">деревьев  </w:t>
            </w:r>
            <w:r w:rsidRPr="00464340">
              <w:rPr>
                <w:rFonts w:ascii="Times New Roman" w:hAnsi="Times New Roman" w:cs="Times New Roman"/>
                <w:sz w:val="24"/>
                <w:szCs w:val="24"/>
              </w:rPr>
              <w:br/>
              <w:t xml:space="preserve">(кустарников) </w:t>
            </w:r>
          </w:p>
        </w:tc>
      </w:tr>
      <w:tr w:rsidR="00520159" w:rsidRPr="00464340" w:rsidTr="008308DB">
        <w:trPr>
          <w:cantSplit/>
          <w:trHeight w:val="360"/>
        </w:trPr>
        <w:tc>
          <w:tcPr>
            <w:tcW w:w="2413" w:type="dxa"/>
            <w:vMerge/>
            <w:tcBorders>
              <w:top w:val="nil"/>
              <w:left w:val="single" w:sz="6" w:space="0" w:color="auto"/>
              <w:bottom w:val="single" w:sz="6" w:space="0" w:color="auto"/>
              <w:right w:val="single" w:sz="6" w:space="0" w:color="auto"/>
            </w:tcBorders>
          </w:tcPr>
          <w:p w:rsidR="00520159" w:rsidRPr="00464340" w:rsidRDefault="00520159" w:rsidP="005A6D16">
            <w:pPr>
              <w:pStyle w:val="ConsPlusCell"/>
              <w:widowControl/>
              <w:ind w:firstLine="709"/>
              <w:rPr>
                <w:rFonts w:ascii="Times New Roman" w:hAnsi="Times New Roman" w:cs="Times New Roman"/>
                <w:sz w:val="24"/>
                <w:szCs w:val="24"/>
              </w:rPr>
            </w:pPr>
          </w:p>
        </w:tc>
        <w:tc>
          <w:tcPr>
            <w:tcW w:w="2552" w:type="dxa"/>
            <w:tcBorders>
              <w:top w:val="single" w:sz="6" w:space="0" w:color="auto"/>
              <w:left w:val="single" w:sz="6" w:space="0" w:color="auto"/>
              <w:bottom w:val="single" w:sz="6" w:space="0" w:color="auto"/>
              <w:right w:val="single" w:sz="6" w:space="0" w:color="auto"/>
            </w:tcBorders>
          </w:tcPr>
          <w:p w:rsidR="00520159" w:rsidRPr="00464340" w:rsidRDefault="00520159"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Итого в красных   </w:t>
            </w:r>
            <w:r w:rsidRPr="00464340">
              <w:rPr>
                <w:rFonts w:ascii="Times New Roman" w:hAnsi="Times New Roman" w:cs="Times New Roman"/>
                <w:sz w:val="24"/>
                <w:szCs w:val="24"/>
              </w:rPr>
              <w:br/>
              <w:t xml:space="preserve">линиях       </w:t>
            </w:r>
          </w:p>
        </w:tc>
        <w:tc>
          <w:tcPr>
            <w:tcW w:w="1275" w:type="dxa"/>
            <w:tcBorders>
              <w:top w:val="single" w:sz="6" w:space="0" w:color="auto"/>
              <w:left w:val="single" w:sz="6" w:space="0" w:color="auto"/>
              <w:bottom w:val="single" w:sz="6" w:space="0" w:color="auto"/>
              <w:right w:val="single" w:sz="6" w:space="0" w:color="auto"/>
            </w:tcBorders>
          </w:tcPr>
          <w:p w:rsidR="00520159" w:rsidRPr="00464340" w:rsidRDefault="00520159"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24,0 </w:t>
            </w:r>
          </w:p>
        </w:tc>
        <w:tc>
          <w:tcPr>
            <w:tcW w:w="1276" w:type="dxa"/>
            <w:tcBorders>
              <w:top w:val="single" w:sz="6" w:space="0" w:color="auto"/>
              <w:left w:val="single" w:sz="6" w:space="0" w:color="auto"/>
              <w:bottom w:val="single" w:sz="6" w:space="0" w:color="auto"/>
              <w:right w:val="single" w:sz="6" w:space="0" w:color="auto"/>
            </w:tcBorders>
          </w:tcPr>
          <w:p w:rsidR="00520159" w:rsidRPr="00464340" w:rsidRDefault="00520159"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55,0  </w:t>
            </w:r>
          </w:p>
        </w:tc>
        <w:tc>
          <w:tcPr>
            <w:tcW w:w="1985" w:type="dxa"/>
            <w:tcBorders>
              <w:top w:val="single" w:sz="6" w:space="0" w:color="auto"/>
              <w:left w:val="single" w:sz="6" w:space="0" w:color="auto"/>
              <w:bottom w:val="single" w:sz="6" w:space="0" w:color="auto"/>
              <w:right w:val="single" w:sz="6" w:space="0" w:color="auto"/>
            </w:tcBorders>
          </w:tcPr>
          <w:p w:rsidR="00520159" w:rsidRPr="00464340" w:rsidRDefault="00520159" w:rsidP="005A6D16">
            <w:pPr>
              <w:pStyle w:val="ConsPlusCell"/>
              <w:widowControl/>
              <w:rPr>
                <w:rFonts w:ascii="Times New Roman" w:hAnsi="Times New Roman" w:cs="Times New Roman"/>
                <w:sz w:val="24"/>
                <w:szCs w:val="24"/>
              </w:rPr>
            </w:pPr>
          </w:p>
        </w:tc>
      </w:tr>
    </w:tbl>
    <w:p w:rsidR="00520159" w:rsidRPr="008308DB" w:rsidRDefault="00520159" w:rsidP="005A6D16">
      <w:pPr>
        <w:autoSpaceDE w:val="0"/>
        <w:autoSpaceDN w:val="0"/>
        <w:adjustRightInd w:val="0"/>
        <w:jc w:val="both"/>
        <w:rPr>
          <w:sz w:val="24"/>
          <w:szCs w:val="24"/>
          <w:lang w:val="ru-RU"/>
        </w:rPr>
      </w:pPr>
    </w:p>
    <w:p w:rsidR="00D52134" w:rsidRPr="00464340" w:rsidRDefault="00D52134" w:rsidP="005A6D16">
      <w:pPr>
        <w:autoSpaceDE w:val="0"/>
        <w:autoSpaceDN w:val="0"/>
        <w:adjustRightInd w:val="0"/>
        <w:ind w:firstLine="708"/>
        <w:jc w:val="both"/>
        <w:rPr>
          <w:sz w:val="24"/>
          <w:szCs w:val="24"/>
          <w:lang w:val="ru-RU"/>
        </w:rPr>
      </w:pPr>
      <w:r w:rsidRPr="00464340">
        <w:rPr>
          <w:sz w:val="24"/>
          <w:szCs w:val="24"/>
          <w:lang w:val="ru-RU"/>
        </w:rPr>
        <w:t xml:space="preserve">Примечание: при необходимости полоса для прокладки инженерных коммуникаций может быть выделена в виде самостоятельной технической зоны, проходящей между красной линией и линией регулирования застройки, либо в виде самостоятельной технической зоны по </w:t>
      </w:r>
      <w:proofErr w:type="spellStart"/>
      <w:r w:rsidRPr="00464340">
        <w:rPr>
          <w:sz w:val="24"/>
          <w:szCs w:val="24"/>
          <w:lang w:val="ru-RU"/>
        </w:rPr>
        <w:t>межмагистральной</w:t>
      </w:r>
      <w:proofErr w:type="spellEnd"/>
      <w:r w:rsidRPr="00464340">
        <w:rPr>
          <w:sz w:val="24"/>
          <w:szCs w:val="24"/>
          <w:lang w:val="ru-RU"/>
        </w:rPr>
        <w:t xml:space="preserve"> территории (ММТ).</w:t>
      </w:r>
    </w:p>
    <w:p w:rsidR="00D52134" w:rsidRPr="00464340" w:rsidRDefault="00D52134" w:rsidP="005A6D16">
      <w:pPr>
        <w:autoSpaceDE w:val="0"/>
        <w:autoSpaceDN w:val="0"/>
        <w:adjustRightInd w:val="0"/>
        <w:ind w:firstLine="567"/>
        <w:jc w:val="both"/>
        <w:rPr>
          <w:sz w:val="24"/>
          <w:szCs w:val="24"/>
          <w:lang w:val="ru-RU"/>
        </w:rPr>
      </w:pPr>
    </w:p>
    <w:p w:rsidR="00D52134" w:rsidRPr="00464340" w:rsidRDefault="00D52134" w:rsidP="005A6D16">
      <w:pPr>
        <w:autoSpaceDE w:val="0"/>
        <w:autoSpaceDN w:val="0"/>
        <w:adjustRightInd w:val="0"/>
        <w:ind w:firstLine="708"/>
        <w:jc w:val="both"/>
        <w:rPr>
          <w:sz w:val="24"/>
          <w:szCs w:val="24"/>
          <w:lang w:val="ru-RU"/>
        </w:rPr>
      </w:pPr>
      <w:r w:rsidRPr="00464340">
        <w:rPr>
          <w:sz w:val="24"/>
          <w:szCs w:val="24"/>
          <w:lang w:val="ru-RU"/>
        </w:rPr>
        <w:t>4.</w:t>
      </w:r>
      <w:r w:rsidR="003642D1">
        <w:rPr>
          <w:sz w:val="24"/>
          <w:szCs w:val="24"/>
          <w:lang w:val="ru-RU"/>
        </w:rPr>
        <w:t>5</w:t>
      </w:r>
      <w:r w:rsidRPr="00464340">
        <w:rPr>
          <w:sz w:val="24"/>
          <w:szCs w:val="24"/>
          <w:lang w:val="ru-RU"/>
        </w:rPr>
        <w:t>.3.8. 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w:t>
      </w:r>
    </w:p>
    <w:p w:rsidR="00D52134" w:rsidRPr="00464340" w:rsidRDefault="00D52134" w:rsidP="005A6D16">
      <w:pPr>
        <w:autoSpaceDE w:val="0"/>
        <w:autoSpaceDN w:val="0"/>
        <w:adjustRightInd w:val="0"/>
        <w:ind w:firstLine="708"/>
        <w:jc w:val="both"/>
        <w:rPr>
          <w:sz w:val="24"/>
          <w:szCs w:val="24"/>
          <w:lang w:val="ru-RU"/>
        </w:rPr>
      </w:pPr>
      <w:r w:rsidRPr="00464340">
        <w:rPr>
          <w:sz w:val="24"/>
          <w:szCs w:val="24"/>
          <w:lang w:val="ru-RU"/>
        </w:rPr>
        <w:t>Пешеходные переходы в разных уровнях следует располагать: на дорогах скоростного движения - с интервалом 400 - 800 м; на магистральных улицах непрерывного движения - с интервалом 300 - 400 м.</w:t>
      </w:r>
    </w:p>
    <w:p w:rsidR="00D52134" w:rsidRPr="00464340" w:rsidRDefault="00D52134" w:rsidP="005A6D16">
      <w:pPr>
        <w:autoSpaceDE w:val="0"/>
        <w:autoSpaceDN w:val="0"/>
        <w:adjustRightInd w:val="0"/>
        <w:ind w:firstLine="708"/>
        <w:jc w:val="both"/>
        <w:rPr>
          <w:sz w:val="24"/>
          <w:szCs w:val="24"/>
          <w:lang w:val="ru-RU"/>
        </w:rPr>
      </w:pPr>
      <w:r w:rsidRPr="00464340">
        <w:rPr>
          <w:sz w:val="24"/>
          <w:szCs w:val="24"/>
          <w:lang w:val="ru-RU"/>
        </w:rPr>
        <w:t>Пешеходные переходы в разных уровнях (подземные или надземные) следует проектировать при интенсивности пешеходного движения 250 чел./</w:t>
      </w:r>
      <w:proofErr w:type="gramStart"/>
      <w:r w:rsidRPr="00464340">
        <w:rPr>
          <w:sz w:val="24"/>
          <w:szCs w:val="24"/>
          <w:lang w:val="ru-RU"/>
        </w:rPr>
        <w:t>ч</w:t>
      </w:r>
      <w:proofErr w:type="gramEnd"/>
      <w:r w:rsidRPr="00464340">
        <w:rPr>
          <w:sz w:val="24"/>
          <w:szCs w:val="24"/>
          <w:lang w:val="ru-RU"/>
        </w:rPr>
        <w:t xml:space="preserve"> и более. В местах расположения таких переходов следует предусматривать пешеходные ограждения.</w:t>
      </w:r>
    </w:p>
    <w:p w:rsidR="00D52134" w:rsidRPr="00464340" w:rsidRDefault="00D52134" w:rsidP="005A6D16">
      <w:pPr>
        <w:autoSpaceDE w:val="0"/>
        <w:autoSpaceDN w:val="0"/>
        <w:adjustRightInd w:val="0"/>
        <w:ind w:firstLine="708"/>
        <w:jc w:val="both"/>
        <w:rPr>
          <w:sz w:val="24"/>
          <w:szCs w:val="24"/>
          <w:lang w:val="ru-RU"/>
        </w:rPr>
      </w:pPr>
      <w:r w:rsidRPr="00464340">
        <w:rPr>
          <w:sz w:val="24"/>
          <w:szCs w:val="24"/>
          <w:lang w:val="ru-RU"/>
        </w:rPr>
        <w:t>Пешеходные переходы следует оборудовать приспособлениями, необходимыми при пользовании инвалидными и детскими колясками, в соответствии с действующими правилами и нормами.</w:t>
      </w:r>
    </w:p>
    <w:p w:rsidR="00D52134" w:rsidRPr="00464340" w:rsidRDefault="00D52134" w:rsidP="005A6D16">
      <w:pPr>
        <w:autoSpaceDE w:val="0"/>
        <w:autoSpaceDN w:val="0"/>
        <w:adjustRightInd w:val="0"/>
        <w:ind w:firstLine="708"/>
        <w:jc w:val="both"/>
        <w:rPr>
          <w:sz w:val="24"/>
          <w:szCs w:val="24"/>
          <w:lang w:val="ru-RU"/>
        </w:rPr>
      </w:pPr>
      <w:r w:rsidRPr="00464340">
        <w:rPr>
          <w:sz w:val="24"/>
          <w:szCs w:val="24"/>
          <w:lang w:val="ru-RU"/>
        </w:rPr>
        <w:t>4.</w:t>
      </w:r>
      <w:r w:rsidR="003642D1">
        <w:rPr>
          <w:sz w:val="24"/>
          <w:szCs w:val="24"/>
          <w:lang w:val="ru-RU"/>
        </w:rPr>
        <w:t>5</w:t>
      </w:r>
      <w:r w:rsidRPr="00464340">
        <w:rPr>
          <w:sz w:val="24"/>
          <w:szCs w:val="24"/>
          <w:lang w:val="ru-RU"/>
        </w:rPr>
        <w:t>.3.9.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rsidR="00D52134" w:rsidRPr="00464340" w:rsidRDefault="00D52134" w:rsidP="005A6D16">
      <w:pPr>
        <w:autoSpaceDE w:val="0"/>
        <w:autoSpaceDN w:val="0"/>
        <w:adjustRightInd w:val="0"/>
        <w:ind w:firstLine="708"/>
        <w:jc w:val="both"/>
        <w:rPr>
          <w:sz w:val="24"/>
          <w:szCs w:val="24"/>
          <w:lang w:val="ru-RU"/>
        </w:rPr>
      </w:pPr>
      <w:r w:rsidRPr="00464340">
        <w:rPr>
          <w:sz w:val="24"/>
          <w:szCs w:val="24"/>
          <w:lang w:val="ru-RU"/>
        </w:rPr>
        <w:t xml:space="preserve">Ширина велосипедной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 Наименьшие расстояния безопасности от края велодорожки следует принимать, </w:t>
      </w:r>
      <w:proofErr w:type="gramStart"/>
      <w:r w:rsidRPr="00464340">
        <w:rPr>
          <w:sz w:val="24"/>
          <w:szCs w:val="24"/>
          <w:lang w:val="ru-RU"/>
        </w:rPr>
        <w:t>м</w:t>
      </w:r>
      <w:proofErr w:type="gramEnd"/>
      <w:r w:rsidRPr="00464340">
        <w:rPr>
          <w:sz w:val="24"/>
          <w:szCs w:val="24"/>
          <w:lang w:val="ru-RU"/>
        </w:rPr>
        <w:t>:</w:t>
      </w:r>
    </w:p>
    <w:p w:rsidR="00D52134" w:rsidRPr="00464340" w:rsidRDefault="00D52134" w:rsidP="005A6D16">
      <w:pPr>
        <w:autoSpaceDE w:val="0"/>
        <w:autoSpaceDN w:val="0"/>
        <w:adjustRightInd w:val="0"/>
        <w:ind w:firstLine="567"/>
        <w:jc w:val="both"/>
        <w:rPr>
          <w:sz w:val="24"/>
          <w:szCs w:val="24"/>
          <w:lang w:val="ru-RU"/>
        </w:rPr>
      </w:pPr>
      <w:r w:rsidRPr="00464340">
        <w:rPr>
          <w:sz w:val="24"/>
          <w:szCs w:val="24"/>
          <w:lang w:val="ru-RU"/>
        </w:rPr>
        <w:t>до проезжей части, опор транспортных сооружений и деревьев - 0,75;</w:t>
      </w:r>
    </w:p>
    <w:p w:rsidR="00D52134" w:rsidRPr="00464340" w:rsidRDefault="00D52134" w:rsidP="005A6D16">
      <w:pPr>
        <w:autoSpaceDE w:val="0"/>
        <w:autoSpaceDN w:val="0"/>
        <w:adjustRightInd w:val="0"/>
        <w:ind w:firstLine="567"/>
        <w:jc w:val="both"/>
        <w:rPr>
          <w:sz w:val="24"/>
          <w:szCs w:val="24"/>
          <w:lang w:val="ru-RU"/>
        </w:rPr>
      </w:pPr>
      <w:r w:rsidRPr="00464340">
        <w:rPr>
          <w:sz w:val="24"/>
          <w:szCs w:val="24"/>
          <w:lang w:val="ru-RU"/>
        </w:rPr>
        <w:t>до тротуаров - 0,5;</w:t>
      </w:r>
    </w:p>
    <w:p w:rsidR="00D52134" w:rsidRPr="00464340" w:rsidRDefault="00D52134" w:rsidP="005A6D16">
      <w:pPr>
        <w:autoSpaceDE w:val="0"/>
        <w:autoSpaceDN w:val="0"/>
        <w:adjustRightInd w:val="0"/>
        <w:ind w:firstLine="567"/>
        <w:jc w:val="both"/>
        <w:rPr>
          <w:sz w:val="24"/>
          <w:szCs w:val="24"/>
          <w:lang w:val="ru-RU"/>
        </w:rPr>
      </w:pPr>
      <w:r w:rsidRPr="00464340">
        <w:rPr>
          <w:sz w:val="24"/>
          <w:szCs w:val="24"/>
          <w:lang w:val="ru-RU"/>
        </w:rPr>
        <w:t>до стоянок автомобилей и остановок общественного транспорта - 1,5.</w:t>
      </w:r>
    </w:p>
    <w:p w:rsidR="00D52134" w:rsidRPr="00464340" w:rsidRDefault="00D52134" w:rsidP="005A6D16">
      <w:pPr>
        <w:autoSpaceDE w:val="0"/>
        <w:autoSpaceDN w:val="0"/>
        <w:adjustRightInd w:val="0"/>
        <w:ind w:firstLine="708"/>
        <w:jc w:val="both"/>
        <w:rPr>
          <w:sz w:val="24"/>
          <w:szCs w:val="24"/>
          <w:lang w:val="ru-RU"/>
        </w:rPr>
      </w:pPr>
      <w:r w:rsidRPr="00464340">
        <w:rPr>
          <w:sz w:val="24"/>
          <w:szCs w:val="24"/>
          <w:lang w:val="ru-RU"/>
        </w:rPr>
        <w:t>4.</w:t>
      </w:r>
      <w:r w:rsidR="003642D1">
        <w:rPr>
          <w:sz w:val="24"/>
          <w:szCs w:val="24"/>
          <w:lang w:val="ru-RU"/>
        </w:rPr>
        <w:t>5</w:t>
      </w:r>
      <w:r w:rsidRPr="00464340">
        <w:rPr>
          <w:sz w:val="24"/>
          <w:szCs w:val="24"/>
          <w:lang w:val="ru-RU"/>
        </w:rPr>
        <w:t>.3.10. Для обеспечения подъездов к группам жилых зданий и иных объектов, а также к отдельным зданиям в микрорайонах следует предусматривать основные и второстепенные проезды.</w:t>
      </w:r>
    </w:p>
    <w:p w:rsidR="00D52134" w:rsidRPr="00464340" w:rsidRDefault="00D52134" w:rsidP="005A6D16">
      <w:pPr>
        <w:autoSpaceDE w:val="0"/>
        <w:autoSpaceDN w:val="0"/>
        <w:adjustRightInd w:val="0"/>
        <w:ind w:firstLine="708"/>
        <w:jc w:val="both"/>
        <w:rPr>
          <w:sz w:val="24"/>
          <w:szCs w:val="24"/>
          <w:lang w:val="ru-RU"/>
        </w:rPr>
      </w:pPr>
      <w:r w:rsidRPr="00464340">
        <w:rPr>
          <w:sz w:val="24"/>
          <w:szCs w:val="24"/>
          <w:lang w:val="ru-RU"/>
        </w:rPr>
        <w:t>Ширину проезжих частей основных проездов следует принимать не менее 6 м, второстепенных проездов - 5,5 м; ширину тротуаров следует принимать 1,5 м.</w:t>
      </w:r>
    </w:p>
    <w:p w:rsidR="00D52134" w:rsidRPr="00464340" w:rsidRDefault="00D52134" w:rsidP="005A6D16">
      <w:pPr>
        <w:autoSpaceDE w:val="0"/>
        <w:autoSpaceDN w:val="0"/>
        <w:adjustRightInd w:val="0"/>
        <w:ind w:firstLine="708"/>
        <w:jc w:val="both"/>
        <w:rPr>
          <w:sz w:val="24"/>
          <w:szCs w:val="24"/>
          <w:lang w:val="ru-RU"/>
        </w:rPr>
      </w:pPr>
      <w:r w:rsidRPr="00464340">
        <w:rPr>
          <w:sz w:val="24"/>
          <w:szCs w:val="24"/>
          <w:lang w:val="ru-RU"/>
        </w:rPr>
        <w:t>4.</w:t>
      </w:r>
      <w:r w:rsidR="003642D1">
        <w:rPr>
          <w:sz w:val="24"/>
          <w:szCs w:val="24"/>
          <w:lang w:val="ru-RU"/>
        </w:rPr>
        <w:t>5</w:t>
      </w:r>
      <w:r w:rsidRPr="00464340">
        <w:rPr>
          <w:sz w:val="24"/>
          <w:szCs w:val="24"/>
          <w:lang w:val="ru-RU"/>
        </w:rPr>
        <w:t>.3.11. 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равной 4,5 м.</w:t>
      </w:r>
    </w:p>
    <w:p w:rsidR="00D52134" w:rsidRPr="00464340" w:rsidRDefault="00D52134" w:rsidP="005A6D16">
      <w:pPr>
        <w:autoSpaceDE w:val="0"/>
        <w:autoSpaceDN w:val="0"/>
        <w:adjustRightInd w:val="0"/>
        <w:ind w:firstLine="708"/>
        <w:jc w:val="both"/>
        <w:rPr>
          <w:sz w:val="24"/>
          <w:szCs w:val="24"/>
          <w:lang w:val="ru-RU"/>
        </w:rPr>
      </w:pPr>
      <w:r w:rsidRPr="00464340">
        <w:rPr>
          <w:sz w:val="24"/>
          <w:szCs w:val="24"/>
          <w:lang w:val="ru-RU"/>
        </w:rPr>
        <w:t xml:space="preserve">Тупиковые проезды к отдельно стоящим зданиям должны быть протяженностью не более 150 м и заканчиваться разворотными площадками размером в плане 16 </w:t>
      </w:r>
      <w:r w:rsidRPr="00464340">
        <w:rPr>
          <w:sz w:val="24"/>
          <w:szCs w:val="24"/>
        </w:rPr>
        <w:t>x</w:t>
      </w:r>
      <w:r w:rsidRPr="00464340">
        <w:rPr>
          <w:sz w:val="24"/>
          <w:szCs w:val="24"/>
          <w:lang w:val="ru-RU"/>
        </w:rPr>
        <w:t xml:space="preserve"> 16 м или кольцом с радиусом по оси улиц не менее 10 м.</w:t>
      </w:r>
    </w:p>
    <w:p w:rsidR="00D52134" w:rsidRPr="00464340" w:rsidRDefault="00D52134" w:rsidP="005A6D16">
      <w:pPr>
        <w:autoSpaceDE w:val="0"/>
        <w:autoSpaceDN w:val="0"/>
        <w:adjustRightInd w:val="0"/>
        <w:ind w:firstLine="708"/>
        <w:jc w:val="both"/>
        <w:rPr>
          <w:sz w:val="24"/>
          <w:szCs w:val="24"/>
          <w:lang w:val="ru-RU"/>
        </w:rPr>
      </w:pPr>
      <w:r w:rsidRPr="00464340">
        <w:rPr>
          <w:sz w:val="24"/>
          <w:szCs w:val="24"/>
          <w:lang w:val="ru-RU"/>
        </w:rPr>
        <w:t xml:space="preserve">В конце проезжих частей тупиковых улиц следует устраивать площадки для разворота автомобилей с учетом обеспечения радиуса разворота 12 - 15 м. На </w:t>
      </w:r>
      <w:proofErr w:type="spellStart"/>
      <w:r w:rsidRPr="00464340">
        <w:rPr>
          <w:sz w:val="24"/>
          <w:szCs w:val="24"/>
          <w:lang w:val="ru-RU"/>
        </w:rPr>
        <w:t>отстойно</w:t>
      </w:r>
      <w:proofErr w:type="spellEnd"/>
      <w:r w:rsidRPr="00464340">
        <w:rPr>
          <w:sz w:val="24"/>
          <w:szCs w:val="24"/>
          <w:lang w:val="ru-RU"/>
        </w:rPr>
        <w:t>-разворотных площадках для автобусов и троллейбусов должен быть обеспечен радиус разворота 15 м. Использование разворотных площадок для стоянки автомобилей не допускается.</w:t>
      </w:r>
    </w:p>
    <w:p w:rsidR="00D52134" w:rsidRPr="00464340" w:rsidRDefault="00D52134" w:rsidP="005A6D16">
      <w:pPr>
        <w:autoSpaceDE w:val="0"/>
        <w:autoSpaceDN w:val="0"/>
        <w:adjustRightInd w:val="0"/>
        <w:ind w:firstLine="708"/>
        <w:jc w:val="both"/>
        <w:rPr>
          <w:sz w:val="24"/>
          <w:szCs w:val="24"/>
          <w:lang w:val="ru-RU"/>
        </w:rPr>
      </w:pPr>
      <w:r w:rsidRPr="00464340">
        <w:rPr>
          <w:sz w:val="24"/>
          <w:szCs w:val="24"/>
          <w:lang w:val="ru-RU"/>
        </w:rPr>
        <w:t>4.</w:t>
      </w:r>
      <w:r w:rsidR="003642D1">
        <w:rPr>
          <w:sz w:val="24"/>
          <w:szCs w:val="24"/>
          <w:lang w:val="ru-RU"/>
        </w:rPr>
        <w:t>5</w:t>
      </w:r>
      <w:r w:rsidRPr="00464340">
        <w:rPr>
          <w:sz w:val="24"/>
          <w:szCs w:val="24"/>
          <w:lang w:val="ru-RU"/>
        </w:rPr>
        <w:t xml:space="preserve">.3.12. На нерегулируемых перекрестках и примыканиях улиц и дорог, а также пешеходных переходах необходимо предусматривать треугольники видимости. </w:t>
      </w:r>
      <w:proofErr w:type="gramStart"/>
      <w:r w:rsidRPr="00464340">
        <w:rPr>
          <w:sz w:val="24"/>
          <w:szCs w:val="24"/>
          <w:lang w:val="ru-RU"/>
        </w:rPr>
        <w:t xml:space="preserve">Размеры сторон равнобедренного треугольника для условий "транспорт - транспорт" при скорости движения 40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и 40 км/ч соответственно 8 </w:t>
      </w:r>
      <w:r w:rsidRPr="00464340">
        <w:rPr>
          <w:sz w:val="24"/>
          <w:szCs w:val="24"/>
        </w:rPr>
        <w:t>x</w:t>
      </w:r>
      <w:r w:rsidRPr="00464340">
        <w:rPr>
          <w:sz w:val="24"/>
          <w:szCs w:val="24"/>
          <w:lang w:val="ru-RU"/>
        </w:rPr>
        <w:t xml:space="preserve"> 40 и 10 </w:t>
      </w:r>
      <w:r w:rsidRPr="00464340">
        <w:rPr>
          <w:sz w:val="24"/>
          <w:szCs w:val="24"/>
        </w:rPr>
        <w:t>x</w:t>
      </w:r>
      <w:r w:rsidRPr="00464340">
        <w:rPr>
          <w:sz w:val="24"/>
          <w:szCs w:val="24"/>
          <w:lang w:val="ru-RU"/>
        </w:rPr>
        <w:t xml:space="preserve"> 50 м.</w:t>
      </w:r>
      <w:proofErr w:type="gramEnd"/>
    </w:p>
    <w:p w:rsidR="00D52134" w:rsidRPr="00464340" w:rsidRDefault="00D52134" w:rsidP="005A6D16">
      <w:pPr>
        <w:autoSpaceDE w:val="0"/>
        <w:autoSpaceDN w:val="0"/>
        <w:adjustRightInd w:val="0"/>
        <w:ind w:firstLine="708"/>
        <w:jc w:val="both"/>
        <w:rPr>
          <w:sz w:val="24"/>
          <w:szCs w:val="24"/>
          <w:lang w:val="ru-RU"/>
        </w:rPr>
      </w:pPr>
      <w:r w:rsidRPr="00464340">
        <w:rPr>
          <w:sz w:val="24"/>
          <w:szCs w:val="24"/>
          <w:lang w:val="ru-RU"/>
        </w:rPr>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D52134" w:rsidRPr="00464340" w:rsidRDefault="00D52134" w:rsidP="005A6D16">
      <w:pPr>
        <w:autoSpaceDE w:val="0"/>
        <w:autoSpaceDN w:val="0"/>
        <w:adjustRightInd w:val="0"/>
        <w:ind w:firstLine="708"/>
        <w:jc w:val="both"/>
        <w:rPr>
          <w:sz w:val="24"/>
          <w:szCs w:val="24"/>
          <w:lang w:val="ru-RU"/>
        </w:rPr>
      </w:pPr>
      <w:r w:rsidRPr="00464340">
        <w:rPr>
          <w:sz w:val="24"/>
          <w:szCs w:val="24"/>
          <w:lang w:val="ru-RU"/>
        </w:rPr>
        <w:t>Примечание: 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D52134" w:rsidRPr="00464340" w:rsidRDefault="00D52134" w:rsidP="005A6D16">
      <w:pPr>
        <w:autoSpaceDE w:val="0"/>
        <w:autoSpaceDN w:val="0"/>
        <w:adjustRightInd w:val="0"/>
        <w:ind w:firstLine="708"/>
        <w:jc w:val="both"/>
        <w:rPr>
          <w:sz w:val="24"/>
          <w:szCs w:val="24"/>
          <w:lang w:val="ru-RU"/>
        </w:rPr>
      </w:pPr>
      <w:r w:rsidRPr="00464340">
        <w:rPr>
          <w:sz w:val="24"/>
          <w:szCs w:val="24"/>
          <w:lang w:val="ru-RU"/>
        </w:rPr>
        <w:t>4.</w:t>
      </w:r>
      <w:r w:rsidR="003642D1">
        <w:rPr>
          <w:sz w:val="24"/>
          <w:szCs w:val="24"/>
          <w:lang w:val="ru-RU"/>
        </w:rPr>
        <w:t>5</w:t>
      </w:r>
      <w:r w:rsidRPr="00464340">
        <w:rPr>
          <w:sz w:val="24"/>
          <w:szCs w:val="24"/>
          <w:lang w:val="ru-RU"/>
        </w:rPr>
        <w:t>.3.13. Пересечения магистральных улиц в зависимости от категорий последних следует проектировать следующих классов:</w:t>
      </w:r>
    </w:p>
    <w:p w:rsidR="00D52134" w:rsidRPr="00464340" w:rsidRDefault="00D52134" w:rsidP="005A6D16">
      <w:pPr>
        <w:autoSpaceDE w:val="0"/>
        <w:autoSpaceDN w:val="0"/>
        <w:adjustRightInd w:val="0"/>
        <w:ind w:firstLine="708"/>
        <w:jc w:val="both"/>
        <w:rPr>
          <w:sz w:val="24"/>
          <w:szCs w:val="24"/>
          <w:lang w:val="ru-RU"/>
        </w:rPr>
      </w:pPr>
      <w:r w:rsidRPr="00464340">
        <w:rPr>
          <w:sz w:val="24"/>
          <w:szCs w:val="24"/>
          <w:lang w:val="ru-RU"/>
        </w:rPr>
        <w:t xml:space="preserve">транспортная развязка 2-го класса - полная развязка основных направлений в разных уровнях с минимальными параметрами, с организацией всех поворотных направлений в узле без светофорного регулирования; проектируется на пересечениях магистральных улиц </w:t>
      </w:r>
      <w:r w:rsidRPr="00464340">
        <w:rPr>
          <w:sz w:val="24"/>
          <w:szCs w:val="24"/>
        </w:rPr>
        <w:t>I</w:t>
      </w:r>
      <w:r w:rsidRPr="00464340">
        <w:rPr>
          <w:sz w:val="24"/>
          <w:szCs w:val="24"/>
          <w:lang w:val="ru-RU"/>
        </w:rPr>
        <w:t xml:space="preserve"> и </w:t>
      </w:r>
      <w:r w:rsidRPr="00464340">
        <w:rPr>
          <w:sz w:val="24"/>
          <w:szCs w:val="24"/>
        </w:rPr>
        <w:t>II</w:t>
      </w:r>
      <w:r w:rsidRPr="00464340">
        <w:rPr>
          <w:sz w:val="24"/>
          <w:szCs w:val="24"/>
          <w:lang w:val="ru-RU"/>
        </w:rPr>
        <w:t xml:space="preserve"> классов;</w:t>
      </w:r>
    </w:p>
    <w:p w:rsidR="00D52134" w:rsidRPr="00464340" w:rsidRDefault="00D52134" w:rsidP="005A6D16">
      <w:pPr>
        <w:autoSpaceDE w:val="0"/>
        <w:autoSpaceDN w:val="0"/>
        <w:adjustRightInd w:val="0"/>
        <w:ind w:firstLine="708"/>
        <w:jc w:val="both"/>
        <w:rPr>
          <w:sz w:val="24"/>
          <w:szCs w:val="24"/>
          <w:lang w:val="ru-RU"/>
        </w:rPr>
      </w:pPr>
      <w:r w:rsidRPr="00464340">
        <w:rPr>
          <w:sz w:val="24"/>
          <w:szCs w:val="24"/>
          <w:lang w:val="ru-RU"/>
        </w:rPr>
        <w:t>транспортная развязка 3-го класса - полная развязка с организацией поворотного движения на второстепенном направлении со светофорным регулированием; проектируется на пересечениях магистральных улиц с непрерывным движением с магистральными улицами с регулируемым движением;</w:t>
      </w:r>
    </w:p>
    <w:p w:rsidR="00D52134" w:rsidRPr="00464340" w:rsidRDefault="00D52134" w:rsidP="005A6D16">
      <w:pPr>
        <w:autoSpaceDE w:val="0"/>
        <w:autoSpaceDN w:val="0"/>
        <w:adjustRightInd w:val="0"/>
        <w:ind w:firstLine="708"/>
        <w:jc w:val="both"/>
        <w:rPr>
          <w:sz w:val="24"/>
          <w:szCs w:val="24"/>
          <w:lang w:val="ru-RU"/>
        </w:rPr>
      </w:pPr>
      <w:r w:rsidRPr="00464340">
        <w:rPr>
          <w:sz w:val="24"/>
          <w:szCs w:val="24"/>
          <w:lang w:val="ru-RU"/>
        </w:rPr>
        <w:t>транспортная развязка 5-го класса - пересечение улиц и магистралей со светофорным регулированием.</w:t>
      </w:r>
    </w:p>
    <w:p w:rsidR="00D52134" w:rsidRPr="00464340" w:rsidRDefault="00D52134" w:rsidP="005A6D16">
      <w:pPr>
        <w:autoSpaceDE w:val="0"/>
        <w:autoSpaceDN w:val="0"/>
        <w:adjustRightInd w:val="0"/>
        <w:ind w:firstLine="708"/>
        <w:jc w:val="both"/>
        <w:rPr>
          <w:sz w:val="24"/>
          <w:szCs w:val="24"/>
          <w:lang w:val="ru-RU"/>
        </w:rPr>
      </w:pPr>
      <w:r w:rsidRPr="00464340">
        <w:rPr>
          <w:sz w:val="24"/>
          <w:szCs w:val="24"/>
          <w:lang w:val="ru-RU"/>
        </w:rPr>
        <w:t xml:space="preserve">Организация светофорного регулирования на уличной сети определяется требованиями ГОСТ </w:t>
      </w:r>
      <w:proofErr w:type="gramStart"/>
      <w:r w:rsidRPr="00464340">
        <w:rPr>
          <w:sz w:val="24"/>
          <w:szCs w:val="24"/>
          <w:lang w:val="ru-RU"/>
        </w:rPr>
        <w:t>Р</w:t>
      </w:r>
      <w:proofErr w:type="gramEnd"/>
      <w:r w:rsidRPr="00464340">
        <w:rPr>
          <w:sz w:val="24"/>
          <w:szCs w:val="24"/>
          <w:lang w:val="ru-RU"/>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ГОСТ </w:t>
      </w:r>
      <w:proofErr w:type="gramStart"/>
      <w:r w:rsidRPr="00464340">
        <w:rPr>
          <w:sz w:val="24"/>
          <w:szCs w:val="24"/>
          <w:lang w:val="ru-RU"/>
        </w:rPr>
        <w:t>Р</w:t>
      </w:r>
      <w:proofErr w:type="gramEnd"/>
      <w:r w:rsidRPr="00464340">
        <w:rPr>
          <w:sz w:val="24"/>
          <w:szCs w:val="24"/>
          <w:lang w:val="ru-RU"/>
        </w:rPr>
        <w:t xml:space="preserve">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D52134" w:rsidRPr="00464340" w:rsidRDefault="00D52134" w:rsidP="005A6D16">
      <w:pPr>
        <w:autoSpaceDE w:val="0"/>
        <w:autoSpaceDN w:val="0"/>
        <w:adjustRightInd w:val="0"/>
        <w:ind w:firstLine="708"/>
        <w:jc w:val="both"/>
        <w:rPr>
          <w:sz w:val="24"/>
          <w:szCs w:val="24"/>
          <w:lang w:val="ru-RU"/>
        </w:rPr>
      </w:pPr>
      <w:r w:rsidRPr="00464340">
        <w:rPr>
          <w:sz w:val="24"/>
          <w:szCs w:val="24"/>
          <w:lang w:val="ru-RU"/>
        </w:rPr>
        <w:t>4.</w:t>
      </w:r>
      <w:r w:rsidR="003642D1">
        <w:rPr>
          <w:sz w:val="24"/>
          <w:szCs w:val="24"/>
          <w:lang w:val="ru-RU"/>
        </w:rPr>
        <w:t>5</w:t>
      </w:r>
      <w:r w:rsidRPr="00464340">
        <w:rPr>
          <w:sz w:val="24"/>
          <w:szCs w:val="24"/>
          <w:lang w:val="ru-RU"/>
        </w:rPr>
        <w:t>.3.14. Основные расчетные параметры уличной сети в пределах сельского населенного пункта и сельского поселения принимаются в соответствии с таблицей 31.</w:t>
      </w:r>
    </w:p>
    <w:p w:rsidR="00D52134" w:rsidRPr="00464340" w:rsidRDefault="00D52134" w:rsidP="005A6D16">
      <w:pPr>
        <w:autoSpaceDE w:val="0"/>
        <w:autoSpaceDN w:val="0"/>
        <w:adjustRightInd w:val="0"/>
        <w:ind w:firstLine="709"/>
        <w:jc w:val="both"/>
        <w:rPr>
          <w:sz w:val="24"/>
          <w:szCs w:val="24"/>
          <w:lang w:val="ru-RU"/>
        </w:rPr>
      </w:pPr>
    </w:p>
    <w:p w:rsidR="00D52134" w:rsidRPr="00464340" w:rsidRDefault="00D52134" w:rsidP="005A6D16">
      <w:pPr>
        <w:autoSpaceDE w:val="0"/>
        <w:autoSpaceDN w:val="0"/>
        <w:adjustRightInd w:val="0"/>
        <w:ind w:firstLine="709"/>
        <w:jc w:val="right"/>
        <w:outlineLvl w:val="4"/>
        <w:rPr>
          <w:sz w:val="24"/>
          <w:szCs w:val="24"/>
          <w:lang w:val="ru-RU"/>
        </w:rPr>
      </w:pPr>
      <w:proofErr w:type="spellStart"/>
      <w:r w:rsidRPr="00464340">
        <w:rPr>
          <w:sz w:val="24"/>
          <w:szCs w:val="24"/>
        </w:rPr>
        <w:t>Таблица</w:t>
      </w:r>
      <w:proofErr w:type="spellEnd"/>
      <w:r w:rsidRPr="00464340">
        <w:rPr>
          <w:sz w:val="24"/>
          <w:szCs w:val="24"/>
        </w:rPr>
        <w:t xml:space="preserve"> 3</w:t>
      </w:r>
      <w:r w:rsidRPr="00464340">
        <w:rPr>
          <w:sz w:val="24"/>
          <w:szCs w:val="24"/>
          <w:lang w:val="ru-RU"/>
        </w:rPr>
        <w:t>1</w:t>
      </w:r>
    </w:p>
    <w:p w:rsidR="00D52134" w:rsidRPr="00464340" w:rsidRDefault="00D52134" w:rsidP="005A6D16">
      <w:pPr>
        <w:autoSpaceDE w:val="0"/>
        <w:autoSpaceDN w:val="0"/>
        <w:adjustRightInd w:val="0"/>
        <w:ind w:firstLine="709"/>
        <w:jc w:val="right"/>
        <w:rPr>
          <w:sz w:val="24"/>
          <w:szCs w:val="24"/>
        </w:rPr>
      </w:pPr>
    </w:p>
    <w:tbl>
      <w:tblPr>
        <w:tblW w:w="9249" w:type="dxa"/>
        <w:jc w:val="center"/>
        <w:tblInd w:w="637" w:type="dxa"/>
        <w:tblLayout w:type="fixed"/>
        <w:tblCellMar>
          <w:left w:w="70" w:type="dxa"/>
          <w:right w:w="70" w:type="dxa"/>
        </w:tblCellMar>
        <w:tblLook w:val="0000" w:firstRow="0" w:lastRow="0" w:firstColumn="0" w:lastColumn="0" w:noHBand="0" w:noVBand="0"/>
      </w:tblPr>
      <w:tblGrid>
        <w:gridCol w:w="1845"/>
        <w:gridCol w:w="2256"/>
        <w:gridCol w:w="1267"/>
        <w:gridCol w:w="1276"/>
        <w:gridCol w:w="1170"/>
        <w:gridCol w:w="1435"/>
      </w:tblGrid>
      <w:tr w:rsidR="00D52134" w:rsidRPr="0009661C" w:rsidTr="00903EF5">
        <w:trPr>
          <w:cantSplit/>
          <w:trHeight w:val="720"/>
          <w:jc w:val="center"/>
        </w:trPr>
        <w:tc>
          <w:tcPr>
            <w:tcW w:w="1845"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Категория улиц</w:t>
            </w:r>
            <w:r w:rsidRPr="00464340">
              <w:rPr>
                <w:rFonts w:ascii="Times New Roman" w:hAnsi="Times New Roman" w:cs="Times New Roman"/>
                <w:sz w:val="24"/>
                <w:szCs w:val="24"/>
              </w:rPr>
              <w:br/>
              <w:t>и дорог</w:t>
            </w:r>
          </w:p>
        </w:tc>
        <w:tc>
          <w:tcPr>
            <w:tcW w:w="2256"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Основное  </w:t>
            </w:r>
            <w:r w:rsidRPr="00464340">
              <w:rPr>
                <w:rFonts w:ascii="Times New Roman" w:hAnsi="Times New Roman" w:cs="Times New Roman"/>
                <w:sz w:val="24"/>
                <w:szCs w:val="24"/>
              </w:rPr>
              <w:br/>
              <w:t>назначение</w:t>
            </w:r>
          </w:p>
        </w:tc>
        <w:tc>
          <w:tcPr>
            <w:tcW w:w="1267"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Расчетная</w:t>
            </w:r>
            <w:r w:rsidR="00903EF5">
              <w:rPr>
                <w:rFonts w:ascii="Times New Roman" w:hAnsi="Times New Roman" w:cs="Times New Roman"/>
                <w:sz w:val="24"/>
                <w:szCs w:val="24"/>
              </w:rPr>
              <w:t xml:space="preserve"> </w:t>
            </w:r>
            <w:r w:rsidRPr="00464340">
              <w:rPr>
                <w:rFonts w:ascii="Times New Roman" w:hAnsi="Times New Roman" w:cs="Times New Roman"/>
                <w:sz w:val="24"/>
                <w:szCs w:val="24"/>
              </w:rPr>
              <w:t>скорость движения,</w:t>
            </w:r>
            <w:r w:rsidR="00903EF5">
              <w:rPr>
                <w:rFonts w:ascii="Times New Roman" w:hAnsi="Times New Roman" w:cs="Times New Roman"/>
                <w:sz w:val="24"/>
                <w:szCs w:val="24"/>
              </w:rPr>
              <w:t xml:space="preserve"> </w:t>
            </w:r>
            <w:proofErr w:type="gramStart"/>
            <w:r w:rsidRPr="00464340">
              <w:rPr>
                <w:rFonts w:ascii="Times New Roman" w:hAnsi="Times New Roman" w:cs="Times New Roman"/>
                <w:sz w:val="24"/>
                <w:szCs w:val="24"/>
              </w:rPr>
              <w:t>км</w:t>
            </w:r>
            <w:proofErr w:type="gramEnd"/>
            <w:r w:rsidRPr="00464340">
              <w:rPr>
                <w:rFonts w:ascii="Times New Roman" w:hAnsi="Times New Roman" w:cs="Times New Roman"/>
                <w:sz w:val="24"/>
                <w:szCs w:val="24"/>
              </w:rPr>
              <w:t>/ч</w:t>
            </w:r>
          </w:p>
        </w:tc>
        <w:tc>
          <w:tcPr>
            <w:tcW w:w="1276"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Ширина полосы </w:t>
            </w:r>
            <w:proofErr w:type="spellStart"/>
            <w:r w:rsidRPr="00464340">
              <w:rPr>
                <w:rFonts w:ascii="Times New Roman" w:hAnsi="Times New Roman" w:cs="Times New Roman"/>
                <w:sz w:val="24"/>
                <w:szCs w:val="24"/>
              </w:rPr>
              <w:t>движения</w:t>
            </w:r>
            <w:proofErr w:type="gramStart"/>
            <w:r w:rsidRPr="00464340">
              <w:rPr>
                <w:rFonts w:ascii="Times New Roman" w:hAnsi="Times New Roman" w:cs="Times New Roman"/>
                <w:sz w:val="24"/>
                <w:szCs w:val="24"/>
              </w:rPr>
              <w:t>,м</w:t>
            </w:r>
            <w:proofErr w:type="spellEnd"/>
            <w:proofErr w:type="gramEnd"/>
          </w:p>
        </w:tc>
        <w:tc>
          <w:tcPr>
            <w:tcW w:w="1170"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Число полос движения</w:t>
            </w:r>
          </w:p>
        </w:tc>
        <w:tc>
          <w:tcPr>
            <w:tcW w:w="1435"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Ширина пешеходной</w:t>
            </w:r>
            <w:r w:rsidR="00903EF5">
              <w:rPr>
                <w:rFonts w:ascii="Times New Roman" w:hAnsi="Times New Roman" w:cs="Times New Roman"/>
                <w:sz w:val="24"/>
                <w:szCs w:val="24"/>
              </w:rPr>
              <w:t xml:space="preserve"> </w:t>
            </w:r>
            <w:r w:rsidRPr="00464340">
              <w:rPr>
                <w:rFonts w:ascii="Times New Roman" w:hAnsi="Times New Roman" w:cs="Times New Roman"/>
                <w:sz w:val="24"/>
                <w:szCs w:val="24"/>
              </w:rPr>
              <w:t xml:space="preserve">части  тротуара, </w:t>
            </w:r>
            <w:proofErr w:type="gramStart"/>
            <w:r w:rsidRPr="00464340">
              <w:rPr>
                <w:rFonts w:ascii="Times New Roman" w:hAnsi="Times New Roman" w:cs="Times New Roman"/>
                <w:sz w:val="24"/>
                <w:szCs w:val="24"/>
              </w:rPr>
              <w:t>м</w:t>
            </w:r>
            <w:proofErr w:type="gramEnd"/>
          </w:p>
        </w:tc>
      </w:tr>
      <w:tr w:rsidR="00D52134" w:rsidRPr="00464340" w:rsidTr="00903EF5">
        <w:trPr>
          <w:cantSplit/>
          <w:trHeight w:val="600"/>
          <w:jc w:val="center"/>
        </w:trPr>
        <w:tc>
          <w:tcPr>
            <w:tcW w:w="1845" w:type="dxa"/>
            <w:tcBorders>
              <w:top w:val="single" w:sz="6" w:space="0" w:color="auto"/>
              <w:left w:val="single" w:sz="6" w:space="0" w:color="auto"/>
              <w:bottom w:val="single" w:sz="6" w:space="0" w:color="auto"/>
              <w:right w:val="single" w:sz="6" w:space="0" w:color="auto"/>
            </w:tcBorders>
          </w:tcPr>
          <w:p w:rsidR="00D52134" w:rsidRPr="00464340" w:rsidRDefault="006228A3" w:rsidP="005A6D1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Поселковая </w:t>
            </w:r>
            <w:r w:rsidR="00D52134" w:rsidRPr="00464340">
              <w:rPr>
                <w:rFonts w:ascii="Times New Roman" w:hAnsi="Times New Roman" w:cs="Times New Roman"/>
                <w:sz w:val="24"/>
                <w:szCs w:val="24"/>
              </w:rPr>
              <w:t xml:space="preserve">дорога    </w:t>
            </w:r>
          </w:p>
        </w:tc>
        <w:tc>
          <w:tcPr>
            <w:tcW w:w="2256"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Связь сельского поселения с  внешними дорогами</w:t>
            </w:r>
            <w:r w:rsidR="00903EF5">
              <w:rPr>
                <w:rFonts w:ascii="Times New Roman" w:hAnsi="Times New Roman" w:cs="Times New Roman"/>
                <w:sz w:val="24"/>
                <w:szCs w:val="24"/>
              </w:rPr>
              <w:t xml:space="preserve"> </w:t>
            </w:r>
            <w:r w:rsidRPr="00464340">
              <w:rPr>
                <w:rFonts w:ascii="Times New Roman" w:hAnsi="Times New Roman" w:cs="Times New Roman"/>
                <w:sz w:val="24"/>
                <w:szCs w:val="24"/>
              </w:rPr>
              <w:t xml:space="preserve">общей сети    </w:t>
            </w:r>
          </w:p>
        </w:tc>
        <w:tc>
          <w:tcPr>
            <w:tcW w:w="1267"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60  </w:t>
            </w:r>
          </w:p>
        </w:tc>
        <w:tc>
          <w:tcPr>
            <w:tcW w:w="1276"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3,5  </w:t>
            </w:r>
          </w:p>
        </w:tc>
        <w:tc>
          <w:tcPr>
            <w:tcW w:w="1170"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w:t>
            </w:r>
          </w:p>
        </w:tc>
        <w:tc>
          <w:tcPr>
            <w:tcW w:w="1435"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r>
      <w:tr w:rsidR="00D52134" w:rsidRPr="00464340" w:rsidTr="00903EF5">
        <w:trPr>
          <w:cantSplit/>
          <w:trHeight w:val="600"/>
          <w:jc w:val="center"/>
        </w:trPr>
        <w:tc>
          <w:tcPr>
            <w:tcW w:w="1845"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Главная улица </w:t>
            </w:r>
          </w:p>
        </w:tc>
        <w:tc>
          <w:tcPr>
            <w:tcW w:w="2256"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Связь жилых  территорий с  общественным   </w:t>
            </w:r>
            <w:r w:rsidRPr="00464340">
              <w:rPr>
                <w:rFonts w:ascii="Times New Roman" w:hAnsi="Times New Roman" w:cs="Times New Roman"/>
                <w:sz w:val="24"/>
                <w:szCs w:val="24"/>
              </w:rPr>
              <w:br/>
              <w:t xml:space="preserve">центром     </w:t>
            </w:r>
          </w:p>
        </w:tc>
        <w:tc>
          <w:tcPr>
            <w:tcW w:w="1267"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40  </w:t>
            </w:r>
          </w:p>
        </w:tc>
        <w:tc>
          <w:tcPr>
            <w:tcW w:w="1276"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3,5  </w:t>
            </w:r>
          </w:p>
        </w:tc>
        <w:tc>
          <w:tcPr>
            <w:tcW w:w="1170"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2 - 3 </w:t>
            </w:r>
          </w:p>
        </w:tc>
        <w:tc>
          <w:tcPr>
            <w:tcW w:w="1435"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1,5 - 2,25</w:t>
            </w:r>
          </w:p>
        </w:tc>
      </w:tr>
      <w:tr w:rsidR="00D52134" w:rsidRPr="00464340" w:rsidTr="00903EF5">
        <w:trPr>
          <w:cantSplit/>
          <w:trHeight w:val="960"/>
          <w:jc w:val="center"/>
        </w:trPr>
        <w:tc>
          <w:tcPr>
            <w:tcW w:w="1845"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Основная улица</w:t>
            </w:r>
            <w:r w:rsidRPr="00464340">
              <w:rPr>
                <w:rFonts w:ascii="Times New Roman" w:hAnsi="Times New Roman" w:cs="Times New Roman"/>
                <w:sz w:val="24"/>
                <w:szCs w:val="24"/>
              </w:rPr>
              <w:br/>
              <w:t xml:space="preserve">в жилой    </w:t>
            </w:r>
            <w:r w:rsidRPr="00464340">
              <w:rPr>
                <w:rFonts w:ascii="Times New Roman" w:hAnsi="Times New Roman" w:cs="Times New Roman"/>
                <w:sz w:val="24"/>
                <w:szCs w:val="24"/>
              </w:rPr>
              <w:br/>
              <w:t xml:space="preserve">застройке   </w:t>
            </w:r>
          </w:p>
        </w:tc>
        <w:tc>
          <w:tcPr>
            <w:tcW w:w="2256"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Связь внутри   жилых территорий и с главной   улицей по направлениям с  </w:t>
            </w:r>
            <w:r w:rsidRPr="00464340">
              <w:rPr>
                <w:rFonts w:ascii="Times New Roman" w:hAnsi="Times New Roman" w:cs="Times New Roman"/>
                <w:sz w:val="24"/>
                <w:szCs w:val="24"/>
              </w:rPr>
              <w:br/>
              <w:t xml:space="preserve">интенсивным движением    </w:t>
            </w:r>
          </w:p>
        </w:tc>
        <w:tc>
          <w:tcPr>
            <w:tcW w:w="1267"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40  </w:t>
            </w:r>
          </w:p>
        </w:tc>
        <w:tc>
          <w:tcPr>
            <w:tcW w:w="1276"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  </w:t>
            </w:r>
          </w:p>
        </w:tc>
        <w:tc>
          <w:tcPr>
            <w:tcW w:w="1170"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w:t>
            </w:r>
          </w:p>
        </w:tc>
        <w:tc>
          <w:tcPr>
            <w:tcW w:w="1435"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1,0 - 1,5 </w:t>
            </w:r>
          </w:p>
        </w:tc>
      </w:tr>
      <w:tr w:rsidR="00D52134" w:rsidRPr="00464340" w:rsidTr="00903EF5">
        <w:trPr>
          <w:cantSplit/>
          <w:trHeight w:val="480"/>
          <w:jc w:val="center"/>
        </w:trPr>
        <w:tc>
          <w:tcPr>
            <w:tcW w:w="1845"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Второстепенная</w:t>
            </w:r>
            <w:r w:rsidRPr="00464340">
              <w:rPr>
                <w:rFonts w:ascii="Times New Roman" w:hAnsi="Times New Roman" w:cs="Times New Roman"/>
                <w:sz w:val="24"/>
                <w:szCs w:val="24"/>
              </w:rPr>
              <w:br/>
              <w:t xml:space="preserve">улица в жилой </w:t>
            </w:r>
            <w:r w:rsidRPr="00464340">
              <w:rPr>
                <w:rFonts w:ascii="Times New Roman" w:hAnsi="Times New Roman" w:cs="Times New Roman"/>
                <w:sz w:val="24"/>
                <w:szCs w:val="24"/>
              </w:rPr>
              <w:br/>
              <w:t xml:space="preserve">застройке   </w:t>
            </w:r>
          </w:p>
        </w:tc>
        <w:tc>
          <w:tcPr>
            <w:tcW w:w="2256"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Связь между   </w:t>
            </w:r>
            <w:r w:rsidRPr="00464340">
              <w:rPr>
                <w:rFonts w:ascii="Times New Roman" w:hAnsi="Times New Roman" w:cs="Times New Roman"/>
                <w:sz w:val="24"/>
                <w:szCs w:val="24"/>
              </w:rPr>
              <w:br/>
              <w:t xml:space="preserve">основными жилыми улицами     </w:t>
            </w:r>
          </w:p>
        </w:tc>
        <w:tc>
          <w:tcPr>
            <w:tcW w:w="1267"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  </w:t>
            </w:r>
          </w:p>
        </w:tc>
        <w:tc>
          <w:tcPr>
            <w:tcW w:w="1276"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2,75  </w:t>
            </w:r>
          </w:p>
        </w:tc>
        <w:tc>
          <w:tcPr>
            <w:tcW w:w="1170"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w:t>
            </w:r>
          </w:p>
        </w:tc>
        <w:tc>
          <w:tcPr>
            <w:tcW w:w="1435"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  </w:t>
            </w:r>
          </w:p>
        </w:tc>
      </w:tr>
      <w:tr w:rsidR="00D52134" w:rsidRPr="00464340" w:rsidTr="00903EF5">
        <w:trPr>
          <w:cantSplit/>
          <w:trHeight w:val="720"/>
          <w:jc w:val="center"/>
        </w:trPr>
        <w:tc>
          <w:tcPr>
            <w:tcW w:w="1845"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Проезд    </w:t>
            </w:r>
          </w:p>
        </w:tc>
        <w:tc>
          <w:tcPr>
            <w:tcW w:w="2256"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Связь жилых   </w:t>
            </w:r>
            <w:r w:rsidRPr="00464340">
              <w:rPr>
                <w:rFonts w:ascii="Times New Roman" w:hAnsi="Times New Roman" w:cs="Times New Roman"/>
                <w:sz w:val="24"/>
                <w:szCs w:val="24"/>
              </w:rPr>
              <w:br/>
              <w:t>домов,     расположенных в глубине квартала,</w:t>
            </w:r>
            <w:r w:rsidR="00903EF5">
              <w:rPr>
                <w:rFonts w:ascii="Times New Roman" w:hAnsi="Times New Roman" w:cs="Times New Roman"/>
                <w:sz w:val="24"/>
                <w:szCs w:val="24"/>
              </w:rPr>
              <w:t xml:space="preserve"> </w:t>
            </w:r>
            <w:r w:rsidRPr="00464340">
              <w:rPr>
                <w:rFonts w:ascii="Times New Roman" w:hAnsi="Times New Roman" w:cs="Times New Roman"/>
                <w:sz w:val="24"/>
                <w:szCs w:val="24"/>
              </w:rPr>
              <w:t xml:space="preserve">с улицей     </w:t>
            </w:r>
          </w:p>
        </w:tc>
        <w:tc>
          <w:tcPr>
            <w:tcW w:w="1267"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  </w:t>
            </w:r>
          </w:p>
        </w:tc>
        <w:tc>
          <w:tcPr>
            <w:tcW w:w="1276"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2,75 - 3,0</w:t>
            </w:r>
          </w:p>
        </w:tc>
        <w:tc>
          <w:tcPr>
            <w:tcW w:w="1170"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1 - 2 </w:t>
            </w:r>
          </w:p>
        </w:tc>
        <w:tc>
          <w:tcPr>
            <w:tcW w:w="1435"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0 - 1,0 </w:t>
            </w:r>
          </w:p>
        </w:tc>
      </w:tr>
      <w:tr w:rsidR="00D52134" w:rsidRPr="00464340" w:rsidTr="00903EF5">
        <w:trPr>
          <w:cantSplit/>
          <w:trHeight w:val="840"/>
          <w:jc w:val="center"/>
        </w:trPr>
        <w:tc>
          <w:tcPr>
            <w:tcW w:w="1845"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Хозяйственный </w:t>
            </w:r>
            <w:r w:rsidRPr="00464340">
              <w:rPr>
                <w:rFonts w:ascii="Times New Roman" w:hAnsi="Times New Roman" w:cs="Times New Roman"/>
                <w:sz w:val="24"/>
                <w:szCs w:val="24"/>
              </w:rPr>
              <w:br/>
              <w:t xml:space="preserve">проезд,    </w:t>
            </w:r>
            <w:r w:rsidRPr="00464340">
              <w:rPr>
                <w:rFonts w:ascii="Times New Roman" w:hAnsi="Times New Roman" w:cs="Times New Roman"/>
                <w:sz w:val="24"/>
                <w:szCs w:val="24"/>
              </w:rPr>
              <w:br/>
              <w:t xml:space="preserve">скотопрогон  </w:t>
            </w:r>
          </w:p>
        </w:tc>
        <w:tc>
          <w:tcPr>
            <w:tcW w:w="2256"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Прогон личного  скота и проезд  грузового транспорта к приусадебным   </w:t>
            </w:r>
            <w:r w:rsidRPr="00464340">
              <w:rPr>
                <w:rFonts w:ascii="Times New Roman" w:hAnsi="Times New Roman" w:cs="Times New Roman"/>
                <w:sz w:val="24"/>
                <w:szCs w:val="24"/>
              </w:rPr>
              <w:br/>
              <w:t xml:space="preserve">участкам  </w:t>
            </w:r>
          </w:p>
        </w:tc>
        <w:tc>
          <w:tcPr>
            <w:tcW w:w="1267"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  </w:t>
            </w:r>
          </w:p>
        </w:tc>
        <w:tc>
          <w:tcPr>
            <w:tcW w:w="1276"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4,5  </w:t>
            </w:r>
          </w:p>
        </w:tc>
        <w:tc>
          <w:tcPr>
            <w:tcW w:w="1170"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  </w:t>
            </w:r>
          </w:p>
        </w:tc>
        <w:tc>
          <w:tcPr>
            <w:tcW w:w="1435"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r>
    </w:tbl>
    <w:p w:rsidR="00D52134" w:rsidRPr="00464340" w:rsidRDefault="00D52134" w:rsidP="005A6D16">
      <w:pPr>
        <w:autoSpaceDE w:val="0"/>
        <w:autoSpaceDN w:val="0"/>
        <w:adjustRightInd w:val="0"/>
        <w:ind w:firstLine="709"/>
        <w:jc w:val="both"/>
        <w:rPr>
          <w:sz w:val="24"/>
          <w:szCs w:val="24"/>
        </w:rPr>
      </w:pP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3642D1">
        <w:rPr>
          <w:sz w:val="24"/>
          <w:szCs w:val="24"/>
          <w:lang w:val="ru-RU"/>
        </w:rPr>
        <w:t>5</w:t>
      </w:r>
      <w:r w:rsidRPr="00464340">
        <w:rPr>
          <w:sz w:val="24"/>
          <w:szCs w:val="24"/>
          <w:lang w:val="ru-RU"/>
        </w:rPr>
        <w:t xml:space="preserve">.3.15. </w:t>
      </w:r>
      <w:proofErr w:type="gramStart"/>
      <w:r w:rsidRPr="00464340">
        <w:rPr>
          <w:sz w:val="24"/>
          <w:szCs w:val="24"/>
          <w:lang w:val="ru-RU"/>
        </w:rPr>
        <w:t>Ширину и поперечный профиль улиц в пределах красных линий, уровень их благоустройства следует определять в зависимости от величины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но не менее 15 м. В условиях существующей застройки разрешается уменьшить ширину красных линий до 20 процентов.</w:t>
      </w:r>
      <w:proofErr w:type="gramEnd"/>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3642D1">
        <w:rPr>
          <w:sz w:val="24"/>
          <w:szCs w:val="24"/>
          <w:lang w:val="ru-RU"/>
        </w:rPr>
        <w:t>5</w:t>
      </w:r>
      <w:r w:rsidRPr="00464340">
        <w:rPr>
          <w:sz w:val="24"/>
          <w:szCs w:val="24"/>
          <w:lang w:val="ru-RU"/>
        </w:rPr>
        <w:t>.2.16. Тротуары следует предусматривать по обеим сторонам жилых улиц независимо от типа застройки. Вдоль ограждений усадебной застройки на второстепенных улицах допускается устройство пешеходных дорожек с простейшим типом покрытия.</w:t>
      </w:r>
    </w:p>
    <w:p w:rsidR="00D52134" w:rsidRPr="00464340" w:rsidRDefault="00D52134" w:rsidP="005A6D16">
      <w:pPr>
        <w:autoSpaceDE w:val="0"/>
        <w:autoSpaceDN w:val="0"/>
        <w:adjustRightInd w:val="0"/>
        <w:ind w:firstLine="709"/>
        <w:jc w:val="both"/>
        <w:rPr>
          <w:sz w:val="24"/>
          <w:szCs w:val="24"/>
          <w:lang w:val="ru-RU"/>
        </w:rPr>
      </w:pPr>
      <w:proofErr w:type="gramStart"/>
      <w:r w:rsidRPr="00464340">
        <w:rPr>
          <w:sz w:val="24"/>
          <w:szCs w:val="24"/>
          <w:lang w:val="ru-RU"/>
        </w:rPr>
        <w:t>Проезжие части второстепенных жилых улиц с односторонней усадебной застройкой и тупиковые проезды протяженностью до 150 м допускается предусматривать совмещенными с пешеходным движением без устройства отдельного тротуара при ширине проезда не менее 4,2 м. Ширина сквозных проездов в красных линиях, по которым не проходят инженерные коммуникации, должна быть не менее 7 м.</w:t>
      </w:r>
      <w:proofErr w:type="gramEnd"/>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 xml:space="preserve">На второстепенных улицах и проездах (при одностороннем движении) следует предусматривать разъездные площадки размером 7 </w:t>
      </w:r>
      <w:r w:rsidRPr="00464340">
        <w:rPr>
          <w:sz w:val="24"/>
          <w:szCs w:val="24"/>
        </w:rPr>
        <w:t>x</w:t>
      </w:r>
      <w:r w:rsidRPr="00464340">
        <w:rPr>
          <w:sz w:val="24"/>
          <w:szCs w:val="24"/>
          <w:lang w:val="ru-RU"/>
        </w:rPr>
        <w:t xml:space="preserve"> 15 м через каждые 200 м.</w:t>
      </w:r>
    </w:p>
    <w:p w:rsidR="00D52134" w:rsidRPr="00464340" w:rsidRDefault="00D52134" w:rsidP="005A6D16">
      <w:pPr>
        <w:autoSpaceDE w:val="0"/>
        <w:autoSpaceDN w:val="0"/>
        <w:adjustRightInd w:val="0"/>
        <w:ind w:firstLine="709"/>
        <w:jc w:val="both"/>
        <w:rPr>
          <w:sz w:val="24"/>
          <w:szCs w:val="24"/>
          <w:lang w:val="ru-RU"/>
        </w:rPr>
      </w:pPr>
      <w:proofErr w:type="gramStart"/>
      <w:r w:rsidRPr="00464340">
        <w:rPr>
          <w:sz w:val="24"/>
          <w:szCs w:val="24"/>
          <w:lang w:val="ru-RU"/>
        </w:rPr>
        <w:t>Хозяйственные проезды допускается принимать совмещенными со скотопрогонами.</w:t>
      </w:r>
      <w:proofErr w:type="gramEnd"/>
      <w:r w:rsidRPr="00464340">
        <w:rPr>
          <w:sz w:val="24"/>
          <w:szCs w:val="24"/>
          <w:lang w:val="ru-RU"/>
        </w:rPr>
        <w:t xml:space="preserve"> При этом они не должны пересекать главные улицы. Покрытие хозяйственных проездов должно выдерживать нагрузку грузовых автомобилей, тракторов и других машин.</w:t>
      </w:r>
    </w:p>
    <w:p w:rsidR="00D52134" w:rsidRDefault="00D52134" w:rsidP="005A6D16">
      <w:pPr>
        <w:autoSpaceDE w:val="0"/>
        <w:autoSpaceDN w:val="0"/>
        <w:adjustRightInd w:val="0"/>
        <w:ind w:firstLine="709"/>
        <w:jc w:val="both"/>
        <w:rPr>
          <w:sz w:val="24"/>
          <w:szCs w:val="24"/>
          <w:lang w:val="ru-RU"/>
        </w:rPr>
      </w:pPr>
      <w:r w:rsidRPr="00464340">
        <w:rPr>
          <w:sz w:val="24"/>
          <w:szCs w:val="24"/>
          <w:lang w:val="ru-RU"/>
        </w:rPr>
        <w:t>4.</w:t>
      </w:r>
      <w:r w:rsidR="003642D1">
        <w:rPr>
          <w:sz w:val="24"/>
          <w:szCs w:val="24"/>
          <w:lang w:val="ru-RU"/>
        </w:rPr>
        <w:t>5</w:t>
      </w:r>
      <w:r w:rsidRPr="00464340">
        <w:rPr>
          <w:sz w:val="24"/>
          <w:szCs w:val="24"/>
          <w:lang w:val="ru-RU"/>
        </w:rPr>
        <w:t>.3.17. Внутрихозяйственные автомобильные дороги в сельскохозяйственных предприятиях и организациях (далее - внутрихозяйственные дороги) в зависимости от их назначения и расчетного объема грузовых перевозок следует подразделять на категории согласно таблице 32.</w:t>
      </w:r>
    </w:p>
    <w:p w:rsidR="006228A3" w:rsidRDefault="006228A3" w:rsidP="005A6D16">
      <w:pPr>
        <w:autoSpaceDE w:val="0"/>
        <w:autoSpaceDN w:val="0"/>
        <w:adjustRightInd w:val="0"/>
        <w:ind w:firstLine="709"/>
        <w:jc w:val="both"/>
        <w:rPr>
          <w:sz w:val="24"/>
          <w:szCs w:val="24"/>
          <w:lang w:val="ru-RU"/>
        </w:rPr>
      </w:pPr>
    </w:p>
    <w:p w:rsidR="006228A3" w:rsidRPr="006228A3" w:rsidRDefault="00D52134" w:rsidP="005A6D16">
      <w:pPr>
        <w:suppressAutoHyphens w:val="0"/>
        <w:spacing w:after="200" w:line="276" w:lineRule="auto"/>
        <w:jc w:val="right"/>
        <w:rPr>
          <w:sz w:val="24"/>
          <w:szCs w:val="24"/>
          <w:lang w:val="ru-RU"/>
        </w:rPr>
      </w:pPr>
      <w:r w:rsidRPr="00D54DEB">
        <w:rPr>
          <w:sz w:val="24"/>
          <w:szCs w:val="24"/>
          <w:lang w:val="ru-RU"/>
        </w:rPr>
        <w:t>Таблица 3</w:t>
      </w:r>
      <w:r w:rsidRPr="00464340">
        <w:rPr>
          <w:sz w:val="24"/>
          <w:szCs w:val="24"/>
          <w:lang w:val="ru-RU"/>
        </w:rPr>
        <w:t>2</w:t>
      </w:r>
    </w:p>
    <w:tbl>
      <w:tblPr>
        <w:tblW w:w="9355" w:type="dxa"/>
        <w:jc w:val="center"/>
        <w:tblInd w:w="921" w:type="dxa"/>
        <w:tblLayout w:type="fixed"/>
        <w:tblCellMar>
          <w:left w:w="70" w:type="dxa"/>
          <w:right w:w="70" w:type="dxa"/>
        </w:tblCellMar>
        <w:tblLook w:val="0000" w:firstRow="0" w:lastRow="0" w:firstColumn="0" w:lastColumn="0" w:noHBand="0" w:noVBand="0"/>
      </w:tblPr>
      <w:tblGrid>
        <w:gridCol w:w="6095"/>
        <w:gridCol w:w="1701"/>
        <w:gridCol w:w="1559"/>
      </w:tblGrid>
      <w:tr w:rsidR="00D52134" w:rsidRPr="00D54DEB" w:rsidTr="00903EF5">
        <w:trPr>
          <w:cantSplit/>
          <w:trHeight w:val="1080"/>
          <w:jc w:val="center"/>
        </w:trPr>
        <w:tc>
          <w:tcPr>
            <w:tcW w:w="6095" w:type="dxa"/>
            <w:tcBorders>
              <w:top w:val="single" w:sz="6" w:space="0" w:color="auto"/>
              <w:left w:val="single" w:sz="6" w:space="0" w:color="auto"/>
              <w:bottom w:val="single" w:sz="6" w:space="0" w:color="auto"/>
              <w:right w:val="single" w:sz="6" w:space="0" w:color="auto"/>
            </w:tcBorders>
          </w:tcPr>
          <w:p w:rsidR="00520159" w:rsidRDefault="00520159" w:rsidP="005A6D16">
            <w:pPr>
              <w:pStyle w:val="ConsPlusCell"/>
              <w:widowControl/>
              <w:jc w:val="center"/>
              <w:rPr>
                <w:rFonts w:ascii="Times New Roman" w:hAnsi="Times New Roman" w:cs="Times New Roman"/>
                <w:sz w:val="24"/>
                <w:szCs w:val="24"/>
              </w:rPr>
            </w:pPr>
          </w:p>
          <w:p w:rsidR="00520159" w:rsidRDefault="00520159" w:rsidP="005A6D16">
            <w:pPr>
              <w:pStyle w:val="ConsPlusCell"/>
              <w:widowControl/>
              <w:jc w:val="center"/>
              <w:rPr>
                <w:rFonts w:ascii="Times New Roman" w:hAnsi="Times New Roman" w:cs="Times New Roman"/>
                <w:sz w:val="24"/>
                <w:szCs w:val="24"/>
              </w:rPr>
            </w:pPr>
          </w:p>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Назначение внутрихозяйственных дорог</w:t>
            </w:r>
          </w:p>
        </w:tc>
        <w:tc>
          <w:tcPr>
            <w:tcW w:w="1701"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Расчетный</w:t>
            </w:r>
            <w:r w:rsidRPr="00464340">
              <w:rPr>
                <w:rFonts w:ascii="Times New Roman" w:hAnsi="Times New Roman" w:cs="Times New Roman"/>
                <w:sz w:val="24"/>
                <w:szCs w:val="24"/>
              </w:rPr>
              <w:br/>
              <w:t xml:space="preserve">объем </w:t>
            </w:r>
            <w:r w:rsidRPr="00464340">
              <w:rPr>
                <w:rFonts w:ascii="Times New Roman" w:hAnsi="Times New Roman" w:cs="Times New Roman"/>
                <w:sz w:val="24"/>
                <w:szCs w:val="24"/>
              </w:rPr>
              <w:br/>
              <w:t xml:space="preserve">грузовых </w:t>
            </w:r>
            <w:r w:rsidRPr="00464340">
              <w:rPr>
                <w:rFonts w:ascii="Times New Roman" w:hAnsi="Times New Roman" w:cs="Times New Roman"/>
                <w:sz w:val="24"/>
                <w:szCs w:val="24"/>
              </w:rPr>
              <w:br/>
              <w:t>перевозок,</w:t>
            </w:r>
            <w:r w:rsidRPr="00464340">
              <w:rPr>
                <w:rFonts w:ascii="Times New Roman" w:hAnsi="Times New Roman" w:cs="Times New Roman"/>
                <w:sz w:val="24"/>
                <w:szCs w:val="24"/>
              </w:rPr>
              <w:br/>
              <w:t xml:space="preserve">тыс. т </w:t>
            </w:r>
            <w:r w:rsidRPr="00464340">
              <w:rPr>
                <w:rFonts w:ascii="Times New Roman" w:hAnsi="Times New Roman" w:cs="Times New Roman"/>
                <w:sz w:val="24"/>
                <w:szCs w:val="24"/>
              </w:rPr>
              <w:br/>
              <w:t xml:space="preserve">нетто, в </w:t>
            </w:r>
            <w:r w:rsidRPr="00464340">
              <w:rPr>
                <w:rFonts w:ascii="Times New Roman" w:hAnsi="Times New Roman" w:cs="Times New Roman"/>
                <w:sz w:val="24"/>
                <w:szCs w:val="24"/>
              </w:rPr>
              <w:br/>
              <w:t xml:space="preserve">месяц  </w:t>
            </w:r>
            <w:r w:rsidRPr="00464340">
              <w:rPr>
                <w:rFonts w:ascii="Times New Roman" w:hAnsi="Times New Roman" w:cs="Times New Roman"/>
                <w:sz w:val="24"/>
                <w:szCs w:val="24"/>
              </w:rPr>
              <w:br/>
              <w:t>"пик"</w:t>
            </w:r>
          </w:p>
        </w:tc>
        <w:tc>
          <w:tcPr>
            <w:tcW w:w="1559" w:type="dxa"/>
            <w:tcBorders>
              <w:top w:val="single" w:sz="6" w:space="0" w:color="auto"/>
              <w:left w:val="single" w:sz="6" w:space="0" w:color="auto"/>
              <w:bottom w:val="single" w:sz="6" w:space="0" w:color="auto"/>
              <w:right w:val="single" w:sz="6" w:space="0" w:color="auto"/>
            </w:tcBorders>
          </w:tcPr>
          <w:p w:rsidR="00520159" w:rsidRDefault="00520159" w:rsidP="005A6D16">
            <w:pPr>
              <w:pStyle w:val="ConsPlusCell"/>
              <w:widowControl/>
              <w:jc w:val="center"/>
              <w:rPr>
                <w:rFonts w:ascii="Times New Roman" w:hAnsi="Times New Roman" w:cs="Times New Roman"/>
                <w:sz w:val="24"/>
                <w:szCs w:val="24"/>
              </w:rPr>
            </w:pPr>
          </w:p>
          <w:p w:rsidR="00520159" w:rsidRDefault="00520159" w:rsidP="005A6D16">
            <w:pPr>
              <w:pStyle w:val="ConsPlusCell"/>
              <w:widowControl/>
              <w:jc w:val="center"/>
              <w:rPr>
                <w:rFonts w:ascii="Times New Roman" w:hAnsi="Times New Roman" w:cs="Times New Roman"/>
                <w:sz w:val="24"/>
                <w:szCs w:val="24"/>
              </w:rPr>
            </w:pPr>
          </w:p>
          <w:p w:rsidR="00D52134" w:rsidRPr="00464340" w:rsidRDefault="00D52134"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Категория</w:t>
            </w:r>
            <w:r w:rsidRPr="00464340">
              <w:rPr>
                <w:rFonts w:ascii="Times New Roman" w:hAnsi="Times New Roman" w:cs="Times New Roman"/>
                <w:sz w:val="24"/>
                <w:szCs w:val="24"/>
              </w:rPr>
              <w:br/>
              <w:t>дороги</w:t>
            </w:r>
          </w:p>
        </w:tc>
      </w:tr>
      <w:tr w:rsidR="00D52134" w:rsidRPr="00464340" w:rsidTr="00903EF5">
        <w:trPr>
          <w:cantSplit/>
          <w:trHeight w:val="600"/>
          <w:jc w:val="center"/>
        </w:trPr>
        <w:tc>
          <w:tcPr>
            <w:tcW w:w="6095" w:type="dxa"/>
            <w:vMerge w:val="restart"/>
            <w:tcBorders>
              <w:top w:val="single" w:sz="6" w:space="0" w:color="auto"/>
              <w:left w:val="single" w:sz="6" w:space="0" w:color="auto"/>
              <w:bottom w:val="nil"/>
              <w:right w:val="single" w:sz="6" w:space="0" w:color="auto"/>
            </w:tcBorders>
          </w:tcPr>
          <w:p w:rsidR="00D52134" w:rsidRPr="00464340" w:rsidRDefault="00D52134" w:rsidP="005A6D16">
            <w:pPr>
              <w:pStyle w:val="ConsPlusCell"/>
              <w:widowControl/>
              <w:jc w:val="both"/>
              <w:rPr>
                <w:rFonts w:ascii="Times New Roman" w:hAnsi="Times New Roman" w:cs="Times New Roman"/>
                <w:sz w:val="24"/>
                <w:szCs w:val="24"/>
              </w:rPr>
            </w:pPr>
            <w:r w:rsidRPr="00464340">
              <w:rPr>
                <w:rFonts w:ascii="Times New Roman" w:hAnsi="Times New Roman" w:cs="Times New Roman"/>
                <w:sz w:val="24"/>
                <w:szCs w:val="24"/>
              </w:rPr>
              <w:t xml:space="preserve">Дороги, соединяющие центральные усадьбы сельскохозяйственных предприятий и организаций с их </w:t>
            </w:r>
            <w:r w:rsidRPr="00464340">
              <w:rPr>
                <w:rFonts w:ascii="Times New Roman" w:hAnsi="Times New Roman" w:cs="Times New Roman"/>
                <w:sz w:val="24"/>
                <w:szCs w:val="24"/>
              </w:rPr>
              <w:br/>
              <w:t>отделениями, животноводческими комплексами, фермами,</w:t>
            </w:r>
            <w:r w:rsidR="002C0F07">
              <w:rPr>
                <w:rFonts w:ascii="Times New Roman" w:hAnsi="Times New Roman" w:cs="Times New Roman"/>
                <w:sz w:val="24"/>
                <w:szCs w:val="24"/>
              </w:rPr>
              <w:t> </w:t>
            </w:r>
            <w:r w:rsidRPr="00464340">
              <w:rPr>
                <w:rFonts w:ascii="Times New Roman" w:hAnsi="Times New Roman" w:cs="Times New Roman"/>
                <w:sz w:val="24"/>
                <w:szCs w:val="24"/>
              </w:rPr>
              <w:t>полевыми станами, пунктами заготовки, хранения</w:t>
            </w:r>
            <w:r w:rsidR="002C0F07">
              <w:rPr>
                <w:rFonts w:ascii="Times New Roman" w:hAnsi="Times New Roman" w:cs="Times New Roman"/>
                <w:sz w:val="24"/>
                <w:szCs w:val="24"/>
              </w:rPr>
              <w:t> </w:t>
            </w:r>
            <w:r w:rsidRPr="00464340">
              <w:rPr>
                <w:rFonts w:ascii="Times New Roman" w:hAnsi="Times New Roman" w:cs="Times New Roman"/>
                <w:sz w:val="24"/>
                <w:szCs w:val="24"/>
              </w:rPr>
              <w:t>и</w:t>
            </w:r>
            <w:r w:rsidR="002C0F07">
              <w:rPr>
                <w:rFonts w:ascii="Times New Roman" w:hAnsi="Times New Roman" w:cs="Times New Roman"/>
                <w:sz w:val="24"/>
                <w:szCs w:val="24"/>
              </w:rPr>
              <w:t> </w:t>
            </w:r>
            <w:r w:rsidRPr="00464340">
              <w:rPr>
                <w:rFonts w:ascii="Times New Roman" w:hAnsi="Times New Roman" w:cs="Times New Roman"/>
                <w:sz w:val="24"/>
                <w:szCs w:val="24"/>
              </w:rPr>
              <w:t xml:space="preserve">первичной переработки продукции и другими      </w:t>
            </w:r>
            <w:r w:rsidRPr="00464340">
              <w:rPr>
                <w:rFonts w:ascii="Times New Roman" w:hAnsi="Times New Roman" w:cs="Times New Roman"/>
                <w:sz w:val="24"/>
                <w:szCs w:val="24"/>
              </w:rPr>
              <w:br/>
              <w:t>сельскохозяйственными объекта</w:t>
            </w:r>
            <w:r w:rsidR="002C0F07">
              <w:rPr>
                <w:rFonts w:ascii="Times New Roman" w:hAnsi="Times New Roman" w:cs="Times New Roman"/>
                <w:sz w:val="24"/>
                <w:szCs w:val="24"/>
              </w:rPr>
              <w:t xml:space="preserve">ми, а также      </w:t>
            </w:r>
            <w:r w:rsidR="002C0F07">
              <w:rPr>
                <w:rFonts w:ascii="Times New Roman" w:hAnsi="Times New Roman" w:cs="Times New Roman"/>
                <w:sz w:val="24"/>
                <w:szCs w:val="24"/>
              </w:rPr>
              <w:br/>
              <w:t>автомобильные дороги, соединяющие сельскохозяйственные объекты с </w:t>
            </w:r>
            <w:r w:rsidRPr="00464340">
              <w:rPr>
                <w:rFonts w:ascii="Times New Roman" w:hAnsi="Times New Roman" w:cs="Times New Roman"/>
                <w:sz w:val="24"/>
                <w:szCs w:val="24"/>
              </w:rPr>
              <w:t>доро</w:t>
            </w:r>
            <w:r w:rsidR="002C0F07">
              <w:rPr>
                <w:rFonts w:ascii="Times New Roman" w:hAnsi="Times New Roman" w:cs="Times New Roman"/>
                <w:sz w:val="24"/>
                <w:szCs w:val="24"/>
              </w:rPr>
              <w:t>гами общего пользования и между собой, за исключением полевых вспомогательных </w:t>
            </w:r>
            <w:r w:rsidRPr="00464340">
              <w:rPr>
                <w:rFonts w:ascii="Times New Roman" w:hAnsi="Times New Roman" w:cs="Times New Roman"/>
                <w:sz w:val="24"/>
                <w:szCs w:val="24"/>
              </w:rPr>
              <w:t xml:space="preserve">и </w:t>
            </w:r>
            <w:proofErr w:type="spellStart"/>
            <w:r w:rsidRPr="00464340">
              <w:rPr>
                <w:rFonts w:ascii="Times New Roman" w:hAnsi="Times New Roman" w:cs="Times New Roman"/>
                <w:sz w:val="24"/>
                <w:szCs w:val="24"/>
              </w:rPr>
              <w:t>внутриплощадных</w:t>
            </w:r>
            <w:proofErr w:type="spellEnd"/>
            <w:r w:rsidRPr="00464340">
              <w:rPr>
                <w:rFonts w:ascii="Times New Roman" w:hAnsi="Times New Roman" w:cs="Times New Roman"/>
                <w:sz w:val="24"/>
                <w:szCs w:val="24"/>
              </w:rPr>
              <w:t xml:space="preserve"> дорог       </w:t>
            </w:r>
          </w:p>
        </w:tc>
        <w:tc>
          <w:tcPr>
            <w:tcW w:w="1701"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свыше 10 </w:t>
            </w:r>
          </w:p>
        </w:tc>
        <w:tc>
          <w:tcPr>
            <w:tcW w:w="1559"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proofErr w:type="spellStart"/>
            <w:proofErr w:type="gramStart"/>
            <w:r w:rsidRPr="00464340">
              <w:rPr>
                <w:rFonts w:ascii="Times New Roman" w:hAnsi="Times New Roman" w:cs="Times New Roman"/>
                <w:sz w:val="24"/>
                <w:szCs w:val="24"/>
              </w:rPr>
              <w:t>I</w:t>
            </w:r>
            <w:proofErr w:type="gramEnd"/>
            <w:r w:rsidRPr="00464340">
              <w:rPr>
                <w:rFonts w:ascii="Times New Roman" w:hAnsi="Times New Roman" w:cs="Times New Roman"/>
                <w:sz w:val="24"/>
                <w:szCs w:val="24"/>
              </w:rPr>
              <w:t>с</w:t>
            </w:r>
            <w:proofErr w:type="spellEnd"/>
            <w:r w:rsidRPr="00464340">
              <w:rPr>
                <w:rFonts w:ascii="Times New Roman" w:hAnsi="Times New Roman" w:cs="Times New Roman"/>
                <w:sz w:val="24"/>
                <w:szCs w:val="24"/>
              </w:rPr>
              <w:t xml:space="preserve">  </w:t>
            </w:r>
          </w:p>
        </w:tc>
      </w:tr>
      <w:tr w:rsidR="00D52134" w:rsidRPr="00464340" w:rsidTr="00903EF5">
        <w:trPr>
          <w:cantSplit/>
          <w:trHeight w:val="720"/>
          <w:jc w:val="center"/>
        </w:trPr>
        <w:tc>
          <w:tcPr>
            <w:tcW w:w="6095" w:type="dxa"/>
            <w:vMerge/>
            <w:tcBorders>
              <w:top w:val="nil"/>
              <w:left w:val="single" w:sz="6" w:space="0" w:color="auto"/>
              <w:bottom w:val="single" w:sz="6" w:space="0" w:color="auto"/>
              <w:right w:val="single" w:sz="6" w:space="0" w:color="auto"/>
            </w:tcBorders>
          </w:tcPr>
          <w:p w:rsidR="00D52134" w:rsidRPr="00464340" w:rsidRDefault="00D52134" w:rsidP="005A6D16">
            <w:pPr>
              <w:pStyle w:val="ConsPlusCell"/>
              <w:widowControl/>
              <w:ind w:firstLine="709"/>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до 10 </w:t>
            </w:r>
          </w:p>
        </w:tc>
        <w:tc>
          <w:tcPr>
            <w:tcW w:w="1559"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proofErr w:type="spellStart"/>
            <w:r w:rsidRPr="00464340">
              <w:rPr>
                <w:rFonts w:ascii="Times New Roman" w:hAnsi="Times New Roman" w:cs="Times New Roman"/>
                <w:sz w:val="24"/>
                <w:szCs w:val="24"/>
              </w:rPr>
              <w:t>II</w:t>
            </w:r>
            <w:proofErr w:type="gramStart"/>
            <w:r w:rsidRPr="00464340">
              <w:rPr>
                <w:rFonts w:ascii="Times New Roman" w:hAnsi="Times New Roman" w:cs="Times New Roman"/>
                <w:sz w:val="24"/>
                <w:szCs w:val="24"/>
              </w:rPr>
              <w:t>с</w:t>
            </w:r>
            <w:proofErr w:type="spellEnd"/>
            <w:proofErr w:type="gramEnd"/>
          </w:p>
        </w:tc>
      </w:tr>
      <w:tr w:rsidR="00D52134" w:rsidRPr="00464340" w:rsidTr="00903EF5">
        <w:trPr>
          <w:cantSplit/>
          <w:trHeight w:val="480"/>
          <w:jc w:val="center"/>
        </w:trPr>
        <w:tc>
          <w:tcPr>
            <w:tcW w:w="6095" w:type="dxa"/>
            <w:tcBorders>
              <w:top w:val="single" w:sz="6" w:space="0" w:color="auto"/>
              <w:left w:val="single" w:sz="6" w:space="0" w:color="auto"/>
              <w:bottom w:val="single" w:sz="6" w:space="0" w:color="auto"/>
              <w:right w:val="single" w:sz="6" w:space="0" w:color="auto"/>
            </w:tcBorders>
          </w:tcPr>
          <w:p w:rsidR="006228A3" w:rsidRDefault="00D52134" w:rsidP="005A6D16">
            <w:pPr>
              <w:pStyle w:val="ConsPlusCell"/>
              <w:widowControl/>
              <w:jc w:val="both"/>
              <w:rPr>
                <w:rFonts w:ascii="Times New Roman" w:hAnsi="Times New Roman" w:cs="Times New Roman"/>
                <w:sz w:val="24"/>
                <w:szCs w:val="24"/>
              </w:rPr>
            </w:pPr>
            <w:r w:rsidRPr="00464340">
              <w:rPr>
                <w:rFonts w:ascii="Times New Roman" w:hAnsi="Times New Roman" w:cs="Times New Roman"/>
                <w:sz w:val="24"/>
                <w:szCs w:val="24"/>
              </w:rPr>
              <w:t>Дороги полевые вспомогательные, пре</w:t>
            </w:r>
            <w:r w:rsidR="006228A3">
              <w:rPr>
                <w:rFonts w:ascii="Times New Roman" w:hAnsi="Times New Roman" w:cs="Times New Roman"/>
                <w:sz w:val="24"/>
                <w:szCs w:val="24"/>
              </w:rPr>
              <w:t xml:space="preserve">дназначенные для </w:t>
            </w:r>
            <w:r w:rsidR="006228A3">
              <w:rPr>
                <w:rFonts w:ascii="Times New Roman" w:hAnsi="Times New Roman" w:cs="Times New Roman"/>
                <w:sz w:val="24"/>
                <w:szCs w:val="24"/>
              </w:rPr>
              <w:br/>
              <w:t>транспортного обслуживания </w:t>
            </w:r>
            <w:proofErr w:type="gramStart"/>
            <w:r w:rsidR="006228A3">
              <w:rPr>
                <w:rFonts w:ascii="Times New Roman" w:hAnsi="Times New Roman" w:cs="Times New Roman"/>
                <w:sz w:val="24"/>
                <w:szCs w:val="24"/>
              </w:rPr>
              <w:t>отдельных</w:t>
            </w:r>
            <w:proofErr w:type="gramEnd"/>
            <w:r w:rsidR="006228A3">
              <w:rPr>
                <w:rFonts w:ascii="Times New Roman" w:hAnsi="Times New Roman" w:cs="Times New Roman"/>
                <w:sz w:val="24"/>
                <w:szCs w:val="24"/>
              </w:rPr>
              <w:t> </w:t>
            </w:r>
          </w:p>
          <w:p w:rsidR="00D52134" w:rsidRPr="00464340" w:rsidRDefault="00D52134" w:rsidP="005A6D16">
            <w:pPr>
              <w:pStyle w:val="ConsPlusCell"/>
              <w:widowControl/>
              <w:jc w:val="both"/>
              <w:rPr>
                <w:rFonts w:ascii="Times New Roman" w:hAnsi="Times New Roman" w:cs="Times New Roman"/>
                <w:sz w:val="24"/>
                <w:szCs w:val="24"/>
              </w:rPr>
            </w:pPr>
            <w:r w:rsidRPr="00464340">
              <w:rPr>
                <w:rFonts w:ascii="Times New Roman" w:hAnsi="Times New Roman" w:cs="Times New Roman"/>
                <w:sz w:val="24"/>
                <w:szCs w:val="24"/>
              </w:rPr>
              <w:t xml:space="preserve">сельскохозяйственных угодий или их составных частей </w:t>
            </w:r>
          </w:p>
        </w:tc>
        <w:tc>
          <w:tcPr>
            <w:tcW w:w="1701" w:type="dxa"/>
            <w:tcBorders>
              <w:top w:val="single" w:sz="6" w:space="0" w:color="auto"/>
              <w:left w:val="single" w:sz="6" w:space="0" w:color="auto"/>
              <w:bottom w:val="single" w:sz="6" w:space="0" w:color="auto"/>
              <w:right w:val="single" w:sz="6" w:space="0" w:color="auto"/>
            </w:tcBorders>
          </w:tcPr>
          <w:p w:rsidR="00D52134" w:rsidRPr="00464340" w:rsidRDefault="006228A3" w:rsidP="005A6D1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proofErr w:type="spellStart"/>
            <w:r w:rsidRPr="00464340">
              <w:rPr>
                <w:rFonts w:ascii="Times New Roman" w:hAnsi="Times New Roman" w:cs="Times New Roman"/>
                <w:sz w:val="24"/>
                <w:szCs w:val="24"/>
              </w:rPr>
              <w:t>III</w:t>
            </w:r>
            <w:proofErr w:type="gramStart"/>
            <w:r w:rsidRPr="00464340">
              <w:rPr>
                <w:rFonts w:ascii="Times New Roman" w:hAnsi="Times New Roman" w:cs="Times New Roman"/>
                <w:sz w:val="24"/>
                <w:szCs w:val="24"/>
              </w:rPr>
              <w:t>с</w:t>
            </w:r>
            <w:proofErr w:type="spellEnd"/>
            <w:proofErr w:type="gramEnd"/>
          </w:p>
        </w:tc>
      </w:tr>
    </w:tbl>
    <w:p w:rsidR="00D52134" w:rsidRPr="00464340" w:rsidRDefault="00D52134" w:rsidP="005A6D16">
      <w:pPr>
        <w:autoSpaceDE w:val="0"/>
        <w:autoSpaceDN w:val="0"/>
        <w:adjustRightInd w:val="0"/>
        <w:ind w:firstLine="709"/>
        <w:jc w:val="both"/>
        <w:rPr>
          <w:sz w:val="24"/>
          <w:szCs w:val="24"/>
        </w:rPr>
      </w:pP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3642D1">
        <w:rPr>
          <w:sz w:val="24"/>
          <w:szCs w:val="24"/>
          <w:lang w:val="ru-RU"/>
        </w:rPr>
        <w:t>5</w:t>
      </w:r>
      <w:r w:rsidRPr="00464340">
        <w:rPr>
          <w:sz w:val="24"/>
          <w:szCs w:val="24"/>
          <w:lang w:val="ru-RU"/>
        </w:rPr>
        <w:t>.3.18. При проектировании улично-дорожной сети на территориях малоэтажной жилой застройки следует ориентироваться на преимущественное использование легковых автомобилей, а также на обслуживание жилой застройки общественным пассажирским транспортом с подключением к транспортной сети.</w:t>
      </w:r>
    </w:p>
    <w:p w:rsidR="00D52134" w:rsidRPr="00464340" w:rsidRDefault="00D52134" w:rsidP="005A6D16">
      <w:pPr>
        <w:autoSpaceDE w:val="0"/>
        <w:autoSpaceDN w:val="0"/>
        <w:adjustRightInd w:val="0"/>
        <w:ind w:firstLine="709"/>
        <w:jc w:val="center"/>
        <w:outlineLvl w:val="3"/>
        <w:rPr>
          <w:sz w:val="24"/>
          <w:szCs w:val="24"/>
          <w:lang w:val="ru-RU"/>
        </w:rPr>
      </w:pPr>
      <w:r w:rsidRPr="00464340">
        <w:rPr>
          <w:sz w:val="24"/>
          <w:szCs w:val="24"/>
          <w:lang w:val="ru-RU"/>
        </w:rPr>
        <w:t>4.</w:t>
      </w:r>
      <w:r w:rsidR="003642D1">
        <w:rPr>
          <w:sz w:val="24"/>
          <w:szCs w:val="24"/>
          <w:lang w:val="ru-RU"/>
        </w:rPr>
        <w:t>5</w:t>
      </w:r>
      <w:r w:rsidRPr="00464340">
        <w:rPr>
          <w:sz w:val="24"/>
          <w:szCs w:val="24"/>
          <w:lang w:val="ru-RU"/>
        </w:rPr>
        <w:t>.4. Сеть общественного пассажирского транспорта</w:t>
      </w:r>
    </w:p>
    <w:p w:rsidR="00D52134" w:rsidRPr="00464340" w:rsidRDefault="00D52134" w:rsidP="005A6D16">
      <w:pPr>
        <w:autoSpaceDE w:val="0"/>
        <w:autoSpaceDN w:val="0"/>
        <w:adjustRightInd w:val="0"/>
        <w:ind w:firstLine="709"/>
        <w:jc w:val="center"/>
        <w:outlineLvl w:val="3"/>
        <w:rPr>
          <w:sz w:val="24"/>
          <w:szCs w:val="24"/>
          <w:lang w:val="ru-RU"/>
        </w:rPr>
      </w:pPr>
      <w:r w:rsidRPr="00464340">
        <w:rPr>
          <w:sz w:val="24"/>
          <w:szCs w:val="24"/>
          <w:lang w:val="ru-RU"/>
        </w:rPr>
        <w:t xml:space="preserve"> и пешеходного движения</w:t>
      </w:r>
    </w:p>
    <w:p w:rsidR="00D52134" w:rsidRPr="00464340" w:rsidRDefault="00D52134" w:rsidP="005A6D16">
      <w:pPr>
        <w:autoSpaceDE w:val="0"/>
        <w:autoSpaceDN w:val="0"/>
        <w:adjustRightInd w:val="0"/>
        <w:ind w:firstLine="709"/>
        <w:jc w:val="center"/>
        <w:outlineLvl w:val="3"/>
        <w:rPr>
          <w:sz w:val="24"/>
          <w:szCs w:val="24"/>
          <w:lang w:val="ru-RU"/>
        </w:rPr>
      </w:pP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3642D1">
        <w:rPr>
          <w:sz w:val="24"/>
          <w:szCs w:val="24"/>
          <w:lang w:val="ru-RU"/>
        </w:rPr>
        <w:t>5</w:t>
      </w:r>
      <w:r w:rsidRPr="00464340">
        <w:rPr>
          <w:sz w:val="24"/>
          <w:szCs w:val="24"/>
          <w:lang w:val="ru-RU"/>
        </w:rPr>
        <w:t xml:space="preserve">.4.1. 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w:t>
      </w:r>
      <w:r w:rsidR="001F00B6">
        <w:rPr>
          <w:sz w:val="24"/>
          <w:szCs w:val="24"/>
          <w:lang w:val="ru-RU"/>
        </w:rPr>
        <w:t>района и</w:t>
      </w:r>
      <w:r w:rsidRPr="00464340">
        <w:rPr>
          <w:sz w:val="24"/>
          <w:szCs w:val="24"/>
          <w:lang w:val="ru-RU"/>
        </w:rPr>
        <w:t xml:space="preserve"> сельских поселений.</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3642D1">
        <w:rPr>
          <w:sz w:val="24"/>
          <w:szCs w:val="24"/>
          <w:lang w:val="ru-RU"/>
        </w:rPr>
        <w:t>5</w:t>
      </w:r>
      <w:r w:rsidRPr="00464340">
        <w:rPr>
          <w:sz w:val="24"/>
          <w:szCs w:val="24"/>
          <w:lang w:val="ru-RU"/>
        </w:rPr>
        <w:t>.4.2. Линии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Плотность сети линий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в пределах 1,5 - 2,5 км/кв. км.</w:t>
      </w:r>
    </w:p>
    <w:p w:rsidR="00840554" w:rsidRDefault="00D52134" w:rsidP="005A6D16">
      <w:pPr>
        <w:autoSpaceDE w:val="0"/>
        <w:autoSpaceDN w:val="0"/>
        <w:adjustRightInd w:val="0"/>
        <w:ind w:firstLine="709"/>
        <w:jc w:val="both"/>
        <w:rPr>
          <w:sz w:val="24"/>
          <w:szCs w:val="24"/>
          <w:lang w:val="ru-RU"/>
        </w:rPr>
      </w:pPr>
      <w:r w:rsidRPr="00464340">
        <w:rPr>
          <w:sz w:val="24"/>
          <w:szCs w:val="24"/>
          <w:lang w:val="ru-RU"/>
        </w:rPr>
        <w:t>4.</w:t>
      </w:r>
      <w:r w:rsidR="003642D1">
        <w:rPr>
          <w:sz w:val="24"/>
          <w:szCs w:val="24"/>
          <w:lang w:val="ru-RU"/>
        </w:rPr>
        <w:t>5</w:t>
      </w:r>
      <w:r w:rsidRPr="00464340">
        <w:rPr>
          <w:sz w:val="24"/>
          <w:szCs w:val="24"/>
          <w:lang w:val="ru-RU"/>
        </w:rPr>
        <w:t>.4.3. Расстояния между остановочными пунктами общественного пассажирского транспорта следует принимать 400 - 600 м</w:t>
      </w:r>
      <w:r w:rsidR="00840554">
        <w:rPr>
          <w:sz w:val="24"/>
          <w:szCs w:val="24"/>
          <w:lang w:val="ru-RU"/>
        </w:rPr>
        <w:t xml:space="preserve">. </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Дальность пешеходных подходов до ближайшей остановки общественного пассажирского транспорта следует принимать не более 500 м.</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В районах индивидуальной усадебной застройки дальность пешеходных подходов к ближайшей остановке общественного транспорта может быть увеличена в сельских поселениях - до 800 м.</w:t>
      </w:r>
    </w:p>
    <w:p w:rsidR="00D52134" w:rsidRPr="00464340" w:rsidRDefault="00D52134" w:rsidP="005A6D16">
      <w:pPr>
        <w:autoSpaceDE w:val="0"/>
        <w:autoSpaceDN w:val="0"/>
        <w:adjustRightInd w:val="0"/>
        <w:ind w:firstLine="709"/>
        <w:jc w:val="both"/>
        <w:rPr>
          <w:sz w:val="24"/>
          <w:szCs w:val="24"/>
          <w:lang w:val="ru-RU"/>
        </w:rPr>
      </w:pPr>
      <w:proofErr w:type="gramStart"/>
      <w:r w:rsidRPr="00464340">
        <w:rPr>
          <w:sz w:val="24"/>
          <w:szCs w:val="24"/>
          <w:lang w:val="ru-RU"/>
        </w:rPr>
        <w:t>Заездной карман состоит из остановочной площадки и участков въезда и выезда на площадку.</w:t>
      </w:r>
      <w:proofErr w:type="gramEnd"/>
      <w:r w:rsidRPr="00464340">
        <w:rPr>
          <w:sz w:val="24"/>
          <w:szCs w:val="24"/>
          <w:lang w:val="ru-RU"/>
        </w:rPr>
        <w:t xml:space="preserve">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Длину участков въезда и выезда принимают равной 15 м.</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Длину посадочной площадки на остановках следует принимать не менее длины остановочной площадки.</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Ширину посадочной площадки следует принимать не менее 3 м; для установки павильона ожидания следует предусматривать уширение до 5 м.</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D52134" w:rsidRPr="00464340" w:rsidRDefault="00D52134" w:rsidP="005A6D16">
      <w:pPr>
        <w:autoSpaceDE w:val="0"/>
        <w:autoSpaceDN w:val="0"/>
        <w:adjustRightInd w:val="0"/>
        <w:ind w:firstLine="709"/>
        <w:jc w:val="both"/>
        <w:rPr>
          <w:sz w:val="24"/>
          <w:szCs w:val="24"/>
          <w:lang w:val="ru-RU"/>
        </w:rPr>
      </w:pPr>
    </w:p>
    <w:p w:rsidR="00D52134" w:rsidRPr="00464340" w:rsidRDefault="00D52134" w:rsidP="005A6D16">
      <w:pPr>
        <w:autoSpaceDE w:val="0"/>
        <w:autoSpaceDN w:val="0"/>
        <w:adjustRightInd w:val="0"/>
        <w:ind w:firstLine="709"/>
        <w:jc w:val="center"/>
        <w:outlineLvl w:val="3"/>
        <w:rPr>
          <w:sz w:val="24"/>
          <w:szCs w:val="24"/>
          <w:lang w:val="ru-RU"/>
        </w:rPr>
      </w:pPr>
      <w:r w:rsidRPr="00464340">
        <w:rPr>
          <w:sz w:val="24"/>
          <w:szCs w:val="24"/>
          <w:lang w:val="ru-RU"/>
        </w:rPr>
        <w:t>4.</w:t>
      </w:r>
      <w:r w:rsidR="003642D1">
        <w:rPr>
          <w:sz w:val="24"/>
          <w:szCs w:val="24"/>
          <w:lang w:val="ru-RU"/>
        </w:rPr>
        <w:t>5</w:t>
      </w:r>
      <w:r w:rsidRPr="00464340">
        <w:rPr>
          <w:sz w:val="24"/>
          <w:szCs w:val="24"/>
          <w:lang w:val="ru-RU"/>
        </w:rPr>
        <w:t xml:space="preserve">.5. Сооружения и устройства </w:t>
      </w:r>
    </w:p>
    <w:p w:rsidR="00D52134" w:rsidRPr="00464340" w:rsidRDefault="00D52134" w:rsidP="005A6D16">
      <w:pPr>
        <w:autoSpaceDE w:val="0"/>
        <w:autoSpaceDN w:val="0"/>
        <w:adjustRightInd w:val="0"/>
        <w:ind w:firstLine="709"/>
        <w:jc w:val="center"/>
        <w:outlineLvl w:val="3"/>
        <w:rPr>
          <w:sz w:val="24"/>
          <w:szCs w:val="24"/>
          <w:lang w:val="ru-RU"/>
        </w:rPr>
      </w:pPr>
      <w:r w:rsidRPr="00464340">
        <w:rPr>
          <w:sz w:val="24"/>
          <w:szCs w:val="24"/>
          <w:lang w:val="ru-RU"/>
        </w:rPr>
        <w:t>для хранения и обслуживания транспортных средств</w:t>
      </w:r>
    </w:p>
    <w:p w:rsidR="00D52134" w:rsidRPr="00464340" w:rsidRDefault="00D52134" w:rsidP="005A6D16">
      <w:pPr>
        <w:autoSpaceDE w:val="0"/>
        <w:autoSpaceDN w:val="0"/>
        <w:adjustRightInd w:val="0"/>
        <w:ind w:firstLine="709"/>
        <w:jc w:val="center"/>
        <w:outlineLvl w:val="3"/>
        <w:rPr>
          <w:sz w:val="24"/>
          <w:szCs w:val="24"/>
          <w:lang w:val="ru-RU"/>
        </w:rPr>
      </w:pP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3642D1">
        <w:rPr>
          <w:sz w:val="24"/>
          <w:szCs w:val="24"/>
          <w:lang w:val="ru-RU"/>
        </w:rPr>
        <w:t>5</w:t>
      </w:r>
      <w:r w:rsidRPr="00464340">
        <w:rPr>
          <w:sz w:val="24"/>
          <w:szCs w:val="24"/>
          <w:lang w:val="ru-RU"/>
        </w:rPr>
        <w:t>.5.1. В поселениях должны быть предусмотрены территории для хранения, парковки и технического обслуживания легковых автомобилей всех категорий исходя из уровня обеспеченности населения транспортными средствами.</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3642D1">
        <w:rPr>
          <w:sz w:val="24"/>
          <w:szCs w:val="24"/>
          <w:lang w:val="ru-RU"/>
        </w:rPr>
        <w:t>5</w:t>
      </w:r>
      <w:r w:rsidRPr="00464340">
        <w:rPr>
          <w:sz w:val="24"/>
          <w:szCs w:val="24"/>
          <w:lang w:val="ru-RU"/>
        </w:rPr>
        <w:t>.5.2. Общая обеспеченность гаражами и открытыми стоянками для постоянного хранения легковых автомобилей должна составлять не менее 90 процентов расчетного числа индивидуальных легковых автомобилей при пешеходной доступности не более 800 м. Допускается увеличивать дальность подходов к сооружениям хранения легковых автомобилей для жителей территорий с сохраняемой застройкой до 1500 м.</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3642D1">
        <w:rPr>
          <w:sz w:val="24"/>
          <w:szCs w:val="24"/>
          <w:lang w:val="ru-RU"/>
        </w:rPr>
        <w:t>5</w:t>
      </w:r>
      <w:r w:rsidRPr="00464340">
        <w:rPr>
          <w:sz w:val="24"/>
          <w:szCs w:val="24"/>
          <w:lang w:val="ru-RU"/>
        </w:rPr>
        <w:t>.5.3. Гаражи и открытые стоянки для временного хранения легковых автомобилей предусматриваются из расчета не менее 80 процентов расчетного парка индивидуального легкового автотранспорта, в том числе, процентов:</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жилые территории - 40;</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промышленные и коммунально-складские территории - 10;</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специализированные центры - 15;</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зоны массового кратковременного отдыха - 15.</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3642D1">
        <w:rPr>
          <w:sz w:val="24"/>
          <w:szCs w:val="24"/>
          <w:lang w:val="ru-RU"/>
        </w:rPr>
        <w:t>5</w:t>
      </w:r>
      <w:r w:rsidRPr="00464340">
        <w:rPr>
          <w:sz w:val="24"/>
          <w:szCs w:val="24"/>
          <w:lang w:val="ru-RU"/>
        </w:rPr>
        <w:t xml:space="preserve">.5.4. Автостоянки, предназначенные для хранения легкового автотранспорта, подразделяются </w:t>
      </w:r>
      <w:proofErr w:type="gramStart"/>
      <w:r w:rsidRPr="00464340">
        <w:rPr>
          <w:sz w:val="24"/>
          <w:szCs w:val="24"/>
          <w:lang w:val="ru-RU"/>
        </w:rPr>
        <w:t>на</w:t>
      </w:r>
      <w:proofErr w:type="gramEnd"/>
      <w:r w:rsidRPr="00464340">
        <w:rPr>
          <w:sz w:val="24"/>
          <w:szCs w:val="24"/>
          <w:lang w:val="ru-RU"/>
        </w:rPr>
        <w:t>:</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кратковременного хранения - до трех часов;</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временного хранения - до восьми часов;</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постоянного хранения - более одних суток.</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3642D1">
        <w:rPr>
          <w:sz w:val="24"/>
          <w:szCs w:val="24"/>
          <w:lang w:val="ru-RU"/>
        </w:rPr>
        <w:t>5</w:t>
      </w:r>
      <w:r w:rsidRPr="00464340">
        <w:rPr>
          <w:sz w:val="24"/>
          <w:szCs w:val="24"/>
          <w:lang w:val="ru-RU"/>
        </w:rPr>
        <w:t xml:space="preserve">.5.5. Расчетное число </w:t>
      </w:r>
      <w:proofErr w:type="spellStart"/>
      <w:r w:rsidRPr="00464340">
        <w:rPr>
          <w:sz w:val="24"/>
          <w:szCs w:val="24"/>
          <w:lang w:val="ru-RU"/>
        </w:rPr>
        <w:t>машино</w:t>
      </w:r>
      <w:proofErr w:type="spellEnd"/>
      <w:r w:rsidRPr="00464340">
        <w:rPr>
          <w:sz w:val="24"/>
          <w:szCs w:val="24"/>
          <w:lang w:val="ru-RU"/>
        </w:rPr>
        <w:t>-мест в зависимости от категории жилого фонда по уровню комфорта следует принимать в соответствии с таблицей 33.</w:t>
      </w:r>
    </w:p>
    <w:p w:rsidR="00D52134" w:rsidRPr="00464340" w:rsidRDefault="00D52134" w:rsidP="005A6D16">
      <w:pPr>
        <w:autoSpaceDE w:val="0"/>
        <w:autoSpaceDN w:val="0"/>
        <w:adjustRightInd w:val="0"/>
        <w:ind w:firstLine="709"/>
        <w:jc w:val="both"/>
        <w:rPr>
          <w:sz w:val="24"/>
          <w:szCs w:val="24"/>
          <w:lang w:val="ru-RU"/>
        </w:rPr>
      </w:pPr>
    </w:p>
    <w:p w:rsidR="006228A3" w:rsidRDefault="00D52134" w:rsidP="005A6D16">
      <w:pPr>
        <w:autoSpaceDE w:val="0"/>
        <w:autoSpaceDN w:val="0"/>
        <w:adjustRightInd w:val="0"/>
        <w:ind w:firstLine="709"/>
        <w:jc w:val="right"/>
        <w:outlineLvl w:val="4"/>
        <w:rPr>
          <w:sz w:val="24"/>
          <w:szCs w:val="24"/>
          <w:lang w:val="ru-RU"/>
        </w:rPr>
      </w:pPr>
      <w:proofErr w:type="spellStart"/>
      <w:r w:rsidRPr="00464340">
        <w:rPr>
          <w:sz w:val="24"/>
          <w:szCs w:val="24"/>
        </w:rPr>
        <w:t>Таблица</w:t>
      </w:r>
      <w:proofErr w:type="spellEnd"/>
      <w:r w:rsidRPr="00464340">
        <w:rPr>
          <w:sz w:val="24"/>
          <w:szCs w:val="24"/>
        </w:rPr>
        <w:t xml:space="preserve"> 3</w:t>
      </w:r>
      <w:r w:rsidRPr="00464340">
        <w:rPr>
          <w:sz w:val="24"/>
          <w:szCs w:val="24"/>
          <w:lang w:val="ru-RU"/>
        </w:rPr>
        <w:t>3</w:t>
      </w:r>
    </w:p>
    <w:tbl>
      <w:tblPr>
        <w:tblW w:w="8931" w:type="dxa"/>
        <w:jc w:val="center"/>
        <w:tblInd w:w="637" w:type="dxa"/>
        <w:tblLayout w:type="fixed"/>
        <w:tblCellMar>
          <w:left w:w="70" w:type="dxa"/>
          <w:right w:w="70" w:type="dxa"/>
        </w:tblCellMar>
        <w:tblLook w:val="0000" w:firstRow="0" w:lastRow="0" w:firstColumn="0" w:lastColumn="0" w:noHBand="0" w:noVBand="0"/>
      </w:tblPr>
      <w:tblGrid>
        <w:gridCol w:w="4395"/>
        <w:gridCol w:w="2409"/>
        <w:gridCol w:w="2127"/>
      </w:tblGrid>
      <w:tr w:rsidR="00D52134" w:rsidRPr="0009661C" w:rsidTr="00903EF5">
        <w:trPr>
          <w:cantSplit/>
          <w:trHeight w:val="840"/>
          <w:jc w:val="center"/>
        </w:trPr>
        <w:tc>
          <w:tcPr>
            <w:tcW w:w="4395"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Тип жилого дома по уровню комфорта</w:t>
            </w:r>
          </w:p>
        </w:tc>
        <w:tc>
          <w:tcPr>
            <w:tcW w:w="2409"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Количество мест</w:t>
            </w:r>
            <w:r w:rsidRPr="00464340">
              <w:rPr>
                <w:rFonts w:ascii="Times New Roman" w:hAnsi="Times New Roman" w:cs="Times New Roman"/>
                <w:sz w:val="24"/>
                <w:szCs w:val="24"/>
              </w:rPr>
              <w:br/>
              <w:t>для постоянного</w:t>
            </w:r>
            <w:r w:rsidRPr="00464340">
              <w:rPr>
                <w:rFonts w:ascii="Times New Roman" w:hAnsi="Times New Roman" w:cs="Times New Roman"/>
                <w:sz w:val="24"/>
                <w:szCs w:val="24"/>
              </w:rPr>
              <w:br/>
              <w:t xml:space="preserve">хранения  </w:t>
            </w:r>
            <w:r w:rsidRPr="00464340">
              <w:rPr>
                <w:rFonts w:ascii="Times New Roman" w:hAnsi="Times New Roman" w:cs="Times New Roman"/>
                <w:sz w:val="24"/>
                <w:szCs w:val="24"/>
              </w:rPr>
              <w:br/>
              <w:t>автотранспорта,</w:t>
            </w:r>
            <w:r w:rsidRPr="00464340">
              <w:rPr>
                <w:rFonts w:ascii="Times New Roman" w:hAnsi="Times New Roman" w:cs="Times New Roman"/>
                <w:sz w:val="24"/>
                <w:szCs w:val="24"/>
              </w:rPr>
              <w:br/>
            </w:r>
            <w:proofErr w:type="spellStart"/>
            <w:r w:rsidRPr="00464340">
              <w:rPr>
                <w:rFonts w:ascii="Times New Roman" w:hAnsi="Times New Roman" w:cs="Times New Roman"/>
                <w:sz w:val="24"/>
                <w:szCs w:val="24"/>
              </w:rPr>
              <w:t>машино</w:t>
            </w:r>
            <w:proofErr w:type="spellEnd"/>
            <w:r w:rsidRPr="00464340">
              <w:rPr>
                <w:rFonts w:ascii="Times New Roman" w:hAnsi="Times New Roman" w:cs="Times New Roman"/>
                <w:sz w:val="24"/>
                <w:szCs w:val="24"/>
              </w:rPr>
              <w:t xml:space="preserve">-мест на </w:t>
            </w:r>
            <w:r w:rsidRPr="00464340">
              <w:rPr>
                <w:rFonts w:ascii="Times New Roman" w:hAnsi="Times New Roman" w:cs="Times New Roman"/>
                <w:sz w:val="24"/>
                <w:szCs w:val="24"/>
              </w:rPr>
              <w:br/>
              <w:t>квартиру</w:t>
            </w:r>
          </w:p>
        </w:tc>
        <w:tc>
          <w:tcPr>
            <w:tcW w:w="2127"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Количество мест</w:t>
            </w:r>
            <w:r w:rsidRPr="00464340">
              <w:rPr>
                <w:rFonts w:ascii="Times New Roman" w:hAnsi="Times New Roman" w:cs="Times New Roman"/>
                <w:sz w:val="24"/>
                <w:szCs w:val="24"/>
              </w:rPr>
              <w:br/>
              <w:t xml:space="preserve">для временного </w:t>
            </w:r>
            <w:r w:rsidRPr="00464340">
              <w:rPr>
                <w:rFonts w:ascii="Times New Roman" w:hAnsi="Times New Roman" w:cs="Times New Roman"/>
                <w:sz w:val="24"/>
                <w:szCs w:val="24"/>
              </w:rPr>
              <w:br/>
              <w:t xml:space="preserve">хранения  </w:t>
            </w:r>
            <w:r w:rsidRPr="00464340">
              <w:rPr>
                <w:rFonts w:ascii="Times New Roman" w:hAnsi="Times New Roman" w:cs="Times New Roman"/>
                <w:sz w:val="24"/>
                <w:szCs w:val="24"/>
              </w:rPr>
              <w:br/>
              <w:t>автотранспорта,</w:t>
            </w:r>
            <w:r w:rsidRPr="00464340">
              <w:rPr>
                <w:rFonts w:ascii="Times New Roman" w:hAnsi="Times New Roman" w:cs="Times New Roman"/>
                <w:sz w:val="24"/>
                <w:szCs w:val="24"/>
              </w:rPr>
              <w:br/>
            </w:r>
            <w:proofErr w:type="spellStart"/>
            <w:r w:rsidRPr="00464340">
              <w:rPr>
                <w:rFonts w:ascii="Times New Roman" w:hAnsi="Times New Roman" w:cs="Times New Roman"/>
                <w:sz w:val="24"/>
                <w:szCs w:val="24"/>
              </w:rPr>
              <w:t>машино</w:t>
            </w:r>
            <w:proofErr w:type="spellEnd"/>
            <w:r w:rsidRPr="00464340">
              <w:rPr>
                <w:rFonts w:ascii="Times New Roman" w:hAnsi="Times New Roman" w:cs="Times New Roman"/>
                <w:sz w:val="24"/>
                <w:szCs w:val="24"/>
              </w:rPr>
              <w:t xml:space="preserve">-мест на </w:t>
            </w:r>
            <w:r w:rsidRPr="00464340">
              <w:rPr>
                <w:rFonts w:ascii="Times New Roman" w:hAnsi="Times New Roman" w:cs="Times New Roman"/>
                <w:sz w:val="24"/>
                <w:szCs w:val="24"/>
              </w:rPr>
              <w:br/>
              <w:t>квартиру</w:t>
            </w:r>
          </w:p>
        </w:tc>
      </w:tr>
      <w:tr w:rsidR="00D52134" w:rsidRPr="00464340" w:rsidTr="00903EF5">
        <w:trPr>
          <w:cantSplit/>
          <w:trHeight w:val="240"/>
          <w:jc w:val="center"/>
        </w:trPr>
        <w:tc>
          <w:tcPr>
            <w:tcW w:w="4395"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 </w:t>
            </w:r>
            <w:proofErr w:type="spellStart"/>
            <w:r w:rsidRPr="00464340">
              <w:rPr>
                <w:rFonts w:ascii="Times New Roman" w:hAnsi="Times New Roman" w:cs="Times New Roman"/>
                <w:sz w:val="24"/>
                <w:szCs w:val="24"/>
              </w:rPr>
              <w:t>Высококомфортный</w:t>
            </w:r>
            <w:proofErr w:type="spellEnd"/>
            <w:r w:rsidRPr="00464340">
              <w:rPr>
                <w:rFonts w:ascii="Times New Roman" w:hAnsi="Times New Roman" w:cs="Times New Roman"/>
                <w:sz w:val="24"/>
                <w:szCs w:val="24"/>
              </w:rPr>
              <w:t xml:space="preserve">           </w:t>
            </w:r>
          </w:p>
        </w:tc>
        <w:tc>
          <w:tcPr>
            <w:tcW w:w="2409"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2,5   </w:t>
            </w:r>
          </w:p>
        </w:tc>
        <w:tc>
          <w:tcPr>
            <w:tcW w:w="2127"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0,75 - 1,00 </w:t>
            </w:r>
          </w:p>
        </w:tc>
      </w:tr>
      <w:tr w:rsidR="00D52134" w:rsidRPr="00464340" w:rsidTr="00903EF5">
        <w:trPr>
          <w:cantSplit/>
          <w:trHeight w:val="240"/>
          <w:jc w:val="center"/>
        </w:trPr>
        <w:tc>
          <w:tcPr>
            <w:tcW w:w="4395"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Комфортный              </w:t>
            </w:r>
          </w:p>
        </w:tc>
        <w:tc>
          <w:tcPr>
            <w:tcW w:w="2409"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   </w:t>
            </w:r>
          </w:p>
        </w:tc>
        <w:tc>
          <w:tcPr>
            <w:tcW w:w="2127"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0,60 - 0,80 </w:t>
            </w:r>
          </w:p>
        </w:tc>
      </w:tr>
      <w:tr w:rsidR="00D52134" w:rsidRPr="00464340" w:rsidTr="00903EF5">
        <w:trPr>
          <w:cantSplit/>
          <w:trHeight w:val="240"/>
          <w:jc w:val="center"/>
        </w:trPr>
        <w:tc>
          <w:tcPr>
            <w:tcW w:w="4395"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Массовый               </w:t>
            </w:r>
          </w:p>
        </w:tc>
        <w:tc>
          <w:tcPr>
            <w:tcW w:w="2409"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1,5   </w:t>
            </w:r>
          </w:p>
        </w:tc>
        <w:tc>
          <w:tcPr>
            <w:tcW w:w="2127"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0,25 - 0,50 </w:t>
            </w:r>
          </w:p>
        </w:tc>
      </w:tr>
      <w:tr w:rsidR="00D52134" w:rsidRPr="00464340" w:rsidTr="00903EF5">
        <w:trPr>
          <w:cantSplit/>
          <w:trHeight w:val="240"/>
          <w:jc w:val="center"/>
        </w:trPr>
        <w:tc>
          <w:tcPr>
            <w:tcW w:w="4395"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 Социальный              </w:t>
            </w:r>
          </w:p>
        </w:tc>
        <w:tc>
          <w:tcPr>
            <w:tcW w:w="2409"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0,8   </w:t>
            </w:r>
          </w:p>
        </w:tc>
        <w:tc>
          <w:tcPr>
            <w:tcW w:w="2127"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0,15 - 0,20 </w:t>
            </w:r>
          </w:p>
        </w:tc>
      </w:tr>
      <w:tr w:rsidR="00D52134" w:rsidRPr="00464340" w:rsidTr="00903EF5">
        <w:trPr>
          <w:cantSplit/>
          <w:trHeight w:val="240"/>
          <w:jc w:val="center"/>
        </w:trPr>
        <w:tc>
          <w:tcPr>
            <w:tcW w:w="4395"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 Временный               </w:t>
            </w:r>
          </w:p>
        </w:tc>
        <w:tc>
          <w:tcPr>
            <w:tcW w:w="2409"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0,5   </w:t>
            </w:r>
          </w:p>
        </w:tc>
        <w:tc>
          <w:tcPr>
            <w:tcW w:w="2127"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0,10 - 0,15 </w:t>
            </w:r>
          </w:p>
        </w:tc>
      </w:tr>
      <w:tr w:rsidR="00D52134" w:rsidRPr="00464340" w:rsidTr="00903EF5">
        <w:trPr>
          <w:cantSplit/>
          <w:trHeight w:val="240"/>
          <w:jc w:val="center"/>
        </w:trPr>
        <w:tc>
          <w:tcPr>
            <w:tcW w:w="4395"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6. Специализированный          </w:t>
            </w:r>
          </w:p>
        </w:tc>
        <w:tc>
          <w:tcPr>
            <w:tcW w:w="2409"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    </w:t>
            </w:r>
          </w:p>
        </w:tc>
        <w:tc>
          <w:tcPr>
            <w:tcW w:w="2127"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0,25 - 0,40 </w:t>
            </w:r>
          </w:p>
        </w:tc>
      </w:tr>
    </w:tbl>
    <w:p w:rsidR="00D52134" w:rsidRPr="00464340" w:rsidRDefault="00D52134" w:rsidP="005A6D16">
      <w:pPr>
        <w:autoSpaceDE w:val="0"/>
        <w:autoSpaceDN w:val="0"/>
        <w:adjustRightInd w:val="0"/>
        <w:ind w:firstLine="709"/>
        <w:jc w:val="both"/>
        <w:rPr>
          <w:sz w:val="24"/>
          <w:szCs w:val="24"/>
        </w:rPr>
      </w:pP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3642D1">
        <w:rPr>
          <w:sz w:val="24"/>
          <w:szCs w:val="24"/>
          <w:lang w:val="ru-RU"/>
        </w:rPr>
        <w:t>5</w:t>
      </w:r>
      <w:r w:rsidRPr="00464340">
        <w:rPr>
          <w:sz w:val="24"/>
          <w:szCs w:val="24"/>
          <w:lang w:val="ru-RU"/>
        </w:rPr>
        <w:t xml:space="preserve">.5.6. </w:t>
      </w:r>
      <w:proofErr w:type="gramStart"/>
      <w:r w:rsidRPr="00464340">
        <w:rPr>
          <w:sz w:val="24"/>
          <w:szCs w:val="24"/>
          <w:lang w:val="ru-RU"/>
        </w:rPr>
        <w:t xml:space="preserve">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на подземных, подвальных, цокольных или нижних надземных этажах, а также размещаться на специально оборудованной открытой площадке </w:t>
      </w:r>
      <w:proofErr w:type="spellStart"/>
      <w:r w:rsidRPr="00464340">
        <w:rPr>
          <w:sz w:val="24"/>
          <w:szCs w:val="24"/>
          <w:lang w:val="ru-RU"/>
        </w:rPr>
        <w:t>науровне</w:t>
      </w:r>
      <w:proofErr w:type="spellEnd"/>
      <w:proofErr w:type="gramEnd"/>
      <w:r w:rsidRPr="00464340">
        <w:rPr>
          <w:sz w:val="24"/>
          <w:szCs w:val="24"/>
          <w:lang w:val="ru-RU"/>
        </w:rPr>
        <w:t xml:space="preserve"> земли.</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Подземные автостоянки допускается размещать также на незастроенной территории (под проездами, улицами, площадями, скверами, газонами и др.).</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 xml:space="preserve">Автостоянки для хранения легковых автомобилей вместимостью до 300 </w:t>
      </w:r>
      <w:proofErr w:type="spellStart"/>
      <w:r w:rsidRPr="00464340">
        <w:rPr>
          <w:sz w:val="24"/>
          <w:szCs w:val="24"/>
          <w:lang w:val="ru-RU"/>
        </w:rPr>
        <w:t>машино</w:t>
      </w:r>
      <w:proofErr w:type="spellEnd"/>
      <w:r w:rsidRPr="00464340">
        <w:rPr>
          <w:sz w:val="24"/>
          <w:szCs w:val="24"/>
          <w:lang w:val="ru-RU"/>
        </w:rPr>
        <w:t>-мест допускается размещать в жилых районах, микрорайонах (кварталах) при условии соблюдения расстояний от автостоянок до объектов, указанных в таблице 34.</w:t>
      </w:r>
    </w:p>
    <w:p w:rsidR="00D52134" w:rsidRPr="00464340" w:rsidRDefault="00D52134" w:rsidP="005A6D16">
      <w:pPr>
        <w:autoSpaceDE w:val="0"/>
        <w:autoSpaceDN w:val="0"/>
        <w:adjustRightInd w:val="0"/>
        <w:ind w:firstLine="709"/>
        <w:jc w:val="both"/>
        <w:rPr>
          <w:sz w:val="24"/>
          <w:szCs w:val="24"/>
          <w:lang w:val="ru-RU"/>
        </w:rPr>
      </w:pPr>
    </w:p>
    <w:p w:rsidR="00D52134" w:rsidRPr="00464340" w:rsidRDefault="00D52134" w:rsidP="005A6D16">
      <w:pPr>
        <w:autoSpaceDE w:val="0"/>
        <w:autoSpaceDN w:val="0"/>
        <w:adjustRightInd w:val="0"/>
        <w:ind w:firstLine="709"/>
        <w:jc w:val="right"/>
        <w:outlineLvl w:val="4"/>
        <w:rPr>
          <w:sz w:val="24"/>
          <w:szCs w:val="24"/>
          <w:lang w:val="ru-RU"/>
        </w:rPr>
      </w:pPr>
      <w:proofErr w:type="spellStart"/>
      <w:r w:rsidRPr="00464340">
        <w:rPr>
          <w:sz w:val="24"/>
          <w:szCs w:val="24"/>
        </w:rPr>
        <w:t>Таблица</w:t>
      </w:r>
      <w:proofErr w:type="spellEnd"/>
      <w:r w:rsidRPr="00464340">
        <w:rPr>
          <w:sz w:val="24"/>
          <w:szCs w:val="24"/>
        </w:rPr>
        <w:t xml:space="preserve"> 3</w:t>
      </w:r>
      <w:r w:rsidRPr="00464340">
        <w:rPr>
          <w:sz w:val="24"/>
          <w:szCs w:val="24"/>
          <w:lang w:val="ru-RU"/>
        </w:rPr>
        <w:t>4</w:t>
      </w:r>
    </w:p>
    <w:tbl>
      <w:tblPr>
        <w:tblW w:w="9430" w:type="dxa"/>
        <w:jc w:val="center"/>
        <w:tblInd w:w="637" w:type="dxa"/>
        <w:tblLayout w:type="fixed"/>
        <w:tblCellMar>
          <w:left w:w="70" w:type="dxa"/>
          <w:right w:w="70" w:type="dxa"/>
        </w:tblCellMar>
        <w:tblLook w:val="0000" w:firstRow="0" w:lastRow="0" w:firstColumn="0" w:lastColumn="0" w:noHBand="0" w:noVBand="0"/>
      </w:tblPr>
      <w:tblGrid>
        <w:gridCol w:w="4468"/>
        <w:gridCol w:w="1134"/>
        <w:gridCol w:w="993"/>
        <w:gridCol w:w="992"/>
        <w:gridCol w:w="850"/>
        <w:gridCol w:w="993"/>
      </w:tblGrid>
      <w:tr w:rsidR="00D52134" w:rsidRPr="00464340" w:rsidTr="00444438">
        <w:trPr>
          <w:cantSplit/>
          <w:trHeight w:val="240"/>
          <w:jc w:val="center"/>
        </w:trPr>
        <w:tc>
          <w:tcPr>
            <w:tcW w:w="4468" w:type="dxa"/>
            <w:vMerge w:val="restart"/>
            <w:tcBorders>
              <w:top w:val="single" w:sz="6" w:space="0" w:color="auto"/>
              <w:left w:val="single" w:sz="6" w:space="0" w:color="auto"/>
              <w:bottom w:val="nil"/>
              <w:right w:val="single" w:sz="6" w:space="0" w:color="auto"/>
            </w:tcBorders>
          </w:tcPr>
          <w:p w:rsidR="00D52134" w:rsidRPr="00464340" w:rsidRDefault="00444438" w:rsidP="0044443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О</w:t>
            </w:r>
            <w:r w:rsidR="00D52134" w:rsidRPr="00464340">
              <w:rPr>
                <w:rFonts w:ascii="Times New Roman" w:hAnsi="Times New Roman" w:cs="Times New Roman"/>
                <w:sz w:val="24"/>
                <w:szCs w:val="24"/>
              </w:rPr>
              <w:t xml:space="preserve">бъекты, до которых исчисляется </w:t>
            </w:r>
            <w:r>
              <w:rPr>
                <w:rFonts w:ascii="Times New Roman" w:hAnsi="Times New Roman" w:cs="Times New Roman"/>
                <w:sz w:val="24"/>
                <w:szCs w:val="24"/>
              </w:rPr>
              <w:t xml:space="preserve"> </w:t>
            </w:r>
            <w:r w:rsidR="00D52134" w:rsidRPr="00464340">
              <w:rPr>
                <w:rFonts w:ascii="Times New Roman" w:hAnsi="Times New Roman" w:cs="Times New Roman"/>
                <w:sz w:val="24"/>
                <w:szCs w:val="24"/>
              </w:rPr>
              <w:t>расстояние</w:t>
            </w:r>
          </w:p>
        </w:tc>
        <w:tc>
          <w:tcPr>
            <w:tcW w:w="4962" w:type="dxa"/>
            <w:gridSpan w:val="5"/>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ind w:firstLine="709"/>
              <w:rPr>
                <w:rFonts w:ascii="Times New Roman" w:hAnsi="Times New Roman" w:cs="Times New Roman"/>
                <w:sz w:val="24"/>
                <w:szCs w:val="24"/>
              </w:rPr>
            </w:pPr>
            <w:r w:rsidRPr="00464340">
              <w:rPr>
                <w:rFonts w:ascii="Times New Roman" w:hAnsi="Times New Roman" w:cs="Times New Roman"/>
                <w:sz w:val="24"/>
                <w:szCs w:val="24"/>
              </w:rPr>
              <w:t xml:space="preserve">Расстояние, </w:t>
            </w:r>
            <w:proofErr w:type="gramStart"/>
            <w:r w:rsidRPr="00464340">
              <w:rPr>
                <w:rFonts w:ascii="Times New Roman" w:hAnsi="Times New Roman" w:cs="Times New Roman"/>
                <w:sz w:val="24"/>
                <w:szCs w:val="24"/>
              </w:rPr>
              <w:t>м</w:t>
            </w:r>
            <w:proofErr w:type="gramEnd"/>
            <w:r w:rsidRPr="00464340">
              <w:rPr>
                <w:rFonts w:ascii="Times New Roman" w:hAnsi="Times New Roman" w:cs="Times New Roman"/>
                <w:sz w:val="24"/>
                <w:szCs w:val="24"/>
              </w:rPr>
              <w:t xml:space="preserve">, не менее    </w:t>
            </w:r>
          </w:p>
        </w:tc>
      </w:tr>
      <w:tr w:rsidR="00D52134" w:rsidRPr="0009661C" w:rsidTr="00444438">
        <w:trPr>
          <w:cantSplit/>
          <w:trHeight w:val="480"/>
          <w:jc w:val="center"/>
        </w:trPr>
        <w:tc>
          <w:tcPr>
            <w:tcW w:w="4468" w:type="dxa"/>
            <w:vMerge/>
            <w:tcBorders>
              <w:top w:val="nil"/>
              <w:left w:val="single" w:sz="6" w:space="0" w:color="auto"/>
              <w:bottom w:val="nil"/>
              <w:right w:val="single" w:sz="6" w:space="0" w:color="auto"/>
            </w:tcBorders>
          </w:tcPr>
          <w:p w:rsidR="00D52134" w:rsidRPr="00464340" w:rsidRDefault="00D52134" w:rsidP="005A6D16">
            <w:pPr>
              <w:pStyle w:val="ConsPlusCell"/>
              <w:widowControl/>
              <w:ind w:firstLine="709"/>
              <w:rPr>
                <w:rFonts w:ascii="Times New Roman" w:hAnsi="Times New Roman" w:cs="Times New Roman"/>
                <w:sz w:val="24"/>
                <w:szCs w:val="24"/>
              </w:rPr>
            </w:pPr>
          </w:p>
        </w:tc>
        <w:tc>
          <w:tcPr>
            <w:tcW w:w="4962" w:type="dxa"/>
            <w:gridSpan w:val="5"/>
            <w:tcBorders>
              <w:top w:val="single" w:sz="6" w:space="0" w:color="auto"/>
              <w:left w:val="single" w:sz="6" w:space="0" w:color="auto"/>
              <w:bottom w:val="single" w:sz="6" w:space="0" w:color="auto"/>
              <w:right w:val="single" w:sz="6" w:space="0" w:color="auto"/>
            </w:tcBorders>
          </w:tcPr>
          <w:p w:rsidR="00D52134" w:rsidRPr="00464340" w:rsidRDefault="00D52134" w:rsidP="00444438">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автостоянки открытого типа, закрытого</w:t>
            </w:r>
            <w:r w:rsidR="00903EF5">
              <w:rPr>
                <w:rFonts w:ascii="Times New Roman" w:hAnsi="Times New Roman" w:cs="Times New Roman"/>
                <w:sz w:val="24"/>
                <w:szCs w:val="24"/>
              </w:rPr>
              <w:t xml:space="preserve"> </w:t>
            </w:r>
            <w:r w:rsidRPr="00464340">
              <w:rPr>
                <w:rFonts w:ascii="Times New Roman" w:hAnsi="Times New Roman" w:cs="Times New Roman"/>
                <w:sz w:val="24"/>
                <w:szCs w:val="24"/>
              </w:rPr>
              <w:t xml:space="preserve">типа (наземные) вместимостью,  </w:t>
            </w:r>
            <w:proofErr w:type="spellStart"/>
            <w:r w:rsidRPr="00464340">
              <w:rPr>
                <w:rFonts w:ascii="Times New Roman" w:hAnsi="Times New Roman" w:cs="Times New Roman"/>
                <w:sz w:val="24"/>
                <w:szCs w:val="24"/>
              </w:rPr>
              <w:t>машино</w:t>
            </w:r>
            <w:proofErr w:type="spellEnd"/>
            <w:r w:rsidRPr="00464340">
              <w:rPr>
                <w:rFonts w:ascii="Times New Roman" w:hAnsi="Times New Roman" w:cs="Times New Roman"/>
                <w:sz w:val="24"/>
                <w:szCs w:val="24"/>
              </w:rPr>
              <w:t>-мест</w:t>
            </w:r>
          </w:p>
        </w:tc>
      </w:tr>
      <w:tr w:rsidR="00D52134" w:rsidRPr="00464340" w:rsidTr="00444438">
        <w:trPr>
          <w:cantSplit/>
          <w:trHeight w:val="360"/>
          <w:jc w:val="center"/>
        </w:trPr>
        <w:tc>
          <w:tcPr>
            <w:tcW w:w="4468" w:type="dxa"/>
            <w:vMerge/>
            <w:tcBorders>
              <w:top w:val="nil"/>
              <w:left w:val="single" w:sz="6" w:space="0" w:color="auto"/>
              <w:bottom w:val="single" w:sz="6" w:space="0" w:color="auto"/>
              <w:right w:val="single" w:sz="6" w:space="0" w:color="auto"/>
            </w:tcBorders>
          </w:tcPr>
          <w:p w:rsidR="00D52134" w:rsidRPr="00464340" w:rsidRDefault="00D52134" w:rsidP="005A6D16">
            <w:pPr>
              <w:pStyle w:val="ConsPlusCell"/>
              <w:widowControl/>
              <w:ind w:firstLine="709"/>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 и </w:t>
            </w:r>
            <w:r w:rsidRPr="00464340">
              <w:rPr>
                <w:rFonts w:ascii="Times New Roman" w:hAnsi="Times New Roman" w:cs="Times New Roman"/>
                <w:sz w:val="24"/>
                <w:szCs w:val="24"/>
              </w:rPr>
              <w:br/>
              <w:t xml:space="preserve">менее </w:t>
            </w:r>
          </w:p>
        </w:tc>
        <w:tc>
          <w:tcPr>
            <w:tcW w:w="993"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11 - 50 </w:t>
            </w:r>
          </w:p>
        </w:tc>
        <w:tc>
          <w:tcPr>
            <w:tcW w:w="992" w:type="dxa"/>
            <w:tcBorders>
              <w:top w:val="single" w:sz="6" w:space="0" w:color="auto"/>
              <w:left w:val="single" w:sz="6" w:space="0" w:color="auto"/>
              <w:bottom w:val="single" w:sz="6" w:space="0" w:color="auto"/>
              <w:right w:val="single" w:sz="6" w:space="0" w:color="auto"/>
            </w:tcBorders>
          </w:tcPr>
          <w:p w:rsidR="00D52134" w:rsidRPr="00464340" w:rsidRDefault="002C0F07" w:rsidP="005A6D16">
            <w:pPr>
              <w:pStyle w:val="ConsPlusCell"/>
              <w:widowControl/>
              <w:rPr>
                <w:rFonts w:ascii="Times New Roman" w:hAnsi="Times New Roman" w:cs="Times New Roman"/>
                <w:sz w:val="24"/>
                <w:szCs w:val="24"/>
              </w:rPr>
            </w:pPr>
            <w:r>
              <w:rPr>
                <w:rFonts w:ascii="Times New Roman" w:hAnsi="Times New Roman" w:cs="Times New Roman"/>
                <w:sz w:val="24"/>
                <w:szCs w:val="24"/>
              </w:rPr>
              <w:t>51 -</w:t>
            </w:r>
            <w:r w:rsidR="00D52134" w:rsidRPr="00464340">
              <w:rPr>
                <w:rFonts w:ascii="Times New Roman" w:hAnsi="Times New Roman" w:cs="Times New Roman"/>
                <w:sz w:val="24"/>
                <w:szCs w:val="24"/>
              </w:rPr>
              <w:t xml:space="preserve">100 </w:t>
            </w:r>
          </w:p>
        </w:tc>
        <w:tc>
          <w:tcPr>
            <w:tcW w:w="850"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101 - </w:t>
            </w:r>
            <w:r w:rsidRPr="00464340">
              <w:rPr>
                <w:rFonts w:ascii="Times New Roman" w:hAnsi="Times New Roman" w:cs="Times New Roman"/>
                <w:sz w:val="24"/>
                <w:szCs w:val="24"/>
              </w:rPr>
              <w:br/>
              <w:t xml:space="preserve">300 </w:t>
            </w:r>
          </w:p>
        </w:tc>
        <w:tc>
          <w:tcPr>
            <w:tcW w:w="993"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свыше </w:t>
            </w:r>
            <w:r w:rsidRPr="00464340">
              <w:rPr>
                <w:rFonts w:ascii="Times New Roman" w:hAnsi="Times New Roman" w:cs="Times New Roman"/>
                <w:sz w:val="24"/>
                <w:szCs w:val="24"/>
              </w:rPr>
              <w:br/>
              <w:t xml:space="preserve">300 </w:t>
            </w:r>
          </w:p>
        </w:tc>
      </w:tr>
      <w:tr w:rsidR="00D52134" w:rsidRPr="00464340" w:rsidTr="00444438">
        <w:trPr>
          <w:cantSplit/>
          <w:trHeight w:val="240"/>
          <w:jc w:val="center"/>
        </w:trPr>
        <w:tc>
          <w:tcPr>
            <w:tcW w:w="4468"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Фасады жилых домов и торцы с окнами</w:t>
            </w: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10 &lt;**&gt;</w:t>
            </w:r>
          </w:p>
        </w:tc>
        <w:tc>
          <w:tcPr>
            <w:tcW w:w="993"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15 </w:t>
            </w:r>
          </w:p>
        </w:tc>
        <w:tc>
          <w:tcPr>
            <w:tcW w:w="99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25 </w:t>
            </w:r>
          </w:p>
        </w:tc>
        <w:tc>
          <w:tcPr>
            <w:tcW w:w="850"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35  </w:t>
            </w:r>
          </w:p>
        </w:tc>
        <w:tc>
          <w:tcPr>
            <w:tcW w:w="993"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50 </w:t>
            </w:r>
          </w:p>
        </w:tc>
      </w:tr>
      <w:tr w:rsidR="00D52134" w:rsidRPr="00464340" w:rsidTr="00444438">
        <w:trPr>
          <w:cantSplit/>
          <w:trHeight w:val="240"/>
          <w:jc w:val="center"/>
        </w:trPr>
        <w:tc>
          <w:tcPr>
            <w:tcW w:w="4468"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Торцы жилых домов без окон     </w:t>
            </w: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10 &lt;**&gt;</w:t>
            </w:r>
          </w:p>
        </w:tc>
        <w:tc>
          <w:tcPr>
            <w:tcW w:w="993"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10 &lt;**&gt;</w:t>
            </w:r>
          </w:p>
        </w:tc>
        <w:tc>
          <w:tcPr>
            <w:tcW w:w="99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15 </w:t>
            </w:r>
          </w:p>
        </w:tc>
        <w:tc>
          <w:tcPr>
            <w:tcW w:w="850"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25  </w:t>
            </w:r>
          </w:p>
        </w:tc>
        <w:tc>
          <w:tcPr>
            <w:tcW w:w="993"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35 </w:t>
            </w:r>
          </w:p>
        </w:tc>
      </w:tr>
      <w:tr w:rsidR="00D52134" w:rsidRPr="00464340" w:rsidTr="00444438">
        <w:trPr>
          <w:cantSplit/>
          <w:trHeight w:val="240"/>
          <w:jc w:val="center"/>
        </w:trPr>
        <w:tc>
          <w:tcPr>
            <w:tcW w:w="4468"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Общественные здания        </w:t>
            </w: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10 &lt;**&gt;</w:t>
            </w:r>
          </w:p>
        </w:tc>
        <w:tc>
          <w:tcPr>
            <w:tcW w:w="993"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10 &lt;**&gt;</w:t>
            </w:r>
          </w:p>
        </w:tc>
        <w:tc>
          <w:tcPr>
            <w:tcW w:w="99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15 </w:t>
            </w:r>
          </w:p>
        </w:tc>
        <w:tc>
          <w:tcPr>
            <w:tcW w:w="850"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25  </w:t>
            </w:r>
          </w:p>
        </w:tc>
        <w:tc>
          <w:tcPr>
            <w:tcW w:w="993"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50 </w:t>
            </w:r>
          </w:p>
        </w:tc>
      </w:tr>
      <w:tr w:rsidR="00D52134" w:rsidRPr="00464340" w:rsidTr="00444438">
        <w:trPr>
          <w:cantSplit/>
          <w:trHeight w:val="600"/>
          <w:jc w:val="center"/>
        </w:trPr>
        <w:tc>
          <w:tcPr>
            <w:tcW w:w="4468"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Дошкольные образовательные учреждения, общеобразовательные школы, площадки отдыха, игр и  спорта               </w:t>
            </w: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25  </w:t>
            </w:r>
          </w:p>
        </w:tc>
        <w:tc>
          <w:tcPr>
            <w:tcW w:w="993"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50  </w:t>
            </w:r>
          </w:p>
        </w:tc>
        <w:tc>
          <w:tcPr>
            <w:tcW w:w="99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50 </w:t>
            </w:r>
          </w:p>
        </w:tc>
        <w:tc>
          <w:tcPr>
            <w:tcW w:w="850"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50  </w:t>
            </w:r>
          </w:p>
        </w:tc>
        <w:tc>
          <w:tcPr>
            <w:tcW w:w="993"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50 </w:t>
            </w:r>
          </w:p>
        </w:tc>
      </w:tr>
      <w:tr w:rsidR="00D52134" w:rsidRPr="00464340" w:rsidTr="00444438">
        <w:trPr>
          <w:cantSplit/>
          <w:trHeight w:val="720"/>
          <w:jc w:val="center"/>
        </w:trPr>
        <w:tc>
          <w:tcPr>
            <w:tcW w:w="4468" w:type="dxa"/>
            <w:tcBorders>
              <w:top w:val="single" w:sz="6" w:space="0" w:color="auto"/>
              <w:left w:val="single" w:sz="6" w:space="0" w:color="auto"/>
              <w:bottom w:val="single" w:sz="6" w:space="0" w:color="auto"/>
              <w:right w:val="single" w:sz="6" w:space="0" w:color="auto"/>
            </w:tcBorders>
          </w:tcPr>
          <w:p w:rsidR="00D52134" w:rsidRPr="00464340" w:rsidRDefault="00D52134" w:rsidP="00903EF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Лечебные учреждения стационарного типа, открытые спортивные  сооружения общего пользования,  места отдыха населения (сады,  скверы, парки)           </w:t>
            </w: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25  </w:t>
            </w:r>
          </w:p>
        </w:tc>
        <w:tc>
          <w:tcPr>
            <w:tcW w:w="993"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50  </w:t>
            </w:r>
          </w:p>
        </w:tc>
        <w:tc>
          <w:tcPr>
            <w:tcW w:w="992"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&lt;*&gt;</w:t>
            </w:r>
          </w:p>
        </w:tc>
        <w:tc>
          <w:tcPr>
            <w:tcW w:w="850"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&lt;*&gt;</w:t>
            </w:r>
          </w:p>
        </w:tc>
        <w:tc>
          <w:tcPr>
            <w:tcW w:w="993"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&lt;*&gt;</w:t>
            </w:r>
          </w:p>
        </w:tc>
      </w:tr>
    </w:tbl>
    <w:p w:rsidR="00D52134" w:rsidRPr="00464340" w:rsidRDefault="00D52134" w:rsidP="005A6D16">
      <w:pPr>
        <w:autoSpaceDE w:val="0"/>
        <w:autoSpaceDN w:val="0"/>
        <w:adjustRightInd w:val="0"/>
        <w:ind w:firstLine="709"/>
        <w:jc w:val="both"/>
        <w:rPr>
          <w:sz w:val="24"/>
          <w:szCs w:val="24"/>
        </w:rPr>
      </w:pPr>
    </w:p>
    <w:p w:rsidR="00D52134" w:rsidRPr="00464340" w:rsidRDefault="00D52134" w:rsidP="005A6D16">
      <w:pPr>
        <w:pStyle w:val="ConsPlusNonformat"/>
        <w:widowControl/>
        <w:ind w:firstLine="709"/>
        <w:jc w:val="both"/>
        <w:rPr>
          <w:rFonts w:ascii="Times New Roman" w:hAnsi="Times New Roman" w:cs="Times New Roman"/>
          <w:sz w:val="24"/>
          <w:szCs w:val="24"/>
        </w:rPr>
      </w:pPr>
      <w:r w:rsidRPr="00464340">
        <w:rPr>
          <w:rFonts w:ascii="Times New Roman" w:hAnsi="Times New Roman" w:cs="Times New Roman"/>
          <w:sz w:val="24"/>
          <w:szCs w:val="24"/>
        </w:rPr>
        <w:t>--------------------------------</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&lt;*&gt; Устанавливаются по согласованию с органами государственного санитарно-эпидемиологического надзора.</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 xml:space="preserve">&lt;**&gt; Для зданий автостоянок </w:t>
      </w:r>
      <w:r w:rsidRPr="00464340">
        <w:rPr>
          <w:sz w:val="24"/>
          <w:szCs w:val="24"/>
        </w:rPr>
        <w:t>III</w:t>
      </w:r>
      <w:r w:rsidRPr="00464340">
        <w:rPr>
          <w:sz w:val="24"/>
          <w:szCs w:val="24"/>
          <w:lang w:val="ru-RU"/>
        </w:rPr>
        <w:t xml:space="preserve">, </w:t>
      </w:r>
      <w:r w:rsidRPr="00464340">
        <w:rPr>
          <w:sz w:val="24"/>
          <w:szCs w:val="24"/>
        </w:rPr>
        <w:t>IV</w:t>
      </w:r>
      <w:r w:rsidRPr="00464340">
        <w:rPr>
          <w:sz w:val="24"/>
          <w:szCs w:val="24"/>
          <w:lang w:val="ru-RU"/>
        </w:rPr>
        <w:t xml:space="preserve"> степеней огнестойкости расстояния следует принимать не менее 12 м.</w:t>
      </w:r>
    </w:p>
    <w:p w:rsidR="00D52134" w:rsidRPr="00464340" w:rsidRDefault="00D52134" w:rsidP="005A6D16">
      <w:pPr>
        <w:autoSpaceDE w:val="0"/>
        <w:autoSpaceDN w:val="0"/>
        <w:adjustRightInd w:val="0"/>
        <w:ind w:firstLine="709"/>
        <w:jc w:val="both"/>
        <w:rPr>
          <w:sz w:val="24"/>
          <w:szCs w:val="24"/>
          <w:lang w:val="ru-RU"/>
        </w:rPr>
      </w:pPr>
    </w:p>
    <w:p w:rsidR="00D52134" w:rsidRPr="00464340" w:rsidRDefault="00D52134" w:rsidP="005A6D16">
      <w:pPr>
        <w:suppressAutoHyphens w:val="0"/>
        <w:spacing w:after="200" w:line="276" w:lineRule="auto"/>
        <w:jc w:val="both"/>
        <w:rPr>
          <w:sz w:val="24"/>
          <w:szCs w:val="24"/>
          <w:lang w:val="ru-RU"/>
        </w:rPr>
      </w:pPr>
      <w:r w:rsidRPr="00464340">
        <w:rPr>
          <w:sz w:val="24"/>
          <w:szCs w:val="24"/>
          <w:lang w:val="ru-RU"/>
        </w:rPr>
        <w:t>Примечания:</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1. Расстояния следует определять от границ автостоянок открытого типа, стен автостоянок закрытого типа до окон жилых и общественных зданий и границ участков дошкольных образовательных учреждений, школ, лечебных учреждений стационарного типа.</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 xml:space="preserve">2. Расстояния от секционных жилых домов до открытых площадок вместимостью 101 - 300 </w:t>
      </w:r>
      <w:proofErr w:type="spellStart"/>
      <w:r w:rsidRPr="00464340">
        <w:rPr>
          <w:sz w:val="24"/>
          <w:szCs w:val="24"/>
          <w:lang w:val="ru-RU"/>
        </w:rPr>
        <w:t>машино</w:t>
      </w:r>
      <w:proofErr w:type="spellEnd"/>
      <w:r w:rsidRPr="00464340">
        <w:rPr>
          <w:sz w:val="24"/>
          <w:szCs w:val="24"/>
          <w:lang w:val="ru-RU"/>
        </w:rPr>
        <w:t>-мест, размещаемых вдоль продольных фасадов, следует принимать не менее 50 м.</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 xml:space="preserve">3. Для зданий автостоянок </w:t>
      </w:r>
      <w:r w:rsidRPr="00464340">
        <w:rPr>
          <w:sz w:val="24"/>
          <w:szCs w:val="24"/>
        </w:rPr>
        <w:t>I</w:t>
      </w:r>
      <w:r w:rsidRPr="00464340">
        <w:rPr>
          <w:sz w:val="24"/>
          <w:szCs w:val="24"/>
          <w:lang w:val="ru-RU"/>
        </w:rPr>
        <w:t xml:space="preserve">, </w:t>
      </w:r>
      <w:r w:rsidRPr="00464340">
        <w:rPr>
          <w:sz w:val="24"/>
          <w:szCs w:val="24"/>
        </w:rPr>
        <w:t>II</w:t>
      </w:r>
      <w:r w:rsidRPr="00464340">
        <w:rPr>
          <w:sz w:val="24"/>
          <w:szCs w:val="24"/>
          <w:lang w:val="ru-RU"/>
        </w:rPr>
        <w:t xml:space="preserve"> степеней огнестойкости указанные в таблице расстояния допускается сокращать на 25 процентов при отсутствии в зданиях открывающихся окон, а также въездов, ориентированных в сторону жилых и общественных зданий.</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 xml:space="preserve">4. </w:t>
      </w:r>
      <w:proofErr w:type="gramStart"/>
      <w:r w:rsidRPr="00464340">
        <w:rPr>
          <w:sz w:val="24"/>
          <w:szCs w:val="24"/>
          <w:lang w:val="ru-RU"/>
        </w:rPr>
        <w:t xml:space="preserve">В случае размещения на смежных участках нескольких автостоянок (открытых площадок), расположенных с разрывом между ними, не превышающим 25 м, расстояние от этих автостоянок до жилых домов и других зданий следует принимать с учетом общего количества </w:t>
      </w:r>
      <w:proofErr w:type="spellStart"/>
      <w:r w:rsidRPr="00464340">
        <w:rPr>
          <w:sz w:val="24"/>
          <w:szCs w:val="24"/>
          <w:lang w:val="ru-RU"/>
        </w:rPr>
        <w:t>машино</w:t>
      </w:r>
      <w:proofErr w:type="spellEnd"/>
      <w:r w:rsidRPr="00464340">
        <w:rPr>
          <w:sz w:val="24"/>
          <w:szCs w:val="24"/>
          <w:lang w:val="ru-RU"/>
        </w:rPr>
        <w:t xml:space="preserve">-мест на всех автостоянках, но во всех случаях не допуская размещения во внутриквартальной жилой застройке автостоянок вместимостью более 300 </w:t>
      </w:r>
      <w:proofErr w:type="spellStart"/>
      <w:r w:rsidRPr="00464340">
        <w:rPr>
          <w:sz w:val="24"/>
          <w:szCs w:val="24"/>
          <w:lang w:val="ru-RU"/>
        </w:rPr>
        <w:t>машино</w:t>
      </w:r>
      <w:proofErr w:type="spellEnd"/>
      <w:r w:rsidRPr="00464340">
        <w:rPr>
          <w:sz w:val="24"/>
          <w:szCs w:val="24"/>
          <w:lang w:val="ru-RU"/>
        </w:rPr>
        <w:t>-мест.</w:t>
      </w:r>
      <w:proofErr w:type="gramEnd"/>
    </w:p>
    <w:p w:rsidR="00D52134" w:rsidRPr="00464340" w:rsidRDefault="00D52134" w:rsidP="005A6D16">
      <w:pPr>
        <w:autoSpaceDE w:val="0"/>
        <w:autoSpaceDN w:val="0"/>
        <w:adjustRightInd w:val="0"/>
        <w:ind w:firstLine="709"/>
        <w:jc w:val="both"/>
        <w:rPr>
          <w:sz w:val="24"/>
          <w:szCs w:val="24"/>
          <w:lang w:val="ru-RU"/>
        </w:rPr>
      </w:pP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 xml:space="preserve">Открытые автостоянки для хранения легковых автомобилей вместимостью более 300 </w:t>
      </w:r>
      <w:proofErr w:type="spellStart"/>
      <w:r w:rsidRPr="00464340">
        <w:rPr>
          <w:sz w:val="24"/>
          <w:szCs w:val="24"/>
          <w:lang w:val="ru-RU"/>
        </w:rPr>
        <w:t>машино</w:t>
      </w:r>
      <w:proofErr w:type="spellEnd"/>
      <w:r w:rsidRPr="00464340">
        <w:rPr>
          <w:sz w:val="24"/>
          <w:szCs w:val="24"/>
          <w:lang w:val="ru-RU"/>
        </w:rPr>
        <w:t>-мест следует размещать вне жилых районов на производственной или коммунально-складской территории.</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 xml:space="preserve">Автостоянки допускается проектировать </w:t>
      </w:r>
      <w:proofErr w:type="gramStart"/>
      <w:r w:rsidRPr="00464340">
        <w:rPr>
          <w:sz w:val="24"/>
          <w:szCs w:val="24"/>
          <w:lang w:val="ru-RU"/>
        </w:rPr>
        <w:t>пристроенными</w:t>
      </w:r>
      <w:proofErr w:type="gramEnd"/>
      <w:r w:rsidRPr="00464340">
        <w:rPr>
          <w:sz w:val="24"/>
          <w:szCs w:val="24"/>
          <w:lang w:val="ru-RU"/>
        </w:rPr>
        <w:t xml:space="preserve"> к зданиям другого функционального назначения, за исключением зданий дошкольных и школьных образовательных учреждений, в том числе спальных корпусов, внешкольных учебных заведений, учреждений начального профессионального и среднего специального образования, больниц, специализированных домов престарелых и инвалидов, производственных и складских помещений категорий А и Б.</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Автостоянки, пристраиваемые к зданиям другого назначения, должны быть отделены от этих зданий противопожарными стенами первого типа.</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 xml:space="preserve">Наземные гаражи-стоянки, паркинги, автостоянки вместимостью свыше 500 </w:t>
      </w:r>
      <w:proofErr w:type="spellStart"/>
      <w:r w:rsidRPr="00464340">
        <w:rPr>
          <w:sz w:val="24"/>
          <w:szCs w:val="24"/>
          <w:lang w:val="ru-RU"/>
        </w:rPr>
        <w:t>машино</w:t>
      </w:r>
      <w:proofErr w:type="spellEnd"/>
      <w:r w:rsidRPr="00464340">
        <w:rPr>
          <w:sz w:val="24"/>
          <w:szCs w:val="24"/>
          <w:lang w:val="ru-RU"/>
        </w:rPr>
        <w:t>-мест следует размещать на территории промышленных и коммунально-складских зон.</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Для подземных, полуподземных и обвалованных гаражей-стоянок регламентируется лишь расстояние от въезда-выезда и от вентиляционных шахт до территории школ, детских дошкольных учреждений, лечебно-профилактических учреждений, жилых домов, площадок отдыха и др., которое должно составлять не менее 15 метров.</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В случае размещения подземных, полуподземных и обвалованных гаражей-стоянок в жилом доме расстояние от въезда-выезда до жилого дома не регламентируется. Достаточность разрыва обосновывается расчетами загрязнения атмосферного воздуха и акустическими расчетами.</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Разрыв от проездов автотранспорта из гаражей-стоянок, паркингов, автостоянок до нормируемых объектов должно быть не менее 7 метров.</w:t>
      </w:r>
    </w:p>
    <w:p w:rsidR="00D52134" w:rsidRPr="00464340" w:rsidRDefault="00D52134" w:rsidP="005A6D16">
      <w:pPr>
        <w:autoSpaceDE w:val="0"/>
        <w:autoSpaceDN w:val="0"/>
        <w:adjustRightInd w:val="0"/>
        <w:ind w:firstLine="709"/>
        <w:jc w:val="both"/>
        <w:rPr>
          <w:sz w:val="24"/>
          <w:szCs w:val="24"/>
          <w:lang w:val="ru-RU"/>
        </w:rPr>
      </w:pPr>
      <w:proofErr w:type="spellStart"/>
      <w:r w:rsidRPr="00464340">
        <w:rPr>
          <w:sz w:val="24"/>
          <w:szCs w:val="24"/>
          <w:lang w:val="ru-RU"/>
        </w:rPr>
        <w:t>Вентвыбросы</w:t>
      </w:r>
      <w:proofErr w:type="spellEnd"/>
      <w:r w:rsidRPr="00464340">
        <w:rPr>
          <w:sz w:val="24"/>
          <w:szCs w:val="24"/>
          <w:lang w:val="ru-RU"/>
        </w:rPr>
        <w:t xml:space="preserve"> из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На эксплуатируемой кровле подземного гаража-стоянки допускается размещать площадки отдыха, детские, спортивные, игровые и другие сооружения на расстоянии 15 м от вентиляционных шахт, въездов-выездов, проездов, при условии озеленения эксплуатируемой кровли и обеспечения ПДК в устье выброса в атмосферу.</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Разрыв от территорий подземных гараже</w:t>
      </w:r>
      <w:proofErr w:type="gramStart"/>
      <w:r w:rsidRPr="00464340">
        <w:rPr>
          <w:sz w:val="24"/>
          <w:szCs w:val="24"/>
          <w:lang w:val="ru-RU"/>
        </w:rPr>
        <w:t>й-</w:t>
      </w:r>
      <w:proofErr w:type="gramEnd"/>
      <w:r w:rsidRPr="00464340">
        <w:rPr>
          <w:sz w:val="24"/>
          <w:szCs w:val="24"/>
          <w:lang w:val="ru-RU"/>
        </w:rPr>
        <w:t xml:space="preserve"> стоянок не лимитируется.</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Требования, отнесенные к подземным гаражам, распространяются на размещение обвалованных гаражей-стоянок.</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Для гостевых автостоянок жилых домов разрывы не устанавливаются.</w:t>
      </w:r>
    </w:p>
    <w:p w:rsidR="00D52134" w:rsidRPr="00464340" w:rsidRDefault="00D52134" w:rsidP="005A6D16">
      <w:pPr>
        <w:autoSpaceDE w:val="0"/>
        <w:autoSpaceDN w:val="0"/>
        <w:adjustRightInd w:val="0"/>
        <w:ind w:firstLine="709"/>
        <w:jc w:val="both"/>
        <w:rPr>
          <w:sz w:val="24"/>
          <w:szCs w:val="24"/>
          <w:lang w:val="ru-RU"/>
        </w:rPr>
      </w:pPr>
    </w:p>
    <w:p w:rsidR="00520159" w:rsidRDefault="00D52134" w:rsidP="005A6D16">
      <w:pPr>
        <w:autoSpaceDE w:val="0"/>
        <w:autoSpaceDN w:val="0"/>
        <w:adjustRightInd w:val="0"/>
        <w:ind w:firstLine="709"/>
        <w:jc w:val="both"/>
        <w:rPr>
          <w:sz w:val="24"/>
          <w:szCs w:val="24"/>
          <w:lang w:val="ru-RU"/>
        </w:rPr>
      </w:pPr>
      <w:r w:rsidRPr="00464340">
        <w:rPr>
          <w:sz w:val="24"/>
          <w:szCs w:val="24"/>
          <w:lang w:val="ru-RU"/>
        </w:rPr>
        <w:t>4.</w:t>
      </w:r>
      <w:r w:rsidR="003642D1">
        <w:rPr>
          <w:sz w:val="24"/>
          <w:szCs w:val="24"/>
          <w:lang w:val="ru-RU"/>
        </w:rPr>
        <w:t>5</w:t>
      </w:r>
      <w:r w:rsidRPr="00464340">
        <w:rPr>
          <w:sz w:val="24"/>
          <w:szCs w:val="24"/>
          <w:lang w:val="ru-RU"/>
        </w:rPr>
        <w:t xml:space="preserve">.5.7. Требуемое расчетное количество </w:t>
      </w:r>
      <w:proofErr w:type="spellStart"/>
      <w:r w:rsidRPr="00464340">
        <w:rPr>
          <w:sz w:val="24"/>
          <w:szCs w:val="24"/>
          <w:lang w:val="ru-RU"/>
        </w:rPr>
        <w:t>машино</w:t>
      </w:r>
      <w:proofErr w:type="spellEnd"/>
      <w:r w:rsidRPr="00464340">
        <w:rPr>
          <w:sz w:val="24"/>
          <w:szCs w:val="24"/>
          <w:lang w:val="ru-RU"/>
        </w:rPr>
        <w:t xml:space="preserve">-мест для парковки легковых автомобилей на </w:t>
      </w:r>
      <w:proofErr w:type="spellStart"/>
      <w:r w:rsidRPr="00464340">
        <w:rPr>
          <w:sz w:val="24"/>
          <w:szCs w:val="24"/>
          <w:lang w:val="ru-RU"/>
        </w:rPr>
        <w:t>приобъектных</w:t>
      </w:r>
      <w:proofErr w:type="spellEnd"/>
      <w:r w:rsidRPr="00464340">
        <w:rPr>
          <w:sz w:val="24"/>
          <w:szCs w:val="24"/>
          <w:lang w:val="ru-RU"/>
        </w:rPr>
        <w:t xml:space="preserve"> стоянках у общественных зданий, учреждений, предприятий, у вокзалов, на рекреационных территориях допускается определять в соответствии с </w:t>
      </w:r>
      <w:r w:rsidRPr="007A3BC1">
        <w:rPr>
          <w:sz w:val="24"/>
          <w:szCs w:val="24"/>
          <w:lang w:val="ru-RU"/>
        </w:rPr>
        <w:t>рекомендуемой таблицей 35.</w:t>
      </w:r>
    </w:p>
    <w:p w:rsidR="00520159" w:rsidRDefault="00520159" w:rsidP="005A6D16">
      <w:pPr>
        <w:suppressAutoHyphens w:val="0"/>
        <w:jc w:val="right"/>
        <w:rPr>
          <w:sz w:val="24"/>
          <w:szCs w:val="24"/>
          <w:lang w:val="ru-RU"/>
        </w:rPr>
      </w:pPr>
    </w:p>
    <w:p w:rsidR="00331137" w:rsidRPr="00464340" w:rsidRDefault="00D52134" w:rsidP="005A6D16">
      <w:pPr>
        <w:suppressAutoHyphens w:val="0"/>
        <w:jc w:val="right"/>
        <w:rPr>
          <w:sz w:val="24"/>
          <w:szCs w:val="24"/>
          <w:lang w:val="ru-RU"/>
        </w:rPr>
      </w:pPr>
      <w:proofErr w:type="spellStart"/>
      <w:r w:rsidRPr="00464340">
        <w:rPr>
          <w:sz w:val="24"/>
          <w:szCs w:val="24"/>
        </w:rPr>
        <w:t>Таблица</w:t>
      </w:r>
      <w:proofErr w:type="spellEnd"/>
      <w:r w:rsidRPr="00464340">
        <w:rPr>
          <w:sz w:val="24"/>
          <w:szCs w:val="24"/>
        </w:rPr>
        <w:t xml:space="preserve"> </w:t>
      </w:r>
      <w:r w:rsidRPr="00464340">
        <w:rPr>
          <w:sz w:val="24"/>
          <w:szCs w:val="24"/>
          <w:lang w:val="ru-RU"/>
        </w:rPr>
        <w:t>35</w:t>
      </w:r>
    </w:p>
    <w:p w:rsidR="00D52134" w:rsidRPr="00464340" w:rsidRDefault="00D52134" w:rsidP="005A6D16">
      <w:pPr>
        <w:autoSpaceDE w:val="0"/>
        <w:autoSpaceDN w:val="0"/>
        <w:adjustRightInd w:val="0"/>
        <w:ind w:firstLine="709"/>
        <w:jc w:val="right"/>
        <w:rPr>
          <w:sz w:val="24"/>
          <w:szCs w:val="24"/>
        </w:rPr>
      </w:pPr>
    </w:p>
    <w:tbl>
      <w:tblPr>
        <w:tblW w:w="9151" w:type="dxa"/>
        <w:jc w:val="center"/>
        <w:tblInd w:w="496" w:type="dxa"/>
        <w:tblLayout w:type="fixed"/>
        <w:tblCellMar>
          <w:left w:w="70" w:type="dxa"/>
          <w:right w:w="70" w:type="dxa"/>
        </w:tblCellMar>
        <w:tblLook w:val="0000" w:firstRow="0" w:lastRow="0" w:firstColumn="0" w:lastColumn="0" w:noHBand="0" w:noVBand="0"/>
      </w:tblPr>
      <w:tblGrid>
        <w:gridCol w:w="5363"/>
        <w:gridCol w:w="2024"/>
        <w:gridCol w:w="1764"/>
      </w:tblGrid>
      <w:tr w:rsidR="00D52134" w:rsidRPr="00444438" w:rsidTr="00444438">
        <w:trPr>
          <w:cantSplit/>
          <w:trHeight w:val="480"/>
          <w:jc w:val="center"/>
        </w:trPr>
        <w:tc>
          <w:tcPr>
            <w:tcW w:w="5363"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ind w:firstLine="709"/>
              <w:jc w:val="center"/>
              <w:rPr>
                <w:rFonts w:ascii="Times New Roman" w:hAnsi="Times New Roman" w:cs="Times New Roman"/>
                <w:sz w:val="24"/>
                <w:szCs w:val="24"/>
              </w:rPr>
            </w:pPr>
            <w:r w:rsidRPr="00464340">
              <w:rPr>
                <w:rFonts w:ascii="Times New Roman" w:hAnsi="Times New Roman" w:cs="Times New Roman"/>
                <w:sz w:val="24"/>
                <w:szCs w:val="24"/>
              </w:rPr>
              <w:t xml:space="preserve">Наименование зданий и сооружений,  </w:t>
            </w:r>
            <w:r w:rsidRPr="00464340">
              <w:rPr>
                <w:rFonts w:ascii="Times New Roman" w:hAnsi="Times New Roman" w:cs="Times New Roman"/>
                <w:sz w:val="24"/>
                <w:szCs w:val="24"/>
              </w:rPr>
              <w:br/>
              <w:t xml:space="preserve">рекреационных территорий и объектов </w:t>
            </w:r>
            <w:r w:rsidRPr="00464340">
              <w:rPr>
                <w:rFonts w:ascii="Times New Roman" w:hAnsi="Times New Roman" w:cs="Times New Roman"/>
                <w:sz w:val="24"/>
                <w:szCs w:val="24"/>
              </w:rPr>
              <w:br/>
              <w:t>отдых</w:t>
            </w:r>
          </w:p>
        </w:tc>
        <w:tc>
          <w:tcPr>
            <w:tcW w:w="2024" w:type="dxa"/>
            <w:tcBorders>
              <w:top w:val="single" w:sz="6" w:space="0" w:color="auto"/>
              <w:left w:val="single" w:sz="6" w:space="0" w:color="auto"/>
              <w:bottom w:val="single" w:sz="6" w:space="0" w:color="auto"/>
              <w:right w:val="single" w:sz="6" w:space="0" w:color="auto"/>
            </w:tcBorders>
          </w:tcPr>
          <w:p w:rsidR="00D52134" w:rsidRPr="00464340" w:rsidRDefault="00D52134" w:rsidP="00444438">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Расчетная  единица</w:t>
            </w:r>
          </w:p>
        </w:tc>
        <w:tc>
          <w:tcPr>
            <w:tcW w:w="1764" w:type="dxa"/>
            <w:tcBorders>
              <w:top w:val="single" w:sz="6" w:space="0" w:color="auto"/>
              <w:left w:val="single" w:sz="6" w:space="0" w:color="auto"/>
              <w:bottom w:val="single" w:sz="6" w:space="0" w:color="auto"/>
              <w:right w:val="single" w:sz="6" w:space="0" w:color="auto"/>
            </w:tcBorders>
          </w:tcPr>
          <w:p w:rsidR="00D52134" w:rsidRPr="00464340" w:rsidRDefault="00D52134" w:rsidP="0044443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Число </w:t>
            </w:r>
            <w:proofErr w:type="spellStart"/>
            <w:r w:rsidRPr="00464340">
              <w:rPr>
                <w:rFonts w:ascii="Times New Roman" w:hAnsi="Times New Roman" w:cs="Times New Roman"/>
                <w:sz w:val="24"/>
                <w:szCs w:val="24"/>
              </w:rPr>
              <w:t>машино</w:t>
            </w:r>
            <w:proofErr w:type="spellEnd"/>
            <w:r w:rsidRPr="00464340">
              <w:rPr>
                <w:rFonts w:ascii="Times New Roman" w:hAnsi="Times New Roman" w:cs="Times New Roman"/>
                <w:sz w:val="24"/>
                <w:szCs w:val="24"/>
              </w:rPr>
              <w:t>-мест на расчетную единицу</w:t>
            </w:r>
          </w:p>
        </w:tc>
      </w:tr>
      <w:tr w:rsidR="00D52134" w:rsidRPr="00464340" w:rsidTr="00444438">
        <w:trPr>
          <w:cantSplit/>
          <w:trHeight w:val="240"/>
          <w:jc w:val="center"/>
        </w:trPr>
        <w:tc>
          <w:tcPr>
            <w:tcW w:w="9151" w:type="dxa"/>
            <w:gridSpan w:val="3"/>
            <w:tcBorders>
              <w:top w:val="single" w:sz="6" w:space="0" w:color="auto"/>
              <w:left w:val="single" w:sz="6" w:space="0" w:color="auto"/>
              <w:bottom w:val="single" w:sz="6" w:space="0" w:color="auto"/>
              <w:right w:val="single" w:sz="6" w:space="0" w:color="auto"/>
            </w:tcBorders>
          </w:tcPr>
          <w:p w:rsidR="00D52134" w:rsidRPr="00464340" w:rsidRDefault="00D52134" w:rsidP="00444438">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Здания и сооружения</w:t>
            </w:r>
          </w:p>
        </w:tc>
      </w:tr>
      <w:tr w:rsidR="00D52134" w:rsidRPr="00464340" w:rsidTr="00444438">
        <w:trPr>
          <w:cantSplit/>
          <w:trHeight w:val="480"/>
          <w:jc w:val="center"/>
        </w:trPr>
        <w:tc>
          <w:tcPr>
            <w:tcW w:w="5363" w:type="dxa"/>
            <w:tcBorders>
              <w:top w:val="single" w:sz="6" w:space="0" w:color="auto"/>
              <w:left w:val="single" w:sz="6" w:space="0" w:color="auto"/>
              <w:bottom w:val="single" w:sz="6" w:space="0" w:color="auto"/>
              <w:right w:val="single" w:sz="6" w:space="0" w:color="auto"/>
            </w:tcBorders>
          </w:tcPr>
          <w:p w:rsidR="00D52134" w:rsidRPr="00464340" w:rsidRDefault="00D52134" w:rsidP="0044443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Административно-общественные   учреждения, кредитно-финансовые и   юридические учреждения         </w:t>
            </w:r>
          </w:p>
        </w:tc>
        <w:tc>
          <w:tcPr>
            <w:tcW w:w="2024" w:type="dxa"/>
            <w:tcBorders>
              <w:top w:val="single" w:sz="6" w:space="0" w:color="auto"/>
              <w:left w:val="single" w:sz="6" w:space="0" w:color="auto"/>
              <w:bottom w:val="single" w:sz="6" w:space="0" w:color="auto"/>
              <w:right w:val="single" w:sz="6" w:space="0" w:color="auto"/>
            </w:tcBorders>
          </w:tcPr>
          <w:p w:rsidR="00D52134" w:rsidRPr="00464340" w:rsidRDefault="00D52134" w:rsidP="00444438">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100 работающих</w:t>
            </w:r>
          </w:p>
        </w:tc>
        <w:tc>
          <w:tcPr>
            <w:tcW w:w="176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    </w:t>
            </w:r>
          </w:p>
        </w:tc>
      </w:tr>
      <w:tr w:rsidR="00D52134" w:rsidRPr="00464340" w:rsidTr="00444438">
        <w:trPr>
          <w:cantSplit/>
          <w:trHeight w:val="360"/>
          <w:jc w:val="center"/>
        </w:trPr>
        <w:tc>
          <w:tcPr>
            <w:tcW w:w="5363"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Научные и проектные организации, высшие</w:t>
            </w:r>
            <w:r w:rsidRPr="00464340">
              <w:rPr>
                <w:rFonts w:ascii="Times New Roman" w:hAnsi="Times New Roman" w:cs="Times New Roman"/>
                <w:sz w:val="24"/>
                <w:szCs w:val="24"/>
              </w:rPr>
              <w:br/>
              <w:t>и средние специальные учебные заведения</w:t>
            </w:r>
          </w:p>
        </w:tc>
        <w:tc>
          <w:tcPr>
            <w:tcW w:w="2024" w:type="dxa"/>
            <w:tcBorders>
              <w:top w:val="single" w:sz="6" w:space="0" w:color="auto"/>
              <w:left w:val="single" w:sz="6" w:space="0" w:color="auto"/>
              <w:bottom w:val="single" w:sz="6" w:space="0" w:color="auto"/>
              <w:right w:val="single" w:sz="6" w:space="0" w:color="auto"/>
            </w:tcBorders>
          </w:tcPr>
          <w:p w:rsidR="00D52134" w:rsidRPr="00464340" w:rsidRDefault="00D52134" w:rsidP="00444438">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То же</w:t>
            </w:r>
          </w:p>
        </w:tc>
        <w:tc>
          <w:tcPr>
            <w:tcW w:w="176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15    </w:t>
            </w:r>
          </w:p>
        </w:tc>
      </w:tr>
      <w:tr w:rsidR="00D52134" w:rsidRPr="00464340" w:rsidTr="00444438">
        <w:trPr>
          <w:cantSplit/>
          <w:trHeight w:val="480"/>
          <w:jc w:val="center"/>
        </w:trPr>
        <w:tc>
          <w:tcPr>
            <w:tcW w:w="5363"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Промышленные предприятия        </w:t>
            </w:r>
          </w:p>
        </w:tc>
        <w:tc>
          <w:tcPr>
            <w:tcW w:w="2024" w:type="dxa"/>
            <w:tcBorders>
              <w:top w:val="single" w:sz="6" w:space="0" w:color="auto"/>
              <w:left w:val="single" w:sz="6" w:space="0" w:color="auto"/>
              <w:bottom w:val="single" w:sz="6" w:space="0" w:color="auto"/>
              <w:right w:val="single" w:sz="6" w:space="0" w:color="auto"/>
            </w:tcBorders>
          </w:tcPr>
          <w:p w:rsidR="00D52134" w:rsidRPr="00464340" w:rsidRDefault="00D52134" w:rsidP="00444438">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100 работающих</w:t>
            </w:r>
            <w:r w:rsidR="00444438">
              <w:rPr>
                <w:rFonts w:ascii="Times New Roman" w:hAnsi="Times New Roman" w:cs="Times New Roman"/>
                <w:sz w:val="24"/>
                <w:szCs w:val="24"/>
              </w:rPr>
              <w:t xml:space="preserve"> </w:t>
            </w:r>
            <w:r w:rsidRPr="00464340">
              <w:rPr>
                <w:rFonts w:ascii="Times New Roman" w:hAnsi="Times New Roman" w:cs="Times New Roman"/>
                <w:sz w:val="24"/>
                <w:szCs w:val="24"/>
              </w:rPr>
              <w:t>в двух смежных</w:t>
            </w:r>
            <w:r w:rsidR="00444438">
              <w:rPr>
                <w:rFonts w:ascii="Times New Roman" w:hAnsi="Times New Roman" w:cs="Times New Roman"/>
                <w:sz w:val="24"/>
                <w:szCs w:val="24"/>
              </w:rPr>
              <w:t xml:space="preserve"> </w:t>
            </w:r>
            <w:r w:rsidRPr="00464340">
              <w:rPr>
                <w:rFonts w:ascii="Times New Roman" w:hAnsi="Times New Roman" w:cs="Times New Roman"/>
                <w:sz w:val="24"/>
                <w:szCs w:val="24"/>
              </w:rPr>
              <w:t>сменах</w:t>
            </w:r>
          </w:p>
        </w:tc>
        <w:tc>
          <w:tcPr>
            <w:tcW w:w="176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    </w:t>
            </w:r>
          </w:p>
        </w:tc>
      </w:tr>
      <w:tr w:rsidR="00D52134" w:rsidRPr="0009661C" w:rsidTr="00444438">
        <w:trPr>
          <w:cantSplit/>
          <w:trHeight w:val="480"/>
          <w:jc w:val="center"/>
        </w:trPr>
        <w:tc>
          <w:tcPr>
            <w:tcW w:w="5363"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Дошкольные образовательные учреждения </w:t>
            </w:r>
          </w:p>
        </w:tc>
        <w:tc>
          <w:tcPr>
            <w:tcW w:w="2024" w:type="dxa"/>
            <w:tcBorders>
              <w:top w:val="single" w:sz="6" w:space="0" w:color="auto"/>
              <w:left w:val="single" w:sz="6" w:space="0" w:color="auto"/>
              <w:bottom w:val="single" w:sz="6" w:space="0" w:color="auto"/>
              <w:right w:val="single" w:sz="6" w:space="0" w:color="auto"/>
            </w:tcBorders>
          </w:tcPr>
          <w:p w:rsidR="00D52134" w:rsidRPr="00464340" w:rsidRDefault="00D52134" w:rsidP="00444438">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 объект</w:t>
            </w:r>
          </w:p>
        </w:tc>
        <w:tc>
          <w:tcPr>
            <w:tcW w:w="1764" w:type="dxa"/>
            <w:tcBorders>
              <w:top w:val="single" w:sz="6" w:space="0" w:color="auto"/>
              <w:left w:val="single" w:sz="6" w:space="0" w:color="auto"/>
              <w:bottom w:val="single" w:sz="6" w:space="0" w:color="auto"/>
              <w:right w:val="single" w:sz="6" w:space="0" w:color="auto"/>
            </w:tcBorders>
          </w:tcPr>
          <w:p w:rsidR="00D52134" w:rsidRPr="00464340" w:rsidRDefault="00D52134" w:rsidP="0044443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По заданию на  </w:t>
            </w:r>
            <w:r w:rsidRPr="00464340">
              <w:rPr>
                <w:rFonts w:ascii="Times New Roman" w:hAnsi="Times New Roman" w:cs="Times New Roman"/>
                <w:sz w:val="24"/>
                <w:szCs w:val="24"/>
              </w:rPr>
              <w:br/>
              <w:t>проектирование, но</w:t>
            </w:r>
            <w:r w:rsidR="00444438">
              <w:rPr>
                <w:rFonts w:ascii="Times New Roman" w:hAnsi="Times New Roman" w:cs="Times New Roman"/>
                <w:sz w:val="24"/>
                <w:szCs w:val="24"/>
              </w:rPr>
              <w:t xml:space="preserve"> </w:t>
            </w:r>
            <w:r w:rsidRPr="00464340">
              <w:rPr>
                <w:rFonts w:ascii="Times New Roman" w:hAnsi="Times New Roman" w:cs="Times New Roman"/>
                <w:sz w:val="24"/>
                <w:szCs w:val="24"/>
              </w:rPr>
              <w:t xml:space="preserve">не менее 2  </w:t>
            </w:r>
          </w:p>
        </w:tc>
      </w:tr>
      <w:tr w:rsidR="00D52134" w:rsidRPr="00464340" w:rsidTr="00444438">
        <w:trPr>
          <w:cantSplit/>
          <w:trHeight w:val="240"/>
          <w:jc w:val="center"/>
        </w:trPr>
        <w:tc>
          <w:tcPr>
            <w:tcW w:w="5363"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Школы                 </w:t>
            </w:r>
          </w:p>
        </w:tc>
        <w:tc>
          <w:tcPr>
            <w:tcW w:w="2024" w:type="dxa"/>
            <w:tcBorders>
              <w:top w:val="single" w:sz="6" w:space="0" w:color="auto"/>
              <w:left w:val="single" w:sz="6" w:space="0" w:color="auto"/>
              <w:bottom w:val="single" w:sz="6" w:space="0" w:color="auto"/>
              <w:right w:val="single" w:sz="6" w:space="0" w:color="auto"/>
            </w:tcBorders>
          </w:tcPr>
          <w:p w:rsidR="00D52134" w:rsidRPr="00464340" w:rsidRDefault="00D52134" w:rsidP="00444438">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То же</w:t>
            </w:r>
          </w:p>
        </w:tc>
        <w:tc>
          <w:tcPr>
            <w:tcW w:w="176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То же    </w:t>
            </w:r>
          </w:p>
        </w:tc>
      </w:tr>
      <w:tr w:rsidR="00D52134" w:rsidRPr="00464340" w:rsidTr="00444438">
        <w:trPr>
          <w:cantSplit/>
          <w:trHeight w:val="240"/>
          <w:jc w:val="center"/>
        </w:trPr>
        <w:tc>
          <w:tcPr>
            <w:tcW w:w="5363"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Больницы                </w:t>
            </w:r>
          </w:p>
        </w:tc>
        <w:tc>
          <w:tcPr>
            <w:tcW w:w="2024" w:type="dxa"/>
            <w:tcBorders>
              <w:top w:val="single" w:sz="6" w:space="0" w:color="auto"/>
              <w:left w:val="single" w:sz="6" w:space="0" w:color="auto"/>
              <w:bottom w:val="single" w:sz="6" w:space="0" w:color="auto"/>
              <w:right w:val="single" w:sz="6" w:space="0" w:color="auto"/>
            </w:tcBorders>
          </w:tcPr>
          <w:p w:rsidR="00D52134" w:rsidRPr="00464340" w:rsidRDefault="00D52134" w:rsidP="00444438">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100 коек</w:t>
            </w:r>
          </w:p>
        </w:tc>
        <w:tc>
          <w:tcPr>
            <w:tcW w:w="176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     </w:t>
            </w:r>
          </w:p>
        </w:tc>
      </w:tr>
      <w:tr w:rsidR="00D52134" w:rsidRPr="00464340" w:rsidTr="00444438">
        <w:trPr>
          <w:cantSplit/>
          <w:trHeight w:val="240"/>
          <w:jc w:val="center"/>
        </w:trPr>
        <w:tc>
          <w:tcPr>
            <w:tcW w:w="5363"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Поликлиники              </w:t>
            </w:r>
          </w:p>
        </w:tc>
        <w:tc>
          <w:tcPr>
            <w:tcW w:w="2024" w:type="dxa"/>
            <w:tcBorders>
              <w:top w:val="single" w:sz="6" w:space="0" w:color="auto"/>
              <w:left w:val="single" w:sz="6" w:space="0" w:color="auto"/>
              <w:bottom w:val="single" w:sz="6" w:space="0" w:color="auto"/>
              <w:right w:val="single" w:sz="6" w:space="0" w:color="auto"/>
            </w:tcBorders>
          </w:tcPr>
          <w:p w:rsidR="00D52134" w:rsidRPr="00464340" w:rsidRDefault="00D52134" w:rsidP="00444438">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100 посещений</w:t>
            </w:r>
          </w:p>
        </w:tc>
        <w:tc>
          <w:tcPr>
            <w:tcW w:w="176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w:t>
            </w:r>
          </w:p>
        </w:tc>
      </w:tr>
      <w:tr w:rsidR="00D52134" w:rsidRPr="00464340" w:rsidTr="00444438">
        <w:trPr>
          <w:cantSplit/>
          <w:trHeight w:val="360"/>
          <w:jc w:val="center"/>
        </w:trPr>
        <w:tc>
          <w:tcPr>
            <w:tcW w:w="5363"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Предприятия бытового обслуживания   </w:t>
            </w:r>
          </w:p>
        </w:tc>
        <w:tc>
          <w:tcPr>
            <w:tcW w:w="2024" w:type="dxa"/>
            <w:tcBorders>
              <w:top w:val="single" w:sz="6" w:space="0" w:color="auto"/>
              <w:left w:val="single" w:sz="6" w:space="0" w:color="auto"/>
              <w:bottom w:val="single" w:sz="6" w:space="0" w:color="auto"/>
              <w:right w:val="single" w:sz="6" w:space="0" w:color="auto"/>
            </w:tcBorders>
          </w:tcPr>
          <w:p w:rsidR="00D52134" w:rsidRPr="00464340" w:rsidRDefault="00D52134" w:rsidP="00444438">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30 кв. м общей</w:t>
            </w:r>
            <w:r w:rsidRPr="00464340">
              <w:rPr>
                <w:rFonts w:ascii="Times New Roman" w:hAnsi="Times New Roman" w:cs="Times New Roman"/>
                <w:sz w:val="24"/>
                <w:szCs w:val="24"/>
              </w:rPr>
              <w:br/>
              <w:t>площади</w:t>
            </w:r>
          </w:p>
        </w:tc>
        <w:tc>
          <w:tcPr>
            <w:tcW w:w="176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     </w:t>
            </w:r>
          </w:p>
        </w:tc>
      </w:tr>
      <w:tr w:rsidR="00D52134" w:rsidRPr="00464340" w:rsidTr="00444438">
        <w:trPr>
          <w:cantSplit/>
          <w:trHeight w:val="240"/>
          <w:jc w:val="center"/>
        </w:trPr>
        <w:tc>
          <w:tcPr>
            <w:tcW w:w="5363"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Спортивные объекты           </w:t>
            </w:r>
          </w:p>
        </w:tc>
        <w:tc>
          <w:tcPr>
            <w:tcW w:w="2024" w:type="dxa"/>
            <w:tcBorders>
              <w:top w:val="single" w:sz="6" w:space="0" w:color="auto"/>
              <w:left w:val="single" w:sz="6" w:space="0" w:color="auto"/>
              <w:bottom w:val="single" w:sz="6" w:space="0" w:color="auto"/>
              <w:right w:val="single" w:sz="6" w:space="0" w:color="auto"/>
            </w:tcBorders>
          </w:tcPr>
          <w:p w:rsidR="00D52134" w:rsidRPr="00464340" w:rsidRDefault="00D52134" w:rsidP="00444438">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100 мест</w:t>
            </w:r>
          </w:p>
        </w:tc>
        <w:tc>
          <w:tcPr>
            <w:tcW w:w="176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     </w:t>
            </w:r>
          </w:p>
        </w:tc>
      </w:tr>
      <w:tr w:rsidR="00D52134" w:rsidRPr="00464340" w:rsidTr="00444438">
        <w:trPr>
          <w:cantSplit/>
          <w:trHeight w:val="480"/>
          <w:jc w:val="center"/>
        </w:trPr>
        <w:tc>
          <w:tcPr>
            <w:tcW w:w="5363"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Театры, цирки, кинотеатры, концертные </w:t>
            </w:r>
            <w:r w:rsidRPr="00464340">
              <w:rPr>
                <w:rFonts w:ascii="Times New Roman" w:hAnsi="Times New Roman" w:cs="Times New Roman"/>
                <w:sz w:val="24"/>
                <w:szCs w:val="24"/>
              </w:rPr>
              <w:br/>
              <w:t xml:space="preserve">залы, музеи, выставки         </w:t>
            </w:r>
          </w:p>
        </w:tc>
        <w:tc>
          <w:tcPr>
            <w:tcW w:w="2024" w:type="dxa"/>
            <w:tcBorders>
              <w:top w:val="single" w:sz="6" w:space="0" w:color="auto"/>
              <w:left w:val="single" w:sz="6" w:space="0" w:color="auto"/>
              <w:bottom w:val="single" w:sz="6" w:space="0" w:color="auto"/>
              <w:right w:val="single" w:sz="6" w:space="0" w:color="auto"/>
            </w:tcBorders>
          </w:tcPr>
          <w:p w:rsidR="00D52134" w:rsidRPr="00464340" w:rsidRDefault="00D52134" w:rsidP="00444438">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100 мест или </w:t>
            </w:r>
            <w:r w:rsidRPr="00464340">
              <w:rPr>
                <w:rFonts w:ascii="Times New Roman" w:hAnsi="Times New Roman" w:cs="Times New Roman"/>
                <w:sz w:val="24"/>
                <w:szCs w:val="24"/>
              </w:rPr>
              <w:br/>
              <w:t>единовременных</w:t>
            </w:r>
            <w:r w:rsidRPr="00464340">
              <w:rPr>
                <w:rFonts w:ascii="Times New Roman" w:hAnsi="Times New Roman" w:cs="Times New Roman"/>
                <w:sz w:val="24"/>
                <w:szCs w:val="24"/>
              </w:rPr>
              <w:br/>
              <w:t>посетителей</w:t>
            </w:r>
          </w:p>
        </w:tc>
        <w:tc>
          <w:tcPr>
            <w:tcW w:w="176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    </w:t>
            </w:r>
          </w:p>
        </w:tc>
      </w:tr>
      <w:tr w:rsidR="00D52134" w:rsidRPr="00464340" w:rsidTr="00444438">
        <w:trPr>
          <w:cantSplit/>
          <w:trHeight w:val="480"/>
          <w:jc w:val="center"/>
        </w:trPr>
        <w:tc>
          <w:tcPr>
            <w:tcW w:w="5363"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Парки культуры и отдыха        </w:t>
            </w:r>
          </w:p>
        </w:tc>
        <w:tc>
          <w:tcPr>
            <w:tcW w:w="2024" w:type="dxa"/>
            <w:tcBorders>
              <w:top w:val="single" w:sz="6" w:space="0" w:color="auto"/>
              <w:left w:val="single" w:sz="6" w:space="0" w:color="auto"/>
              <w:bottom w:val="single" w:sz="6" w:space="0" w:color="auto"/>
              <w:right w:val="single" w:sz="6" w:space="0" w:color="auto"/>
            </w:tcBorders>
          </w:tcPr>
          <w:p w:rsidR="00D52134" w:rsidRPr="00464340" w:rsidRDefault="00D52134" w:rsidP="00444438">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100   </w:t>
            </w:r>
            <w:r w:rsidRPr="00464340">
              <w:rPr>
                <w:rFonts w:ascii="Times New Roman" w:hAnsi="Times New Roman" w:cs="Times New Roman"/>
                <w:sz w:val="24"/>
                <w:szCs w:val="24"/>
              </w:rPr>
              <w:br/>
              <w:t>единовременных</w:t>
            </w:r>
            <w:r w:rsidRPr="00464340">
              <w:rPr>
                <w:rFonts w:ascii="Times New Roman" w:hAnsi="Times New Roman" w:cs="Times New Roman"/>
                <w:sz w:val="24"/>
                <w:szCs w:val="24"/>
              </w:rPr>
              <w:br/>
              <w:t>посетителей</w:t>
            </w:r>
          </w:p>
        </w:tc>
        <w:tc>
          <w:tcPr>
            <w:tcW w:w="176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7     </w:t>
            </w:r>
          </w:p>
        </w:tc>
      </w:tr>
      <w:tr w:rsidR="00D52134" w:rsidRPr="00464340" w:rsidTr="00444438">
        <w:trPr>
          <w:cantSplit/>
          <w:trHeight w:val="480"/>
          <w:jc w:val="center"/>
        </w:trPr>
        <w:tc>
          <w:tcPr>
            <w:tcW w:w="5363"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Торговые центры, универмаги, магазины с</w:t>
            </w:r>
            <w:r w:rsidRPr="00464340">
              <w:rPr>
                <w:rFonts w:ascii="Times New Roman" w:hAnsi="Times New Roman" w:cs="Times New Roman"/>
                <w:sz w:val="24"/>
                <w:szCs w:val="24"/>
              </w:rPr>
              <w:br/>
              <w:t>площадью торговых залов более 200 кв. м</w:t>
            </w:r>
          </w:p>
        </w:tc>
        <w:tc>
          <w:tcPr>
            <w:tcW w:w="2024" w:type="dxa"/>
            <w:tcBorders>
              <w:top w:val="single" w:sz="6" w:space="0" w:color="auto"/>
              <w:left w:val="single" w:sz="6" w:space="0" w:color="auto"/>
              <w:bottom w:val="single" w:sz="6" w:space="0" w:color="auto"/>
              <w:right w:val="single" w:sz="6" w:space="0" w:color="auto"/>
            </w:tcBorders>
          </w:tcPr>
          <w:p w:rsidR="00D52134" w:rsidRPr="00464340" w:rsidRDefault="00D52134" w:rsidP="00444438">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100 кв. м  </w:t>
            </w:r>
            <w:r w:rsidRPr="00464340">
              <w:rPr>
                <w:rFonts w:ascii="Times New Roman" w:hAnsi="Times New Roman" w:cs="Times New Roman"/>
                <w:sz w:val="24"/>
                <w:szCs w:val="24"/>
              </w:rPr>
              <w:br/>
              <w:t xml:space="preserve">торговой  </w:t>
            </w:r>
            <w:r w:rsidRPr="00464340">
              <w:rPr>
                <w:rFonts w:ascii="Times New Roman" w:hAnsi="Times New Roman" w:cs="Times New Roman"/>
                <w:sz w:val="24"/>
                <w:szCs w:val="24"/>
              </w:rPr>
              <w:br/>
              <w:t>площади</w:t>
            </w:r>
          </w:p>
        </w:tc>
        <w:tc>
          <w:tcPr>
            <w:tcW w:w="176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7     </w:t>
            </w:r>
          </w:p>
        </w:tc>
      </w:tr>
      <w:tr w:rsidR="00D52134" w:rsidRPr="00464340" w:rsidTr="00444438">
        <w:trPr>
          <w:cantSplit/>
          <w:trHeight w:val="360"/>
          <w:jc w:val="center"/>
        </w:trPr>
        <w:tc>
          <w:tcPr>
            <w:tcW w:w="5363"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Рынки                 </w:t>
            </w:r>
          </w:p>
        </w:tc>
        <w:tc>
          <w:tcPr>
            <w:tcW w:w="2024" w:type="dxa"/>
            <w:tcBorders>
              <w:top w:val="single" w:sz="6" w:space="0" w:color="auto"/>
              <w:left w:val="single" w:sz="6" w:space="0" w:color="auto"/>
              <w:bottom w:val="single" w:sz="6" w:space="0" w:color="auto"/>
              <w:right w:val="single" w:sz="6" w:space="0" w:color="auto"/>
            </w:tcBorders>
          </w:tcPr>
          <w:p w:rsidR="00D52134" w:rsidRPr="00464340" w:rsidRDefault="00D52134" w:rsidP="00444438">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50 торговых </w:t>
            </w:r>
            <w:r w:rsidRPr="00464340">
              <w:rPr>
                <w:rFonts w:ascii="Times New Roman" w:hAnsi="Times New Roman" w:cs="Times New Roman"/>
                <w:sz w:val="24"/>
                <w:szCs w:val="24"/>
              </w:rPr>
              <w:br/>
              <w:t>мест</w:t>
            </w:r>
          </w:p>
        </w:tc>
        <w:tc>
          <w:tcPr>
            <w:tcW w:w="176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25    </w:t>
            </w:r>
          </w:p>
        </w:tc>
      </w:tr>
      <w:tr w:rsidR="00D52134" w:rsidRPr="00464340" w:rsidTr="00444438">
        <w:trPr>
          <w:cantSplit/>
          <w:trHeight w:val="360"/>
          <w:jc w:val="center"/>
        </w:trPr>
        <w:tc>
          <w:tcPr>
            <w:tcW w:w="5363" w:type="dxa"/>
            <w:tcBorders>
              <w:top w:val="single" w:sz="6" w:space="0" w:color="auto"/>
              <w:left w:val="single" w:sz="6" w:space="0" w:color="auto"/>
              <w:bottom w:val="single" w:sz="6" w:space="0" w:color="auto"/>
              <w:right w:val="single" w:sz="6" w:space="0" w:color="auto"/>
            </w:tcBorders>
          </w:tcPr>
          <w:p w:rsidR="00D52134" w:rsidRPr="00464340" w:rsidRDefault="00840554" w:rsidP="005A6D16">
            <w:pPr>
              <w:pStyle w:val="ConsPlusCell"/>
              <w:widowControl/>
              <w:rPr>
                <w:rFonts w:ascii="Times New Roman" w:hAnsi="Times New Roman" w:cs="Times New Roman"/>
                <w:sz w:val="24"/>
                <w:szCs w:val="24"/>
              </w:rPr>
            </w:pPr>
            <w:r>
              <w:rPr>
                <w:rFonts w:ascii="Times New Roman" w:hAnsi="Times New Roman" w:cs="Times New Roman"/>
                <w:sz w:val="24"/>
                <w:szCs w:val="24"/>
              </w:rPr>
              <w:t>Рестораны и кафе</w:t>
            </w:r>
            <w:r w:rsidR="00D52134" w:rsidRPr="00464340">
              <w:rPr>
                <w:rFonts w:ascii="Times New Roman" w:hAnsi="Times New Roman" w:cs="Times New Roman"/>
                <w:sz w:val="24"/>
                <w:szCs w:val="24"/>
              </w:rPr>
              <w:t xml:space="preserve">, клубы            </w:t>
            </w:r>
          </w:p>
        </w:tc>
        <w:tc>
          <w:tcPr>
            <w:tcW w:w="2024" w:type="dxa"/>
            <w:tcBorders>
              <w:top w:val="single" w:sz="6" w:space="0" w:color="auto"/>
              <w:left w:val="single" w:sz="6" w:space="0" w:color="auto"/>
              <w:bottom w:val="single" w:sz="6" w:space="0" w:color="auto"/>
              <w:right w:val="single" w:sz="6" w:space="0" w:color="auto"/>
            </w:tcBorders>
          </w:tcPr>
          <w:p w:rsidR="00D52134" w:rsidRPr="00464340" w:rsidRDefault="00D52134" w:rsidP="00444438">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100 мест</w:t>
            </w:r>
          </w:p>
        </w:tc>
        <w:tc>
          <w:tcPr>
            <w:tcW w:w="176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15    </w:t>
            </w:r>
          </w:p>
        </w:tc>
      </w:tr>
      <w:tr w:rsidR="00D52134" w:rsidRPr="00464340" w:rsidTr="00444438">
        <w:trPr>
          <w:cantSplit/>
          <w:trHeight w:val="240"/>
          <w:jc w:val="center"/>
        </w:trPr>
        <w:tc>
          <w:tcPr>
            <w:tcW w:w="5363"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Гостиницы               </w:t>
            </w:r>
          </w:p>
        </w:tc>
        <w:tc>
          <w:tcPr>
            <w:tcW w:w="2024" w:type="dxa"/>
            <w:tcBorders>
              <w:top w:val="single" w:sz="6" w:space="0" w:color="auto"/>
              <w:left w:val="single" w:sz="6" w:space="0" w:color="auto"/>
              <w:bottom w:val="single" w:sz="6" w:space="0" w:color="auto"/>
              <w:right w:val="single" w:sz="6" w:space="0" w:color="auto"/>
            </w:tcBorders>
          </w:tcPr>
          <w:p w:rsidR="00D52134" w:rsidRPr="00464340" w:rsidRDefault="00D52134" w:rsidP="00444438">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То же</w:t>
            </w:r>
          </w:p>
        </w:tc>
        <w:tc>
          <w:tcPr>
            <w:tcW w:w="176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    </w:t>
            </w:r>
          </w:p>
        </w:tc>
      </w:tr>
      <w:tr w:rsidR="00D52134" w:rsidRPr="00464340" w:rsidTr="00444438">
        <w:trPr>
          <w:cantSplit/>
          <w:trHeight w:val="840"/>
          <w:jc w:val="center"/>
        </w:trPr>
        <w:tc>
          <w:tcPr>
            <w:tcW w:w="5363"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Вокзалы всех видов транспорта     </w:t>
            </w:r>
          </w:p>
        </w:tc>
        <w:tc>
          <w:tcPr>
            <w:tcW w:w="2024" w:type="dxa"/>
            <w:tcBorders>
              <w:top w:val="single" w:sz="6" w:space="0" w:color="auto"/>
              <w:left w:val="single" w:sz="6" w:space="0" w:color="auto"/>
              <w:bottom w:val="single" w:sz="6" w:space="0" w:color="auto"/>
              <w:right w:val="single" w:sz="6" w:space="0" w:color="auto"/>
            </w:tcBorders>
          </w:tcPr>
          <w:p w:rsidR="00D52134" w:rsidRPr="00464340" w:rsidRDefault="00D52134" w:rsidP="00444438">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100 пассажиров</w:t>
            </w:r>
            <w:r w:rsidRPr="00464340">
              <w:rPr>
                <w:rFonts w:ascii="Times New Roman" w:hAnsi="Times New Roman" w:cs="Times New Roman"/>
                <w:sz w:val="24"/>
                <w:szCs w:val="24"/>
              </w:rPr>
              <w:br/>
              <w:t xml:space="preserve">дальнего и </w:t>
            </w:r>
            <w:r w:rsidRPr="00464340">
              <w:rPr>
                <w:rFonts w:ascii="Times New Roman" w:hAnsi="Times New Roman" w:cs="Times New Roman"/>
                <w:sz w:val="24"/>
                <w:szCs w:val="24"/>
              </w:rPr>
              <w:br/>
              <w:t xml:space="preserve">местного  </w:t>
            </w:r>
            <w:r w:rsidRPr="00464340">
              <w:rPr>
                <w:rFonts w:ascii="Times New Roman" w:hAnsi="Times New Roman" w:cs="Times New Roman"/>
                <w:sz w:val="24"/>
                <w:szCs w:val="24"/>
              </w:rPr>
              <w:br/>
              <w:t xml:space="preserve">сообщений, </w:t>
            </w:r>
            <w:r w:rsidRPr="00464340">
              <w:rPr>
                <w:rFonts w:ascii="Times New Roman" w:hAnsi="Times New Roman" w:cs="Times New Roman"/>
                <w:sz w:val="24"/>
                <w:szCs w:val="24"/>
              </w:rPr>
              <w:br/>
              <w:t>прибывающих в час "пик"</w:t>
            </w:r>
          </w:p>
        </w:tc>
        <w:tc>
          <w:tcPr>
            <w:tcW w:w="176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    </w:t>
            </w:r>
          </w:p>
        </w:tc>
      </w:tr>
      <w:tr w:rsidR="00D52134" w:rsidRPr="0009661C" w:rsidTr="00444438">
        <w:trPr>
          <w:cantSplit/>
          <w:trHeight w:val="240"/>
          <w:jc w:val="center"/>
        </w:trPr>
        <w:tc>
          <w:tcPr>
            <w:tcW w:w="9151" w:type="dxa"/>
            <w:gridSpan w:val="3"/>
            <w:tcBorders>
              <w:top w:val="single" w:sz="6" w:space="0" w:color="auto"/>
              <w:left w:val="single" w:sz="6" w:space="0" w:color="auto"/>
              <w:bottom w:val="single" w:sz="6" w:space="0" w:color="auto"/>
              <w:right w:val="single" w:sz="6" w:space="0" w:color="auto"/>
            </w:tcBorders>
          </w:tcPr>
          <w:p w:rsidR="00D52134" w:rsidRPr="00464340" w:rsidRDefault="00D52134" w:rsidP="00444438">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Рекреационные территории и объекты отдыха</w:t>
            </w:r>
          </w:p>
        </w:tc>
      </w:tr>
      <w:tr w:rsidR="00D52134" w:rsidRPr="00464340" w:rsidTr="00444438">
        <w:trPr>
          <w:cantSplit/>
          <w:trHeight w:val="480"/>
          <w:jc w:val="center"/>
        </w:trPr>
        <w:tc>
          <w:tcPr>
            <w:tcW w:w="5363"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Пляжи и парки в зонах отдыха      </w:t>
            </w:r>
          </w:p>
        </w:tc>
        <w:tc>
          <w:tcPr>
            <w:tcW w:w="2024" w:type="dxa"/>
            <w:tcBorders>
              <w:top w:val="single" w:sz="6" w:space="0" w:color="auto"/>
              <w:left w:val="single" w:sz="6" w:space="0" w:color="auto"/>
              <w:bottom w:val="single" w:sz="6" w:space="0" w:color="auto"/>
              <w:right w:val="single" w:sz="6" w:space="0" w:color="auto"/>
            </w:tcBorders>
          </w:tcPr>
          <w:p w:rsidR="00D52134" w:rsidRPr="00464340" w:rsidRDefault="00D52134" w:rsidP="00444438">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100   </w:t>
            </w:r>
            <w:r w:rsidRPr="00464340">
              <w:rPr>
                <w:rFonts w:ascii="Times New Roman" w:hAnsi="Times New Roman" w:cs="Times New Roman"/>
                <w:sz w:val="24"/>
                <w:szCs w:val="24"/>
              </w:rPr>
              <w:br/>
              <w:t>единовременных</w:t>
            </w:r>
            <w:r w:rsidRPr="00464340">
              <w:rPr>
                <w:rFonts w:ascii="Times New Roman" w:hAnsi="Times New Roman" w:cs="Times New Roman"/>
                <w:sz w:val="24"/>
                <w:szCs w:val="24"/>
              </w:rPr>
              <w:br/>
              <w:t>посетителей</w:t>
            </w:r>
          </w:p>
        </w:tc>
        <w:tc>
          <w:tcPr>
            <w:tcW w:w="176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    </w:t>
            </w:r>
          </w:p>
        </w:tc>
      </w:tr>
      <w:tr w:rsidR="00D52134" w:rsidRPr="00464340" w:rsidTr="00444438">
        <w:trPr>
          <w:cantSplit/>
          <w:trHeight w:val="240"/>
          <w:jc w:val="center"/>
        </w:trPr>
        <w:tc>
          <w:tcPr>
            <w:tcW w:w="5363"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Лесопарки и заповедники        </w:t>
            </w:r>
          </w:p>
        </w:tc>
        <w:tc>
          <w:tcPr>
            <w:tcW w:w="2024" w:type="dxa"/>
            <w:tcBorders>
              <w:top w:val="single" w:sz="6" w:space="0" w:color="auto"/>
              <w:left w:val="single" w:sz="6" w:space="0" w:color="auto"/>
              <w:bottom w:val="single" w:sz="6" w:space="0" w:color="auto"/>
              <w:right w:val="single" w:sz="6" w:space="0" w:color="auto"/>
            </w:tcBorders>
          </w:tcPr>
          <w:p w:rsidR="00D52134" w:rsidRPr="00464340" w:rsidRDefault="00D52134" w:rsidP="00444438">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То же</w:t>
            </w:r>
          </w:p>
        </w:tc>
        <w:tc>
          <w:tcPr>
            <w:tcW w:w="176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    </w:t>
            </w:r>
          </w:p>
        </w:tc>
      </w:tr>
      <w:tr w:rsidR="00D52134" w:rsidRPr="00464340" w:rsidTr="00444438">
        <w:trPr>
          <w:cantSplit/>
          <w:trHeight w:val="240"/>
          <w:jc w:val="center"/>
        </w:trPr>
        <w:tc>
          <w:tcPr>
            <w:tcW w:w="5363"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Базы кратковременного отдыха      </w:t>
            </w:r>
          </w:p>
        </w:tc>
        <w:tc>
          <w:tcPr>
            <w:tcW w:w="2024" w:type="dxa"/>
            <w:tcBorders>
              <w:top w:val="single" w:sz="6" w:space="0" w:color="auto"/>
              <w:left w:val="single" w:sz="6" w:space="0" w:color="auto"/>
              <w:bottom w:val="single" w:sz="6" w:space="0" w:color="auto"/>
              <w:right w:val="single" w:sz="6" w:space="0" w:color="auto"/>
            </w:tcBorders>
          </w:tcPr>
          <w:p w:rsidR="00D52134" w:rsidRPr="00464340" w:rsidRDefault="00D52134" w:rsidP="00444438">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То же</w:t>
            </w:r>
          </w:p>
        </w:tc>
        <w:tc>
          <w:tcPr>
            <w:tcW w:w="176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15    </w:t>
            </w:r>
          </w:p>
        </w:tc>
      </w:tr>
      <w:tr w:rsidR="00D52134" w:rsidRPr="00464340" w:rsidTr="00444438">
        <w:trPr>
          <w:cantSplit/>
          <w:trHeight w:val="600"/>
          <w:jc w:val="center"/>
        </w:trPr>
        <w:tc>
          <w:tcPr>
            <w:tcW w:w="5363"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Дома отдыха и санатории, санатори</w:t>
            </w:r>
            <w:proofErr w:type="gramStart"/>
            <w:r w:rsidRPr="00464340">
              <w:rPr>
                <w:rFonts w:ascii="Times New Roman" w:hAnsi="Times New Roman" w:cs="Times New Roman"/>
                <w:sz w:val="24"/>
                <w:szCs w:val="24"/>
              </w:rPr>
              <w:t>и-</w:t>
            </w:r>
            <w:proofErr w:type="gramEnd"/>
            <w:r w:rsidRPr="00464340">
              <w:rPr>
                <w:rFonts w:ascii="Times New Roman" w:hAnsi="Times New Roman" w:cs="Times New Roman"/>
                <w:sz w:val="24"/>
                <w:szCs w:val="24"/>
              </w:rPr>
              <w:t xml:space="preserve">  </w:t>
            </w:r>
            <w:r w:rsidRPr="00464340">
              <w:rPr>
                <w:rFonts w:ascii="Times New Roman" w:hAnsi="Times New Roman" w:cs="Times New Roman"/>
                <w:sz w:val="24"/>
                <w:szCs w:val="24"/>
              </w:rPr>
              <w:br/>
              <w:t xml:space="preserve">профилактории, базы отдыха предприятий </w:t>
            </w:r>
            <w:r w:rsidRPr="00464340">
              <w:rPr>
                <w:rFonts w:ascii="Times New Roman" w:hAnsi="Times New Roman" w:cs="Times New Roman"/>
                <w:sz w:val="24"/>
                <w:szCs w:val="24"/>
              </w:rPr>
              <w:br/>
              <w:t xml:space="preserve">и туристские базы           </w:t>
            </w:r>
          </w:p>
        </w:tc>
        <w:tc>
          <w:tcPr>
            <w:tcW w:w="2024" w:type="dxa"/>
            <w:tcBorders>
              <w:top w:val="single" w:sz="6" w:space="0" w:color="auto"/>
              <w:left w:val="single" w:sz="6" w:space="0" w:color="auto"/>
              <w:bottom w:val="single" w:sz="6" w:space="0" w:color="auto"/>
              <w:right w:val="single" w:sz="6" w:space="0" w:color="auto"/>
            </w:tcBorders>
          </w:tcPr>
          <w:p w:rsidR="00D52134" w:rsidRPr="00464340" w:rsidRDefault="00D52134" w:rsidP="00444438">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100 отдыхающих</w:t>
            </w:r>
            <w:r w:rsidRPr="00464340">
              <w:rPr>
                <w:rFonts w:ascii="Times New Roman" w:hAnsi="Times New Roman" w:cs="Times New Roman"/>
                <w:sz w:val="24"/>
                <w:szCs w:val="24"/>
              </w:rPr>
              <w:br/>
              <w:t>и    обслуживающего</w:t>
            </w:r>
            <w:r w:rsidR="00444438">
              <w:rPr>
                <w:rFonts w:ascii="Times New Roman" w:hAnsi="Times New Roman" w:cs="Times New Roman"/>
                <w:sz w:val="24"/>
                <w:szCs w:val="24"/>
              </w:rPr>
              <w:t xml:space="preserve"> </w:t>
            </w:r>
            <w:r w:rsidRPr="00464340">
              <w:rPr>
                <w:rFonts w:ascii="Times New Roman" w:hAnsi="Times New Roman" w:cs="Times New Roman"/>
                <w:sz w:val="24"/>
                <w:szCs w:val="24"/>
              </w:rPr>
              <w:t>персонала</w:t>
            </w:r>
          </w:p>
        </w:tc>
        <w:tc>
          <w:tcPr>
            <w:tcW w:w="176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     </w:t>
            </w:r>
          </w:p>
        </w:tc>
      </w:tr>
      <w:tr w:rsidR="00D52134" w:rsidRPr="00464340" w:rsidTr="00444438">
        <w:trPr>
          <w:cantSplit/>
          <w:trHeight w:val="240"/>
          <w:jc w:val="center"/>
        </w:trPr>
        <w:tc>
          <w:tcPr>
            <w:tcW w:w="5363"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Гостиницы (туристские и курортные)   </w:t>
            </w:r>
          </w:p>
        </w:tc>
        <w:tc>
          <w:tcPr>
            <w:tcW w:w="2024" w:type="dxa"/>
            <w:tcBorders>
              <w:top w:val="single" w:sz="6" w:space="0" w:color="auto"/>
              <w:left w:val="single" w:sz="6" w:space="0" w:color="auto"/>
              <w:bottom w:val="single" w:sz="6" w:space="0" w:color="auto"/>
              <w:right w:val="single" w:sz="6" w:space="0" w:color="auto"/>
            </w:tcBorders>
          </w:tcPr>
          <w:p w:rsidR="00D52134" w:rsidRPr="00464340" w:rsidRDefault="00D52134" w:rsidP="00444438">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То же</w:t>
            </w:r>
          </w:p>
        </w:tc>
        <w:tc>
          <w:tcPr>
            <w:tcW w:w="176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     </w:t>
            </w:r>
          </w:p>
        </w:tc>
      </w:tr>
      <w:tr w:rsidR="00D52134" w:rsidRPr="00464340" w:rsidTr="00444438">
        <w:trPr>
          <w:cantSplit/>
          <w:trHeight w:val="360"/>
          <w:jc w:val="center"/>
        </w:trPr>
        <w:tc>
          <w:tcPr>
            <w:tcW w:w="5363"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Мотели и кемпинги           </w:t>
            </w:r>
          </w:p>
        </w:tc>
        <w:tc>
          <w:tcPr>
            <w:tcW w:w="2024" w:type="dxa"/>
            <w:tcBorders>
              <w:top w:val="single" w:sz="6" w:space="0" w:color="auto"/>
              <w:left w:val="single" w:sz="6" w:space="0" w:color="auto"/>
              <w:bottom w:val="single" w:sz="6" w:space="0" w:color="auto"/>
              <w:right w:val="single" w:sz="6" w:space="0" w:color="auto"/>
            </w:tcBorders>
          </w:tcPr>
          <w:p w:rsidR="00D52134" w:rsidRPr="00464340" w:rsidRDefault="00D52134" w:rsidP="00444438">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То же</w:t>
            </w:r>
          </w:p>
        </w:tc>
        <w:tc>
          <w:tcPr>
            <w:tcW w:w="176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По расчетной  </w:t>
            </w:r>
            <w:r w:rsidRPr="00464340">
              <w:rPr>
                <w:rFonts w:ascii="Times New Roman" w:hAnsi="Times New Roman" w:cs="Times New Roman"/>
                <w:sz w:val="24"/>
                <w:szCs w:val="24"/>
              </w:rPr>
              <w:br/>
              <w:t xml:space="preserve">вместимости  </w:t>
            </w:r>
          </w:p>
        </w:tc>
      </w:tr>
      <w:tr w:rsidR="00D52134" w:rsidRPr="00464340" w:rsidTr="00444438">
        <w:trPr>
          <w:cantSplit/>
          <w:trHeight w:val="720"/>
          <w:jc w:val="center"/>
        </w:trPr>
        <w:tc>
          <w:tcPr>
            <w:tcW w:w="5363" w:type="dxa"/>
            <w:tcBorders>
              <w:top w:val="single" w:sz="6" w:space="0" w:color="auto"/>
              <w:left w:val="single" w:sz="6" w:space="0" w:color="auto"/>
              <w:bottom w:val="single" w:sz="6" w:space="0" w:color="auto"/>
              <w:right w:val="single" w:sz="6" w:space="0" w:color="auto"/>
            </w:tcBorders>
          </w:tcPr>
          <w:p w:rsidR="00D52134" w:rsidRPr="00464340" w:rsidRDefault="00D52134" w:rsidP="0044443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Предприятия общественного питания,   торговли и коммунально-бытового    обслуживания в зонах отдыха      </w:t>
            </w:r>
          </w:p>
        </w:tc>
        <w:tc>
          <w:tcPr>
            <w:tcW w:w="2024" w:type="dxa"/>
            <w:tcBorders>
              <w:top w:val="single" w:sz="6" w:space="0" w:color="auto"/>
              <w:left w:val="single" w:sz="6" w:space="0" w:color="auto"/>
              <w:bottom w:val="single" w:sz="6" w:space="0" w:color="auto"/>
              <w:right w:val="single" w:sz="6" w:space="0" w:color="auto"/>
            </w:tcBorders>
          </w:tcPr>
          <w:p w:rsidR="00D52134" w:rsidRPr="00464340" w:rsidRDefault="00D52134" w:rsidP="00444438">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100 мест в </w:t>
            </w:r>
            <w:r w:rsidRPr="00464340">
              <w:rPr>
                <w:rFonts w:ascii="Times New Roman" w:hAnsi="Times New Roman" w:cs="Times New Roman"/>
                <w:sz w:val="24"/>
                <w:szCs w:val="24"/>
              </w:rPr>
              <w:br/>
              <w:t xml:space="preserve">залах или  </w:t>
            </w:r>
            <w:r w:rsidRPr="00464340">
              <w:rPr>
                <w:rFonts w:ascii="Times New Roman" w:hAnsi="Times New Roman" w:cs="Times New Roman"/>
                <w:sz w:val="24"/>
                <w:szCs w:val="24"/>
              </w:rPr>
              <w:br/>
              <w:t>единовременных</w:t>
            </w:r>
            <w:r w:rsidRPr="00464340">
              <w:rPr>
                <w:rFonts w:ascii="Times New Roman" w:hAnsi="Times New Roman" w:cs="Times New Roman"/>
                <w:sz w:val="24"/>
                <w:szCs w:val="24"/>
              </w:rPr>
              <w:br/>
              <w:t xml:space="preserve">посетителей и </w:t>
            </w:r>
            <w:r w:rsidRPr="00464340">
              <w:rPr>
                <w:rFonts w:ascii="Times New Roman" w:hAnsi="Times New Roman" w:cs="Times New Roman"/>
                <w:sz w:val="24"/>
                <w:szCs w:val="24"/>
              </w:rPr>
              <w:br/>
              <w:t>персонала</w:t>
            </w:r>
          </w:p>
        </w:tc>
        <w:tc>
          <w:tcPr>
            <w:tcW w:w="176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    </w:t>
            </w:r>
          </w:p>
        </w:tc>
      </w:tr>
      <w:tr w:rsidR="00D52134" w:rsidRPr="00464340" w:rsidTr="00444438">
        <w:trPr>
          <w:cantSplit/>
          <w:trHeight w:val="240"/>
          <w:jc w:val="center"/>
        </w:trPr>
        <w:tc>
          <w:tcPr>
            <w:tcW w:w="5363"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Садоводческие товарищества       </w:t>
            </w:r>
          </w:p>
        </w:tc>
        <w:tc>
          <w:tcPr>
            <w:tcW w:w="2024" w:type="dxa"/>
            <w:tcBorders>
              <w:top w:val="single" w:sz="6" w:space="0" w:color="auto"/>
              <w:left w:val="single" w:sz="6" w:space="0" w:color="auto"/>
              <w:bottom w:val="single" w:sz="6" w:space="0" w:color="auto"/>
              <w:right w:val="single" w:sz="6" w:space="0" w:color="auto"/>
            </w:tcBorders>
          </w:tcPr>
          <w:p w:rsidR="00D52134" w:rsidRPr="00464340" w:rsidRDefault="00D52134" w:rsidP="00444438">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10 участков</w:t>
            </w:r>
          </w:p>
        </w:tc>
        <w:tc>
          <w:tcPr>
            <w:tcW w:w="1764" w:type="dxa"/>
            <w:tcBorders>
              <w:top w:val="single" w:sz="6" w:space="0" w:color="auto"/>
              <w:left w:val="single" w:sz="6" w:space="0" w:color="auto"/>
              <w:bottom w:val="single" w:sz="6" w:space="0" w:color="auto"/>
              <w:right w:val="single" w:sz="6" w:space="0" w:color="auto"/>
            </w:tcBorders>
          </w:tcPr>
          <w:p w:rsidR="00D52134" w:rsidRPr="00464340" w:rsidRDefault="00D52134"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    </w:t>
            </w:r>
          </w:p>
        </w:tc>
      </w:tr>
    </w:tbl>
    <w:p w:rsidR="00D52134" w:rsidRPr="00464340" w:rsidRDefault="00D52134" w:rsidP="005A6D16">
      <w:pPr>
        <w:autoSpaceDE w:val="0"/>
        <w:autoSpaceDN w:val="0"/>
        <w:adjustRightInd w:val="0"/>
        <w:ind w:firstLine="709"/>
        <w:jc w:val="both"/>
        <w:rPr>
          <w:sz w:val="24"/>
          <w:szCs w:val="24"/>
        </w:rPr>
      </w:pP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 xml:space="preserve">Примечание: при проектировании стоянок для обслуживания группы объектов с различным режимом суточного функционирования допускается снижение расчетного числа </w:t>
      </w:r>
      <w:proofErr w:type="spellStart"/>
      <w:r w:rsidRPr="00464340">
        <w:rPr>
          <w:sz w:val="24"/>
          <w:szCs w:val="24"/>
          <w:lang w:val="ru-RU"/>
        </w:rPr>
        <w:t>машино</w:t>
      </w:r>
      <w:proofErr w:type="spellEnd"/>
      <w:r w:rsidRPr="00464340">
        <w:rPr>
          <w:sz w:val="24"/>
          <w:szCs w:val="24"/>
          <w:lang w:val="ru-RU"/>
        </w:rPr>
        <w:t xml:space="preserve">-мест по каждому объекту в отдельности на 10 - 15 процентов. Число </w:t>
      </w:r>
      <w:proofErr w:type="spellStart"/>
      <w:r w:rsidRPr="00464340">
        <w:rPr>
          <w:sz w:val="24"/>
          <w:szCs w:val="24"/>
          <w:lang w:val="ru-RU"/>
        </w:rPr>
        <w:t>машино</w:t>
      </w:r>
      <w:proofErr w:type="spellEnd"/>
      <w:r w:rsidRPr="00464340">
        <w:rPr>
          <w:sz w:val="24"/>
          <w:szCs w:val="24"/>
          <w:lang w:val="ru-RU"/>
        </w:rPr>
        <w:t>-мест следует принимать при уровнях автомобилизации, определенных на расчетный срок.</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 xml:space="preserve">Автостоянки допускается проектировать встроенными в здания другого функционального назначения </w:t>
      </w:r>
      <w:r w:rsidRPr="00464340">
        <w:rPr>
          <w:sz w:val="24"/>
          <w:szCs w:val="24"/>
        </w:rPr>
        <w:t>I</w:t>
      </w:r>
      <w:r w:rsidRPr="00464340">
        <w:rPr>
          <w:sz w:val="24"/>
          <w:szCs w:val="24"/>
          <w:lang w:val="ru-RU"/>
        </w:rPr>
        <w:t xml:space="preserve"> и </w:t>
      </w:r>
      <w:r w:rsidRPr="00464340">
        <w:rPr>
          <w:sz w:val="24"/>
          <w:szCs w:val="24"/>
        </w:rPr>
        <w:t>II</w:t>
      </w:r>
      <w:r w:rsidRPr="00464340">
        <w:rPr>
          <w:sz w:val="24"/>
          <w:szCs w:val="24"/>
          <w:lang w:val="ru-RU"/>
        </w:rPr>
        <w:t xml:space="preserve"> степеней огнестойкости класса С</w:t>
      </w:r>
      <w:proofErr w:type="gramStart"/>
      <w:r w:rsidRPr="00464340">
        <w:rPr>
          <w:sz w:val="24"/>
          <w:szCs w:val="24"/>
          <w:lang w:val="ru-RU"/>
        </w:rPr>
        <w:t>0</w:t>
      </w:r>
      <w:proofErr w:type="gramEnd"/>
      <w:r w:rsidRPr="00464340">
        <w:rPr>
          <w:sz w:val="24"/>
          <w:szCs w:val="24"/>
          <w:lang w:val="ru-RU"/>
        </w:rPr>
        <w:t xml:space="preserve"> и С1, за исключением зданий, указанных в пункте 2.3.5 настоящих нормативов.</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 xml:space="preserve">Автостоянки допускается проектировать </w:t>
      </w:r>
      <w:proofErr w:type="gramStart"/>
      <w:r w:rsidRPr="00464340">
        <w:rPr>
          <w:sz w:val="24"/>
          <w:szCs w:val="24"/>
          <w:lang w:val="ru-RU"/>
        </w:rPr>
        <w:t>встроенными</w:t>
      </w:r>
      <w:proofErr w:type="gramEnd"/>
      <w:r w:rsidRPr="00464340">
        <w:rPr>
          <w:sz w:val="24"/>
          <w:szCs w:val="24"/>
          <w:lang w:val="ru-RU"/>
        </w:rPr>
        <w:t xml:space="preserve"> в одноквартирные, в том числе блокированные, жилые здания независимо от их степени огнестойкости.</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Встроенные, пристроенные и встроенно-пристроенные автостоянки для хранения легковых автомобилей населения допускается проектировать в подземных и цокольных этажах жилых и общественных зданий.</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Автостоянки закрытого типа для автомобилей с двигателями, работающими на сжатом природном газе и сжиженном нефтяном газе, запрещается проектировать встроенными и пристроенными к зданиям иного назначения, а также ниже уровня земли.</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 xml:space="preserve">Подземные автостоянки в жилых кварталах и на придомовой территории допускается размещать под общественными и жилыми зданиями, участками зеленых насаждений, спортивными сооружениями, под хозяйственными, спортивными и игровыми площадками (кроме детских), под проездами, гостевыми автостоянками из расчета не менее 0,1 </w:t>
      </w:r>
      <w:proofErr w:type="spellStart"/>
      <w:r w:rsidRPr="00464340">
        <w:rPr>
          <w:sz w:val="24"/>
          <w:szCs w:val="24"/>
          <w:lang w:val="ru-RU"/>
        </w:rPr>
        <w:t>машино</w:t>
      </w:r>
      <w:proofErr w:type="spellEnd"/>
      <w:r w:rsidRPr="00464340">
        <w:rPr>
          <w:sz w:val="24"/>
          <w:szCs w:val="24"/>
          <w:lang w:val="ru-RU"/>
        </w:rPr>
        <w:t>-места на 1 семью.</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 xml:space="preserve">Площади застройки и размеры земельных участков отдельно стоящих автостоянок для хранения легковых автомобилей в зависимости от их этажности следует принимать, кв. м на одно </w:t>
      </w:r>
      <w:proofErr w:type="spellStart"/>
      <w:r w:rsidRPr="00464340">
        <w:rPr>
          <w:sz w:val="24"/>
          <w:szCs w:val="24"/>
          <w:lang w:val="ru-RU"/>
        </w:rPr>
        <w:t>машино</w:t>
      </w:r>
      <w:proofErr w:type="spellEnd"/>
      <w:r w:rsidRPr="00464340">
        <w:rPr>
          <w:sz w:val="24"/>
          <w:szCs w:val="24"/>
          <w:lang w:val="ru-RU"/>
        </w:rPr>
        <w:t xml:space="preserve">-место, </w:t>
      </w:r>
      <w:proofErr w:type="gramStart"/>
      <w:r w:rsidRPr="00464340">
        <w:rPr>
          <w:sz w:val="24"/>
          <w:szCs w:val="24"/>
          <w:lang w:val="ru-RU"/>
        </w:rPr>
        <w:t>для</w:t>
      </w:r>
      <w:proofErr w:type="gramEnd"/>
      <w:r w:rsidRPr="00464340">
        <w:rPr>
          <w:sz w:val="24"/>
          <w:szCs w:val="24"/>
          <w:lang w:val="ru-RU"/>
        </w:rPr>
        <w:t>:</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одноэтажных - 30;</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двухэтажных - 20;</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трехэтажных - 14;</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четырехэтажных - 12;</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пятиэтажных - 10.</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 xml:space="preserve">Размеры земельных участков для наземных стоянок следует принимать из расчета 25 кв. м на одно </w:t>
      </w:r>
      <w:proofErr w:type="spellStart"/>
      <w:r w:rsidRPr="00464340">
        <w:rPr>
          <w:sz w:val="24"/>
          <w:szCs w:val="24"/>
          <w:lang w:val="ru-RU"/>
        </w:rPr>
        <w:t>машино</w:t>
      </w:r>
      <w:proofErr w:type="spellEnd"/>
      <w:r w:rsidRPr="00464340">
        <w:rPr>
          <w:sz w:val="24"/>
          <w:szCs w:val="24"/>
          <w:lang w:val="ru-RU"/>
        </w:rPr>
        <w:t>-место.</w:t>
      </w:r>
    </w:p>
    <w:p w:rsidR="00D52134" w:rsidRPr="00464340" w:rsidRDefault="00D52134" w:rsidP="005A6D16">
      <w:pPr>
        <w:autoSpaceDE w:val="0"/>
        <w:autoSpaceDN w:val="0"/>
        <w:adjustRightInd w:val="0"/>
        <w:ind w:firstLine="709"/>
        <w:jc w:val="both"/>
        <w:rPr>
          <w:sz w:val="24"/>
          <w:szCs w:val="24"/>
          <w:lang w:val="ru-RU"/>
        </w:rPr>
      </w:pPr>
    </w:p>
    <w:p w:rsidR="00D52134" w:rsidRPr="00464340" w:rsidRDefault="00D52134" w:rsidP="005A6D16">
      <w:pPr>
        <w:autoSpaceDE w:val="0"/>
        <w:autoSpaceDN w:val="0"/>
        <w:adjustRightInd w:val="0"/>
        <w:ind w:firstLine="709"/>
        <w:jc w:val="center"/>
        <w:outlineLvl w:val="3"/>
        <w:rPr>
          <w:sz w:val="24"/>
          <w:szCs w:val="24"/>
          <w:lang w:val="ru-RU"/>
        </w:rPr>
      </w:pPr>
      <w:r w:rsidRPr="00464340">
        <w:rPr>
          <w:sz w:val="24"/>
          <w:szCs w:val="24"/>
          <w:lang w:val="ru-RU"/>
        </w:rPr>
        <w:t>4.</w:t>
      </w:r>
      <w:r w:rsidR="003642D1">
        <w:rPr>
          <w:sz w:val="24"/>
          <w:szCs w:val="24"/>
          <w:lang w:val="ru-RU"/>
        </w:rPr>
        <w:t>5</w:t>
      </w:r>
      <w:r w:rsidRPr="00464340">
        <w:rPr>
          <w:sz w:val="24"/>
          <w:szCs w:val="24"/>
          <w:lang w:val="ru-RU"/>
        </w:rPr>
        <w:t>.6. Мероприятия по обеспечению доступности объектов социальной инфраструктуры для маломобильных групп населения</w:t>
      </w:r>
    </w:p>
    <w:p w:rsidR="00D52134" w:rsidRPr="00464340" w:rsidRDefault="00D52134" w:rsidP="005A6D16">
      <w:pPr>
        <w:autoSpaceDE w:val="0"/>
        <w:autoSpaceDN w:val="0"/>
        <w:adjustRightInd w:val="0"/>
        <w:ind w:firstLine="709"/>
        <w:jc w:val="center"/>
        <w:outlineLvl w:val="3"/>
        <w:rPr>
          <w:sz w:val="24"/>
          <w:szCs w:val="24"/>
          <w:lang w:val="ru-RU"/>
        </w:rPr>
      </w:pP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E8481F">
        <w:rPr>
          <w:sz w:val="24"/>
          <w:szCs w:val="24"/>
          <w:lang w:val="ru-RU"/>
        </w:rPr>
        <w:t>5</w:t>
      </w:r>
      <w:r w:rsidRPr="00464340">
        <w:rPr>
          <w:sz w:val="24"/>
          <w:szCs w:val="24"/>
          <w:lang w:val="ru-RU"/>
        </w:rPr>
        <w:t>.6.1. Жилые районы населенных мест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E8481F">
        <w:rPr>
          <w:sz w:val="24"/>
          <w:szCs w:val="24"/>
          <w:lang w:val="ru-RU"/>
        </w:rPr>
        <w:t>5</w:t>
      </w:r>
      <w:r w:rsidRPr="00464340">
        <w:rPr>
          <w:sz w:val="24"/>
          <w:szCs w:val="24"/>
          <w:lang w:val="ru-RU"/>
        </w:rPr>
        <w:t>.6.2. Уклоны пешеходных дорожек и тротуаров, которые предназначаются для пользования инвалидами на креслах-колясках и престарелыми, не должны превышать: продольный - 5 процентов, поперечный - 1 процент. В случаях, когда по условиям рельефа невозможно обеспечить указанные пределы, допускается увеличивать продольный уклон до 10 процентов на протяжении не более 12 м пути с устройством горизонтальных промежуточных площадок вдоль спуска.</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E8481F">
        <w:rPr>
          <w:sz w:val="24"/>
          <w:szCs w:val="24"/>
          <w:lang w:val="ru-RU"/>
        </w:rPr>
        <w:t>5</w:t>
      </w:r>
      <w:r w:rsidRPr="00464340">
        <w:rPr>
          <w:sz w:val="24"/>
          <w:szCs w:val="24"/>
          <w:lang w:val="ru-RU"/>
        </w:rPr>
        <w:t>.6.3. Ширина пешеходного пути через островок безопасности в местах перехода через проезжую часть улиц должна быть не менее 3 м, длина - не менее 2 м.</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E8481F">
        <w:rPr>
          <w:sz w:val="24"/>
          <w:szCs w:val="24"/>
          <w:lang w:val="ru-RU"/>
        </w:rPr>
        <w:t>5</w:t>
      </w:r>
      <w:r w:rsidRPr="00464340">
        <w:rPr>
          <w:sz w:val="24"/>
          <w:szCs w:val="24"/>
          <w:lang w:val="ru-RU"/>
        </w:rPr>
        <w:t>.6.4. Опасные для инвалидов участки и пространства следует огораживать бортовым камнем высотой не менее 10 см.</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E8481F">
        <w:rPr>
          <w:sz w:val="24"/>
          <w:szCs w:val="24"/>
          <w:lang w:val="ru-RU"/>
        </w:rPr>
        <w:t>5</w:t>
      </w:r>
      <w:r w:rsidRPr="00464340">
        <w:rPr>
          <w:sz w:val="24"/>
          <w:szCs w:val="24"/>
          <w:lang w:val="ru-RU"/>
        </w:rPr>
        <w:t>.6.5. При проектировании путей эвакуации инвалидов следует исходить из того, что эти пути должны соответствовать требованиям обеспечения их доступности и безопасности для передвижения инвалидов.</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E8481F">
        <w:rPr>
          <w:sz w:val="24"/>
          <w:szCs w:val="24"/>
          <w:lang w:val="ru-RU"/>
        </w:rPr>
        <w:t>5</w:t>
      </w:r>
      <w:r w:rsidRPr="00464340">
        <w:rPr>
          <w:sz w:val="24"/>
          <w:szCs w:val="24"/>
          <w:lang w:val="ru-RU"/>
        </w:rPr>
        <w:t xml:space="preserve">.6.6. </w:t>
      </w:r>
      <w:proofErr w:type="gramStart"/>
      <w:r w:rsidRPr="00464340">
        <w:rPr>
          <w:sz w:val="24"/>
          <w:szCs w:val="24"/>
          <w:lang w:val="ru-RU"/>
        </w:rPr>
        <w:t>На располагаемых в пределах территории жилых районов открытых стоянках автомобилей,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следует выделять места для личных автотранспортных средств инвалидов.</w:t>
      </w:r>
      <w:proofErr w:type="gramEnd"/>
    </w:p>
    <w:p w:rsidR="00D52134" w:rsidRPr="00464340" w:rsidRDefault="00D52134" w:rsidP="005A6D16">
      <w:pPr>
        <w:autoSpaceDE w:val="0"/>
        <w:autoSpaceDN w:val="0"/>
        <w:adjustRightInd w:val="0"/>
        <w:ind w:firstLine="709"/>
        <w:jc w:val="both"/>
        <w:rPr>
          <w:sz w:val="24"/>
          <w:szCs w:val="24"/>
          <w:lang w:val="ru-RU"/>
        </w:rPr>
      </w:pPr>
      <w:proofErr w:type="gramStart"/>
      <w:r w:rsidRPr="00464340">
        <w:rPr>
          <w:sz w:val="24"/>
          <w:szCs w:val="24"/>
          <w:lang w:val="ru-RU"/>
        </w:rPr>
        <w:t xml:space="preserve">Минимальное количество таких мест следует принимать из расчета: 4 процента, но не менее 2 мест при общем числе мест на стоянке до 100; 3 процента - при общем числе мест 101 - 200; 2 процента - при числе мест 201 - 1000; 20 мест плюс не менее 1 процента на каждые 100 свыше 1000 мест при общей вместимости автостоянки более 1000 </w:t>
      </w:r>
      <w:proofErr w:type="spellStart"/>
      <w:r w:rsidRPr="00464340">
        <w:rPr>
          <w:sz w:val="24"/>
          <w:szCs w:val="24"/>
          <w:lang w:val="ru-RU"/>
        </w:rPr>
        <w:t>машино</w:t>
      </w:r>
      <w:proofErr w:type="spellEnd"/>
      <w:r w:rsidRPr="00464340">
        <w:rPr>
          <w:sz w:val="24"/>
          <w:szCs w:val="24"/>
          <w:lang w:val="ru-RU"/>
        </w:rPr>
        <w:t>-мест.</w:t>
      </w:r>
      <w:proofErr w:type="gramEnd"/>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E8481F">
        <w:rPr>
          <w:sz w:val="24"/>
          <w:szCs w:val="24"/>
          <w:lang w:val="ru-RU"/>
        </w:rPr>
        <w:t>5</w:t>
      </w:r>
      <w:r w:rsidRPr="00464340">
        <w:rPr>
          <w:sz w:val="24"/>
          <w:szCs w:val="24"/>
          <w:lang w:val="ru-RU"/>
        </w:rPr>
        <w:t>.6.7. На автомобильных стоянках при специализированных зданиях и сооружениях для инвалидов следует выделять для личных автомашин инвалидов не менее 20 процентов мест, а около учреждений, специализирующихся на лечении спинальных больных и восстановлении опорно-двигательных функций, - не менее 30 процентов мест.</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E8481F">
        <w:rPr>
          <w:sz w:val="24"/>
          <w:szCs w:val="24"/>
          <w:lang w:val="ru-RU"/>
        </w:rPr>
        <w:t>5</w:t>
      </w:r>
      <w:r w:rsidRPr="00464340">
        <w:rPr>
          <w:sz w:val="24"/>
          <w:szCs w:val="24"/>
          <w:lang w:val="ru-RU"/>
        </w:rPr>
        <w:t xml:space="preserve">.6.8. Гаражи боксового типа для постоянного хранения автомобилей и других </w:t>
      </w:r>
      <w:proofErr w:type="spellStart"/>
      <w:r w:rsidRPr="00464340">
        <w:rPr>
          <w:sz w:val="24"/>
          <w:szCs w:val="24"/>
          <w:lang w:val="ru-RU"/>
        </w:rPr>
        <w:t>мототранспортных</w:t>
      </w:r>
      <w:proofErr w:type="spellEnd"/>
      <w:r w:rsidRPr="00464340">
        <w:rPr>
          <w:sz w:val="24"/>
          <w:szCs w:val="24"/>
          <w:lang w:val="ru-RU"/>
        </w:rPr>
        <w:t xml:space="preserve"> средств, принадлежащих инвалидам, следует предусматривать в радиусе пешеходной доступности не более 200 м от входов в жилые дома. Число мест устанавливается нормами или принимается по заданию на проектирование.</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Временные стоянки с местами для автомобилей инвалидов должны располагаться на расстоянии не более 50 м от общественных зданий, сооружений, жилых домов, в которых проживают инвалиды, а также от входов на территории предприятий, использующих труд инвалидов.</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E8481F">
        <w:rPr>
          <w:sz w:val="24"/>
          <w:szCs w:val="24"/>
          <w:lang w:val="ru-RU"/>
        </w:rPr>
        <w:t>5</w:t>
      </w:r>
      <w:r w:rsidRPr="00464340">
        <w:rPr>
          <w:sz w:val="24"/>
          <w:szCs w:val="24"/>
          <w:lang w:val="ru-RU"/>
        </w:rPr>
        <w:t>.6.9. Площадки для остановки специализированных средств общественного транспорта, перевозящих инвалидов, следует предусматривать на расстоянии не более 100 м от входов в общественные здания и не более 300 м от жилых зданий, в которых проживают инвалиды.</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E8481F">
        <w:rPr>
          <w:sz w:val="24"/>
          <w:szCs w:val="24"/>
          <w:lang w:val="ru-RU"/>
        </w:rPr>
        <w:t>5</w:t>
      </w:r>
      <w:r w:rsidRPr="00464340">
        <w:rPr>
          <w:sz w:val="24"/>
          <w:szCs w:val="24"/>
          <w:lang w:val="ru-RU"/>
        </w:rPr>
        <w:t xml:space="preserve">.6.10. Места для стоянки личных автотранспортных средств инвалидов должны быть </w:t>
      </w:r>
      <w:proofErr w:type="gramStart"/>
      <w:r w:rsidRPr="00464340">
        <w:rPr>
          <w:sz w:val="24"/>
          <w:szCs w:val="24"/>
          <w:lang w:val="ru-RU"/>
        </w:rPr>
        <w:t>выделены разметкой и обозначены</w:t>
      </w:r>
      <w:proofErr w:type="gramEnd"/>
      <w:r w:rsidRPr="00464340">
        <w:rPr>
          <w:sz w:val="24"/>
          <w:szCs w:val="24"/>
          <w:lang w:val="ru-RU"/>
        </w:rPr>
        <w:t xml:space="preserve"> специальными символами. Ширина стоянки для автомобиля инвалида должна быть не менее 3,5 м.</w:t>
      </w:r>
    </w:p>
    <w:p w:rsidR="00D52134" w:rsidRPr="00464340" w:rsidRDefault="00D52134" w:rsidP="005A6D16">
      <w:pPr>
        <w:autoSpaceDE w:val="0"/>
        <w:autoSpaceDN w:val="0"/>
        <w:adjustRightInd w:val="0"/>
        <w:ind w:firstLine="709"/>
        <w:jc w:val="both"/>
        <w:rPr>
          <w:sz w:val="24"/>
          <w:szCs w:val="24"/>
          <w:lang w:val="ru-RU"/>
        </w:rPr>
      </w:pPr>
    </w:p>
    <w:p w:rsidR="00D52134" w:rsidRPr="00464340" w:rsidRDefault="00D52134" w:rsidP="005A6D16">
      <w:pPr>
        <w:autoSpaceDE w:val="0"/>
        <w:autoSpaceDN w:val="0"/>
        <w:adjustRightInd w:val="0"/>
        <w:ind w:firstLine="709"/>
        <w:jc w:val="center"/>
        <w:outlineLvl w:val="2"/>
        <w:rPr>
          <w:b/>
          <w:sz w:val="24"/>
          <w:szCs w:val="24"/>
          <w:lang w:val="ru-RU"/>
        </w:rPr>
      </w:pPr>
      <w:r w:rsidRPr="00464340">
        <w:rPr>
          <w:b/>
          <w:sz w:val="24"/>
          <w:szCs w:val="24"/>
          <w:lang w:val="ru-RU"/>
        </w:rPr>
        <w:t>4.</w:t>
      </w:r>
      <w:r w:rsidR="00E8481F">
        <w:rPr>
          <w:b/>
          <w:sz w:val="24"/>
          <w:szCs w:val="24"/>
          <w:lang w:val="ru-RU"/>
        </w:rPr>
        <w:t>6</w:t>
      </w:r>
      <w:r w:rsidRPr="00464340">
        <w:rPr>
          <w:b/>
          <w:sz w:val="24"/>
          <w:szCs w:val="24"/>
          <w:lang w:val="ru-RU"/>
        </w:rPr>
        <w:t>. Зоны сельскохозяйственного использования</w:t>
      </w:r>
    </w:p>
    <w:p w:rsidR="00D52134" w:rsidRPr="00464340" w:rsidRDefault="00D52134" w:rsidP="005A6D16">
      <w:pPr>
        <w:autoSpaceDE w:val="0"/>
        <w:autoSpaceDN w:val="0"/>
        <w:adjustRightInd w:val="0"/>
        <w:ind w:firstLine="709"/>
        <w:jc w:val="both"/>
        <w:rPr>
          <w:sz w:val="24"/>
          <w:szCs w:val="24"/>
          <w:lang w:val="ru-RU"/>
        </w:rPr>
      </w:pPr>
    </w:p>
    <w:p w:rsidR="00D52134" w:rsidRPr="00464340" w:rsidRDefault="00D52134" w:rsidP="005A6D16">
      <w:pPr>
        <w:autoSpaceDE w:val="0"/>
        <w:autoSpaceDN w:val="0"/>
        <w:adjustRightInd w:val="0"/>
        <w:ind w:firstLine="709"/>
        <w:jc w:val="center"/>
        <w:outlineLvl w:val="3"/>
        <w:rPr>
          <w:sz w:val="24"/>
          <w:szCs w:val="24"/>
          <w:lang w:val="ru-RU"/>
        </w:rPr>
      </w:pPr>
      <w:r w:rsidRPr="00464340">
        <w:rPr>
          <w:sz w:val="24"/>
          <w:szCs w:val="24"/>
          <w:lang w:val="ru-RU"/>
        </w:rPr>
        <w:t>4.</w:t>
      </w:r>
      <w:r w:rsidR="00E8481F">
        <w:rPr>
          <w:sz w:val="24"/>
          <w:szCs w:val="24"/>
          <w:lang w:val="ru-RU"/>
        </w:rPr>
        <w:t>6</w:t>
      </w:r>
      <w:r w:rsidRPr="00464340">
        <w:rPr>
          <w:sz w:val="24"/>
          <w:szCs w:val="24"/>
          <w:lang w:val="ru-RU"/>
        </w:rPr>
        <w:t>.1. Общие требования</w:t>
      </w:r>
    </w:p>
    <w:p w:rsidR="00D52134" w:rsidRPr="00464340" w:rsidRDefault="00D52134" w:rsidP="005A6D16">
      <w:pPr>
        <w:autoSpaceDE w:val="0"/>
        <w:autoSpaceDN w:val="0"/>
        <w:adjustRightInd w:val="0"/>
        <w:ind w:firstLine="709"/>
        <w:jc w:val="center"/>
        <w:outlineLvl w:val="3"/>
        <w:rPr>
          <w:sz w:val="24"/>
          <w:szCs w:val="24"/>
          <w:lang w:val="ru-RU"/>
        </w:rPr>
      </w:pP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E8481F">
        <w:rPr>
          <w:sz w:val="24"/>
          <w:szCs w:val="24"/>
          <w:lang w:val="ru-RU"/>
        </w:rPr>
        <w:t>6</w:t>
      </w:r>
      <w:r w:rsidRPr="00464340">
        <w:rPr>
          <w:sz w:val="24"/>
          <w:szCs w:val="24"/>
          <w:lang w:val="ru-RU"/>
        </w:rPr>
        <w:t>.1.1. В состав зон сельскохозяйственного использования могут включаться:</w:t>
      </w:r>
    </w:p>
    <w:p w:rsidR="00D52134" w:rsidRPr="00464340" w:rsidRDefault="00D52134" w:rsidP="005A6D16">
      <w:pPr>
        <w:autoSpaceDE w:val="0"/>
        <w:autoSpaceDN w:val="0"/>
        <w:adjustRightInd w:val="0"/>
        <w:ind w:firstLine="709"/>
        <w:jc w:val="both"/>
        <w:rPr>
          <w:sz w:val="24"/>
          <w:szCs w:val="24"/>
          <w:lang w:val="ru-RU"/>
        </w:rPr>
      </w:pPr>
      <w:proofErr w:type="gramStart"/>
      <w:r w:rsidRPr="00464340">
        <w:rPr>
          <w:sz w:val="24"/>
          <w:szCs w:val="24"/>
          <w:lang w:val="ru-RU"/>
        </w:rPr>
        <w:t>зоны сельскохозяйственных угодий - пашни, сенокосы, пастбища, залежи, земли, занятые многолетними насаждениями (садами, виноградниками и др.);</w:t>
      </w:r>
      <w:proofErr w:type="gramEnd"/>
    </w:p>
    <w:p w:rsidR="00D52134" w:rsidRPr="00464340" w:rsidRDefault="00D52134" w:rsidP="005A6D16">
      <w:pPr>
        <w:autoSpaceDE w:val="0"/>
        <w:autoSpaceDN w:val="0"/>
        <w:adjustRightInd w:val="0"/>
        <w:ind w:firstLine="709"/>
        <w:jc w:val="both"/>
        <w:rPr>
          <w:sz w:val="24"/>
          <w:szCs w:val="24"/>
          <w:lang w:val="ru-RU"/>
        </w:rPr>
      </w:pPr>
      <w:proofErr w:type="gramStart"/>
      <w:r w:rsidRPr="00464340">
        <w:rPr>
          <w:sz w:val="24"/>
          <w:szCs w:val="24"/>
          <w:lang w:val="ru-RU"/>
        </w:rPr>
        <w:t>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roofErr w:type="gramEnd"/>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E8481F">
        <w:rPr>
          <w:sz w:val="24"/>
          <w:szCs w:val="24"/>
          <w:lang w:val="ru-RU"/>
        </w:rPr>
        <w:t>6</w:t>
      </w:r>
      <w:r w:rsidRPr="00464340">
        <w:rPr>
          <w:sz w:val="24"/>
          <w:szCs w:val="24"/>
          <w:lang w:val="ru-RU"/>
        </w:rPr>
        <w:t xml:space="preserve">.1.2. </w:t>
      </w:r>
      <w:proofErr w:type="gramStart"/>
      <w:r w:rsidRPr="00464340">
        <w:rPr>
          <w:sz w:val="24"/>
          <w:szCs w:val="24"/>
          <w:lang w:val="ru-RU"/>
        </w:rPr>
        <w:t>В состав территориальных зон, устанавливаемых в границах территории по</w:t>
      </w:r>
      <w:r w:rsidR="004859BB">
        <w:rPr>
          <w:sz w:val="24"/>
          <w:szCs w:val="24"/>
          <w:lang w:val="ru-RU"/>
        </w:rPr>
        <w:t>селения</w:t>
      </w:r>
      <w:r w:rsidRPr="00464340">
        <w:rPr>
          <w:sz w:val="24"/>
          <w:szCs w:val="24"/>
          <w:lang w:val="ru-RU"/>
        </w:rPr>
        <w:t>,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roofErr w:type="gramEnd"/>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E8481F">
        <w:rPr>
          <w:sz w:val="24"/>
          <w:szCs w:val="24"/>
          <w:lang w:val="ru-RU"/>
        </w:rPr>
        <w:t>6</w:t>
      </w:r>
      <w:r w:rsidRPr="00464340">
        <w:rPr>
          <w:sz w:val="24"/>
          <w:szCs w:val="24"/>
          <w:lang w:val="ru-RU"/>
        </w:rPr>
        <w:t>.1.3. Зоны сельскохозяйственных угодий - это, как правило, земли за границами населенных пунктов, предоставленные для нужд сельского хозяйства, а также предназначенные для ведения сельского хозяйства.</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E8481F">
        <w:rPr>
          <w:sz w:val="24"/>
          <w:szCs w:val="24"/>
          <w:lang w:val="ru-RU"/>
        </w:rPr>
        <w:t>6</w:t>
      </w:r>
      <w:r w:rsidRPr="00464340">
        <w:rPr>
          <w:sz w:val="24"/>
          <w:szCs w:val="24"/>
          <w:lang w:val="ru-RU"/>
        </w:rPr>
        <w:t xml:space="preserve">.1.4. </w:t>
      </w:r>
      <w:proofErr w:type="gramStart"/>
      <w:r w:rsidRPr="00464340">
        <w:rPr>
          <w:sz w:val="24"/>
          <w:szCs w:val="24"/>
          <w:lang w:val="ru-RU"/>
        </w:rPr>
        <w:t>В зоны, занятые объектами сельскохозяйственного назначения - зданиями, строениями, сооружениями, используемыми для производства, хранения и первичной обработки сельскохозяйственной продукции, входят также земли, занятые внутрихозяйственными дорогами, коммуникациями, древесно-кустарниковой растительностью, предназначенной для обеспечения защиты земель от воздействия негативных природных, антропогенных и техногенных воздействий, замкнутыми водоемами, и резервные земли для развития объектов сельскохозяйственного назначения.</w:t>
      </w:r>
      <w:proofErr w:type="gramEnd"/>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E8481F">
        <w:rPr>
          <w:sz w:val="24"/>
          <w:szCs w:val="24"/>
          <w:lang w:val="ru-RU"/>
        </w:rPr>
        <w:t>6</w:t>
      </w:r>
      <w:r w:rsidRPr="00464340">
        <w:rPr>
          <w:sz w:val="24"/>
          <w:szCs w:val="24"/>
          <w:lang w:val="ru-RU"/>
        </w:rPr>
        <w:t>.1.5. Сельскохозяйственные зоны, помимо основного целевого назначения, могут использоваться для производства с основной функцией:</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интенсивного животноводства низкой и средней санитарной вредности;</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интенсивного садоводства и овощеводства;</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научно-образовательные зоны с основными функциями;</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научного исследования;</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высшего образования, научного исследования;</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специального образования.</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E8481F">
        <w:rPr>
          <w:sz w:val="24"/>
          <w:szCs w:val="24"/>
          <w:lang w:val="ru-RU"/>
        </w:rPr>
        <w:t>6</w:t>
      </w:r>
      <w:r w:rsidRPr="00464340">
        <w:rPr>
          <w:sz w:val="24"/>
          <w:szCs w:val="24"/>
          <w:lang w:val="ru-RU"/>
        </w:rPr>
        <w:t>.1.6. Зоны сельскохозяйственного использования могут застраиваться животноводческими, птицеводческими, звероводческими комплексами и фермами, парниковыми и тепличными предприятиями, зернохранилищами, овощехранилищами, плодохранилищами, сооружениями, необходимыми для функционирования сельского хозяйства.</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Санитарно-защитные зоны для сельскохозяйственных предприятий устанавливаются в соответствии с СанПиН 2.2.1/2.1.1.1200-03 «Санитарно-защитные зоны и санитарная классификация предприятий, сооружений и иных объектов» (новая редакция).</w:t>
      </w:r>
    </w:p>
    <w:p w:rsidR="00D52134" w:rsidRPr="00464340" w:rsidRDefault="00D52134" w:rsidP="005A6D16">
      <w:pPr>
        <w:autoSpaceDE w:val="0"/>
        <w:autoSpaceDN w:val="0"/>
        <w:adjustRightInd w:val="0"/>
        <w:ind w:firstLine="709"/>
        <w:jc w:val="both"/>
        <w:rPr>
          <w:sz w:val="24"/>
          <w:szCs w:val="24"/>
          <w:lang w:val="ru-RU"/>
        </w:rPr>
      </w:pPr>
    </w:p>
    <w:p w:rsidR="00D52134" w:rsidRPr="00464340" w:rsidRDefault="00D52134" w:rsidP="005A6D16">
      <w:pPr>
        <w:autoSpaceDE w:val="0"/>
        <w:autoSpaceDN w:val="0"/>
        <w:adjustRightInd w:val="0"/>
        <w:ind w:firstLine="709"/>
        <w:jc w:val="center"/>
        <w:outlineLvl w:val="3"/>
        <w:rPr>
          <w:sz w:val="24"/>
          <w:szCs w:val="24"/>
          <w:lang w:val="ru-RU"/>
        </w:rPr>
      </w:pPr>
      <w:r w:rsidRPr="00464340">
        <w:rPr>
          <w:sz w:val="24"/>
          <w:szCs w:val="24"/>
          <w:lang w:val="ru-RU"/>
        </w:rPr>
        <w:t>4.</w:t>
      </w:r>
      <w:r w:rsidR="00E8481F">
        <w:rPr>
          <w:sz w:val="24"/>
          <w:szCs w:val="24"/>
          <w:lang w:val="ru-RU"/>
        </w:rPr>
        <w:t>6</w:t>
      </w:r>
      <w:r w:rsidRPr="00464340">
        <w:rPr>
          <w:sz w:val="24"/>
          <w:szCs w:val="24"/>
          <w:lang w:val="ru-RU"/>
        </w:rPr>
        <w:t>.2. Зоны размещения объектов сельскохозяйственного назначения, предназначенные для ведения сельского хозяйства</w:t>
      </w:r>
    </w:p>
    <w:p w:rsidR="00D52134" w:rsidRPr="00464340" w:rsidRDefault="00D52134" w:rsidP="005A6D16">
      <w:pPr>
        <w:autoSpaceDE w:val="0"/>
        <w:autoSpaceDN w:val="0"/>
        <w:adjustRightInd w:val="0"/>
        <w:ind w:firstLine="709"/>
        <w:jc w:val="center"/>
        <w:outlineLvl w:val="3"/>
        <w:rPr>
          <w:sz w:val="24"/>
          <w:szCs w:val="24"/>
          <w:lang w:val="ru-RU"/>
        </w:rPr>
      </w:pP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E8481F">
        <w:rPr>
          <w:sz w:val="24"/>
          <w:szCs w:val="24"/>
          <w:lang w:val="ru-RU"/>
        </w:rPr>
        <w:t>6</w:t>
      </w:r>
      <w:r w:rsidRPr="00464340">
        <w:rPr>
          <w:sz w:val="24"/>
          <w:szCs w:val="24"/>
          <w:lang w:val="ru-RU"/>
        </w:rPr>
        <w:t>.2.1. Производственные зоны сельских поселений и населенных пунктов следует размещать в соответствии с документами территориального планирования.</w:t>
      </w:r>
    </w:p>
    <w:p w:rsidR="00D52134" w:rsidRPr="00464340" w:rsidRDefault="00D52134" w:rsidP="005A6D16">
      <w:pPr>
        <w:autoSpaceDE w:val="0"/>
        <w:autoSpaceDN w:val="0"/>
        <w:adjustRightInd w:val="0"/>
        <w:ind w:firstLine="709"/>
        <w:jc w:val="both"/>
        <w:rPr>
          <w:sz w:val="24"/>
          <w:szCs w:val="24"/>
          <w:lang w:val="ru-RU"/>
        </w:rPr>
      </w:pPr>
      <w:proofErr w:type="gramStart"/>
      <w:r w:rsidRPr="00464340">
        <w:rPr>
          <w:sz w:val="24"/>
          <w:szCs w:val="24"/>
          <w:lang w:val="ru-RU"/>
        </w:rPr>
        <w:t>В производственных зонах сельских поселений и населенных пунктов (далее - производственные зоны) следует размещать животноводческие, птицеводческие и звероводческие предприятия, предприятия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ветеринарные учреждения, теплицы и парники, промысловые цеха, материальные склады, транспортные, энергетические и другие объекты, связанные с</w:t>
      </w:r>
      <w:proofErr w:type="gramEnd"/>
      <w:r w:rsidRPr="00464340">
        <w:rPr>
          <w:sz w:val="24"/>
          <w:szCs w:val="24"/>
          <w:lang w:val="ru-RU"/>
        </w:rPr>
        <w:t xml:space="preserve"> проектируемыми предприятиями, а также коммуникации, обеспечивающие внутренние и внешние связи объектов производственной зоны.</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E8481F">
        <w:rPr>
          <w:sz w:val="24"/>
          <w:szCs w:val="24"/>
          <w:lang w:val="ru-RU"/>
        </w:rPr>
        <w:t>6</w:t>
      </w:r>
      <w:r w:rsidRPr="00464340">
        <w:rPr>
          <w:sz w:val="24"/>
          <w:szCs w:val="24"/>
          <w:lang w:val="ru-RU"/>
        </w:rPr>
        <w:t>.2.2. В соответствии с Земельным кодексом Российской Федерации для размещения производственных зон и связанных с ними коммуникаций следует выбирать площадки и трассы на землях, непригодных для сельского хозяйства, либо на сельскохозяйственных угодьях худшего качества.</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E8481F">
        <w:rPr>
          <w:sz w:val="24"/>
          <w:szCs w:val="24"/>
          <w:lang w:val="ru-RU"/>
        </w:rPr>
        <w:t>6</w:t>
      </w:r>
      <w:r w:rsidRPr="00464340">
        <w:rPr>
          <w:sz w:val="24"/>
          <w:szCs w:val="24"/>
          <w:lang w:val="ru-RU"/>
        </w:rPr>
        <w:t xml:space="preserve">.2.3. Размещение производственных зон на пашнях, землях, орошаемых и осушенных, занятых многолетними плодовыми насаждениями, </w:t>
      </w:r>
      <w:proofErr w:type="spellStart"/>
      <w:r w:rsidRPr="00464340">
        <w:rPr>
          <w:sz w:val="24"/>
          <w:szCs w:val="24"/>
          <w:lang w:val="ru-RU"/>
        </w:rPr>
        <w:t>водоохранными</w:t>
      </w:r>
      <w:proofErr w:type="spellEnd"/>
      <w:r w:rsidRPr="00464340">
        <w:rPr>
          <w:sz w:val="24"/>
          <w:szCs w:val="24"/>
          <w:lang w:val="ru-RU"/>
        </w:rPr>
        <w:t>, защитными и другими лесами первой группы, допускается в исключительных случаях.</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E8481F">
        <w:rPr>
          <w:sz w:val="24"/>
          <w:szCs w:val="24"/>
          <w:lang w:val="ru-RU"/>
        </w:rPr>
        <w:t>6</w:t>
      </w:r>
      <w:r w:rsidRPr="00464340">
        <w:rPr>
          <w:sz w:val="24"/>
          <w:szCs w:val="24"/>
          <w:lang w:val="ru-RU"/>
        </w:rPr>
        <w:t>.2.4. Не допускается размещение производственных зон:</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на площадках залегания полезных ископаемых без согласования с органами государственного горного надзора;</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в зонах оползней, которые могут угрожать застройке и эксплуатации предприятий, зданий и сооружений;</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 xml:space="preserve">в первом поясе </w:t>
      </w:r>
      <w:proofErr w:type="gramStart"/>
      <w:r w:rsidRPr="00464340">
        <w:rPr>
          <w:sz w:val="24"/>
          <w:szCs w:val="24"/>
          <w:lang w:val="ru-RU"/>
        </w:rPr>
        <w:t>зоны санитарной охраны источников водоснабжения населенных пунктов</w:t>
      </w:r>
      <w:proofErr w:type="gramEnd"/>
      <w:r w:rsidRPr="00464340">
        <w:rPr>
          <w:sz w:val="24"/>
          <w:szCs w:val="24"/>
          <w:lang w:val="ru-RU"/>
        </w:rPr>
        <w:t>;</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в первой и второй зонах округов санитарной охраны курортов;</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на земельных участках, загрязненных органическими и радиоактивными отбросами, до истечения сроков, установленных органами государственного санитарно-эпидемиологического и ветеринарного надзора;</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на землях особо охраняемых природных территорий, в том числе в зонах охраны объектов культурного наследия, без разрешения соответствующих государственных органов охраны объектов культурного наследия.</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E8481F">
        <w:rPr>
          <w:sz w:val="24"/>
          <w:szCs w:val="24"/>
          <w:lang w:val="ru-RU"/>
        </w:rPr>
        <w:t>6</w:t>
      </w:r>
      <w:r w:rsidRPr="00464340">
        <w:rPr>
          <w:sz w:val="24"/>
          <w:szCs w:val="24"/>
          <w:lang w:val="ru-RU"/>
        </w:rPr>
        <w:t xml:space="preserve">.2.5. Допускается размещение производственных зон в </w:t>
      </w:r>
      <w:proofErr w:type="spellStart"/>
      <w:r w:rsidRPr="00464340">
        <w:rPr>
          <w:sz w:val="24"/>
          <w:szCs w:val="24"/>
          <w:lang w:val="ru-RU"/>
        </w:rPr>
        <w:t>водоохранных</w:t>
      </w:r>
      <w:proofErr w:type="spellEnd"/>
      <w:r w:rsidRPr="00464340">
        <w:rPr>
          <w:sz w:val="24"/>
          <w:szCs w:val="24"/>
          <w:lang w:val="ru-RU"/>
        </w:rPr>
        <w:t xml:space="preserve"> зонах рек и водоемов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E8481F">
        <w:rPr>
          <w:sz w:val="24"/>
          <w:szCs w:val="24"/>
          <w:lang w:val="ru-RU"/>
        </w:rPr>
        <w:t>6</w:t>
      </w:r>
      <w:r w:rsidRPr="00464340">
        <w:rPr>
          <w:sz w:val="24"/>
          <w:szCs w:val="24"/>
          <w:lang w:val="ru-RU"/>
        </w:rPr>
        <w:t xml:space="preserve">.2.6. </w:t>
      </w:r>
      <w:proofErr w:type="gramStart"/>
      <w:r w:rsidRPr="00464340">
        <w:rPr>
          <w:sz w:val="24"/>
          <w:szCs w:val="24"/>
          <w:lang w:val="ru-RU"/>
        </w:rPr>
        <w:t xml:space="preserve">При размещении сельскохозяйственных предприятий в </w:t>
      </w:r>
      <w:proofErr w:type="spellStart"/>
      <w:r w:rsidRPr="00464340">
        <w:rPr>
          <w:sz w:val="24"/>
          <w:szCs w:val="24"/>
          <w:lang w:val="ru-RU"/>
        </w:rPr>
        <w:t>водоохранных</w:t>
      </w:r>
      <w:proofErr w:type="spellEnd"/>
      <w:r w:rsidRPr="00464340">
        <w:rPr>
          <w:sz w:val="24"/>
          <w:szCs w:val="24"/>
          <w:lang w:val="ru-RU"/>
        </w:rPr>
        <w:t xml:space="preserve"> зонах рек и водоемов и при отсутствии непосредственной связи предприятий с ними следует предусматривать незастроенную прибрежную защитную полосу шириной от 30 м до 50 м в зависимости от уклона берега (30 метров для обратного или нулевого уклона, 40 метров для уклона до 3 градусов и 50 метров для уклона 3 и более градуса).</w:t>
      </w:r>
      <w:proofErr w:type="gramEnd"/>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E8481F">
        <w:rPr>
          <w:sz w:val="24"/>
          <w:szCs w:val="24"/>
          <w:lang w:val="ru-RU"/>
        </w:rPr>
        <w:t>6</w:t>
      </w:r>
      <w:r w:rsidRPr="00464340">
        <w:rPr>
          <w:sz w:val="24"/>
          <w:szCs w:val="24"/>
          <w:lang w:val="ru-RU"/>
        </w:rPr>
        <w:t>.2.7. При размещении производственных зон в районе расположения радиостанций, складов взрывчатых веществ, сильнодействующих ядовитых веществ и других предприятий и объектов специального назначения расстояние от проектируемых зон до указанных объектов следует принимать в соответствии с действующими нормами и правилами с соблюдением санитарно-защитных зон указанных объектов.</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E8481F">
        <w:rPr>
          <w:sz w:val="24"/>
          <w:szCs w:val="24"/>
          <w:lang w:val="ru-RU"/>
        </w:rPr>
        <w:t>6</w:t>
      </w:r>
      <w:r w:rsidRPr="00464340">
        <w:rPr>
          <w:sz w:val="24"/>
          <w:szCs w:val="24"/>
          <w:lang w:val="ru-RU"/>
        </w:rPr>
        <w:t>.2.8. Сельскохозяйственные предприятия, производственные зоны, выделяющие в атмосферу значительное количество дыма, пыли или неприятных запахов, не допускается располагать на территориях, не обеспеченных естественным проветриванием.</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При размещении в производственных зонах складов минеральных удобрений и химических средств защиты растений должны соблюдаться необходимые меры, исключающие попадание вредных веществ в водоемы.</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E8481F">
        <w:rPr>
          <w:sz w:val="24"/>
          <w:szCs w:val="24"/>
          <w:lang w:val="ru-RU"/>
        </w:rPr>
        <w:t>6</w:t>
      </w:r>
      <w:r w:rsidRPr="00464340">
        <w:rPr>
          <w:sz w:val="24"/>
          <w:szCs w:val="24"/>
          <w:lang w:val="ru-RU"/>
        </w:rPr>
        <w:t xml:space="preserve">.2.9. Склады минеральных удобрений и химических средств защиты растений следует располагать на расстоянии не менее 2 км от </w:t>
      </w:r>
      <w:proofErr w:type="spellStart"/>
      <w:r w:rsidRPr="00464340">
        <w:rPr>
          <w:sz w:val="24"/>
          <w:szCs w:val="24"/>
          <w:lang w:val="ru-RU"/>
        </w:rPr>
        <w:t>рыбохозяйственных</w:t>
      </w:r>
      <w:proofErr w:type="spellEnd"/>
      <w:r w:rsidRPr="00464340">
        <w:rPr>
          <w:sz w:val="24"/>
          <w:szCs w:val="24"/>
          <w:lang w:val="ru-RU"/>
        </w:rPr>
        <w:t xml:space="preserve"> водоемов. В случае особой необходимости допускается уменьшать расстояние от указанных складов до </w:t>
      </w:r>
      <w:proofErr w:type="spellStart"/>
      <w:r w:rsidRPr="00464340">
        <w:rPr>
          <w:sz w:val="24"/>
          <w:szCs w:val="24"/>
          <w:lang w:val="ru-RU"/>
        </w:rPr>
        <w:t>рыбохозяйственных</w:t>
      </w:r>
      <w:proofErr w:type="spellEnd"/>
      <w:r w:rsidRPr="00464340">
        <w:rPr>
          <w:sz w:val="24"/>
          <w:szCs w:val="24"/>
          <w:lang w:val="ru-RU"/>
        </w:rPr>
        <w:t xml:space="preserve"> водоемов при условии согласования с органами, осуществляющими охрану рыбных запасов.</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E8481F">
        <w:rPr>
          <w:sz w:val="24"/>
          <w:szCs w:val="24"/>
          <w:lang w:val="ru-RU"/>
        </w:rPr>
        <w:t>6</w:t>
      </w:r>
      <w:r w:rsidRPr="00464340">
        <w:rPr>
          <w:sz w:val="24"/>
          <w:szCs w:val="24"/>
          <w:lang w:val="ru-RU"/>
        </w:rPr>
        <w:t>.2.10. Территории производственных зон не должны разделяться на обособленные участки автомобильными дорогами общей сети, а также реками.</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E8481F">
        <w:rPr>
          <w:sz w:val="24"/>
          <w:szCs w:val="24"/>
          <w:lang w:val="ru-RU"/>
        </w:rPr>
        <w:t>6</w:t>
      </w:r>
      <w:r w:rsidRPr="00464340">
        <w:rPr>
          <w:sz w:val="24"/>
          <w:szCs w:val="24"/>
          <w:lang w:val="ru-RU"/>
        </w:rPr>
        <w:t>.2.11. При планировке и застройке производственных зон необходимо предусматривать:</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планировочную увязку с селитебной зоной;</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экономически целесообразное кооперирование сельскохозяйственных и промышленных предприятий на одном земельном участке и организацию общих объектов подсобного и обслуживающего назначения;</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выполнение комплексных технологических и инженерно-технических требований и создание единого архитектурного ансамбля с учетом природно-климатических, геологических и других местных условий;</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мероприятия по охране окружающей среды от загрязнения производственными выбросами и стоками;</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возможность расширения производственной зоны сельскохозяйственных предприятий.</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E8481F">
        <w:rPr>
          <w:sz w:val="24"/>
          <w:szCs w:val="24"/>
          <w:lang w:val="ru-RU"/>
        </w:rPr>
        <w:t>6</w:t>
      </w:r>
      <w:r w:rsidRPr="00464340">
        <w:rPr>
          <w:sz w:val="24"/>
          <w:szCs w:val="24"/>
          <w:lang w:val="ru-RU"/>
        </w:rPr>
        <w:t>.2.12. Интенсивность использования территории производственной зоны определяется плотностью застройки площадок сельскохозяйственных предприятий.</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 xml:space="preserve">Плотность застройки площадок сельскохозяйственных предприятий следует принимать по СНиП </w:t>
      </w:r>
      <w:r w:rsidRPr="00464340">
        <w:rPr>
          <w:sz w:val="24"/>
          <w:szCs w:val="24"/>
        </w:rPr>
        <w:t>II</w:t>
      </w:r>
      <w:r w:rsidRPr="00464340">
        <w:rPr>
          <w:sz w:val="24"/>
          <w:szCs w:val="24"/>
          <w:lang w:val="ru-RU"/>
        </w:rPr>
        <w:t>-97-76 «Генеральные планы сельскохозяйственных предприятий», исходя из санитарных, ветеринарных, противопожарных требований и норм технологического проектирования.</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Площадь земельного участка для размещения сельскохозяйственных предприятий, зданий и сооружений определяется по заданию на проектирование с учетом норматива минимальной плотности застройки.</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При размещении сельскохозяйственных предприятий, зданий и сооружений производственных зон расстояния между ними следует назначать минимально допустимые, исходя из плотности застройки, санитарных, ветеринарных, противопожарных требований и норм технологического проектирования в соответствии с требованиями настоящих нормативов.</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E8481F">
        <w:rPr>
          <w:sz w:val="24"/>
          <w:szCs w:val="24"/>
          <w:lang w:val="ru-RU"/>
        </w:rPr>
        <w:t>6</w:t>
      </w:r>
      <w:r w:rsidRPr="00464340">
        <w:rPr>
          <w:sz w:val="24"/>
          <w:szCs w:val="24"/>
          <w:lang w:val="ru-RU"/>
        </w:rPr>
        <w:t xml:space="preserve">.2.13. </w:t>
      </w:r>
      <w:r w:rsidRPr="00AB3321">
        <w:rPr>
          <w:sz w:val="24"/>
          <w:szCs w:val="24"/>
          <w:lang w:val="ru-RU"/>
        </w:rPr>
        <w:t>Противопожарные расстояния между зданиями, сооружениями и строениями в зависимости от степени огнестойкости и класса конструктивной пожарной опасности следует принимать в соответствии с требованиями подраздела 7.</w:t>
      </w:r>
      <w:r w:rsidR="00AB3321" w:rsidRPr="00AB3321">
        <w:rPr>
          <w:sz w:val="24"/>
          <w:szCs w:val="24"/>
          <w:lang w:val="ru-RU"/>
        </w:rPr>
        <w:t>2</w:t>
      </w:r>
      <w:r w:rsidRPr="00AB3321">
        <w:rPr>
          <w:sz w:val="24"/>
          <w:szCs w:val="24"/>
          <w:lang w:val="ru-RU"/>
        </w:rPr>
        <w:t xml:space="preserve"> настоящих нормативов.</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E8481F">
        <w:rPr>
          <w:sz w:val="24"/>
          <w:szCs w:val="24"/>
          <w:lang w:val="ru-RU"/>
        </w:rPr>
        <w:t>6</w:t>
      </w:r>
      <w:r w:rsidRPr="00464340">
        <w:rPr>
          <w:sz w:val="24"/>
          <w:szCs w:val="24"/>
          <w:lang w:val="ru-RU"/>
        </w:rPr>
        <w:t xml:space="preserve">.2.14. Расстояния между зданиями, освещаемыми через оконные проемы, должно быть не </w:t>
      </w:r>
      <w:proofErr w:type="gramStart"/>
      <w:r w:rsidRPr="00464340">
        <w:rPr>
          <w:sz w:val="24"/>
          <w:szCs w:val="24"/>
          <w:lang w:val="ru-RU"/>
        </w:rPr>
        <w:t>менее наибольшей</w:t>
      </w:r>
      <w:proofErr w:type="gramEnd"/>
      <w:r w:rsidRPr="00464340">
        <w:rPr>
          <w:sz w:val="24"/>
          <w:szCs w:val="24"/>
          <w:lang w:val="ru-RU"/>
        </w:rPr>
        <w:t xml:space="preserve"> высоты (до верха карниза) противостоящих зданий.</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Минимальные расстояния от складов открытого хранения сена, соломы, льна, необмолоченного хлеба (от границы площадей, предназначенных для размещения (складирования) материалов) принимаются при степени огнестойкости зданий и сооружений:</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rPr>
        <w:t>II</w:t>
      </w:r>
      <w:r w:rsidRPr="00464340">
        <w:rPr>
          <w:sz w:val="24"/>
          <w:szCs w:val="24"/>
          <w:lang w:val="ru-RU"/>
        </w:rPr>
        <w:t xml:space="preserve"> - 30 м;</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rPr>
        <w:t>III</w:t>
      </w:r>
      <w:r w:rsidRPr="00464340">
        <w:rPr>
          <w:sz w:val="24"/>
          <w:szCs w:val="24"/>
          <w:lang w:val="ru-RU"/>
        </w:rPr>
        <w:t xml:space="preserve"> - 39 м;</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rPr>
        <w:t>IV</w:t>
      </w:r>
      <w:r w:rsidRPr="00464340">
        <w:rPr>
          <w:sz w:val="24"/>
          <w:szCs w:val="24"/>
          <w:lang w:val="ru-RU"/>
        </w:rPr>
        <w:t xml:space="preserve"> - </w:t>
      </w:r>
      <w:r w:rsidRPr="00464340">
        <w:rPr>
          <w:sz w:val="24"/>
          <w:szCs w:val="24"/>
        </w:rPr>
        <w:t>V</w:t>
      </w:r>
      <w:r w:rsidRPr="00464340">
        <w:rPr>
          <w:sz w:val="24"/>
          <w:szCs w:val="24"/>
          <w:lang w:val="ru-RU"/>
        </w:rPr>
        <w:t xml:space="preserve"> - 48 м.</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 xml:space="preserve">Расстояния от складов открытого хранения до зданий и сооружений с производствами категорий А, Б и Г увеличиваются на 25 процентов; до складов других сгораемых материалов принимается как до зданий или сооружений </w:t>
      </w:r>
      <w:r w:rsidRPr="00464340">
        <w:rPr>
          <w:sz w:val="24"/>
          <w:szCs w:val="24"/>
        </w:rPr>
        <w:t>IV</w:t>
      </w:r>
      <w:r w:rsidRPr="00464340">
        <w:rPr>
          <w:sz w:val="24"/>
          <w:szCs w:val="24"/>
          <w:lang w:val="ru-RU"/>
        </w:rPr>
        <w:t xml:space="preserve"> - </w:t>
      </w:r>
      <w:r w:rsidRPr="00464340">
        <w:rPr>
          <w:sz w:val="24"/>
          <w:szCs w:val="24"/>
        </w:rPr>
        <w:t>V</w:t>
      </w:r>
      <w:r w:rsidRPr="00464340">
        <w:rPr>
          <w:sz w:val="24"/>
          <w:szCs w:val="24"/>
          <w:lang w:val="ru-RU"/>
        </w:rPr>
        <w:t xml:space="preserve"> степени огнестойкости.</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Расстояния от складов открытого хранения до границ леса следует принимать не менее 100 м.</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При складировании материалов под навесами расстояния могут быть уменьшены в два раза.</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Расстояния от складов, не указанных в пункте 4.7.2.15 настоящих нормативов, следует принимать в соответствии с действующими нормами и правилами.</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E8481F">
        <w:rPr>
          <w:sz w:val="24"/>
          <w:szCs w:val="24"/>
          <w:lang w:val="ru-RU"/>
        </w:rPr>
        <w:t>6</w:t>
      </w:r>
      <w:r w:rsidRPr="00464340">
        <w:rPr>
          <w:sz w:val="24"/>
          <w:szCs w:val="24"/>
          <w:lang w:val="ru-RU"/>
        </w:rPr>
        <w:t xml:space="preserve">.2.15. Сельскохозяйственные предприятия, здания и сооружения производственных зон,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 которые принимаются в соответствии с требованиями </w:t>
      </w:r>
      <w:proofErr w:type="spellStart"/>
      <w:r w:rsidRPr="00464340">
        <w:rPr>
          <w:sz w:val="24"/>
          <w:szCs w:val="24"/>
          <w:lang w:val="ru-RU"/>
        </w:rPr>
        <w:t>СанПин</w:t>
      </w:r>
      <w:proofErr w:type="spellEnd"/>
      <w:r w:rsidRPr="00464340">
        <w:rPr>
          <w:sz w:val="24"/>
          <w:szCs w:val="24"/>
          <w:lang w:val="ru-RU"/>
        </w:rPr>
        <w:t xml:space="preserve"> 2.2.1/2.1.1.1200-03 (</w:t>
      </w:r>
      <w:proofErr w:type="gramStart"/>
      <w:r w:rsidRPr="00464340">
        <w:rPr>
          <w:sz w:val="24"/>
          <w:szCs w:val="24"/>
          <w:lang w:val="ru-RU"/>
        </w:rPr>
        <w:t>новая</w:t>
      </w:r>
      <w:proofErr w:type="gramEnd"/>
      <w:r w:rsidRPr="00464340">
        <w:rPr>
          <w:sz w:val="24"/>
          <w:szCs w:val="24"/>
          <w:lang w:val="ru-RU"/>
        </w:rPr>
        <w:t xml:space="preserve"> редакция).</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 xml:space="preserve">  Территория санитарно-защитных зон используется для размещения объектов, разрешенных к строительству в санитарно-защитных зонах в соответствии с СанПиН 2.2.1/2.1.1.1200-0303 «Санитарно-защитные зоны и санитарная классификация предприятий, сооружений и иных объектов» (новая редакция). На территории СЗЗ сибиреязвенных скотомогильников не допускается проведение изыскательских, строительных, сельскохозяйственных и других работ, сопровождающихся нарушением целостности почвенного покрова.</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Предприятия и объекты, размер санитарно-защитных зон которых превышает 500 м, следует размещать на обособленных земельных участках производственных зон сельских населенных пунктов.</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 xml:space="preserve">Размер санитарного разрыва от населенного пункта до сельскохозяйственных полей, обрабатываемых пестицидами и </w:t>
      </w:r>
      <w:proofErr w:type="spellStart"/>
      <w:r w:rsidRPr="00464340">
        <w:rPr>
          <w:sz w:val="24"/>
          <w:szCs w:val="24"/>
          <w:lang w:val="ru-RU"/>
        </w:rPr>
        <w:t>агрохимикатами</w:t>
      </w:r>
      <w:proofErr w:type="spellEnd"/>
      <w:r w:rsidRPr="00464340">
        <w:rPr>
          <w:sz w:val="24"/>
          <w:szCs w:val="24"/>
          <w:lang w:val="ru-RU"/>
        </w:rPr>
        <w:t xml:space="preserve"> авиационным способом, должен составлять не менее 2000 метров.</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E8481F">
        <w:rPr>
          <w:sz w:val="24"/>
          <w:szCs w:val="24"/>
          <w:lang w:val="ru-RU"/>
        </w:rPr>
        <w:t>6</w:t>
      </w:r>
      <w:r w:rsidRPr="00464340">
        <w:rPr>
          <w:sz w:val="24"/>
          <w:szCs w:val="24"/>
          <w:lang w:val="ru-RU"/>
        </w:rPr>
        <w:t>.2.16. Проектируемые сельскохозяйственные предприятия, здания и сооружения производственных зон сельских населенных пунктов следует объединять в соответствии с особенностями производственных процессов, одинаковых для данных объектов, санитарных, зооветеринарных и противопожарных требований, грузооборота, видов обслуживающего транспорта, потребления воды, тепла, электроэнергии, организуя при этом участки:</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площадок предприятий;</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общих объектов подсобных производств;</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складов.</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E8481F">
        <w:rPr>
          <w:sz w:val="24"/>
          <w:szCs w:val="24"/>
          <w:lang w:val="ru-RU"/>
        </w:rPr>
        <w:t>6</w:t>
      </w:r>
      <w:r w:rsidRPr="00464340">
        <w:rPr>
          <w:sz w:val="24"/>
          <w:szCs w:val="24"/>
          <w:lang w:val="ru-RU"/>
        </w:rPr>
        <w:t>.2.18. Площадки сельскохозяйственных предприятий должны разделяться на следующие зоны:</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производственную;</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хранения и подготовки сырья (кормов);</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хранения и переработки отходов производства.</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Деление на указанные зоны производится с учетом задания на проектирование и конкретных условий строительства.</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E8481F">
        <w:rPr>
          <w:sz w:val="24"/>
          <w:szCs w:val="24"/>
          <w:lang w:val="ru-RU"/>
        </w:rPr>
        <w:t>6</w:t>
      </w:r>
      <w:r w:rsidRPr="00464340">
        <w:rPr>
          <w:sz w:val="24"/>
          <w:szCs w:val="24"/>
          <w:lang w:val="ru-RU"/>
        </w:rPr>
        <w:t>.2.19. При проектировании площадок сельскохозяйственных предприятий необходимо учитывать нормы по их размещению.</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Животноводческие, птицеводческие и звероводческие фермы, ветеринарные учреждения и предприятия по производству молока, мяса и яиц на промышленной основе следует размещать с подветренной стороны по отношению к другим сельскохозяйственным объектам и селитебной территории.</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При проектировании животноводческих, птицеводческих и звероводческих предприятий размещение кормоцехов и складов грубых кормов следует принимать по соответствующим нормам технологического проектирования.</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E8481F">
        <w:rPr>
          <w:sz w:val="24"/>
          <w:szCs w:val="24"/>
          <w:lang w:val="ru-RU"/>
        </w:rPr>
        <w:t>6</w:t>
      </w:r>
      <w:r w:rsidRPr="00464340">
        <w:rPr>
          <w:sz w:val="24"/>
          <w:szCs w:val="24"/>
          <w:lang w:val="ru-RU"/>
        </w:rPr>
        <w:t>.2.20. Склады минеральных удобрений и химических средств защиты растений следует размещать с подветренной стороны по отношению к жилым, общественным и производственным зданиям.</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 xml:space="preserve">Ветеринарные учреждения (за исключением </w:t>
      </w:r>
      <w:proofErr w:type="spellStart"/>
      <w:r w:rsidRPr="00464340">
        <w:rPr>
          <w:sz w:val="24"/>
          <w:szCs w:val="24"/>
          <w:lang w:val="ru-RU"/>
        </w:rPr>
        <w:t>ветсанпропускников</w:t>
      </w:r>
      <w:proofErr w:type="spellEnd"/>
      <w:r w:rsidRPr="00464340">
        <w:rPr>
          <w:sz w:val="24"/>
          <w:szCs w:val="24"/>
          <w:lang w:val="ru-RU"/>
        </w:rPr>
        <w:t>), котельные, навозохранилища открытого типа следует размещать с подветренной стороны по отношению к животноводческим, птицеводческим и звероводческим зданиям и сооружениям.</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Теплицы и парники следует проектировать на южных или юго-восточных склонах с наивысшим уровнем грунтовых вод не менее 1,5 м от поверхности земли.</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При планировке земельных участков теплиц и парников основные сооружения следует группировать по функциональному назначению (теплицы, парники, площадки с обогреваемым грунтом), при этом должна предусматриваться система проездов и проходов, обеспечивающая необходимые условия для механизации трудоемких процессов.</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Склады и хранилища сельскохозяйственной продукции следует размещать на хорошо проветриваемых земельных участках с наивысшим уровнем грунтовых вод не менее 1,5 м от поверхности земли с учетом санитарно-защитных зон.</w:t>
      </w:r>
    </w:p>
    <w:p w:rsidR="00D52134" w:rsidRPr="00464340" w:rsidRDefault="00D52134" w:rsidP="005A6D16">
      <w:pPr>
        <w:autoSpaceDE w:val="0"/>
        <w:autoSpaceDN w:val="0"/>
        <w:adjustRightInd w:val="0"/>
        <w:ind w:firstLine="709"/>
        <w:jc w:val="both"/>
        <w:rPr>
          <w:sz w:val="24"/>
          <w:szCs w:val="24"/>
          <w:lang w:val="ru-RU"/>
        </w:rPr>
      </w:pPr>
      <w:proofErr w:type="gramStart"/>
      <w:r w:rsidRPr="00464340">
        <w:rPr>
          <w:sz w:val="24"/>
          <w:szCs w:val="24"/>
          <w:lang w:val="ru-RU"/>
        </w:rPr>
        <w:t>Здания и помещения для хранения и переработки сельскохозяйственной продукции (овощей, фруктов), для первичной переработки молока, скота и птицы) проектируются в соответствии с требованиями СНиП 2.10.02-84 «Здания и помещения для хранения и переработки сельскохозяйственной продукции».</w:t>
      </w:r>
      <w:proofErr w:type="gramEnd"/>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 xml:space="preserve">Предприятия, здания и сооружения по хранению и переработке зерна проектируются в составе промышленных узлов с общими вспомогательными производствами и хозяйствами, инженерными сооружениями и коммуникациями в соответствии с требованиями подраздела 4.4 настоящих нормативов. </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При проектировании объектов подсобных произво</w:t>
      </w:r>
      <w:proofErr w:type="gramStart"/>
      <w:r w:rsidRPr="00464340">
        <w:rPr>
          <w:sz w:val="24"/>
          <w:szCs w:val="24"/>
          <w:lang w:val="ru-RU"/>
        </w:rPr>
        <w:t>дств пр</w:t>
      </w:r>
      <w:proofErr w:type="gramEnd"/>
      <w:r w:rsidRPr="00464340">
        <w:rPr>
          <w:sz w:val="24"/>
          <w:szCs w:val="24"/>
          <w:lang w:val="ru-RU"/>
        </w:rPr>
        <w:t>оизводственные и вспомогательные здания сельскохозяйственных предприятий следует объединять, соблюдая технологические, строительные и санитарные нормы.</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 xml:space="preserve">Трансформаторные подстанции и распределительные пункты напряжением 6 - 10 </w:t>
      </w:r>
      <w:proofErr w:type="spellStart"/>
      <w:r w:rsidRPr="00464340">
        <w:rPr>
          <w:sz w:val="24"/>
          <w:szCs w:val="24"/>
          <w:lang w:val="ru-RU"/>
        </w:rPr>
        <w:t>кВ</w:t>
      </w:r>
      <w:proofErr w:type="spellEnd"/>
      <w:r w:rsidRPr="00464340">
        <w:rPr>
          <w:sz w:val="24"/>
          <w:szCs w:val="24"/>
          <w:lang w:val="ru-RU"/>
        </w:rPr>
        <w:t>, вентиляционные камеры и установки, насосные по перекачке негорючих жидкостей и газов, промежуточные расходные склады, кроме складов легковоспламеняющихся и горючих жидкостей и газов, следует проектировать встроенными в производственные здания или пристроенными к ним.</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 xml:space="preserve">Проектирование пожарных депо следует предусматривать в соответствии с подразделом 7.5 настоящих нормативов. </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Расстояния от рабочих мест на открытом воздухе или в отапливаемых помещениях до санитарно-бытовых помещений (за исключением уборных) не должны превышать 500 м.</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E8481F">
        <w:rPr>
          <w:sz w:val="24"/>
          <w:szCs w:val="24"/>
          <w:lang w:val="ru-RU"/>
        </w:rPr>
        <w:t>6</w:t>
      </w:r>
      <w:r w:rsidRPr="00464340">
        <w:rPr>
          <w:sz w:val="24"/>
          <w:szCs w:val="24"/>
          <w:lang w:val="ru-RU"/>
        </w:rPr>
        <w:t>.2.21. Ограждение площадок сельскохозяйственных предприятий, в том числе животноводческих, птицеводческих и звероводческих, в производственной зоне следует предусматривать в соответствии с заданием на проектирование.</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Главный проходной пункт площадки сельскохозяйственных предприятий следует предусматривать со стороны основного подхода или подъезда.</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Площадки сельскохозяйственных предприятий размером более 5 га должны иметь не менее двух въездов, расстояние между которыми по периметру ограждения должно быть не более 1500 м.</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Перед проходными пунктами следует предусматривать площадки из расчета 0,15 кв. м на 1 работающего (в наибольшую смену), пользующегося этим пунктом.</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4.</w:t>
      </w:r>
      <w:r w:rsidR="00E8481F">
        <w:rPr>
          <w:sz w:val="24"/>
          <w:szCs w:val="24"/>
          <w:lang w:val="ru-RU"/>
        </w:rPr>
        <w:t>6</w:t>
      </w:r>
      <w:r w:rsidRPr="00464340">
        <w:rPr>
          <w:sz w:val="24"/>
          <w:szCs w:val="24"/>
          <w:lang w:val="ru-RU"/>
        </w:rPr>
        <w:t>.2.22. Площадки для стоянки автотранспорта, принадлежащего гражданам, следует предусматривать: на первую очередь - 12 автомобилей, на расчетный срок - 35 автомобилей на 100 работающих в двух смежных сменах. Размеры земельных участков указанных площадок следует принимать из расчета 25 кв. м на 1 автомобиль.</w:t>
      </w:r>
    </w:p>
    <w:p w:rsidR="00D52134" w:rsidRPr="00464340" w:rsidRDefault="00D52134" w:rsidP="005A6D16">
      <w:pPr>
        <w:autoSpaceDE w:val="0"/>
        <w:autoSpaceDN w:val="0"/>
        <w:adjustRightInd w:val="0"/>
        <w:ind w:firstLine="709"/>
        <w:jc w:val="both"/>
        <w:rPr>
          <w:sz w:val="24"/>
          <w:szCs w:val="24"/>
          <w:lang w:val="ru-RU"/>
        </w:rPr>
      </w:pPr>
      <w:r w:rsidRPr="00464340">
        <w:rPr>
          <w:sz w:val="24"/>
          <w:szCs w:val="24"/>
          <w:lang w:val="ru-RU"/>
        </w:rPr>
        <w:t>На участках, свободных от застройки и покрытий, а также по периметру площадки предприятия следует предусматривать озеленение. Площадь участков озеленения должна составлять не менее 15 процентов площади сельскохозяйственных предприятий, а при плотности застройки более 50 процентов - не менее 10 процентов.</w:t>
      </w:r>
    </w:p>
    <w:p w:rsidR="00D52134" w:rsidRDefault="00D52134" w:rsidP="005A6D16">
      <w:pPr>
        <w:autoSpaceDE w:val="0"/>
        <w:autoSpaceDN w:val="0"/>
        <w:adjustRightInd w:val="0"/>
        <w:ind w:firstLine="709"/>
        <w:jc w:val="both"/>
        <w:rPr>
          <w:sz w:val="24"/>
          <w:szCs w:val="24"/>
          <w:lang w:val="ru-RU"/>
        </w:rPr>
      </w:pPr>
      <w:r w:rsidRPr="00464340">
        <w:rPr>
          <w:sz w:val="24"/>
          <w:szCs w:val="24"/>
          <w:lang w:val="ru-RU"/>
        </w:rPr>
        <w:t>4.</w:t>
      </w:r>
      <w:r w:rsidR="00E8481F">
        <w:rPr>
          <w:sz w:val="24"/>
          <w:szCs w:val="24"/>
          <w:lang w:val="ru-RU"/>
        </w:rPr>
        <w:t>6</w:t>
      </w:r>
      <w:r w:rsidRPr="00464340">
        <w:rPr>
          <w:sz w:val="24"/>
          <w:szCs w:val="24"/>
          <w:lang w:val="ru-RU"/>
        </w:rPr>
        <w:t>.2.23. Ширину полос зеленых насаждений, предназначенных для защиты от шума производственных объектов, следует принимать по таблице 36.</w:t>
      </w:r>
    </w:p>
    <w:p w:rsidR="006D0A40" w:rsidRPr="00464340" w:rsidRDefault="006D0A40" w:rsidP="005A6D16">
      <w:pPr>
        <w:autoSpaceDE w:val="0"/>
        <w:autoSpaceDN w:val="0"/>
        <w:adjustRightInd w:val="0"/>
        <w:ind w:firstLine="709"/>
        <w:jc w:val="right"/>
        <w:outlineLvl w:val="4"/>
        <w:rPr>
          <w:sz w:val="24"/>
          <w:szCs w:val="24"/>
          <w:lang w:val="ru-RU"/>
        </w:rPr>
      </w:pPr>
      <w:r w:rsidRPr="00464340">
        <w:rPr>
          <w:sz w:val="24"/>
          <w:szCs w:val="24"/>
          <w:lang w:val="ru-RU"/>
        </w:rPr>
        <w:t>Таблица 36</w:t>
      </w:r>
    </w:p>
    <w:tbl>
      <w:tblPr>
        <w:tblStyle w:val="a8"/>
        <w:tblW w:w="0" w:type="auto"/>
        <w:jc w:val="center"/>
        <w:tblInd w:w="675" w:type="dxa"/>
        <w:tblLook w:val="04A0" w:firstRow="1" w:lastRow="0" w:firstColumn="1" w:lastColumn="0" w:noHBand="0" w:noVBand="1"/>
      </w:tblPr>
      <w:tblGrid>
        <w:gridCol w:w="5921"/>
        <w:gridCol w:w="2406"/>
      </w:tblGrid>
      <w:tr w:rsidR="006D0A40" w:rsidRPr="0009661C" w:rsidTr="00444438">
        <w:trPr>
          <w:jc w:val="center"/>
        </w:trPr>
        <w:tc>
          <w:tcPr>
            <w:tcW w:w="5921" w:type="dxa"/>
          </w:tcPr>
          <w:p w:rsidR="006D0A40" w:rsidRPr="00464340" w:rsidRDefault="006D0A40" w:rsidP="00444438">
            <w:pPr>
              <w:jc w:val="center"/>
              <w:rPr>
                <w:sz w:val="24"/>
                <w:szCs w:val="24"/>
                <w:lang w:val="ru-RU"/>
              </w:rPr>
            </w:pPr>
            <w:r w:rsidRPr="00464340">
              <w:rPr>
                <w:sz w:val="24"/>
                <w:szCs w:val="24"/>
                <w:lang w:val="ru-RU"/>
              </w:rPr>
              <w:t>Полоса</w:t>
            </w:r>
          </w:p>
        </w:tc>
        <w:tc>
          <w:tcPr>
            <w:tcW w:w="2406" w:type="dxa"/>
          </w:tcPr>
          <w:p w:rsidR="006D0A40" w:rsidRPr="00464340" w:rsidRDefault="006D0A40" w:rsidP="00444438">
            <w:pPr>
              <w:jc w:val="center"/>
              <w:rPr>
                <w:sz w:val="24"/>
                <w:szCs w:val="24"/>
                <w:lang w:val="ru-RU"/>
              </w:rPr>
            </w:pPr>
            <w:r w:rsidRPr="00464340">
              <w:rPr>
                <w:sz w:val="24"/>
                <w:szCs w:val="24"/>
                <w:lang w:val="ru-RU"/>
              </w:rPr>
              <w:t xml:space="preserve">Ширина полосы, </w:t>
            </w:r>
            <w:proofErr w:type="gramStart"/>
            <w:r w:rsidRPr="00464340">
              <w:rPr>
                <w:sz w:val="24"/>
                <w:szCs w:val="24"/>
                <w:lang w:val="ru-RU"/>
              </w:rPr>
              <w:t>м</w:t>
            </w:r>
            <w:proofErr w:type="gramEnd"/>
            <w:r w:rsidRPr="00464340">
              <w:rPr>
                <w:sz w:val="24"/>
                <w:szCs w:val="24"/>
                <w:lang w:val="ru-RU"/>
              </w:rPr>
              <w:t>, не менее</w:t>
            </w:r>
          </w:p>
        </w:tc>
      </w:tr>
      <w:tr w:rsidR="006D0A40" w:rsidRPr="00464340" w:rsidTr="00444438">
        <w:trPr>
          <w:jc w:val="center"/>
        </w:trPr>
        <w:tc>
          <w:tcPr>
            <w:tcW w:w="5921" w:type="dxa"/>
          </w:tcPr>
          <w:p w:rsidR="006D0A40" w:rsidRPr="00464340" w:rsidRDefault="006D0A40" w:rsidP="005A6D16">
            <w:pPr>
              <w:jc w:val="both"/>
              <w:rPr>
                <w:sz w:val="24"/>
                <w:szCs w:val="24"/>
                <w:lang w:val="ru-RU"/>
              </w:rPr>
            </w:pPr>
            <w:r w:rsidRPr="00464340">
              <w:rPr>
                <w:sz w:val="24"/>
                <w:szCs w:val="24"/>
                <w:lang w:val="ru-RU"/>
              </w:rPr>
              <w:t>Газон с рядовой посадкой деревьев или деревьев в одном ряду с кустарниками:</w:t>
            </w:r>
          </w:p>
          <w:p w:rsidR="006D0A40" w:rsidRPr="00464340" w:rsidRDefault="006D0A40" w:rsidP="005A6D16">
            <w:pPr>
              <w:jc w:val="both"/>
              <w:rPr>
                <w:sz w:val="24"/>
                <w:szCs w:val="24"/>
                <w:lang w:val="ru-RU"/>
              </w:rPr>
            </w:pPr>
            <w:r w:rsidRPr="00464340">
              <w:rPr>
                <w:sz w:val="24"/>
                <w:szCs w:val="24"/>
                <w:lang w:val="ru-RU"/>
              </w:rPr>
              <w:t>однорядная посадка;</w:t>
            </w:r>
          </w:p>
          <w:p w:rsidR="006D0A40" w:rsidRPr="00464340" w:rsidRDefault="006D0A40" w:rsidP="005A6D16">
            <w:pPr>
              <w:jc w:val="both"/>
              <w:rPr>
                <w:sz w:val="24"/>
                <w:szCs w:val="24"/>
                <w:lang w:val="ru-RU"/>
              </w:rPr>
            </w:pPr>
            <w:r w:rsidRPr="00464340">
              <w:rPr>
                <w:sz w:val="24"/>
                <w:szCs w:val="24"/>
                <w:lang w:val="ru-RU"/>
              </w:rPr>
              <w:t xml:space="preserve">двухрядная посадка; </w:t>
            </w:r>
          </w:p>
        </w:tc>
        <w:tc>
          <w:tcPr>
            <w:tcW w:w="2406" w:type="dxa"/>
          </w:tcPr>
          <w:p w:rsidR="006D0A40" w:rsidRPr="00464340" w:rsidRDefault="006D0A40" w:rsidP="005A6D16">
            <w:pPr>
              <w:ind w:firstLine="709"/>
              <w:jc w:val="both"/>
              <w:rPr>
                <w:sz w:val="24"/>
                <w:szCs w:val="24"/>
                <w:lang w:val="ru-RU"/>
              </w:rPr>
            </w:pPr>
          </w:p>
          <w:p w:rsidR="006D0A40" w:rsidRPr="00464340" w:rsidRDefault="006D0A40" w:rsidP="005A6D16">
            <w:pPr>
              <w:ind w:firstLine="709"/>
              <w:rPr>
                <w:sz w:val="24"/>
                <w:szCs w:val="24"/>
                <w:lang w:val="ru-RU"/>
              </w:rPr>
            </w:pPr>
          </w:p>
          <w:p w:rsidR="006D0A40" w:rsidRPr="00464340" w:rsidRDefault="006D0A40" w:rsidP="005A6D16">
            <w:pPr>
              <w:ind w:firstLine="709"/>
              <w:rPr>
                <w:sz w:val="24"/>
                <w:szCs w:val="24"/>
                <w:lang w:val="ru-RU"/>
              </w:rPr>
            </w:pPr>
            <w:r w:rsidRPr="00464340">
              <w:rPr>
                <w:sz w:val="24"/>
                <w:szCs w:val="24"/>
                <w:lang w:val="ru-RU"/>
              </w:rPr>
              <w:t>2</w:t>
            </w:r>
          </w:p>
          <w:p w:rsidR="006D0A40" w:rsidRPr="00464340" w:rsidRDefault="006D0A40" w:rsidP="005A6D16">
            <w:pPr>
              <w:ind w:firstLine="709"/>
              <w:rPr>
                <w:sz w:val="24"/>
                <w:szCs w:val="24"/>
                <w:lang w:val="ru-RU"/>
              </w:rPr>
            </w:pPr>
            <w:r w:rsidRPr="00464340">
              <w:rPr>
                <w:sz w:val="24"/>
                <w:szCs w:val="24"/>
                <w:lang w:val="ru-RU"/>
              </w:rPr>
              <w:t>5</w:t>
            </w:r>
          </w:p>
        </w:tc>
      </w:tr>
      <w:tr w:rsidR="006D0A40" w:rsidRPr="00464340" w:rsidTr="00444438">
        <w:trPr>
          <w:jc w:val="center"/>
        </w:trPr>
        <w:tc>
          <w:tcPr>
            <w:tcW w:w="5921" w:type="dxa"/>
          </w:tcPr>
          <w:p w:rsidR="006D0A40" w:rsidRPr="00464340" w:rsidRDefault="006D0A40" w:rsidP="005A6D16">
            <w:pPr>
              <w:jc w:val="both"/>
              <w:rPr>
                <w:sz w:val="24"/>
                <w:szCs w:val="24"/>
                <w:lang w:val="ru-RU"/>
              </w:rPr>
            </w:pPr>
            <w:r w:rsidRPr="00464340">
              <w:rPr>
                <w:sz w:val="24"/>
                <w:szCs w:val="24"/>
                <w:lang w:val="ru-RU"/>
              </w:rPr>
              <w:t>Газон с однорядной посадкой кустарников высотой:</w:t>
            </w:r>
          </w:p>
          <w:p w:rsidR="006D0A40" w:rsidRPr="00464340" w:rsidRDefault="006D0A40" w:rsidP="005A6D16">
            <w:pPr>
              <w:jc w:val="both"/>
              <w:rPr>
                <w:sz w:val="24"/>
                <w:szCs w:val="24"/>
                <w:lang w:val="ru-RU"/>
              </w:rPr>
            </w:pPr>
            <w:r w:rsidRPr="00464340">
              <w:rPr>
                <w:sz w:val="24"/>
                <w:szCs w:val="24"/>
                <w:lang w:val="ru-RU"/>
              </w:rPr>
              <w:t>свыше 1,8 м;</w:t>
            </w:r>
          </w:p>
          <w:p w:rsidR="006D0A40" w:rsidRPr="00464340" w:rsidRDefault="006D0A40" w:rsidP="005A6D16">
            <w:pPr>
              <w:jc w:val="both"/>
              <w:rPr>
                <w:sz w:val="24"/>
                <w:szCs w:val="24"/>
                <w:lang w:val="ru-RU"/>
              </w:rPr>
            </w:pPr>
            <w:r w:rsidRPr="00464340">
              <w:rPr>
                <w:sz w:val="24"/>
                <w:szCs w:val="24"/>
                <w:lang w:val="ru-RU"/>
              </w:rPr>
              <w:t>свыше 1,2 до 1,8 м;</w:t>
            </w:r>
          </w:p>
          <w:p w:rsidR="006D0A40" w:rsidRPr="00464340" w:rsidRDefault="006D0A40" w:rsidP="005A6D16">
            <w:pPr>
              <w:jc w:val="both"/>
              <w:rPr>
                <w:sz w:val="24"/>
                <w:szCs w:val="24"/>
                <w:lang w:val="ru-RU"/>
              </w:rPr>
            </w:pPr>
            <w:r w:rsidRPr="00464340">
              <w:rPr>
                <w:sz w:val="24"/>
                <w:szCs w:val="24"/>
                <w:lang w:val="ru-RU"/>
              </w:rPr>
              <w:t>до 1,2 м;</w:t>
            </w:r>
          </w:p>
        </w:tc>
        <w:tc>
          <w:tcPr>
            <w:tcW w:w="2406" w:type="dxa"/>
          </w:tcPr>
          <w:p w:rsidR="006D0A40" w:rsidRPr="00464340" w:rsidRDefault="006D0A40" w:rsidP="005A6D16">
            <w:pPr>
              <w:ind w:firstLine="709"/>
              <w:jc w:val="both"/>
              <w:rPr>
                <w:sz w:val="24"/>
                <w:szCs w:val="24"/>
                <w:lang w:val="ru-RU"/>
              </w:rPr>
            </w:pPr>
          </w:p>
          <w:p w:rsidR="006D0A40" w:rsidRPr="00464340" w:rsidRDefault="006D0A40" w:rsidP="005A6D16">
            <w:pPr>
              <w:ind w:firstLine="709"/>
              <w:rPr>
                <w:sz w:val="24"/>
                <w:szCs w:val="24"/>
                <w:lang w:val="ru-RU"/>
              </w:rPr>
            </w:pPr>
            <w:r w:rsidRPr="00464340">
              <w:rPr>
                <w:sz w:val="24"/>
                <w:szCs w:val="24"/>
                <w:lang w:val="ru-RU"/>
              </w:rPr>
              <w:t>1,2</w:t>
            </w:r>
          </w:p>
          <w:p w:rsidR="006D0A40" w:rsidRPr="00464340" w:rsidRDefault="006D0A40" w:rsidP="005A6D16">
            <w:pPr>
              <w:ind w:firstLine="709"/>
              <w:rPr>
                <w:sz w:val="24"/>
                <w:szCs w:val="24"/>
                <w:lang w:val="ru-RU"/>
              </w:rPr>
            </w:pPr>
            <w:r w:rsidRPr="00464340">
              <w:rPr>
                <w:sz w:val="24"/>
                <w:szCs w:val="24"/>
                <w:lang w:val="ru-RU"/>
              </w:rPr>
              <w:t>1</w:t>
            </w:r>
          </w:p>
          <w:p w:rsidR="006D0A40" w:rsidRPr="00464340" w:rsidRDefault="006D0A40" w:rsidP="005A6D16">
            <w:pPr>
              <w:ind w:firstLine="709"/>
              <w:rPr>
                <w:sz w:val="24"/>
                <w:szCs w:val="24"/>
                <w:lang w:val="ru-RU"/>
              </w:rPr>
            </w:pPr>
            <w:r w:rsidRPr="00464340">
              <w:rPr>
                <w:sz w:val="24"/>
                <w:szCs w:val="24"/>
                <w:lang w:val="ru-RU"/>
              </w:rPr>
              <w:t>0,8</w:t>
            </w:r>
          </w:p>
        </w:tc>
      </w:tr>
      <w:tr w:rsidR="006D0A40" w:rsidRPr="00464340" w:rsidTr="00444438">
        <w:trPr>
          <w:jc w:val="center"/>
        </w:trPr>
        <w:tc>
          <w:tcPr>
            <w:tcW w:w="5921" w:type="dxa"/>
          </w:tcPr>
          <w:p w:rsidR="006D0A40" w:rsidRPr="00464340" w:rsidRDefault="006D0A40" w:rsidP="005A6D16">
            <w:pPr>
              <w:jc w:val="both"/>
              <w:rPr>
                <w:sz w:val="24"/>
                <w:szCs w:val="24"/>
                <w:lang w:val="ru-RU"/>
              </w:rPr>
            </w:pPr>
            <w:r w:rsidRPr="00464340">
              <w:rPr>
                <w:sz w:val="24"/>
                <w:szCs w:val="24"/>
                <w:lang w:val="ru-RU"/>
              </w:rPr>
              <w:t>Газон с групповой или куртинной посадкой деревьев</w:t>
            </w:r>
          </w:p>
        </w:tc>
        <w:tc>
          <w:tcPr>
            <w:tcW w:w="2406" w:type="dxa"/>
          </w:tcPr>
          <w:p w:rsidR="006D0A40" w:rsidRPr="00464340" w:rsidRDefault="006D0A40" w:rsidP="005A6D16">
            <w:pPr>
              <w:ind w:firstLine="709"/>
              <w:jc w:val="both"/>
              <w:rPr>
                <w:sz w:val="24"/>
                <w:szCs w:val="24"/>
                <w:lang w:val="ru-RU"/>
              </w:rPr>
            </w:pPr>
            <w:r w:rsidRPr="00464340">
              <w:rPr>
                <w:sz w:val="24"/>
                <w:szCs w:val="24"/>
                <w:lang w:val="ru-RU"/>
              </w:rPr>
              <w:t>4,5</w:t>
            </w:r>
          </w:p>
        </w:tc>
      </w:tr>
      <w:tr w:rsidR="006D0A40" w:rsidRPr="00464340" w:rsidTr="00444438">
        <w:trPr>
          <w:jc w:val="center"/>
        </w:trPr>
        <w:tc>
          <w:tcPr>
            <w:tcW w:w="5921" w:type="dxa"/>
          </w:tcPr>
          <w:p w:rsidR="006D0A40" w:rsidRPr="00464340" w:rsidRDefault="006D0A40" w:rsidP="005A6D16">
            <w:pPr>
              <w:jc w:val="both"/>
              <w:rPr>
                <w:sz w:val="24"/>
                <w:szCs w:val="24"/>
                <w:lang w:val="ru-RU"/>
              </w:rPr>
            </w:pPr>
            <w:r w:rsidRPr="00464340">
              <w:rPr>
                <w:sz w:val="24"/>
                <w:szCs w:val="24"/>
                <w:lang w:val="ru-RU"/>
              </w:rPr>
              <w:t>Газон с групповой или куртинной посадкой кустарников</w:t>
            </w:r>
          </w:p>
        </w:tc>
        <w:tc>
          <w:tcPr>
            <w:tcW w:w="2406" w:type="dxa"/>
          </w:tcPr>
          <w:p w:rsidR="006D0A40" w:rsidRPr="00464340" w:rsidRDefault="006D0A40" w:rsidP="005A6D16">
            <w:pPr>
              <w:ind w:firstLine="709"/>
              <w:jc w:val="both"/>
              <w:rPr>
                <w:sz w:val="24"/>
                <w:szCs w:val="24"/>
                <w:lang w:val="ru-RU"/>
              </w:rPr>
            </w:pPr>
            <w:r w:rsidRPr="00464340">
              <w:rPr>
                <w:sz w:val="24"/>
                <w:szCs w:val="24"/>
                <w:lang w:val="ru-RU"/>
              </w:rPr>
              <w:t>3</w:t>
            </w:r>
          </w:p>
        </w:tc>
      </w:tr>
      <w:tr w:rsidR="006D0A40" w:rsidRPr="00464340" w:rsidTr="00444438">
        <w:trPr>
          <w:jc w:val="center"/>
        </w:trPr>
        <w:tc>
          <w:tcPr>
            <w:tcW w:w="5921" w:type="dxa"/>
          </w:tcPr>
          <w:p w:rsidR="006D0A40" w:rsidRPr="00464340" w:rsidRDefault="006D0A40" w:rsidP="005A6D16">
            <w:pPr>
              <w:jc w:val="both"/>
              <w:rPr>
                <w:sz w:val="24"/>
                <w:szCs w:val="24"/>
                <w:lang w:val="ru-RU"/>
              </w:rPr>
            </w:pPr>
            <w:r w:rsidRPr="00464340">
              <w:rPr>
                <w:sz w:val="24"/>
                <w:szCs w:val="24"/>
                <w:lang w:val="ru-RU"/>
              </w:rPr>
              <w:t>Газон</w:t>
            </w:r>
          </w:p>
        </w:tc>
        <w:tc>
          <w:tcPr>
            <w:tcW w:w="2406" w:type="dxa"/>
          </w:tcPr>
          <w:p w:rsidR="006D0A40" w:rsidRPr="00464340" w:rsidRDefault="006D0A40" w:rsidP="005A6D16">
            <w:pPr>
              <w:ind w:firstLine="709"/>
              <w:jc w:val="both"/>
              <w:rPr>
                <w:sz w:val="24"/>
                <w:szCs w:val="24"/>
                <w:lang w:val="ru-RU"/>
              </w:rPr>
            </w:pPr>
            <w:r w:rsidRPr="00464340">
              <w:rPr>
                <w:sz w:val="24"/>
                <w:szCs w:val="24"/>
                <w:lang w:val="ru-RU"/>
              </w:rPr>
              <w:t>1</w:t>
            </w:r>
          </w:p>
        </w:tc>
      </w:tr>
    </w:tbl>
    <w:p w:rsidR="006D0A40" w:rsidRPr="00464340" w:rsidRDefault="006D0A40" w:rsidP="005A6D16">
      <w:pPr>
        <w:ind w:firstLine="709"/>
        <w:jc w:val="both"/>
        <w:rPr>
          <w:sz w:val="24"/>
          <w:szCs w:val="24"/>
          <w:lang w:val="ru-RU"/>
        </w:rPr>
      </w:pPr>
    </w:p>
    <w:p w:rsidR="00620C76" w:rsidRPr="00464340" w:rsidRDefault="00620C76" w:rsidP="005A6D16">
      <w:pPr>
        <w:autoSpaceDE w:val="0"/>
        <w:autoSpaceDN w:val="0"/>
        <w:adjustRightInd w:val="0"/>
        <w:ind w:firstLine="709"/>
        <w:jc w:val="both"/>
        <w:rPr>
          <w:sz w:val="24"/>
          <w:szCs w:val="24"/>
          <w:lang w:val="ru-RU"/>
        </w:rPr>
      </w:pPr>
      <w:r w:rsidRPr="00464340">
        <w:rPr>
          <w:sz w:val="24"/>
          <w:szCs w:val="24"/>
          <w:lang w:val="ru-RU"/>
        </w:rPr>
        <w:t>На сельскохозяйственных предприятиях в зонах озеленения необходимо предусматривать открытые благоустроенные площадки для отдыха трудящихся из расчета 1 кв. м на одного работающего в наиболее многочисленную смену.</w:t>
      </w:r>
    </w:p>
    <w:p w:rsidR="00620C76" w:rsidRPr="00464340" w:rsidRDefault="00620C76" w:rsidP="005A6D16">
      <w:pPr>
        <w:autoSpaceDE w:val="0"/>
        <w:autoSpaceDN w:val="0"/>
        <w:adjustRightInd w:val="0"/>
        <w:ind w:firstLine="709"/>
        <w:jc w:val="both"/>
        <w:rPr>
          <w:sz w:val="24"/>
          <w:szCs w:val="24"/>
          <w:lang w:val="ru-RU"/>
        </w:rPr>
      </w:pPr>
      <w:r w:rsidRPr="00464340">
        <w:rPr>
          <w:sz w:val="24"/>
          <w:szCs w:val="24"/>
          <w:lang w:val="ru-RU"/>
        </w:rPr>
        <w:t>Внешний транспорт и сеть дорог производственной зоны должны обеспечивать транспортные связи со всеми сельскохозяйственными предприятиями, жилыми зонами и общественно-деловыми зонами и соответствовать требованиям подраздела 4.6 настоящих нормативов, а также настоящего раздела.</w:t>
      </w:r>
    </w:p>
    <w:p w:rsidR="00620C76" w:rsidRPr="00464340" w:rsidRDefault="00620C76" w:rsidP="005A6D16">
      <w:pPr>
        <w:autoSpaceDE w:val="0"/>
        <w:autoSpaceDN w:val="0"/>
        <w:adjustRightInd w:val="0"/>
        <w:ind w:firstLine="709"/>
        <w:jc w:val="both"/>
        <w:rPr>
          <w:sz w:val="24"/>
          <w:szCs w:val="24"/>
          <w:lang w:val="ru-RU"/>
        </w:rPr>
      </w:pPr>
      <w:r w:rsidRPr="00464340">
        <w:rPr>
          <w:sz w:val="24"/>
          <w:szCs w:val="24"/>
          <w:lang w:val="ru-RU"/>
        </w:rPr>
        <w:t>4.</w:t>
      </w:r>
      <w:r w:rsidR="00E8481F">
        <w:rPr>
          <w:sz w:val="24"/>
          <w:szCs w:val="24"/>
          <w:lang w:val="ru-RU"/>
        </w:rPr>
        <w:t>6</w:t>
      </w:r>
      <w:r w:rsidRPr="00464340">
        <w:rPr>
          <w:sz w:val="24"/>
          <w:szCs w:val="24"/>
          <w:lang w:val="ru-RU"/>
        </w:rPr>
        <w:t>.2.24. При проектировании автомобильных дорог и тротуаров ширину проездов на площадках сельскохозяйственных предприятий следует принимать из условий наиболее компактного размещения транспортных и пешеходных путей, инженерных сетей, полос озеленения.</w:t>
      </w:r>
    </w:p>
    <w:p w:rsidR="00620C76" w:rsidRPr="00464340" w:rsidRDefault="00620C76" w:rsidP="005A6D16">
      <w:pPr>
        <w:autoSpaceDE w:val="0"/>
        <w:autoSpaceDN w:val="0"/>
        <w:adjustRightInd w:val="0"/>
        <w:ind w:firstLine="709"/>
        <w:jc w:val="both"/>
        <w:rPr>
          <w:sz w:val="24"/>
          <w:szCs w:val="24"/>
          <w:lang w:val="ru-RU"/>
        </w:rPr>
      </w:pPr>
      <w:r w:rsidRPr="00464340">
        <w:rPr>
          <w:sz w:val="24"/>
          <w:szCs w:val="24"/>
          <w:lang w:val="ru-RU"/>
        </w:rPr>
        <w:t>Пересечение на площадках сельскохозяйственных предприятий транспортных потоков готовой продукции, кормов и навоза не допускается.</w:t>
      </w:r>
    </w:p>
    <w:p w:rsidR="00620C76" w:rsidRPr="00464340" w:rsidRDefault="00620C76" w:rsidP="005A6D16">
      <w:pPr>
        <w:ind w:firstLine="709"/>
        <w:jc w:val="both"/>
        <w:rPr>
          <w:sz w:val="24"/>
          <w:szCs w:val="24"/>
          <w:lang w:val="ru-RU"/>
        </w:rPr>
      </w:pPr>
      <w:r w:rsidRPr="00464340">
        <w:rPr>
          <w:sz w:val="24"/>
          <w:szCs w:val="24"/>
          <w:lang w:val="ru-RU"/>
        </w:rPr>
        <w:t>4.</w:t>
      </w:r>
      <w:r w:rsidR="00E8481F">
        <w:rPr>
          <w:sz w:val="24"/>
          <w:szCs w:val="24"/>
          <w:lang w:val="ru-RU"/>
        </w:rPr>
        <w:t>6</w:t>
      </w:r>
      <w:r w:rsidRPr="00464340">
        <w:rPr>
          <w:sz w:val="24"/>
          <w:szCs w:val="24"/>
          <w:lang w:val="ru-RU"/>
        </w:rPr>
        <w:t>.2.25. Расстояния от зданий и сооружений до края проезжей части автомобильных дорог следует принимать по таблице 37</w:t>
      </w:r>
    </w:p>
    <w:p w:rsidR="00620C76" w:rsidRDefault="00620C76" w:rsidP="005A6D16">
      <w:pPr>
        <w:ind w:firstLine="709"/>
        <w:jc w:val="right"/>
        <w:rPr>
          <w:sz w:val="24"/>
          <w:szCs w:val="24"/>
          <w:lang w:val="ru-RU"/>
        </w:rPr>
      </w:pPr>
      <w:r w:rsidRPr="00464340">
        <w:rPr>
          <w:sz w:val="24"/>
          <w:szCs w:val="24"/>
          <w:lang w:val="ru-RU"/>
        </w:rPr>
        <w:t>Таблица 37</w:t>
      </w:r>
    </w:p>
    <w:p w:rsidR="00331137" w:rsidRPr="00464340" w:rsidRDefault="00331137" w:rsidP="005A6D16">
      <w:pPr>
        <w:ind w:firstLine="709"/>
        <w:jc w:val="right"/>
        <w:rPr>
          <w:sz w:val="24"/>
          <w:szCs w:val="24"/>
          <w:lang w:val="ru-RU"/>
        </w:rPr>
      </w:pPr>
    </w:p>
    <w:tbl>
      <w:tblPr>
        <w:tblStyle w:val="a8"/>
        <w:tblW w:w="0" w:type="auto"/>
        <w:jc w:val="center"/>
        <w:tblInd w:w="675" w:type="dxa"/>
        <w:tblLook w:val="04A0" w:firstRow="1" w:lastRow="0" w:firstColumn="1" w:lastColumn="0" w:noHBand="0" w:noVBand="1"/>
      </w:tblPr>
      <w:tblGrid>
        <w:gridCol w:w="6150"/>
        <w:gridCol w:w="2177"/>
      </w:tblGrid>
      <w:tr w:rsidR="00620C76" w:rsidRPr="00464340" w:rsidTr="00444438">
        <w:trPr>
          <w:jc w:val="center"/>
        </w:trPr>
        <w:tc>
          <w:tcPr>
            <w:tcW w:w="6663" w:type="dxa"/>
          </w:tcPr>
          <w:p w:rsidR="00620C76" w:rsidRPr="00464340" w:rsidRDefault="00620C76" w:rsidP="00444438">
            <w:pPr>
              <w:jc w:val="center"/>
              <w:rPr>
                <w:sz w:val="24"/>
                <w:szCs w:val="24"/>
                <w:lang w:val="ru-RU"/>
              </w:rPr>
            </w:pPr>
            <w:proofErr w:type="spellStart"/>
            <w:r w:rsidRPr="00464340">
              <w:rPr>
                <w:sz w:val="24"/>
                <w:szCs w:val="24"/>
              </w:rPr>
              <w:t>Здания</w:t>
            </w:r>
            <w:proofErr w:type="spellEnd"/>
            <w:r w:rsidRPr="00464340">
              <w:rPr>
                <w:sz w:val="24"/>
                <w:szCs w:val="24"/>
              </w:rPr>
              <w:t xml:space="preserve"> и </w:t>
            </w:r>
            <w:proofErr w:type="spellStart"/>
            <w:r w:rsidRPr="00464340">
              <w:rPr>
                <w:sz w:val="24"/>
                <w:szCs w:val="24"/>
              </w:rPr>
              <w:t>сооружения</w:t>
            </w:r>
            <w:proofErr w:type="spellEnd"/>
          </w:p>
        </w:tc>
        <w:tc>
          <w:tcPr>
            <w:tcW w:w="2268" w:type="dxa"/>
          </w:tcPr>
          <w:p w:rsidR="00620C76" w:rsidRPr="00464340" w:rsidRDefault="00620C76" w:rsidP="00444438">
            <w:pPr>
              <w:jc w:val="center"/>
              <w:rPr>
                <w:sz w:val="24"/>
                <w:szCs w:val="24"/>
                <w:lang w:val="ru-RU"/>
              </w:rPr>
            </w:pPr>
            <w:proofErr w:type="spellStart"/>
            <w:r w:rsidRPr="00464340">
              <w:rPr>
                <w:sz w:val="24"/>
                <w:szCs w:val="24"/>
              </w:rPr>
              <w:t>Расстояние</w:t>
            </w:r>
            <w:proofErr w:type="spellEnd"/>
            <w:r w:rsidRPr="00464340">
              <w:rPr>
                <w:sz w:val="24"/>
                <w:szCs w:val="24"/>
              </w:rPr>
              <w:t>, м</w:t>
            </w:r>
          </w:p>
        </w:tc>
      </w:tr>
      <w:tr w:rsidR="00620C76" w:rsidRPr="00464340" w:rsidTr="00444438">
        <w:trPr>
          <w:jc w:val="center"/>
        </w:trPr>
        <w:tc>
          <w:tcPr>
            <w:tcW w:w="6663" w:type="dxa"/>
          </w:tcPr>
          <w:p w:rsidR="00620C76" w:rsidRPr="00464340" w:rsidRDefault="00620C76" w:rsidP="005A6D16">
            <w:pPr>
              <w:jc w:val="both"/>
              <w:rPr>
                <w:sz w:val="24"/>
                <w:szCs w:val="24"/>
                <w:lang w:val="ru-RU"/>
              </w:rPr>
            </w:pPr>
            <w:r w:rsidRPr="007A3BC1">
              <w:rPr>
                <w:sz w:val="24"/>
                <w:szCs w:val="24"/>
                <w:lang w:val="ru-RU"/>
              </w:rPr>
              <w:t>Наружные грани стен зданий:</w:t>
            </w:r>
          </w:p>
          <w:p w:rsidR="00620C76" w:rsidRPr="00464340" w:rsidRDefault="00620C76" w:rsidP="005A6D16">
            <w:pPr>
              <w:jc w:val="both"/>
              <w:rPr>
                <w:sz w:val="24"/>
                <w:szCs w:val="24"/>
                <w:lang w:val="ru-RU"/>
              </w:rPr>
            </w:pPr>
            <w:r w:rsidRPr="00464340">
              <w:rPr>
                <w:sz w:val="24"/>
                <w:szCs w:val="24"/>
                <w:lang w:val="ru-RU"/>
              </w:rPr>
              <w:t>при отсутствии въезда в здание и при длине здания до 20 м;</w:t>
            </w:r>
          </w:p>
          <w:p w:rsidR="00620C76" w:rsidRPr="00464340" w:rsidRDefault="00620C76" w:rsidP="005A6D16">
            <w:pPr>
              <w:jc w:val="both"/>
              <w:rPr>
                <w:sz w:val="24"/>
                <w:szCs w:val="24"/>
                <w:lang w:val="ru-RU"/>
              </w:rPr>
            </w:pPr>
            <w:r w:rsidRPr="00464340">
              <w:rPr>
                <w:sz w:val="24"/>
                <w:szCs w:val="24"/>
                <w:lang w:val="ru-RU"/>
              </w:rPr>
              <w:t>то же, более 20 м;</w:t>
            </w:r>
          </w:p>
          <w:p w:rsidR="00620C76" w:rsidRPr="00464340" w:rsidRDefault="00620C76" w:rsidP="005A6D16">
            <w:pPr>
              <w:jc w:val="both"/>
              <w:rPr>
                <w:sz w:val="24"/>
                <w:szCs w:val="24"/>
                <w:lang w:val="ru-RU"/>
              </w:rPr>
            </w:pPr>
            <w:r w:rsidRPr="00464340">
              <w:rPr>
                <w:sz w:val="24"/>
                <w:szCs w:val="24"/>
                <w:lang w:val="ru-RU"/>
              </w:rPr>
              <w:t>при наличии въезда в здание для электрокаров, автокаров;</w:t>
            </w:r>
          </w:p>
          <w:p w:rsidR="00620C76" w:rsidRPr="00464340" w:rsidRDefault="00620C76" w:rsidP="005A6D16">
            <w:pPr>
              <w:jc w:val="both"/>
              <w:rPr>
                <w:sz w:val="24"/>
                <w:szCs w:val="24"/>
                <w:lang w:val="ru-RU"/>
              </w:rPr>
            </w:pPr>
            <w:r w:rsidRPr="007A3BC1">
              <w:rPr>
                <w:sz w:val="24"/>
                <w:szCs w:val="24"/>
                <w:lang w:val="ru-RU"/>
              </w:rPr>
              <w:t>автопогрузчиков и двухосных автомобилей;</w:t>
            </w:r>
          </w:p>
          <w:p w:rsidR="00620C76" w:rsidRPr="00464340" w:rsidRDefault="00620C76" w:rsidP="005A6D16">
            <w:pPr>
              <w:jc w:val="both"/>
              <w:rPr>
                <w:sz w:val="24"/>
                <w:szCs w:val="24"/>
                <w:lang w:val="ru-RU"/>
              </w:rPr>
            </w:pPr>
            <w:r w:rsidRPr="00464340">
              <w:rPr>
                <w:sz w:val="24"/>
                <w:szCs w:val="24"/>
                <w:lang w:val="ru-RU"/>
              </w:rPr>
              <w:t>при наличии въезда в здание трехосных автомобилей;</w:t>
            </w:r>
          </w:p>
        </w:tc>
        <w:tc>
          <w:tcPr>
            <w:tcW w:w="2268" w:type="dxa"/>
          </w:tcPr>
          <w:p w:rsidR="00620C76" w:rsidRPr="00464340" w:rsidRDefault="00620C76" w:rsidP="005A6D16">
            <w:pPr>
              <w:ind w:firstLine="709"/>
              <w:jc w:val="center"/>
              <w:rPr>
                <w:sz w:val="24"/>
                <w:szCs w:val="24"/>
                <w:lang w:val="ru-RU"/>
              </w:rPr>
            </w:pPr>
          </w:p>
          <w:p w:rsidR="00620C76" w:rsidRPr="00464340" w:rsidRDefault="00620C76" w:rsidP="005A6D16">
            <w:pPr>
              <w:jc w:val="center"/>
              <w:rPr>
                <w:sz w:val="24"/>
                <w:szCs w:val="24"/>
                <w:lang w:val="ru-RU"/>
              </w:rPr>
            </w:pPr>
            <w:r w:rsidRPr="00464340">
              <w:rPr>
                <w:sz w:val="24"/>
                <w:szCs w:val="24"/>
                <w:lang w:val="ru-RU"/>
              </w:rPr>
              <w:t>1,5</w:t>
            </w:r>
          </w:p>
          <w:p w:rsidR="00620C76" w:rsidRPr="00464340" w:rsidRDefault="00620C76" w:rsidP="005A6D16">
            <w:pPr>
              <w:jc w:val="center"/>
              <w:rPr>
                <w:sz w:val="24"/>
                <w:szCs w:val="24"/>
                <w:lang w:val="ru-RU"/>
              </w:rPr>
            </w:pPr>
            <w:r w:rsidRPr="00464340">
              <w:rPr>
                <w:sz w:val="24"/>
                <w:szCs w:val="24"/>
                <w:lang w:val="ru-RU"/>
              </w:rPr>
              <w:t>3</w:t>
            </w:r>
          </w:p>
          <w:p w:rsidR="00620C76" w:rsidRPr="00464340" w:rsidRDefault="00620C76" w:rsidP="005A6D16">
            <w:pPr>
              <w:jc w:val="center"/>
              <w:rPr>
                <w:sz w:val="24"/>
                <w:szCs w:val="24"/>
                <w:lang w:val="ru-RU"/>
              </w:rPr>
            </w:pPr>
            <w:r w:rsidRPr="00464340">
              <w:rPr>
                <w:sz w:val="24"/>
                <w:szCs w:val="24"/>
                <w:lang w:val="ru-RU"/>
              </w:rPr>
              <w:t>8</w:t>
            </w:r>
          </w:p>
          <w:p w:rsidR="00620C76" w:rsidRPr="00464340" w:rsidRDefault="00620C76" w:rsidP="005A6D16">
            <w:pPr>
              <w:ind w:firstLine="709"/>
              <w:jc w:val="center"/>
              <w:rPr>
                <w:sz w:val="24"/>
                <w:szCs w:val="24"/>
                <w:lang w:val="ru-RU"/>
              </w:rPr>
            </w:pPr>
          </w:p>
          <w:p w:rsidR="00620C76" w:rsidRPr="00464340" w:rsidRDefault="00620C76" w:rsidP="005A6D16">
            <w:pPr>
              <w:jc w:val="center"/>
              <w:rPr>
                <w:sz w:val="24"/>
                <w:szCs w:val="24"/>
                <w:lang w:val="ru-RU"/>
              </w:rPr>
            </w:pPr>
            <w:r w:rsidRPr="00464340">
              <w:rPr>
                <w:sz w:val="24"/>
                <w:szCs w:val="24"/>
                <w:lang w:val="ru-RU"/>
              </w:rPr>
              <w:t>12</w:t>
            </w:r>
          </w:p>
        </w:tc>
      </w:tr>
      <w:tr w:rsidR="00620C76" w:rsidRPr="00464340" w:rsidTr="00444438">
        <w:trPr>
          <w:jc w:val="center"/>
        </w:trPr>
        <w:tc>
          <w:tcPr>
            <w:tcW w:w="6663" w:type="dxa"/>
          </w:tcPr>
          <w:p w:rsidR="00620C76" w:rsidRPr="00464340" w:rsidRDefault="00620C76" w:rsidP="005A6D16">
            <w:pPr>
              <w:jc w:val="both"/>
              <w:rPr>
                <w:sz w:val="24"/>
                <w:szCs w:val="24"/>
                <w:lang w:val="ru-RU"/>
              </w:rPr>
            </w:pPr>
            <w:proofErr w:type="spellStart"/>
            <w:r w:rsidRPr="00464340">
              <w:rPr>
                <w:sz w:val="24"/>
                <w:szCs w:val="24"/>
              </w:rPr>
              <w:t>Ограждения</w:t>
            </w:r>
            <w:proofErr w:type="spellEnd"/>
            <w:r w:rsidRPr="00464340">
              <w:rPr>
                <w:sz w:val="24"/>
                <w:szCs w:val="24"/>
              </w:rPr>
              <w:t xml:space="preserve"> </w:t>
            </w:r>
            <w:proofErr w:type="spellStart"/>
            <w:r w:rsidRPr="00464340">
              <w:rPr>
                <w:sz w:val="24"/>
                <w:szCs w:val="24"/>
              </w:rPr>
              <w:t>площадок</w:t>
            </w:r>
            <w:proofErr w:type="spellEnd"/>
            <w:r w:rsidRPr="00464340">
              <w:rPr>
                <w:sz w:val="24"/>
                <w:szCs w:val="24"/>
              </w:rPr>
              <w:t xml:space="preserve"> </w:t>
            </w:r>
            <w:proofErr w:type="spellStart"/>
            <w:r w:rsidRPr="00464340">
              <w:rPr>
                <w:sz w:val="24"/>
                <w:szCs w:val="24"/>
              </w:rPr>
              <w:t>предприятия</w:t>
            </w:r>
            <w:proofErr w:type="spellEnd"/>
            <w:r w:rsidR="003A5310" w:rsidRPr="00464340">
              <w:rPr>
                <w:sz w:val="24"/>
                <w:szCs w:val="24"/>
                <w:lang w:val="ru-RU"/>
              </w:rPr>
              <w:t>;</w:t>
            </w:r>
          </w:p>
        </w:tc>
        <w:tc>
          <w:tcPr>
            <w:tcW w:w="2268" w:type="dxa"/>
          </w:tcPr>
          <w:p w:rsidR="00620C76" w:rsidRPr="00464340" w:rsidRDefault="00620C76" w:rsidP="005A6D16">
            <w:pPr>
              <w:jc w:val="center"/>
              <w:rPr>
                <w:sz w:val="24"/>
                <w:szCs w:val="24"/>
                <w:lang w:val="ru-RU"/>
              </w:rPr>
            </w:pPr>
            <w:r w:rsidRPr="00464340">
              <w:rPr>
                <w:sz w:val="24"/>
                <w:szCs w:val="24"/>
                <w:lang w:val="ru-RU"/>
              </w:rPr>
              <w:t>1,5</w:t>
            </w:r>
          </w:p>
        </w:tc>
      </w:tr>
      <w:tr w:rsidR="00620C76" w:rsidRPr="00464340" w:rsidTr="00444438">
        <w:trPr>
          <w:jc w:val="center"/>
        </w:trPr>
        <w:tc>
          <w:tcPr>
            <w:tcW w:w="6663" w:type="dxa"/>
          </w:tcPr>
          <w:p w:rsidR="00620C76" w:rsidRPr="00464340" w:rsidRDefault="00620C76" w:rsidP="005A6D16">
            <w:pPr>
              <w:pStyle w:val="ConsPlusNonformat"/>
              <w:widowControl/>
              <w:jc w:val="both"/>
              <w:rPr>
                <w:sz w:val="24"/>
                <w:szCs w:val="24"/>
              </w:rPr>
            </w:pPr>
            <w:r w:rsidRPr="00464340">
              <w:rPr>
                <w:rFonts w:ascii="Times New Roman" w:hAnsi="Times New Roman" w:cs="Times New Roman"/>
                <w:sz w:val="24"/>
                <w:szCs w:val="24"/>
              </w:rPr>
              <w:t>Ограждения опор эстакад, осветительных столбов, мачт и</w:t>
            </w:r>
            <w:r w:rsidR="00444438">
              <w:rPr>
                <w:rFonts w:ascii="Times New Roman" w:hAnsi="Times New Roman" w:cs="Times New Roman"/>
                <w:sz w:val="24"/>
                <w:szCs w:val="24"/>
              </w:rPr>
              <w:t xml:space="preserve"> </w:t>
            </w:r>
            <w:r w:rsidRPr="00331137">
              <w:rPr>
                <w:rFonts w:ascii="Times New Roman" w:hAnsi="Times New Roman" w:cs="Times New Roman"/>
                <w:sz w:val="24"/>
                <w:szCs w:val="24"/>
              </w:rPr>
              <w:t>других сооружений</w:t>
            </w:r>
            <w:r w:rsidR="003A5310" w:rsidRPr="00331137">
              <w:rPr>
                <w:rFonts w:ascii="Times New Roman" w:hAnsi="Times New Roman" w:cs="Times New Roman"/>
                <w:sz w:val="24"/>
                <w:szCs w:val="24"/>
              </w:rPr>
              <w:t>;</w:t>
            </w:r>
          </w:p>
        </w:tc>
        <w:tc>
          <w:tcPr>
            <w:tcW w:w="2268" w:type="dxa"/>
          </w:tcPr>
          <w:p w:rsidR="00620C76" w:rsidRPr="00464340" w:rsidRDefault="00620C76" w:rsidP="005A6D16">
            <w:pPr>
              <w:jc w:val="center"/>
              <w:rPr>
                <w:sz w:val="24"/>
                <w:szCs w:val="24"/>
                <w:lang w:val="ru-RU"/>
              </w:rPr>
            </w:pPr>
            <w:r w:rsidRPr="00464340">
              <w:rPr>
                <w:sz w:val="24"/>
                <w:szCs w:val="24"/>
                <w:lang w:val="ru-RU"/>
              </w:rPr>
              <w:t>0,5</w:t>
            </w:r>
          </w:p>
        </w:tc>
      </w:tr>
      <w:tr w:rsidR="00620C76" w:rsidRPr="00464340" w:rsidTr="00444438">
        <w:trPr>
          <w:jc w:val="center"/>
        </w:trPr>
        <w:tc>
          <w:tcPr>
            <w:tcW w:w="6663" w:type="dxa"/>
          </w:tcPr>
          <w:p w:rsidR="00620C76" w:rsidRPr="00464340" w:rsidRDefault="003A5310" w:rsidP="005A6D16">
            <w:pPr>
              <w:jc w:val="both"/>
              <w:rPr>
                <w:sz w:val="24"/>
                <w:szCs w:val="24"/>
                <w:lang w:val="ru-RU"/>
              </w:rPr>
            </w:pPr>
            <w:proofErr w:type="spellStart"/>
            <w:r w:rsidRPr="00464340">
              <w:rPr>
                <w:sz w:val="24"/>
                <w:szCs w:val="24"/>
              </w:rPr>
              <w:t>Ограждения</w:t>
            </w:r>
            <w:proofErr w:type="spellEnd"/>
            <w:r w:rsidRPr="00464340">
              <w:rPr>
                <w:sz w:val="24"/>
                <w:szCs w:val="24"/>
              </w:rPr>
              <w:t xml:space="preserve"> </w:t>
            </w:r>
            <w:proofErr w:type="spellStart"/>
            <w:r w:rsidRPr="00464340">
              <w:rPr>
                <w:sz w:val="24"/>
                <w:szCs w:val="24"/>
              </w:rPr>
              <w:t>охраняемой</w:t>
            </w:r>
            <w:proofErr w:type="spellEnd"/>
            <w:r w:rsidRPr="00464340">
              <w:rPr>
                <w:sz w:val="24"/>
                <w:szCs w:val="24"/>
              </w:rPr>
              <w:t xml:space="preserve"> </w:t>
            </w:r>
            <w:proofErr w:type="spellStart"/>
            <w:r w:rsidRPr="00464340">
              <w:rPr>
                <w:sz w:val="24"/>
                <w:szCs w:val="24"/>
              </w:rPr>
              <w:t>части</w:t>
            </w:r>
            <w:proofErr w:type="spellEnd"/>
            <w:r w:rsidRPr="00464340">
              <w:rPr>
                <w:sz w:val="24"/>
                <w:szCs w:val="24"/>
              </w:rPr>
              <w:t xml:space="preserve"> </w:t>
            </w:r>
            <w:proofErr w:type="spellStart"/>
            <w:r w:rsidRPr="00464340">
              <w:rPr>
                <w:sz w:val="24"/>
                <w:szCs w:val="24"/>
              </w:rPr>
              <w:t>предприятия</w:t>
            </w:r>
            <w:proofErr w:type="spellEnd"/>
            <w:r w:rsidRPr="00464340">
              <w:rPr>
                <w:sz w:val="24"/>
                <w:szCs w:val="24"/>
                <w:lang w:val="ru-RU"/>
              </w:rPr>
              <w:t>;</w:t>
            </w:r>
          </w:p>
        </w:tc>
        <w:tc>
          <w:tcPr>
            <w:tcW w:w="2268" w:type="dxa"/>
          </w:tcPr>
          <w:p w:rsidR="00620C76" w:rsidRPr="00464340" w:rsidRDefault="003A5310" w:rsidP="005A6D16">
            <w:pPr>
              <w:jc w:val="center"/>
              <w:rPr>
                <w:sz w:val="24"/>
                <w:szCs w:val="24"/>
                <w:lang w:val="ru-RU"/>
              </w:rPr>
            </w:pPr>
            <w:r w:rsidRPr="00464340">
              <w:rPr>
                <w:sz w:val="24"/>
                <w:szCs w:val="24"/>
                <w:lang w:val="ru-RU"/>
              </w:rPr>
              <w:t>5</w:t>
            </w:r>
          </w:p>
        </w:tc>
      </w:tr>
      <w:tr w:rsidR="00620C76" w:rsidRPr="00464340" w:rsidTr="00444438">
        <w:trPr>
          <w:jc w:val="center"/>
        </w:trPr>
        <w:tc>
          <w:tcPr>
            <w:tcW w:w="6663" w:type="dxa"/>
          </w:tcPr>
          <w:p w:rsidR="00620C76" w:rsidRPr="00464340" w:rsidRDefault="003A5310" w:rsidP="005A6D16">
            <w:pPr>
              <w:jc w:val="both"/>
              <w:rPr>
                <w:sz w:val="24"/>
                <w:szCs w:val="24"/>
                <w:lang w:val="ru-RU"/>
              </w:rPr>
            </w:pPr>
            <w:r w:rsidRPr="00464340">
              <w:rPr>
                <w:sz w:val="24"/>
                <w:szCs w:val="24"/>
                <w:lang w:val="ru-RU"/>
              </w:rPr>
              <w:t>Оси параллельно расположенных путей колеи 1520 мм;</w:t>
            </w:r>
          </w:p>
        </w:tc>
        <w:tc>
          <w:tcPr>
            <w:tcW w:w="2268" w:type="dxa"/>
          </w:tcPr>
          <w:p w:rsidR="00620C76" w:rsidRPr="00464340" w:rsidRDefault="003A5310" w:rsidP="005A6D16">
            <w:pPr>
              <w:jc w:val="center"/>
              <w:rPr>
                <w:sz w:val="24"/>
                <w:szCs w:val="24"/>
                <w:lang w:val="ru-RU"/>
              </w:rPr>
            </w:pPr>
            <w:r w:rsidRPr="00464340">
              <w:rPr>
                <w:sz w:val="24"/>
                <w:szCs w:val="24"/>
                <w:lang w:val="ru-RU"/>
              </w:rPr>
              <w:t>3,75</w:t>
            </w:r>
          </w:p>
        </w:tc>
      </w:tr>
    </w:tbl>
    <w:p w:rsidR="00620C76" w:rsidRPr="00464340" w:rsidRDefault="00620C76" w:rsidP="005A6D16">
      <w:pPr>
        <w:ind w:firstLine="709"/>
        <w:jc w:val="both"/>
        <w:rPr>
          <w:sz w:val="24"/>
          <w:szCs w:val="24"/>
          <w:lang w:val="ru-RU"/>
        </w:rPr>
      </w:pP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К зданиям и сооружениям по всей их длине должен быть обеспечен свободный подъезд пожарных автомобилей: с одной стороны здания или сооружения - при ширине их до 18 м и с двух сторон - при ширине более 18 м.</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Расстояние от края проезжей части дорог или спланированной поверхности, обеспечивающей подъезд пожарных машин, до зданий или сооружений должно быть не более 25 м.</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 xml:space="preserve">К водоемам, являющимся источниками противопожарного водоснабжения, а также к сооружениям, вода из которых может быть использована для тушения пожара, следует предусматривать подъезды с площадками размером 12 </w:t>
      </w:r>
      <w:r w:rsidRPr="00464340">
        <w:rPr>
          <w:sz w:val="24"/>
          <w:szCs w:val="24"/>
        </w:rPr>
        <w:t>x</w:t>
      </w:r>
      <w:r w:rsidRPr="00464340">
        <w:rPr>
          <w:sz w:val="24"/>
          <w:szCs w:val="24"/>
          <w:lang w:val="ru-RU"/>
        </w:rPr>
        <w:t xml:space="preserve"> 12 м для разворота автомобилей.</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Внешние транспортные связи и сеть дорог в производственной зоне нормируются в соответствии с требованиями подраздела 4.6 настоящих нормативов.</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Инженерные сети на площадках сельскохозяйственных предприятий производственных зон следует проектировать как единую систему инженерных коммуникаций, предусматривая их совмещенную прокладку.</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При проектировании инженерных сетей необходимо соблюдать требования подраздела 4.5 настоящих нормативов.</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При проектировании системы хозяйственно-питьевого, производственного и противопожарного водоснабжения сельскохозяйственных предприятий расход воды принимается в соответствии с технологией производства.</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При проектировании наружных сетей и сооружений канализации необходимо предусматривать отвод поверхностных вод со всего бассейна стока.</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Линии электропередачи, связи и других линейных сооружений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территории, не занятой сельскохозяйственными угодьями.</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При размещении сельскохозяйственных предприятий, зданий и сооружений необходимо предусматривать меры по исключению загрязнения почв, водных объектов и атмосферного воздуха с учетом требований раздела 5 настоящих нормативов.</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4.</w:t>
      </w:r>
      <w:r w:rsidR="00E8481F">
        <w:rPr>
          <w:sz w:val="24"/>
          <w:szCs w:val="24"/>
          <w:lang w:val="ru-RU"/>
        </w:rPr>
        <w:t>6</w:t>
      </w:r>
      <w:r w:rsidRPr="00464340">
        <w:rPr>
          <w:sz w:val="24"/>
          <w:szCs w:val="24"/>
          <w:lang w:val="ru-RU"/>
        </w:rPr>
        <w:t>.2.26. При реконструкции производственных зон сельских населенных пунктов следует предусматривать:</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концентрацию производственных объектов на одном земельном участке;</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планировку и застройку производственных зон с выявлением земельных участков для расширения реконструируемых и размещения новых сельскохозяйственных предприятий;</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ликвидацию малодеятельных подъездных путей и дорог;</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ликвидацию мелких и устаревших предприятий и объектов, не имеющих земельных участков для дальнейшего развития, а также предприятий и объектов, оказывающих негативное влияние на селитебную зону, соседние предприятия и окружающую среду;</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улучшение благоустройства производственных территорий и санитарно-защитных зон, повышение архитектурного уровня застройки;</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организацию площадок для стоянки автомобильного транспорта.</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4.</w:t>
      </w:r>
      <w:r w:rsidR="00E8481F">
        <w:rPr>
          <w:sz w:val="24"/>
          <w:szCs w:val="24"/>
          <w:lang w:val="ru-RU"/>
        </w:rPr>
        <w:t>6</w:t>
      </w:r>
      <w:r w:rsidRPr="00464340">
        <w:rPr>
          <w:sz w:val="24"/>
          <w:szCs w:val="24"/>
          <w:lang w:val="ru-RU"/>
        </w:rPr>
        <w:t>.2.27. Резервирование земельных участков для расширения сельскохозяйственных предприятий и объектов производственных зон допускается за счет земель, находящихся за границами площадок указанных предприятий или объектов.</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Резервирование земельных участков на площадках сельскохозяйственных предприятий допускается предусматривать в соответствии с заданиями на проектирование при соответствующих технико-экономических обоснованиях.</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При проектировании фермерских хозяй</w:t>
      </w:r>
      <w:proofErr w:type="gramStart"/>
      <w:r w:rsidRPr="00464340">
        <w:rPr>
          <w:sz w:val="24"/>
          <w:szCs w:val="24"/>
          <w:lang w:val="ru-RU"/>
        </w:rPr>
        <w:t>ств сл</w:t>
      </w:r>
      <w:proofErr w:type="gramEnd"/>
      <w:r w:rsidRPr="00464340">
        <w:rPr>
          <w:sz w:val="24"/>
          <w:szCs w:val="24"/>
          <w:lang w:val="ru-RU"/>
        </w:rPr>
        <w:t>едует руководствоваться нормативными требованиями настоящего раздела, а также соответствующих разделов настоящих нормативов.</w:t>
      </w:r>
    </w:p>
    <w:p w:rsidR="003A5310" w:rsidRPr="00464340" w:rsidRDefault="003A5310" w:rsidP="005A6D16">
      <w:pPr>
        <w:autoSpaceDE w:val="0"/>
        <w:autoSpaceDN w:val="0"/>
        <w:adjustRightInd w:val="0"/>
        <w:ind w:firstLine="709"/>
        <w:jc w:val="both"/>
        <w:outlineLvl w:val="3"/>
        <w:rPr>
          <w:sz w:val="24"/>
          <w:szCs w:val="24"/>
          <w:lang w:val="ru-RU"/>
        </w:rPr>
      </w:pPr>
    </w:p>
    <w:p w:rsidR="003A5310" w:rsidRPr="00464340" w:rsidRDefault="003A5310" w:rsidP="005A6D16">
      <w:pPr>
        <w:autoSpaceDE w:val="0"/>
        <w:autoSpaceDN w:val="0"/>
        <w:adjustRightInd w:val="0"/>
        <w:ind w:firstLine="709"/>
        <w:jc w:val="center"/>
        <w:outlineLvl w:val="3"/>
        <w:rPr>
          <w:sz w:val="24"/>
          <w:szCs w:val="24"/>
          <w:lang w:val="ru-RU"/>
        </w:rPr>
      </w:pPr>
      <w:r w:rsidRPr="00464340">
        <w:rPr>
          <w:sz w:val="24"/>
          <w:szCs w:val="24"/>
          <w:lang w:val="ru-RU"/>
        </w:rPr>
        <w:t>4.</w:t>
      </w:r>
      <w:r w:rsidR="00E8481F">
        <w:rPr>
          <w:sz w:val="24"/>
          <w:szCs w:val="24"/>
          <w:lang w:val="ru-RU"/>
        </w:rPr>
        <w:t>6</w:t>
      </w:r>
      <w:r w:rsidRPr="00464340">
        <w:rPr>
          <w:sz w:val="24"/>
          <w:szCs w:val="24"/>
          <w:lang w:val="ru-RU"/>
        </w:rPr>
        <w:t xml:space="preserve">.3. Зоны, предназначенные </w:t>
      </w:r>
    </w:p>
    <w:p w:rsidR="003A5310" w:rsidRPr="00464340" w:rsidRDefault="003A5310" w:rsidP="005A6D16">
      <w:pPr>
        <w:autoSpaceDE w:val="0"/>
        <w:autoSpaceDN w:val="0"/>
        <w:adjustRightInd w:val="0"/>
        <w:ind w:firstLine="709"/>
        <w:jc w:val="center"/>
        <w:outlineLvl w:val="3"/>
        <w:rPr>
          <w:sz w:val="24"/>
          <w:szCs w:val="24"/>
          <w:lang w:val="ru-RU"/>
        </w:rPr>
      </w:pPr>
      <w:r w:rsidRPr="00464340">
        <w:rPr>
          <w:sz w:val="24"/>
          <w:szCs w:val="24"/>
          <w:lang w:val="ru-RU"/>
        </w:rPr>
        <w:t>для ведения садоводства, дачного хозяйства</w:t>
      </w:r>
    </w:p>
    <w:p w:rsidR="003A5310" w:rsidRPr="00464340" w:rsidRDefault="003A5310" w:rsidP="005A6D16">
      <w:pPr>
        <w:autoSpaceDE w:val="0"/>
        <w:autoSpaceDN w:val="0"/>
        <w:adjustRightInd w:val="0"/>
        <w:ind w:firstLine="709"/>
        <w:jc w:val="center"/>
        <w:outlineLvl w:val="3"/>
        <w:rPr>
          <w:sz w:val="24"/>
          <w:szCs w:val="24"/>
          <w:lang w:val="ru-RU"/>
        </w:rPr>
      </w:pP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4.</w:t>
      </w:r>
      <w:r w:rsidR="00E8481F">
        <w:rPr>
          <w:sz w:val="24"/>
          <w:szCs w:val="24"/>
          <w:lang w:val="ru-RU"/>
        </w:rPr>
        <w:t>6</w:t>
      </w:r>
      <w:r w:rsidRPr="00464340">
        <w:rPr>
          <w:sz w:val="24"/>
          <w:szCs w:val="24"/>
          <w:lang w:val="ru-RU"/>
        </w:rPr>
        <w:t>.3.1. Организация зоны (территории) садоводческого (дачного) объединения осуществляется в соответствии с проектом планировки территории садоводческого (дачного) объединения, утвержденным органами местного самоуправления.</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Проект может разрабатываться как для одной, так и для группы (массива) рядом расположенных территорий садоводческих (дачных) объединений.</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4.</w:t>
      </w:r>
      <w:r w:rsidR="00956401">
        <w:rPr>
          <w:sz w:val="24"/>
          <w:szCs w:val="24"/>
          <w:lang w:val="ru-RU"/>
        </w:rPr>
        <w:t>6</w:t>
      </w:r>
      <w:r w:rsidRPr="00464340">
        <w:rPr>
          <w:sz w:val="24"/>
          <w:szCs w:val="24"/>
          <w:lang w:val="ru-RU"/>
        </w:rPr>
        <w:t>.3.2. При установлении границ территории садоводческого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электромагнитных излучений, выделяемого из земли радона и других негативных воздействий в соответствии с требованиями раздела 5 настоящих нормативов.</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Запрещается размещение территорий садоводческих (дачных) объединений в санитарно-защитных зонах промышленных предприятий.</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4.</w:t>
      </w:r>
      <w:r w:rsidR="00956401">
        <w:rPr>
          <w:sz w:val="24"/>
          <w:szCs w:val="24"/>
          <w:lang w:val="ru-RU"/>
        </w:rPr>
        <w:t>6</w:t>
      </w:r>
      <w:r w:rsidRPr="00464340">
        <w:rPr>
          <w:sz w:val="24"/>
          <w:szCs w:val="24"/>
          <w:lang w:val="ru-RU"/>
        </w:rPr>
        <w:t xml:space="preserve">.3.3. Территорию садоводческого (дачного) объединения необходимо отделять от автодорог общего пользования </w:t>
      </w:r>
      <w:r w:rsidRPr="00464340">
        <w:rPr>
          <w:sz w:val="24"/>
          <w:szCs w:val="24"/>
        </w:rPr>
        <w:t>I</w:t>
      </w:r>
      <w:r w:rsidRPr="00464340">
        <w:rPr>
          <w:sz w:val="24"/>
          <w:szCs w:val="24"/>
          <w:lang w:val="ru-RU"/>
        </w:rPr>
        <w:t xml:space="preserve">, </w:t>
      </w:r>
      <w:r w:rsidRPr="00464340">
        <w:rPr>
          <w:sz w:val="24"/>
          <w:szCs w:val="24"/>
        </w:rPr>
        <w:t>II</w:t>
      </w:r>
      <w:r w:rsidRPr="00464340">
        <w:rPr>
          <w:sz w:val="24"/>
          <w:szCs w:val="24"/>
          <w:lang w:val="ru-RU"/>
        </w:rPr>
        <w:t xml:space="preserve">, </w:t>
      </w:r>
      <w:r w:rsidRPr="00464340">
        <w:rPr>
          <w:sz w:val="24"/>
          <w:szCs w:val="24"/>
        </w:rPr>
        <w:t>III</w:t>
      </w:r>
      <w:r w:rsidRPr="00464340">
        <w:rPr>
          <w:sz w:val="24"/>
          <w:szCs w:val="24"/>
          <w:lang w:val="ru-RU"/>
        </w:rPr>
        <w:t xml:space="preserve"> категорий санитарно-защитной зоной шириной не менее 50 м, от автодорог </w:t>
      </w:r>
      <w:r w:rsidRPr="00464340">
        <w:rPr>
          <w:sz w:val="24"/>
          <w:szCs w:val="24"/>
        </w:rPr>
        <w:t>IV</w:t>
      </w:r>
      <w:r w:rsidRPr="00464340">
        <w:rPr>
          <w:sz w:val="24"/>
          <w:szCs w:val="24"/>
          <w:lang w:val="ru-RU"/>
        </w:rPr>
        <w:t xml:space="preserve"> категории - не менее 25 м с размещением в ней лесополосы шириной не менее 10 м.</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 xml:space="preserve">Запрещается проектирование территорий для садоводческих (дачных) объединений на землях, расположенных под линиями высоковольтных передач 35 </w:t>
      </w:r>
      <w:proofErr w:type="spellStart"/>
      <w:r w:rsidRPr="00464340">
        <w:rPr>
          <w:sz w:val="24"/>
          <w:szCs w:val="24"/>
          <w:lang w:val="ru-RU"/>
        </w:rPr>
        <w:t>кВА</w:t>
      </w:r>
      <w:proofErr w:type="spellEnd"/>
      <w:r w:rsidRPr="00464340">
        <w:rPr>
          <w:sz w:val="24"/>
          <w:szCs w:val="24"/>
          <w:lang w:val="ru-RU"/>
        </w:rPr>
        <w:t xml:space="preserve"> и выше, а также с пересечением этих земель магистральными газ</w:t>
      </w:r>
      <w:proofErr w:type="gramStart"/>
      <w:r w:rsidRPr="00464340">
        <w:rPr>
          <w:sz w:val="24"/>
          <w:szCs w:val="24"/>
          <w:lang w:val="ru-RU"/>
        </w:rPr>
        <w:t>о-</w:t>
      </w:r>
      <w:proofErr w:type="gramEnd"/>
      <w:r w:rsidRPr="00464340">
        <w:rPr>
          <w:sz w:val="24"/>
          <w:szCs w:val="24"/>
          <w:lang w:val="ru-RU"/>
        </w:rPr>
        <w:t xml:space="preserve"> и нефтепроводами.</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4.</w:t>
      </w:r>
      <w:r w:rsidR="00956401">
        <w:rPr>
          <w:sz w:val="24"/>
          <w:szCs w:val="24"/>
          <w:lang w:val="ru-RU"/>
        </w:rPr>
        <w:t>6</w:t>
      </w:r>
      <w:r w:rsidRPr="00464340">
        <w:rPr>
          <w:sz w:val="24"/>
          <w:szCs w:val="24"/>
          <w:lang w:val="ru-RU"/>
        </w:rPr>
        <w:t xml:space="preserve">.3.3. Расстояния по горизонтали от крайних проводов высоковольтных линий (далее - </w:t>
      </w:r>
      <w:proofErr w:type="gramStart"/>
      <w:r w:rsidRPr="00464340">
        <w:rPr>
          <w:sz w:val="24"/>
          <w:szCs w:val="24"/>
          <w:lang w:val="ru-RU"/>
        </w:rPr>
        <w:t>ВЛ</w:t>
      </w:r>
      <w:proofErr w:type="gramEnd"/>
      <w:r w:rsidRPr="00464340">
        <w:rPr>
          <w:sz w:val="24"/>
          <w:szCs w:val="24"/>
          <w:lang w:val="ru-RU"/>
        </w:rPr>
        <w:t>) до границы территории садоводческого (дачного) объединения (охранная зона) должны быть не менее:</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 xml:space="preserve">10 м - для </w:t>
      </w:r>
      <w:proofErr w:type="gramStart"/>
      <w:r w:rsidRPr="00464340">
        <w:rPr>
          <w:sz w:val="24"/>
          <w:szCs w:val="24"/>
          <w:lang w:val="ru-RU"/>
        </w:rPr>
        <w:t>ВЛ</w:t>
      </w:r>
      <w:proofErr w:type="gramEnd"/>
      <w:r w:rsidRPr="00464340">
        <w:rPr>
          <w:sz w:val="24"/>
          <w:szCs w:val="24"/>
          <w:lang w:val="ru-RU"/>
        </w:rPr>
        <w:t xml:space="preserve"> напряжением до 20 </w:t>
      </w:r>
      <w:proofErr w:type="spellStart"/>
      <w:r w:rsidRPr="00464340">
        <w:rPr>
          <w:sz w:val="24"/>
          <w:szCs w:val="24"/>
          <w:lang w:val="ru-RU"/>
        </w:rPr>
        <w:t>кВ</w:t>
      </w:r>
      <w:proofErr w:type="spellEnd"/>
      <w:r w:rsidRPr="00464340">
        <w:rPr>
          <w:sz w:val="24"/>
          <w:szCs w:val="24"/>
          <w:lang w:val="ru-RU"/>
        </w:rPr>
        <w:t>;</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 xml:space="preserve">15 м - для </w:t>
      </w:r>
      <w:proofErr w:type="gramStart"/>
      <w:r w:rsidRPr="00464340">
        <w:rPr>
          <w:sz w:val="24"/>
          <w:szCs w:val="24"/>
          <w:lang w:val="ru-RU"/>
        </w:rPr>
        <w:t>ВЛ</w:t>
      </w:r>
      <w:proofErr w:type="gramEnd"/>
      <w:r w:rsidRPr="00464340">
        <w:rPr>
          <w:sz w:val="24"/>
          <w:szCs w:val="24"/>
          <w:lang w:val="ru-RU"/>
        </w:rPr>
        <w:t xml:space="preserve"> напряжением 35 </w:t>
      </w:r>
      <w:proofErr w:type="spellStart"/>
      <w:r w:rsidRPr="00464340">
        <w:rPr>
          <w:sz w:val="24"/>
          <w:szCs w:val="24"/>
          <w:lang w:val="ru-RU"/>
        </w:rPr>
        <w:t>кВ</w:t>
      </w:r>
      <w:proofErr w:type="spellEnd"/>
      <w:r w:rsidRPr="00464340">
        <w:rPr>
          <w:sz w:val="24"/>
          <w:szCs w:val="24"/>
          <w:lang w:val="ru-RU"/>
        </w:rPr>
        <w:t>;</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 xml:space="preserve">20 м - для </w:t>
      </w:r>
      <w:proofErr w:type="gramStart"/>
      <w:r w:rsidRPr="00464340">
        <w:rPr>
          <w:sz w:val="24"/>
          <w:szCs w:val="24"/>
          <w:lang w:val="ru-RU"/>
        </w:rPr>
        <w:t>ВЛ</w:t>
      </w:r>
      <w:proofErr w:type="gramEnd"/>
      <w:r w:rsidRPr="00464340">
        <w:rPr>
          <w:sz w:val="24"/>
          <w:szCs w:val="24"/>
          <w:lang w:val="ru-RU"/>
        </w:rPr>
        <w:t xml:space="preserve"> напряжением 110 </w:t>
      </w:r>
      <w:proofErr w:type="spellStart"/>
      <w:r w:rsidRPr="00464340">
        <w:rPr>
          <w:sz w:val="24"/>
          <w:szCs w:val="24"/>
          <w:lang w:val="ru-RU"/>
        </w:rPr>
        <w:t>кВ</w:t>
      </w:r>
      <w:proofErr w:type="spellEnd"/>
      <w:r w:rsidRPr="00464340">
        <w:rPr>
          <w:sz w:val="24"/>
          <w:szCs w:val="24"/>
          <w:lang w:val="ru-RU"/>
        </w:rPr>
        <w:t>;</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 xml:space="preserve">25 м - для </w:t>
      </w:r>
      <w:proofErr w:type="gramStart"/>
      <w:r w:rsidRPr="00464340">
        <w:rPr>
          <w:sz w:val="24"/>
          <w:szCs w:val="24"/>
          <w:lang w:val="ru-RU"/>
        </w:rPr>
        <w:t>ВЛ</w:t>
      </w:r>
      <w:proofErr w:type="gramEnd"/>
      <w:r w:rsidRPr="00464340">
        <w:rPr>
          <w:sz w:val="24"/>
          <w:szCs w:val="24"/>
          <w:lang w:val="ru-RU"/>
        </w:rPr>
        <w:t xml:space="preserve"> напряжением 150 - 220 </w:t>
      </w:r>
      <w:proofErr w:type="spellStart"/>
      <w:r w:rsidRPr="00464340">
        <w:rPr>
          <w:sz w:val="24"/>
          <w:szCs w:val="24"/>
          <w:lang w:val="ru-RU"/>
        </w:rPr>
        <w:t>кВ</w:t>
      </w:r>
      <w:proofErr w:type="spellEnd"/>
      <w:r w:rsidRPr="00464340">
        <w:rPr>
          <w:sz w:val="24"/>
          <w:szCs w:val="24"/>
          <w:lang w:val="ru-RU"/>
        </w:rPr>
        <w:t>;</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 xml:space="preserve">30 м - для </w:t>
      </w:r>
      <w:proofErr w:type="gramStart"/>
      <w:r w:rsidRPr="00464340">
        <w:rPr>
          <w:sz w:val="24"/>
          <w:szCs w:val="24"/>
          <w:lang w:val="ru-RU"/>
        </w:rPr>
        <w:t>ВЛ</w:t>
      </w:r>
      <w:proofErr w:type="gramEnd"/>
      <w:r w:rsidRPr="00464340">
        <w:rPr>
          <w:sz w:val="24"/>
          <w:szCs w:val="24"/>
          <w:lang w:val="ru-RU"/>
        </w:rPr>
        <w:t xml:space="preserve"> напряжением 330 - 500 </w:t>
      </w:r>
      <w:proofErr w:type="spellStart"/>
      <w:r w:rsidRPr="00464340">
        <w:rPr>
          <w:sz w:val="24"/>
          <w:szCs w:val="24"/>
          <w:lang w:val="ru-RU"/>
        </w:rPr>
        <w:t>кВ.</w:t>
      </w:r>
      <w:proofErr w:type="spellEnd"/>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Расстояние от застройки до лесных массивов на территории садоводческих (дачных) объединений должно быть не менее 15 м.</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При пересечении территории садоводческого (дачного) объединения инженерными коммуникациями следует предусматривать санитарно-защитные зоны.</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4.</w:t>
      </w:r>
      <w:r w:rsidR="00956401">
        <w:rPr>
          <w:sz w:val="24"/>
          <w:szCs w:val="24"/>
          <w:lang w:val="ru-RU"/>
        </w:rPr>
        <w:t>6</w:t>
      </w:r>
      <w:r w:rsidRPr="00464340">
        <w:rPr>
          <w:sz w:val="24"/>
          <w:szCs w:val="24"/>
          <w:lang w:val="ru-RU"/>
        </w:rPr>
        <w:t>.3.4. По границе территории садоводческого (дачного) объединения проектируется ограждение. Допускается не предусматривать ограждение при наличии естественных границ (река, бровка оврага и др.).</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4.</w:t>
      </w:r>
      <w:r w:rsidR="00956401">
        <w:rPr>
          <w:sz w:val="24"/>
          <w:szCs w:val="24"/>
          <w:lang w:val="ru-RU"/>
        </w:rPr>
        <w:t>6</w:t>
      </w:r>
      <w:r w:rsidRPr="00464340">
        <w:rPr>
          <w:sz w:val="24"/>
          <w:szCs w:val="24"/>
          <w:lang w:val="ru-RU"/>
        </w:rPr>
        <w:t>.3.5. Территория садоводческого (дачного) объединения должна быть соединена подъездной дорогой с автомобильной дорогой общего пользования.</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На территорию садоводческого (дачного) объединения с числом садовых участков до 50 следует предусматривать один въезд, более 50 - не менее двух въездов.</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4.</w:t>
      </w:r>
      <w:r w:rsidR="00956401">
        <w:rPr>
          <w:sz w:val="24"/>
          <w:szCs w:val="24"/>
          <w:lang w:val="ru-RU"/>
        </w:rPr>
        <w:t>6</w:t>
      </w:r>
      <w:r w:rsidRPr="00464340">
        <w:rPr>
          <w:sz w:val="24"/>
          <w:szCs w:val="24"/>
          <w:lang w:val="ru-RU"/>
        </w:rPr>
        <w:t>.3.6. Планировочное решение территории садоводческого (дачного) объединения должно обеспечивать проезд автотранспорта ко всем индивидуальным садовым участкам, объединенным в группы, и объектам общего пользования.</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На территории садоводческого (дачного) объединения ширина улиц и проездов в красных линиях должна быть:</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для улиц - не менее 15 м;</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для проездов - не менее 9 м.</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Минимальный радиус закругления края проезжей части - 6 м.</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Ширина проезжей части улиц и проездов принимается:</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для улиц - не менее 7 м;</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для проездов - не менее 3,5 м.</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Максимальная протяженность тупикового проезда не должна превышать 150 м.</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 xml:space="preserve">Тупиковые проезды обеспечиваются разворотными площадками размером не менее 12 </w:t>
      </w:r>
      <w:r w:rsidRPr="00464340">
        <w:rPr>
          <w:sz w:val="24"/>
          <w:szCs w:val="24"/>
        </w:rPr>
        <w:t>x</w:t>
      </w:r>
      <w:r w:rsidRPr="00464340">
        <w:rPr>
          <w:sz w:val="24"/>
          <w:szCs w:val="24"/>
          <w:lang w:val="ru-RU"/>
        </w:rPr>
        <w:t xml:space="preserve"> 12 м. Использование разворотной площадки для стоянки автомобилей не допускается.</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4.</w:t>
      </w:r>
      <w:r w:rsidR="00956401">
        <w:rPr>
          <w:sz w:val="24"/>
          <w:szCs w:val="24"/>
          <w:lang w:val="ru-RU"/>
        </w:rPr>
        <w:t>6</w:t>
      </w:r>
      <w:r w:rsidRPr="00464340">
        <w:rPr>
          <w:sz w:val="24"/>
          <w:szCs w:val="24"/>
          <w:lang w:val="ru-RU"/>
        </w:rPr>
        <w:t xml:space="preserve">.3.7. На территории садоводческих (дачных) объединений и за ее пределами запрещается организовывать свалки отходов. Для бытовых отходов на территории общего пользования садоводческого объединения должны быть предусмотрены контейнерные площадки для сбора мусора. Для </w:t>
      </w:r>
      <w:proofErr w:type="spellStart"/>
      <w:r w:rsidRPr="00464340">
        <w:rPr>
          <w:sz w:val="24"/>
          <w:szCs w:val="24"/>
          <w:lang w:val="ru-RU"/>
        </w:rPr>
        <w:t>неутилизируемых</w:t>
      </w:r>
      <w:proofErr w:type="spellEnd"/>
      <w:r w:rsidRPr="00464340">
        <w:rPr>
          <w:sz w:val="24"/>
          <w:szCs w:val="24"/>
          <w:lang w:val="ru-RU"/>
        </w:rPr>
        <w:t xml:space="preserve"> отходов (стекло, металл, полиэтилен и др.) на территории общего пользования должны быть предусмотрены площадки контейнеров для мусора.</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Площадки для мусорных контейнеров размещаются на расстоянии не менее 20 м и не более 100 м от границ садовых участков.</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4.</w:t>
      </w:r>
      <w:r w:rsidR="00956401">
        <w:rPr>
          <w:sz w:val="24"/>
          <w:szCs w:val="24"/>
          <w:lang w:val="ru-RU"/>
        </w:rPr>
        <w:t>6</w:t>
      </w:r>
      <w:r w:rsidRPr="00464340">
        <w:rPr>
          <w:sz w:val="24"/>
          <w:szCs w:val="24"/>
          <w:lang w:val="ru-RU"/>
        </w:rPr>
        <w:t>.3.8. Отвод поверхностных стоков и дренажных вод с территории садоводческих (дачных) объединений в кюветы и канавы осуществляется в соответствии с проектом планировки территории садоводческого (дачного) объединения.</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При проектировании территории общего пользования запрещается размещение складов минеральных удобрений и химикатов вблизи открытых водоемов и водозаборных скважин.</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4.</w:t>
      </w:r>
      <w:r w:rsidR="00956401">
        <w:rPr>
          <w:sz w:val="24"/>
          <w:szCs w:val="24"/>
          <w:lang w:val="ru-RU"/>
        </w:rPr>
        <w:t>6</w:t>
      </w:r>
      <w:r w:rsidRPr="00464340">
        <w:rPr>
          <w:sz w:val="24"/>
          <w:szCs w:val="24"/>
          <w:lang w:val="ru-RU"/>
        </w:rPr>
        <w:t>.3.9. Для отопления садовых домов и организации горячего водоснабжения следует проектировать автономные системы, к которым относятся источники теплоснабжения (котел, печь и др.), а также нагревательные приборы и водоразборная арматура.</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4.</w:t>
      </w:r>
      <w:r w:rsidR="00956401">
        <w:rPr>
          <w:sz w:val="24"/>
          <w:szCs w:val="24"/>
          <w:lang w:val="ru-RU"/>
        </w:rPr>
        <w:t>6</w:t>
      </w:r>
      <w:r w:rsidRPr="00464340">
        <w:rPr>
          <w:sz w:val="24"/>
          <w:szCs w:val="24"/>
          <w:lang w:val="ru-RU"/>
        </w:rPr>
        <w:t>.3.10. Сети электроснабжения на территории садоводческого (дачного) объединения следует предусматривать воздушными линиями. Запрещается проведение воздушных линий непосредственно над участками, кроме индивидуальной проводки.</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 xml:space="preserve">Электрооборудование сети электроснабжения, освещение и </w:t>
      </w:r>
      <w:proofErr w:type="spellStart"/>
      <w:r w:rsidRPr="00464340">
        <w:rPr>
          <w:sz w:val="24"/>
          <w:szCs w:val="24"/>
          <w:lang w:val="ru-RU"/>
        </w:rPr>
        <w:t>молниезащиту</w:t>
      </w:r>
      <w:proofErr w:type="spellEnd"/>
      <w:r w:rsidRPr="00464340">
        <w:rPr>
          <w:sz w:val="24"/>
          <w:szCs w:val="24"/>
          <w:lang w:val="ru-RU"/>
        </w:rPr>
        <w:t xml:space="preserve"> садовых домов и хозяйственных построек следует проектировать в соответствии с требованиями подраздела 4.5 настоящих нормативов.</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Для обеспечения пожарной безопасности на территории садоводческого (дачного) объединения должны соблюдаться требования подраздела 7.2 настоящих нормативов.</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4.</w:t>
      </w:r>
      <w:r w:rsidR="00956401">
        <w:rPr>
          <w:sz w:val="24"/>
          <w:szCs w:val="24"/>
          <w:lang w:val="ru-RU"/>
        </w:rPr>
        <w:t>6</w:t>
      </w:r>
      <w:r w:rsidRPr="00464340">
        <w:rPr>
          <w:sz w:val="24"/>
          <w:szCs w:val="24"/>
          <w:lang w:val="ru-RU"/>
        </w:rPr>
        <w:t>.3.11. Площадь индивидуального садового (дачного) участка принимается не менее 0,06 га.</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Индивидуальные садовые (дачные) участки, как правило, должны быть ограждены. Ограждения с целью минимального затенения территории соседних участков должны быть сетчатые или решетчатые высотой 1,5 м. Допускается устройство глухих ограждений со стороны улиц и проездов по решению общего собрания членов садоводческого (дачного) объединения.</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На садовом (дачном) участке могут возводиться садовые дома, хозяйственные постройки и сооружения, в том числе: постройки для содержания мелкого скота и птицы, теплицы и другие сооружения с утепленным грунтом, постройка для хранения инвентаря, баня, душ, навес или гараж для автомобиля, уборная.</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 xml:space="preserve">Допускается </w:t>
      </w:r>
      <w:proofErr w:type="gramStart"/>
      <w:r w:rsidRPr="00464340">
        <w:rPr>
          <w:sz w:val="24"/>
          <w:szCs w:val="24"/>
          <w:lang w:val="ru-RU"/>
        </w:rPr>
        <w:t>группировать и блокировать</w:t>
      </w:r>
      <w:proofErr w:type="gramEnd"/>
      <w:r w:rsidRPr="00464340">
        <w:rPr>
          <w:sz w:val="24"/>
          <w:szCs w:val="24"/>
          <w:lang w:val="ru-RU"/>
        </w:rPr>
        <w:t xml:space="preserve"> строения (или дома) на двух соседних участках при однорядной застройке и на четырех соседних участках при двухрядной застройке.</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4.</w:t>
      </w:r>
      <w:r w:rsidR="00956401">
        <w:rPr>
          <w:sz w:val="24"/>
          <w:szCs w:val="24"/>
          <w:lang w:val="ru-RU"/>
        </w:rPr>
        <w:t>6</w:t>
      </w:r>
      <w:r w:rsidRPr="00464340">
        <w:rPr>
          <w:sz w:val="24"/>
          <w:szCs w:val="24"/>
          <w:lang w:val="ru-RU"/>
        </w:rPr>
        <w:t>.3.12. Противопожарные расстояния между строениями и сооружениями в пределах одного садового участка не нормируются.</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Противопожарные расстояния между строениями и сооружениями, расположенными на соседних земельных участках, а также между крайними строениями групп (при группировке или блокировке) устанавливаются в соответствии с требованиями подраздела 7.2 настоящих нормативов.</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4.</w:t>
      </w:r>
      <w:r w:rsidR="00956401">
        <w:rPr>
          <w:sz w:val="24"/>
          <w:szCs w:val="24"/>
          <w:lang w:val="ru-RU"/>
        </w:rPr>
        <w:t>6</w:t>
      </w:r>
      <w:r w:rsidRPr="00464340">
        <w:rPr>
          <w:sz w:val="24"/>
          <w:szCs w:val="24"/>
          <w:lang w:val="ru-RU"/>
        </w:rPr>
        <w:t>.3.13. Минимальные расстояния до границы соседнего участка по санитарно-бытовым условиям должны быть:</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от садового дома - 3 м;</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от постройки для содержания мелкого скота и птицы - 4 м;</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от других построек - 1 м;</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от стволов высокорослых деревьев - 4 м, среднерослых - 2 м;</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от кустарника - 1 м.</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4.</w:t>
      </w:r>
      <w:r w:rsidR="00956401">
        <w:rPr>
          <w:sz w:val="24"/>
          <w:szCs w:val="24"/>
          <w:lang w:val="ru-RU"/>
        </w:rPr>
        <w:t>6</w:t>
      </w:r>
      <w:r w:rsidRPr="00464340">
        <w:rPr>
          <w:sz w:val="24"/>
          <w:szCs w:val="24"/>
          <w:lang w:val="ru-RU"/>
        </w:rPr>
        <w:t>.3.14. Гаражи для автомобилей могут быть отдельно стоящими, встроенными или пристроенными к садовому дому и хозяйственным постройкам.</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4.</w:t>
      </w:r>
      <w:r w:rsidR="00956401">
        <w:rPr>
          <w:sz w:val="24"/>
          <w:szCs w:val="24"/>
          <w:lang w:val="ru-RU"/>
        </w:rPr>
        <w:t>6</w:t>
      </w:r>
      <w:r w:rsidRPr="00464340">
        <w:rPr>
          <w:sz w:val="24"/>
          <w:szCs w:val="24"/>
          <w:lang w:val="ru-RU"/>
        </w:rPr>
        <w:t>.3.15. Инсоляция жилых помещений жилых строений (домов) на садовых (дачных) участках должна обеспечиваться в соответствии с требованиями СанПиН 2.2.1./2.1.1.1076-01 «Гигиенические требования к инсоляции и солнцезащите помещений жилых и общественных зданий и территорий».</w:t>
      </w:r>
    </w:p>
    <w:p w:rsidR="003A5310" w:rsidRPr="00464340" w:rsidRDefault="003A5310" w:rsidP="005A6D16">
      <w:pPr>
        <w:autoSpaceDE w:val="0"/>
        <w:autoSpaceDN w:val="0"/>
        <w:adjustRightInd w:val="0"/>
        <w:ind w:firstLine="709"/>
        <w:jc w:val="both"/>
        <w:rPr>
          <w:sz w:val="24"/>
          <w:szCs w:val="24"/>
          <w:lang w:val="ru-RU"/>
        </w:rPr>
      </w:pPr>
    </w:p>
    <w:p w:rsidR="009E5E01" w:rsidRDefault="009E5E01" w:rsidP="005A6D16">
      <w:pPr>
        <w:autoSpaceDE w:val="0"/>
        <w:autoSpaceDN w:val="0"/>
        <w:adjustRightInd w:val="0"/>
        <w:ind w:firstLine="709"/>
        <w:jc w:val="center"/>
        <w:outlineLvl w:val="3"/>
        <w:rPr>
          <w:sz w:val="24"/>
          <w:szCs w:val="24"/>
          <w:lang w:val="ru-RU"/>
        </w:rPr>
      </w:pPr>
    </w:p>
    <w:p w:rsidR="003A5310" w:rsidRPr="00464340" w:rsidRDefault="003A5310" w:rsidP="005A6D16">
      <w:pPr>
        <w:autoSpaceDE w:val="0"/>
        <w:autoSpaceDN w:val="0"/>
        <w:adjustRightInd w:val="0"/>
        <w:ind w:firstLine="709"/>
        <w:jc w:val="center"/>
        <w:outlineLvl w:val="3"/>
        <w:rPr>
          <w:sz w:val="24"/>
          <w:szCs w:val="24"/>
          <w:lang w:val="ru-RU"/>
        </w:rPr>
      </w:pPr>
      <w:r w:rsidRPr="00464340">
        <w:rPr>
          <w:sz w:val="24"/>
          <w:szCs w:val="24"/>
          <w:lang w:val="ru-RU"/>
        </w:rPr>
        <w:t>4.</w:t>
      </w:r>
      <w:r w:rsidR="00956401">
        <w:rPr>
          <w:sz w:val="24"/>
          <w:szCs w:val="24"/>
          <w:lang w:val="ru-RU"/>
        </w:rPr>
        <w:t>6</w:t>
      </w:r>
      <w:r w:rsidRPr="00464340">
        <w:rPr>
          <w:sz w:val="24"/>
          <w:szCs w:val="24"/>
          <w:lang w:val="ru-RU"/>
        </w:rPr>
        <w:t xml:space="preserve">.4. Зоны, предназначенные </w:t>
      </w:r>
    </w:p>
    <w:p w:rsidR="003A5310" w:rsidRPr="00464340" w:rsidRDefault="003A5310" w:rsidP="005A6D16">
      <w:pPr>
        <w:autoSpaceDE w:val="0"/>
        <w:autoSpaceDN w:val="0"/>
        <w:adjustRightInd w:val="0"/>
        <w:ind w:firstLine="709"/>
        <w:jc w:val="center"/>
        <w:outlineLvl w:val="3"/>
        <w:rPr>
          <w:sz w:val="24"/>
          <w:szCs w:val="24"/>
          <w:lang w:val="ru-RU"/>
        </w:rPr>
      </w:pPr>
      <w:r w:rsidRPr="00464340">
        <w:rPr>
          <w:sz w:val="24"/>
          <w:szCs w:val="24"/>
          <w:lang w:val="ru-RU"/>
        </w:rPr>
        <w:t>для ведения личного подсобного хозяйства</w:t>
      </w:r>
    </w:p>
    <w:p w:rsidR="003A5310" w:rsidRPr="00464340" w:rsidRDefault="003A5310" w:rsidP="005A6D16">
      <w:pPr>
        <w:autoSpaceDE w:val="0"/>
        <w:autoSpaceDN w:val="0"/>
        <w:adjustRightInd w:val="0"/>
        <w:ind w:firstLine="709"/>
        <w:jc w:val="center"/>
        <w:outlineLvl w:val="3"/>
        <w:rPr>
          <w:sz w:val="24"/>
          <w:szCs w:val="24"/>
          <w:lang w:val="ru-RU"/>
        </w:rPr>
      </w:pP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4.</w:t>
      </w:r>
      <w:r w:rsidR="00956401">
        <w:rPr>
          <w:sz w:val="24"/>
          <w:szCs w:val="24"/>
          <w:lang w:val="ru-RU"/>
        </w:rPr>
        <w:t>6</w:t>
      </w:r>
      <w:r w:rsidRPr="00464340">
        <w:rPr>
          <w:sz w:val="24"/>
          <w:szCs w:val="24"/>
          <w:lang w:val="ru-RU"/>
        </w:rPr>
        <w:t>.4.1. Для ведения личного подсобного хозяйства могут использоваться земельный участок, расположенный в пределах границы населенного пункта (приусадебный земельный участок), и земельный участок за границей населенного пункта (полевой земельный участок).</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Приусадебный земельный участок используется для производства сельскохозяйственной продукции, а также для возведения дома, производственных, бытовых и иных зданий, строений, сооружений с соблюдением настоящих нормативов, экологических, санитарно-гигиенических, противопожарных и иных правил.</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 xml:space="preserve">Максимальный размер земельного участка, предоставляемых гражданам для ведения личного подсобного хозяйства, составляет 0,2 га, </w:t>
      </w:r>
      <w:r w:rsidRPr="00956401">
        <w:rPr>
          <w:sz w:val="24"/>
          <w:szCs w:val="24"/>
          <w:lang w:val="ru-RU"/>
        </w:rPr>
        <w:t>минимальный 0,04 га.</w:t>
      </w:r>
    </w:p>
    <w:p w:rsidR="003A5310" w:rsidRPr="00464340" w:rsidRDefault="003A5310" w:rsidP="005A6D16">
      <w:pPr>
        <w:autoSpaceDE w:val="0"/>
        <w:autoSpaceDN w:val="0"/>
        <w:adjustRightInd w:val="0"/>
        <w:ind w:firstLine="709"/>
        <w:jc w:val="both"/>
        <w:rPr>
          <w:sz w:val="24"/>
          <w:szCs w:val="24"/>
          <w:lang w:val="ru-RU"/>
        </w:rPr>
      </w:pPr>
    </w:p>
    <w:p w:rsidR="003A5310" w:rsidRPr="00464340" w:rsidRDefault="003A5310" w:rsidP="005A6D16">
      <w:pPr>
        <w:suppressAutoHyphens w:val="0"/>
        <w:ind w:firstLine="709"/>
        <w:jc w:val="center"/>
        <w:rPr>
          <w:b/>
          <w:sz w:val="24"/>
          <w:szCs w:val="24"/>
          <w:lang w:val="ru-RU"/>
        </w:rPr>
      </w:pPr>
      <w:r w:rsidRPr="00E01531">
        <w:rPr>
          <w:b/>
          <w:sz w:val="24"/>
          <w:szCs w:val="24"/>
          <w:lang w:val="ru-RU"/>
        </w:rPr>
        <w:t>4.</w:t>
      </w:r>
      <w:r w:rsidR="00E01531">
        <w:rPr>
          <w:b/>
          <w:sz w:val="24"/>
          <w:szCs w:val="24"/>
          <w:lang w:val="ru-RU"/>
        </w:rPr>
        <w:t>7</w:t>
      </w:r>
      <w:r w:rsidRPr="00E01531">
        <w:rPr>
          <w:b/>
          <w:sz w:val="24"/>
          <w:szCs w:val="24"/>
          <w:lang w:val="ru-RU"/>
        </w:rPr>
        <w:t>. Зоны особо охраняемых территорий</w:t>
      </w:r>
    </w:p>
    <w:p w:rsidR="003A5310" w:rsidRPr="00464340" w:rsidRDefault="003A5310" w:rsidP="005A6D16">
      <w:pPr>
        <w:autoSpaceDE w:val="0"/>
        <w:autoSpaceDN w:val="0"/>
        <w:adjustRightInd w:val="0"/>
        <w:ind w:firstLine="709"/>
        <w:jc w:val="center"/>
        <w:outlineLvl w:val="2"/>
        <w:rPr>
          <w:sz w:val="24"/>
          <w:szCs w:val="24"/>
          <w:lang w:val="ru-RU"/>
        </w:rPr>
      </w:pP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В состав зон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3A5310" w:rsidRPr="00464340" w:rsidRDefault="003A5310" w:rsidP="005A6D16">
      <w:pPr>
        <w:autoSpaceDE w:val="0"/>
        <w:autoSpaceDN w:val="0"/>
        <w:adjustRightInd w:val="0"/>
        <w:ind w:firstLine="709"/>
        <w:jc w:val="both"/>
        <w:rPr>
          <w:sz w:val="24"/>
          <w:szCs w:val="24"/>
          <w:lang w:val="ru-RU"/>
        </w:rPr>
      </w:pPr>
    </w:p>
    <w:p w:rsidR="003A5310" w:rsidRPr="00464340" w:rsidRDefault="003A5310" w:rsidP="005A6D16">
      <w:pPr>
        <w:autoSpaceDE w:val="0"/>
        <w:autoSpaceDN w:val="0"/>
        <w:adjustRightInd w:val="0"/>
        <w:ind w:firstLine="709"/>
        <w:jc w:val="center"/>
        <w:outlineLvl w:val="3"/>
        <w:rPr>
          <w:sz w:val="24"/>
          <w:szCs w:val="24"/>
          <w:lang w:val="ru-RU"/>
        </w:rPr>
      </w:pPr>
      <w:r w:rsidRPr="00464340">
        <w:rPr>
          <w:sz w:val="24"/>
          <w:szCs w:val="24"/>
          <w:lang w:val="ru-RU"/>
        </w:rPr>
        <w:t>4.</w:t>
      </w:r>
      <w:r w:rsidR="00E01531">
        <w:rPr>
          <w:sz w:val="24"/>
          <w:szCs w:val="24"/>
          <w:lang w:val="ru-RU"/>
        </w:rPr>
        <w:t>7</w:t>
      </w:r>
      <w:r w:rsidRPr="00464340">
        <w:rPr>
          <w:sz w:val="24"/>
          <w:szCs w:val="24"/>
          <w:lang w:val="ru-RU"/>
        </w:rPr>
        <w:t>.1. Зоны особо охраняемых природных территорий,</w:t>
      </w:r>
    </w:p>
    <w:p w:rsidR="003A5310" w:rsidRPr="00464340" w:rsidRDefault="003A5310" w:rsidP="005A6D16">
      <w:pPr>
        <w:autoSpaceDE w:val="0"/>
        <w:autoSpaceDN w:val="0"/>
        <w:adjustRightInd w:val="0"/>
        <w:ind w:firstLine="709"/>
        <w:jc w:val="center"/>
        <w:outlineLvl w:val="3"/>
        <w:rPr>
          <w:sz w:val="24"/>
          <w:szCs w:val="24"/>
          <w:lang w:val="ru-RU"/>
        </w:rPr>
      </w:pPr>
      <w:r w:rsidRPr="00464340">
        <w:rPr>
          <w:sz w:val="24"/>
          <w:szCs w:val="24"/>
          <w:lang w:val="ru-RU"/>
        </w:rPr>
        <w:t>виды и режимы использования</w:t>
      </w:r>
    </w:p>
    <w:p w:rsidR="003A5310" w:rsidRPr="00464340" w:rsidRDefault="003A5310" w:rsidP="005A6D16">
      <w:pPr>
        <w:autoSpaceDE w:val="0"/>
        <w:autoSpaceDN w:val="0"/>
        <w:adjustRightInd w:val="0"/>
        <w:ind w:firstLine="709"/>
        <w:jc w:val="both"/>
        <w:outlineLvl w:val="3"/>
        <w:rPr>
          <w:sz w:val="24"/>
          <w:szCs w:val="24"/>
          <w:lang w:val="ru-RU"/>
        </w:rPr>
      </w:pP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4.</w:t>
      </w:r>
      <w:r w:rsidR="00E01531">
        <w:rPr>
          <w:sz w:val="24"/>
          <w:szCs w:val="24"/>
          <w:lang w:val="ru-RU"/>
        </w:rPr>
        <w:t>7</w:t>
      </w:r>
      <w:r w:rsidRPr="00464340">
        <w:rPr>
          <w:sz w:val="24"/>
          <w:szCs w:val="24"/>
          <w:lang w:val="ru-RU"/>
        </w:rPr>
        <w:t xml:space="preserve">.1.1. </w:t>
      </w:r>
      <w:proofErr w:type="gramStart"/>
      <w:r w:rsidRPr="00464340">
        <w:rPr>
          <w:sz w:val="24"/>
          <w:szCs w:val="24"/>
          <w:lang w:val="ru-RU"/>
        </w:rPr>
        <w:t xml:space="preserve">Федеральный закон от 14 марта 1995 г. </w:t>
      </w:r>
      <w:r w:rsidRPr="00464340">
        <w:rPr>
          <w:sz w:val="24"/>
          <w:szCs w:val="24"/>
        </w:rPr>
        <w:t>N</w:t>
      </w:r>
      <w:r w:rsidRPr="00464340">
        <w:rPr>
          <w:sz w:val="24"/>
          <w:szCs w:val="24"/>
          <w:lang w:val="ru-RU"/>
        </w:rPr>
        <w:t xml:space="preserve"> 33-ФЗ «Об особо охраняемых природных территориях» регулирует отношения в области организации, охраны и использования особо охраняемых природных территорий в целях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w:t>
      </w:r>
      <w:proofErr w:type="gramEnd"/>
      <w:r w:rsidRPr="00464340">
        <w:rPr>
          <w:sz w:val="24"/>
          <w:szCs w:val="24"/>
          <w:lang w:val="ru-RU"/>
        </w:rPr>
        <w:t xml:space="preserve"> населения.</w:t>
      </w:r>
    </w:p>
    <w:p w:rsidR="003A5310" w:rsidRPr="00464340" w:rsidRDefault="003A5310" w:rsidP="005A6D16">
      <w:pPr>
        <w:autoSpaceDE w:val="0"/>
        <w:autoSpaceDN w:val="0"/>
        <w:adjustRightInd w:val="0"/>
        <w:ind w:firstLine="709"/>
        <w:jc w:val="both"/>
        <w:rPr>
          <w:sz w:val="24"/>
          <w:szCs w:val="24"/>
          <w:lang w:val="ru-RU"/>
        </w:rPr>
      </w:pPr>
      <w:proofErr w:type="gramStart"/>
      <w:r w:rsidRPr="00464340">
        <w:rPr>
          <w:sz w:val="24"/>
          <w:szCs w:val="24"/>
          <w:lang w:val="ru-RU"/>
        </w:rPr>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roofErr w:type="gramEnd"/>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4.</w:t>
      </w:r>
      <w:r w:rsidR="00E01531">
        <w:rPr>
          <w:sz w:val="24"/>
          <w:szCs w:val="24"/>
          <w:lang w:val="ru-RU"/>
        </w:rPr>
        <w:t>7</w:t>
      </w:r>
      <w:r w:rsidRPr="00464340">
        <w:rPr>
          <w:sz w:val="24"/>
          <w:szCs w:val="24"/>
          <w:lang w:val="ru-RU"/>
        </w:rPr>
        <w:t>.1.2. К землям особо охраняемых природных территорий относятся земли различного значения: природоохранного, научного, культурного, рекреационного, эстетического, оздоровительного.</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Особо охраняемые природные территории относятся к объектам общенационального достояния.</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4.</w:t>
      </w:r>
      <w:r w:rsidR="00E01531">
        <w:rPr>
          <w:sz w:val="24"/>
          <w:szCs w:val="24"/>
          <w:lang w:val="ru-RU"/>
        </w:rPr>
        <w:t>7</w:t>
      </w:r>
      <w:r w:rsidRPr="00464340">
        <w:rPr>
          <w:sz w:val="24"/>
          <w:szCs w:val="24"/>
          <w:lang w:val="ru-RU"/>
        </w:rPr>
        <w:t>.1.3. С учетом особенностей режима особо охраняемых природных территорий и статуса находящихся на них природоохранных учреждений различаются следующие категории указанных территорий:</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государственные природные заповедники, в том числе биосферные;</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национальные парки;</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природные парки;</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государственные природные заказники;</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памятники природы;</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дендрологические парки и ботанические сады;</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лечебно-оздоровительные местности и курорты.</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4.</w:t>
      </w:r>
      <w:r w:rsidR="00E01531">
        <w:rPr>
          <w:sz w:val="24"/>
          <w:szCs w:val="24"/>
          <w:lang w:val="ru-RU"/>
        </w:rPr>
        <w:t>7</w:t>
      </w:r>
      <w:r w:rsidRPr="00464340">
        <w:rPr>
          <w:sz w:val="24"/>
          <w:szCs w:val="24"/>
          <w:lang w:val="ru-RU"/>
        </w:rPr>
        <w:t xml:space="preserve">.1.4. Органы местного самоуправления Крапивинского муниципального района могут устанавливать и иные категории особо охраняемых природных территорий (территории, на </w:t>
      </w:r>
      <w:r w:rsidR="00840554">
        <w:rPr>
          <w:sz w:val="24"/>
          <w:szCs w:val="24"/>
          <w:lang w:val="ru-RU"/>
        </w:rPr>
        <w:t>которых находятся зеленые зоны</w:t>
      </w:r>
      <w:r w:rsidRPr="00464340">
        <w:rPr>
          <w:sz w:val="24"/>
          <w:szCs w:val="24"/>
          <w:lang w:val="ru-RU"/>
        </w:rPr>
        <w:t xml:space="preserve">, памятники садово-паркового искусства, охраняемые береговые линии, охраняемые речные системы, охраняемые природные ландшафты, биологические станции, </w:t>
      </w:r>
      <w:proofErr w:type="spellStart"/>
      <w:r w:rsidRPr="00464340">
        <w:rPr>
          <w:sz w:val="24"/>
          <w:szCs w:val="24"/>
          <w:lang w:val="ru-RU"/>
        </w:rPr>
        <w:t>микрозаповедники</w:t>
      </w:r>
      <w:proofErr w:type="spellEnd"/>
      <w:r w:rsidRPr="00464340">
        <w:rPr>
          <w:sz w:val="24"/>
          <w:szCs w:val="24"/>
          <w:lang w:val="ru-RU"/>
        </w:rPr>
        <w:t xml:space="preserve"> и другие).</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4.</w:t>
      </w:r>
      <w:r w:rsidR="00E01531">
        <w:rPr>
          <w:sz w:val="24"/>
          <w:szCs w:val="24"/>
          <w:lang w:val="ru-RU"/>
        </w:rPr>
        <w:t>7</w:t>
      </w:r>
      <w:r w:rsidRPr="00464340">
        <w:rPr>
          <w:sz w:val="24"/>
          <w:szCs w:val="24"/>
          <w:lang w:val="ru-RU"/>
        </w:rPr>
        <w:t>.1.5.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При примыкании особо охраняемых природных территорий к территориям поселений необходимо предусматривать охранные зоны с ограниченным режимом природопользования.</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Ширина охранной зоны должна приниматься по решению исполнительных органов государственной власти Кемеровской области, но не менее:</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3 километров - со стороны селитебных территорий поселений;</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5 километров - со стороны производственных зон.</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4.</w:t>
      </w:r>
      <w:r w:rsidR="00E01531">
        <w:rPr>
          <w:sz w:val="24"/>
          <w:szCs w:val="24"/>
          <w:lang w:val="ru-RU"/>
        </w:rPr>
        <w:t>7</w:t>
      </w:r>
      <w:r w:rsidRPr="00464340">
        <w:rPr>
          <w:sz w:val="24"/>
          <w:szCs w:val="24"/>
          <w:lang w:val="ru-RU"/>
        </w:rPr>
        <w:t>.1.6. Особо охраняемые природные территории могут иметь федеральное, региональное или местное значение.</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 xml:space="preserve">Особо охраняемые природные территории федерального значения </w:t>
      </w:r>
      <w:proofErr w:type="gramStart"/>
      <w:r w:rsidRPr="00464340">
        <w:rPr>
          <w:sz w:val="24"/>
          <w:szCs w:val="24"/>
          <w:lang w:val="ru-RU"/>
        </w:rPr>
        <w:t>являются федеральной собственностью и находятся</w:t>
      </w:r>
      <w:proofErr w:type="gramEnd"/>
      <w:r w:rsidRPr="00464340">
        <w:rPr>
          <w:sz w:val="24"/>
          <w:szCs w:val="24"/>
          <w:lang w:val="ru-RU"/>
        </w:rPr>
        <w:t xml:space="preserve"> в ведении федеральных органов государственной власти.</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 xml:space="preserve">Особо охраняемые природные территории регионального значения </w:t>
      </w:r>
      <w:proofErr w:type="gramStart"/>
      <w:r w:rsidRPr="00464340">
        <w:rPr>
          <w:sz w:val="24"/>
          <w:szCs w:val="24"/>
          <w:lang w:val="ru-RU"/>
        </w:rPr>
        <w:t>являются собственностью субъектов Российской Федерации и находятся</w:t>
      </w:r>
      <w:proofErr w:type="gramEnd"/>
      <w:r w:rsidRPr="00464340">
        <w:rPr>
          <w:sz w:val="24"/>
          <w:szCs w:val="24"/>
          <w:lang w:val="ru-RU"/>
        </w:rPr>
        <w:t xml:space="preserve"> в ведении исполнительных органов государственной власти Кемеровской области.</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 xml:space="preserve">Особо охраняемые природные территории местного значения </w:t>
      </w:r>
      <w:proofErr w:type="gramStart"/>
      <w:r w:rsidRPr="00464340">
        <w:rPr>
          <w:sz w:val="24"/>
          <w:szCs w:val="24"/>
          <w:lang w:val="ru-RU"/>
        </w:rPr>
        <w:t>являются собственностью муниципальных образований и находятся</w:t>
      </w:r>
      <w:proofErr w:type="gramEnd"/>
      <w:r w:rsidRPr="00464340">
        <w:rPr>
          <w:sz w:val="24"/>
          <w:szCs w:val="24"/>
          <w:lang w:val="ru-RU"/>
        </w:rPr>
        <w:t xml:space="preserve"> в ведении органов местного самоуправления.</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4.</w:t>
      </w:r>
      <w:r w:rsidR="00E01531">
        <w:rPr>
          <w:sz w:val="24"/>
          <w:szCs w:val="24"/>
          <w:lang w:val="ru-RU"/>
        </w:rPr>
        <w:t>7</w:t>
      </w:r>
      <w:r w:rsidRPr="00464340">
        <w:rPr>
          <w:sz w:val="24"/>
          <w:szCs w:val="24"/>
          <w:lang w:val="ru-RU"/>
        </w:rPr>
        <w:t>.1.7.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3A5310" w:rsidRPr="00464340" w:rsidRDefault="003A5310" w:rsidP="005A6D16">
      <w:pPr>
        <w:autoSpaceDE w:val="0"/>
        <w:autoSpaceDN w:val="0"/>
        <w:adjustRightInd w:val="0"/>
        <w:ind w:firstLine="709"/>
        <w:jc w:val="both"/>
        <w:rPr>
          <w:sz w:val="24"/>
          <w:szCs w:val="24"/>
          <w:lang w:val="ru-RU"/>
        </w:rPr>
      </w:pPr>
      <w:proofErr w:type="gramStart"/>
      <w:r w:rsidRPr="00464340">
        <w:rPr>
          <w:sz w:val="24"/>
          <w:szCs w:val="24"/>
          <w:lang w:val="ru-RU"/>
        </w:rPr>
        <w:t>Порядок отнесения земель к землям особо охраняемых природных территорий регионального и местного значения, порядок использования и охраны земель особо охраняемых природных территорий регионального и местного значения устанавливаются органами государственной власти Кемеровской области и органами местного самоуправления в соответствии с федеральными законами, законами Кемеровской области и нормативными правовыми актами органов местного самоуправления.</w:t>
      </w:r>
      <w:proofErr w:type="gramEnd"/>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Все особо охраняемые природные территории учитываются при разработке территориальных комплексных схем, схем землеустройства и районной планировки.</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Особо охраняемые природные территории проектируются в соответствии с требованиями законодательства Российской Федерации и Кемеровской области об особо охраняемых природных территориях согласно установленным режимам градостроительной деятельности с привлечением специальных норм и выполнением необходимых исследований. На особо охраняемых природных территориях любая проектная деятельность осуществляется согласно статусу территории и режимам особой охраны.</w:t>
      </w:r>
    </w:p>
    <w:p w:rsidR="00B130FA" w:rsidRDefault="003A5310" w:rsidP="005A6D16">
      <w:pPr>
        <w:autoSpaceDE w:val="0"/>
        <w:autoSpaceDN w:val="0"/>
        <w:adjustRightInd w:val="0"/>
        <w:ind w:firstLine="709"/>
        <w:jc w:val="both"/>
        <w:rPr>
          <w:sz w:val="24"/>
          <w:szCs w:val="24"/>
          <w:lang w:val="ru-RU"/>
        </w:rPr>
      </w:pPr>
      <w:r w:rsidRPr="00464340">
        <w:rPr>
          <w:sz w:val="24"/>
          <w:szCs w:val="24"/>
          <w:lang w:val="ru-RU"/>
        </w:rPr>
        <w:t>Конкретные особенности и режим особо охраняемых природных территорий устанавливаются в каждом конкретном случае в соответствии с положением, утверждаемым государственными органами, в ведении которых находятся территории.</w:t>
      </w:r>
    </w:p>
    <w:p w:rsidR="00B130FA" w:rsidRDefault="00B130FA" w:rsidP="005A6D16">
      <w:pPr>
        <w:autoSpaceDE w:val="0"/>
        <w:autoSpaceDN w:val="0"/>
        <w:adjustRightInd w:val="0"/>
        <w:jc w:val="both"/>
        <w:rPr>
          <w:sz w:val="24"/>
          <w:szCs w:val="24"/>
          <w:lang w:val="ru-RU"/>
        </w:rPr>
      </w:pPr>
    </w:p>
    <w:p w:rsidR="00B130FA" w:rsidRDefault="007A3BC1" w:rsidP="005A6D16">
      <w:pPr>
        <w:tabs>
          <w:tab w:val="left" w:pos="2744"/>
        </w:tabs>
        <w:rPr>
          <w:sz w:val="24"/>
          <w:szCs w:val="24"/>
          <w:lang w:val="ru-RU"/>
        </w:rPr>
      </w:pPr>
      <w:r>
        <w:rPr>
          <w:sz w:val="24"/>
          <w:szCs w:val="24"/>
          <w:lang w:val="ru-RU"/>
        </w:rPr>
        <w:tab/>
      </w:r>
      <w:r w:rsidR="003A5310" w:rsidRPr="00464340">
        <w:rPr>
          <w:sz w:val="24"/>
          <w:szCs w:val="24"/>
          <w:lang w:val="ru-RU"/>
        </w:rPr>
        <w:t>4.</w:t>
      </w:r>
      <w:r w:rsidR="00E01531">
        <w:rPr>
          <w:sz w:val="24"/>
          <w:szCs w:val="24"/>
          <w:lang w:val="ru-RU"/>
        </w:rPr>
        <w:t>7</w:t>
      </w:r>
      <w:r w:rsidR="003A5310" w:rsidRPr="00464340">
        <w:rPr>
          <w:sz w:val="24"/>
          <w:szCs w:val="24"/>
          <w:lang w:val="ru-RU"/>
        </w:rPr>
        <w:t xml:space="preserve">.2. Зоны природоохранного назначения, виды </w:t>
      </w:r>
    </w:p>
    <w:p w:rsidR="003A5310" w:rsidRPr="00464340" w:rsidRDefault="00B130FA" w:rsidP="005A6D16">
      <w:pPr>
        <w:tabs>
          <w:tab w:val="left" w:pos="2744"/>
        </w:tabs>
        <w:jc w:val="center"/>
        <w:rPr>
          <w:sz w:val="24"/>
          <w:szCs w:val="24"/>
          <w:lang w:val="ru-RU"/>
        </w:rPr>
      </w:pPr>
      <w:r>
        <w:rPr>
          <w:sz w:val="24"/>
          <w:szCs w:val="24"/>
          <w:lang w:val="ru-RU"/>
        </w:rPr>
        <w:t xml:space="preserve">         </w:t>
      </w:r>
      <w:r w:rsidR="003A5310" w:rsidRPr="00464340">
        <w:rPr>
          <w:sz w:val="24"/>
          <w:szCs w:val="24"/>
          <w:lang w:val="ru-RU"/>
        </w:rPr>
        <w:t>и режимы использования</w:t>
      </w:r>
    </w:p>
    <w:p w:rsidR="003A5310" w:rsidRPr="00464340" w:rsidRDefault="003A5310" w:rsidP="005A6D16">
      <w:pPr>
        <w:autoSpaceDE w:val="0"/>
        <w:autoSpaceDN w:val="0"/>
        <w:adjustRightInd w:val="0"/>
        <w:ind w:firstLine="709"/>
        <w:jc w:val="center"/>
        <w:outlineLvl w:val="3"/>
        <w:rPr>
          <w:sz w:val="24"/>
          <w:szCs w:val="24"/>
          <w:lang w:val="ru-RU"/>
        </w:rPr>
      </w:pP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4.</w:t>
      </w:r>
      <w:r w:rsidR="00E01531">
        <w:rPr>
          <w:sz w:val="24"/>
          <w:szCs w:val="24"/>
          <w:lang w:val="ru-RU"/>
        </w:rPr>
        <w:t>7</w:t>
      </w:r>
      <w:r w:rsidRPr="00464340">
        <w:rPr>
          <w:sz w:val="24"/>
          <w:szCs w:val="24"/>
          <w:lang w:val="ru-RU"/>
        </w:rPr>
        <w:t xml:space="preserve">.2.1. К землям природоохранного назначения относятся земли: </w:t>
      </w:r>
    </w:p>
    <w:p w:rsidR="003A5310" w:rsidRPr="00464340" w:rsidRDefault="003A5310" w:rsidP="005A6D16">
      <w:pPr>
        <w:autoSpaceDE w:val="0"/>
        <w:autoSpaceDN w:val="0"/>
        <w:adjustRightInd w:val="0"/>
        <w:ind w:firstLine="709"/>
        <w:jc w:val="both"/>
        <w:rPr>
          <w:sz w:val="24"/>
          <w:szCs w:val="24"/>
          <w:lang w:val="ru-RU"/>
        </w:rPr>
      </w:pPr>
      <w:proofErr w:type="gramStart"/>
      <w:r w:rsidRPr="00464340">
        <w:rPr>
          <w:sz w:val="24"/>
          <w:szCs w:val="24"/>
          <w:lang w:val="ru-RU"/>
        </w:rPr>
        <w:t>занятые</w:t>
      </w:r>
      <w:proofErr w:type="gramEnd"/>
      <w:r w:rsidRPr="00464340">
        <w:rPr>
          <w:sz w:val="24"/>
          <w:szCs w:val="24"/>
          <w:lang w:val="ru-RU"/>
        </w:rPr>
        <w:t xml:space="preserve"> защитными лесами, предусмотренными лесным законодательством (за исключением защитных лесов, расположенных на землях лесного фонда, землях особо охраняемых территорий);</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 xml:space="preserve">запретных и </w:t>
      </w:r>
      <w:proofErr w:type="spellStart"/>
      <w:r w:rsidRPr="00464340">
        <w:rPr>
          <w:sz w:val="24"/>
          <w:szCs w:val="24"/>
          <w:lang w:val="ru-RU"/>
        </w:rPr>
        <w:t>нерестоохранных</w:t>
      </w:r>
      <w:proofErr w:type="spellEnd"/>
      <w:r w:rsidRPr="00464340">
        <w:rPr>
          <w:sz w:val="24"/>
          <w:szCs w:val="24"/>
          <w:lang w:val="ru-RU"/>
        </w:rPr>
        <w:t xml:space="preserve"> полос;</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иные земли, выполняющие природоохранные функции.</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Кемеровской области и нормативными правовыми актами органов местного самоуправления.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4.</w:t>
      </w:r>
      <w:r w:rsidR="00E01531">
        <w:rPr>
          <w:sz w:val="24"/>
          <w:szCs w:val="24"/>
          <w:lang w:val="ru-RU"/>
        </w:rPr>
        <w:t>7</w:t>
      </w:r>
      <w:r w:rsidRPr="00464340">
        <w:rPr>
          <w:sz w:val="24"/>
          <w:szCs w:val="24"/>
          <w:lang w:val="ru-RU"/>
        </w:rPr>
        <w:t>.2.2. Земли, занятые защитными лесами</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 xml:space="preserve">В соответствии с экономическим, экологическим и социальным значением лесного фонда, его местоположением и выполняемыми им функциями производится разделение лесного фонда по группам лесов и категориям </w:t>
      </w:r>
      <w:proofErr w:type="spellStart"/>
      <w:r w:rsidRPr="00464340">
        <w:rPr>
          <w:sz w:val="24"/>
          <w:szCs w:val="24"/>
          <w:lang w:val="ru-RU"/>
        </w:rPr>
        <w:t>защитности</w:t>
      </w:r>
      <w:proofErr w:type="spellEnd"/>
      <w:r w:rsidRPr="00464340">
        <w:rPr>
          <w:sz w:val="24"/>
          <w:szCs w:val="24"/>
          <w:lang w:val="ru-RU"/>
        </w:rPr>
        <w:t>.</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Кроме того, в лесах могут быть выделены особо защитные участки лесов с ограниченным режимом лесопользования (</w:t>
      </w:r>
      <w:proofErr w:type="spellStart"/>
      <w:r w:rsidRPr="00464340">
        <w:rPr>
          <w:sz w:val="24"/>
          <w:szCs w:val="24"/>
          <w:lang w:val="ru-RU"/>
        </w:rPr>
        <w:t>берег</w:t>
      </w:r>
      <w:proofErr w:type="gramStart"/>
      <w:r w:rsidRPr="00464340">
        <w:rPr>
          <w:sz w:val="24"/>
          <w:szCs w:val="24"/>
          <w:lang w:val="ru-RU"/>
        </w:rPr>
        <w:t>о</w:t>
      </w:r>
      <w:proofErr w:type="spellEnd"/>
      <w:r w:rsidRPr="00464340">
        <w:rPr>
          <w:sz w:val="24"/>
          <w:szCs w:val="24"/>
          <w:lang w:val="ru-RU"/>
        </w:rPr>
        <w:t>-</w:t>
      </w:r>
      <w:proofErr w:type="gramEnd"/>
      <w:r w:rsidRPr="00464340">
        <w:rPr>
          <w:sz w:val="24"/>
          <w:szCs w:val="24"/>
          <w:lang w:val="ru-RU"/>
        </w:rPr>
        <w:t xml:space="preserve"> и почвозащитные участки леса вдоль берегов водных объектов, склонов оврагов и балок, опушек лесов на границах с безлесными территориями, места обитания и распространения редких и находящихся под угрозой исчезновения диких животных, растений и другие).</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 xml:space="preserve">К защитным лесам относятся леса, которые подлежат освоению в целях сохранения </w:t>
      </w:r>
      <w:proofErr w:type="spellStart"/>
      <w:r w:rsidRPr="00464340">
        <w:rPr>
          <w:sz w:val="24"/>
          <w:szCs w:val="24"/>
          <w:lang w:val="ru-RU"/>
        </w:rPr>
        <w:t>средообразующих</w:t>
      </w:r>
      <w:proofErr w:type="spellEnd"/>
      <w:r w:rsidRPr="00464340">
        <w:rPr>
          <w:sz w:val="24"/>
          <w:szCs w:val="24"/>
          <w:lang w:val="ru-RU"/>
        </w:rPr>
        <w:t xml:space="preserve">, </w:t>
      </w:r>
      <w:proofErr w:type="spellStart"/>
      <w:r w:rsidRPr="00464340">
        <w:rPr>
          <w:sz w:val="24"/>
          <w:szCs w:val="24"/>
          <w:lang w:val="ru-RU"/>
        </w:rPr>
        <w:t>водоохранных</w:t>
      </w:r>
      <w:proofErr w:type="spellEnd"/>
      <w:r w:rsidRPr="00464340">
        <w:rPr>
          <w:sz w:val="24"/>
          <w:szCs w:val="24"/>
          <w:lang w:val="ru-RU"/>
        </w:rPr>
        <w:t>,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4.</w:t>
      </w:r>
      <w:r w:rsidR="00E01531">
        <w:rPr>
          <w:sz w:val="24"/>
          <w:szCs w:val="24"/>
          <w:lang w:val="ru-RU"/>
        </w:rPr>
        <w:t>7</w:t>
      </w:r>
      <w:r w:rsidRPr="00464340">
        <w:rPr>
          <w:sz w:val="24"/>
          <w:szCs w:val="24"/>
          <w:lang w:val="ru-RU"/>
        </w:rPr>
        <w:t xml:space="preserve">.2.3. </w:t>
      </w:r>
      <w:proofErr w:type="spellStart"/>
      <w:r w:rsidRPr="00464340">
        <w:rPr>
          <w:sz w:val="24"/>
          <w:szCs w:val="24"/>
          <w:lang w:val="ru-RU"/>
        </w:rPr>
        <w:t>Водоохранные</w:t>
      </w:r>
      <w:proofErr w:type="spellEnd"/>
      <w:r w:rsidRPr="00464340">
        <w:rPr>
          <w:sz w:val="24"/>
          <w:szCs w:val="24"/>
          <w:lang w:val="ru-RU"/>
        </w:rPr>
        <w:t xml:space="preserve"> зоны и прибрежные защитные полосы</w:t>
      </w:r>
    </w:p>
    <w:p w:rsidR="003A5310" w:rsidRPr="00464340" w:rsidRDefault="003A5310" w:rsidP="005A6D16">
      <w:pPr>
        <w:autoSpaceDE w:val="0"/>
        <w:autoSpaceDN w:val="0"/>
        <w:adjustRightInd w:val="0"/>
        <w:ind w:firstLine="709"/>
        <w:jc w:val="both"/>
        <w:rPr>
          <w:sz w:val="24"/>
          <w:szCs w:val="24"/>
          <w:lang w:val="ru-RU"/>
        </w:rPr>
      </w:pPr>
      <w:proofErr w:type="spellStart"/>
      <w:proofErr w:type="gramStart"/>
      <w:r w:rsidRPr="00464340">
        <w:rPr>
          <w:sz w:val="24"/>
          <w:szCs w:val="24"/>
          <w:lang w:val="ru-RU"/>
        </w:rPr>
        <w:t>Водоохранными</w:t>
      </w:r>
      <w:proofErr w:type="spellEnd"/>
      <w:r w:rsidRPr="00464340">
        <w:rPr>
          <w:sz w:val="24"/>
          <w:szCs w:val="24"/>
          <w:lang w:val="ru-RU"/>
        </w:rPr>
        <w:t xml:space="preserve"> зонами являются территории, которые примыкают к береговой 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 xml:space="preserve">Ширина </w:t>
      </w:r>
      <w:proofErr w:type="spellStart"/>
      <w:r w:rsidRPr="00464340">
        <w:rPr>
          <w:sz w:val="24"/>
          <w:szCs w:val="24"/>
          <w:lang w:val="ru-RU"/>
        </w:rPr>
        <w:t>водоохранной</w:t>
      </w:r>
      <w:proofErr w:type="spellEnd"/>
      <w:r w:rsidRPr="00464340">
        <w:rPr>
          <w:sz w:val="24"/>
          <w:szCs w:val="24"/>
          <w:lang w:val="ru-RU"/>
        </w:rPr>
        <w:t xml:space="preserve"> зоны рек, ручьев, каналов, озер, водохранилищ и ширина их прибрежной защитной полосы за пределами территорий поселений устанавливаются от соответствующей береговой линии.</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 xml:space="preserve">На территории поселений при наличии ливневой канализации и набережных границы прибрежных защитных полос совпадают с парапетами набережных. Ширина </w:t>
      </w:r>
      <w:proofErr w:type="spellStart"/>
      <w:r w:rsidRPr="00464340">
        <w:rPr>
          <w:sz w:val="24"/>
          <w:szCs w:val="24"/>
          <w:lang w:val="ru-RU"/>
        </w:rPr>
        <w:t>водоохранной</w:t>
      </w:r>
      <w:proofErr w:type="spellEnd"/>
      <w:r w:rsidRPr="00464340">
        <w:rPr>
          <w:sz w:val="24"/>
          <w:szCs w:val="24"/>
          <w:lang w:val="ru-RU"/>
        </w:rPr>
        <w:t xml:space="preserve"> зоны на таких территориях устанавливается от парапета набережной.</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 xml:space="preserve">Ширина </w:t>
      </w:r>
      <w:proofErr w:type="spellStart"/>
      <w:r w:rsidRPr="00464340">
        <w:rPr>
          <w:sz w:val="24"/>
          <w:szCs w:val="24"/>
          <w:lang w:val="ru-RU"/>
        </w:rPr>
        <w:t>водоохранных</w:t>
      </w:r>
      <w:proofErr w:type="spellEnd"/>
      <w:r w:rsidRPr="00464340">
        <w:rPr>
          <w:sz w:val="24"/>
          <w:szCs w:val="24"/>
          <w:lang w:val="ru-RU"/>
        </w:rPr>
        <w:t xml:space="preserve"> зон рек или ручьев устанавливается от их истока для рек или ручьев протяженностью:</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до 10 км - 50 метров;</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от 10 до 50 км - 100 метров;</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от 50 км и более - 200 метров.</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 xml:space="preserve">Для реки, ручья протяженностью менее 10 км от истока до устья </w:t>
      </w:r>
      <w:proofErr w:type="spellStart"/>
      <w:r w:rsidRPr="00464340">
        <w:rPr>
          <w:sz w:val="24"/>
          <w:szCs w:val="24"/>
          <w:lang w:val="ru-RU"/>
        </w:rPr>
        <w:t>водоохранная</w:t>
      </w:r>
      <w:proofErr w:type="spellEnd"/>
      <w:r w:rsidRPr="00464340">
        <w:rPr>
          <w:sz w:val="24"/>
          <w:szCs w:val="24"/>
          <w:lang w:val="ru-RU"/>
        </w:rPr>
        <w:t xml:space="preserve"> зона совпадает с прибрежной защитной полосой. Радиус </w:t>
      </w:r>
      <w:proofErr w:type="spellStart"/>
      <w:r w:rsidRPr="00464340">
        <w:rPr>
          <w:sz w:val="24"/>
          <w:szCs w:val="24"/>
          <w:lang w:val="ru-RU"/>
        </w:rPr>
        <w:t>водоохранной</w:t>
      </w:r>
      <w:proofErr w:type="spellEnd"/>
      <w:r w:rsidRPr="00464340">
        <w:rPr>
          <w:sz w:val="24"/>
          <w:szCs w:val="24"/>
          <w:lang w:val="ru-RU"/>
        </w:rPr>
        <w:t xml:space="preserve"> зоны для истоков реки, ручья устанавливается в размере 50 м.</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 xml:space="preserve">Ширина </w:t>
      </w:r>
      <w:proofErr w:type="spellStart"/>
      <w:r w:rsidRPr="00464340">
        <w:rPr>
          <w:sz w:val="24"/>
          <w:szCs w:val="24"/>
          <w:lang w:val="ru-RU"/>
        </w:rPr>
        <w:t>водоохранной</w:t>
      </w:r>
      <w:proofErr w:type="spellEnd"/>
      <w:r w:rsidRPr="00464340">
        <w:rPr>
          <w:sz w:val="24"/>
          <w:szCs w:val="24"/>
          <w:lang w:val="ru-RU"/>
        </w:rPr>
        <w:t xml:space="preserve"> зоны озера, водохранилища, за исключением озера, расположенного внутри болота, или озера, водохранилища с акваторией менее 0,5 кв. км, устанавливается в размере 50 м.</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 xml:space="preserve">В границах </w:t>
      </w:r>
      <w:proofErr w:type="spellStart"/>
      <w:r w:rsidRPr="00464340">
        <w:rPr>
          <w:sz w:val="24"/>
          <w:szCs w:val="24"/>
          <w:lang w:val="ru-RU"/>
        </w:rPr>
        <w:t>водоохранных</w:t>
      </w:r>
      <w:proofErr w:type="spellEnd"/>
      <w:r w:rsidRPr="00464340">
        <w:rPr>
          <w:sz w:val="24"/>
          <w:szCs w:val="24"/>
          <w:lang w:val="ru-RU"/>
        </w:rPr>
        <w:t xml:space="preserve"> зон запрещаются:</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использование сточных вод для удобрения почв;</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осуществление авиационных мер по борьбе с вредителями и болезнями растений;</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 xml:space="preserve">В границах </w:t>
      </w:r>
      <w:proofErr w:type="spellStart"/>
      <w:r w:rsidRPr="00464340">
        <w:rPr>
          <w:sz w:val="24"/>
          <w:szCs w:val="24"/>
          <w:lang w:val="ru-RU"/>
        </w:rPr>
        <w:t>водоохранных</w:t>
      </w:r>
      <w:proofErr w:type="spellEnd"/>
      <w:r w:rsidRPr="00464340">
        <w:rPr>
          <w:sz w:val="24"/>
          <w:szCs w:val="24"/>
          <w:lang w:val="ru-RU"/>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 xml:space="preserve">Ширина прибрежной защитной полосы </w:t>
      </w:r>
      <w:proofErr w:type="gramStart"/>
      <w:r w:rsidRPr="00464340">
        <w:rPr>
          <w:sz w:val="24"/>
          <w:szCs w:val="24"/>
          <w:lang w:val="ru-RU"/>
        </w:rPr>
        <w:t>устанавливается в зависимости от уклона берега водного объекта и составляет</w:t>
      </w:r>
      <w:proofErr w:type="gramEnd"/>
      <w:r w:rsidRPr="00464340">
        <w:rPr>
          <w:sz w:val="24"/>
          <w:szCs w:val="24"/>
          <w:lang w:val="ru-RU"/>
        </w:rPr>
        <w:t xml:space="preserve"> 30 м для обратного или нулевого уклона, 40 м - для уклона до трех градусов и 50 м - для уклона три и более градуса.</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 xml:space="preserve">Ширина прибрежной защитной полосы озера, водохранилища, имеющих особо ценное </w:t>
      </w:r>
      <w:proofErr w:type="spellStart"/>
      <w:r w:rsidRPr="00464340">
        <w:rPr>
          <w:sz w:val="24"/>
          <w:szCs w:val="24"/>
          <w:lang w:val="ru-RU"/>
        </w:rPr>
        <w:t>рыбохозяйственное</w:t>
      </w:r>
      <w:proofErr w:type="spellEnd"/>
      <w:r w:rsidRPr="00464340">
        <w:rPr>
          <w:sz w:val="24"/>
          <w:szCs w:val="24"/>
          <w:lang w:val="ru-RU"/>
        </w:rPr>
        <w:t xml:space="preserve">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В границах прибрежных защитных полос дополнительно запрещается:</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распашка земель;</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размещение отвалов размываемых грунтов;</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выпас сельскохозяйственных животных и организация для них летних лагерей, ванн.</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 xml:space="preserve">Установление на местности границ </w:t>
      </w:r>
      <w:proofErr w:type="spellStart"/>
      <w:r w:rsidRPr="00464340">
        <w:rPr>
          <w:sz w:val="24"/>
          <w:szCs w:val="24"/>
          <w:lang w:val="ru-RU"/>
        </w:rPr>
        <w:t>водоохранных</w:t>
      </w:r>
      <w:proofErr w:type="spellEnd"/>
      <w:r w:rsidRPr="00464340">
        <w:rPr>
          <w:sz w:val="24"/>
          <w:szCs w:val="24"/>
          <w:lang w:val="ru-RU"/>
        </w:rPr>
        <w:t xml:space="preserve">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3A5310" w:rsidRPr="00464340" w:rsidRDefault="003A5310" w:rsidP="005A6D16">
      <w:pPr>
        <w:autoSpaceDE w:val="0"/>
        <w:autoSpaceDN w:val="0"/>
        <w:adjustRightInd w:val="0"/>
        <w:ind w:firstLine="709"/>
        <w:jc w:val="both"/>
        <w:rPr>
          <w:sz w:val="24"/>
          <w:szCs w:val="24"/>
          <w:lang w:val="ru-RU"/>
        </w:rPr>
      </w:pPr>
    </w:p>
    <w:p w:rsidR="003A5310" w:rsidRPr="00464340" w:rsidRDefault="003A5310" w:rsidP="005A6D16">
      <w:pPr>
        <w:autoSpaceDE w:val="0"/>
        <w:autoSpaceDN w:val="0"/>
        <w:adjustRightInd w:val="0"/>
        <w:ind w:firstLine="709"/>
        <w:jc w:val="center"/>
        <w:outlineLvl w:val="3"/>
        <w:rPr>
          <w:sz w:val="24"/>
          <w:szCs w:val="24"/>
          <w:lang w:val="ru-RU"/>
        </w:rPr>
      </w:pPr>
      <w:r w:rsidRPr="00464340">
        <w:rPr>
          <w:sz w:val="24"/>
          <w:szCs w:val="24"/>
          <w:lang w:val="ru-RU"/>
        </w:rPr>
        <w:t>4.</w:t>
      </w:r>
      <w:r w:rsidR="00E01531">
        <w:rPr>
          <w:sz w:val="24"/>
          <w:szCs w:val="24"/>
          <w:lang w:val="ru-RU"/>
        </w:rPr>
        <w:t>7</w:t>
      </w:r>
      <w:r w:rsidRPr="00464340">
        <w:rPr>
          <w:sz w:val="24"/>
          <w:szCs w:val="24"/>
          <w:lang w:val="ru-RU"/>
        </w:rPr>
        <w:t xml:space="preserve">.3. Зоны лечебно-оздоровительного назначения, </w:t>
      </w:r>
    </w:p>
    <w:p w:rsidR="003A5310" w:rsidRPr="00464340" w:rsidRDefault="003A5310" w:rsidP="005A6D16">
      <w:pPr>
        <w:autoSpaceDE w:val="0"/>
        <w:autoSpaceDN w:val="0"/>
        <w:adjustRightInd w:val="0"/>
        <w:ind w:firstLine="709"/>
        <w:jc w:val="center"/>
        <w:outlineLvl w:val="3"/>
        <w:rPr>
          <w:sz w:val="24"/>
          <w:szCs w:val="24"/>
          <w:lang w:val="ru-RU"/>
        </w:rPr>
      </w:pPr>
      <w:r w:rsidRPr="00464340">
        <w:rPr>
          <w:sz w:val="24"/>
          <w:szCs w:val="24"/>
          <w:lang w:val="ru-RU"/>
        </w:rPr>
        <w:t>режим использования</w:t>
      </w:r>
    </w:p>
    <w:p w:rsidR="003A5310" w:rsidRPr="00464340" w:rsidRDefault="003A5310" w:rsidP="005A6D16">
      <w:pPr>
        <w:autoSpaceDE w:val="0"/>
        <w:autoSpaceDN w:val="0"/>
        <w:adjustRightInd w:val="0"/>
        <w:ind w:firstLine="709"/>
        <w:jc w:val="center"/>
        <w:outlineLvl w:val="3"/>
        <w:rPr>
          <w:sz w:val="24"/>
          <w:szCs w:val="24"/>
          <w:lang w:val="ru-RU"/>
        </w:rPr>
      </w:pP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4.</w:t>
      </w:r>
      <w:r w:rsidR="00E01531">
        <w:rPr>
          <w:sz w:val="24"/>
          <w:szCs w:val="24"/>
          <w:lang w:val="ru-RU"/>
        </w:rPr>
        <w:t>7</w:t>
      </w:r>
      <w:r w:rsidRPr="00464340">
        <w:rPr>
          <w:sz w:val="24"/>
          <w:szCs w:val="24"/>
          <w:lang w:val="ru-RU"/>
        </w:rPr>
        <w:t>.3.1. Территории (акватории), пригодные для организации лечения и профилактики заболеваний, а также отдыха населения и обладающие природными лечебными ресурсами (минеральные воды, лечебные грязи, рапа лиманов и озер, лечебный климат, пляжи, части акваторий и внутренних морей, другие природные объекты и условия), могут быть отнесены к лечебно-оздоровительным местностям.</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Лечебно-оздоровительные местности и курорты выделяются в целях их рационального использования и обеспечения сохранения их природных лечебных ресурсов и оздоровительных свойств.</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Лечебно-оздоровительные местности и курорты могут иметь федеральное, региональное или местное значение.</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 xml:space="preserve">Отнесение территорий (акваторий) к лечебно-оздоровительным местностям и курортам осуществляется в порядке, установленном Федеральным законом от 23.02.95 </w:t>
      </w:r>
      <w:r w:rsidRPr="00464340">
        <w:rPr>
          <w:sz w:val="24"/>
          <w:szCs w:val="24"/>
        </w:rPr>
        <w:t>N</w:t>
      </w:r>
      <w:r w:rsidRPr="00464340">
        <w:rPr>
          <w:sz w:val="24"/>
          <w:szCs w:val="24"/>
          <w:lang w:val="ru-RU"/>
        </w:rPr>
        <w:t xml:space="preserve"> 26-ФЗ «О природных лечебных ресурсах, лечебно-оздоровительных местностях и курортах».</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В границах лечебно-оздоровительных местностей и курортов запрещается (ограничивается) деятельность, которая может привести к ухудшению качества и истощению природных ресурсов и объектов, обладающих лечебными свойствами.</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В целях сохранения природных факторов, благоприятных для организации лечения и профилактики заболеваний населения, на территориях лечебно-оздоровительных местностей и курортов организуются округа санитарной охраны.</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4.</w:t>
      </w:r>
      <w:r w:rsidR="00E01531">
        <w:rPr>
          <w:sz w:val="24"/>
          <w:szCs w:val="24"/>
          <w:lang w:val="ru-RU"/>
        </w:rPr>
        <w:t>7</w:t>
      </w:r>
      <w:r w:rsidRPr="00464340">
        <w:rPr>
          <w:sz w:val="24"/>
          <w:szCs w:val="24"/>
          <w:lang w:val="ru-RU"/>
        </w:rPr>
        <w:t xml:space="preserve">.3.2. Порядок организации округов санитарной охраны и особенности режима их функционирования определяются Правительством Российской Федерации и органами государственной власти субъектов Российской Федерации в соответствии с Федеральным законом от 23.02.95 </w:t>
      </w:r>
      <w:r w:rsidRPr="00464340">
        <w:rPr>
          <w:sz w:val="24"/>
          <w:szCs w:val="24"/>
        </w:rPr>
        <w:t>N</w:t>
      </w:r>
      <w:r w:rsidRPr="00464340">
        <w:rPr>
          <w:sz w:val="24"/>
          <w:szCs w:val="24"/>
          <w:lang w:val="ru-RU"/>
        </w:rPr>
        <w:t xml:space="preserve"> 26-ФЗ «О природных лечебных ресурсах, лечебно-оздоровительных местностях и курортах».</w:t>
      </w:r>
    </w:p>
    <w:p w:rsidR="00D54DEB" w:rsidRDefault="00D54DEB" w:rsidP="005A6D16">
      <w:pPr>
        <w:autoSpaceDE w:val="0"/>
        <w:autoSpaceDN w:val="0"/>
        <w:adjustRightInd w:val="0"/>
        <w:outlineLvl w:val="3"/>
        <w:rPr>
          <w:sz w:val="24"/>
          <w:szCs w:val="24"/>
          <w:lang w:val="ru-RU"/>
        </w:rPr>
      </w:pPr>
    </w:p>
    <w:p w:rsidR="003A5310" w:rsidRPr="00464340" w:rsidRDefault="003A5310" w:rsidP="005A6D16">
      <w:pPr>
        <w:suppressAutoHyphens w:val="0"/>
        <w:jc w:val="center"/>
        <w:rPr>
          <w:sz w:val="24"/>
          <w:szCs w:val="24"/>
          <w:lang w:val="ru-RU"/>
        </w:rPr>
      </w:pPr>
      <w:r w:rsidRPr="00464340">
        <w:rPr>
          <w:sz w:val="24"/>
          <w:szCs w:val="24"/>
          <w:lang w:val="ru-RU"/>
        </w:rPr>
        <w:t>4.</w:t>
      </w:r>
      <w:r w:rsidR="00E01531">
        <w:rPr>
          <w:sz w:val="24"/>
          <w:szCs w:val="24"/>
          <w:lang w:val="ru-RU"/>
        </w:rPr>
        <w:t>7</w:t>
      </w:r>
      <w:r w:rsidRPr="00464340">
        <w:rPr>
          <w:sz w:val="24"/>
          <w:szCs w:val="24"/>
          <w:lang w:val="ru-RU"/>
        </w:rPr>
        <w:t>.4. Зоны рекреационного назначения, виды, доступность и</w:t>
      </w:r>
    </w:p>
    <w:p w:rsidR="003A5310" w:rsidRPr="00464340" w:rsidRDefault="003A5310" w:rsidP="005A6D16">
      <w:pPr>
        <w:autoSpaceDE w:val="0"/>
        <w:autoSpaceDN w:val="0"/>
        <w:adjustRightInd w:val="0"/>
        <w:ind w:firstLine="709"/>
        <w:jc w:val="center"/>
        <w:outlineLvl w:val="3"/>
        <w:rPr>
          <w:sz w:val="24"/>
          <w:szCs w:val="24"/>
          <w:lang w:val="ru-RU"/>
        </w:rPr>
      </w:pPr>
      <w:r w:rsidRPr="00464340">
        <w:rPr>
          <w:sz w:val="24"/>
          <w:szCs w:val="24"/>
          <w:lang w:val="ru-RU"/>
        </w:rPr>
        <w:t>расчетные показатели, режимы использования</w:t>
      </w:r>
    </w:p>
    <w:p w:rsidR="003A5310" w:rsidRPr="00464340" w:rsidRDefault="003A5310" w:rsidP="005A6D16">
      <w:pPr>
        <w:autoSpaceDE w:val="0"/>
        <w:autoSpaceDN w:val="0"/>
        <w:adjustRightInd w:val="0"/>
        <w:ind w:firstLine="709"/>
        <w:jc w:val="center"/>
        <w:outlineLvl w:val="3"/>
        <w:rPr>
          <w:sz w:val="24"/>
          <w:szCs w:val="24"/>
          <w:lang w:val="ru-RU"/>
        </w:rPr>
      </w:pP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4.</w:t>
      </w:r>
      <w:r w:rsidR="00E01531">
        <w:rPr>
          <w:sz w:val="24"/>
          <w:szCs w:val="24"/>
          <w:lang w:val="ru-RU"/>
        </w:rPr>
        <w:t>7</w:t>
      </w:r>
      <w:r w:rsidRPr="00464340">
        <w:rPr>
          <w:sz w:val="24"/>
          <w:szCs w:val="24"/>
          <w:lang w:val="ru-RU"/>
        </w:rPr>
        <w:t>.4.1.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rsidR="003A5310" w:rsidRPr="00464340" w:rsidRDefault="003A5310" w:rsidP="005A6D16">
      <w:pPr>
        <w:autoSpaceDE w:val="0"/>
        <w:autoSpaceDN w:val="0"/>
        <w:adjustRightInd w:val="0"/>
        <w:ind w:firstLine="709"/>
        <w:jc w:val="both"/>
        <w:rPr>
          <w:sz w:val="24"/>
          <w:szCs w:val="24"/>
          <w:lang w:val="ru-RU"/>
        </w:rPr>
      </w:pPr>
      <w:proofErr w:type="gramStart"/>
      <w:r w:rsidRPr="00464340">
        <w:rPr>
          <w:sz w:val="24"/>
          <w:szCs w:val="24"/>
          <w:lang w:val="ru-RU"/>
        </w:rPr>
        <w:t>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лесопарки, учебно-туристические тропы, трассы, детские и спортивные лагеря, другие аналогичные объекты.</w:t>
      </w:r>
      <w:proofErr w:type="gramEnd"/>
      <w:r w:rsidRPr="00464340">
        <w:rPr>
          <w:sz w:val="24"/>
          <w:szCs w:val="24"/>
          <w:lang w:val="ru-RU"/>
        </w:rPr>
        <w:t xml:space="preserve"> К землям рекреационного назначения относятся также земли пригородных зеленых зон.</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 xml:space="preserve">В составе рекреационных зон могут быть отдельно выделены зоны садово-дачной застройки, если их использование </w:t>
      </w:r>
      <w:proofErr w:type="gramStart"/>
      <w:r w:rsidRPr="00464340">
        <w:rPr>
          <w:sz w:val="24"/>
          <w:szCs w:val="24"/>
          <w:lang w:val="ru-RU"/>
        </w:rPr>
        <w:t>носит сезонный характер и по степени благоустройства и инженерного оборудования они не могут</w:t>
      </w:r>
      <w:proofErr w:type="gramEnd"/>
      <w:r w:rsidRPr="00464340">
        <w:rPr>
          <w:sz w:val="24"/>
          <w:szCs w:val="24"/>
          <w:lang w:val="ru-RU"/>
        </w:rPr>
        <w:t xml:space="preserve"> быть отнесены к жилым зонам.</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На землях рекреационного назначения запрещается деятельность, не соответствующая их целевому назначению.</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На территориях рекреационных зон не допускаются строительство и расширение действующих промышленных, коммунальных и складских объектов, непосредственно не связанных с эксплуатацией объектов оздоровительного и рекреационного назначения.</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4.</w:t>
      </w:r>
      <w:r w:rsidR="00E01531">
        <w:rPr>
          <w:sz w:val="24"/>
          <w:szCs w:val="24"/>
          <w:lang w:val="ru-RU"/>
        </w:rPr>
        <w:t>7</w:t>
      </w:r>
      <w:r w:rsidRPr="00464340">
        <w:rPr>
          <w:sz w:val="24"/>
          <w:szCs w:val="24"/>
          <w:lang w:val="ru-RU"/>
        </w:rPr>
        <w:t>.4.2. В составе рекреационных зон могут выделяться озелененные территории общего пользования, зоны массового отдыха и курортные, особо охраняемые природные территории и объекты.</w:t>
      </w:r>
    </w:p>
    <w:p w:rsidR="003A5310" w:rsidRPr="00464340" w:rsidRDefault="003A5310" w:rsidP="005A6D16">
      <w:pPr>
        <w:autoSpaceDE w:val="0"/>
        <w:autoSpaceDN w:val="0"/>
        <w:adjustRightInd w:val="0"/>
        <w:ind w:firstLine="709"/>
        <w:jc w:val="both"/>
        <w:rPr>
          <w:sz w:val="24"/>
          <w:szCs w:val="24"/>
          <w:lang w:val="ru-RU"/>
        </w:rPr>
      </w:pPr>
      <w:proofErr w:type="gramStart"/>
      <w:r w:rsidRPr="00464340">
        <w:rPr>
          <w:sz w:val="24"/>
          <w:szCs w:val="24"/>
          <w:lang w:val="ru-RU"/>
        </w:rPr>
        <w:t>Рекреационные зоны формируются на землях общего пользования (парки, сады, скверы, бульвары и другие озелененные территории общего пользования); на землях природоохранного, оздоровительного, рекреационного и историко-культурного назначения (памятники природы, природные национальные парки, дендрологические парки, ботанические сады); землях, обладающих природными лечебными ресурсами; землях памятников истории и культуры, музеев, заповедников.</w:t>
      </w:r>
      <w:proofErr w:type="gramEnd"/>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4.</w:t>
      </w:r>
      <w:r w:rsidR="00E01531">
        <w:rPr>
          <w:sz w:val="24"/>
          <w:szCs w:val="24"/>
          <w:lang w:val="ru-RU"/>
        </w:rPr>
        <w:t>7</w:t>
      </w:r>
      <w:r w:rsidRPr="00464340">
        <w:rPr>
          <w:sz w:val="24"/>
          <w:szCs w:val="24"/>
          <w:lang w:val="ru-RU"/>
        </w:rPr>
        <w:t>.4.3. Зона рекреации водного объекта - водный объект или его участок с прилегающим к нему берегом, используемый для отдыха населения.</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Качество воды водных объектов в местах рекреационного водопользования должно соответствовать требованиям СанПиН 2.1.5.980-00 Гигиенические требования к охране поверхностных вод».</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4.</w:t>
      </w:r>
      <w:r w:rsidR="00E01531">
        <w:rPr>
          <w:sz w:val="24"/>
          <w:szCs w:val="24"/>
          <w:lang w:val="ru-RU"/>
        </w:rPr>
        <w:t>7</w:t>
      </w:r>
      <w:r w:rsidRPr="00464340">
        <w:rPr>
          <w:sz w:val="24"/>
          <w:szCs w:val="24"/>
          <w:lang w:val="ru-RU"/>
        </w:rPr>
        <w:t>.4.4. Доля рекреации на незастроенных пространствах в пределах населенного пункта зависит от его местоположения и величины.</w:t>
      </w:r>
    </w:p>
    <w:p w:rsidR="003A5310" w:rsidRPr="00464340" w:rsidRDefault="003A5310" w:rsidP="005A6D16">
      <w:pPr>
        <w:autoSpaceDE w:val="0"/>
        <w:autoSpaceDN w:val="0"/>
        <w:adjustRightInd w:val="0"/>
        <w:ind w:firstLine="709"/>
        <w:jc w:val="both"/>
        <w:rPr>
          <w:sz w:val="24"/>
          <w:szCs w:val="24"/>
          <w:lang w:val="ru-RU"/>
        </w:rPr>
      </w:pPr>
    </w:p>
    <w:p w:rsidR="003A5310" w:rsidRPr="00464340" w:rsidRDefault="003A5310" w:rsidP="005A6D16">
      <w:pPr>
        <w:autoSpaceDE w:val="0"/>
        <w:autoSpaceDN w:val="0"/>
        <w:adjustRightInd w:val="0"/>
        <w:ind w:firstLine="709"/>
        <w:jc w:val="right"/>
        <w:outlineLvl w:val="4"/>
        <w:rPr>
          <w:sz w:val="24"/>
          <w:szCs w:val="24"/>
          <w:lang w:val="ru-RU"/>
        </w:rPr>
      </w:pPr>
      <w:proofErr w:type="spellStart"/>
      <w:r w:rsidRPr="00464340">
        <w:rPr>
          <w:sz w:val="24"/>
          <w:szCs w:val="24"/>
        </w:rPr>
        <w:t>Таблица</w:t>
      </w:r>
      <w:proofErr w:type="spellEnd"/>
      <w:r w:rsidRPr="00464340">
        <w:rPr>
          <w:sz w:val="24"/>
          <w:szCs w:val="24"/>
        </w:rPr>
        <w:t xml:space="preserve"> </w:t>
      </w:r>
      <w:r w:rsidRPr="00464340">
        <w:rPr>
          <w:sz w:val="24"/>
          <w:szCs w:val="24"/>
          <w:lang w:val="ru-RU"/>
        </w:rPr>
        <w:t>38</w:t>
      </w:r>
    </w:p>
    <w:p w:rsidR="003A5310" w:rsidRPr="00464340" w:rsidRDefault="003A5310" w:rsidP="005A6D16">
      <w:pPr>
        <w:autoSpaceDE w:val="0"/>
        <w:autoSpaceDN w:val="0"/>
        <w:adjustRightInd w:val="0"/>
        <w:ind w:firstLine="709"/>
        <w:jc w:val="right"/>
        <w:rPr>
          <w:sz w:val="24"/>
          <w:szCs w:val="24"/>
        </w:rPr>
      </w:pPr>
    </w:p>
    <w:tbl>
      <w:tblPr>
        <w:tblW w:w="0" w:type="auto"/>
        <w:jc w:val="center"/>
        <w:tblInd w:w="1630" w:type="dxa"/>
        <w:tblLayout w:type="fixed"/>
        <w:tblCellMar>
          <w:left w:w="70" w:type="dxa"/>
          <w:right w:w="70" w:type="dxa"/>
        </w:tblCellMar>
        <w:tblLook w:val="0000" w:firstRow="0" w:lastRow="0" w:firstColumn="0" w:lastColumn="0" w:noHBand="0" w:noVBand="0"/>
      </w:tblPr>
      <w:tblGrid>
        <w:gridCol w:w="4394"/>
        <w:gridCol w:w="3685"/>
      </w:tblGrid>
      <w:tr w:rsidR="003A5310" w:rsidRPr="00464340" w:rsidTr="00444438">
        <w:trPr>
          <w:cantSplit/>
          <w:trHeight w:val="240"/>
          <w:jc w:val="center"/>
        </w:trPr>
        <w:tc>
          <w:tcPr>
            <w:tcW w:w="4394"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Тип населенного пункта</w:t>
            </w:r>
          </w:p>
        </w:tc>
        <w:tc>
          <w:tcPr>
            <w:tcW w:w="3685"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Рекреационная зона, %</w:t>
            </w:r>
          </w:p>
        </w:tc>
      </w:tr>
      <w:tr w:rsidR="003A5310" w:rsidRPr="00464340" w:rsidTr="00444438">
        <w:trPr>
          <w:cantSplit/>
          <w:trHeight w:val="240"/>
          <w:jc w:val="center"/>
        </w:trPr>
        <w:tc>
          <w:tcPr>
            <w:tcW w:w="4394"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Крупные            </w:t>
            </w:r>
          </w:p>
        </w:tc>
        <w:tc>
          <w:tcPr>
            <w:tcW w:w="3685"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70</w:t>
            </w:r>
          </w:p>
        </w:tc>
      </w:tr>
      <w:tr w:rsidR="003A5310" w:rsidRPr="00464340" w:rsidTr="00444438">
        <w:trPr>
          <w:cantSplit/>
          <w:trHeight w:val="240"/>
          <w:jc w:val="center"/>
        </w:trPr>
        <w:tc>
          <w:tcPr>
            <w:tcW w:w="4394"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Большие            </w:t>
            </w:r>
          </w:p>
        </w:tc>
        <w:tc>
          <w:tcPr>
            <w:tcW w:w="3685"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60</w:t>
            </w:r>
          </w:p>
        </w:tc>
      </w:tr>
      <w:tr w:rsidR="003A5310" w:rsidRPr="00464340" w:rsidTr="00444438">
        <w:trPr>
          <w:cantSplit/>
          <w:trHeight w:val="240"/>
          <w:jc w:val="center"/>
        </w:trPr>
        <w:tc>
          <w:tcPr>
            <w:tcW w:w="4394"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Средние, малые        </w:t>
            </w:r>
          </w:p>
        </w:tc>
        <w:tc>
          <w:tcPr>
            <w:tcW w:w="3685"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50</w:t>
            </w:r>
          </w:p>
        </w:tc>
      </w:tr>
    </w:tbl>
    <w:p w:rsidR="003A5310" w:rsidRPr="00464340" w:rsidRDefault="003A5310" w:rsidP="005A6D16">
      <w:pPr>
        <w:autoSpaceDE w:val="0"/>
        <w:autoSpaceDN w:val="0"/>
        <w:adjustRightInd w:val="0"/>
        <w:ind w:firstLine="709"/>
        <w:jc w:val="both"/>
        <w:rPr>
          <w:sz w:val="24"/>
          <w:szCs w:val="24"/>
        </w:rPr>
      </w:pP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4.</w:t>
      </w:r>
      <w:r w:rsidR="00E01531">
        <w:rPr>
          <w:sz w:val="24"/>
          <w:szCs w:val="24"/>
          <w:lang w:val="ru-RU"/>
        </w:rPr>
        <w:t>7</w:t>
      </w:r>
      <w:r w:rsidRPr="00464340">
        <w:rPr>
          <w:sz w:val="24"/>
          <w:szCs w:val="24"/>
          <w:lang w:val="ru-RU"/>
        </w:rPr>
        <w:t xml:space="preserve">.4.5. Классификация рекреационных объектов и принципы их размещения представлены в приложении </w:t>
      </w:r>
      <w:r w:rsidRPr="00464340">
        <w:rPr>
          <w:sz w:val="24"/>
          <w:szCs w:val="24"/>
        </w:rPr>
        <w:t>N</w:t>
      </w:r>
      <w:r w:rsidRPr="00464340">
        <w:rPr>
          <w:sz w:val="24"/>
          <w:szCs w:val="24"/>
          <w:lang w:val="ru-RU"/>
        </w:rPr>
        <w:t xml:space="preserve"> 3. </w:t>
      </w:r>
    </w:p>
    <w:p w:rsidR="004C731E" w:rsidRDefault="004C731E" w:rsidP="005A6D16">
      <w:pPr>
        <w:autoSpaceDE w:val="0"/>
        <w:autoSpaceDN w:val="0"/>
        <w:adjustRightInd w:val="0"/>
        <w:ind w:firstLine="709"/>
        <w:jc w:val="center"/>
        <w:outlineLvl w:val="3"/>
        <w:rPr>
          <w:sz w:val="24"/>
          <w:szCs w:val="24"/>
          <w:lang w:val="ru-RU"/>
        </w:rPr>
      </w:pPr>
    </w:p>
    <w:p w:rsidR="003A5310" w:rsidRPr="00464340" w:rsidRDefault="003A5310" w:rsidP="005A6D16">
      <w:pPr>
        <w:autoSpaceDE w:val="0"/>
        <w:autoSpaceDN w:val="0"/>
        <w:adjustRightInd w:val="0"/>
        <w:ind w:firstLine="709"/>
        <w:jc w:val="center"/>
        <w:outlineLvl w:val="3"/>
        <w:rPr>
          <w:sz w:val="24"/>
          <w:szCs w:val="24"/>
          <w:lang w:val="ru-RU"/>
        </w:rPr>
      </w:pPr>
      <w:r w:rsidRPr="00464340">
        <w:rPr>
          <w:sz w:val="24"/>
          <w:szCs w:val="24"/>
          <w:lang w:val="ru-RU"/>
        </w:rPr>
        <w:t>4.</w:t>
      </w:r>
      <w:r w:rsidR="00E01531">
        <w:rPr>
          <w:sz w:val="24"/>
          <w:szCs w:val="24"/>
          <w:lang w:val="ru-RU"/>
        </w:rPr>
        <w:t>7</w:t>
      </w:r>
      <w:r w:rsidRPr="00464340">
        <w:rPr>
          <w:sz w:val="24"/>
          <w:szCs w:val="24"/>
          <w:lang w:val="ru-RU"/>
        </w:rPr>
        <w:t>.5. Зоны историко-культурного назначения, режим использования</w:t>
      </w:r>
    </w:p>
    <w:p w:rsidR="003A5310" w:rsidRPr="00464340" w:rsidRDefault="003A5310" w:rsidP="005A6D16">
      <w:pPr>
        <w:autoSpaceDE w:val="0"/>
        <w:autoSpaceDN w:val="0"/>
        <w:adjustRightInd w:val="0"/>
        <w:ind w:firstLine="709"/>
        <w:jc w:val="center"/>
        <w:outlineLvl w:val="3"/>
        <w:rPr>
          <w:sz w:val="24"/>
          <w:szCs w:val="24"/>
          <w:lang w:val="ru-RU"/>
        </w:rPr>
      </w:pP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4.</w:t>
      </w:r>
      <w:r w:rsidR="00E01531">
        <w:rPr>
          <w:sz w:val="24"/>
          <w:szCs w:val="24"/>
          <w:lang w:val="ru-RU"/>
        </w:rPr>
        <w:t>7</w:t>
      </w:r>
      <w:r w:rsidRPr="00464340">
        <w:rPr>
          <w:sz w:val="24"/>
          <w:szCs w:val="24"/>
          <w:lang w:val="ru-RU"/>
        </w:rPr>
        <w:t>.5.1. К землям историко-культурного назначения относятся земли:</w:t>
      </w:r>
    </w:p>
    <w:p w:rsidR="003A5310" w:rsidRPr="00464340" w:rsidRDefault="003A5310" w:rsidP="005A6D16">
      <w:pPr>
        <w:autoSpaceDE w:val="0"/>
        <w:autoSpaceDN w:val="0"/>
        <w:adjustRightInd w:val="0"/>
        <w:ind w:firstLine="709"/>
        <w:jc w:val="both"/>
        <w:rPr>
          <w:sz w:val="24"/>
          <w:szCs w:val="24"/>
          <w:lang w:val="ru-RU"/>
        </w:rPr>
      </w:pPr>
      <w:proofErr w:type="gramStart"/>
      <w:r w:rsidRPr="00464340">
        <w:rPr>
          <w:sz w:val="24"/>
          <w:szCs w:val="24"/>
          <w:lang w:val="ru-RU"/>
        </w:rPr>
        <w:t>в границах территорий объектов культурного наследия (памятников, ансамблей и достопримечательных мест), включенных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режимы содержания и использования которых регламентируются законодательством в сфере охраны объектов культурного наследия и Земельным кодексом Российской Федерации;</w:t>
      </w:r>
      <w:proofErr w:type="gramEnd"/>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военных и гражданских захоронений.</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4.</w:t>
      </w:r>
      <w:r w:rsidR="00E01531">
        <w:rPr>
          <w:sz w:val="24"/>
          <w:szCs w:val="24"/>
          <w:lang w:val="ru-RU"/>
        </w:rPr>
        <w:t>7</w:t>
      </w:r>
      <w:r w:rsidRPr="00464340">
        <w:rPr>
          <w:sz w:val="24"/>
          <w:szCs w:val="24"/>
          <w:lang w:val="ru-RU"/>
        </w:rPr>
        <w:t>.5.2. Земли историко-культурного назначения используются строго в соответствии с их целевым назначением.</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Изменение целевого назначения земель историко-культурного назначения и не соответствующая их целевому назначению деятельность не допускается.</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Градостроительная деятельность, не связанная с нуждами объектов культурного наследия, военных и гражданских захоронений, на землях историко-культурного назначения запрещена.</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4.</w:t>
      </w:r>
      <w:r w:rsidR="00E01531">
        <w:rPr>
          <w:sz w:val="24"/>
          <w:szCs w:val="24"/>
          <w:lang w:val="ru-RU"/>
        </w:rPr>
        <w:t>7</w:t>
      </w:r>
      <w:r w:rsidRPr="00464340">
        <w:rPr>
          <w:sz w:val="24"/>
          <w:szCs w:val="24"/>
          <w:lang w:val="ru-RU"/>
        </w:rPr>
        <w:t>.5.3. Охрана объектов культурного наследия (памятников истории и культуры)</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При подготовке документов территориального планирования и документации по планировке территории Крапивинского муниципального района следует соблюдать требования законодательства об охране и использовании объектов культурного наследия (памятников истории и культуры) народов Российской Федерации.</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Документация по планировке территории не должна предусматривать снос, перемещение или другие изменения состояния объектов культурного наследия (памятников истории и культуры) народов Российской Федерации (далее - объекты культурного наследия). Изменение состояния объектов культурного наследия допускается в соответствии с действующим законодательством в исключительных случаях.</w:t>
      </w:r>
    </w:p>
    <w:p w:rsidR="003A5310" w:rsidRPr="00464340" w:rsidRDefault="003A5310" w:rsidP="005A6D16">
      <w:pPr>
        <w:autoSpaceDE w:val="0"/>
        <w:autoSpaceDN w:val="0"/>
        <w:adjustRightInd w:val="0"/>
        <w:ind w:firstLine="709"/>
        <w:jc w:val="both"/>
        <w:rPr>
          <w:sz w:val="24"/>
          <w:szCs w:val="24"/>
          <w:lang w:val="ru-RU"/>
        </w:rPr>
      </w:pPr>
      <w:proofErr w:type="gramStart"/>
      <w:r w:rsidRPr="00464340">
        <w:rPr>
          <w:sz w:val="24"/>
          <w:szCs w:val="24"/>
          <w:lang w:val="ru-RU"/>
        </w:rPr>
        <w:t>К объектам культурного наследия относятся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w:t>
      </w:r>
      <w:proofErr w:type="gramEnd"/>
      <w:r w:rsidRPr="00464340">
        <w:rPr>
          <w:sz w:val="24"/>
          <w:szCs w:val="24"/>
          <w:lang w:val="ru-RU"/>
        </w:rPr>
        <w:t xml:space="preserve"> о зарождении и развитии культуры.</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4.</w:t>
      </w:r>
      <w:r w:rsidR="00E01531">
        <w:rPr>
          <w:sz w:val="24"/>
          <w:szCs w:val="24"/>
          <w:lang w:val="ru-RU"/>
        </w:rPr>
        <w:t>7</w:t>
      </w:r>
      <w:r w:rsidRPr="00464340">
        <w:rPr>
          <w:sz w:val="24"/>
          <w:szCs w:val="24"/>
          <w:lang w:val="ru-RU"/>
        </w:rPr>
        <w:t>.5.4. Объекты культурного наследия подразделяются на следующие виды:</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памятники - отдельные постройки, здания и сооружения с исторически сложившимися территориями (в том числе памятники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частично или полностью скрытые в земле или под водой следы существования человека, включая все движимые предметы, имеющие к ним отношение, основным или одним из основных источников информации о которых являются археологические раскопки или находки;</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ансамбли - четко локализуемые на исторически сложившихся территориях группы изолированных или объединенных памятников, строений и сооружений различного назначения (в том числе религиозного), а также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достопримечательные места - творения, созданные человеком и/или природой; центры исторических поселений или фрагменты градостроительной планировки и застройки; памятные места, культурные и природные ландшафты; культурные слои, остатки построек древних городов, городищ, селищ, стоянок; места совершения религиозных обрядов.</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4.</w:t>
      </w:r>
      <w:r w:rsidR="00E01531">
        <w:rPr>
          <w:sz w:val="24"/>
          <w:szCs w:val="24"/>
          <w:lang w:val="ru-RU"/>
        </w:rPr>
        <w:t>7</w:t>
      </w:r>
      <w:r w:rsidRPr="00464340">
        <w:rPr>
          <w:sz w:val="24"/>
          <w:szCs w:val="24"/>
          <w:lang w:val="ru-RU"/>
        </w:rPr>
        <w:t>.5.5.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Необходимый состав зон охраны объекта культурного наследия определяется проектом зон охраны объекта культурного наследия.</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4.</w:t>
      </w:r>
      <w:r w:rsidR="00E01531">
        <w:rPr>
          <w:sz w:val="24"/>
          <w:szCs w:val="24"/>
          <w:lang w:val="ru-RU"/>
        </w:rPr>
        <w:t>7</w:t>
      </w:r>
      <w:r w:rsidRPr="00464340">
        <w:rPr>
          <w:sz w:val="24"/>
          <w:szCs w:val="24"/>
          <w:lang w:val="ru-RU"/>
        </w:rPr>
        <w:t>.5.6. Расстояния от объектов культурного наследия до транспортных и инженерных коммуникаций следует принимать не менее:</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до проезжих частей магистралей скоростного и непрерывного движения:</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в условиях сложного рельефа - 100 метров;</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на плоском рельефе - 50 метров;</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до сетей водопровода, канализации и теплоснабжения (кроме разводящих) - 15 метров;</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до других подземных инженерных сетей - 5 метров.</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В условиях реконструкции указанные расстояния до инженерных сетей допускается сокращать, но принимать не менее:</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 xml:space="preserve">до </w:t>
      </w:r>
      <w:proofErr w:type="spellStart"/>
      <w:r w:rsidRPr="00464340">
        <w:rPr>
          <w:sz w:val="24"/>
          <w:szCs w:val="24"/>
          <w:lang w:val="ru-RU"/>
        </w:rPr>
        <w:t>водонесущих</w:t>
      </w:r>
      <w:proofErr w:type="spellEnd"/>
      <w:r w:rsidRPr="00464340">
        <w:rPr>
          <w:sz w:val="24"/>
          <w:szCs w:val="24"/>
          <w:lang w:val="ru-RU"/>
        </w:rPr>
        <w:t xml:space="preserve"> сетей - 5 метров;</w:t>
      </w:r>
    </w:p>
    <w:p w:rsidR="003A5310" w:rsidRPr="00464340" w:rsidRDefault="003A5310" w:rsidP="005A6D16">
      <w:pPr>
        <w:autoSpaceDE w:val="0"/>
        <w:autoSpaceDN w:val="0"/>
        <w:adjustRightInd w:val="0"/>
        <w:ind w:firstLine="709"/>
        <w:jc w:val="both"/>
        <w:rPr>
          <w:sz w:val="24"/>
          <w:szCs w:val="24"/>
          <w:lang w:val="ru-RU"/>
        </w:rPr>
      </w:pPr>
      <w:proofErr w:type="spellStart"/>
      <w:r w:rsidRPr="00464340">
        <w:rPr>
          <w:sz w:val="24"/>
          <w:szCs w:val="24"/>
          <w:lang w:val="ru-RU"/>
        </w:rPr>
        <w:t>неводонесущих</w:t>
      </w:r>
      <w:proofErr w:type="spellEnd"/>
      <w:r w:rsidRPr="00464340">
        <w:rPr>
          <w:sz w:val="24"/>
          <w:szCs w:val="24"/>
          <w:lang w:val="ru-RU"/>
        </w:rPr>
        <w:t xml:space="preserve"> - 2 метров.</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При этом необходимо обеспечивать проведение специальных технических мероприятий по сохранности объектов культурного наследия при производстве строительных работ.</w:t>
      </w:r>
    </w:p>
    <w:p w:rsidR="003A5310" w:rsidRPr="00464340" w:rsidRDefault="003A5310" w:rsidP="005A6D16">
      <w:pPr>
        <w:autoSpaceDE w:val="0"/>
        <w:autoSpaceDN w:val="0"/>
        <w:adjustRightInd w:val="0"/>
        <w:ind w:firstLine="709"/>
        <w:jc w:val="both"/>
        <w:rPr>
          <w:sz w:val="24"/>
          <w:szCs w:val="24"/>
          <w:lang w:val="ru-RU"/>
        </w:rPr>
      </w:pPr>
    </w:p>
    <w:p w:rsidR="003A5310" w:rsidRPr="00464340" w:rsidRDefault="003A5310" w:rsidP="005A6D16">
      <w:pPr>
        <w:autoSpaceDE w:val="0"/>
        <w:autoSpaceDN w:val="0"/>
        <w:adjustRightInd w:val="0"/>
        <w:ind w:firstLine="709"/>
        <w:jc w:val="center"/>
        <w:outlineLvl w:val="3"/>
        <w:rPr>
          <w:sz w:val="24"/>
          <w:szCs w:val="24"/>
          <w:lang w:val="ru-RU"/>
        </w:rPr>
      </w:pPr>
      <w:r w:rsidRPr="00464340">
        <w:rPr>
          <w:sz w:val="24"/>
          <w:szCs w:val="24"/>
          <w:lang w:val="ru-RU"/>
        </w:rPr>
        <w:t>4.</w:t>
      </w:r>
      <w:r w:rsidR="00DE6F36">
        <w:rPr>
          <w:sz w:val="24"/>
          <w:szCs w:val="24"/>
          <w:lang w:val="ru-RU"/>
        </w:rPr>
        <w:t>7</w:t>
      </w:r>
      <w:r w:rsidRPr="00464340">
        <w:rPr>
          <w:sz w:val="24"/>
          <w:szCs w:val="24"/>
          <w:lang w:val="ru-RU"/>
        </w:rPr>
        <w:t>.6. Особо ценные земли, виды и режимы использования</w:t>
      </w:r>
    </w:p>
    <w:p w:rsidR="003A5310" w:rsidRPr="00464340" w:rsidRDefault="003A5310" w:rsidP="005A6D16">
      <w:pPr>
        <w:autoSpaceDE w:val="0"/>
        <w:autoSpaceDN w:val="0"/>
        <w:adjustRightInd w:val="0"/>
        <w:ind w:firstLine="709"/>
        <w:jc w:val="center"/>
        <w:outlineLvl w:val="3"/>
        <w:rPr>
          <w:sz w:val="24"/>
          <w:szCs w:val="24"/>
          <w:lang w:val="ru-RU"/>
        </w:rPr>
      </w:pP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4.</w:t>
      </w:r>
      <w:r w:rsidR="00DE6F36">
        <w:rPr>
          <w:sz w:val="24"/>
          <w:szCs w:val="24"/>
          <w:lang w:val="ru-RU"/>
        </w:rPr>
        <w:t>7</w:t>
      </w:r>
      <w:r w:rsidRPr="00464340">
        <w:rPr>
          <w:sz w:val="24"/>
          <w:szCs w:val="24"/>
          <w:lang w:val="ru-RU"/>
        </w:rPr>
        <w:t>.6.1.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4.</w:t>
      </w:r>
      <w:r w:rsidR="00DE6F36">
        <w:rPr>
          <w:sz w:val="24"/>
          <w:szCs w:val="24"/>
          <w:lang w:val="ru-RU"/>
        </w:rPr>
        <w:t>7</w:t>
      </w:r>
      <w:r w:rsidRPr="00464340">
        <w:rPr>
          <w:sz w:val="24"/>
          <w:szCs w:val="24"/>
          <w:lang w:val="ru-RU"/>
        </w:rPr>
        <w:t>.6.2.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 Сведения об особо ценных землях должны указываться в документах государственного земельного кадастра, документах государственной регистрации прав на недвижимое имущество и сделок с ним и иных удостоверяющих права на землю документах.</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С целью сохранения особо ценных земель запрещается любая деятельность, не соответствующая целевому назначению этих земель.</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4.</w:t>
      </w:r>
      <w:r w:rsidR="00DE6F36">
        <w:rPr>
          <w:sz w:val="24"/>
          <w:szCs w:val="24"/>
          <w:lang w:val="ru-RU"/>
        </w:rPr>
        <w:t>7</w:t>
      </w:r>
      <w:r w:rsidRPr="00464340">
        <w:rPr>
          <w:sz w:val="24"/>
          <w:szCs w:val="24"/>
          <w:lang w:val="ru-RU"/>
        </w:rPr>
        <w:t>.6.3. На особо ценных землях сельскохозяйственного назначения запрещается любая деятельность, не связанная с производством сельскохозяйственной продукции, в том числе:</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строительство и эксплуатация жилых и хозяйственных объектов, не связанных с производством продукции;</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размещение садоводческих и дачных участков;</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строительство магистральных дорог, трубопроводов, линий электропередачи и других коммуникаций;</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разведка и разработка полезных ископаемых;</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строительство объектов культуры, здравоохранения, образования;</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деятельность, влекущая за собой нарушение почвенного покрова, изменение гидрологического режима, исторически сложившегося природного ландшафта.</w:t>
      </w:r>
    </w:p>
    <w:p w:rsidR="003A5310" w:rsidRPr="00464340" w:rsidRDefault="003A5310" w:rsidP="005A6D16">
      <w:pPr>
        <w:autoSpaceDE w:val="0"/>
        <w:autoSpaceDN w:val="0"/>
        <w:adjustRightInd w:val="0"/>
        <w:ind w:firstLine="709"/>
        <w:jc w:val="both"/>
        <w:rPr>
          <w:sz w:val="24"/>
          <w:szCs w:val="24"/>
          <w:lang w:val="ru-RU"/>
        </w:rPr>
      </w:pPr>
    </w:p>
    <w:p w:rsidR="003A5310" w:rsidRPr="00464340" w:rsidRDefault="003A5310" w:rsidP="005A6D16">
      <w:pPr>
        <w:autoSpaceDE w:val="0"/>
        <w:autoSpaceDN w:val="0"/>
        <w:adjustRightInd w:val="0"/>
        <w:ind w:firstLine="709"/>
        <w:jc w:val="center"/>
        <w:outlineLvl w:val="2"/>
        <w:rPr>
          <w:b/>
          <w:sz w:val="24"/>
          <w:szCs w:val="24"/>
          <w:lang w:val="ru-RU"/>
        </w:rPr>
      </w:pPr>
      <w:r w:rsidRPr="00464340">
        <w:rPr>
          <w:b/>
          <w:sz w:val="24"/>
          <w:szCs w:val="24"/>
          <w:lang w:val="ru-RU"/>
        </w:rPr>
        <w:t>4.</w:t>
      </w:r>
      <w:r w:rsidR="00DE6F36">
        <w:rPr>
          <w:b/>
          <w:sz w:val="24"/>
          <w:szCs w:val="24"/>
          <w:lang w:val="ru-RU"/>
        </w:rPr>
        <w:t>8</w:t>
      </w:r>
      <w:r w:rsidRPr="00464340">
        <w:rPr>
          <w:b/>
          <w:sz w:val="24"/>
          <w:szCs w:val="24"/>
          <w:lang w:val="ru-RU"/>
        </w:rPr>
        <w:t>. Зоны специального назначения</w:t>
      </w:r>
    </w:p>
    <w:p w:rsidR="003A5310" w:rsidRPr="00464340" w:rsidRDefault="003A5310" w:rsidP="005A6D16">
      <w:pPr>
        <w:autoSpaceDE w:val="0"/>
        <w:autoSpaceDN w:val="0"/>
        <w:adjustRightInd w:val="0"/>
        <w:ind w:firstLine="709"/>
        <w:jc w:val="both"/>
        <w:rPr>
          <w:sz w:val="24"/>
          <w:szCs w:val="24"/>
          <w:lang w:val="ru-RU"/>
        </w:rPr>
      </w:pPr>
    </w:p>
    <w:p w:rsidR="003A5310" w:rsidRPr="00464340" w:rsidRDefault="003A5310" w:rsidP="005A6D16">
      <w:pPr>
        <w:autoSpaceDE w:val="0"/>
        <w:autoSpaceDN w:val="0"/>
        <w:adjustRightInd w:val="0"/>
        <w:ind w:firstLine="709"/>
        <w:jc w:val="center"/>
        <w:outlineLvl w:val="3"/>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.1. Зоны размещения кладбищ, условия размещения, нормативные показатели, размеры земельных участков, санитарно-защитные зоны</w:t>
      </w:r>
    </w:p>
    <w:p w:rsidR="003A5310" w:rsidRPr="00464340" w:rsidRDefault="003A5310" w:rsidP="005A6D16">
      <w:pPr>
        <w:autoSpaceDE w:val="0"/>
        <w:autoSpaceDN w:val="0"/>
        <w:adjustRightInd w:val="0"/>
        <w:ind w:firstLine="709"/>
        <w:jc w:val="center"/>
        <w:outlineLvl w:val="3"/>
        <w:rPr>
          <w:sz w:val="24"/>
          <w:szCs w:val="24"/>
          <w:lang w:val="ru-RU"/>
        </w:rPr>
      </w:pPr>
    </w:p>
    <w:p w:rsidR="003A5310" w:rsidRDefault="003A5310" w:rsidP="005A6D16">
      <w:pPr>
        <w:autoSpaceDE w:val="0"/>
        <w:autoSpaceDN w:val="0"/>
        <w:adjustRightInd w:val="0"/>
        <w:ind w:firstLine="709"/>
        <w:jc w:val="both"/>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 xml:space="preserve">.1.1. </w:t>
      </w:r>
      <w:proofErr w:type="gramStart"/>
      <w:r w:rsidRPr="00464340">
        <w:rPr>
          <w:sz w:val="24"/>
          <w:szCs w:val="24"/>
          <w:lang w:val="ru-RU"/>
        </w:rPr>
        <w:t xml:space="preserve">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от 12 января 1996 г. </w:t>
      </w:r>
      <w:r w:rsidRPr="00464340">
        <w:rPr>
          <w:sz w:val="24"/>
          <w:szCs w:val="24"/>
        </w:rPr>
        <w:t>N</w:t>
      </w:r>
      <w:r w:rsidRPr="00464340">
        <w:rPr>
          <w:sz w:val="24"/>
          <w:szCs w:val="24"/>
          <w:lang w:val="ru-RU"/>
        </w:rPr>
        <w:t xml:space="preserve"> 8-ФЗ «О погребении и похо</w:t>
      </w:r>
      <w:r w:rsidR="00E17A0C">
        <w:rPr>
          <w:sz w:val="24"/>
          <w:szCs w:val="24"/>
          <w:lang w:val="ru-RU"/>
        </w:rPr>
        <w:t>ронном деле», СанПиН 2.1.2882-11</w:t>
      </w:r>
      <w:r w:rsidRPr="00464340">
        <w:rPr>
          <w:sz w:val="24"/>
          <w:szCs w:val="24"/>
          <w:lang w:val="ru-RU"/>
        </w:rPr>
        <w:t xml:space="preserve"> «Гигиенические требования к размещению, устройству и содержанию кладбищ, зданий и сооружений похоронного назначения» </w:t>
      </w:r>
      <w:r w:rsidRPr="00E17A0C">
        <w:rPr>
          <w:sz w:val="24"/>
          <w:szCs w:val="24"/>
          <w:lang w:val="ru-RU"/>
        </w:rPr>
        <w:t>(далее - СанПиН 2.1.</w:t>
      </w:r>
      <w:r w:rsidR="00E17A0C" w:rsidRPr="00E17A0C">
        <w:rPr>
          <w:sz w:val="24"/>
          <w:szCs w:val="24"/>
          <w:lang w:val="ru-RU"/>
        </w:rPr>
        <w:t>2882-11</w:t>
      </w:r>
      <w:r w:rsidRPr="00E17A0C">
        <w:rPr>
          <w:sz w:val="24"/>
          <w:szCs w:val="24"/>
          <w:lang w:val="ru-RU"/>
        </w:rPr>
        <w:t>)</w:t>
      </w:r>
      <w:r w:rsidRPr="00464340">
        <w:rPr>
          <w:sz w:val="24"/>
          <w:szCs w:val="24"/>
          <w:lang w:val="ru-RU"/>
        </w:rPr>
        <w:t xml:space="preserve"> и настоящих нормативов.</w:t>
      </w:r>
      <w:r w:rsidR="00E17A0C">
        <w:rPr>
          <w:sz w:val="24"/>
          <w:szCs w:val="24"/>
          <w:lang w:val="ru-RU"/>
        </w:rPr>
        <w:t xml:space="preserve"> </w:t>
      </w:r>
      <w:proofErr w:type="gramEnd"/>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.1.2. Принципами похоронного дела в Кемеровской области являются:</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обеспечение санитарно-эпидемиологического и социального благополучия населения, сохранение физического и психического здоровья, поддержание нормального функционирования населенных пунктов;</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защита от вредных воздействий останков или праха на здоровье населения, окружающую среду, застройку населенных пунктов;</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внедрение кремации и рациональных способов погребения останков после кремации;</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рациональное размещение объектов похоронного обслуживания в градостроительной структуре населенных пунктов в соответствии с градостроительными, экологическими, санитарными и иными нормами, установленными нормативными актами Российской Федерации.</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.1.3. Выбор земельного участка под размещение кладбища производится на основе санитарно-эпидемиологической оценки следующих факторов:</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санитарно-эпидемиологической обстановки;</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градостроительного назначения и ландшафтного зонирования территории;</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геологических, гидрогеологических и гидрогеохимических данных;</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 xml:space="preserve">почвенно-географических и способности почв и </w:t>
      </w:r>
      <w:proofErr w:type="spellStart"/>
      <w:r w:rsidRPr="00464340">
        <w:rPr>
          <w:sz w:val="24"/>
          <w:szCs w:val="24"/>
          <w:lang w:val="ru-RU"/>
        </w:rPr>
        <w:t>почвогрунтов</w:t>
      </w:r>
      <w:proofErr w:type="spellEnd"/>
      <w:r w:rsidRPr="00464340">
        <w:rPr>
          <w:sz w:val="24"/>
          <w:szCs w:val="24"/>
          <w:lang w:val="ru-RU"/>
        </w:rPr>
        <w:t xml:space="preserve"> к самоочищению;</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эрозионного потенциала и миграции загрязнений;</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транспортной доступности.</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Участок, отводимый под кладбище, должен удовлетворять следующим требованиям:</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не затопляться при паводках;</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должен быть доступен для инвалидов и маломобильных лиц;</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иметь уровень стояния грунтовых вод не менее чем 2,5 м от поверхности земли при максимальном стоянии грунтовых вод. При уровне выше 2,5 метра от поверхности земли участок может быть использован лишь для размещения кладбища для погребения после кремации;</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иметь сухую пористую почву (супесчаную, песчаную) на глубине 1,5 метра и ниже с влажностью почвы в пределах 6 - 18 процентов;</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располагаться с подветренной стороны по отношению к жилой территории.</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.1.4. Не разрешается размещать кладбища на территориях:</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первого и второго поясов зон санитарной охраны источников централизованного водоснабжения и минеральных вод;</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зон санитарной, горно-санитарной охраны лечебно-оздоровительных местностей и курортов;</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 xml:space="preserve">с выходом на поверхность </w:t>
      </w:r>
      <w:proofErr w:type="spellStart"/>
      <w:r w:rsidRPr="00464340">
        <w:rPr>
          <w:sz w:val="24"/>
          <w:szCs w:val="24"/>
          <w:lang w:val="ru-RU"/>
        </w:rPr>
        <w:t>закарстованных</w:t>
      </w:r>
      <w:proofErr w:type="spellEnd"/>
      <w:r w:rsidRPr="00464340">
        <w:rPr>
          <w:sz w:val="24"/>
          <w:szCs w:val="24"/>
          <w:lang w:val="ru-RU"/>
        </w:rPr>
        <w:t>, сильнотрещиноватых пород и в местах выклинивания водоносных горизонтов;</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 xml:space="preserve">со стоянием грунтовых вод менее 2 метров от поверхности земли при наиболее высоком их стоянии, а также </w:t>
      </w:r>
      <w:proofErr w:type="gramStart"/>
      <w:r w:rsidRPr="00464340">
        <w:rPr>
          <w:sz w:val="24"/>
          <w:szCs w:val="24"/>
          <w:lang w:val="ru-RU"/>
        </w:rPr>
        <w:t>на</w:t>
      </w:r>
      <w:proofErr w:type="gramEnd"/>
      <w:r w:rsidRPr="00464340">
        <w:rPr>
          <w:sz w:val="24"/>
          <w:szCs w:val="24"/>
          <w:lang w:val="ru-RU"/>
        </w:rPr>
        <w:t xml:space="preserve"> затапливаемых, подверженных оползням и обвалам, заболоченных;</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.1.5. Размер земельного участка для кладбища определяется с учетом количества жителей конкретного населенного пункта, поселения, но не может превышать 40 га.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норма земельного участка на одно захоронение.</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Размер земельного участка для территории кладбища принимается исходя из нормы 0,24 га на 1 тыс. человек в соответствии со СНиП 2.07.01-89* «Градостроительство. Планировка и застройка городских и сельских поселений».</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Гражданам на территории Крапивинского муниципального района могут предоставляться земельные участки на кладбищах для создания семейных захоронений. Порядок предоставления земельных участков устанавливается органами местного самоуправления.</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.1.6. Вновь создаваемые места погребения должны размещаться на расстоянии не менее 300 м от границ селитебной территории.</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Кладбища с погребением путем предания тела (останков) умершего земле (захоронение в могилу, склеп) размещают на расстоянии от жилых, общественных зданий, спортивно-оздоровительных и санаторно-курортных зон:</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500 метров - кладбища смешанного и традиционного захоронения площадью от 20 до 40 га (размещение кладбища размером территории более 40 га не допускается);</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300 метров - кладбища смешанного и традиционного захоронения площадью от 10 до 20 га;</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 xml:space="preserve">100 метров - кладбища смешанного и традиционного захоронения площадью до 10 и менее </w:t>
      </w:r>
      <w:proofErr w:type="gramStart"/>
      <w:r w:rsidRPr="00464340">
        <w:rPr>
          <w:sz w:val="24"/>
          <w:szCs w:val="24"/>
          <w:lang w:val="ru-RU"/>
        </w:rPr>
        <w:t>га</w:t>
      </w:r>
      <w:proofErr w:type="gramEnd"/>
      <w:r w:rsidRPr="00464340">
        <w:rPr>
          <w:sz w:val="24"/>
          <w:szCs w:val="24"/>
          <w:lang w:val="ru-RU"/>
        </w:rPr>
        <w:t>;</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50 метров - для сельских закрытых кладбищ и мемориальных комплексов, кладбищ с погребением после кремации;</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 xml:space="preserve">от водозаборных сооружений централизованного источника водоснабжения населения - не менее 1000 м с подтверждением достаточности расстояния расчетами поясов зон санитарной охраны </w:t>
      </w:r>
      <w:proofErr w:type="spellStart"/>
      <w:r w:rsidRPr="00464340">
        <w:rPr>
          <w:sz w:val="24"/>
          <w:szCs w:val="24"/>
          <w:lang w:val="ru-RU"/>
        </w:rPr>
        <w:t>водоисточника</w:t>
      </w:r>
      <w:proofErr w:type="spellEnd"/>
      <w:r w:rsidRPr="00464340">
        <w:rPr>
          <w:sz w:val="24"/>
          <w:szCs w:val="24"/>
          <w:lang w:val="ru-RU"/>
        </w:rPr>
        <w:t xml:space="preserve"> и времени фильтрации.</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.1.7. Крематории размещаются на отведенных участках земли с подветренной стороны по отношению к жилой территории на расстоянии от жилых, общественных, лечебно-профилактических зданий, спортивно-оздоровительных и санаторно-курортных зон:</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500 м - без подготовительных и обрядовых процессов с одной однокамерной печью;</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1000 м - при количестве печей более одной.</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Ширина санитарно-защитной зоны для крематориев определяется расчетами рассеивания загрязняющих веществ в атмосферном воздухе по утвержденным методикам.</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.1.8. 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 xml:space="preserve">Территория санитарно-защитных зон должна быть спланирована, </w:t>
      </w:r>
      <w:proofErr w:type="gramStart"/>
      <w:r w:rsidRPr="00464340">
        <w:rPr>
          <w:sz w:val="24"/>
          <w:szCs w:val="24"/>
          <w:lang w:val="ru-RU"/>
        </w:rPr>
        <w:t>благоустроена и озеленена</w:t>
      </w:r>
      <w:proofErr w:type="gramEnd"/>
      <w:r w:rsidRPr="00464340">
        <w:rPr>
          <w:sz w:val="24"/>
          <w:szCs w:val="24"/>
          <w:lang w:val="ru-RU"/>
        </w:rPr>
        <w:t>, иметь транспортные и инженерные коридоры. Процент озеленения определяется расчетным путем из условий растительности в регулировании водного режима территории.</w:t>
      </w:r>
    </w:p>
    <w:p w:rsidR="003A5310" w:rsidRPr="00464340" w:rsidRDefault="003A5310" w:rsidP="005A6D16">
      <w:pPr>
        <w:autoSpaceDE w:val="0"/>
        <w:autoSpaceDN w:val="0"/>
        <w:adjustRightInd w:val="0"/>
        <w:ind w:firstLine="709"/>
        <w:jc w:val="both"/>
        <w:rPr>
          <w:sz w:val="24"/>
          <w:szCs w:val="24"/>
          <w:lang w:val="ru-RU"/>
        </w:rPr>
      </w:pPr>
    </w:p>
    <w:p w:rsidR="003A5310" w:rsidRPr="00464340" w:rsidRDefault="003A5310" w:rsidP="005A6D16">
      <w:pPr>
        <w:autoSpaceDE w:val="0"/>
        <w:autoSpaceDN w:val="0"/>
        <w:adjustRightInd w:val="0"/>
        <w:ind w:firstLine="709"/>
        <w:jc w:val="center"/>
        <w:outlineLvl w:val="3"/>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.2. Зоны размещения скотомогильников, условия размещения, нормативные показатели, размеры земельных участков, санитарно-защитные зоны</w:t>
      </w:r>
    </w:p>
    <w:p w:rsidR="003A5310" w:rsidRPr="00464340" w:rsidRDefault="003A5310" w:rsidP="005A6D16">
      <w:pPr>
        <w:autoSpaceDE w:val="0"/>
        <w:autoSpaceDN w:val="0"/>
        <w:adjustRightInd w:val="0"/>
        <w:ind w:firstLine="709"/>
        <w:jc w:val="center"/>
        <w:outlineLvl w:val="3"/>
        <w:rPr>
          <w:sz w:val="24"/>
          <w:szCs w:val="24"/>
          <w:lang w:val="ru-RU"/>
        </w:rPr>
      </w:pP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 xml:space="preserve">.2.1. Скотомогильники предназначены для обеззараживания, уничтожения сжиганием или захоронения биологических отходов (трупов животных и птиц; ветеринарных </w:t>
      </w:r>
      <w:proofErr w:type="spellStart"/>
      <w:r w:rsidRPr="00464340">
        <w:rPr>
          <w:sz w:val="24"/>
          <w:szCs w:val="24"/>
          <w:lang w:val="ru-RU"/>
        </w:rPr>
        <w:t>конфискатов</w:t>
      </w:r>
      <w:proofErr w:type="spellEnd"/>
      <w:r w:rsidRPr="00464340">
        <w:rPr>
          <w:sz w:val="24"/>
          <w:szCs w:val="24"/>
          <w:lang w:val="ru-RU"/>
        </w:rPr>
        <w:t>,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Места, отведенные для захоронения биологических отходов (скотомогильники), должны иметь одну или несколько биотермических ям.</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.2.2. Уничтожение биологических отходов путем захоронения в землю категорически запрещается.</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В исключительных случаях, при массовой гибели животных от стихийного бедствия и невозможности их транспортировки для утилизации, сжигания или обеззараживания в биотермических ямах допускается захоронение трупов в землю только по решению главного государственного ветеринарного инспектора Кемеровской области.</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 xml:space="preserve">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согласованному с местными органами </w:t>
      </w:r>
      <w:proofErr w:type="spellStart"/>
      <w:r w:rsidRPr="00464340">
        <w:rPr>
          <w:sz w:val="24"/>
          <w:szCs w:val="24"/>
          <w:lang w:val="ru-RU"/>
        </w:rPr>
        <w:t>Роспотребнадзора</w:t>
      </w:r>
      <w:proofErr w:type="spellEnd"/>
      <w:r w:rsidRPr="00464340">
        <w:rPr>
          <w:sz w:val="24"/>
          <w:szCs w:val="24"/>
          <w:lang w:val="ru-RU"/>
        </w:rPr>
        <w:t>.</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.2.3. Скотомогильники размещают на сухом возвышенном участке земли площадью не менее 600 кв. м. Уровень грунтовых вод должен быть не менее 2 м от поверхности земли.</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.2.4. Размер санитарно-защитной зоны до жилых и общественных зданий и учреждений:</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от скотомогильника с захоронением в ямах - 1000 м;</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от скотомогильника с биотермическими ямами - 500 м.</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Размер санитарно-защитной зоны от скотомогильника (биотермической ямы) должен быть до:</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животноводческих ферм (комплексов) - 1000 м;</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скотопрогонов и пастбищ - 200 м;</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автомобильных, железных дорог в зависимости от их категории - 50 - 300 м.</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.2.5. 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.2.6. На территории скотомогильника запрещается:</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пасти скот, косить траву;</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брать, выносить, вывозить землю и гуммированный остаток за его пределы.</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 xml:space="preserve">Размещение скотомогильников </w:t>
      </w:r>
      <w:proofErr w:type="spellStart"/>
      <w:r w:rsidRPr="00464340">
        <w:rPr>
          <w:sz w:val="24"/>
          <w:szCs w:val="24"/>
          <w:lang w:val="ru-RU"/>
        </w:rPr>
        <w:t>вводоохраной</w:t>
      </w:r>
      <w:proofErr w:type="spellEnd"/>
      <w:r w:rsidRPr="00464340">
        <w:rPr>
          <w:sz w:val="24"/>
          <w:szCs w:val="24"/>
          <w:lang w:val="ru-RU"/>
        </w:rPr>
        <w:t xml:space="preserve"> </w:t>
      </w:r>
      <w:proofErr w:type="gramStart"/>
      <w:r w:rsidRPr="00464340">
        <w:rPr>
          <w:sz w:val="24"/>
          <w:szCs w:val="24"/>
          <w:lang w:val="ru-RU"/>
        </w:rPr>
        <w:t>лесопарковой</w:t>
      </w:r>
      <w:proofErr w:type="gramEnd"/>
      <w:r w:rsidRPr="00464340">
        <w:rPr>
          <w:sz w:val="24"/>
          <w:szCs w:val="24"/>
          <w:lang w:val="ru-RU"/>
        </w:rPr>
        <w:t xml:space="preserve"> и заповедной зонах категорически запрещается.</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Территорию скотомогильника проектируют с ограждением глухим забором высотой не менее 2 м с въездными воротами. С внутренней стороны забора по всему периметру проектируется траншея глубиной 0,8 - 1,4 м и шириной не менее 1,5 м и переходной мост через траншею.</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.2.7. К скотомогильникам предусматриваются удобные подъездные пути в соответствии с требованиями настоящих нормативов.</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В исключительных случаях с разрешения главного государственного ветеринарного инспектора Кемеровской области допускается использование территории скотомогильника для промышленного строительства, если с момента последнего захоронения:</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в биотермическую яму прошло не менее 2 лет;</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в земляную яму - не менее 25 лет.</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Промышленный объект не должен быть связан с приемом, производством и переработкой продуктов питания и кормов.</w:t>
      </w:r>
    </w:p>
    <w:p w:rsidR="003A5310" w:rsidRPr="00464340" w:rsidRDefault="003A5310" w:rsidP="005A6D16">
      <w:pPr>
        <w:autoSpaceDE w:val="0"/>
        <w:autoSpaceDN w:val="0"/>
        <w:adjustRightInd w:val="0"/>
        <w:ind w:firstLine="709"/>
        <w:jc w:val="both"/>
        <w:rPr>
          <w:sz w:val="24"/>
          <w:szCs w:val="24"/>
          <w:lang w:val="ru-RU"/>
        </w:rPr>
      </w:pPr>
    </w:p>
    <w:p w:rsidR="003A5310" w:rsidRPr="00464340" w:rsidRDefault="003A5310" w:rsidP="005A6D16">
      <w:pPr>
        <w:autoSpaceDE w:val="0"/>
        <w:autoSpaceDN w:val="0"/>
        <w:adjustRightInd w:val="0"/>
        <w:ind w:firstLine="709"/>
        <w:jc w:val="center"/>
        <w:outlineLvl w:val="3"/>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 xml:space="preserve">.3. Зоны размещения полигонов для твердых бытовых отходов, </w:t>
      </w:r>
    </w:p>
    <w:p w:rsidR="003A5310" w:rsidRPr="00464340" w:rsidRDefault="003A5310" w:rsidP="005A6D16">
      <w:pPr>
        <w:autoSpaceDE w:val="0"/>
        <w:autoSpaceDN w:val="0"/>
        <w:adjustRightInd w:val="0"/>
        <w:ind w:firstLine="709"/>
        <w:jc w:val="center"/>
        <w:outlineLvl w:val="3"/>
        <w:rPr>
          <w:sz w:val="24"/>
          <w:szCs w:val="24"/>
          <w:lang w:val="ru-RU"/>
        </w:rPr>
      </w:pPr>
      <w:r w:rsidRPr="00464340">
        <w:rPr>
          <w:sz w:val="24"/>
          <w:szCs w:val="24"/>
          <w:lang w:val="ru-RU"/>
        </w:rPr>
        <w:t xml:space="preserve">условия размещения, нормативные показатели, </w:t>
      </w:r>
    </w:p>
    <w:p w:rsidR="003A5310" w:rsidRPr="00464340" w:rsidRDefault="003A5310" w:rsidP="005A6D16">
      <w:pPr>
        <w:autoSpaceDE w:val="0"/>
        <w:autoSpaceDN w:val="0"/>
        <w:adjustRightInd w:val="0"/>
        <w:ind w:firstLine="709"/>
        <w:jc w:val="center"/>
        <w:outlineLvl w:val="3"/>
        <w:rPr>
          <w:sz w:val="24"/>
          <w:szCs w:val="24"/>
          <w:lang w:val="ru-RU"/>
        </w:rPr>
      </w:pPr>
      <w:r w:rsidRPr="00464340">
        <w:rPr>
          <w:sz w:val="24"/>
          <w:szCs w:val="24"/>
          <w:lang w:val="ru-RU"/>
        </w:rPr>
        <w:t>размеры земельных участков, санитарно-защитные зоны</w:t>
      </w:r>
    </w:p>
    <w:p w:rsidR="003A5310" w:rsidRPr="00464340" w:rsidRDefault="003A5310" w:rsidP="005A6D16">
      <w:pPr>
        <w:autoSpaceDE w:val="0"/>
        <w:autoSpaceDN w:val="0"/>
        <w:adjustRightInd w:val="0"/>
        <w:ind w:firstLine="709"/>
        <w:jc w:val="center"/>
        <w:outlineLvl w:val="3"/>
        <w:rPr>
          <w:sz w:val="24"/>
          <w:szCs w:val="24"/>
          <w:lang w:val="ru-RU"/>
        </w:rPr>
      </w:pPr>
    </w:p>
    <w:p w:rsidR="003A5310" w:rsidRPr="00464340" w:rsidRDefault="00DE6F36" w:rsidP="005A6D16">
      <w:pPr>
        <w:autoSpaceDE w:val="0"/>
        <w:autoSpaceDN w:val="0"/>
        <w:adjustRightInd w:val="0"/>
        <w:ind w:firstLine="709"/>
        <w:jc w:val="both"/>
        <w:rPr>
          <w:sz w:val="24"/>
          <w:szCs w:val="24"/>
          <w:lang w:val="ru-RU"/>
        </w:rPr>
      </w:pPr>
      <w:r>
        <w:rPr>
          <w:sz w:val="24"/>
          <w:szCs w:val="24"/>
          <w:lang w:val="ru-RU"/>
        </w:rPr>
        <w:t>4.8</w:t>
      </w:r>
      <w:r w:rsidR="003A5310" w:rsidRPr="00464340">
        <w:rPr>
          <w:sz w:val="24"/>
          <w:szCs w:val="24"/>
          <w:lang w:val="ru-RU"/>
        </w:rPr>
        <w:t>.3.1. Полигоны твердых бытовых отходов (далее - ТБО) являются специальными сооружениями, предназначенными для изоляции и обезвреживания ТБО, и должны гарантировать санитарно-эпидемиологическую безопасность населения.</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При разработке градостроительной документации необходимо учитывать обеспеченность территории объектами санитарной очистки территории. Для определения размеров земельных участков предприятий и сооружений по обращению с бытовыми отходами необходимо учитывать нормативы накопления отходов.</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.3.2. Нормативы накопления бытовых отходов от зданий и сооружений</w:t>
      </w:r>
    </w:p>
    <w:p w:rsidR="003A5310" w:rsidRPr="00464340" w:rsidRDefault="003A5310" w:rsidP="005A6D16">
      <w:pPr>
        <w:autoSpaceDE w:val="0"/>
        <w:autoSpaceDN w:val="0"/>
        <w:adjustRightInd w:val="0"/>
        <w:ind w:firstLine="709"/>
        <w:jc w:val="both"/>
        <w:rPr>
          <w:sz w:val="24"/>
          <w:szCs w:val="24"/>
          <w:lang w:val="ru-RU"/>
        </w:rPr>
      </w:pPr>
    </w:p>
    <w:p w:rsidR="003A5310" w:rsidRPr="00464340" w:rsidRDefault="003A5310" w:rsidP="005A6D16">
      <w:pPr>
        <w:autoSpaceDE w:val="0"/>
        <w:autoSpaceDN w:val="0"/>
        <w:adjustRightInd w:val="0"/>
        <w:ind w:firstLine="709"/>
        <w:jc w:val="right"/>
        <w:outlineLvl w:val="4"/>
        <w:rPr>
          <w:sz w:val="24"/>
          <w:szCs w:val="24"/>
          <w:lang w:val="ru-RU"/>
        </w:rPr>
      </w:pPr>
      <w:proofErr w:type="spellStart"/>
      <w:r w:rsidRPr="00464340">
        <w:rPr>
          <w:sz w:val="24"/>
          <w:szCs w:val="24"/>
        </w:rPr>
        <w:t>Таблица</w:t>
      </w:r>
      <w:proofErr w:type="spellEnd"/>
      <w:r w:rsidRPr="00464340">
        <w:rPr>
          <w:sz w:val="24"/>
          <w:szCs w:val="24"/>
        </w:rPr>
        <w:t xml:space="preserve"> </w:t>
      </w:r>
      <w:r w:rsidRPr="00464340">
        <w:rPr>
          <w:sz w:val="24"/>
          <w:szCs w:val="24"/>
          <w:lang w:val="ru-RU"/>
        </w:rPr>
        <w:t>39</w:t>
      </w:r>
    </w:p>
    <w:tbl>
      <w:tblPr>
        <w:tblW w:w="9711" w:type="dxa"/>
        <w:jc w:val="center"/>
        <w:tblInd w:w="921" w:type="dxa"/>
        <w:tblLayout w:type="fixed"/>
        <w:tblCellMar>
          <w:left w:w="70" w:type="dxa"/>
          <w:right w:w="70" w:type="dxa"/>
        </w:tblCellMar>
        <w:tblLook w:val="0000" w:firstRow="0" w:lastRow="0" w:firstColumn="0" w:lastColumn="0" w:noHBand="0" w:noVBand="0"/>
      </w:tblPr>
      <w:tblGrid>
        <w:gridCol w:w="7443"/>
        <w:gridCol w:w="2268"/>
      </w:tblGrid>
      <w:tr w:rsidR="003A5310" w:rsidRPr="0009661C" w:rsidTr="00AF6811">
        <w:trPr>
          <w:cantSplit/>
          <w:trHeight w:val="360"/>
          <w:jc w:val="center"/>
        </w:trPr>
        <w:tc>
          <w:tcPr>
            <w:tcW w:w="7443"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Твердые бытовые отходы</w:t>
            </w:r>
          </w:p>
        </w:tc>
        <w:tc>
          <w:tcPr>
            <w:tcW w:w="2268"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Нормативное значение, </w:t>
            </w:r>
            <w:r w:rsidRPr="00464340">
              <w:rPr>
                <w:rFonts w:ascii="Times New Roman" w:hAnsi="Times New Roman" w:cs="Times New Roman"/>
                <w:sz w:val="24"/>
                <w:szCs w:val="24"/>
              </w:rPr>
              <w:br/>
            </w:r>
            <w:proofErr w:type="gramStart"/>
            <w:r w:rsidRPr="00464340">
              <w:rPr>
                <w:rFonts w:ascii="Times New Roman" w:hAnsi="Times New Roman" w:cs="Times New Roman"/>
                <w:sz w:val="24"/>
                <w:szCs w:val="24"/>
              </w:rPr>
              <w:t>кг</w:t>
            </w:r>
            <w:proofErr w:type="gramEnd"/>
            <w:r w:rsidRPr="00464340">
              <w:rPr>
                <w:rFonts w:ascii="Times New Roman" w:hAnsi="Times New Roman" w:cs="Times New Roman"/>
                <w:sz w:val="24"/>
                <w:szCs w:val="24"/>
              </w:rPr>
              <w:t>/год на 1 человека</w:t>
            </w:r>
          </w:p>
        </w:tc>
      </w:tr>
      <w:tr w:rsidR="003A5310" w:rsidRPr="00464340" w:rsidTr="00AF6811">
        <w:trPr>
          <w:cantSplit/>
          <w:trHeight w:val="480"/>
          <w:jc w:val="center"/>
        </w:trPr>
        <w:tc>
          <w:tcPr>
            <w:tcW w:w="7443"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От благоустроенных жилых зданий, оборудованных водопроводом, канализацией, центральным отоплением и газом                      </w:t>
            </w:r>
          </w:p>
        </w:tc>
        <w:tc>
          <w:tcPr>
            <w:tcW w:w="2268"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190</w:t>
            </w:r>
          </w:p>
        </w:tc>
      </w:tr>
      <w:tr w:rsidR="003A5310" w:rsidRPr="00464340" w:rsidTr="00AF6811">
        <w:trPr>
          <w:cantSplit/>
          <w:trHeight w:val="240"/>
          <w:jc w:val="center"/>
        </w:trPr>
        <w:tc>
          <w:tcPr>
            <w:tcW w:w="7443"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От неблагоустроенных жилых зданий         </w:t>
            </w:r>
          </w:p>
        </w:tc>
        <w:tc>
          <w:tcPr>
            <w:tcW w:w="2268"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300</w:t>
            </w:r>
          </w:p>
        </w:tc>
      </w:tr>
      <w:tr w:rsidR="003A5310" w:rsidRPr="00464340" w:rsidTr="00AF6811">
        <w:trPr>
          <w:cantSplit/>
          <w:trHeight w:val="240"/>
          <w:jc w:val="center"/>
        </w:trPr>
        <w:tc>
          <w:tcPr>
            <w:tcW w:w="7443"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при местном печном отоплении           </w:t>
            </w:r>
          </w:p>
        </w:tc>
        <w:tc>
          <w:tcPr>
            <w:tcW w:w="2268"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330</w:t>
            </w:r>
          </w:p>
        </w:tc>
      </w:tr>
      <w:tr w:rsidR="003A5310" w:rsidRPr="00464340" w:rsidTr="00AF6811">
        <w:trPr>
          <w:cantSplit/>
          <w:trHeight w:val="240"/>
          <w:jc w:val="center"/>
        </w:trPr>
        <w:tc>
          <w:tcPr>
            <w:tcW w:w="7443"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при местном печном отоплении бурым углем     </w:t>
            </w:r>
          </w:p>
        </w:tc>
        <w:tc>
          <w:tcPr>
            <w:tcW w:w="2268"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450</w:t>
            </w:r>
          </w:p>
        </w:tc>
      </w:tr>
      <w:tr w:rsidR="003A5310" w:rsidRPr="00464340" w:rsidTr="00AF6811">
        <w:trPr>
          <w:cantSplit/>
          <w:trHeight w:val="240"/>
          <w:jc w:val="center"/>
        </w:trPr>
        <w:tc>
          <w:tcPr>
            <w:tcW w:w="7443"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Общее количество с учетом общественных зданий   </w:t>
            </w:r>
          </w:p>
        </w:tc>
        <w:tc>
          <w:tcPr>
            <w:tcW w:w="2268"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280</w:t>
            </w:r>
          </w:p>
        </w:tc>
      </w:tr>
      <w:tr w:rsidR="003A5310" w:rsidRPr="00464340" w:rsidTr="00AF6811">
        <w:trPr>
          <w:cantSplit/>
          <w:trHeight w:val="360"/>
          <w:jc w:val="center"/>
        </w:trPr>
        <w:tc>
          <w:tcPr>
            <w:tcW w:w="7443"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Смет с 1 кв. м твердых покрытий улиц, площадей и парков                      </w:t>
            </w:r>
          </w:p>
        </w:tc>
        <w:tc>
          <w:tcPr>
            <w:tcW w:w="2268"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5</w:t>
            </w:r>
          </w:p>
        </w:tc>
      </w:tr>
      <w:tr w:rsidR="003A5310" w:rsidRPr="00464340" w:rsidTr="00AF6811">
        <w:trPr>
          <w:cantSplit/>
          <w:trHeight w:val="240"/>
          <w:jc w:val="center"/>
        </w:trPr>
        <w:tc>
          <w:tcPr>
            <w:tcW w:w="7443"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Крупногабаритных бытовых отходов         </w:t>
            </w:r>
          </w:p>
        </w:tc>
        <w:tc>
          <w:tcPr>
            <w:tcW w:w="2268"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14</w:t>
            </w:r>
          </w:p>
        </w:tc>
      </w:tr>
    </w:tbl>
    <w:p w:rsidR="003A5310" w:rsidRPr="00464340" w:rsidRDefault="003A5310" w:rsidP="005A6D16">
      <w:pPr>
        <w:autoSpaceDE w:val="0"/>
        <w:autoSpaceDN w:val="0"/>
        <w:adjustRightInd w:val="0"/>
        <w:ind w:firstLine="709"/>
        <w:jc w:val="both"/>
        <w:rPr>
          <w:sz w:val="24"/>
          <w:szCs w:val="24"/>
        </w:rPr>
      </w:pP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Расчетное количество накапливающихся бытовых отходов должно периодически (раз в пять лет) уточняться по фактическим данным, а норма корректироваться.</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.3.3. Полигоны ТБО размещаются за пределами жилой зоны, на обособленных территориях с обеспечением нормативных санитарно-защитных зон.</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Размер санитарно-защитной зоны может уточняться при расчете газообразных выбросов в атмосферу. Границы зоны устанавливаются по изолинии 1ПДК, если она выходит из пределов нормативной зоны. Санитарно-защитная зона должна быть озеленена.</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.3.4. Размеры земельных участков и санитарно-защитных зон предприятий и сооружений по обращению с бытовыми отходами</w:t>
      </w:r>
    </w:p>
    <w:tbl>
      <w:tblPr>
        <w:tblW w:w="8305" w:type="dxa"/>
        <w:jc w:val="center"/>
        <w:tblInd w:w="1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3433"/>
        <w:gridCol w:w="2324"/>
      </w:tblGrid>
      <w:tr w:rsidR="003A5310" w:rsidRPr="00464340" w:rsidTr="00AF6811">
        <w:trPr>
          <w:tblHeader/>
          <w:jc w:val="center"/>
        </w:trPr>
        <w:tc>
          <w:tcPr>
            <w:tcW w:w="2548" w:type="dxa"/>
            <w:tcBorders>
              <w:top w:val="double" w:sz="4" w:space="0" w:color="auto"/>
              <w:bottom w:val="single" w:sz="6" w:space="0" w:color="auto"/>
            </w:tcBorders>
          </w:tcPr>
          <w:p w:rsidR="003A5310" w:rsidRPr="00464340" w:rsidRDefault="00331137" w:rsidP="005A6D16">
            <w:pPr>
              <w:pStyle w:val="S0"/>
              <w:jc w:val="left"/>
              <w:rPr>
                <w:rFonts w:ascii="Times New Roman" w:hAnsi="Times New Roman" w:cs="Times New Roman"/>
                <w:sz w:val="24"/>
                <w:szCs w:val="24"/>
              </w:rPr>
            </w:pPr>
            <w:r>
              <w:rPr>
                <w:rFonts w:ascii="Times New Roman" w:hAnsi="Times New Roman" w:cs="Times New Roman"/>
                <w:sz w:val="24"/>
                <w:szCs w:val="24"/>
              </w:rPr>
              <w:t xml:space="preserve">Предприятия </w:t>
            </w:r>
            <w:r w:rsidR="003A5310" w:rsidRPr="00464340">
              <w:rPr>
                <w:rFonts w:ascii="Times New Roman" w:hAnsi="Times New Roman" w:cs="Times New Roman"/>
                <w:sz w:val="24"/>
                <w:szCs w:val="24"/>
              </w:rPr>
              <w:t xml:space="preserve">и сооружения </w:t>
            </w:r>
          </w:p>
          <w:p w:rsidR="003A5310" w:rsidRPr="00464340" w:rsidRDefault="003A5310" w:rsidP="005A6D16">
            <w:pPr>
              <w:pStyle w:val="S0"/>
              <w:ind w:firstLine="709"/>
              <w:rPr>
                <w:rFonts w:ascii="Times New Roman" w:hAnsi="Times New Roman" w:cs="Times New Roman"/>
                <w:sz w:val="24"/>
                <w:szCs w:val="24"/>
              </w:rPr>
            </w:pPr>
          </w:p>
        </w:tc>
        <w:tc>
          <w:tcPr>
            <w:tcW w:w="3433" w:type="dxa"/>
            <w:tcBorders>
              <w:top w:val="double" w:sz="4" w:space="0" w:color="auto"/>
              <w:bottom w:val="single" w:sz="6" w:space="0" w:color="auto"/>
            </w:tcBorders>
          </w:tcPr>
          <w:p w:rsidR="003A5310" w:rsidRPr="00464340" w:rsidRDefault="003A5310" w:rsidP="005A6D16">
            <w:pPr>
              <w:pStyle w:val="S0"/>
              <w:jc w:val="left"/>
              <w:rPr>
                <w:rFonts w:ascii="Times New Roman" w:hAnsi="Times New Roman" w:cs="Times New Roman"/>
                <w:sz w:val="24"/>
                <w:szCs w:val="24"/>
              </w:rPr>
            </w:pPr>
            <w:r w:rsidRPr="00464340">
              <w:rPr>
                <w:rFonts w:ascii="Times New Roman" w:hAnsi="Times New Roman" w:cs="Times New Roman"/>
                <w:sz w:val="24"/>
                <w:szCs w:val="24"/>
              </w:rPr>
              <w:t xml:space="preserve">Размеры земельных участков, </w:t>
            </w:r>
            <w:proofErr w:type="gramStart"/>
            <w:r w:rsidRPr="00464340">
              <w:rPr>
                <w:rFonts w:ascii="Times New Roman" w:hAnsi="Times New Roman" w:cs="Times New Roman"/>
                <w:sz w:val="24"/>
                <w:szCs w:val="24"/>
              </w:rPr>
              <w:t>га</w:t>
            </w:r>
            <w:proofErr w:type="gramEnd"/>
            <w:r w:rsidRPr="00464340">
              <w:rPr>
                <w:rFonts w:ascii="Times New Roman" w:hAnsi="Times New Roman" w:cs="Times New Roman"/>
                <w:sz w:val="24"/>
                <w:szCs w:val="24"/>
              </w:rPr>
              <w:t>, на 1000 т твердых бытовых отходов в год</w:t>
            </w:r>
          </w:p>
        </w:tc>
        <w:tc>
          <w:tcPr>
            <w:tcW w:w="2324" w:type="dxa"/>
            <w:tcBorders>
              <w:top w:val="double" w:sz="4" w:space="0" w:color="auto"/>
              <w:bottom w:val="single" w:sz="6" w:space="0" w:color="auto"/>
            </w:tcBorders>
          </w:tcPr>
          <w:p w:rsidR="003A5310" w:rsidRPr="00464340" w:rsidRDefault="003A5310" w:rsidP="005A6D16">
            <w:pPr>
              <w:pStyle w:val="S0"/>
              <w:jc w:val="left"/>
              <w:rPr>
                <w:rFonts w:ascii="Times New Roman" w:hAnsi="Times New Roman" w:cs="Times New Roman"/>
                <w:sz w:val="24"/>
                <w:szCs w:val="24"/>
              </w:rPr>
            </w:pPr>
            <w:r w:rsidRPr="00464340">
              <w:rPr>
                <w:rFonts w:ascii="Times New Roman" w:hAnsi="Times New Roman" w:cs="Times New Roman"/>
                <w:sz w:val="24"/>
                <w:szCs w:val="24"/>
              </w:rPr>
              <w:t xml:space="preserve">Санитарно-защитные зоны, </w:t>
            </w:r>
            <w:proofErr w:type="gramStart"/>
            <w:r w:rsidRPr="00464340">
              <w:rPr>
                <w:rFonts w:ascii="Times New Roman" w:hAnsi="Times New Roman" w:cs="Times New Roman"/>
                <w:sz w:val="24"/>
                <w:szCs w:val="24"/>
              </w:rPr>
              <w:t>м</w:t>
            </w:r>
            <w:proofErr w:type="gramEnd"/>
          </w:p>
        </w:tc>
      </w:tr>
      <w:tr w:rsidR="003A5310" w:rsidRPr="00464340" w:rsidTr="00AF6811">
        <w:trPr>
          <w:jc w:val="center"/>
        </w:trPr>
        <w:tc>
          <w:tcPr>
            <w:tcW w:w="2548" w:type="dxa"/>
            <w:tcBorders>
              <w:top w:val="single" w:sz="6" w:space="0" w:color="auto"/>
            </w:tcBorders>
          </w:tcPr>
          <w:p w:rsidR="003A5310" w:rsidRPr="00464340" w:rsidRDefault="003A5310" w:rsidP="005A6D16">
            <w:pPr>
              <w:pStyle w:val="S0"/>
              <w:jc w:val="left"/>
              <w:rPr>
                <w:rFonts w:ascii="Times New Roman" w:hAnsi="Times New Roman" w:cs="Times New Roman"/>
                <w:sz w:val="24"/>
                <w:szCs w:val="24"/>
              </w:rPr>
            </w:pPr>
            <w:r w:rsidRPr="00464340">
              <w:rPr>
                <w:rFonts w:ascii="Times New Roman" w:hAnsi="Times New Roman" w:cs="Times New Roman"/>
                <w:sz w:val="24"/>
                <w:szCs w:val="24"/>
              </w:rPr>
              <w:t xml:space="preserve">Предприятия по промышленной переработке </w:t>
            </w:r>
          </w:p>
          <w:p w:rsidR="00331137" w:rsidRDefault="003A5310" w:rsidP="005A6D16">
            <w:pPr>
              <w:pStyle w:val="S0"/>
              <w:jc w:val="left"/>
              <w:rPr>
                <w:rFonts w:ascii="Times New Roman" w:hAnsi="Times New Roman" w:cs="Times New Roman"/>
                <w:sz w:val="24"/>
                <w:szCs w:val="24"/>
              </w:rPr>
            </w:pPr>
            <w:r w:rsidRPr="00464340">
              <w:rPr>
                <w:rFonts w:ascii="Times New Roman" w:hAnsi="Times New Roman" w:cs="Times New Roman"/>
                <w:sz w:val="24"/>
                <w:szCs w:val="24"/>
              </w:rPr>
              <w:t>твёрдых бытовых  отходов мощностью, тыс. т в год:</w:t>
            </w:r>
          </w:p>
          <w:p w:rsidR="00331137" w:rsidRDefault="003A5310" w:rsidP="005A6D16">
            <w:pPr>
              <w:pStyle w:val="S0"/>
              <w:jc w:val="left"/>
              <w:rPr>
                <w:rFonts w:ascii="Times New Roman" w:hAnsi="Times New Roman" w:cs="Times New Roman"/>
                <w:sz w:val="24"/>
                <w:szCs w:val="24"/>
              </w:rPr>
            </w:pPr>
            <w:r w:rsidRPr="00464340">
              <w:rPr>
                <w:rFonts w:ascii="Times New Roman" w:hAnsi="Times New Roman" w:cs="Times New Roman"/>
                <w:sz w:val="24"/>
                <w:szCs w:val="24"/>
              </w:rPr>
              <w:t xml:space="preserve"> до 40</w:t>
            </w:r>
          </w:p>
          <w:p w:rsidR="003A5310" w:rsidRPr="00464340" w:rsidRDefault="003A5310" w:rsidP="005A6D16">
            <w:pPr>
              <w:pStyle w:val="S0"/>
              <w:jc w:val="left"/>
              <w:rPr>
                <w:rFonts w:ascii="Times New Roman" w:hAnsi="Times New Roman" w:cs="Times New Roman"/>
                <w:sz w:val="24"/>
                <w:szCs w:val="24"/>
              </w:rPr>
            </w:pPr>
            <w:r w:rsidRPr="00464340">
              <w:rPr>
                <w:rFonts w:ascii="Times New Roman" w:hAnsi="Times New Roman" w:cs="Times New Roman"/>
                <w:sz w:val="24"/>
                <w:szCs w:val="24"/>
              </w:rPr>
              <w:t xml:space="preserve">свыше 40 </w:t>
            </w:r>
          </w:p>
        </w:tc>
        <w:tc>
          <w:tcPr>
            <w:tcW w:w="3433" w:type="dxa"/>
            <w:tcBorders>
              <w:top w:val="single" w:sz="6" w:space="0" w:color="auto"/>
            </w:tcBorders>
          </w:tcPr>
          <w:p w:rsidR="003A5310" w:rsidRPr="00464340" w:rsidRDefault="003A5310" w:rsidP="005A6D16">
            <w:pPr>
              <w:pStyle w:val="S0"/>
              <w:ind w:firstLine="709"/>
              <w:rPr>
                <w:rFonts w:ascii="Times New Roman" w:hAnsi="Times New Roman" w:cs="Times New Roman"/>
                <w:sz w:val="24"/>
                <w:szCs w:val="24"/>
              </w:rPr>
            </w:pPr>
          </w:p>
          <w:p w:rsidR="003A5310" w:rsidRPr="00464340" w:rsidRDefault="003A5310" w:rsidP="005A6D16">
            <w:pPr>
              <w:pStyle w:val="S0"/>
              <w:ind w:firstLine="709"/>
              <w:rPr>
                <w:rFonts w:ascii="Times New Roman" w:hAnsi="Times New Roman" w:cs="Times New Roman"/>
                <w:sz w:val="24"/>
                <w:szCs w:val="24"/>
              </w:rPr>
            </w:pPr>
          </w:p>
          <w:p w:rsidR="003A5310" w:rsidRPr="00464340" w:rsidRDefault="003A5310" w:rsidP="005A6D16">
            <w:pPr>
              <w:pStyle w:val="S0"/>
              <w:ind w:firstLine="709"/>
              <w:rPr>
                <w:rFonts w:ascii="Times New Roman" w:hAnsi="Times New Roman" w:cs="Times New Roman"/>
                <w:sz w:val="24"/>
                <w:szCs w:val="24"/>
              </w:rPr>
            </w:pPr>
          </w:p>
          <w:p w:rsidR="003A5310" w:rsidRPr="00464340" w:rsidRDefault="003A5310" w:rsidP="005A6D16">
            <w:pPr>
              <w:pStyle w:val="S0"/>
              <w:rPr>
                <w:rFonts w:ascii="Times New Roman" w:hAnsi="Times New Roman" w:cs="Times New Roman"/>
                <w:sz w:val="24"/>
                <w:szCs w:val="24"/>
              </w:rPr>
            </w:pPr>
          </w:p>
          <w:p w:rsidR="00331137" w:rsidRDefault="00331137" w:rsidP="005A6D16">
            <w:pPr>
              <w:pStyle w:val="S0"/>
              <w:rPr>
                <w:rFonts w:ascii="Times New Roman" w:hAnsi="Times New Roman" w:cs="Times New Roman"/>
                <w:sz w:val="24"/>
                <w:szCs w:val="24"/>
              </w:rPr>
            </w:pPr>
          </w:p>
          <w:p w:rsidR="003A5310" w:rsidRPr="00464340" w:rsidRDefault="003A5310" w:rsidP="005A6D16">
            <w:pPr>
              <w:pStyle w:val="S0"/>
              <w:rPr>
                <w:rFonts w:ascii="Times New Roman" w:hAnsi="Times New Roman" w:cs="Times New Roman"/>
                <w:sz w:val="24"/>
                <w:szCs w:val="24"/>
              </w:rPr>
            </w:pPr>
            <w:r w:rsidRPr="00464340">
              <w:rPr>
                <w:rFonts w:ascii="Times New Roman" w:hAnsi="Times New Roman" w:cs="Times New Roman"/>
                <w:sz w:val="24"/>
                <w:szCs w:val="24"/>
              </w:rPr>
              <w:t>0,05</w:t>
            </w:r>
          </w:p>
          <w:p w:rsidR="003A5310" w:rsidRPr="00464340" w:rsidRDefault="003A5310" w:rsidP="005A6D16">
            <w:pPr>
              <w:pStyle w:val="S0"/>
              <w:rPr>
                <w:rFonts w:ascii="Times New Roman" w:hAnsi="Times New Roman" w:cs="Times New Roman"/>
                <w:sz w:val="24"/>
                <w:szCs w:val="24"/>
              </w:rPr>
            </w:pPr>
            <w:r w:rsidRPr="00464340">
              <w:rPr>
                <w:rFonts w:ascii="Times New Roman" w:hAnsi="Times New Roman" w:cs="Times New Roman"/>
                <w:sz w:val="24"/>
                <w:szCs w:val="24"/>
              </w:rPr>
              <w:t>0,05</w:t>
            </w:r>
          </w:p>
        </w:tc>
        <w:tc>
          <w:tcPr>
            <w:tcW w:w="2324" w:type="dxa"/>
            <w:tcBorders>
              <w:top w:val="single" w:sz="6" w:space="0" w:color="auto"/>
            </w:tcBorders>
          </w:tcPr>
          <w:p w:rsidR="003A5310" w:rsidRPr="00464340" w:rsidRDefault="003A5310" w:rsidP="005A6D16">
            <w:pPr>
              <w:pStyle w:val="S0"/>
              <w:ind w:firstLine="709"/>
              <w:rPr>
                <w:rFonts w:ascii="Times New Roman" w:hAnsi="Times New Roman" w:cs="Times New Roman"/>
                <w:sz w:val="24"/>
                <w:szCs w:val="24"/>
              </w:rPr>
            </w:pPr>
          </w:p>
          <w:p w:rsidR="003A5310" w:rsidRPr="00464340" w:rsidRDefault="003A5310" w:rsidP="005A6D16">
            <w:pPr>
              <w:pStyle w:val="S0"/>
              <w:ind w:firstLine="709"/>
              <w:rPr>
                <w:rFonts w:ascii="Times New Roman" w:hAnsi="Times New Roman" w:cs="Times New Roman"/>
                <w:sz w:val="24"/>
                <w:szCs w:val="24"/>
              </w:rPr>
            </w:pPr>
          </w:p>
          <w:p w:rsidR="003A5310" w:rsidRPr="00464340" w:rsidRDefault="003A5310" w:rsidP="005A6D16">
            <w:pPr>
              <w:pStyle w:val="S0"/>
              <w:ind w:firstLine="709"/>
              <w:rPr>
                <w:rFonts w:ascii="Times New Roman" w:hAnsi="Times New Roman" w:cs="Times New Roman"/>
                <w:sz w:val="24"/>
                <w:szCs w:val="24"/>
              </w:rPr>
            </w:pPr>
          </w:p>
          <w:p w:rsidR="003A5310" w:rsidRPr="00464340" w:rsidRDefault="003A5310" w:rsidP="005A6D16">
            <w:pPr>
              <w:pStyle w:val="S0"/>
              <w:rPr>
                <w:rFonts w:ascii="Times New Roman" w:hAnsi="Times New Roman" w:cs="Times New Roman"/>
                <w:sz w:val="24"/>
                <w:szCs w:val="24"/>
              </w:rPr>
            </w:pPr>
          </w:p>
          <w:p w:rsidR="00331137" w:rsidRDefault="00331137" w:rsidP="005A6D16">
            <w:pPr>
              <w:pStyle w:val="S0"/>
              <w:jc w:val="left"/>
              <w:rPr>
                <w:rFonts w:ascii="Times New Roman" w:hAnsi="Times New Roman" w:cs="Times New Roman"/>
                <w:sz w:val="24"/>
                <w:szCs w:val="24"/>
              </w:rPr>
            </w:pPr>
          </w:p>
          <w:p w:rsidR="003A5310" w:rsidRPr="00464340" w:rsidRDefault="003A5310" w:rsidP="005A6D16">
            <w:pPr>
              <w:pStyle w:val="S0"/>
              <w:rPr>
                <w:rFonts w:ascii="Times New Roman" w:hAnsi="Times New Roman" w:cs="Times New Roman"/>
                <w:sz w:val="24"/>
                <w:szCs w:val="24"/>
              </w:rPr>
            </w:pPr>
            <w:r w:rsidRPr="00464340">
              <w:rPr>
                <w:rFonts w:ascii="Times New Roman" w:hAnsi="Times New Roman" w:cs="Times New Roman"/>
                <w:sz w:val="24"/>
                <w:szCs w:val="24"/>
              </w:rPr>
              <w:t>500</w:t>
            </w:r>
          </w:p>
          <w:p w:rsidR="003A5310" w:rsidRPr="00464340" w:rsidRDefault="003A5310" w:rsidP="005A6D16">
            <w:pPr>
              <w:pStyle w:val="S0"/>
              <w:jc w:val="left"/>
              <w:rPr>
                <w:rFonts w:ascii="Times New Roman" w:hAnsi="Times New Roman" w:cs="Times New Roman"/>
                <w:sz w:val="24"/>
                <w:szCs w:val="24"/>
              </w:rPr>
            </w:pPr>
            <w:r w:rsidRPr="00464340">
              <w:rPr>
                <w:rFonts w:ascii="Times New Roman" w:hAnsi="Times New Roman" w:cs="Times New Roman"/>
                <w:sz w:val="24"/>
                <w:szCs w:val="24"/>
              </w:rPr>
              <w:t>1000</w:t>
            </w:r>
          </w:p>
        </w:tc>
      </w:tr>
      <w:tr w:rsidR="003A5310" w:rsidRPr="00464340" w:rsidTr="00AF6811">
        <w:trPr>
          <w:jc w:val="center"/>
        </w:trPr>
        <w:tc>
          <w:tcPr>
            <w:tcW w:w="2548" w:type="dxa"/>
          </w:tcPr>
          <w:p w:rsidR="003A5310" w:rsidRPr="00464340" w:rsidRDefault="003A5310" w:rsidP="005A6D16">
            <w:pPr>
              <w:pStyle w:val="S0"/>
              <w:jc w:val="left"/>
              <w:rPr>
                <w:rFonts w:ascii="Times New Roman" w:hAnsi="Times New Roman" w:cs="Times New Roman"/>
                <w:sz w:val="24"/>
                <w:szCs w:val="24"/>
                <w:lang w:val="en-US"/>
              </w:rPr>
            </w:pPr>
            <w:r w:rsidRPr="00464340">
              <w:rPr>
                <w:rFonts w:ascii="Times New Roman" w:hAnsi="Times New Roman" w:cs="Times New Roman"/>
                <w:sz w:val="24"/>
                <w:szCs w:val="24"/>
              </w:rPr>
              <w:t xml:space="preserve">Полигоны </w:t>
            </w:r>
          </w:p>
        </w:tc>
        <w:tc>
          <w:tcPr>
            <w:tcW w:w="3433" w:type="dxa"/>
          </w:tcPr>
          <w:p w:rsidR="003A5310" w:rsidRPr="00464340" w:rsidRDefault="003A5310" w:rsidP="005A6D16">
            <w:pPr>
              <w:pStyle w:val="S0"/>
              <w:rPr>
                <w:rFonts w:ascii="Times New Roman" w:hAnsi="Times New Roman" w:cs="Times New Roman"/>
                <w:sz w:val="24"/>
                <w:szCs w:val="24"/>
                <w:lang w:val="en-US"/>
              </w:rPr>
            </w:pPr>
            <w:r w:rsidRPr="00464340">
              <w:rPr>
                <w:rFonts w:ascii="Times New Roman" w:hAnsi="Times New Roman" w:cs="Times New Roman"/>
                <w:sz w:val="24"/>
                <w:szCs w:val="24"/>
              </w:rPr>
              <w:t>0,02 - 0,05</w:t>
            </w:r>
          </w:p>
        </w:tc>
        <w:tc>
          <w:tcPr>
            <w:tcW w:w="2324" w:type="dxa"/>
          </w:tcPr>
          <w:p w:rsidR="003A5310" w:rsidRPr="00464340" w:rsidRDefault="003A5310" w:rsidP="005A6D16">
            <w:pPr>
              <w:pStyle w:val="S0"/>
              <w:rPr>
                <w:rFonts w:ascii="Times New Roman" w:hAnsi="Times New Roman" w:cs="Times New Roman"/>
                <w:sz w:val="24"/>
                <w:szCs w:val="24"/>
              </w:rPr>
            </w:pPr>
            <w:r w:rsidRPr="00464340">
              <w:rPr>
                <w:rFonts w:ascii="Times New Roman" w:hAnsi="Times New Roman" w:cs="Times New Roman"/>
                <w:sz w:val="24"/>
                <w:szCs w:val="24"/>
              </w:rPr>
              <w:t>500</w:t>
            </w:r>
          </w:p>
        </w:tc>
      </w:tr>
      <w:tr w:rsidR="003A5310" w:rsidRPr="00464340" w:rsidTr="00AF6811">
        <w:trPr>
          <w:jc w:val="center"/>
        </w:trPr>
        <w:tc>
          <w:tcPr>
            <w:tcW w:w="2548" w:type="dxa"/>
          </w:tcPr>
          <w:p w:rsidR="003A5310" w:rsidRPr="00464340" w:rsidRDefault="003A5310" w:rsidP="005A6D16">
            <w:pPr>
              <w:pStyle w:val="S0"/>
              <w:jc w:val="left"/>
              <w:rPr>
                <w:rFonts w:ascii="Times New Roman" w:hAnsi="Times New Roman" w:cs="Times New Roman"/>
                <w:sz w:val="24"/>
                <w:szCs w:val="24"/>
                <w:lang w:val="en-US"/>
              </w:rPr>
            </w:pPr>
            <w:r w:rsidRPr="00464340">
              <w:rPr>
                <w:rFonts w:ascii="Times New Roman" w:hAnsi="Times New Roman" w:cs="Times New Roman"/>
                <w:sz w:val="24"/>
                <w:szCs w:val="24"/>
              </w:rPr>
              <w:t>Поля компостирования  отходов</w:t>
            </w:r>
          </w:p>
        </w:tc>
        <w:tc>
          <w:tcPr>
            <w:tcW w:w="3433" w:type="dxa"/>
          </w:tcPr>
          <w:p w:rsidR="003A5310" w:rsidRPr="00464340" w:rsidRDefault="003A5310" w:rsidP="005A6D16">
            <w:pPr>
              <w:pStyle w:val="S0"/>
              <w:rPr>
                <w:rFonts w:ascii="Times New Roman" w:hAnsi="Times New Roman" w:cs="Times New Roman"/>
                <w:sz w:val="24"/>
                <w:szCs w:val="24"/>
                <w:lang w:val="en-US"/>
              </w:rPr>
            </w:pPr>
            <w:r w:rsidRPr="00464340">
              <w:rPr>
                <w:rFonts w:ascii="Times New Roman" w:hAnsi="Times New Roman" w:cs="Times New Roman"/>
                <w:sz w:val="24"/>
                <w:szCs w:val="24"/>
              </w:rPr>
              <w:t>0,50 - 1,00</w:t>
            </w:r>
          </w:p>
        </w:tc>
        <w:tc>
          <w:tcPr>
            <w:tcW w:w="2324" w:type="dxa"/>
          </w:tcPr>
          <w:p w:rsidR="003A5310" w:rsidRPr="00464340" w:rsidRDefault="003A5310" w:rsidP="005A6D16">
            <w:pPr>
              <w:pStyle w:val="S0"/>
              <w:rPr>
                <w:rFonts w:ascii="Times New Roman" w:hAnsi="Times New Roman" w:cs="Times New Roman"/>
                <w:sz w:val="24"/>
                <w:szCs w:val="24"/>
              </w:rPr>
            </w:pPr>
            <w:r w:rsidRPr="00464340">
              <w:rPr>
                <w:rFonts w:ascii="Times New Roman" w:hAnsi="Times New Roman" w:cs="Times New Roman"/>
                <w:sz w:val="24"/>
                <w:szCs w:val="24"/>
              </w:rPr>
              <w:t>500</w:t>
            </w:r>
          </w:p>
        </w:tc>
      </w:tr>
      <w:tr w:rsidR="003A5310" w:rsidRPr="00464340" w:rsidTr="00AF6811">
        <w:trPr>
          <w:jc w:val="center"/>
        </w:trPr>
        <w:tc>
          <w:tcPr>
            <w:tcW w:w="2548" w:type="dxa"/>
          </w:tcPr>
          <w:p w:rsidR="003A5310" w:rsidRPr="00464340" w:rsidRDefault="003A5310" w:rsidP="005A6D16">
            <w:pPr>
              <w:pStyle w:val="S0"/>
              <w:jc w:val="left"/>
              <w:rPr>
                <w:rFonts w:ascii="Times New Roman" w:hAnsi="Times New Roman" w:cs="Times New Roman"/>
                <w:sz w:val="24"/>
                <w:szCs w:val="24"/>
                <w:lang w:val="en-US"/>
              </w:rPr>
            </w:pPr>
            <w:r w:rsidRPr="00464340">
              <w:rPr>
                <w:rFonts w:ascii="Times New Roman" w:hAnsi="Times New Roman" w:cs="Times New Roman"/>
                <w:sz w:val="24"/>
                <w:szCs w:val="24"/>
              </w:rPr>
              <w:t xml:space="preserve">Мусороперегрузочные станции  </w:t>
            </w:r>
          </w:p>
        </w:tc>
        <w:tc>
          <w:tcPr>
            <w:tcW w:w="3433" w:type="dxa"/>
          </w:tcPr>
          <w:p w:rsidR="003A5310" w:rsidRPr="00464340" w:rsidRDefault="003A5310" w:rsidP="005A6D16">
            <w:pPr>
              <w:pStyle w:val="S0"/>
              <w:rPr>
                <w:rFonts w:ascii="Times New Roman" w:hAnsi="Times New Roman" w:cs="Times New Roman"/>
                <w:sz w:val="24"/>
                <w:szCs w:val="24"/>
                <w:lang w:val="en-US"/>
              </w:rPr>
            </w:pPr>
            <w:r w:rsidRPr="00464340">
              <w:rPr>
                <w:rFonts w:ascii="Times New Roman" w:hAnsi="Times New Roman" w:cs="Times New Roman"/>
                <w:sz w:val="24"/>
                <w:szCs w:val="24"/>
              </w:rPr>
              <w:t>0,04</w:t>
            </w:r>
          </w:p>
        </w:tc>
        <w:tc>
          <w:tcPr>
            <w:tcW w:w="2324" w:type="dxa"/>
          </w:tcPr>
          <w:p w:rsidR="003A5310" w:rsidRPr="00464340" w:rsidRDefault="003A5310" w:rsidP="005A6D16">
            <w:pPr>
              <w:pStyle w:val="S0"/>
              <w:rPr>
                <w:rFonts w:ascii="Times New Roman" w:hAnsi="Times New Roman" w:cs="Times New Roman"/>
                <w:sz w:val="24"/>
                <w:szCs w:val="24"/>
              </w:rPr>
            </w:pPr>
            <w:r w:rsidRPr="00464340">
              <w:rPr>
                <w:rFonts w:ascii="Times New Roman" w:hAnsi="Times New Roman" w:cs="Times New Roman"/>
                <w:sz w:val="24"/>
                <w:szCs w:val="24"/>
              </w:rPr>
              <w:t>100</w:t>
            </w:r>
          </w:p>
        </w:tc>
      </w:tr>
    </w:tbl>
    <w:p w:rsidR="003A5310" w:rsidRPr="00464340" w:rsidRDefault="003A5310" w:rsidP="005A6D16">
      <w:pPr>
        <w:ind w:firstLine="709"/>
        <w:jc w:val="both"/>
        <w:rPr>
          <w:sz w:val="24"/>
          <w:szCs w:val="24"/>
          <w:lang w:val="ru-RU"/>
        </w:rPr>
      </w:pPr>
    </w:p>
    <w:p w:rsidR="003A5310" w:rsidRPr="00464340" w:rsidRDefault="003A5310" w:rsidP="005A6D16">
      <w:pPr>
        <w:pStyle w:val="ConsPlusNonformat"/>
        <w:widowControl/>
        <w:ind w:firstLine="709"/>
        <w:jc w:val="both"/>
        <w:rPr>
          <w:rFonts w:ascii="Times New Roman" w:hAnsi="Times New Roman" w:cs="Times New Roman"/>
          <w:sz w:val="24"/>
          <w:szCs w:val="24"/>
        </w:rPr>
      </w:pPr>
      <w:r w:rsidRPr="00464340">
        <w:rPr>
          <w:rFonts w:ascii="Times New Roman" w:hAnsi="Times New Roman" w:cs="Times New Roman"/>
          <w:sz w:val="24"/>
          <w:szCs w:val="24"/>
        </w:rPr>
        <w:t>--------------------------------</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&lt;*&gt; Кроме полигонов по обезвреживанию и захоронению токсичных промышленных отходов.</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.3.5. 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Рекомендуемые максимальные расстояния вывоза ТБО на полигоны</w:t>
      </w:r>
    </w:p>
    <w:p w:rsidR="003A5310" w:rsidRPr="00464340" w:rsidRDefault="003A5310" w:rsidP="005A6D16">
      <w:pPr>
        <w:autoSpaceDE w:val="0"/>
        <w:autoSpaceDN w:val="0"/>
        <w:adjustRightInd w:val="0"/>
        <w:ind w:firstLine="709"/>
        <w:jc w:val="both"/>
        <w:rPr>
          <w:sz w:val="24"/>
          <w:szCs w:val="24"/>
          <w:lang w:val="ru-RU"/>
        </w:rPr>
      </w:pPr>
    </w:p>
    <w:p w:rsidR="003A5310" w:rsidRDefault="003A5310" w:rsidP="005A6D16">
      <w:pPr>
        <w:suppressAutoHyphens w:val="0"/>
        <w:spacing w:after="200" w:line="276" w:lineRule="auto"/>
        <w:jc w:val="right"/>
        <w:rPr>
          <w:sz w:val="24"/>
          <w:szCs w:val="24"/>
          <w:lang w:val="ru-RU"/>
        </w:rPr>
      </w:pPr>
      <w:r w:rsidRPr="00D54DEB">
        <w:rPr>
          <w:sz w:val="24"/>
          <w:szCs w:val="24"/>
          <w:lang w:val="ru-RU"/>
        </w:rPr>
        <w:t>Таблица 4</w:t>
      </w:r>
      <w:r w:rsidRPr="00464340">
        <w:rPr>
          <w:sz w:val="24"/>
          <w:szCs w:val="24"/>
          <w:lang w:val="ru-RU"/>
        </w:rPr>
        <w:t>1</w:t>
      </w:r>
    </w:p>
    <w:tbl>
      <w:tblPr>
        <w:tblW w:w="0" w:type="auto"/>
        <w:jc w:val="center"/>
        <w:tblInd w:w="1913" w:type="dxa"/>
        <w:tblLayout w:type="fixed"/>
        <w:tblCellMar>
          <w:left w:w="70" w:type="dxa"/>
          <w:right w:w="70" w:type="dxa"/>
        </w:tblCellMar>
        <w:tblLook w:val="0000" w:firstRow="0" w:lastRow="0" w:firstColumn="0" w:lastColumn="0" w:noHBand="0" w:noVBand="0"/>
      </w:tblPr>
      <w:tblGrid>
        <w:gridCol w:w="4253"/>
        <w:gridCol w:w="3402"/>
      </w:tblGrid>
      <w:tr w:rsidR="003A5310" w:rsidRPr="00D54DEB" w:rsidTr="00AF6811">
        <w:trPr>
          <w:cantSplit/>
          <w:trHeight w:val="240"/>
          <w:jc w:val="center"/>
        </w:trPr>
        <w:tc>
          <w:tcPr>
            <w:tcW w:w="4253"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Тип населенного пункта</w:t>
            </w:r>
          </w:p>
        </w:tc>
        <w:tc>
          <w:tcPr>
            <w:tcW w:w="3402"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Расстояние вывоза ТБО, км</w:t>
            </w:r>
          </w:p>
        </w:tc>
      </w:tr>
      <w:tr w:rsidR="003A5310" w:rsidRPr="00D54DEB" w:rsidTr="00AF6811">
        <w:trPr>
          <w:cantSplit/>
          <w:trHeight w:val="240"/>
          <w:jc w:val="center"/>
        </w:trPr>
        <w:tc>
          <w:tcPr>
            <w:tcW w:w="4253"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Крупные                    </w:t>
            </w:r>
          </w:p>
        </w:tc>
        <w:tc>
          <w:tcPr>
            <w:tcW w:w="3402"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50</w:t>
            </w:r>
          </w:p>
        </w:tc>
      </w:tr>
      <w:tr w:rsidR="003A5310" w:rsidRPr="00D54DEB" w:rsidTr="00AF6811">
        <w:trPr>
          <w:cantSplit/>
          <w:trHeight w:val="240"/>
          <w:jc w:val="center"/>
        </w:trPr>
        <w:tc>
          <w:tcPr>
            <w:tcW w:w="4253"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Большие, средние                </w:t>
            </w:r>
          </w:p>
        </w:tc>
        <w:tc>
          <w:tcPr>
            <w:tcW w:w="3402"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20</w:t>
            </w:r>
          </w:p>
        </w:tc>
      </w:tr>
      <w:tr w:rsidR="003A5310" w:rsidRPr="00464340" w:rsidTr="00AF6811">
        <w:trPr>
          <w:cantSplit/>
          <w:trHeight w:val="240"/>
          <w:jc w:val="center"/>
        </w:trPr>
        <w:tc>
          <w:tcPr>
            <w:tcW w:w="4253"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Малые                     </w:t>
            </w:r>
          </w:p>
        </w:tc>
        <w:tc>
          <w:tcPr>
            <w:tcW w:w="3402"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10</w:t>
            </w:r>
          </w:p>
        </w:tc>
      </w:tr>
    </w:tbl>
    <w:p w:rsidR="003A5310" w:rsidRPr="00464340" w:rsidRDefault="003A5310" w:rsidP="005A6D16">
      <w:pPr>
        <w:autoSpaceDE w:val="0"/>
        <w:autoSpaceDN w:val="0"/>
        <w:adjustRightInd w:val="0"/>
        <w:ind w:firstLine="709"/>
        <w:jc w:val="both"/>
        <w:rPr>
          <w:sz w:val="24"/>
          <w:szCs w:val="24"/>
        </w:rPr>
      </w:pP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.3.6. Основные критерии территориального размещения полигона ТБО</w:t>
      </w:r>
    </w:p>
    <w:p w:rsidR="007A3BC1" w:rsidRDefault="007A3BC1" w:rsidP="005A6D16">
      <w:pPr>
        <w:autoSpaceDE w:val="0"/>
        <w:autoSpaceDN w:val="0"/>
        <w:adjustRightInd w:val="0"/>
        <w:ind w:firstLine="709"/>
        <w:jc w:val="both"/>
        <w:rPr>
          <w:sz w:val="24"/>
          <w:szCs w:val="24"/>
          <w:lang w:val="ru-RU"/>
        </w:rPr>
      </w:pPr>
    </w:p>
    <w:p w:rsidR="007A3BC1" w:rsidRPr="007A3BC1" w:rsidRDefault="007A3BC1" w:rsidP="005A6D16">
      <w:pPr>
        <w:jc w:val="right"/>
        <w:rPr>
          <w:sz w:val="24"/>
          <w:szCs w:val="24"/>
          <w:lang w:val="ru-RU"/>
        </w:rPr>
      </w:pPr>
      <w:r>
        <w:rPr>
          <w:sz w:val="24"/>
          <w:szCs w:val="24"/>
          <w:lang w:val="ru-RU"/>
        </w:rPr>
        <w:t>Таблица 42</w:t>
      </w:r>
    </w:p>
    <w:p w:rsidR="007A3BC1" w:rsidRDefault="007A3BC1" w:rsidP="005A6D16">
      <w:pPr>
        <w:rPr>
          <w:sz w:val="24"/>
          <w:szCs w:val="24"/>
          <w:lang w:val="ru-RU"/>
        </w:rPr>
      </w:pPr>
    </w:p>
    <w:tbl>
      <w:tblPr>
        <w:tblStyle w:val="a8"/>
        <w:tblW w:w="9669" w:type="dxa"/>
        <w:jc w:val="center"/>
        <w:tblInd w:w="567" w:type="dxa"/>
        <w:tblLook w:val="04A0" w:firstRow="1" w:lastRow="0" w:firstColumn="1" w:lastColumn="0" w:noHBand="0" w:noVBand="1"/>
      </w:tblPr>
      <w:tblGrid>
        <w:gridCol w:w="4876"/>
        <w:gridCol w:w="4793"/>
      </w:tblGrid>
      <w:tr w:rsidR="007A3BC1" w:rsidTr="00AF6811">
        <w:trPr>
          <w:jc w:val="center"/>
        </w:trPr>
        <w:tc>
          <w:tcPr>
            <w:tcW w:w="4876" w:type="dxa"/>
          </w:tcPr>
          <w:p w:rsidR="007A3BC1" w:rsidRDefault="007A3BC1"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Критерии, исключающие организацию  </w:t>
            </w:r>
            <w:r w:rsidRPr="00464340">
              <w:rPr>
                <w:rFonts w:ascii="Times New Roman" w:hAnsi="Times New Roman" w:cs="Times New Roman"/>
                <w:sz w:val="24"/>
                <w:szCs w:val="24"/>
              </w:rPr>
              <w:br/>
              <w:t>полигона ТБО</w:t>
            </w:r>
          </w:p>
          <w:p w:rsidR="007A3BC1" w:rsidRDefault="007A3BC1" w:rsidP="005A6D16">
            <w:pPr>
              <w:autoSpaceDE w:val="0"/>
              <w:autoSpaceDN w:val="0"/>
              <w:adjustRightInd w:val="0"/>
              <w:jc w:val="center"/>
              <w:rPr>
                <w:sz w:val="24"/>
                <w:szCs w:val="24"/>
                <w:lang w:val="ru-RU"/>
              </w:rPr>
            </w:pPr>
          </w:p>
        </w:tc>
        <w:tc>
          <w:tcPr>
            <w:tcW w:w="4793" w:type="dxa"/>
          </w:tcPr>
          <w:p w:rsidR="007A3BC1" w:rsidRDefault="007A3BC1"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Критерии, благоприятствующие  </w:t>
            </w:r>
            <w:r w:rsidRPr="00464340">
              <w:rPr>
                <w:rFonts w:ascii="Times New Roman" w:hAnsi="Times New Roman" w:cs="Times New Roman"/>
                <w:sz w:val="24"/>
                <w:szCs w:val="24"/>
              </w:rPr>
              <w:br/>
              <w:t>организации полигона ТБО</w:t>
            </w:r>
          </w:p>
          <w:p w:rsidR="007A3BC1" w:rsidRDefault="007A3BC1" w:rsidP="005A6D16">
            <w:pPr>
              <w:autoSpaceDE w:val="0"/>
              <w:autoSpaceDN w:val="0"/>
              <w:adjustRightInd w:val="0"/>
              <w:jc w:val="center"/>
              <w:rPr>
                <w:sz w:val="24"/>
                <w:szCs w:val="24"/>
                <w:lang w:val="ru-RU"/>
              </w:rPr>
            </w:pPr>
          </w:p>
        </w:tc>
      </w:tr>
      <w:tr w:rsidR="007A3BC1" w:rsidRPr="0009661C" w:rsidTr="00AF6811">
        <w:trPr>
          <w:jc w:val="center"/>
        </w:trPr>
        <w:tc>
          <w:tcPr>
            <w:tcW w:w="4876" w:type="dxa"/>
          </w:tcPr>
          <w:p w:rsidR="007A3BC1" w:rsidRPr="00464340" w:rsidRDefault="007A3BC1" w:rsidP="005A6D16">
            <w:pPr>
              <w:pStyle w:val="ConsPlusCell"/>
              <w:widowControl/>
              <w:jc w:val="both"/>
              <w:rPr>
                <w:rFonts w:ascii="Times New Roman" w:hAnsi="Times New Roman" w:cs="Times New Roman"/>
                <w:sz w:val="24"/>
                <w:szCs w:val="24"/>
              </w:rPr>
            </w:pPr>
            <w:r w:rsidRPr="00464340">
              <w:rPr>
                <w:rFonts w:ascii="Times New Roman" w:hAnsi="Times New Roman" w:cs="Times New Roman"/>
                <w:sz w:val="24"/>
                <w:szCs w:val="24"/>
              </w:rPr>
              <w:t xml:space="preserve">На территории природно-заповедного  фонда Российской Федерации (особо охраняемые территории) и его охранной </w:t>
            </w:r>
            <w:r w:rsidRPr="00464340">
              <w:rPr>
                <w:rFonts w:ascii="Times New Roman" w:hAnsi="Times New Roman" w:cs="Times New Roman"/>
                <w:sz w:val="24"/>
                <w:szCs w:val="24"/>
              </w:rPr>
              <w:br/>
              <w:t>зоны, в пределах округов санитарной охраны курортных и лечебн</w:t>
            </w:r>
            <w:proofErr w:type="gramStart"/>
            <w:r w:rsidRPr="00464340">
              <w:rPr>
                <w:rFonts w:ascii="Times New Roman" w:hAnsi="Times New Roman" w:cs="Times New Roman"/>
                <w:sz w:val="24"/>
                <w:szCs w:val="24"/>
              </w:rPr>
              <w:t>о-</w:t>
            </w:r>
            <w:proofErr w:type="gramEnd"/>
            <w:r w:rsidRPr="00464340">
              <w:rPr>
                <w:rFonts w:ascii="Times New Roman" w:hAnsi="Times New Roman" w:cs="Times New Roman"/>
                <w:sz w:val="24"/>
                <w:szCs w:val="24"/>
              </w:rPr>
              <w:t xml:space="preserve"> оздоровительных зон; </w:t>
            </w:r>
          </w:p>
          <w:p w:rsidR="007A3BC1" w:rsidRDefault="007A3BC1" w:rsidP="005A6D16">
            <w:pPr>
              <w:rPr>
                <w:sz w:val="24"/>
                <w:szCs w:val="24"/>
                <w:lang w:val="ru-RU"/>
              </w:rPr>
            </w:pPr>
            <w:proofErr w:type="gramStart"/>
            <w:r w:rsidRPr="007A3BC1">
              <w:rPr>
                <w:sz w:val="24"/>
                <w:szCs w:val="24"/>
                <w:lang w:val="ru-RU"/>
              </w:rPr>
              <w:t xml:space="preserve">в местах массового отдыха населения и оздоровительных учреждений; на территории зеленых зон </w:t>
            </w:r>
            <w:r w:rsidR="00E36501">
              <w:rPr>
                <w:sz w:val="24"/>
                <w:szCs w:val="24"/>
                <w:lang w:val="ru-RU"/>
              </w:rPr>
              <w:t>поселений и</w:t>
            </w:r>
            <w:r w:rsidRPr="007A3BC1">
              <w:rPr>
                <w:sz w:val="24"/>
                <w:szCs w:val="24"/>
                <w:lang w:val="ru-RU"/>
              </w:rPr>
              <w:t xml:space="preserve"> промышленных поселков, на землях, занятых или предназначенных под занятие лесами, лесопарками и другими зелеными насаждениями, выполняющими </w:t>
            </w:r>
            <w:proofErr w:type="spellStart"/>
            <w:r w:rsidRPr="007A3BC1">
              <w:rPr>
                <w:sz w:val="24"/>
                <w:szCs w:val="24"/>
                <w:lang w:val="ru-RU"/>
              </w:rPr>
              <w:t>средозащитные</w:t>
            </w:r>
            <w:proofErr w:type="spellEnd"/>
            <w:r w:rsidRPr="007A3BC1">
              <w:rPr>
                <w:sz w:val="24"/>
                <w:szCs w:val="24"/>
                <w:lang w:val="ru-RU"/>
              </w:rPr>
              <w:t xml:space="preserve">, санитарно-гигиенические и рекреационные функции; на сельскохозяйственных угодьях с кадастровой оценкой выше </w:t>
            </w:r>
            <w:proofErr w:type="spellStart"/>
            <w:r w:rsidRPr="007A3BC1">
              <w:rPr>
                <w:sz w:val="24"/>
                <w:szCs w:val="24"/>
                <w:lang w:val="ru-RU"/>
              </w:rPr>
              <w:t>среднерайонного</w:t>
            </w:r>
            <w:proofErr w:type="spellEnd"/>
            <w:r w:rsidRPr="007A3BC1">
              <w:rPr>
                <w:sz w:val="24"/>
                <w:szCs w:val="24"/>
                <w:lang w:val="ru-RU"/>
              </w:rPr>
              <w:t xml:space="preserve"> уровня (Земельный кодекс Российской Федерации);     </w:t>
            </w:r>
            <w:r w:rsidRPr="007A3BC1">
              <w:rPr>
                <w:sz w:val="24"/>
                <w:szCs w:val="24"/>
                <w:lang w:val="ru-RU"/>
              </w:rPr>
              <w:br/>
              <w:t>на землях историко-культурного назначения;</w:t>
            </w:r>
            <w:proofErr w:type="gramEnd"/>
            <w:r w:rsidRPr="007A3BC1">
              <w:rPr>
                <w:sz w:val="24"/>
                <w:szCs w:val="24"/>
                <w:lang w:val="ru-RU"/>
              </w:rPr>
              <w:br/>
              <w:t xml:space="preserve">в пределах </w:t>
            </w:r>
            <w:proofErr w:type="spellStart"/>
            <w:r w:rsidRPr="007A3BC1">
              <w:rPr>
                <w:sz w:val="24"/>
                <w:szCs w:val="24"/>
                <w:lang w:val="ru-RU"/>
              </w:rPr>
              <w:t>водоохранных</w:t>
            </w:r>
            <w:proofErr w:type="spellEnd"/>
            <w:r w:rsidRPr="007A3BC1">
              <w:rPr>
                <w:sz w:val="24"/>
                <w:szCs w:val="24"/>
                <w:lang w:val="ru-RU"/>
              </w:rPr>
              <w:t xml:space="preserve"> зон водных объектов (Водный кодекс Российской Федерации);              </w:t>
            </w:r>
            <w:r w:rsidRPr="007A3BC1">
              <w:rPr>
                <w:sz w:val="24"/>
                <w:szCs w:val="24"/>
                <w:lang w:val="ru-RU"/>
              </w:rPr>
              <w:br/>
              <w:t xml:space="preserve">на территории зон санитарной охраны  </w:t>
            </w:r>
            <w:proofErr w:type="spellStart"/>
            <w:r w:rsidRPr="007A3BC1">
              <w:rPr>
                <w:sz w:val="24"/>
                <w:szCs w:val="24"/>
                <w:lang w:val="ru-RU"/>
              </w:rPr>
              <w:t>водоисточников</w:t>
            </w:r>
            <w:proofErr w:type="spellEnd"/>
            <w:r w:rsidRPr="007A3BC1">
              <w:rPr>
                <w:sz w:val="24"/>
                <w:szCs w:val="24"/>
                <w:lang w:val="ru-RU"/>
              </w:rPr>
              <w:t xml:space="preserve"> и минеральных источников;              </w:t>
            </w:r>
            <w:r w:rsidRPr="007A3BC1">
              <w:rPr>
                <w:sz w:val="24"/>
                <w:szCs w:val="24"/>
                <w:lang w:val="ru-RU"/>
              </w:rPr>
              <w:br/>
              <w:t xml:space="preserve">в пределах городской черты (Федеральный закон "Об отходах производства и потребления");     </w:t>
            </w:r>
            <w:r w:rsidRPr="007A3BC1">
              <w:rPr>
                <w:sz w:val="24"/>
                <w:szCs w:val="24"/>
                <w:lang w:val="ru-RU"/>
              </w:rPr>
              <w:br/>
              <w:t xml:space="preserve">на территориях со сложными геологическими и гидрогеологическими условиями (в местах выхода на поверхность трещиноватых пород,  развитых склоновых процессов, суффозионно-неустойчивых грунтов, в  </w:t>
            </w:r>
            <w:r w:rsidRPr="007A3BC1">
              <w:rPr>
                <w:sz w:val="24"/>
                <w:szCs w:val="24"/>
                <w:lang w:val="ru-RU"/>
              </w:rPr>
              <w:br/>
              <w:t xml:space="preserve">местах выклинивания водоносных  горизонтов, заболоченных участках и  зонах подтопления и т.п.)      </w:t>
            </w:r>
          </w:p>
          <w:p w:rsidR="007A3BC1" w:rsidRDefault="007A3BC1" w:rsidP="005A6D16">
            <w:pPr>
              <w:autoSpaceDE w:val="0"/>
              <w:autoSpaceDN w:val="0"/>
              <w:adjustRightInd w:val="0"/>
              <w:jc w:val="both"/>
              <w:rPr>
                <w:sz w:val="24"/>
                <w:szCs w:val="24"/>
                <w:lang w:val="ru-RU"/>
              </w:rPr>
            </w:pPr>
          </w:p>
        </w:tc>
        <w:tc>
          <w:tcPr>
            <w:tcW w:w="4793" w:type="dxa"/>
          </w:tcPr>
          <w:p w:rsidR="007A3BC1" w:rsidRDefault="007A3BC1" w:rsidP="00AF6811">
            <w:pPr>
              <w:rPr>
                <w:sz w:val="24"/>
                <w:szCs w:val="24"/>
                <w:lang w:val="ru-RU"/>
              </w:rPr>
            </w:pPr>
            <w:proofErr w:type="gramStart"/>
            <w:r w:rsidRPr="00220EF4">
              <w:rPr>
                <w:sz w:val="24"/>
                <w:szCs w:val="24"/>
                <w:lang w:val="ru-RU"/>
              </w:rPr>
              <w:t xml:space="preserve">Открытые, ровные территории,  исключающие возможность смыва атмосферными осадками части отходов и загрязнения, хорошо проветриваемые, незатопляемые и </w:t>
            </w:r>
            <w:proofErr w:type="spellStart"/>
            <w:r w:rsidRPr="00220EF4">
              <w:rPr>
                <w:sz w:val="24"/>
                <w:szCs w:val="24"/>
                <w:lang w:val="ru-RU"/>
              </w:rPr>
              <w:t>неподтапливаемые</w:t>
            </w:r>
            <w:proofErr w:type="spellEnd"/>
            <w:r w:rsidRPr="00220EF4">
              <w:rPr>
                <w:sz w:val="24"/>
                <w:szCs w:val="24"/>
                <w:lang w:val="ru-RU"/>
              </w:rPr>
              <w:t xml:space="preserve">, допускающие осуществление мероприятий и инженерных решений, исключающих загрязнение окружающей среды;   </w:t>
            </w:r>
            <w:r w:rsidRPr="00220EF4">
              <w:rPr>
                <w:sz w:val="24"/>
                <w:szCs w:val="24"/>
                <w:lang w:val="ru-RU"/>
              </w:rPr>
              <w:br/>
              <w:t xml:space="preserve">расположение с подветренной  стороны (для ветров преобладающего направления) по отношению к рекреационным пунктам и рекреационным зонам;       </w:t>
            </w:r>
            <w:r w:rsidRPr="00220EF4">
              <w:rPr>
                <w:sz w:val="24"/>
                <w:szCs w:val="24"/>
                <w:lang w:val="ru-RU"/>
              </w:rPr>
              <w:br/>
              <w:t>расположение ниже мест водозаборов</w:t>
            </w:r>
            <w:r w:rsidRPr="00220EF4">
              <w:rPr>
                <w:sz w:val="24"/>
                <w:szCs w:val="24"/>
                <w:lang w:val="ru-RU"/>
              </w:rPr>
              <w:br/>
              <w:t>хозяйственно-</w:t>
            </w:r>
            <w:proofErr w:type="spellStart"/>
            <w:r w:rsidRPr="00220EF4">
              <w:rPr>
                <w:sz w:val="24"/>
                <w:szCs w:val="24"/>
                <w:lang w:val="ru-RU"/>
              </w:rPr>
              <w:t>питьевоговодоснабжения</w:t>
            </w:r>
            <w:proofErr w:type="spellEnd"/>
            <w:r w:rsidRPr="00220EF4">
              <w:rPr>
                <w:sz w:val="24"/>
                <w:szCs w:val="24"/>
                <w:lang w:val="ru-RU"/>
              </w:rPr>
              <w:t>, рыбоводных хозяйств, мест нереста,   зимовальных ям рыбы;</w:t>
            </w:r>
            <w:proofErr w:type="gramEnd"/>
            <w:r w:rsidRPr="00220EF4">
              <w:rPr>
                <w:sz w:val="24"/>
                <w:szCs w:val="24"/>
                <w:lang w:val="ru-RU"/>
              </w:rPr>
              <w:br/>
              <w:t xml:space="preserve">удаление от аэропортов на расстоянии 15 км и более, от сельскохозяйственных угодий и   транзитных магистральных дорог на 200 м, от лесных массивов и лесопосадок, не предназначенных для рекреации, - на 50 м;     </w:t>
            </w:r>
            <w:r w:rsidRPr="00220EF4">
              <w:rPr>
                <w:sz w:val="24"/>
                <w:szCs w:val="24"/>
                <w:lang w:val="ru-RU"/>
              </w:rPr>
              <w:br/>
              <w:t xml:space="preserve">с уклоном в сторону населенных пунктов, промышленных предприятий, сельскохозяйственных угодий, лесных массивов не более 1,5%;  </w:t>
            </w:r>
            <w:r w:rsidRPr="00220EF4">
              <w:rPr>
                <w:sz w:val="24"/>
                <w:szCs w:val="24"/>
                <w:lang w:val="ru-RU"/>
              </w:rPr>
              <w:br/>
              <w:t xml:space="preserve">на участках, где выявлены глины или тяжелые суглинки, а грунтовые воды находятся на глубине более 2 м;                </w:t>
            </w:r>
            <w:r w:rsidRPr="00220EF4">
              <w:rPr>
                <w:sz w:val="24"/>
                <w:szCs w:val="24"/>
                <w:lang w:val="ru-RU"/>
              </w:rPr>
              <w:br/>
              <w:t xml:space="preserve">с преобладанием в разрезе четвертичных отложений экранирующих пород (в том числе  </w:t>
            </w:r>
            <w:proofErr w:type="gramStart"/>
            <w:r w:rsidRPr="00220EF4">
              <w:rPr>
                <w:sz w:val="24"/>
                <w:szCs w:val="24"/>
                <w:lang w:val="ru-RU"/>
              </w:rPr>
              <w:t>моренные</w:t>
            </w:r>
            <w:proofErr w:type="gramEnd"/>
            <w:r w:rsidRPr="00220EF4">
              <w:rPr>
                <w:sz w:val="24"/>
                <w:szCs w:val="24"/>
                <w:lang w:val="ru-RU"/>
              </w:rPr>
              <w:t xml:space="preserve"> суглинки, характеризующиеся коэффициентом фильтрации не более 10 - 7 м/с); </w:t>
            </w:r>
            <w:r w:rsidRPr="00220EF4">
              <w:rPr>
                <w:sz w:val="24"/>
                <w:szCs w:val="24"/>
                <w:lang w:val="ru-RU"/>
              </w:rPr>
              <w:br/>
              <w:t xml:space="preserve">на участках карьеров и других   искусственно созданных полостей  </w:t>
            </w:r>
          </w:p>
        </w:tc>
      </w:tr>
    </w:tbl>
    <w:p w:rsidR="003A5310" w:rsidRPr="00464340" w:rsidRDefault="003A5310" w:rsidP="005A6D16">
      <w:pPr>
        <w:autoSpaceDE w:val="0"/>
        <w:autoSpaceDN w:val="0"/>
        <w:adjustRightInd w:val="0"/>
        <w:ind w:firstLine="709"/>
        <w:jc w:val="both"/>
        <w:rPr>
          <w:sz w:val="24"/>
          <w:szCs w:val="24"/>
          <w:lang w:val="ru-RU"/>
        </w:rPr>
      </w:pP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.3.7. Допускается отвод земельного участка под полигоны ТБО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Для полигонов, принимающих менее 120 тыс. куб. м ТБО в год, проектируется траншейная схема складирования ТБО. Траншеи устраиваются перпендикулярно направлению господствующих ветров, что препятствует разносу ТБО.</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.3.8. Полигон проектируют из двух взаимосвязанных территориальных частей: территории, занятой под складирование ТБО, и территории для размещения хозяйственно-бытовых объектов.</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По периметру всей территории полигона ТБО проектируется легкое ограждение или осушительная траншея глубиной более 2 м или вал высотой не более 2 м. В ограде полигона устраивается шлагбаум у производственно-бытового здания.</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В зеленой зоне полигона проектируются контрольные скважины, в том числе одна контрольная скважина - выше полигона по потоку грунтовых вод, 1 - 2 скважины - ниже полигона для учета влияния складирования ТБО на грунтовые воды.</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.3.9. Сооружения по контролю качества грунтовых и поверхностных вод должны иметь подъезды для автотранспорта.</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Складирование ТБО в воду, на болотистых и заливаемых паводковыми водами участках не допускается. Для использования таких участков под полигон ТБО на них должна устраиваться подсыпка инертными материалами на высоту, превышающую на 1 м максимальный уровень поверхностных или паводковых вод.</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К полигонам ТБО должны проектироваться удобные подъездные пути.</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 xml:space="preserve">.3.10. Прием трупов павших животных, </w:t>
      </w:r>
      <w:proofErr w:type="spellStart"/>
      <w:r w:rsidRPr="00464340">
        <w:rPr>
          <w:sz w:val="24"/>
          <w:szCs w:val="24"/>
          <w:lang w:val="ru-RU"/>
        </w:rPr>
        <w:t>конфискатов</w:t>
      </w:r>
      <w:proofErr w:type="spellEnd"/>
      <w:r w:rsidRPr="00464340">
        <w:rPr>
          <w:sz w:val="24"/>
          <w:szCs w:val="24"/>
          <w:lang w:val="ru-RU"/>
        </w:rPr>
        <w:t xml:space="preserve"> боен мясокомбинатов на полигоны твердых бытовых отходов не допускается в соответствии с СП 2.1.7.1038-01 «Гигиенические требования к устройству и содержанию полигонов твердых бытовых отходов».</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На полигоны твердых бытовых отходов разрешен прием твердых бытовых отходов лечебно-профилактических учреждений (далее - ЛПУ) в соответствии с правилами сбора, хранения и удаления отходов ЛПУ.</w:t>
      </w:r>
    </w:p>
    <w:p w:rsidR="00DE4CB2" w:rsidRDefault="00DE4CB2" w:rsidP="005A6D16">
      <w:pPr>
        <w:autoSpaceDE w:val="0"/>
        <w:autoSpaceDN w:val="0"/>
        <w:adjustRightInd w:val="0"/>
        <w:ind w:firstLine="709"/>
        <w:jc w:val="both"/>
        <w:rPr>
          <w:sz w:val="24"/>
          <w:szCs w:val="24"/>
          <w:lang w:val="ru-RU"/>
        </w:rPr>
      </w:pPr>
    </w:p>
    <w:p w:rsidR="009B7A0E" w:rsidRPr="00464340" w:rsidRDefault="009B7A0E" w:rsidP="005A6D16">
      <w:pPr>
        <w:autoSpaceDE w:val="0"/>
        <w:autoSpaceDN w:val="0"/>
        <w:adjustRightInd w:val="0"/>
        <w:ind w:firstLine="709"/>
        <w:jc w:val="both"/>
        <w:rPr>
          <w:sz w:val="24"/>
          <w:szCs w:val="24"/>
          <w:lang w:val="ru-RU"/>
        </w:rPr>
      </w:pPr>
    </w:p>
    <w:p w:rsidR="003A5310" w:rsidRPr="00464340" w:rsidRDefault="003A5310" w:rsidP="005A6D16">
      <w:pPr>
        <w:autoSpaceDE w:val="0"/>
        <w:autoSpaceDN w:val="0"/>
        <w:adjustRightInd w:val="0"/>
        <w:ind w:firstLine="709"/>
        <w:jc w:val="center"/>
        <w:outlineLvl w:val="3"/>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 xml:space="preserve">.4. Зоны размещения для отходов производства, </w:t>
      </w:r>
    </w:p>
    <w:p w:rsidR="003A5310" w:rsidRPr="00464340" w:rsidRDefault="003A5310" w:rsidP="005A6D16">
      <w:pPr>
        <w:autoSpaceDE w:val="0"/>
        <w:autoSpaceDN w:val="0"/>
        <w:adjustRightInd w:val="0"/>
        <w:ind w:firstLine="709"/>
        <w:jc w:val="center"/>
        <w:outlineLvl w:val="3"/>
        <w:rPr>
          <w:sz w:val="24"/>
          <w:szCs w:val="24"/>
          <w:lang w:val="ru-RU"/>
        </w:rPr>
      </w:pPr>
      <w:r w:rsidRPr="00464340">
        <w:rPr>
          <w:sz w:val="24"/>
          <w:szCs w:val="24"/>
          <w:lang w:val="ru-RU"/>
        </w:rPr>
        <w:t xml:space="preserve">условия размещения, нормативные показатели, </w:t>
      </w:r>
    </w:p>
    <w:p w:rsidR="003A5310" w:rsidRPr="00464340" w:rsidRDefault="003A5310" w:rsidP="005A6D16">
      <w:pPr>
        <w:autoSpaceDE w:val="0"/>
        <w:autoSpaceDN w:val="0"/>
        <w:adjustRightInd w:val="0"/>
        <w:ind w:firstLine="709"/>
        <w:jc w:val="center"/>
        <w:outlineLvl w:val="3"/>
        <w:rPr>
          <w:sz w:val="24"/>
          <w:szCs w:val="24"/>
          <w:lang w:val="ru-RU"/>
        </w:rPr>
      </w:pPr>
      <w:r w:rsidRPr="00464340">
        <w:rPr>
          <w:sz w:val="24"/>
          <w:szCs w:val="24"/>
          <w:lang w:val="ru-RU"/>
        </w:rPr>
        <w:t>размеры земельных участков, санитарно-защитные зоны</w:t>
      </w:r>
    </w:p>
    <w:p w:rsidR="003A5310" w:rsidRPr="00464340" w:rsidRDefault="003A5310" w:rsidP="005A6D16">
      <w:pPr>
        <w:autoSpaceDE w:val="0"/>
        <w:autoSpaceDN w:val="0"/>
        <w:adjustRightInd w:val="0"/>
        <w:ind w:firstLine="709"/>
        <w:jc w:val="center"/>
        <w:outlineLvl w:val="3"/>
        <w:rPr>
          <w:sz w:val="24"/>
          <w:szCs w:val="24"/>
          <w:lang w:val="ru-RU"/>
        </w:rPr>
      </w:pP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.4.1. Объекты размещения отходов производства и потребления предназначаются для длительного их хранения и захоронения при условии обеспечения санитарно-эпидемиологической безопасности населения на весь период их эксплуатации и после закрытия.</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Требования к размещению, устройству, технологии, режиму эксплуатации и рекультивации мест централизованного использования, обезвреживания и захоронения отходов производства и потребления регламентируются СанПиН 2.1.7.1322-03 «Гигиенические требования к размещению отходов производства и потребления».</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.4.2. Объекты располагаются за пределами жилой зоны и на обособленных территориях с обеспечением нормативных санитарно-защитных зон.</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Объекты должны располагаться с подветренной стороны по отношению к жилой застройке.</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.4.3. Размещение объектов не допускается:</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 xml:space="preserve">на территории </w:t>
      </w:r>
      <w:r w:rsidRPr="00464340">
        <w:rPr>
          <w:sz w:val="24"/>
          <w:szCs w:val="24"/>
        </w:rPr>
        <w:t>I</w:t>
      </w:r>
      <w:r w:rsidRPr="00464340">
        <w:rPr>
          <w:sz w:val="24"/>
          <w:szCs w:val="24"/>
          <w:lang w:val="ru-RU"/>
        </w:rPr>
        <w:t xml:space="preserve">, </w:t>
      </w:r>
      <w:r w:rsidRPr="00464340">
        <w:rPr>
          <w:sz w:val="24"/>
          <w:szCs w:val="24"/>
        </w:rPr>
        <w:t>II</w:t>
      </w:r>
      <w:r w:rsidRPr="00464340">
        <w:rPr>
          <w:sz w:val="24"/>
          <w:szCs w:val="24"/>
          <w:lang w:val="ru-RU"/>
        </w:rPr>
        <w:t xml:space="preserve"> и </w:t>
      </w:r>
      <w:r w:rsidRPr="00464340">
        <w:rPr>
          <w:sz w:val="24"/>
          <w:szCs w:val="24"/>
        </w:rPr>
        <w:t>III</w:t>
      </w:r>
      <w:r w:rsidRPr="00464340">
        <w:rPr>
          <w:sz w:val="24"/>
          <w:szCs w:val="24"/>
          <w:lang w:val="ru-RU"/>
        </w:rPr>
        <w:t xml:space="preserve"> поясов зон санитарной охраны </w:t>
      </w:r>
      <w:proofErr w:type="spellStart"/>
      <w:r w:rsidRPr="00464340">
        <w:rPr>
          <w:sz w:val="24"/>
          <w:szCs w:val="24"/>
          <w:lang w:val="ru-RU"/>
        </w:rPr>
        <w:t>водоисточников</w:t>
      </w:r>
      <w:proofErr w:type="spellEnd"/>
      <w:r w:rsidRPr="00464340">
        <w:rPr>
          <w:sz w:val="24"/>
          <w:szCs w:val="24"/>
          <w:lang w:val="ru-RU"/>
        </w:rPr>
        <w:t xml:space="preserve"> и минеральных источников;</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во всех поясах зоны санитарной охраны курортов;</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в зонах массового отдыха населения и на территории лечебно-оздоровительных учреждений;</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 xml:space="preserve">рекреационных </w:t>
      </w:r>
      <w:proofErr w:type="gramStart"/>
      <w:r w:rsidRPr="00464340">
        <w:rPr>
          <w:sz w:val="24"/>
          <w:szCs w:val="24"/>
          <w:lang w:val="ru-RU"/>
        </w:rPr>
        <w:t>зонах</w:t>
      </w:r>
      <w:proofErr w:type="gramEnd"/>
      <w:r w:rsidRPr="00464340">
        <w:rPr>
          <w:sz w:val="24"/>
          <w:szCs w:val="24"/>
          <w:lang w:val="ru-RU"/>
        </w:rPr>
        <w:t>;</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в местах выклинивания водоносных горизонтов;</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на заболачиваемых и подтопляемых территориях.</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 xml:space="preserve">в границах установленных </w:t>
      </w:r>
      <w:proofErr w:type="spellStart"/>
      <w:r w:rsidRPr="00464340">
        <w:rPr>
          <w:sz w:val="24"/>
          <w:szCs w:val="24"/>
          <w:lang w:val="ru-RU"/>
        </w:rPr>
        <w:t>водоохранных</w:t>
      </w:r>
      <w:proofErr w:type="spellEnd"/>
      <w:r w:rsidRPr="00464340">
        <w:rPr>
          <w:sz w:val="24"/>
          <w:szCs w:val="24"/>
          <w:lang w:val="ru-RU"/>
        </w:rPr>
        <w:t xml:space="preserve"> зон открытых водоемов.</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.4.4. Участок для размещения объекта должен располагаться на территориях с уровнем залегания подземных вод на глубине более 20 метров с коэффициентом фильтрации подстилающих пород не более 10(-6) см/</w:t>
      </w:r>
      <w:proofErr w:type="gramStart"/>
      <w:r w:rsidRPr="00464340">
        <w:rPr>
          <w:sz w:val="24"/>
          <w:szCs w:val="24"/>
          <w:lang w:val="ru-RU"/>
        </w:rPr>
        <w:t>с</w:t>
      </w:r>
      <w:proofErr w:type="gramEnd"/>
      <w:r w:rsidRPr="00464340">
        <w:rPr>
          <w:sz w:val="24"/>
          <w:szCs w:val="24"/>
          <w:lang w:val="ru-RU"/>
        </w:rPr>
        <w:t xml:space="preserve">, </w:t>
      </w:r>
      <w:proofErr w:type="gramStart"/>
      <w:r w:rsidRPr="00464340">
        <w:rPr>
          <w:sz w:val="24"/>
          <w:szCs w:val="24"/>
          <w:lang w:val="ru-RU"/>
        </w:rPr>
        <w:t>на</w:t>
      </w:r>
      <w:proofErr w:type="gramEnd"/>
      <w:r w:rsidRPr="00464340">
        <w:rPr>
          <w:sz w:val="24"/>
          <w:szCs w:val="24"/>
          <w:lang w:val="ru-RU"/>
        </w:rPr>
        <w:t xml:space="preserve"> расстоянии не менее 2 метров от земель сельскохозяйственного назначения, используемых для выращивания технических культур, не используемых для производства продуктов питания. Не допускается размещение полигонов на заболачиваемых и подтопляемых территориях.</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Размер участка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.4.5. На территории объектов проектируются автономная котельная, специальные установки для сжигания отходов, сооружения мойки, пропарки и обеззараживания машинных механизмов.</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 xml:space="preserve">.4.6. Хранение и захоронение отходов на объекте осуществляется с учетом классов опасности, агрегатного состояния, </w:t>
      </w:r>
      <w:proofErr w:type="spellStart"/>
      <w:r w:rsidRPr="00464340">
        <w:rPr>
          <w:sz w:val="24"/>
          <w:szCs w:val="24"/>
          <w:lang w:val="ru-RU"/>
        </w:rPr>
        <w:t>водорастворимости</w:t>
      </w:r>
      <w:proofErr w:type="spellEnd"/>
      <w:r w:rsidRPr="00464340">
        <w:rPr>
          <w:sz w:val="24"/>
          <w:szCs w:val="24"/>
          <w:lang w:val="ru-RU"/>
        </w:rPr>
        <w:t>, класса опасности веществ и их компонентов.</w:t>
      </w:r>
    </w:p>
    <w:p w:rsidR="003A5310" w:rsidRDefault="003A5310" w:rsidP="005A6D16">
      <w:pPr>
        <w:autoSpaceDE w:val="0"/>
        <w:autoSpaceDN w:val="0"/>
        <w:adjustRightInd w:val="0"/>
        <w:ind w:firstLine="709"/>
        <w:jc w:val="both"/>
        <w:rPr>
          <w:sz w:val="24"/>
          <w:szCs w:val="24"/>
          <w:lang w:val="ru-RU"/>
        </w:rPr>
      </w:pPr>
      <w:r w:rsidRPr="00464340">
        <w:rPr>
          <w:sz w:val="24"/>
          <w:szCs w:val="24"/>
          <w:lang w:val="ru-RU"/>
        </w:rPr>
        <w:t>Объекты должны быть обеспечены централизованными сетями водоснабжения, канализации. Для очистки поверхностного стока и дренажных вод предусматриваются локальные очистные сооружения.</w:t>
      </w:r>
    </w:p>
    <w:p w:rsidR="00685111" w:rsidRPr="00464340" w:rsidRDefault="00685111" w:rsidP="005A6D16">
      <w:pPr>
        <w:autoSpaceDE w:val="0"/>
        <w:autoSpaceDN w:val="0"/>
        <w:adjustRightInd w:val="0"/>
        <w:ind w:firstLine="709"/>
        <w:jc w:val="both"/>
        <w:rPr>
          <w:sz w:val="24"/>
          <w:szCs w:val="24"/>
          <w:lang w:val="ru-RU"/>
        </w:rPr>
      </w:pPr>
    </w:p>
    <w:p w:rsidR="003A5310" w:rsidRDefault="003A5310" w:rsidP="00AF6811">
      <w:pPr>
        <w:autoSpaceDE w:val="0"/>
        <w:autoSpaceDN w:val="0"/>
        <w:adjustRightInd w:val="0"/>
        <w:ind w:right="-3"/>
        <w:jc w:val="right"/>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.5. Зоны размещения для токсичных отходов производства, условия размещения, нормативные показатели, размеры земельных участков, санитарно-защитные зоны</w:t>
      </w:r>
    </w:p>
    <w:p w:rsidR="00685111" w:rsidRPr="00464340" w:rsidRDefault="00685111" w:rsidP="005A6D16">
      <w:pPr>
        <w:autoSpaceDE w:val="0"/>
        <w:autoSpaceDN w:val="0"/>
        <w:adjustRightInd w:val="0"/>
        <w:ind w:firstLine="709"/>
        <w:jc w:val="center"/>
        <w:rPr>
          <w:sz w:val="24"/>
          <w:szCs w:val="24"/>
          <w:lang w:val="ru-RU"/>
        </w:rPr>
      </w:pP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 xml:space="preserve">.5.1. Полигоны </w:t>
      </w:r>
      <w:proofErr w:type="gramStart"/>
      <w:r w:rsidRPr="00464340">
        <w:rPr>
          <w:sz w:val="24"/>
          <w:szCs w:val="24"/>
          <w:lang w:val="ru-RU"/>
        </w:rPr>
        <w:t>являются природоохранными сооружениями и предназначены</w:t>
      </w:r>
      <w:proofErr w:type="gramEnd"/>
      <w:r w:rsidRPr="00464340">
        <w:rPr>
          <w:sz w:val="24"/>
          <w:szCs w:val="24"/>
          <w:lang w:val="ru-RU"/>
        </w:rPr>
        <w:t xml:space="preserve"> для централизованного сбора, обезвреживания и захоронения токсичных отходов промышленных предприятий, научно-исследовательских организаций и учреждений.</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Количество и мощность полигонов определяются технико-экономическими обоснованиями на строительство полигонов.</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.5.2. Полигоны по обезвреживанию и захоронению токсичных промышленных отходов следует проектировать:</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на площадках, на которых возможно осуществление мероприятий и инженерных решений, исключающих загрязнение окружающей среды;</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с подветренной стороны (для ветров преобладающего направления) по отношению к жилой зоне населенных пунктов и зонам отдыха;</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ниже мест водозаборов питьевой воды, рыбоводных хозяйств;</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на землях несельскохозяйственного назначения или непригодных для сельского хозяйства либо на сельскохозяйственных землях худшего качества;</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 xml:space="preserve">в соответствии с гидрогеологическими условиями на участках со </w:t>
      </w:r>
      <w:proofErr w:type="spellStart"/>
      <w:r w:rsidRPr="00464340">
        <w:rPr>
          <w:sz w:val="24"/>
          <w:szCs w:val="24"/>
          <w:lang w:val="ru-RU"/>
        </w:rPr>
        <w:t>слабофильтрующими</w:t>
      </w:r>
      <w:proofErr w:type="spellEnd"/>
      <w:r w:rsidRPr="00464340">
        <w:rPr>
          <w:sz w:val="24"/>
          <w:szCs w:val="24"/>
          <w:lang w:val="ru-RU"/>
        </w:rPr>
        <w:t xml:space="preserve"> грунтами (глиной, суглинками, сланцами), с залеганием грунтовых вод при их наибольшем подъеме, с учетом подъема воды при эксплуатации полигона, не менее 2 м от нижнего уровня </w:t>
      </w:r>
      <w:proofErr w:type="spellStart"/>
      <w:r w:rsidRPr="00464340">
        <w:rPr>
          <w:sz w:val="24"/>
          <w:szCs w:val="24"/>
          <w:lang w:val="ru-RU"/>
        </w:rPr>
        <w:t>захороняемых</w:t>
      </w:r>
      <w:proofErr w:type="spellEnd"/>
      <w:r w:rsidRPr="00464340">
        <w:rPr>
          <w:sz w:val="24"/>
          <w:szCs w:val="24"/>
          <w:lang w:val="ru-RU"/>
        </w:rPr>
        <w:t xml:space="preserve"> отходов.</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При неблагоприятных гидрогеологических условиях на выбранной площадке необходимо предусматривать инженерные мероприятия, обеспечивающие требуемое снижение уровня грунтовых вод.</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.5.3. Размещение полигонов не допускается на территориях, указанных в пункте 4.</w:t>
      </w:r>
      <w:r w:rsidR="00DE6F36">
        <w:rPr>
          <w:sz w:val="24"/>
          <w:szCs w:val="24"/>
          <w:lang w:val="ru-RU"/>
        </w:rPr>
        <w:t>8</w:t>
      </w:r>
      <w:r w:rsidRPr="00464340">
        <w:rPr>
          <w:sz w:val="24"/>
          <w:szCs w:val="24"/>
          <w:lang w:val="ru-RU"/>
        </w:rPr>
        <w:t>.4 настоящего подраздела нормативов, а также:</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на площадях залегания полезных ископаемых без согласования с органами государственного горного надзора;</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в зонах активного карста;</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в зонах оползней;</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в заболоченных местах;</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в зоне питания подземных источников питьевой воды;</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на территориях зеленых зон поселений;</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 xml:space="preserve">на участках, загрязненных органическими и радиоактивными отходами, до истечения сроков, установленных органами </w:t>
      </w:r>
      <w:proofErr w:type="spellStart"/>
      <w:r w:rsidRPr="00464340">
        <w:rPr>
          <w:sz w:val="24"/>
          <w:szCs w:val="24"/>
          <w:lang w:val="ru-RU"/>
        </w:rPr>
        <w:t>Роспотребнадзора</w:t>
      </w:r>
      <w:proofErr w:type="spellEnd"/>
      <w:r w:rsidRPr="00464340">
        <w:rPr>
          <w:sz w:val="24"/>
          <w:szCs w:val="24"/>
          <w:lang w:val="ru-RU"/>
        </w:rPr>
        <w:t>.</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.5.4. Размер участка полигона устанавливается исходя из срока накопления отходов 20 - 25 лет.</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Мощность полигона проектируется с учетом количества токсичных отходов (тыс. т), которое может быть принято на полигон в течение одного года, включая поступающие на завод по обезвреживанию токсичных промышленных отходов и на участок захоронения отходов.</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Размер участка захоронения токсичных промышленных отходов проектируется исходя из срока накопления отходов в течение 20 - 25 лет.</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.5.5. На участке захоронения токсичных промышленных отходов по его периметру начиная от ограждения должны последовательно размещаться:</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кольцевой канал;</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кольцевое обвалование высотой 1,5 м и шириной по верху 3 м;</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кольцевая автодорога с усовершенствованным капитальным покрытием и въездами на карты;</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лотки дождевой канализации вдоль дороги или кюветы с облицовкой бетонными плитами.</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При расположении завода по обезвреживанию токсичных промышленных отходов и участка захоронения отходов на одной площадке административно-бытовые помещения, лаборатории, площадка с навесом для стоянки спецмашин и механизмов, автовесы, сооружения для чистки, мойки и обезвреживания спецмашин и контейнеров, склад топливно-смазочных материалов, как правило, должны быть общими.</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Участки захоронения токсичных промышленных отходов следует размещать на расстоянии не менее:</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200 метров - от сельскохозяйственных угодий и автомобильных и железных дорог общей сети;</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50 метров - от границ леса и лесопосадок, не предназначенных для использования в рекреационных целях.</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.5.6. В санитарно-защитной зоне участка захоронения токсичных промышленных отходов разрешается размещение завода по обезвреживанию этих отходов, стоянки специализированного автотранспорта и испарителей загрязненных дождевых и дренажных вод.</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Размеры санитарно-защитной зоны завода по обезвреживанию токсичных промышленных отходов мощностью 100 тыс. т и более отходов в год следует принимать 1000 м, завода мощностью менее 100 тыс. т - 500 м.</w:t>
      </w:r>
    </w:p>
    <w:p w:rsidR="003A5310" w:rsidRPr="00464340" w:rsidRDefault="003A5310" w:rsidP="005A6D16">
      <w:pPr>
        <w:autoSpaceDE w:val="0"/>
        <w:autoSpaceDN w:val="0"/>
        <w:adjustRightInd w:val="0"/>
        <w:ind w:firstLine="709"/>
        <w:jc w:val="both"/>
        <w:rPr>
          <w:sz w:val="24"/>
          <w:szCs w:val="24"/>
          <w:lang w:val="ru-RU"/>
        </w:rPr>
      </w:pPr>
      <w:proofErr w:type="gramStart"/>
      <w:r w:rsidRPr="00464340">
        <w:rPr>
          <w:sz w:val="24"/>
          <w:szCs w:val="24"/>
          <w:lang w:val="ru-RU"/>
        </w:rPr>
        <w:t xml:space="preserve">Размеры санитарно-защитной зоны завода в конкретных условиях строительства должны быть уточнены расчетом рассеивания в атмосфере вредных выбросов в соответствии с требованиями ОНД 86 (РД 52.04.212-86) «Методика расчета концентраций в атмосферном воздухе вредных веществ, содержащихся в выбросах предприятий», утвержденного Председателем Государственного комитета СССР по гидрометеорологии и контролю природной среды 4 августа 1986 г. </w:t>
      </w:r>
      <w:r w:rsidRPr="00464340">
        <w:rPr>
          <w:sz w:val="24"/>
          <w:szCs w:val="24"/>
        </w:rPr>
        <w:t>N</w:t>
      </w:r>
      <w:r w:rsidRPr="00464340">
        <w:rPr>
          <w:sz w:val="24"/>
          <w:szCs w:val="24"/>
          <w:lang w:val="ru-RU"/>
        </w:rPr>
        <w:t xml:space="preserve"> 192 (далее - ОНД 86 (РД 52.04.212</w:t>
      </w:r>
      <w:proofErr w:type="gramEnd"/>
      <w:r w:rsidRPr="00464340">
        <w:rPr>
          <w:sz w:val="24"/>
          <w:szCs w:val="24"/>
          <w:lang w:val="ru-RU"/>
        </w:rPr>
        <w:t>-</w:t>
      </w:r>
      <w:proofErr w:type="gramStart"/>
      <w:r w:rsidRPr="00464340">
        <w:rPr>
          <w:sz w:val="24"/>
          <w:szCs w:val="24"/>
          <w:lang w:val="ru-RU"/>
        </w:rPr>
        <w:t>86)).</w:t>
      </w:r>
      <w:proofErr w:type="gramEnd"/>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Размеры санитарно-защитной зоны участка захоронения токсичных промышленных отходов до населенных пунктов и открытых водоемов, а также до объектов, используемых в культурно-оздоровительных целях, устанавливаются с учетом конкретных местных условий, но не менее 3000 м.</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Для обеспечения контроля высоты стояния грунтовых вод, их физико-химического и бактериологического состава на территории участка захоронения отходов и в его санитарно-защитной зоне необходимо предусматривать створы наблюдательных скважин в соответствии с требованиями СНиП 2.01.28-85 (пункт 8.6).</w:t>
      </w:r>
    </w:p>
    <w:p w:rsidR="003A5310" w:rsidRPr="00464340" w:rsidRDefault="003A5310" w:rsidP="005A6D16">
      <w:pPr>
        <w:autoSpaceDE w:val="0"/>
        <w:autoSpaceDN w:val="0"/>
        <w:adjustRightInd w:val="0"/>
        <w:ind w:firstLine="709"/>
        <w:jc w:val="both"/>
        <w:rPr>
          <w:sz w:val="24"/>
          <w:szCs w:val="24"/>
          <w:lang w:val="ru-RU"/>
        </w:rPr>
      </w:pPr>
    </w:p>
    <w:p w:rsidR="003A5310" w:rsidRPr="00464340" w:rsidRDefault="003A5310" w:rsidP="005A6D16">
      <w:pPr>
        <w:autoSpaceDE w:val="0"/>
        <w:autoSpaceDN w:val="0"/>
        <w:adjustRightInd w:val="0"/>
        <w:ind w:firstLine="709"/>
        <w:jc w:val="center"/>
        <w:outlineLvl w:val="3"/>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.6. Зоны размещения площадок снеготаяния, условия размещения, нормативные показатели, размеры земельных участков, санитарно-защитные зоны</w:t>
      </w:r>
    </w:p>
    <w:p w:rsidR="003A5310" w:rsidRPr="00464340" w:rsidRDefault="003A5310" w:rsidP="005A6D16">
      <w:pPr>
        <w:autoSpaceDE w:val="0"/>
        <w:autoSpaceDN w:val="0"/>
        <w:adjustRightInd w:val="0"/>
        <w:ind w:firstLine="709"/>
        <w:jc w:val="center"/>
        <w:outlineLvl w:val="3"/>
        <w:rPr>
          <w:sz w:val="24"/>
          <w:szCs w:val="24"/>
          <w:lang w:val="ru-RU"/>
        </w:rPr>
      </w:pP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 xml:space="preserve">.6.1. </w:t>
      </w:r>
      <w:proofErr w:type="gramStart"/>
      <w:r w:rsidRPr="00464340">
        <w:rPr>
          <w:sz w:val="24"/>
          <w:szCs w:val="24"/>
          <w:lang w:val="ru-RU"/>
        </w:rPr>
        <w:t>Для улучшения состояния окружающей природной среды снежно-ледяные отложения в населенных пунктах, на мостах, путепроводах, эстакадах и других объектах должны быть утилизированы и складированы на специально отведенных для этой цели площадках снеготаяния (</w:t>
      </w:r>
      <w:proofErr w:type="spellStart"/>
      <w:r w:rsidRPr="00464340">
        <w:rPr>
          <w:sz w:val="24"/>
          <w:szCs w:val="24"/>
          <w:lang w:val="ru-RU"/>
        </w:rPr>
        <w:t>снегосвалках</w:t>
      </w:r>
      <w:proofErr w:type="spellEnd"/>
      <w:r w:rsidRPr="00464340">
        <w:rPr>
          <w:sz w:val="24"/>
          <w:szCs w:val="24"/>
          <w:lang w:val="ru-RU"/>
        </w:rPr>
        <w:t>).</w:t>
      </w:r>
      <w:proofErr w:type="gramEnd"/>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.6.2. Все предприятия, учреждения, организации, независимо от их правового статуса и хозяйственной деятельности, в ведении которых находятся здания, сооружения, места с массовым пребыванием людей, а также граждане - владельцы, распорядители или пользователи земельных участков, зданий и сооружений обязаны проводить очистку от снега и льда занимаемых и прилегающих территорий.</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.6.3. При уборке внутриквартальных территорий, дорог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 xml:space="preserve">.6.4. Снег, счищаемый с дворовых территорий и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 Складирование снега на </w:t>
      </w:r>
      <w:proofErr w:type="spellStart"/>
      <w:r w:rsidRPr="00464340">
        <w:rPr>
          <w:sz w:val="24"/>
          <w:szCs w:val="24"/>
          <w:lang w:val="ru-RU"/>
        </w:rPr>
        <w:t>внутридворовых</w:t>
      </w:r>
      <w:proofErr w:type="spellEnd"/>
      <w:r w:rsidRPr="00464340">
        <w:rPr>
          <w:sz w:val="24"/>
          <w:szCs w:val="24"/>
          <w:lang w:val="ru-RU"/>
        </w:rPr>
        <w:t xml:space="preserve"> территориях должно предусматривать отвод талых вод.</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.6.5. Вывоз снега с улиц и внутриквартальных проездов должен осуществляться на специально подготовленные площадки. Запрещается вывоз снега в несогласованные в установленном порядке места. Обустройство и организация работы возлагается на специализированную организацию, осуществляющую вывоз снега.</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.6.6. Размер земельного участка площадок снеготаяния устанавливается исходя из высоты снежного покрова, продолжительности залегания и плотности снега, угла естественного относа снега, климатических условий.</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 xml:space="preserve">.6.7. В целях обеспечения безопасности населения, в соответствии с </w:t>
      </w:r>
      <w:proofErr w:type="spellStart"/>
      <w:r w:rsidRPr="00464340">
        <w:rPr>
          <w:sz w:val="24"/>
          <w:szCs w:val="24"/>
          <w:lang w:val="ru-RU"/>
        </w:rPr>
        <w:t>СанПин</w:t>
      </w:r>
      <w:proofErr w:type="spellEnd"/>
      <w:r w:rsidRPr="00464340">
        <w:rPr>
          <w:sz w:val="24"/>
          <w:szCs w:val="24"/>
          <w:lang w:val="ru-RU"/>
        </w:rPr>
        <w:t xml:space="preserve"> 2.2.1/2.1.1.1200-03 «Санитарно-защитные зоны и санитарная классификация предприятий, сооружений и иных объектов» (новая редакция) от площадок снеготаяния устанавливаются санитарно-защитные зоны в размере 100 м.</w:t>
      </w:r>
    </w:p>
    <w:p w:rsidR="003A5310" w:rsidRPr="00464340" w:rsidRDefault="003A5310" w:rsidP="005A6D16">
      <w:pPr>
        <w:autoSpaceDE w:val="0"/>
        <w:autoSpaceDN w:val="0"/>
        <w:adjustRightInd w:val="0"/>
        <w:ind w:firstLine="709"/>
        <w:jc w:val="both"/>
        <w:rPr>
          <w:sz w:val="24"/>
          <w:szCs w:val="24"/>
          <w:lang w:val="ru-RU"/>
        </w:rPr>
      </w:pPr>
    </w:p>
    <w:p w:rsidR="00D54DEB" w:rsidRDefault="00D54DEB" w:rsidP="005A6D16">
      <w:pPr>
        <w:suppressAutoHyphens w:val="0"/>
        <w:spacing w:after="200" w:line="276" w:lineRule="auto"/>
        <w:rPr>
          <w:sz w:val="24"/>
          <w:szCs w:val="24"/>
          <w:lang w:val="ru-RU"/>
        </w:rPr>
      </w:pPr>
      <w:r>
        <w:rPr>
          <w:sz w:val="24"/>
          <w:szCs w:val="24"/>
          <w:lang w:val="ru-RU"/>
        </w:rPr>
        <w:br w:type="page"/>
      </w:r>
    </w:p>
    <w:p w:rsidR="003A5310" w:rsidRPr="00464340" w:rsidRDefault="003A5310" w:rsidP="005A6D16">
      <w:pPr>
        <w:suppressAutoHyphens w:val="0"/>
        <w:jc w:val="center"/>
        <w:rPr>
          <w:b/>
          <w:sz w:val="24"/>
          <w:szCs w:val="24"/>
          <w:lang w:val="ru-RU"/>
        </w:rPr>
      </w:pPr>
      <w:r w:rsidRPr="00464340">
        <w:rPr>
          <w:b/>
          <w:sz w:val="24"/>
          <w:szCs w:val="24"/>
          <w:lang w:val="ru-RU"/>
        </w:rPr>
        <w:t>5. Охрана окружающей среды</w:t>
      </w:r>
    </w:p>
    <w:p w:rsidR="003A5310" w:rsidRPr="00464340" w:rsidRDefault="003A5310" w:rsidP="005A6D16">
      <w:pPr>
        <w:autoSpaceDE w:val="0"/>
        <w:autoSpaceDN w:val="0"/>
        <w:adjustRightInd w:val="0"/>
        <w:ind w:firstLine="709"/>
        <w:jc w:val="center"/>
        <w:rPr>
          <w:sz w:val="24"/>
          <w:szCs w:val="24"/>
          <w:lang w:val="ru-RU"/>
        </w:rPr>
      </w:pP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 xml:space="preserve">При </w:t>
      </w:r>
      <w:r w:rsidR="00C9614C">
        <w:rPr>
          <w:sz w:val="24"/>
          <w:szCs w:val="24"/>
          <w:lang w:val="ru-RU"/>
        </w:rPr>
        <w:t>планировке и застройке поселения</w:t>
      </w:r>
      <w:r w:rsidRPr="00464340">
        <w:rPr>
          <w:sz w:val="24"/>
          <w:szCs w:val="24"/>
          <w:lang w:val="ru-RU"/>
        </w:rPr>
        <w:t xml:space="preserve"> следует считать приоритетным решение вопросов, связанных с охраной окружающей среды, рациональным использованием природных ресурсов, безопасной жизнедеятельностью и здоровьем человека.</w:t>
      </w:r>
    </w:p>
    <w:p w:rsidR="003A5310" w:rsidRPr="00464340" w:rsidRDefault="003A5310" w:rsidP="005A6D16">
      <w:pPr>
        <w:autoSpaceDE w:val="0"/>
        <w:autoSpaceDN w:val="0"/>
        <w:adjustRightInd w:val="0"/>
        <w:ind w:firstLine="709"/>
        <w:jc w:val="both"/>
        <w:rPr>
          <w:sz w:val="24"/>
          <w:szCs w:val="24"/>
          <w:lang w:val="ru-RU"/>
        </w:rPr>
      </w:pPr>
      <w:proofErr w:type="gramStart"/>
      <w:r w:rsidRPr="00464340">
        <w:rPr>
          <w:sz w:val="24"/>
          <w:szCs w:val="24"/>
          <w:lang w:val="ru-RU"/>
        </w:rPr>
        <w:t xml:space="preserve">При проектировании необходимо руководствоваться федеральными законами: от 21 февраля 1992 г. </w:t>
      </w:r>
      <w:r w:rsidRPr="00464340">
        <w:rPr>
          <w:sz w:val="24"/>
          <w:szCs w:val="24"/>
        </w:rPr>
        <w:t>N</w:t>
      </w:r>
      <w:r w:rsidRPr="00464340">
        <w:rPr>
          <w:sz w:val="24"/>
          <w:szCs w:val="24"/>
          <w:lang w:val="ru-RU"/>
        </w:rPr>
        <w:t xml:space="preserve"> 2395-1 «О недрах», от 23 ноября 1995 г. </w:t>
      </w:r>
      <w:r w:rsidRPr="00464340">
        <w:rPr>
          <w:sz w:val="24"/>
          <w:szCs w:val="24"/>
        </w:rPr>
        <w:t>N</w:t>
      </w:r>
      <w:r w:rsidRPr="00464340">
        <w:rPr>
          <w:sz w:val="24"/>
          <w:szCs w:val="24"/>
          <w:lang w:val="ru-RU"/>
        </w:rPr>
        <w:t xml:space="preserve"> 174-ФЗ «Об экологической экспертизе», от 30 марта 1999 г. </w:t>
      </w:r>
      <w:r w:rsidRPr="00464340">
        <w:rPr>
          <w:sz w:val="24"/>
          <w:szCs w:val="24"/>
        </w:rPr>
        <w:t>N</w:t>
      </w:r>
      <w:r w:rsidRPr="00464340">
        <w:rPr>
          <w:sz w:val="24"/>
          <w:szCs w:val="24"/>
          <w:lang w:val="ru-RU"/>
        </w:rPr>
        <w:t xml:space="preserve"> 52-ФЗ «О санитарно-эпидемиологическом благополучии населения», от 4 мая 1999 г. </w:t>
      </w:r>
      <w:r w:rsidRPr="00464340">
        <w:rPr>
          <w:sz w:val="24"/>
          <w:szCs w:val="24"/>
        </w:rPr>
        <w:t>N</w:t>
      </w:r>
      <w:r w:rsidRPr="00464340">
        <w:rPr>
          <w:sz w:val="24"/>
          <w:szCs w:val="24"/>
          <w:lang w:val="ru-RU"/>
        </w:rPr>
        <w:t xml:space="preserve"> 96-ФЗ «Об охране атмосферного воздуха», от 10 января 2002 г. </w:t>
      </w:r>
      <w:r w:rsidRPr="00464340">
        <w:rPr>
          <w:sz w:val="24"/>
          <w:szCs w:val="24"/>
        </w:rPr>
        <w:t>N</w:t>
      </w:r>
      <w:r w:rsidRPr="00464340">
        <w:rPr>
          <w:sz w:val="24"/>
          <w:szCs w:val="24"/>
          <w:lang w:val="ru-RU"/>
        </w:rPr>
        <w:t xml:space="preserve"> 7-ФЗ «Об охране окружающей среды», Водным, Земельным</w:t>
      </w:r>
      <w:proofErr w:type="gramEnd"/>
      <w:r w:rsidRPr="00464340">
        <w:rPr>
          <w:sz w:val="24"/>
          <w:szCs w:val="24"/>
          <w:lang w:val="ru-RU"/>
        </w:rPr>
        <w:t xml:space="preserve"> и Лесным кодексами Российской Федерации, законодательством Кемеровской области об охране окружающей среды и другими нормативными правовыми актами, согласно которым одним из основных направлений градостроительной деятельности является рациональное землепользование, охрана природы, ресурсосбережение, защита территорий от опасных природных явлений и техногенных процессов и обеспечение благоприятных условий жизнедеятельности человека.</w:t>
      </w:r>
    </w:p>
    <w:p w:rsidR="003A5310" w:rsidRPr="00464340" w:rsidRDefault="003A5310" w:rsidP="005A6D16">
      <w:pPr>
        <w:autoSpaceDE w:val="0"/>
        <w:autoSpaceDN w:val="0"/>
        <w:adjustRightInd w:val="0"/>
        <w:ind w:firstLine="709"/>
        <w:jc w:val="both"/>
        <w:rPr>
          <w:sz w:val="24"/>
          <w:szCs w:val="24"/>
          <w:lang w:val="ru-RU"/>
        </w:rPr>
      </w:pPr>
    </w:p>
    <w:p w:rsidR="003A5310" w:rsidRPr="00464340" w:rsidRDefault="003A5310" w:rsidP="005A6D16">
      <w:pPr>
        <w:autoSpaceDE w:val="0"/>
        <w:autoSpaceDN w:val="0"/>
        <w:adjustRightInd w:val="0"/>
        <w:ind w:firstLine="709"/>
        <w:jc w:val="center"/>
        <w:outlineLvl w:val="2"/>
        <w:rPr>
          <w:b/>
          <w:sz w:val="24"/>
          <w:szCs w:val="24"/>
          <w:lang w:val="ru-RU"/>
        </w:rPr>
      </w:pPr>
      <w:r w:rsidRPr="00464340">
        <w:rPr>
          <w:b/>
          <w:sz w:val="24"/>
          <w:szCs w:val="24"/>
          <w:lang w:val="ru-RU"/>
        </w:rPr>
        <w:t>5.1. Рациональное использование и охрана природных ресурсов</w:t>
      </w:r>
    </w:p>
    <w:p w:rsidR="003A5310" w:rsidRPr="00464340" w:rsidRDefault="003A5310" w:rsidP="005A6D16">
      <w:pPr>
        <w:autoSpaceDE w:val="0"/>
        <w:autoSpaceDN w:val="0"/>
        <w:adjustRightInd w:val="0"/>
        <w:ind w:firstLine="709"/>
        <w:jc w:val="both"/>
        <w:rPr>
          <w:sz w:val="24"/>
          <w:szCs w:val="24"/>
          <w:lang w:val="ru-RU"/>
        </w:rPr>
      </w:pP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5.1.1. Территорию для строительства новых и развития существующих поселений следует предусматривать на землях, непригодных для сельскохозяйственного использования.</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Изъятие сельскохозяйственных угодий с целью их предоставления для несельскохозяйственных нужд допускается лишь в исключительных случаях в установленном законом порядке.</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5.1.2. Изъятие под застройку земель государственного лесного фонда допускается в исключительных случаях только в установленном законом порядке.</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Размещение застройки на землях государственного лесного фонда должно производиться на участках, не покрытых лесом или занятых кустарником и малоценными насаждениями.</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Кроме того, в пределах поселений, а также на прилегающих территориях следует предусматривать защитные лесные полосы.</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5.1.3. Проектирование и строительство поселений, промышленных комплексов и других объектов осуществляется после получения от соответствующих территориальных геологических организаций заключения об отсутствии полезных ископаемых в недрах под участком предстоящей застройки.</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5.1.4.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5.1.5. В зонах особо охраняемых территорий и рекреационных зонах запрещается строительство зданий, сооружений и коммуникаций, в том числе:</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на землях заповедников, заказников, природных национальных парков, ботанических садов, дендрологических парков и прибрежных защитных полос;</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в зонах охраны гидрометеорологических станций;</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в первом поясе зоны санитарной охраны источников водоснабжения и площадок водопроводных сооружений, если проектируемые объекты не связаны с эксплуатацией источников;</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в первом поясе зоны округа санитарной охраны курортов, если проектируемые объекты не связаны с эксплуатацией природных лечебных средств курортов.</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Во втором поясе зоны округа санитарной охраны курортов допускается размещать объекты, связанные с эксплуатацией, развитием и благоустройством курортов, если они не вызывают загрязнения атмосферы, почвы и вод, превышения нормативных уровней шума и напряжения электромагнитного поля. В третьей зоне округа санитарной охраны курортов допускается размещение объектов, которые не оказывают отрицательного влияния на природные лечебные средства и санитарное состояние курорта.</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5.1.6. Рациональное использование водных ресурсов возможно при развитии водохозяйственного комплекса без увеличения изъятия поверхностного стока за счет:</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внедрения ресурсосберегающих технологий систем водоснабжения;</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расширения оборотного и повторного использования воды на предприятиях;</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сокращения потерь воды на подающих коммунальных и оросительных сетях;</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использования водных ресурсов без изъятия из источников (в целях водного транспорта, воспроизводства рыбных ресурсов, поддержания экологического благополучия водных объектов).</w:t>
      </w:r>
    </w:p>
    <w:p w:rsidR="003A5310" w:rsidRPr="00464340" w:rsidRDefault="003A5310" w:rsidP="005A6D16">
      <w:pPr>
        <w:autoSpaceDE w:val="0"/>
        <w:autoSpaceDN w:val="0"/>
        <w:adjustRightInd w:val="0"/>
        <w:ind w:firstLine="709"/>
        <w:jc w:val="both"/>
        <w:rPr>
          <w:sz w:val="24"/>
          <w:szCs w:val="24"/>
          <w:lang w:val="ru-RU"/>
        </w:rPr>
      </w:pPr>
    </w:p>
    <w:p w:rsidR="003A5310" w:rsidRPr="00464340" w:rsidRDefault="003A5310" w:rsidP="005A6D16">
      <w:pPr>
        <w:autoSpaceDE w:val="0"/>
        <w:autoSpaceDN w:val="0"/>
        <w:adjustRightInd w:val="0"/>
        <w:ind w:firstLine="709"/>
        <w:jc w:val="center"/>
        <w:outlineLvl w:val="2"/>
        <w:rPr>
          <w:b/>
          <w:sz w:val="24"/>
          <w:szCs w:val="24"/>
          <w:lang w:val="ru-RU"/>
        </w:rPr>
      </w:pPr>
      <w:r w:rsidRPr="00464340">
        <w:rPr>
          <w:b/>
          <w:sz w:val="24"/>
          <w:szCs w:val="24"/>
          <w:lang w:val="ru-RU"/>
        </w:rPr>
        <w:t>5.2. Охрана атмосферного воздуха, водных объектов и почв</w:t>
      </w:r>
    </w:p>
    <w:p w:rsidR="003A5310" w:rsidRPr="00464340" w:rsidRDefault="003A5310" w:rsidP="005A6D16">
      <w:pPr>
        <w:autoSpaceDE w:val="0"/>
        <w:autoSpaceDN w:val="0"/>
        <w:adjustRightInd w:val="0"/>
        <w:ind w:firstLine="709"/>
        <w:jc w:val="both"/>
        <w:rPr>
          <w:sz w:val="24"/>
          <w:szCs w:val="24"/>
          <w:lang w:val="ru-RU"/>
        </w:rPr>
      </w:pPr>
    </w:p>
    <w:p w:rsidR="003A5310" w:rsidRPr="00464340" w:rsidRDefault="003A5310" w:rsidP="005A6D16">
      <w:pPr>
        <w:autoSpaceDE w:val="0"/>
        <w:autoSpaceDN w:val="0"/>
        <w:adjustRightInd w:val="0"/>
        <w:ind w:firstLine="709"/>
        <w:jc w:val="center"/>
        <w:outlineLvl w:val="3"/>
        <w:rPr>
          <w:sz w:val="24"/>
          <w:szCs w:val="24"/>
          <w:lang w:val="ru-RU"/>
        </w:rPr>
      </w:pPr>
      <w:r w:rsidRPr="00464340">
        <w:rPr>
          <w:sz w:val="24"/>
          <w:szCs w:val="24"/>
          <w:lang w:val="ru-RU"/>
        </w:rPr>
        <w:t>5.2.1. Охрана атмосферного воздуха</w:t>
      </w:r>
    </w:p>
    <w:p w:rsidR="003A5310" w:rsidRPr="00464340" w:rsidRDefault="003A5310" w:rsidP="005A6D16">
      <w:pPr>
        <w:autoSpaceDE w:val="0"/>
        <w:autoSpaceDN w:val="0"/>
        <w:adjustRightInd w:val="0"/>
        <w:ind w:firstLine="709"/>
        <w:jc w:val="center"/>
        <w:outlineLvl w:val="3"/>
        <w:rPr>
          <w:sz w:val="24"/>
          <w:szCs w:val="24"/>
          <w:lang w:val="ru-RU"/>
        </w:rPr>
      </w:pP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 xml:space="preserve">5.2.1.1. </w:t>
      </w:r>
      <w:proofErr w:type="gramStart"/>
      <w:r w:rsidRPr="00464340">
        <w:rPr>
          <w:sz w:val="24"/>
          <w:szCs w:val="24"/>
          <w:lang w:val="ru-RU"/>
        </w:rPr>
        <w:t>При проектировании застройки необходимо оценивать качество атмосферного воздуха путем расчета уровня загрязнения атмосферы от всех источников загрязнения (промышленных, транспортных и других), учитывая аэроклиматические и геоморфологические условия, ожидаемые загрязнения атмосферного воздуха с учетом существующих и планируемых объектов, предельно допустимые концентрации (далее - ПДК) или ориентировочные безопасные уровни воздействия (далее - ОБУВ) для каждого из загрязняющих веществ, а также необходимо разработать предупредительные действия по</w:t>
      </w:r>
      <w:proofErr w:type="gramEnd"/>
      <w:r w:rsidRPr="00464340">
        <w:rPr>
          <w:sz w:val="24"/>
          <w:szCs w:val="24"/>
          <w:lang w:val="ru-RU"/>
        </w:rPr>
        <w:t xml:space="preserve"> исключению загрязнения атмосферы, включая неорганизованные выбросы и вторичные источники.</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5.2.1.2. Соблюдение гигиенических нормативов - ПДК атмосферных загрязнений химических и биологических веществ обеспечивает отсутствие прямого или косвенного влияния на здоровье населения и условия его проживания.</w:t>
      </w:r>
    </w:p>
    <w:p w:rsidR="003A5310" w:rsidRPr="00464340" w:rsidRDefault="003A5310" w:rsidP="005A6D16">
      <w:pPr>
        <w:autoSpaceDE w:val="0"/>
        <w:autoSpaceDN w:val="0"/>
        <w:adjustRightInd w:val="0"/>
        <w:ind w:firstLine="709"/>
        <w:jc w:val="both"/>
        <w:rPr>
          <w:sz w:val="24"/>
          <w:szCs w:val="24"/>
          <w:lang w:val="ru-RU"/>
        </w:rPr>
      </w:pPr>
      <w:proofErr w:type="gramStart"/>
      <w:r w:rsidRPr="00464340">
        <w:rPr>
          <w:sz w:val="24"/>
          <w:szCs w:val="24"/>
          <w:lang w:val="ru-RU"/>
        </w:rPr>
        <w:t>ПДК вредных веществ на территории населенного пункта принимаются в соответствии с требованиями ГН 2.1.6.1338-03 «Предельно допустимые концентрации (ПДК) загрязняющих веществ в атмосферном воздухе населенных мест» (далее - ГН 2.1.6.1338-03), ГН 2.1.6.2309-07 «Ориентировочные безопасные уровни воздействия (ОБУВ) загрязняющих веществ в атмосферном воздухе населенных мест» (далее - ГН 2.1.6.2309-07), и СанПиН 2.1.6.1032-01 «Гигиенические требования к обеспечению качества атмосферного воздуха</w:t>
      </w:r>
      <w:proofErr w:type="gramEnd"/>
      <w:r w:rsidRPr="00464340">
        <w:rPr>
          <w:sz w:val="24"/>
          <w:szCs w:val="24"/>
          <w:lang w:val="ru-RU"/>
        </w:rPr>
        <w:t xml:space="preserve"> населенных мест» (далее - СанПиН 2.1.6.1032-01).</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Источниками загрязнения атмосферного воздуха являются предприятия, их отдельные здания и сооружения, для которых уровни создаваемого загрязнения за пределами границ превышают предельно допустимые концентрации и уровни и/или вклад в загрязнение жилых зон превышает 0,1 ПДК.</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 xml:space="preserve">Запрещается проектирование и размещение объектов, являющихся источниками загрязнения атмосферы, на территориях с уровнями загрязнения, превышающими установленные гигиенические нормативы. </w:t>
      </w:r>
      <w:proofErr w:type="gramStart"/>
      <w:r w:rsidRPr="00464340">
        <w:rPr>
          <w:sz w:val="24"/>
          <w:szCs w:val="24"/>
          <w:lang w:val="ru-RU"/>
        </w:rPr>
        <w:t>Реконструкция и техническое перевооружение действующих объектов разрешается на таких территориях при условии сокращения на них выбросов в атмосферу до предельно допустимых, устанавливаемых территориальными органами федерального органа исполнительной власти в области охраны атмосферного воздуха, при наличии санитарно-эпидемиологического заключения.</w:t>
      </w:r>
      <w:proofErr w:type="gramEnd"/>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5.2.1.3. Промышленные, животноводческие и птицеводческие предприятия, склады по хранению ядохимикатов, биопрепаратов, удобрений,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селитебной территории.</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Селитебные территории не следует размещать с подветренной стороны (для ветров преобладающего направления) по отношению к источникам загрязнения атмосферного воздуха.</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5.2.1.4. В жилой зоне и местах массового отдыха населения запрещается размещать промышленные объекты.</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Запрещается проектирование и размещение объектов, если в составе выбросов присутствуют вещества, не имеющие утвержденных ПДК или ОБУВ.</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 xml:space="preserve">5.2.1.5. </w:t>
      </w:r>
      <w:proofErr w:type="gramStart"/>
      <w:r w:rsidRPr="00464340">
        <w:rPr>
          <w:sz w:val="24"/>
          <w:szCs w:val="24"/>
          <w:lang w:val="ru-RU"/>
        </w:rPr>
        <w:t>Организации, промышленные объекты и производства, группы промышленных объектов и сооружения, являющиеся источниками воздействия на среду обитания и здоровье человека, необходимо отделять санитарно-защитными зонами от территории жилой застройки, ландшафтно-рекреационных зон, зон отдыха, территорий курортов, санаториев, домов отдыха, стационарных лечебно-профилактических учреждений, территорий садоводческих товариществ и коттеджной застройки, коллективных или индивидуальных дачных и садово-огородных участков.</w:t>
      </w:r>
      <w:proofErr w:type="gramEnd"/>
      <w:r w:rsidRPr="00464340">
        <w:rPr>
          <w:sz w:val="24"/>
          <w:szCs w:val="24"/>
          <w:lang w:val="ru-RU"/>
        </w:rPr>
        <w:t xml:space="preserve"> Санитарно-защитные зоны устанавливаются в соответствии с требованиями СанПиН 2.2.1/2.1.1.1200-03 (</w:t>
      </w:r>
      <w:proofErr w:type="gramStart"/>
      <w:r w:rsidRPr="00464340">
        <w:rPr>
          <w:sz w:val="24"/>
          <w:szCs w:val="24"/>
          <w:lang w:val="ru-RU"/>
        </w:rPr>
        <w:t>новая</w:t>
      </w:r>
      <w:proofErr w:type="gramEnd"/>
      <w:r w:rsidRPr="00464340">
        <w:rPr>
          <w:sz w:val="24"/>
          <w:szCs w:val="24"/>
          <w:lang w:val="ru-RU"/>
        </w:rPr>
        <w:t xml:space="preserve"> редакция).</w:t>
      </w:r>
    </w:p>
    <w:p w:rsidR="003A5310" w:rsidRPr="00464340" w:rsidRDefault="003A5310" w:rsidP="005A6D16">
      <w:pPr>
        <w:autoSpaceDE w:val="0"/>
        <w:autoSpaceDN w:val="0"/>
        <w:adjustRightInd w:val="0"/>
        <w:ind w:firstLine="709"/>
        <w:jc w:val="both"/>
        <w:rPr>
          <w:sz w:val="24"/>
          <w:szCs w:val="24"/>
          <w:lang w:val="ru-RU"/>
        </w:rPr>
      </w:pPr>
      <w:proofErr w:type="gramStart"/>
      <w:r w:rsidRPr="00464340">
        <w:rPr>
          <w:sz w:val="24"/>
          <w:szCs w:val="24"/>
          <w:lang w:val="ru-RU"/>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 xml:space="preserve">Санитарно-защитная зона или какая-либо ее часть не может </w:t>
      </w:r>
      <w:proofErr w:type="gramStart"/>
      <w:r w:rsidRPr="00464340">
        <w:rPr>
          <w:sz w:val="24"/>
          <w:szCs w:val="24"/>
          <w:lang w:val="ru-RU"/>
        </w:rPr>
        <w:t>рассматриваться</w:t>
      </w:r>
      <w:proofErr w:type="gramEnd"/>
      <w:r w:rsidRPr="00464340">
        <w:rPr>
          <w:sz w:val="24"/>
          <w:szCs w:val="24"/>
          <w:lang w:val="ru-RU"/>
        </w:rPr>
        <w:t xml:space="preserve">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5.2.1.6. Потенциал загрязнения атмосферы (далее - ПЗА) - способность атмосферы рассеивать примеси. ПЗА определяется по среднегодовым значениям метеорологических параметров.</w:t>
      </w:r>
    </w:p>
    <w:p w:rsidR="003A5310" w:rsidRDefault="003A5310" w:rsidP="005A6D16">
      <w:pPr>
        <w:autoSpaceDE w:val="0"/>
        <w:autoSpaceDN w:val="0"/>
        <w:adjustRightInd w:val="0"/>
        <w:ind w:firstLine="709"/>
        <w:jc w:val="both"/>
        <w:rPr>
          <w:sz w:val="24"/>
          <w:szCs w:val="24"/>
          <w:lang w:val="ru-RU"/>
        </w:rPr>
      </w:pPr>
    </w:p>
    <w:p w:rsidR="00AF6811" w:rsidRDefault="00AF6811" w:rsidP="005A6D16">
      <w:pPr>
        <w:autoSpaceDE w:val="0"/>
        <w:autoSpaceDN w:val="0"/>
        <w:adjustRightInd w:val="0"/>
        <w:ind w:firstLine="709"/>
        <w:jc w:val="both"/>
        <w:rPr>
          <w:sz w:val="24"/>
          <w:szCs w:val="24"/>
          <w:lang w:val="ru-RU"/>
        </w:rPr>
      </w:pPr>
    </w:p>
    <w:p w:rsidR="00AF6811" w:rsidRDefault="00AF6811" w:rsidP="005A6D16">
      <w:pPr>
        <w:autoSpaceDE w:val="0"/>
        <w:autoSpaceDN w:val="0"/>
        <w:adjustRightInd w:val="0"/>
        <w:ind w:firstLine="709"/>
        <w:jc w:val="both"/>
        <w:rPr>
          <w:sz w:val="24"/>
          <w:szCs w:val="24"/>
          <w:lang w:val="ru-RU"/>
        </w:rPr>
      </w:pPr>
    </w:p>
    <w:p w:rsidR="00AF6811" w:rsidRDefault="00AF6811" w:rsidP="005A6D16">
      <w:pPr>
        <w:autoSpaceDE w:val="0"/>
        <w:autoSpaceDN w:val="0"/>
        <w:adjustRightInd w:val="0"/>
        <w:ind w:firstLine="709"/>
        <w:jc w:val="both"/>
        <w:rPr>
          <w:sz w:val="24"/>
          <w:szCs w:val="24"/>
          <w:lang w:val="ru-RU"/>
        </w:rPr>
      </w:pPr>
    </w:p>
    <w:p w:rsidR="00AF6811" w:rsidRDefault="00AF6811" w:rsidP="005A6D16">
      <w:pPr>
        <w:autoSpaceDE w:val="0"/>
        <w:autoSpaceDN w:val="0"/>
        <w:adjustRightInd w:val="0"/>
        <w:ind w:firstLine="709"/>
        <w:jc w:val="both"/>
        <w:rPr>
          <w:sz w:val="24"/>
          <w:szCs w:val="24"/>
          <w:lang w:val="ru-RU"/>
        </w:rPr>
      </w:pPr>
    </w:p>
    <w:p w:rsidR="00AF6811" w:rsidRPr="00464340" w:rsidRDefault="00AF6811" w:rsidP="005A6D16">
      <w:pPr>
        <w:autoSpaceDE w:val="0"/>
        <w:autoSpaceDN w:val="0"/>
        <w:adjustRightInd w:val="0"/>
        <w:ind w:firstLine="709"/>
        <w:jc w:val="both"/>
        <w:rPr>
          <w:sz w:val="24"/>
          <w:szCs w:val="24"/>
          <w:lang w:val="ru-RU"/>
        </w:rPr>
      </w:pPr>
    </w:p>
    <w:p w:rsidR="003A5310" w:rsidRPr="00D54DEB" w:rsidRDefault="003A5310" w:rsidP="005A6D16">
      <w:pPr>
        <w:suppressAutoHyphens w:val="0"/>
        <w:jc w:val="right"/>
        <w:rPr>
          <w:sz w:val="24"/>
          <w:szCs w:val="24"/>
          <w:lang w:val="ru-RU"/>
        </w:rPr>
      </w:pPr>
      <w:r w:rsidRPr="00D54DEB">
        <w:rPr>
          <w:sz w:val="24"/>
          <w:szCs w:val="24"/>
          <w:lang w:val="ru-RU"/>
        </w:rPr>
        <w:t xml:space="preserve">Таблица </w:t>
      </w:r>
      <w:r w:rsidRPr="00464340">
        <w:rPr>
          <w:sz w:val="24"/>
          <w:szCs w:val="24"/>
          <w:lang w:val="ru-RU"/>
        </w:rPr>
        <w:t>43</w:t>
      </w:r>
    </w:p>
    <w:p w:rsidR="003A5310" w:rsidRPr="00D54DEB" w:rsidRDefault="003A5310" w:rsidP="005A6D16">
      <w:pPr>
        <w:autoSpaceDE w:val="0"/>
        <w:autoSpaceDN w:val="0"/>
        <w:adjustRightInd w:val="0"/>
        <w:ind w:firstLine="709"/>
        <w:jc w:val="right"/>
        <w:rPr>
          <w:sz w:val="24"/>
          <w:szCs w:val="24"/>
          <w:lang w:val="ru-RU"/>
        </w:rPr>
      </w:pPr>
    </w:p>
    <w:tbl>
      <w:tblPr>
        <w:tblW w:w="9356" w:type="dxa"/>
        <w:jc w:val="center"/>
        <w:tblInd w:w="779" w:type="dxa"/>
        <w:tblLayout w:type="fixed"/>
        <w:tblCellMar>
          <w:left w:w="70" w:type="dxa"/>
          <w:right w:w="70" w:type="dxa"/>
        </w:tblCellMar>
        <w:tblLook w:val="0000" w:firstRow="0" w:lastRow="0" w:firstColumn="0" w:lastColumn="0" w:noHBand="0" w:noVBand="0"/>
      </w:tblPr>
      <w:tblGrid>
        <w:gridCol w:w="992"/>
        <w:gridCol w:w="993"/>
        <w:gridCol w:w="850"/>
        <w:gridCol w:w="1134"/>
        <w:gridCol w:w="1134"/>
        <w:gridCol w:w="1418"/>
        <w:gridCol w:w="1417"/>
        <w:gridCol w:w="1418"/>
      </w:tblGrid>
      <w:tr w:rsidR="003A5310" w:rsidRPr="00464340" w:rsidTr="00AF6811">
        <w:trPr>
          <w:cantSplit/>
          <w:trHeight w:val="240"/>
          <w:jc w:val="center"/>
        </w:trPr>
        <w:tc>
          <w:tcPr>
            <w:tcW w:w="992" w:type="dxa"/>
            <w:vMerge w:val="restart"/>
            <w:tcBorders>
              <w:top w:val="single" w:sz="6" w:space="0" w:color="auto"/>
              <w:left w:val="single" w:sz="6" w:space="0" w:color="auto"/>
              <w:bottom w:val="nil"/>
              <w:right w:val="single" w:sz="6" w:space="0" w:color="auto"/>
            </w:tcBorders>
          </w:tcPr>
          <w:p w:rsidR="003A5310" w:rsidRPr="00464340" w:rsidRDefault="003A5310"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Потенциал </w:t>
            </w:r>
            <w:r w:rsidRPr="00464340">
              <w:rPr>
                <w:rFonts w:ascii="Times New Roman" w:hAnsi="Times New Roman" w:cs="Times New Roman"/>
                <w:sz w:val="24"/>
                <w:szCs w:val="24"/>
              </w:rPr>
              <w:br/>
              <w:t>загрязнения</w:t>
            </w:r>
            <w:r w:rsidRPr="00464340">
              <w:rPr>
                <w:rFonts w:ascii="Times New Roman" w:hAnsi="Times New Roman" w:cs="Times New Roman"/>
                <w:sz w:val="24"/>
                <w:szCs w:val="24"/>
              </w:rPr>
              <w:br/>
              <w:t xml:space="preserve">атмосферы </w:t>
            </w:r>
            <w:r w:rsidRPr="00464340">
              <w:rPr>
                <w:rFonts w:ascii="Times New Roman" w:hAnsi="Times New Roman" w:cs="Times New Roman"/>
                <w:sz w:val="24"/>
                <w:szCs w:val="24"/>
              </w:rPr>
              <w:br/>
              <w:t>(ПЗА)</w:t>
            </w:r>
          </w:p>
        </w:tc>
        <w:tc>
          <w:tcPr>
            <w:tcW w:w="2977" w:type="dxa"/>
            <w:gridSpan w:val="3"/>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Приземные инверсии</w:t>
            </w:r>
          </w:p>
        </w:tc>
        <w:tc>
          <w:tcPr>
            <w:tcW w:w="2552" w:type="dxa"/>
            <w:gridSpan w:val="2"/>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Повторяемость, %</w:t>
            </w:r>
          </w:p>
        </w:tc>
        <w:tc>
          <w:tcPr>
            <w:tcW w:w="1417" w:type="dxa"/>
            <w:vMerge w:val="restart"/>
            <w:tcBorders>
              <w:top w:val="single" w:sz="6" w:space="0" w:color="auto"/>
              <w:left w:val="single" w:sz="6" w:space="0" w:color="auto"/>
              <w:bottom w:val="nil"/>
              <w:right w:val="single" w:sz="6" w:space="0" w:color="auto"/>
            </w:tcBorders>
          </w:tcPr>
          <w:p w:rsidR="003A5310" w:rsidRPr="00464340" w:rsidRDefault="003A5310"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Высота </w:t>
            </w:r>
            <w:r w:rsidRPr="00464340">
              <w:rPr>
                <w:rFonts w:ascii="Times New Roman" w:hAnsi="Times New Roman" w:cs="Times New Roman"/>
                <w:sz w:val="24"/>
                <w:szCs w:val="24"/>
              </w:rPr>
              <w:br/>
              <w:t xml:space="preserve">слоя  </w:t>
            </w:r>
            <w:r w:rsidRPr="00464340">
              <w:rPr>
                <w:rFonts w:ascii="Times New Roman" w:hAnsi="Times New Roman" w:cs="Times New Roman"/>
                <w:sz w:val="24"/>
                <w:szCs w:val="24"/>
              </w:rPr>
              <w:br/>
            </w:r>
            <w:proofErr w:type="spellStart"/>
            <w:r w:rsidRPr="00464340">
              <w:rPr>
                <w:rFonts w:ascii="Times New Roman" w:hAnsi="Times New Roman" w:cs="Times New Roman"/>
                <w:sz w:val="24"/>
                <w:szCs w:val="24"/>
              </w:rPr>
              <w:t>перем</w:t>
            </w:r>
            <w:proofErr w:type="gramStart"/>
            <w:r w:rsidRPr="00464340">
              <w:rPr>
                <w:rFonts w:ascii="Times New Roman" w:hAnsi="Times New Roman" w:cs="Times New Roman"/>
                <w:sz w:val="24"/>
                <w:szCs w:val="24"/>
              </w:rPr>
              <w:t>е</w:t>
            </w:r>
            <w:proofErr w:type="spellEnd"/>
            <w:r w:rsidRPr="00464340">
              <w:rPr>
                <w:rFonts w:ascii="Times New Roman" w:hAnsi="Times New Roman" w:cs="Times New Roman"/>
                <w:sz w:val="24"/>
                <w:szCs w:val="24"/>
              </w:rPr>
              <w:t>-</w:t>
            </w:r>
            <w:proofErr w:type="gramEnd"/>
            <w:r w:rsidRPr="00464340">
              <w:rPr>
                <w:rFonts w:ascii="Times New Roman" w:hAnsi="Times New Roman" w:cs="Times New Roman"/>
                <w:sz w:val="24"/>
                <w:szCs w:val="24"/>
              </w:rPr>
              <w:br/>
            </w:r>
            <w:proofErr w:type="spellStart"/>
            <w:r w:rsidRPr="00464340">
              <w:rPr>
                <w:rFonts w:ascii="Times New Roman" w:hAnsi="Times New Roman" w:cs="Times New Roman"/>
                <w:sz w:val="24"/>
                <w:szCs w:val="24"/>
              </w:rPr>
              <w:t>щения</w:t>
            </w:r>
            <w:proofErr w:type="spellEnd"/>
            <w:r w:rsidRPr="00464340">
              <w:rPr>
                <w:rFonts w:ascii="Times New Roman" w:hAnsi="Times New Roman" w:cs="Times New Roman"/>
                <w:sz w:val="24"/>
                <w:szCs w:val="24"/>
              </w:rPr>
              <w:t xml:space="preserve">, </w:t>
            </w:r>
            <w:r w:rsidRPr="00464340">
              <w:rPr>
                <w:rFonts w:ascii="Times New Roman" w:hAnsi="Times New Roman" w:cs="Times New Roman"/>
                <w:sz w:val="24"/>
                <w:szCs w:val="24"/>
              </w:rPr>
              <w:br/>
              <w:t>км</w:t>
            </w:r>
          </w:p>
        </w:tc>
        <w:tc>
          <w:tcPr>
            <w:tcW w:w="1418" w:type="dxa"/>
            <w:vMerge w:val="restart"/>
            <w:tcBorders>
              <w:top w:val="single" w:sz="6" w:space="0" w:color="auto"/>
              <w:left w:val="single" w:sz="6" w:space="0" w:color="auto"/>
              <w:bottom w:val="nil"/>
              <w:right w:val="single" w:sz="6" w:space="0" w:color="auto"/>
            </w:tcBorders>
          </w:tcPr>
          <w:p w:rsidR="003A5310" w:rsidRPr="00464340" w:rsidRDefault="003A5310"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Продолж</w:t>
            </w:r>
            <w:proofErr w:type="gramStart"/>
            <w:r w:rsidRPr="00464340">
              <w:rPr>
                <w:rFonts w:ascii="Times New Roman" w:hAnsi="Times New Roman" w:cs="Times New Roman"/>
                <w:sz w:val="24"/>
                <w:szCs w:val="24"/>
              </w:rPr>
              <w:t>и-</w:t>
            </w:r>
            <w:proofErr w:type="gramEnd"/>
            <w:r w:rsidRPr="00464340">
              <w:rPr>
                <w:rFonts w:ascii="Times New Roman" w:hAnsi="Times New Roman" w:cs="Times New Roman"/>
                <w:sz w:val="24"/>
                <w:szCs w:val="24"/>
              </w:rPr>
              <w:br/>
            </w:r>
            <w:proofErr w:type="spellStart"/>
            <w:r w:rsidRPr="00464340">
              <w:rPr>
                <w:rFonts w:ascii="Times New Roman" w:hAnsi="Times New Roman" w:cs="Times New Roman"/>
                <w:sz w:val="24"/>
                <w:szCs w:val="24"/>
              </w:rPr>
              <w:t>тельность</w:t>
            </w:r>
            <w:proofErr w:type="spellEnd"/>
            <w:r w:rsidRPr="00464340">
              <w:rPr>
                <w:rFonts w:ascii="Times New Roman" w:hAnsi="Times New Roman" w:cs="Times New Roman"/>
                <w:sz w:val="24"/>
                <w:szCs w:val="24"/>
              </w:rPr>
              <w:br/>
              <w:t>тумана, ч</w:t>
            </w:r>
          </w:p>
        </w:tc>
      </w:tr>
      <w:tr w:rsidR="003A5310" w:rsidRPr="0009661C" w:rsidTr="00AF6811">
        <w:trPr>
          <w:cantSplit/>
          <w:trHeight w:val="863"/>
          <w:jc w:val="center"/>
        </w:trPr>
        <w:tc>
          <w:tcPr>
            <w:tcW w:w="992" w:type="dxa"/>
            <w:vMerge/>
            <w:tcBorders>
              <w:top w:val="nil"/>
              <w:left w:val="single" w:sz="6" w:space="0" w:color="auto"/>
              <w:bottom w:val="single" w:sz="6" w:space="0" w:color="auto"/>
              <w:right w:val="single" w:sz="6" w:space="0" w:color="auto"/>
            </w:tcBorders>
          </w:tcPr>
          <w:p w:rsidR="003A5310" w:rsidRPr="00464340" w:rsidRDefault="003A5310" w:rsidP="005A6D16">
            <w:pPr>
              <w:pStyle w:val="ConsPlusCell"/>
              <w:widowControl/>
              <w:ind w:firstLine="709"/>
              <w:jc w:val="center"/>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jc w:val="center"/>
              <w:rPr>
                <w:rFonts w:ascii="Times New Roman" w:hAnsi="Times New Roman" w:cs="Times New Roman"/>
                <w:sz w:val="24"/>
                <w:szCs w:val="24"/>
              </w:rPr>
            </w:pPr>
            <w:proofErr w:type="spellStart"/>
            <w:r w:rsidRPr="00464340">
              <w:rPr>
                <w:rFonts w:ascii="Times New Roman" w:hAnsi="Times New Roman" w:cs="Times New Roman"/>
                <w:sz w:val="24"/>
                <w:szCs w:val="24"/>
              </w:rPr>
              <w:t>повтор</w:t>
            </w:r>
            <w:proofErr w:type="gramStart"/>
            <w:r w:rsidRPr="00464340">
              <w:rPr>
                <w:rFonts w:ascii="Times New Roman" w:hAnsi="Times New Roman" w:cs="Times New Roman"/>
                <w:sz w:val="24"/>
                <w:szCs w:val="24"/>
              </w:rPr>
              <w:t>я</w:t>
            </w:r>
            <w:proofErr w:type="spellEnd"/>
            <w:r w:rsidRPr="00464340">
              <w:rPr>
                <w:rFonts w:ascii="Times New Roman" w:hAnsi="Times New Roman" w:cs="Times New Roman"/>
                <w:sz w:val="24"/>
                <w:szCs w:val="24"/>
              </w:rPr>
              <w:t>-</w:t>
            </w:r>
            <w:proofErr w:type="gramEnd"/>
            <w:r w:rsidRPr="00464340">
              <w:rPr>
                <w:rFonts w:ascii="Times New Roman" w:hAnsi="Times New Roman" w:cs="Times New Roman"/>
                <w:sz w:val="24"/>
                <w:szCs w:val="24"/>
              </w:rPr>
              <w:br/>
            </w:r>
            <w:proofErr w:type="spellStart"/>
            <w:r w:rsidRPr="00464340">
              <w:rPr>
                <w:rFonts w:ascii="Times New Roman" w:hAnsi="Times New Roman" w:cs="Times New Roman"/>
                <w:sz w:val="24"/>
                <w:szCs w:val="24"/>
              </w:rPr>
              <w:t>емость</w:t>
            </w:r>
            <w:proofErr w:type="spellEnd"/>
            <w:r w:rsidRPr="00464340">
              <w:rPr>
                <w:rFonts w:ascii="Times New Roman" w:hAnsi="Times New Roman" w:cs="Times New Roman"/>
                <w:sz w:val="24"/>
                <w:szCs w:val="24"/>
              </w:rPr>
              <w:t xml:space="preserve">, </w:t>
            </w:r>
            <w:r w:rsidRPr="00464340">
              <w:rPr>
                <w:rFonts w:ascii="Times New Roman" w:hAnsi="Times New Roman" w:cs="Times New Roman"/>
                <w:sz w:val="24"/>
                <w:szCs w:val="24"/>
              </w:rPr>
              <w:br/>
              <w:t>%</w:t>
            </w:r>
          </w:p>
        </w:tc>
        <w:tc>
          <w:tcPr>
            <w:tcW w:w="850"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jc w:val="center"/>
              <w:rPr>
                <w:rFonts w:ascii="Times New Roman" w:hAnsi="Times New Roman" w:cs="Times New Roman"/>
                <w:sz w:val="24"/>
                <w:szCs w:val="24"/>
              </w:rPr>
            </w:pPr>
            <w:proofErr w:type="spellStart"/>
            <w:r w:rsidRPr="00464340">
              <w:rPr>
                <w:rFonts w:ascii="Times New Roman" w:hAnsi="Times New Roman" w:cs="Times New Roman"/>
                <w:sz w:val="24"/>
                <w:szCs w:val="24"/>
              </w:rPr>
              <w:t>мо</w:t>
            </w:r>
            <w:proofErr w:type="gramStart"/>
            <w:r w:rsidRPr="00464340">
              <w:rPr>
                <w:rFonts w:ascii="Times New Roman" w:hAnsi="Times New Roman" w:cs="Times New Roman"/>
                <w:sz w:val="24"/>
                <w:szCs w:val="24"/>
              </w:rPr>
              <w:t>щ</w:t>
            </w:r>
            <w:proofErr w:type="spellEnd"/>
            <w:r w:rsidRPr="00464340">
              <w:rPr>
                <w:rFonts w:ascii="Times New Roman" w:hAnsi="Times New Roman" w:cs="Times New Roman"/>
                <w:sz w:val="24"/>
                <w:szCs w:val="24"/>
              </w:rPr>
              <w:t>-</w:t>
            </w:r>
            <w:proofErr w:type="gramEnd"/>
            <w:r w:rsidRPr="00464340">
              <w:rPr>
                <w:rFonts w:ascii="Times New Roman" w:hAnsi="Times New Roman" w:cs="Times New Roman"/>
                <w:sz w:val="24"/>
                <w:szCs w:val="24"/>
              </w:rPr>
              <w:br/>
            </w:r>
            <w:proofErr w:type="spellStart"/>
            <w:r w:rsidRPr="00464340">
              <w:rPr>
                <w:rFonts w:ascii="Times New Roman" w:hAnsi="Times New Roman" w:cs="Times New Roman"/>
                <w:sz w:val="24"/>
                <w:szCs w:val="24"/>
              </w:rPr>
              <w:t>ность</w:t>
            </w:r>
            <w:proofErr w:type="spellEnd"/>
            <w:r w:rsidRPr="00464340">
              <w:rPr>
                <w:rFonts w:ascii="Times New Roman" w:hAnsi="Times New Roman" w:cs="Times New Roman"/>
                <w:sz w:val="24"/>
                <w:szCs w:val="24"/>
              </w:rPr>
              <w:t>,</w:t>
            </w:r>
            <w:r w:rsidRPr="00464340">
              <w:rPr>
                <w:rFonts w:ascii="Times New Roman" w:hAnsi="Times New Roman" w:cs="Times New Roman"/>
                <w:sz w:val="24"/>
                <w:szCs w:val="24"/>
              </w:rPr>
              <w:br/>
              <w:t>км</w:t>
            </w:r>
          </w:p>
        </w:tc>
        <w:tc>
          <w:tcPr>
            <w:tcW w:w="1134"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jc w:val="center"/>
              <w:rPr>
                <w:rFonts w:ascii="Times New Roman" w:hAnsi="Times New Roman" w:cs="Times New Roman"/>
                <w:sz w:val="24"/>
                <w:szCs w:val="24"/>
              </w:rPr>
            </w:pPr>
            <w:proofErr w:type="spellStart"/>
            <w:r w:rsidRPr="00464340">
              <w:rPr>
                <w:rFonts w:ascii="Times New Roman" w:hAnsi="Times New Roman" w:cs="Times New Roman"/>
                <w:sz w:val="24"/>
                <w:szCs w:val="24"/>
              </w:rPr>
              <w:t>инте</w:t>
            </w:r>
            <w:proofErr w:type="gramStart"/>
            <w:r w:rsidRPr="00464340">
              <w:rPr>
                <w:rFonts w:ascii="Times New Roman" w:hAnsi="Times New Roman" w:cs="Times New Roman"/>
                <w:sz w:val="24"/>
                <w:szCs w:val="24"/>
              </w:rPr>
              <w:t>н</w:t>
            </w:r>
            <w:proofErr w:type="spellEnd"/>
            <w:r w:rsidRPr="00464340">
              <w:rPr>
                <w:rFonts w:ascii="Times New Roman" w:hAnsi="Times New Roman" w:cs="Times New Roman"/>
                <w:sz w:val="24"/>
                <w:szCs w:val="24"/>
              </w:rPr>
              <w:t>-</w:t>
            </w:r>
            <w:proofErr w:type="gramEnd"/>
            <w:r w:rsidRPr="00464340">
              <w:rPr>
                <w:rFonts w:ascii="Times New Roman" w:hAnsi="Times New Roman" w:cs="Times New Roman"/>
                <w:sz w:val="24"/>
                <w:szCs w:val="24"/>
              </w:rPr>
              <w:br/>
            </w:r>
            <w:proofErr w:type="spellStart"/>
            <w:r w:rsidRPr="00464340">
              <w:rPr>
                <w:rFonts w:ascii="Times New Roman" w:hAnsi="Times New Roman" w:cs="Times New Roman"/>
                <w:sz w:val="24"/>
                <w:szCs w:val="24"/>
              </w:rPr>
              <w:t>сивность</w:t>
            </w:r>
            <w:proofErr w:type="spellEnd"/>
            <w:r w:rsidRPr="00464340">
              <w:rPr>
                <w:rFonts w:ascii="Times New Roman" w:hAnsi="Times New Roman" w:cs="Times New Roman"/>
                <w:sz w:val="24"/>
                <w:szCs w:val="24"/>
              </w:rPr>
              <w:t>,</w:t>
            </w:r>
            <w:r w:rsidRPr="00464340">
              <w:rPr>
                <w:rFonts w:ascii="Times New Roman" w:hAnsi="Times New Roman" w:cs="Times New Roman"/>
                <w:sz w:val="24"/>
                <w:szCs w:val="24"/>
              </w:rPr>
              <w:br/>
              <w:t>С</w:t>
            </w:r>
          </w:p>
        </w:tc>
        <w:tc>
          <w:tcPr>
            <w:tcW w:w="1134"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скорость </w:t>
            </w:r>
            <w:r w:rsidRPr="00464340">
              <w:rPr>
                <w:rFonts w:ascii="Times New Roman" w:hAnsi="Times New Roman" w:cs="Times New Roman"/>
                <w:sz w:val="24"/>
                <w:szCs w:val="24"/>
              </w:rPr>
              <w:br/>
              <w:t>ветра 0 -</w:t>
            </w:r>
            <w:r w:rsidRPr="00464340">
              <w:rPr>
                <w:rFonts w:ascii="Times New Roman" w:hAnsi="Times New Roman" w:cs="Times New Roman"/>
                <w:sz w:val="24"/>
                <w:szCs w:val="24"/>
              </w:rPr>
              <w:br/>
              <w:t>1 м/</w:t>
            </w:r>
            <w:proofErr w:type="gramStart"/>
            <w:r w:rsidRPr="00464340">
              <w:rPr>
                <w:rFonts w:ascii="Times New Roman" w:hAnsi="Times New Roman" w:cs="Times New Roman"/>
                <w:sz w:val="24"/>
                <w:szCs w:val="24"/>
              </w:rPr>
              <w:t>с</w:t>
            </w:r>
            <w:proofErr w:type="gramEnd"/>
          </w:p>
        </w:tc>
        <w:tc>
          <w:tcPr>
            <w:tcW w:w="1418"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в том числе </w:t>
            </w:r>
            <w:r w:rsidRPr="00464340">
              <w:rPr>
                <w:rFonts w:ascii="Times New Roman" w:hAnsi="Times New Roman" w:cs="Times New Roman"/>
                <w:sz w:val="24"/>
                <w:szCs w:val="24"/>
              </w:rPr>
              <w:br/>
              <w:t xml:space="preserve">непрерывно </w:t>
            </w:r>
            <w:r w:rsidRPr="00464340">
              <w:rPr>
                <w:rFonts w:ascii="Times New Roman" w:hAnsi="Times New Roman" w:cs="Times New Roman"/>
                <w:sz w:val="24"/>
                <w:szCs w:val="24"/>
              </w:rPr>
              <w:br/>
              <w:t xml:space="preserve">подряд дней  </w:t>
            </w:r>
            <w:r w:rsidRPr="00464340">
              <w:rPr>
                <w:rFonts w:ascii="Times New Roman" w:hAnsi="Times New Roman" w:cs="Times New Roman"/>
                <w:sz w:val="24"/>
                <w:szCs w:val="24"/>
              </w:rPr>
              <w:br/>
              <w:t>застоя воздуха</w:t>
            </w:r>
          </w:p>
        </w:tc>
        <w:tc>
          <w:tcPr>
            <w:tcW w:w="1417" w:type="dxa"/>
            <w:vMerge/>
            <w:tcBorders>
              <w:top w:val="nil"/>
              <w:left w:val="single" w:sz="6" w:space="0" w:color="auto"/>
              <w:bottom w:val="single" w:sz="6" w:space="0" w:color="auto"/>
              <w:right w:val="single" w:sz="6" w:space="0" w:color="auto"/>
            </w:tcBorders>
          </w:tcPr>
          <w:p w:rsidR="003A5310" w:rsidRPr="00464340" w:rsidRDefault="003A5310" w:rsidP="005A6D16">
            <w:pPr>
              <w:pStyle w:val="ConsPlusCell"/>
              <w:widowControl/>
              <w:ind w:firstLine="709"/>
              <w:jc w:val="center"/>
              <w:rPr>
                <w:rFonts w:ascii="Times New Roman" w:hAnsi="Times New Roman" w:cs="Times New Roman"/>
                <w:sz w:val="24"/>
                <w:szCs w:val="24"/>
              </w:rPr>
            </w:pPr>
          </w:p>
        </w:tc>
        <w:tc>
          <w:tcPr>
            <w:tcW w:w="1418" w:type="dxa"/>
            <w:vMerge/>
            <w:tcBorders>
              <w:top w:val="nil"/>
              <w:left w:val="single" w:sz="6" w:space="0" w:color="auto"/>
              <w:bottom w:val="single" w:sz="6" w:space="0" w:color="auto"/>
              <w:right w:val="single" w:sz="6" w:space="0" w:color="auto"/>
            </w:tcBorders>
          </w:tcPr>
          <w:p w:rsidR="003A5310" w:rsidRPr="00464340" w:rsidRDefault="003A5310" w:rsidP="005A6D16">
            <w:pPr>
              <w:pStyle w:val="ConsPlusCell"/>
              <w:widowControl/>
              <w:ind w:firstLine="709"/>
              <w:jc w:val="center"/>
              <w:rPr>
                <w:rFonts w:ascii="Times New Roman" w:hAnsi="Times New Roman" w:cs="Times New Roman"/>
                <w:sz w:val="24"/>
                <w:szCs w:val="24"/>
              </w:rPr>
            </w:pPr>
          </w:p>
        </w:tc>
      </w:tr>
      <w:tr w:rsidR="003A5310" w:rsidRPr="00464340" w:rsidTr="00AF6811">
        <w:trPr>
          <w:cantSplit/>
          <w:trHeight w:val="360"/>
          <w:jc w:val="center"/>
        </w:trPr>
        <w:tc>
          <w:tcPr>
            <w:tcW w:w="992"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Низкий   </w:t>
            </w:r>
          </w:p>
        </w:tc>
        <w:tc>
          <w:tcPr>
            <w:tcW w:w="993"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20 - 30 </w:t>
            </w:r>
          </w:p>
        </w:tc>
        <w:tc>
          <w:tcPr>
            <w:tcW w:w="850" w:type="dxa"/>
            <w:tcBorders>
              <w:top w:val="single" w:sz="6" w:space="0" w:color="auto"/>
              <w:left w:val="single" w:sz="6" w:space="0" w:color="auto"/>
              <w:bottom w:val="single" w:sz="6" w:space="0" w:color="auto"/>
              <w:right w:val="single" w:sz="6" w:space="0" w:color="auto"/>
            </w:tcBorders>
          </w:tcPr>
          <w:p w:rsidR="003A5310" w:rsidRPr="00464340" w:rsidRDefault="00D54DEB" w:rsidP="005A6D16">
            <w:pPr>
              <w:pStyle w:val="ConsPlusCell"/>
              <w:widowControl/>
              <w:rPr>
                <w:rFonts w:ascii="Times New Roman" w:hAnsi="Times New Roman" w:cs="Times New Roman"/>
                <w:sz w:val="24"/>
                <w:szCs w:val="24"/>
              </w:rPr>
            </w:pPr>
            <w:r>
              <w:rPr>
                <w:rFonts w:ascii="Times New Roman" w:hAnsi="Times New Roman" w:cs="Times New Roman"/>
                <w:sz w:val="24"/>
                <w:szCs w:val="24"/>
              </w:rPr>
              <w:t>0,3 -</w:t>
            </w:r>
            <w:r w:rsidR="003A5310" w:rsidRPr="00464340">
              <w:rPr>
                <w:rFonts w:ascii="Times New Roman" w:hAnsi="Times New Roman" w:cs="Times New Roman"/>
                <w:sz w:val="24"/>
                <w:szCs w:val="24"/>
              </w:rPr>
              <w:t xml:space="preserve">0,4 </w:t>
            </w:r>
          </w:p>
        </w:tc>
        <w:tc>
          <w:tcPr>
            <w:tcW w:w="1134"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2 - 3 </w:t>
            </w:r>
          </w:p>
        </w:tc>
        <w:tc>
          <w:tcPr>
            <w:tcW w:w="1134"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10 - 20 </w:t>
            </w:r>
          </w:p>
        </w:tc>
        <w:tc>
          <w:tcPr>
            <w:tcW w:w="1418"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5 - 10 </w:t>
            </w:r>
          </w:p>
        </w:tc>
        <w:tc>
          <w:tcPr>
            <w:tcW w:w="1417"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0,7 - 0,8 </w:t>
            </w:r>
          </w:p>
        </w:tc>
        <w:tc>
          <w:tcPr>
            <w:tcW w:w="1418"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80 - 350 </w:t>
            </w:r>
          </w:p>
        </w:tc>
      </w:tr>
      <w:tr w:rsidR="003A5310" w:rsidRPr="00464340" w:rsidTr="00AF6811">
        <w:trPr>
          <w:cantSplit/>
          <w:trHeight w:val="360"/>
          <w:jc w:val="center"/>
        </w:trPr>
        <w:tc>
          <w:tcPr>
            <w:tcW w:w="992"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Умеренный </w:t>
            </w:r>
          </w:p>
        </w:tc>
        <w:tc>
          <w:tcPr>
            <w:tcW w:w="993"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30 - 40 </w:t>
            </w:r>
          </w:p>
        </w:tc>
        <w:tc>
          <w:tcPr>
            <w:tcW w:w="850"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0,4 - 0,5 </w:t>
            </w:r>
          </w:p>
        </w:tc>
        <w:tc>
          <w:tcPr>
            <w:tcW w:w="1134"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3 - 5 </w:t>
            </w:r>
          </w:p>
        </w:tc>
        <w:tc>
          <w:tcPr>
            <w:tcW w:w="1134"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20 - 30 </w:t>
            </w:r>
          </w:p>
        </w:tc>
        <w:tc>
          <w:tcPr>
            <w:tcW w:w="1418"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7 - 12 </w:t>
            </w:r>
          </w:p>
        </w:tc>
        <w:tc>
          <w:tcPr>
            <w:tcW w:w="1417"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0,8 - 1,0 </w:t>
            </w:r>
          </w:p>
        </w:tc>
        <w:tc>
          <w:tcPr>
            <w:tcW w:w="1418"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100 - 550</w:t>
            </w:r>
          </w:p>
        </w:tc>
      </w:tr>
      <w:tr w:rsidR="003A5310" w:rsidRPr="00464340" w:rsidTr="00AF6811">
        <w:trPr>
          <w:cantSplit/>
          <w:trHeight w:val="360"/>
          <w:jc w:val="center"/>
        </w:trPr>
        <w:tc>
          <w:tcPr>
            <w:tcW w:w="992"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Повышенный </w:t>
            </w:r>
          </w:p>
        </w:tc>
        <w:tc>
          <w:tcPr>
            <w:tcW w:w="993"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30 - 45 </w:t>
            </w:r>
          </w:p>
        </w:tc>
        <w:tc>
          <w:tcPr>
            <w:tcW w:w="850"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0,3 - 0,6 </w:t>
            </w:r>
          </w:p>
        </w:tc>
        <w:tc>
          <w:tcPr>
            <w:tcW w:w="1134"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2 - 6 </w:t>
            </w:r>
          </w:p>
        </w:tc>
        <w:tc>
          <w:tcPr>
            <w:tcW w:w="1134"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20 - 40 </w:t>
            </w:r>
          </w:p>
        </w:tc>
        <w:tc>
          <w:tcPr>
            <w:tcW w:w="1418"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3 - 18 </w:t>
            </w:r>
          </w:p>
        </w:tc>
        <w:tc>
          <w:tcPr>
            <w:tcW w:w="1417"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0,7 - 1,0 </w:t>
            </w:r>
          </w:p>
        </w:tc>
        <w:tc>
          <w:tcPr>
            <w:tcW w:w="1418"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100 - 600</w:t>
            </w:r>
          </w:p>
        </w:tc>
      </w:tr>
      <w:tr w:rsidR="003A5310" w:rsidRPr="00464340" w:rsidTr="00AF6811">
        <w:trPr>
          <w:cantSplit/>
          <w:trHeight w:val="360"/>
          <w:jc w:val="center"/>
        </w:trPr>
        <w:tc>
          <w:tcPr>
            <w:tcW w:w="992"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Высокий  </w:t>
            </w:r>
          </w:p>
        </w:tc>
        <w:tc>
          <w:tcPr>
            <w:tcW w:w="993"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40 - 60 </w:t>
            </w:r>
          </w:p>
        </w:tc>
        <w:tc>
          <w:tcPr>
            <w:tcW w:w="850"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0,3 - 0,7 </w:t>
            </w:r>
          </w:p>
        </w:tc>
        <w:tc>
          <w:tcPr>
            <w:tcW w:w="1134"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3 - 6 </w:t>
            </w:r>
          </w:p>
        </w:tc>
        <w:tc>
          <w:tcPr>
            <w:tcW w:w="1134"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30 - 60 </w:t>
            </w:r>
          </w:p>
        </w:tc>
        <w:tc>
          <w:tcPr>
            <w:tcW w:w="1418"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10 - 30</w:t>
            </w:r>
          </w:p>
        </w:tc>
        <w:tc>
          <w:tcPr>
            <w:tcW w:w="1417"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0,7 - 1,6 </w:t>
            </w:r>
          </w:p>
        </w:tc>
        <w:tc>
          <w:tcPr>
            <w:tcW w:w="1418"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50 - 200 </w:t>
            </w:r>
          </w:p>
        </w:tc>
      </w:tr>
      <w:tr w:rsidR="003A5310" w:rsidRPr="00464340" w:rsidTr="00AF6811">
        <w:trPr>
          <w:cantSplit/>
          <w:trHeight w:val="360"/>
          <w:jc w:val="center"/>
        </w:trPr>
        <w:tc>
          <w:tcPr>
            <w:tcW w:w="992"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Очень   </w:t>
            </w:r>
            <w:r w:rsidRPr="00464340">
              <w:rPr>
                <w:rFonts w:ascii="Times New Roman" w:hAnsi="Times New Roman" w:cs="Times New Roman"/>
                <w:sz w:val="24"/>
                <w:szCs w:val="24"/>
              </w:rPr>
              <w:br/>
              <w:t xml:space="preserve">высокий  </w:t>
            </w:r>
          </w:p>
        </w:tc>
        <w:tc>
          <w:tcPr>
            <w:tcW w:w="993"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40 - 60 </w:t>
            </w:r>
          </w:p>
        </w:tc>
        <w:tc>
          <w:tcPr>
            <w:tcW w:w="850"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0,3 - 0,9 </w:t>
            </w:r>
          </w:p>
        </w:tc>
        <w:tc>
          <w:tcPr>
            <w:tcW w:w="1134"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3 - 10 </w:t>
            </w:r>
          </w:p>
        </w:tc>
        <w:tc>
          <w:tcPr>
            <w:tcW w:w="1134"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50 - 70 </w:t>
            </w:r>
          </w:p>
        </w:tc>
        <w:tc>
          <w:tcPr>
            <w:tcW w:w="1418"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20 - 45</w:t>
            </w:r>
          </w:p>
        </w:tc>
        <w:tc>
          <w:tcPr>
            <w:tcW w:w="1417"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0,8 - 1,6 </w:t>
            </w:r>
          </w:p>
        </w:tc>
        <w:tc>
          <w:tcPr>
            <w:tcW w:w="1418"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10 - 600 </w:t>
            </w:r>
          </w:p>
        </w:tc>
      </w:tr>
    </w:tbl>
    <w:p w:rsidR="003A5310" w:rsidRPr="00464340" w:rsidRDefault="003A5310" w:rsidP="005A6D16">
      <w:pPr>
        <w:autoSpaceDE w:val="0"/>
        <w:autoSpaceDN w:val="0"/>
        <w:adjustRightInd w:val="0"/>
        <w:ind w:firstLine="709"/>
        <w:jc w:val="both"/>
        <w:rPr>
          <w:sz w:val="24"/>
          <w:szCs w:val="24"/>
        </w:rPr>
      </w:pP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 xml:space="preserve">5.2.1.7. Размещение предприятий </w:t>
      </w:r>
      <w:r w:rsidRPr="00464340">
        <w:rPr>
          <w:sz w:val="24"/>
          <w:szCs w:val="24"/>
        </w:rPr>
        <w:t>I</w:t>
      </w:r>
      <w:r w:rsidRPr="00464340">
        <w:rPr>
          <w:sz w:val="24"/>
          <w:szCs w:val="24"/>
          <w:lang w:val="ru-RU"/>
        </w:rPr>
        <w:t xml:space="preserve"> и </w:t>
      </w:r>
      <w:r w:rsidRPr="00464340">
        <w:rPr>
          <w:sz w:val="24"/>
          <w:szCs w:val="24"/>
        </w:rPr>
        <w:t>II</w:t>
      </w:r>
      <w:r w:rsidRPr="00464340">
        <w:rPr>
          <w:sz w:val="24"/>
          <w:szCs w:val="24"/>
          <w:lang w:val="ru-RU"/>
        </w:rPr>
        <w:t xml:space="preserve"> класса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5.2.1.8. Для защиты атмосферного воздуха от загрязнений следует предусматривать:</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снижение выбросов загрязняющих веществ с использованием малоотходной и безотходной технологии, комплексного использования природных ресурсов, мероприятия по улавливанию, обезвреживанию и утилизации вредных выбросов и отходов;</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 xml:space="preserve">защитные мероприятия от влияния транспорта, в том числе использование природного газа в качестве топлива, мероприятия по предотвращению образования зон повышенной загазованности или их ликвидация с учетом условий аэрации </w:t>
      </w:r>
      <w:proofErr w:type="spellStart"/>
      <w:r w:rsidRPr="00464340">
        <w:rPr>
          <w:sz w:val="24"/>
          <w:szCs w:val="24"/>
          <w:lang w:val="ru-RU"/>
        </w:rPr>
        <w:t>межмагистральных</w:t>
      </w:r>
      <w:proofErr w:type="spellEnd"/>
      <w:r w:rsidRPr="00464340">
        <w:rPr>
          <w:sz w:val="24"/>
          <w:szCs w:val="24"/>
          <w:lang w:val="ru-RU"/>
        </w:rPr>
        <w:t xml:space="preserve"> и </w:t>
      </w:r>
      <w:proofErr w:type="spellStart"/>
      <w:r w:rsidRPr="00464340">
        <w:rPr>
          <w:sz w:val="24"/>
          <w:szCs w:val="24"/>
          <w:lang w:val="ru-RU"/>
        </w:rPr>
        <w:t>внутридворовых</w:t>
      </w:r>
      <w:proofErr w:type="spellEnd"/>
      <w:r w:rsidRPr="00464340">
        <w:rPr>
          <w:sz w:val="24"/>
          <w:szCs w:val="24"/>
          <w:lang w:val="ru-RU"/>
        </w:rPr>
        <w:t xml:space="preserve"> территорий;</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отвод основных транспортных потоков от мест массовой жилой застройки за счет модернизации и реконструкции транспортной сети населенных пунктов;</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увеличение доли использования газообразного топлива при выработке тепла и энергии;</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вынос за пределы населенных пунктов предприятий, неспособных обеспечить безопасный уровень воздействия на окружающую среду;</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использование нетрадиционных источников энергии;</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ликвидацию неорганизованных источников загрязнения.</w:t>
      </w:r>
    </w:p>
    <w:p w:rsidR="003A5310" w:rsidRPr="00464340" w:rsidRDefault="003A5310" w:rsidP="005A6D16">
      <w:pPr>
        <w:autoSpaceDE w:val="0"/>
        <w:autoSpaceDN w:val="0"/>
        <w:adjustRightInd w:val="0"/>
        <w:ind w:firstLine="709"/>
        <w:jc w:val="both"/>
        <w:rPr>
          <w:sz w:val="24"/>
          <w:szCs w:val="24"/>
          <w:lang w:val="ru-RU"/>
        </w:rPr>
      </w:pPr>
    </w:p>
    <w:p w:rsidR="003A5310" w:rsidRPr="00464340" w:rsidRDefault="003A5310" w:rsidP="005A6D16">
      <w:pPr>
        <w:autoSpaceDE w:val="0"/>
        <w:autoSpaceDN w:val="0"/>
        <w:adjustRightInd w:val="0"/>
        <w:ind w:firstLine="709"/>
        <w:jc w:val="center"/>
        <w:outlineLvl w:val="3"/>
        <w:rPr>
          <w:sz w:val="24"/>
          <w:szCs w:val="24"/>
          <w:lang w:val="ru-RU"/>
        </w:rPr>
      </w:pPr>
      <w:r w:rsidRPr="00464340">
        <w:rPr>
          <w:sz w:val="24"/>
          <w:szCs w:val="24"/>
          <w:lang w:val="ru-RU"/>
        </w:rPr>
        <w:t>5.2.2. Охрана водных объектов</w:t>
      </w:r>
    </w:p>
    <w:p w:rsidR="003A5310" w:rsidRPr="00464340" w:rsidRDefault="003A5310" w:rsidP="005A6D16">
      <w:pPr>
        <w:autoSpaceDE w:val="0"/>
        <w:autoSpaceDN w:val="0"/>
        <w:adjustRightInd w:val="0"/>
        <w:ind w:firstLine="709"/>
        <w:jc w:val="center"/>
        <w:outlineLvl w:val="3"/>
        <w:rPr>
          <w:sz w:val="24"/>
          <w:szCs w:val="24"/>
          <w:lang w:val="ru-RU"/>
        </w:rPr>
      </w:pP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5.2.2.1. Охрана водных объектов необходима для предотвращения и устранения загрязнения поверхностных и подземных вод, которое может привести к нарушению здоровья населения, развитию массовых инфекционных, паразитарных и неинфекционных заболеваний, ухудшению условий водопользования или его ограничению для питьевых, хозяйственно-бытовых и лечебных целей.</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 xml:space="preserve">5.2.2.2. </w:t>
      </w:r>
      <w:proofErr w:type="gramStart"/>
      <w:r w:rsidRPr="00464340">
        <w:rPr>
          <w:sz w:val="24"/>
          <w:szCs w:val="24"/>
          <w:lang w:val="ru-RU"/>
        </w:rPr>
        <w:t>Качество воды водных объектов, используемых для хозяйственно-питьевого водоснабжения, рекреационного водопользования, а также в границах населенных пунктов должно соответствовать требованиям СанПиН 2.1.5.980-00 «Гигиенические требования к охране поверхностных вод» (далее - СанПиН 2.1.5.980-00), ГН 2.1.5.1315-03 «Предельно допустимые концентрации (ПДК) химических веществ в воде водных объектов хозяйственно-питьевого и культурно-бытового водопользования» (далее - ГН 2.1.5.1315-03), ГН 2.1.5.1316-03 «Ориентировочные допустимые уровни (ОДУ</w:t>
      </w:r>
      <w:proofErr w:type="gramEnd"/>
      <w:r w:rsidRPr="00464340">
        <w:rPr>
          <w:sz w:val="24"/>
          <w:szCs w:val="24"/>
          <w:lang w:val="ru-RU"/>
        </w:rPr>
        <w:t>) химических веществ в воде водных объектов хозяйственно-питьевого и культурно-бытового водопользования» (далее - ГН 2.1.5.1316-03).</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5.2.2.3. В целях охраны поверхностных вод от загрязнения не допускается:</w:t>
      </w:r>
    </w:p>
    <w:p w:rsidR="003A5310" w:rsidRPr="00464340" w:rsidRDefault="003A5310" w:rsidP="005A6D16">
      <w:pPr>
        <w:autoSpaceDE w:val="0"/>
        <w:autoSpaceDN w:val="0"/>
        <w:adjustRightInd w:val="0"/>
        <w:ind w:firstLine="709"/>
        <w:jc w:val="both"/>
        <w:rPr>
          <w:sz w:val="24"/>
          <w:szCs w:val="24"/>
          <w:lang w:val="ru-RU"/>
        </w:rPr>
      </w:pPr>
      <w:proofErr w:type="gramStart"/>
      <w:r w:rsidRPr="00464340">
        <w:rPr>
          <w:sz w:val="24"/>
          <w:szCs w:val="24"/>
          <w:lang w:val="ru-RU"/>
        </w:rPr>
        <w:t>сбрасывать в водные объекты сточные воды (производственные, сельскохозяйственные, хозяйственно-бытовые, поверхностные и т.д.), которые могут быть устранены или использованы в системах оборотного и повторного водоснабжения, а также содержат возбудителей инфекционных заболеваний, чрезвычайно опасные вещества или вещества, для которых не установлены ПДК и ориентировочно допустимые уровни;</w:t>
      </w:r>
      <w:proofErr w:type="gramEnd"/>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сбрасывать в водные объекты, на поверхность ледяного покрова и водосборную территорию пульпу, снег, осадки, другие отходы и мусор, формирующиеся на территории населенных мест и производственных площадок;</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осуществлять сплав леса, а также сплав древесины в пучках и кошелях без судовой тяги на водных объектах, используемых населением для питьевых, хозяйственно-бытовых и рекреационных целей;</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производить мойку транспортных средств и других механизмов в водных объектах и на их берегах, а также проводить работы, которые могут явиться источником загрязнения вод;</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 xml:space="preserve">утечка от </w:t>
      </w:r>
      <w:proofErr w:type="spellStart"/>
      <w:r w:rsidRPr="00464340">
        <w:rPr>
          <w:sz w:val="24"/>
          <w:szCs w:val="24"/>
          <w:lang w:val="ru-RU"/>
        </w:rPr>
        <w:t>нефт</w:t>
      </w:r>
      <w:proofErr w:type="gramStart"/>
      <w:r w:rsidRPr="00464340">
        <w:rPr>
          <w:sz w:val="24"/>
          <w:szCs w:val="24"/>
          <w:lang w:val="ru-RU"/>
        </w:rPr>
        <w:t>е</w:t>
      </w:r>
      <w:proofErr w:type="spellEnd"/>
      <w:r w:rsidRPr="00464340">
        <w:rPr>
          <w:sz w:val="24"/>
          <w:szCs w:val="24"/>
          <w:lang w:val="ru-RU"/>
        </w:rPr>
        <w:t>-</w:t>
      </w:r>
      <w:proofErr w:type="gramEnd"/>
      <w:r w:rsidRPr="00464340">
        <w:rPr>
          <w:sz w:val="24"/>
          <w:szCs w:val="24"/>
          <w:lang w:val="ru-RU"/>
        </w:rPr>
        <w:t xml:space="preserve"> и продуктопроводов, нефтепромыслов, а также сброс мусора, неочищенных сточных, </w:t>
      </w:r>
      <w:proofErr w:type="spellStart"/>
      <w:r w:rsidRPr="00464340">
        <w:rPr>
          <w:sz w:val="24"/>
          <w:szCs w:val="24"/>
          <w:lang w:val="ru-RU"/>
        </w:rPr>
        <w:t>подсланевых</w:t>
      </w:r>
      <w:proofErr w:type="spellEnd"/>
      <w:r w:rsidRPr="00464340">
        <w:rPr>
          <w:sz w:val="24"/>
          <w:szCs w:val="24"/>
          <w:lang w:val="ru-RU"/>
        </w:rPr>
        <w:t>, балластных вод и утечка других веществ с плавучих средств водного транспорта;</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осуществлять иные действия, запрещенные согласно статье 56 и статье 60 Водного кодекса Российской Федерации.</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5.2.2.4. Запрещается сброс сточных вод и (или) дренажных вод в водные объекты:</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содержащие природные лечебные ресурсы;</w:t>
      </w:r>
    </w:p>
    <w:p w:rsidR="003A5310" w:rsidRPr="00464340" w:rsidRDefault="003A5310" w:rsidP="005A6D16">
      <w:pPr>
        <w:autoSpaceDE w:val="0"/>
        <w:autoSpaceDN w:val="0"/>
        <w:adjustRightInd w:val="0"/>
        <w:ind w:firstLine="709"/>
        <w:jc w:val="both"/>
        <w:rPr>
          <w:sz w:val="24"/>
          <w:szCs w:val="24"/>
          <w:lang w:val="ru-RU"/>
        </w:rPr>
      </w:pPr>
      <w:proofErr w:type="gramStart"/>
      <w:r w:rsidRPr="00464340">
        <w:rPr>
          <w:sz w:val="24"/>
          <w:szCs w:val="24"/>
          <w:lang w:val="ru-RU"/>
        </w:rPr>
        <w:t>отнесенные</w:t>
      </w:r>
      <w:proofErr w:type="gramEnd"/>
      <w:r w:rsidRPr="00464340">
        <w:rPr>
          <w:sz w:val="24"/>
          <w:szCs w:val="24"/>
          <w:lang w:val="ru-RU"/>
        </w:rPr>
        <w:t xml:space="preserve"> к особо охраняемым водным объектам;</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в границах зон, округов санитарной охраны источников питьевого, хозяйственно-бытового водоснабжения;</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в границах первого и второго поясов округов санитарной (горно-санитарной) охраны лечебно-оздоровительных местностей и курортов;</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 xml:space="preserve">в границах рыбоохранных зон, </w:t>
      </w:r>
      <w:proofErr w:type="spellStart"/>
      <w:r w:rsidRPr="00464340">
        <w:rPr>
          <w:sz w:val="24"/>
          <w:szCs w:val="24"/>
          <w:lang w:val="ru-RU"/>
        </w:rPr>
        <w:t>рыбохозяйственных</w:t>
      </w:r>
      <w:proofErr w:type="spellEnd"/>
      <w:r w:rsidRPr="00464340">
        <w:rPr>
          <w:sz w:val="24"/>
          <w:szCs w:val="24"/>
          <w:lang w:val="ru-RU"/>
        </w:rPr>
        <w:t xml:space="preserve"> заповедных зон.</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 xml:space="preserve">5.2.2.5. Мероприятия по защите поверхностных вод от загрязнения </w:t>
      </w:r>
      <w:proofErr w:type="gramStart"/>
      <w:r w:rsidRPr="00464340">
        <w:rPr>
          <w:sz w:val="24"/>
          <w:szCs w:val="24"/>
          <w:lang w:val="ru-RU"/>
        </w:rPr>
        <w:t>разрабатываются в каждом конкретном случае отдельно и предусматривают</w:t>
      </w:r>
      <w:proofErr w:type="gramEnd"/>
      <w:r w:rsidRPr="00464340">
        <w:rPr>
          <w:sz w:val="24"/>
          <w:szCs w:val="24"/>
          <w:lang w:val="ru-RU"/>
        </w:rPr>
        <w:t>:</w:t>
      </w:r>
    </w:p>
    <w:p w:rsidR="003A5310" w:rsidRPr="00464340" w:rsidRDefault="003A5310" w:rsidP="005A6D16">
      <w:pPr>
        <w:autoSpaceDE w:val="0"/>
        <w:autoSpaceDN w:val="0"/>
        <w:adjustRightInd w:val="0"/>
        <w:ind w:firstLine="709"/>
        <w:jc w:val="both"/>
        <w:rPr>
          <w:sz w:val="24"/>
          <w:szCs w:val="24"/>
          <w:lang w:val="ru-RU"/>
        </w:rPr>
      </w:pPr>
      <w:proofErr w:type="gramStart"/>
      <w:r w:rsidRPr="00464340">
        <w:rPr>
          <w:sz w:val="24"/>
          <w:szCs w:val="24"/>
          <w:lang w:val="ru-RU"/>
        </w:rPr>
        <w:t xml:space="preserve">устройство </w:t>
      </w:r>
      <w:proofErr w:type="spellStart"/>
      <w:r w:rsidRPr="00464340">
        <w:rPr>
          <w:sz w:val="24"/>
          <w:szCs w:val="24"/>
          <w:lang w:val="ru-RU"/>
        </w:rPr>
        <w:t>водоохранных</w:t>
      </w:r>
      <w:proofErr w:type="spellEnd"/>
      <w:r w:rsidRPr="00464340">
        <w:rPr>
          <w:sz w:val="24"/>
          <w:szCs w:val="24"/>
          <w:lang w:val="ru-RU"/>
        </w:rPr>
        <w:t xml:space="preserve"> зон и прибрежных защитных полос водных объектов в соответствии с требованиями статьи 65 Водного кодекса Российской Федерации, зон санитарной охраны источников водоснабжения и водопроводов питьевого назначения в соответствии с требованиями СанПиН 2.1.4.1110-02 "Зоны санитарной охраны источников водоснабжения и водопроводов питьевого назначения", а также контроль за соблюдением установленного режима использования указанных зон;</w:t>
      </w:r>
      <w:proofErr w:type="gramEnd"/>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устройство и содержание в исправном состоянии сооружений для очистки сточных вод до нормативных показателей качества воды;</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содержание в исправном состоянии гидротехнических и других водохозяйственных сооружений и технических устройств;</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 xml:space="preserve">предотвращение сбросов сточных вод, содержание радиоактивных веществ, пестицидов, </w:t>
      </w:r>
      <w:proofErr w:type="spellStart"/>
      <w:r w:rsidRPr="00464340">
        <w:rPr>
          <w:sz w:val="24"/>
          <w:szCs w:val="24"/>
          <w:lang w:val="ru-RU"/>
        </w:rPr>
        <w:t>агрохимикатов</w:t>
      </w:r>
      <w:proofErr w:type="spellEnd"/>
      <w:r w:rsidRPr="00464340">
        <w:rPr>
          <w:sz w:val="24"/>
          <w:szCs w:val="24"/>
          <w:lang w:val="ru-RU"/>
        </w:rPr>
        <w:t xml:space="preserve"> и других опасных для здоровья человека веществ и соединений в которых превышает нормативы допустимого воздействия на водные объекты;</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предотвращение сброса в водные объекты и захоронения в них отходов производства и потребления, в том числе выведенных из эксплуатации судов и иных плавучих средств (их частей и механизмов);</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предотвращение захоронения в водных объектах ядерных материалов, радиоактивных веществ;</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предотвращение загрязнения водных объектов при проведении всех видов работ, в том числе радиоактивными и (или) токсичными веществами;</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установление зон рекреации водных объектов, в том числе мест для купания, туризма, водного спорта, рыбной ловли и т.п.;</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 xml:space="preserve">мониторинг забираемых, используемых и сбрасываемых вод, количества загрязняющих веществ в них, а также систематические наблюдения за водными объектами и их </w:t>
      </w:r>
      <w:proofErr w:type="spellStart"/>
      <w:r w:rsidRPr="00464340">
        <w:rPr>
          <w:sz w:val="24"/>
          <w:szCs w:val="24"/>
          <w:lang w:val="ru-RU"/>
        </w:rPr>
        <w:t>водоохранными</w:t>
      </w:r>
      <w:proofErr w:type="spellEnd"/>
      <w:r w:rsidRPr="00464340">
        <w:rPr>
          <w:sz w:val="24"/>
          <w:szCs w:val="24"/>
          <w:lang w:val="ru-RU"/>
        </w:rPr>
        <w:t xml:space="preserve"> зонами.</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5.2.2.6. В целях охраны подземных вод от загрязнения запрещается:</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размещение на водосборных площадях подземных водных объектов, которые используются или могут быть использованы для целей питьевого и хозяйственно-бытового водоснабжения, мест захоронения отходов производства и потребления, кладбищ, скотомогильников и других объектов, оказывающих негативное воздействие на состояние подземных вод;</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использование сточных вод для орошения и удобрения земель с нарушением санитарного законодательства;</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отвод без очистки дренажных вод с полей и поверхностных сточных вод с территорий населенных мест в овраги и балки;</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использование различного рода неэкранированных земляных амбаров, прудов - накопителей, а также карстовых воронок и других углублений для сброса сточных вод;</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применение, хранение ядохимикатов и удобрений в пределах водосборов грунтовых вод, используемых при нецентрализованном водоснабжении;</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на территории зон санитарной охраны - выполнение мероприятий по санитарному благоустройству территорий населенных пунктов и других объектов (устройство канализации, выгребов, отвод поверхностных вод и др.);</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осуществлять иные действия, запрещенные согласно статье 59 Водного кодекса Российской Федерации.</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 xml:space="preserve">5.2.2.7. Мероприятия по защите подземных вод от загрязнения </w:t>
      </w:r>
      <w:proofErr w:type="gramStart"/>
      <w:r w:rsidRPr="00464340">
        <w:rPr>
          <w:sz w:val="24"/>
          <w:szCs w:val="24"/>
          <w:lang w:val="ru-RU"/>
        </w:rPr>
        <w:t>разрабатываются в каждом конкретном случае отдельно и предусматривают</w:t>
      </w:r>
      <w:proofErr w:type="gramEnd"/>
      <w:r w:rsidRPr="00464340">
        <w:rPr>
          <w:sz w:val="24"/>
          <w:szCs w:val="24"/>
          <w:lang w:val="ru-RU"/>
        </w:rPr>
        <w:t>:</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 xml:space="preserve">устройство зон санитарной охраны источников водоснабжения (СанПиН 2.1.4.1110-02 «Зоны санитарной охраны источников водоснабжения и водопроводов питьевого назначения»), а также </w:t>
      </w:r>
      <w:proofErr w:type="gramStart"/>
      <w:r w:rsidRPr="00464340">
        <w:rPr>
          <w:sz w:val="24"/>
          <w:szCs w:val="24"/>
          <w:lang w:val="ru-RU"/>
        </w:rPr>
        <w:t>контроль за</w:t>
      </w:r>
      <w:proofErr w:type="gramEnd"/>
      <w:r w:rsidRPr="00464340">
        <w:rPr>
          <w:sz w:val="24"/>
          <w:szCs w:val="24"/>
          <w:lang w:val="ru-RU"/>
        </w:rPr>
        <w:t xml:space="preserve"> соблюдением установленного режима использования указанных зон;</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 xml:space="preserve">ликвидацию объектов, нарушающих режим </w:t>
      </w:r>
      <w:proofErr w:type="spellStart"/>
      <w:r w:rsidRPr="00464340">
        <w:rPr>
          <w:sz w:val="24"/>
          <w:szCs w:val="24"/>
          <w:lang w:val="ru-RU"/>
        </w:rPr>
        <w:t>водоохранных</w:t>
      </w:r>
      <w:proofErr w:type="spellEnd"/>
      <w:r w:rsidRPr="00464340">
        <w:rPr>
          <w:sz w:val="24"/>
          <w:szCs w:val="24"/>
          <w:lang w:val="ru-RU"/>
        </w:rPr>
        <w:t xml:space="preserve"> зон;</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выявление скважин, непригодных к эксплуатации или использование которых прекращено, оборудование их регулирующими устройствами, консервация или ликвидация;</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предотвращение негативного воздействия водозаборных сооружений, связанных с использованием подземных водных объектов, на поверхностные водные объекты и другие объекты окружающей среды;</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внедрение организационных мероприятий, направленных на рациональное водопотребление, уменьшение водоотведения;</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мониторинг состояния и режима эксплуатации водозаборов подземных вод, ограничение водозабора.</w:t>
      </w:r>
    </w:p>
    <w:p w:rsidR="003A5310" w:rsidRPr="00464340" w:rsidRDefault="003A5310" w:rsidP="005A6D16">
      <w:pPr>
        <w:autoSpaceDE w:val="0"/>
        <w:autoSpaceDN w:val="0"/>
        <w:adjustRightInd w:val="0"/>
        <w:ind w:firstLine="709"/>
        <w:jc w:val="both"/>
        <w:rPr>
          <w:sz w:val="24"/>
          <w:szCs w:val="24"/>
          <w:lang w:val="ru-RU"/>
        </w:rPr>
      </w:pPr>
    </w:p>
    <w:p w:rsidR="003A5310" w:rsidRPr="00464340" w:rsidRDefault="003A5310" w:rsidP="005A6D16">
      <w:pPr>
        <w:autoSpaceDE w:val="0"/>
        <w:autoSpaceDN w:val="0"/>
        <w:adjustRightInd w:val="0"/>
        <w:ind w:firstLine="709"/>
        <w:jc w:val="center"/>
        <w:outlineLvl w:val="3"/>
        <w:rPr>
          <w:sz w:val="24"/>
          <w:szCs w:val="24"/>
          <w:lang w:val="ru-RU"/>
        </w:rPr>
      </w:pPr>
      <w:r w:rsidRPr="00464340">
        <w:rPr>
          <w:sz w:val="24"/>
          <w:szCs w:val="24"/>
          <w:lang w:val="ru-RU"/>
        </w:rPr>
        <w:t>5.2.3. Охрана почв</w:t>
      </w:r>
    </w:p>
    <w:p w:rsidR="003A5310" w:rsidRPr="00464340" w:rsidRDefault="003A5310" w:rsidP="005A6D16">
      <w:pPr>
        <w:autoSpaceDE w:val="0"/>
        <w:autoSpaceDN w:val="0"/>
        <w:adjustRightInd w:val="0"/>
        <w:ind w:firstLine="709"/>
        <w:jc w:val="center"/>
        <w:outlineLvl w:val="3"/>
        <w:rPr>
          <w:sz w:val="24"/>
          <w:szCs w:val="24"/>
          <w:lang w:val="ru-RU"/>
        </w:rPr>
      </w:pP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 xml:space="preserve">5.2.3.1. Требования по охране почв предъявляются к жилым, рекреационным и курортным зонам, </w:t>
      </w:r>
      <w:proofErr w:type="spellStart"/>
      <w:r w:rsidRPr="00464340">
        <w:rPr>
          <w:sz w:val="24"/>
          <w:szCs w:val="24"/>
          <w:lang w:val="ru-RU"/>
        </w:rPr>
        <w:t>водоохранным</w:t>
      </w:r>
      <w:proofErr w:type="spellEnd"/>
      <w:r w:rsidRPr="00464340">
        <w:rPr>
          <w:sz w:val="24"/>
          <w:szCs w:val="24"/>
          <w:lang w:val="ru-RU"/>
        </w:rPr>
        <w:t xml:space="preserve"> зонам, прибрежным защитным полосам, зонам санитарной охраны источников водоснабжения, территориям сельскохозяйственного назначения и другим, где возможно влияние загрязненных почв на здоровье человека и условия проживания. Гигиенические требования к качеству почв устанавливаются с учетом их специфики, почвенно-климатических особенностей населенных мест, фонового содержания химических соединений и элементов.</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5.2.3.2. В почвах поселений и сельскохозяйственных угодий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должны превышать предельно допустимые концентрации (уровни), установленные санитарными правилами и гигиеническими нормативами.</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 xml:space="preserve">5.2.3.3. Гигиенические требования к качеству почв территорий жилых зон устанавливаются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лечебно-профилактических учреждений, зон санитарной охраны источников водоснабжения, </w:t>
      </w:r>
      <w:proofErr w:type="spellStart"/>
      <w:r w:rsidRPr="00464340">
        <w:rPr>
          <w:sz w:val="24"/>
          <w:szCs w:val="24"/>
          <w:lang w:val="ru-RU"/>
        </w:rPr>
        <w:t>водоохранных</w:t>
      </w:r>
      <w:proofErr w:type="spellEnd"/>
      <w:r w:rsidRPr="00464340">
        <w:rPr>
          <w:sz w:val="24"/>
          <w:szCs w:val="24"/>
          <w:lang w:val="ru-RU"/>
        </w:rPr>
        <w:t xml:space="preserve"> зон водоемов и прибрежных защитных полос.</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5.2.3.4. Выбор площадки для размещений объектов проводится с учетом:</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физико-химических свойств почв, их механического состава, содержания органического вещества, кислотности и т.д.;</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природно-климатических характеристик (роза ветров, количество осадков, температурный режим района);</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ландшафтной, геологической и гидрологической характеристики почв;</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их хозяйственного использования.</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 xml:space="preserve">5.2.3.5. Не разрешается предоставление земельных участков без заключения органов </w:t>
      </w:r>
      <w:proofErr w:type="spellStart"/>
      <w:r w:rsidRPr="00464340">
        <w:rPr>
          <w:sz w:val="24"/>
          <w:szCs w:val="24"/>
          <w:lang w:val="ru-RU"/>
        </w:rPr>
        <w:t>Роспотребнадзора</w:t>
      </w:r>
      <w:proofErr w:type="spellEnd"/>
      <w:r w:rsidRPr="00464340">
        <w:rPr>
          <w:sz w:val="24"/>
          <w:szCs w:val="24"/>
          <w:lang w:val="ru-RU"/>
        </w:rPr>
        <w:t>.</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 xml:space="preserve">При санитарно-эпидемиологической оценке состояния почвы выявляются потенциальные источники их загрязнения, устанавливаются границы территории обследования по площади и глубине, определяется схема отбора проб почв. Исследование почв проводится на стадии </w:t>
      </w:r>
      <w:proofErr w:type="spellStart"/>
      <w:r w:rsidRPr="00464340">
        <w:rPr>
          <w:sz w:val="24"/>
          <w:szCs w:val="24"/>
          <w:lang w:val="ru-RU"/>
        </w:rPr>
        <w:t>предпроектной</w:t>
      </w:r>
      <w:proofErr w:type="spellEnd"/>
      <w:r w:rsidRPr="00464340">
        <w:rPr>
          <w:sz w:val="24"/>
          <w:szCs w:val="24"/>
          <w:lang w:val="ru-RU"/>
        </w:rPr>
        <w:t xml:space="preserve"> документации, на стадии выбора земельного участка и разработки проектной документации, на стадии выполнения строительных работ, после завершения строительства.</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По степени опасности в санитарно-эпидемиологическом отношении почвы населенных мест могут быть разделены на следующие категории по уровню загрязнения: чистая, допустимая, умеренно опасная, опасная и чрезвычайно опасная.</w:t>
      </w:r>
    </w:p>
    <w:p w:rsidR="003A5310" w:rsidRDefault="003A5310" w:rsidP="005A6D16">
      <w:pPr>
        <w:autoSpaceDE w:val="0"/>
        <w:autoSpaceDN w:val="0"/>
        <w:adjustRightInd w:val="0"/>
        <w:ind w:firstLine="709"/>
        <w:jc w:val="both"/>
        <w:rPr>
          <w:sz w:val="24"/>
          <w:szCs w:val="24"/>
          <w:lang w:val="ru-RU"/>
        </w:rPr>
      </w:pPr>
    </w:p>
    <w:p w:rsidR="00AF6811" w:rsidRDefault="00AF6811" w:rsidP="005A6D16">
      <w:pPr>
        <w:suppressAutoHyphens w:val="0"/>
        <w:ind w:firstLine="709"/>
        <w:jc w:val="right"/>
        <w:rPr>
          <w:sz w:val="24"/>
          <w:szCs w:val="24"/>
          <w:lang w:val="ru-RU"/>
        </w:rPr>
      </w:pPr>
    </w:p>
    <w:p w:rsidR="00AF6811" w:rsidRDefault="00AF6811" w:rsidP="005A6D16">
      <w:pPr>
        <w:suppressAutoHyphens w:val="0"/>
        <w:ind w:firstLine="709"/>
        <w:jc w:val="right"/>
        <w:rPr>
          <w:sz w:val="24"/>
          <w:szCs w:val="24"/>
          <w:lang w:val="ru-RU"/>
        </w:rPr>
      </w:pPr>
    </w:p>
    <w:p w:rsidR="00AF6811" w:rsidRDefault="00AF6811" w:rsidP="005A6D16">
      <w:pPr>
        <w:suppressAutoHyphens w:val="0"/>
        <w:ind w:firstLine="709"/>
        <w:jc w:val="right"/>
        <w:rPr>
          <w:sz w:val="24"/>
          <w:szCs w:val="24"/>
          <w:lang w:val="ru-RU"/>
        </w:rPr>
      </w:pPr>
    </w:p>
    <w:p w:rsidR="00AF6811" w:rsidRDefault="00AF6811" w:rsidP="005A6D16">
      <w:pPr>
        <w:suppressAutoHyphens w:val="0"/>
        <w:ind w:firstLine="709"/>
        <w:jc w:val="right"/>
        <w:rPr>
          <w:sz w:val="24"/>
          <w:szCs w:val="24"/>
          <w:lang w:val="ru-RU"/>
        </w:rPr>
      </w:pPr>
    </w:p>
    <w:p w:rsidR="00AF6811" w:rsidRDefault="00AF6811" w:rsidP="005A6D16">
      <w:pPr>
        <w:suppressAutoHyphens w:val="0"/>
        <w:ind w:firstLine="709"/>
        <w:jc w:val="right"/>
        <w:rPr>
          <w:sz w:val="24"/>
          <w:szCs w:val="24"/>
          <w:lang w:val="ru-RU"/>
        </w:rPr>
      </w:pPr>
    </w:p>
    <w:p w:rsidR="00AF6811" w:rsidRDefault="00AF6811" w:rsidP="005A6D16">
      <w:pPr>
        <w:suppressAutoHyphens w:val="0"/>
        <w:ind w:firstLine="709"/>
        <w:jc w:val="right"/>
        <w:rPr>
          <w:sz w:val="24"/>
          <w:szCs w:val="24"/>
          <w:lang w:val="ru-RU"/>
        </w:rPr>
      </w:pPr>
    </w:p>
    <w:p w:rsidR="00AF6811" w:rsidRDefault="00AF6811" w:rsidP="005A6D16">
      <w:pPr>
        <w:suppressAutoHyphens w:val="0"/>
        <w:ind w:firstLine="709"/>
        <w:jc w:val="right"/>
        <w:rPr>
          <w:sz w:val="24"/>
          <w:szCs w:val="24"/>
          <w:lang w:val="ru-RU"/>
        </w:rPr>
      </w:pPr>
    </w:p>
    <w:p w:rsidR="00AF6811" w:rsidRDefault="00AF6811" w:rsidP="005A6D16">
      <w:pPr>
        <w:suppressAutoHyphens w:val="0"/>
        <w:ind w:firstLine="709"/>
        <w:jc w:val="right"/>
        <w:rPr>
          <w:sz w:val="24"/>
          <w:szCs w:val="24"/>
          <w:lang w:val="ru-RU"/>
        </w:rPr>
      </w:pPr>
    </w:p>
    <w:p w:rsidR="00AF6811" w:rsidRDefault="00AF6811" w:rsidP="005A6D16">
      <w:pPr>
        <w:suppressAutoHyphens w:val="0"/>
        <w:ind w:firstLine="709"/>
        <w:jc w:val="right"/>
        <w:rPr>
          <w:sz w:val="24"/>
          <w:szCs w:val="24"/>
          <w:lang w:val="ru-RU"/>
        </w:rPr>
      </w:pPr>
    </w:p>
    <w:p w:rsidR="00AF6811" w:rsidRDefault="00AF6811" w:rsidP="005A6D16">
      <w:pPr>
        <w:suppressAutoHyphens w:val="0"/>
        <w:ind w:firstLine="709"/>
        <w:jc w:val="right"/>
        <w:rPr>
          <w:sz w:val="24"/>
          <w:szCs w:val="24"/>
          <w:lang w:val="ru-RU"/>
        </w:rPr>
      </w:pPr>
    </w:p>
    <w:p w:rsidR="003A5310" w:rsidRDefault="003A5310" w:rsidP="005A6D16">
      <w:pPr>
        <w:suppressAutoHyphens w:val="0"/>
        <w:ind w:firstLine="709"/>
        <w:jc w:val="right"/>
        <w:rPr>
          <w:sz w:val="24"/>
          <w:szCs w:val="24"/>
          <w:lang w:val="ru-RU"/>
        </w:rPr>
      </w:pPr>
      <w:r w:rsidRPr="00464340">
        <w:rPr>
          <w:sz w:val="24"/>
          <w:szCs w:val="24"/>
          <w:lang w:val="ru-RU"/>
        </w:rPr>
        <w:t>Таблица 44</w:t>
      </w:r>
    </w:p>
    <w:p w:rsidR="00287D8D" w:rsidRPr="00464340" w:rsidRDefault="00287D8D" w:rsidP="005A6D16">
      <w:pPr>
        <w:suppressAutoHyphens w:val="0"/>
        <w:ind w:firstLine="709"/>
        <w:jc w:val="right"/>
        <w:rPr>
          <w:sz w:val="24"/>
          <w:szCs w:val="24"/>
          <w:lang w:val="ru-RU"/>
        </w:rPr>
      </w:pPr>
    </w:p>
    <w:p w:rsidR="003A5310" w:rsidRPr="00464340" w:rsidRDefault="003A5310" w:rsidP="005A6D16">
      <w:pPr>
        <w:autoSpaceDE w:val="0"/>
        <w:autoSpaceDN w:val="0"/>
        <w:adjustRightInd w:val="0"/>
        <w:ind w:firstLine="709"/>
        <w:jc w:val="center"/>
        <w:rPr>
          <w:sz w:val="24"/>
          <w:szCs w:val="24"/>
          <w:lang w:val="ru-RU"/>
        </w:rPr>
      </w:pPr>
      <w:r w:rsidRPr="00464340">
        <w:rPr>
          <w:sz w:val="24"/>
          <w:szCs w:val="24"/>
          <w:lang w:val="ru-RU"/>
        </w:rPr>
        <w:t>Требования к почвам по химическим показателям</w:t>
      </w:r>
    </w:p>
    <w:tbl>
      <w:tblPr>
        <w:tblpPr w:leftFromText="180" w:rightFromText="180" w:vertAnchor="text" w:horzAnchor="margin" w:tblpXSpec="center" w:tblpY="149"/>
        <w:tblW w:w="10348" w:type="dxa"/>
        <w:tblLayout w:type="fixed"/>
        <w:tblCellMar>
          <w:left w:w="70" w:type="dxa"/>
          <w:right w:w="70" w:type="dxa"/>
        </w:tblCellMar>
        <w:tblLook w:val="0000" w:firstRow="0" w:lastRow="0" w:firstColumn="0" w:lastColumn="0" w:noHBand="0" w:noVBand="0"/>
      </w:tblPr>
      <w:tblGrid>
        <w:gridCol w:w="1488"/>
        <w:gridCol w:w="1134"/>
        <w:gridCol w:w="992"/>
        <w:gridCol w:w="1205"/>
        <w:gridCol w:w="1276"/>
        <w:gridCol w:w="1559"/>
        <w:gridCol w:w="1418"/>
        <w:gridCol w:w="1276"/>
      </w:tblGrid>
      <w:tr w:rsidR="003A5310" w:rsidRPr="0009661C" w:rsidTr="00AF6811">
        <w:trPr>
          <w:cantSplit/>
          <w:trHeight w:val="240"/>
        </w:trPr>
        <w:tc>
          <w:tcPr>
            <w:tcW w:w="1488" w:type="dxa"/>
            <w:vMerge w:val="restart"/>
            <w:tcBorders>
              <w:top w:val="single" w:sz="6" w:space="0" w:color="auto"/>
              <w:left w:val="single" w:sz="6" w:space="0" w:color="auto"/>
              <w:bottom w:val="nil"/>
              <w:right w:val="single" w:sz="6" w:space="0" w:color="auto"/>
            </w:tcBorders>
          </w:tcPr>
          <w:p w:rsidR="003A5310" w:rsidRPr="00464340" w:rsidRDefault="00DE6F36" w:rsidP="005A6D1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К</w:t>
            </w:r>
            <w:r w:rsidR="003A5310" w:rsidRPr="00464340">
              <w:rPr>
                <w:rFonts w:ascii="Times New Roman" w:hAnsi="Times New Roman" w:cs="Times New Roman"/>
                <w:sz w:val="24"/>
                <w:szCs w:val="24"/>
              </w:rPr>
              <w:t xml:space="preserve">атегории </w:t>
            </w:r>
            <w:r w:rsidR="003A5310" w:rsidRPr="00464340">
              <w:rPr>
                <w:rFonts w:ascii="Times New Roman" w:hAnsi="Times New Roman" w:cs="Times New Roman"/>
                <w:sz w:val="24"/>
                <w:szCs w:val="24"/>
              </w:rPr>
              <w:br/>
              <w:t>загрязнения</w:t>
            </w:r>
          </w:p>
        </w:tc>
        <w:tc>
          <w:tcPr>
            <w:tcW w:w="1134" w:type="dxa"/>
            <w:vMerge w:val="restart"/>
            <w:tcBorders>
              <w:top w:val="single" w:sz="6" w:space="0" w:color="auto"/>
              <w:left w:val="single" w:sz="6" w:space="0" w:color="auto"/>
              <w:bottom w:val="nil"/>
              <w:right w:val="single" w:sz="6" w:space="0" w:color="auto"/>
            </w:tcBorders>
          </w:tcPr>
          <w:p w:rsidR="003A5310" w:rsidRPr="00464340" w:rsidRDefault="003A5310"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Суммарный </w:t>
            </w:r>
            <w:r w:rsidRPr="00464340">
              <w:rPr>
                <w:rFonts w:ascii="Times New Roman" w:hAnsi="Times New Roman" w:cs="Times New Roman"/>
                <w:sz w:val="24"/>
                <w:szCs w:val="24"/>
              </w:rPr>
              <w:br/>
              <w:t xml:space="preserve">показатель </w:t>
            </w:r>
            <w:r w:rsidRPr="00464340">
              <w:rPr>
                <w:rFonts w:ascii="Times New Roman" w:hAnsi="Times New Roman" w:cs="Times New Roman"/>
                <w:sz w:val="24"/>
                <w:szCs w:val="24"/>
              </w:rPr>
              <w:br/>
              <w:t>загрязнения</w:t>
            </w:r>
            <w:r w:rsidRPr="00464340">
              <w:rPr>
                <w:rFonts w:ascii="Times New Roman" w:hAnsi="Times New Roman" w:cs="Times New Roman"/>
                <w:sz w:val="24"/>
                <w:szCs w:val="24"/>
              </w:rPr>
              <w:br/>
              <w:t>(</w:t>
            </w:r>
            <w:proofErr w:type="spellStart"/>
            <w:r w:rsidRPr="00464340">
              <w:rPr>
                <w:rFonts w:ascii="Times New Roman" w:hAnsi="Times New Roman" w:cs="Times New Roman"/>
                <w:sz w:val="24"/>
                <w:szCs w:val="24"/>
              </w:rPr>
              <w:t>Zc</w:t>
            </w:r>
            <w:proofErr w:type="spellEnd"/>
            <w:r w:rsidRPr="00464340">
              <w:rPr>
                <w:rFonts w:ascii="Times New Roman" w:hAnsi="Times New Roman" w:cs="Times New Roman"/>
                <w:sz w:val="24"/>
                <w:szCs w:val="24"/>
              </w:rPr>
              <w:t>)</w:t>
            </w:r>
          </w:p>
        </w:tc>
        <w:tc>
          <w:tcPr>
            <w:tcW w:w="7726" w:type="dxa"/>
            <w:gridSpan w:val="6"/>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ind w:firstLine="709"/>
              <w:jc w:val="center"/>
              <w:rPr>
                <w:rFonts w:ascii="Times New Roman" w:hAnsi="Times New Roman" w:cs="Times New Roman"/>
                <w:sz w:val="24"/>
                <w:szCs w:val="24"/>
              </w:rPr>
            </w:pPr>
            <w:r w:rsidRPr="00464340">
              <w:rPr>
                <w:rFonts w:ascii="Times New Roman" w:hAnsi="Times New Roman" w:cs="Times New Roman"/>
                <w:sz w:val="24"/>
                <w:szCs w:val="24"/>
              </w:rPr>
              <w:t>Содержание в почве (мг/кг)</w:t>
            </w:r>
          </w:p>
        </w:tc>
      </w:tr>
      <w:tr w:rsidR="003A5310" w:rsidRPr="00464340" w:rsidTr="00AF6811">
        <w:trPr>
          <w:cantSplit/>
          <w:trHeight w:val="360"/>
        </w:trPr>
        <w:tc>
          <w:tcPr>
            <w:tcW w:w="1488" w:type="dxa"/>
            <w:vMerge/>
            <w:tcBorders>
              <w:top w:val="nil"/>
              <w:left w:val="single" w:sz="6" w:space="0" w:color="auto"/>
              <w:bottom w:val="nil"/>
              <w:right w:val="single" w:sz="6" w:space="0" w:color="auto"/>
            </w:tcBorders>
          </w:tcPr>
          <w:p w:rsidR="003A5310" w:rsidRPr="00464340" w:rsidRDefault="003A5310" w:rsidP="005A6D16">
            <w:pPr>
              <w:pStyle w:val="ConsPlusCell"/>
              <w:widowControl/>
              <w:ind w:firstLine="709"/>
              <w:jc w:val="center"/>
              <w:rPr>
                <w:rFonts w:ascii="Times New Roman" w:hAnsi="Times New Roman" w:cs="Times New Roman"/>
                <w:sz w:val="24"/>
                <w:szCs w:val="24"/>
              </w:rPr>
            </w:pPr>
          </w:p>
        </w:tc>
        <w:tc>
          <w:tcPr>
            <w:tcW w:w="1134" w:type="dxa"/>
            <w:vMerge/>
            <w:tcBorders>
              <w:top w:val="nil"/>
              <w:left w:val="single" w:sz="6" w:space="0" w:color="auto"/>
              <w:bottom w:val="nil"/>
              <w:right w:val="single" w:sz="6" w:space="0" w:color="auto"/>
            </w:tcBorders>
          </w:tcPr>
          <w:p w:rsidR="003A5310" w:rsidRPr="00464340" w:rsidRDefault="003A5310" w:rsidP="005A6D16">
            <w:pPr>
              <w:pStyle w:val="ConsPlusCell"/>
              <w:widowControl/>
              <w:ind w:firstLine="709"/>
              <w:jc w:val="center"/>
              <w:rPr>
                <w:rFonts w:ascii="Times New Roman" w:hAnsi="Times New Roman" w:cs="Times New Roman"/>
                <w:sz w:val="24"/>
                <w:szCs w:val="24"/>
              </w:rPr>
            </w:pPr>
          </w:p>
        </w:tc>
        <w:tc>
          <w:tcPr>
            <w:tcW w:w="2197" w:type="dxa"/>
            <w:gridSpan w:val="2"/>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I класс опасности</w:t>
            </w:r>
          </w:p>
        </w:tc>
        <w:tc>
          <w:tcPr>
            <w:tcW w:w="2835" w:type="dxa"/>
            <w:gridSpan w:val="2"/>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II класс   </w:t>
            </w:r>
            <w:r w:rsidRPr="00464340">
              <w:rPr>
                <w:rFonts w:ascii="Times New Roman" w:hAnsi="Times New Roman" w:cs="Times New Roman"/>
                <w:sz w:val="24"/>
                <w:szCs w:val="24"/>
              </w:rPr>
              <w:br/>
              <w:t>опасности</w:t>
            </w:r>
          </w:p>
        </w:tc>
        <w:tc>
          <w:tcPr>
            <w:tcW w:w="2694" w:type="dxa"/>
            <w:gridSpan w:val="2"/>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III класс  </w:t>
            </w:r>
            <w:r w:rsidRPr="00464340">
              <w:rPr>
                <w:rFonts w:ascii="Times New Roman" w:hAnsi="Times New Roman" w:cs="Times New Roman"/>
                <w:sz w:val="24"/>
                <w:szCs w:val="24"/>
              </w:rPr>
              <w:br/>
              <w:t>опасности</w:t>
            </w:r>
          </w:p>
        </w:tc>
      </w:tr>
      <w:tr w:rsidR="003A5310" w:rsidRPr="00464340" w:rsidTr="00AF6811">
        <w:trPr>
          <w:cantSplit/>
          <w:trHeight w:val="240"/>
        </w:trPr>
        <w:tc>
          <w:tcPr>
            <w:tcW w:w="1488" w:type="dxa"/>
            <w:vMerge/>
            <w:tcBorders>
              <w:top w:val="nil"/>
              <w:left w:val="single" w:sz="6" w:space="0" w:color="auto"/>
              <w:bottom w:val="nil"/>
              <w:right w:val="single" w:sz="6" w:space="0" w:color="auto"/>
            </w:tcBorders>
          </w:tcPr>
          <w:p w:rsidR="003A5310" w:rsidRPr="00464340" w:rsidRDefault="003A5310" w:rsidP="005A6D16">
            <w:pPr>
              <w:pStyle w:val="ConsPlusCell"/>
              <w:widowControl/>
              <w:ind w:firstLine="709"/>
              <w:jc w:val="center"/>
              <w:rPr>
                <w:rFonts w:ascii="Times New Roman" w:hAnsi="Times New Roman" w:cs="Times New Roman"/>
                <w:sz w:val="24"/>
                <w:szCs w:val="24"/>
              </w:rPr>
            </w:pPr>
          </w:p>
        </w:tc>
        <w:tc>
          <w:tcPr>
            <w:tcW w:w="1134" w:type="dxa"/>
            <w:vMerge/>
            <w:tcBorders>
              <w:top w:val="nil"/>
              <w:left w:val="single" w:sz="6" w:space="0" w:color="auto"/>
              <w:bottom w:val="nil"/>
              <w:right w:val="single" w:sz="6" w:space="0" w:color="auto"/>
            </w:tcBorders>
          </w:tcPr>
          <w:p w:rsidR="003A5310" w:rsidRPr="00464340" w:rsidRDefault="003A5310" w:rsidP="005A6D16">
            <w:pPr>
              <w:pStyle w:val="ConsPlusCell"/>
              <w:widowControl/>
              <w:ind w:firstLine="709"/>
              <w:jc w:val="center"/>
              <w:rPr>
                <w:rFonts w:ascii="Times New Roman" w:hAnsi="Times New Roman" w:cs="Times New Roman"/>
                <w:sz w:val="24"/>
                <w:szCs w:val="24"/>
              </w:rPr>
            </w:pPr>
          </w:p>
        </w:tc>
        <w:tc>
          <w:tcPr>
            <w:tcW w:w="2197" w:type="dxa"/>
            <w:gridSpan w:val="2"/>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соединения</w:t>
            </w:r>
          </w:p>
        </w:tc>
        <w:tc>
          <w:tcPr>
            <w:tcW w:w="2835" w:type="dxa"/>
            <w:gridSpan w:val="2"/>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соединения</w:t>
            </w:r>
          </w:p>
        </w:tc>
        <w:tc>
          <w:tcPr>
            <w:tcW w:w="2694" w:type="dxa"/>
            <w:gridSpan w:val="2"/>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соединения</w:t>
            </w:r>
          </w:p>
        </w:tc>
      </w:tr>
      <w:tr w:rsidR="003A5310" w:rsidRPr="00464340" w:rsidTr="00AF6811">
        <w:trPr>
          <w:cantSplit/>
          <w:trHeight w:val="360"/>
        </w:trPr>
        <w:tc>
          <w:tcPr>
            <w:tcW w:w="1488" w:type="dxa"/>
            <w:vMerge/>
            <w:tcBorders>
              <w:top w:val="nil"/>
              <w:left w:val="single" w:sz="6" w:space="0" w:color="auto"/>
              <w:bottom w:val="single" w:sz="6" w:space="0" w:color="auto"/>
              <w:right w:val="single" w:sz="6" w:space="0" w:color="auto"/>
            </w:tcBorders>
          </w:tcPr>
          <w:p w:rsidR="003A5310" w:rsidRPr="00464340" w:rsidRDefault="003A5310" w:rsidP="005A6D16">
            <w:pPr>
              <w:pStyle w:val="ConsPlusCell"/>
              <w:widowControl/>
              <w:ind w:firstLine="709"/>
              <w:jc w:val="center"/>
              <w:rPr>
                <w:rFonts w:ascii="Times New Roman" w:hAnsi="Times New Roman" w:cs="Times New Roman"/>
                <w:sz w:val="24"/>
                <w:szCs w:val="24"/>
              </w:rPr>
            </w:pPr>
          </w:p>
        </w:tc>
        <w:tc>
          <w:tcPr>
            <w:tcW w:w="1134" w:type="dxa"/>
            <w:vMerge/>
            <w:tcBorders>
              <w:top w:val="nil"/>
              <w:left w:val="single" w:sz="6" w:space="0" w:color="auto"/>
              <w:bottom w:val="single" w:sz="6" w:space="0" w:color="auto"/>
              <w:right w:val="single" w:sz="6" w:space="0" w:color="auto"/>
            </w:tcBorders>
          </w:tcPr>
          <w:p w:rsidR="003A5310" w:rsidRPr="00464340" w:rsidRDefault="003A5310" w:rsidP="005A6D16">
            <w:pPr>
              <w:pStyle w:val="ConsPlusCell"/>
              <w:widowControl/>
              <w:ind w:firstLine="709"/>
              <w:jc w:val="center"/>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jc w:val="center"/>
              <w:rPr>
                <w:rFonts w:ascii="Times New Roman" w:hAnsi="Times New Roman" w:cs="Times New Roman"/>
                <w:sz w:val="24"/>
                <w:szCs w:val="24"/>
              </w:rPr>
            </w:pPr>
            <w:proofErr w:type="spellStart"/>
            <w:r w:rsidRPr="00464340">
              <w:rPr>
                <w:rFonts w:ascii="Times New Roman" w:hAnsi="Times New Roman" w:cs="Times New Roman"/>
                <w:sz w:val="24"/>
                <w:szCs w:val="24"/>
              </w:rPr>
              <w:t>орган</w:t>
            </w:r>
            <w:proofErr w:type="gramStart"/>
            <w:r w:rsidRPr="00464340">
              <w:rPr>
                <w:rFonts w:ascii="Times New Roman" w:hAnsi="Times New Roman" w:cs="Times New Roman"/>
                <w:sz w:val="24"/>
                <w:szCs w:val="24"/>
              </w:rPr>
              <w:t>и</w:t>
            </w:r>
            <w:proofErr w:type="spellEnd"/>
            <w:r w:rsidRPr="00464340">
              <w:rPr>
                <w:rFonts w:ascii="Times New Roman" w:hAnsi="Times New Roman" w:cs="Times New Roman"/>
                <w:sz w:val="24"/>
                <w:szCs w:val="24"/>
              </w:rPr>
              <w:t>-</w:t>
            </w:r>
            <w:proofErr w:type="gramEnd"/>
            <w:r w:rsidRPr="00464340">
              <w:rPr>
                <w:rFonts w:ascii="Times New Roman" w:hAnsi="Times New Roman" w:cs="Times New Roman"/>
                <w:sz w:val="24"/>
                <w:szCs w:val="24"/>
              </w:rPr>
              <w:br/>
            </w:r>
            <w:proofErr w:type="spellStart"/>
            <w:r w:rsidRPr="00464340">
              <w:rPr>
                <w:rFonts w:ascii="Times New Roman" w:hAnsi="Times New Roman" w:cs="Times New Roman"/>
                <w:sz w:val="24"/>
                <w:szCs w:val="24"/>
              </w:rPr>
              <w:t>ческие</w:t>
            </w:r>
            <w:proofErr w:type="spellEnd"/>
          </w:p>
        </w:tc>
        <w:tc>
          <w:tcPr>
            <w:tcW w:w="1205"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jc w:val="center"/>
              <w:rPr>
                <w:rFonts w:ascii="Times New Roman" w:hAnsi="Times New Roman" w:cs="Times New Roman"/>
                <w:sz w:val="24"/>
                <w:szCs w:val="24"/>
              </w:rPr>
            </w:pPr>
            <w:proofErr w:type="spellStart"/>
            <w:r w:rsidRPr="00464340">
              <w:rPr>
                <w:rFonts w:ascii="Times New Roman" w:hAnsi="Times New Roman" w:cs="Times New Roman"/>
                <w:sz w:val="24"/>
                <w:szCs w:val="24"/>
              </w:rPr>
              <w:t>неорган</w:t>
            </w:r>
            <w:proofErr w:type="gramStart"/>
            <w:r w:rsidRPr="00464340">
              <w:rPr>
                <w:rFonts w:ascii="Times New Roman" w:hAnsi="Times New Roman" w:cs="Times New Roman"/>
                <w:sz w:val="24"/>
                <w:szCs w:val="24"/>
              </w:rPr>
              <w:t>и</w:t>
            </w:r>
            <w:proofErr w:type="spellEnd"/>
            <w:r w:rsidRPr="00464340">
              <w:rPr>
                <w:rFonts w:ascii="Times New Roman" w:hAnsi="Times New Roman" w:cs="Times New Roman"/>
                <w:sz w:val="24"/>
                <w:szCs w:val="24"/>
              </w:rPr>
              <w:t>-</w:t>
            </w:r>
            <w:proofErr w:type="gramEnd"/>
            <w:r w:rsidRPr="00464340">
              <w:rPr>
                <w:rFonts w:ascii="Times New Roman" w:hAnsi="Times New Roman" w:cs="Times New Roman"/>
                <w:sz w:val="24"/>
                <w:szCs w:val="24"/>
              </w:rPr>
              <w:br/>
            </w:r>
            <w:proofErr w:type="spellStart"/>
            <w:r w:rsidRPr="00464340">
              <w:rPr>
                <w:rFonts w:ascii="Times New Roman" w:hAnsi="Times New Roman" w:cs="Times New Roman"/>
                <w:sz w:val="24"/>
                <w:szCs w:val="24"/>
              </w:rPr>
              <w:t>ческие</w:t>
            </w:r>
            <w:proofErr w:type="spellEnd"/>
          </w:p>
        </w:tc>
        <w:tc>
          <w:tcPr>
            <w:tcW w:w="1276"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jc w:val="center"/>
              <w:rPr>
                <w:rFonts w:ascii="Times New Roman" w:hAnsi="Times New Roman" w:cs="Times New Roman"/>
                <w:sz w:val="24"/>
                <w:szCs w:val="24"/>
              </w:rPr>
            </w:pPr>
            <w:proofErr w:type="spellStart"/>
            <w:r w:rsidRPr="00464340">
              <w:rPr>
                <w:rFonts w:ascii="Times New Roman" w:hAnsi="Times New Roman" w:cs="Times New Roman"/>
                <w:sz w:val="24"/>
                <w:szCs w:val="24"/>
              </w:rPr>
              <w:t>орган</w:t>
            </w:r>
            <w:proofErr w:type="gramStart"/>
            <w:r w:rsidRPr="00464340">
              <w:rPr>
                <w:rFonts w:ascii="Times New Roman" w:hAnsi="Times New Roman" w:cs="Times New Roman"/>
                <w:sz w:val="24"/>
                <w:szCs w:val="24"/>
              </w:rPr>
              <w:t>и</w:t>
            </w:r>
            <w:proofErr w:type="spellEnd"/>
            <w:r w:rsidRPr="00464340">
              <w:rPr>
                <w:rFonts w:ascii="Times New Roman" w:hAnsi="Times New Roman" w:cs="Times New Roman"/>
                <w:sz w:val="24"/>
                <w:szCs w:val="24"/>
              </w:rPr>
              <w:t>-</w:t>
            </w:r>
            <w:proofErr w:type="gramEnd"/>
            <w:r w:rsidRPr="00464340">
              <w:rPr>
                <w:rFonts w:ascii="Times New Roman" w:hAnsi="Times New Roman" w:cs="Times New Roman"/>
                <w:sz w:val="24"/>
                <w:szCs w:val="24"/>
              </w:rPr>
              <w:br/>
            </w:r>
            <w:proofErr w:type="spellStart"/>
            <w:r w:rsidRPr="00464340">
              <w:rPr>
                <w:rFonts w:ascii="Times New Roman" w:hAnsi="Times New Roman" w:cs="Times New Roman"/>
                <w:sz w:val="24"/>
                <w:szCs w:val="24"/>
              </w:rPr>
              <w:t>ческие</w:t>
            </w:r>
            <w:proofErr w:type="spellEnd"/>
          </w:p>
        </w:tc>
        <w:tc>
          <w:tcPr>
            <w:tcW w:w="1559"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jc w:val="center"/>
              <w:rPr>
                <w:rFonts w:ascii="Times New Roman" w:hAnsi="Times New Roman" w:cs="Times New Roman"/>
                <w:sz w:val="24"/>
                <w:szCs w:val="24"/>
              </w:rPr>
            </w:pPr>
            <w:proofErr w:type="spellStart"/>
            <w:r w:rsidRPr="00464340">
              <w:rPr>
                <w:rFonts w:ascii="Times New Roman" w:hAnsi="Times New Roman" w:cs="Times New Roman"/>
                <w:sz w:val="24"/>
                <w:szCs w:val="24"/>
              </w:rPr>
              <w:t>неорган</w:t>
            </w:r>
            <w:proofErr w:type="gramStart"/>
            <w:r w:rsidRPr="00464340">
              <w:rPr>
                <w:rFonts w:ascii="Times New Roman" w:hAnsi="Times New Roman" w:cs="Times New Roman"/>
                <w:sz w:val="24"/>
                <w:szCs w:val="24"/>
              </w:rPr>
              <w:t>и</w:t>
            </w:r>
            <w:proofErr w:type="spellEnd"/>
            <w:r w:rsidRPr="00464340">
              <w:rPr>
                <w:rFonts w:ascii="Times New Roman" w:hAnsi="Times New Roman" w:cs="Times New Roman"/>
                <w:sz w:val="24"/>
                <w:szCs w:val="24"/>
              </w:rPr>
              <w:t>-</w:t>
            </w:r>
            <w:proofErr w:type="gramEnd"/>
            <w:r w:rsidRPr="00464340">
              <w:rPr>
                <w:rFonts w:ascii="Times New Roman" w:hAnsi="Times New Roman" w:cs="Times New Roman"/>
                <w:sz w:val="24"/>
                <w:szCs w:val="24"/>
              </w:rPr>
              <w:br/>
            </w:r>
            <w:proofErr w:type="spellStart"/>
            <w:r w:rsidRPr="00464340">
              <w:rPr>
                <w:rFonts w:ascii="Times New Roman" w:hAnsi="Times New Roman" w:cs="Times New Roman"/>
                <w:sz w:val="24"/>
                <w:szCs w:val="24"/>
              </w:rPr>
              <w:t>ческие</w:t>
            </w:r>
            <w:proofErr w:type="spellEnd"/>
          </w:p>
        </w:tc>
        <w:tc>
          <w:tcPr>
            <w:tcW w:w="1418"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jc w:val="center"/>
              <w:rPr>
                <w:rFonts w:ascii="Times New Roman" w:hAnsi="Times New Roman" w:cs="Times New Roman"/>
                <w:sz w:val="24"/>
                <w:szCs w:val="24"/>
              </w:rPr>
            </w:pPr>
            <w:proofErr w:type="spellStart"/>
            <w:r w:rsidRPr="00464340">
              <w:rPr>
                <w:rFonts w:ascii="Times New Roman" w:hAnsi="Times New Roman" w:cs="Times New Roman"/>
                <w:sz w:val="24"/>
                <w:szCs w:val="24"/>
              </w:rPr>
              <w:t>орган</w:t>
            </w:r>
            <w:proofErr w:type="gramStart"/>
            <w:r w:rsidRPr="00464340">
              <w:rPr>
                <w:rFonts w:ascii="Times New Roman" w:hAnsi="Times New Roman" w:cs="Times New Roman"/>
                <w:sz w:val="24"/>
                <w:szCs w:val="24"/>
              </w:rPr>
              <w:t>и</w:t>
            </w:r>
            <w:proofErr w:type="spellEnd"/>
            <w:r w:rsidRPr="00464340">
              <w:rPr>
                <w:rFonts w:ascii="Times New Roman" w:hAnsi="Times New Roman" w:cs="Times New Roman"/>
                <w:sz w:val="24"/>
                <w:szCs w:val="24"/>
              </w:rPr>
              <w:t>-</w:t>
            </w:r>
            <w:proofErr w:type="gramEnd"/>
            <w:r w:rsidRPr="00464340">
              <w:rPr>
                <w:rFonts w:ascii="Times New Roman" w:hAnsi="Times New Roman" w:cs="Times New Roman"/>
                <w:sz w:val="24"/>
                <w:szCs w:val="24"/>
              </w:rPr>
              <w:br/>
            </w:r>
            <w:proofErr w:type="spellStart"/>
            <w:r w:rsidRPr="00464340">
              <w:rPr>
                <w:rFonts w:ascii="Times New Roman" w:hAnsi="Times New Roman" w:cs="Times New Roman"/>
                <w:sz w:val="24"/>
                <w:szCs w:val="24"/>
              </w:rPr>
              <w:t>ческие</w:t>
            </w:r>
            <w:proofErr w:type="spellEnd"/>
          </w:p>
        </w:tc>
        <w:tc>
          <w:tcPr>
            <w:tcW w:w="1276"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jc w:val="center"/>
              <w:rPr>
                <w:rFonts w:ascii="Times New Roman" w:hAnsi="Times New Roman" w:cs="Times New Roman"/>
                <w:sz w:val="24"/>
                <w:szCs w:val="24"/>
              </w:rPr>
            </w:pPr>
            <w:proofErr w:type="spellStart"/>
            <w:r w:rsidRPr="00464340">
              <w:rPr>
                <w:rFonts w:ascii="Times New Roman" w:hAnsi="Times New Roman" w:cs="Times New Roman"/>
                <w:sz w:val="24"/>
                <w:szCs w:val="24"/>
              </w:rPr>
              <w:t>неорг</w:t>
            </w:r>
            <w:proofErr w:type="gramStart"/>
            <w:r w:rsidRPr="00464340">
              <w:rPr>
                <w:rFonts w:ascii="Times New Roman" w:hAnsi="Times New Roman" w:cs="Times New Roman"/>
                <w:sz w:val="24"/>
                <w:szCs w:val="24"/>
              </w:rPr>
              <w:t>а</w:t>
            </w:r>
            <w:proofErr w:type="spellEnd"/>
            <w:r w:rsidRPr="00464340">
              <w:rPr>
                <w:rFonts w:ascii="Times New Roman" w:hAnsi="Times New Roman" w:cs="Times New Roman"/>
                <w:sz w:val="24"/>
                <w:szCs w:val="24"/>
              </w:rPr>
              <w:t>-</w:t>
            </w:r>
            <w:proofErr w:type="gramEnd"/>
            <w:r w:rsidRPr="00464340">
              <w:rPr>
                <w:rFonts w:ascii="Times New Roman" w:hAnsi="Times New Roman" w:cs="Times New Roman"/>
                <w:sz w:val="24"/>
                <w:szCs w:val="24"/>
              </w:rPr>
              <w:br/>
            </w:r>
            <w:proofErr w:type="spellStart"/>
            <w:r w:rsidRPr="00464340">
              <w:rPr>
                <w:rFonts w:ascii="Times New Roman" w:hAnsi="Times New Roman" w:cs="Times New Roman"/>
                <w:sz w:val="24"/>
                <w:szCs w:val="24"/>
              </w:rPr>
              <w:t>нические</w:t>
            </w:r>
            <w:proofErr w:type="spellEnd"/>
          </w:p>
        </w:tc>
      </w:tr>
      <w:tr w:rsidR="003A5310" w:rsidRPr="00464340" w:rsidTr="00AF6811">
        <w:trPr>
          <w:cantSplit/>
          <w:trHeight w:val="360"/>
        </w:trPr>
        <w:tc>
          <w:tcPr>
            <w:tcW w:w="1488"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Чистая   </w:t>
            </w:r>
          </w:p>
        </w:tc>
        <w:tc>
          <w:tcPr>
            <w:tcW w:w="1134"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от фона</w:t>
            </w:r>
            <w:r w:rsidRPr="00464340">
              <w:rPr>
                <w:rFonts w:ascii="Times New Roman" w:hAnsi="Times New Roman" w:cs="Times New Roman"/>
                <w:sz w:val="24"/>
                <w:szCs w:val="24"/>
              </w:rPr>
              <w:br/>
              <w:t xml:space="preserve">до ПДК </w:t>
            </w:r>
          </w:p>
        </w:tc>
        <w:tc>
          <w:tcPr>
            <w:tcW w:w="1205"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от фона до</w:t>
            </w:r>
            <w:r w:rsidRPr="00464340">
              <w:rPr>
                <w:rFonts w:ascii="Times New Roman" w:hAnsi="Times New Roman" w:cs="Times New Roman"/>
                <w:sz w:val="24"/>
                <w:szCs w:val="24"/>
              </w:rPr>
              <w:br/>
              <w:t xml:space="preserve">ПДК  </w:t>
            </w:r>
          </w:p>
        </w:tc>
        <w:tc>
          <w:tcPr>
            <w:tcW w:w="1276"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от фона</w:t>
            </w:r>
            <w:r w:rsidRPr="00464340">
              <w:rPr>
                <w:rFonts w:ascii="Times New Roman" w:hAnsi="Times New Roman" w:cs="Times New Roman"/>
                <w:sz w:val="24"/>
                <w:szCs w:val="24"/>
              </w:rPr>
              <w:br/>
              <w:t xml:space="preserve">до ПДК </w:t>
            </w:r>
          </w:p>
        </w:tc>
        <w:tc>
          <w:tcPr>
            <w:tcW w:w="1559"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от фона </w:t>
            </w:r>
            <w:r w:rsidRPr="00464340">
              <w:rPr>
                <w:rFonts w:ascii="Times New Roman" w:hAnsi="Times New Roman" w:cs="Times New Roman"/>
                <w:sz w:val="24"/>
                <w:szCs w:val="24"/>
              </w:rPr>
              <w:br/>
              <w:t xml:space="preserve">до ПДК </w:t>
            </w:r>
          </w:p>
        </w:tc>
        <w:tc>
          <w:tcPr>
            <w:tcW w:w="1418"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от фона</w:t>
            </w:r>
            <w:r w:rsidRPr="00464340">
              <w:rPr>
                <w:rFonts w:ascii="Times New Roman" w:hAnsi="Times New Roman" w:cs="Times New Roman"/>
                <w:sz w:val="24"/>
                <w:szCs w:val="24"/>
              </w:rPr>
              <w:br/>
              <w:t xml:space="preserve">до ПДК </w:t>
            </w:r>
          </w:p>
        </w:tc>
        <w:tc>
          <w:tcPr>
            <w:tcW w:w="1276"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от фона </w:t>
            </w:r>
            <w:r w:rsidRPr="00464340">
              <w:rPr>
                <w:rFonts w:ascii="Times New Roman" w:hAnsi="Times New Roman" w:cs="Times New Roman"/>
                <w:sz w:val="24"/>
                <w:szCs w:val="24"/>
              </w:rPr>
              <w:br/>
              <w:t xml:space="preserve">до ПДК </w:t>
            </w:r>
          </w:p>
        </w:tc>
      </w:tr>
      <w:tr w:rsidR="003A5310" w:rsidRPr="0009661C" w:rsidTr="00AF6811">
        <w:trPr>
          <w:cantSplit/>
          <w:trHeight w:val="600"/>
        </w:trPr>
        <w:tc>
          <w:tcPr>
            <w:tcW w:w="1488"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Допустимая </w:t>
            </w:r>
          </w:p>
        </w:tc>
        <w:tc>
          <w:tcPr>
            <w:tcW w:w="1134"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&lt; 16  </w:t>
            </w:r>
          </w:p>
        </w:tc>
        <w:tc>
          <w:tcPr>
            <w:tcW w:w="992"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от 1 до</w:t>
            </w:r>
            <w:r w:rsidRPr="00464340">
              <w:rPr>
                <w:rFonts w:ascii="Times New Roman" w:hAnsi="Times New Roman" w:cs="Times New Roman"/>
                <w:sz w:val="24"/>
                <w:szCs w:val="24"/>
              </w:rPr>
              <w:br/>
              <w:t xml:space="preserve">2 ПДК </w:t>
            </w:r>
          </w:p>
        </w:tc>
        <w:tc>
          <w:tcPr>
            <w:tcW w:w="1205"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от 2  </w:t>
            </w:r>
            <w:r w:rsidRPr="00464340">
              <w:rPr>
                <w:rFonts w:ascii="Times New Roman" w:hAnsi="Times New Roman" w:cs="Times New Roman"/>
                <w:sz w:val="24"/>
                <w:szCs w:val="24"/>
              </w:rPr>
              <w:br/>
              <w:t xml:space="preserve">фоновых </w:t>
            </w:r>
            <w:r w:rsidRPr="00464340">
              <w:rPr>
                <w:rFonts w:ascii="Times New Roman" w:hAnsi="Times New Roman" w:cs="Times New Roman"/>
                <w:sz w:val="24"/>
                <w:szCs w:val="24"/>
              </w:rPr>
              <w:br/>
              <w:t xml:space="preserve">значений </w:t>
            </w:r>
            <w:r w:rsidRPr="00464340">
              <w:rPr>
                <w:rFonts w:ascii="Times New Roman" w:hAnsi="Times New Roman" w:cs="Times New Roman"/>
                <w:sz w:val="24"/>
                <w:szCs w:val="24"/>
              </w:rPr>
              <w:br/>
              <w:t xml:space="preserve">до ПДК </w:t>
            </w:r>
          </w:p>
        </w:tc>
        <w:tc>
          <w:tcPr>
            <w:tcW w:w="1276"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от 1 до</w:t>
            </w:r>
            <w:r w:rsidRPr="00464340">
              <w:rPr>
                <w:rFonts w:ascii="Times New Roman" w:hAnsi="Times New Roman" w:cs="Times New Roman"/>
                <w:sz w:val="24"/>
                <w:szCs w:val="24"/>
              </w:rPr>
              <w:br/>
              <w:t xml:space="preserve">2 ПДК </w:t>
            </w:r>
          </w:p>
        </w:tc>
        <w:tc>
          <w:tcPr>
            <w:tcW w:w="1559" w:type="dxa"/>
            <w:tcBorders>
              <w:top w:val="single" w:sz="6" w:space="0" w:color="auto"/>
              <w:left w:val="single" w:sz="6" w:space="0" w:color="auto"/>
              <w:bottom w:val="single" w:sz="6" w:space="0" w:color="auto"/>
              <w:right w:val="single" w:sz="6" w:space="0" w:color="auto"/>
            </w:tcBorders>
          </w:tcPr>
          <w:p w:rsidR="003A5310" w:rsidRPr="00464340" w:rsidRDefault="003A5310" w:rsidP="00AF6811">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от 2  </w:t>
            </w:r>
            <w:r w:rsidR="00AF6811">
              <w:rPr>
                <w:rFonts w:ascii="Times New Roman" w:hAnsi="Times New Roman" w:cs="Times New Roman"/>
                <w:sz w:val="24"/>
                <w:szCs w:val="24"/>
              </w:rPr>
              <w:t xml:space="preserve"> </w:t>
            </w:r>
            <w:r w:rsidRPr="00464340">
              <w:rPr>
                <w:rFonts w:ascii="Times New Roman" w:hAnsi="Times New Roman" w:cs="Times New Roman"/>
                <w:sz w:val="24"/>
                <w:szCs w:val="24"/>
              </w:rPr>
              <w:t xml:space="preserve">фоновых </w:t>
            </w:r>
            <w:r w:rsidRPr="00464340">
              <w:rPr>
                <w:rFonts w:ascii="Times New Roman" w:hAnsi="Times New Roman" w:cs="Times New Roman"/>
                <w:sz w:val="24"/>
                <w:szCs w:val="24"/>
              </w:rPr>
              <w:br/>
              <w:t xml:space="preserve">значений </w:t>
            </w:r>
            <w:r w:rsidRPr="00464340">
              <w:rPr>
                <w:rFonts w:ascii="Times New Roman" w:hAnsi="Times New Roman" w:cs="Times New Roman"/>
                <w:sz w:val="24"/>
                <w:szCs w:val="24"/>
              </w:rPr>
              <w:br/>
              <w:t xml:space="preserve">до ПДК </w:t>
            </w:r>
          </w:p>
        </w:tc>
        <w:tc>
          <w:tcPr>
            <w:tcW w:w="1418"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от 1 до</w:t>
            </w:r>
            <w:r w:rsidRPr="00464340">
              <w:rPr>
                <w:rFonts w:ascii="Times New Roman" w:hAnsi="Times New Roman" w:cs="Times New Roman"/>
                <w:sz w:val="24"/>
                <w:szCs w:val="24"/>
              </w:rPr>
              <w:br/>
              <w:t xml:space="preserve">2 ПДК </w:t>
            </w:r>
          </w:p>
        </w:tc>
        <w:tc>
          <w:tcPr>
            <w:tcW w:w="1276"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от 2 </w:t>
            </w:r>
            <w:r w:rsidRPr="00464340">
              <w:rPr>
                <w:rFonts w:ascii="Times New Roman" w:hAnsi="Times New Roman" w:cs="Times New Roman"/>
                <w:sz w:val="24"/>
                <w:szCs w:val="24"/>
              </w:rPr>
              <w:br/>
              <w:t xml:space="preserve">фоновых </w:t>
            </w:r>
            <w:r w:rsidRPr="00464340">
              <w:rPr>
                <w:rFonts w:ascii="Times New Roman" w:hAnsi="Times New Roman" w:cs="Times New Roman"/>
                <w:sz w:val="24"/>
                <w:szCs w:val="24"/>
              </w:rPr>
              <w:br/>
              <w:t>значений</w:t>
            </w:r>
            <w:r w:rsidRPr="00464340">
              <w:rPr>
                <w:rFonts w:ascii="Times New Roman" w:hAnsi="Times New Roman" w:cs="Times New Roman"/>
                <w:sz w:val="24"/>
                <w:szCs w:val="24"/>
              </w:rPr>
              <w:br/>
              <w:t xml:space="preserve">до ПДК </w:t>
            </w:r>
          </w:p>
        </w:tc>
      </w:tr>
      <w:tr w:rsidR="003A5310" w:rsidRPr="00464340" w:rsidTr="00AF6811">
        <w:trPr>
          <w:cantSplit/>
          <w:trHeight w:val="360"/>
        </w:trPr>
        <w:tc>
          <w:tcPr>
            <w:tcW w:w="1488" w:type="dxa"/>
            <w:tcBorders>
              <w:top w:val="single" w:sz="6" w:space="0" w:color="auto"/>
              <w:left w:val="single" w:sz="6" w:space="0" w:color="auto"/>
              <w:bottom w:val="single" w:sz="6" w:space="0" w:color="auto"/>
              <w:right w:val="single" w:sz="6" w:space="0" w:color="auto"/>
            </w:tcBorders>
          </w:tcPr>
          <w:p w:rsidR="003A5310" w:rsidRPr="00464340" w:rsidRDefault="00AF6811" w:rsidP="005A6D16">
            <w:pPr>
              <w:pStyle w:val="ConsPlusCell"/>
              <w:widowControl/>
              <w:rPr>
                <w:rFonts w:ascii="Times New Roman" w:hAnsi="Times New Roman" w:cs="Times New Roman"/>
                <w:sz w:val="24"/>
                <w:szCs w:val="24"/>
              </w:rPr>
            </w:pPr>
            <w:r>
              <w:rPr>
                <w:rFonts w:ascii="Times New Roman" w:hAnsi="Times New Roman" w:cs="Times New Roman"/>
                <w:sz w:val="24"/>
                <w:szCs w:val="24"/>
              </w:rPr>
              <w:t>у</w:t>
            </w:r>
            <w:r w:rsidR="003A5310" w:rsidRPr="00464340">
              <w:rPr>
                <w:rFonts w:ascii="Times New Roman" w:hAnsi="Times New Roman" w:cs="Times New Roman"/>
                <w:sz w:val="24"/>
                <w:szCs w:val="24"/>
              </w:rPr>
              <w:t xml:space="preserve">меренно  </w:t>
            </w:r>
            <w:r w:rsidR="003A5310" w:rsidRPr="00464340">
              <w:rPr>
                <w:rFonts w:ascii="Times New Roman" w:hAnsi="Times New Roman" w:cs="Times New Roman"/>
                <w:sz w:val="24"/>
                <w:szCs w:val="24"/>
              </w:rPr>
              <w:br/>
              <w:t xml:space="preserve">опасная  </w:t>
            </w:r>
          </w:p>
        </w:tc>
        <w:tc>
          <w:tcPr>
            <w:tcW w:w="1134"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16 - 32 </w:t>
            </w:r>
          </w:p>
        </w:tc>
        <w:tc>
          <w:tcPr>
            <w:tcW w:w="992"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p>
        </w:tc>
        <w:tc>
          <w:tcPr>
            <w:tcW w:w="1205"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от 2 до</w:t>
            </w:r>
            <w:r w:rsidRPr="00464340">
              <w:rPr>
                <w:rFonts w:ascii="Times New Roman" w:hAnsi="Times New Roman" w:cs="Times New Roman"/>
                <w:sz w:val="24"/>
                <w:szCs w:val="24"/>
              </w:rPr>
              <w:br/>
              <w:t xml:space="preserve">5 ПДК </w:t>
            </w:r>
          </w:p>
        </w:tc>
        <w:tc>
          <w:tcPr>
            <w:tcW w:w="1276"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 ПДК </w:t>
            </w:r>
            <w:r w:rsidRPr="00464340">
              <w:rPr>
                <w:rFonts w:ascii="Times New Roman" w:hAnsi="Times New Roman" w:cs="Times New Roman"/>
                <w:sz w:val="24"/>
                <w:szCs w:val="24"/>
              </w:rPr>
              <w:br/>
              <w:t xml:space="preserve">до </w:t>
            </w:r>
            <w:proofErr w:type="spellStart"/>
            <w:proofErr w:type="gramStart"/>
            <w:r w:rsidRPr="00464340">
              <w:rPr>
                <w:rFonts w:ascii="Times New Roman" w:hAnsi="Times New Roman" w:cs="Times New Roman"/>
                <w:sz w:val="24"/>
                <w:szCs w:val="24"/>
              </w:rPr>
              <w:t>К</w:t>
            </w:r>
            <w:proofErr w:type="gramEnd"/>
            <w:r w:rsidRPr="00464340">
              <w:rPr>
                <w:rFonts w:ascii="Times New Roman" w:hAnsi="Times New Roman" w:cs="Times New Roman"/>
                <w:sz w:val="24"/>
                <w:szCs w:val="24"/>
              </w:rPr>
              <w:t>max</w:t>
            </w:r>
            <w:proofErr w:type="spellEnd"/>
            <w:r w:rsidRPr="00464340">
              <w:rPr>
                <w:rFonts w:ascii="Times New Roman" w:hAnsi="Times New Roman" w:cs="Times New Roman"/>
                <w:sz w:val="24"/>
                <w:szCs w:val="24"/>
              </w:rPr>
              <w:t xml:space="preserve"> </w:t>
            </w:r>
          </w:p>
        </w:tc>
      </w:tr>
      <w:tr w:rsidR="003A5310" w:rsidRPr="00464340" w:rsidTr="00AF6811">
        <w:trPr>
          <w:cantSplit/>
          <w:trHeight w:val="360"/>
        </w:trPr>
        <w:tc>
          <w:tcPr>
            <w:tcW w:w="1488"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Опасная  </w:t>
            </w:r>
          </w:p>
        </w:tc>
        <w:tc>
          <w:tcPr>
            <w:tcW w:w="1134"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32 - 128 </w:t>
            </w:r>
          </w:p>
        </w:tc>
        <w:tc>
          <w:tcPr>
            <w:tcW w:w="992"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от 2 до</w:t>
            </w:r>
            <w:r w:rsidRPr="00464340">
              <w:rPr>
                <w:rFonts w:ascii="Times New Roman" w:hAnsi="Times New Roman" w:cs="Times New Roman"/>
                <w:sz w:val="24"/>
                <w:szCs w:val="24"/>
              </w:rPr>
              <w:br/>
              <w:t xml:space="preserve">5 ПДК </w:t>
            </w:r>
          </w:p>
        </w:tc>
        <w:tc>
          <w:tcPr>
            <w:tcW w:w="1205" w:type="dxa"/>
            <w:tcBorders>
              <w:top w:val="single" w:sz="6" w:space="0" w:color="auto"/>
              <w:left w:val="single" w:sz="6" w:space="0" w:color="auto"/>
              <w:bottom w:val="single" w:sz="6" w:space="0" w:color="auto"/>
              <w:right w:val="single" w:sz="6" w:space="0" w:color="auto"/>
            </w:tcBorders>
          </w:tcPr>
          <w:p w:rsidR="003A5310" w:rsidRPr="00464340" w:rsidRDefault="003A5310" w:rsidP="00AF6811">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от ПДК до </w:t>
            </w:r>
            <w:r w:rsidR="00AF6811">
              <w:rPr>
                <w:rFonts w:ascii="Times New Roman" w:hAnsi="Times New Roman" w:cs="Times New Roman"/>
                <w:sz w:val="24"/>
                <w:szCs w:val="24"/>
              </w:rPr>
              <w:t xml:space="preserve"> </w:t>
            </w:r>
            <w:proofErr w:type="spellStart"/>
            <w:proofErr w:type="gramStart"/>
            <w:r w:rsidRPr="00464340">
              <w:rPr>
                <w:rFonts w:ascii="Times New Roman" w:hAnsi="Times New Roman" w:cs="Times New Roman"/>
                <w:sz w:val="24"/>
                <w:szCs w:val="24"/>
              </w:rPr>
              <w:t>К</w:t>
            </w:r>
            <w:proofErr w:type="gramEnd"/>
            <w:r w:rsidRPr="00464340">
              <w:rPr>
                <w:rFonts w:ascii="Times New Roman" w:hAnsi="Times New Roman" w:cs="Times New Roman"/>
                <w:sz w:val="24"/>
                <w:szCs w:val="24"/>
              </w:rPr>
              <w:t>max</w:t>
            </w:r>
            <w:proofErr w:type="spellEnd"/>
            <w:r w:rsidRPr="00464340">
              <w:rPr>
                <w:rFonts w:ascii="Times New Roman" w:hAnsi="Times New Roman" w:cs="Times New Roman"/>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от 2 до</w:t>
            </w:r>
            <w:r w:rsidRPr="00464340">
              <w:rPr>
                <w:rFonts w:ascii="Times New Roman" w:hAnsi="Times New Roman" w:cs="Times New Roman"/>
                <w:sz w:val="24"/>
                <w:szCs w:val="24"/>
              </w:rPr>
              <w:br/>
              <w:t xml:space="preserve">5 ПДК </w:t>
            </w:r>
          </w:p>
        </w:tc>
        <w:tc>
          <w:tcPr>
            <w:tcW w:w="1559"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от ПДК до</w:t>
            </w:r>
            <w:r w:rsidRPr="00464340">
              <w:rPr>
                <w:rFonts w:ascii="Times New Roman" w:hAnsi="Times New Roman" w:cs="Times New Roman"/>
                <w:sz w:val="24"/>
                <w:szCs w:val="24"/>
              </w:rPr>
              <w:br/>
            </w:r>
            <w:proofErr w:type="spellStart"/>
            <w:proofErr w:type="gramStart"/>
            <w:r w:rsidRPr="00464340">
              <w:rPr>
                <w:rFonts w:ascii="Times New Roman" w:hAnsi="Times New Roman" w:cs="Times New Roman"/>
                <w:sz w:val="24"/>
                <w:szCs w:val="24"/>
              </w:rPr>
              <w:t>К</w:t>
            </w:r>
            <w:proofErr w:type="gramEnd"/>
            <w:r w:rsidRPr="00464340">
              <w:rPr>
                <w:rFonts w:ascii="Times New Roman" w:hAnsi="Times New Roman" w:cs="Times New Roman"/>
                <w:sz w:val="24"/>
                <w:szCs w:val="24"/>
              </w:rPr>
              <w:t>max</w:t>
            </w:r>
            <w:proofErr w:type="spellEnd"/>
            <w:r w:rsidRPr="00464340">
              <w:rPr>
                <w:rFonts w:ascii="Times New Roman" w:hAnsi="Times New Roman" w:cs="Times New Roman"/>
                <w:sz w:val="24"/>
                <w:szCs w:val="24"/>
              </w:rPr>
              <w:t xml:space="preserve">  </w:t>
            </w:r>
          </w:p>
        </w:tc>
        <w:tc>
          <w:tcPr>
            <w:tcW w:w="1418"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&gt; 5 ПДК</w:t>
            </w:r>
          </w:p>
        </w:tc>
        <w:tc>
          <w:tcPr>
            <w:tcW w:w="1276"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&gt; </w:t>
            </w:r>
            <w:proofErr w:type="spellStart"/>
            <w:r w:rsidRPr="00464340">
              <w:rPr>
                <w:rFonts w:ascii="Times New Roman" w:hAnsi="Times New Roman" w:cs="Times New Roman"/>
                <w:sz w:val="24"/>
                <w:szCs w:val="24"/>
              </w:rPr>
              <w:t>Kmax</w:t>
            </w:r>
            <w:proofErr w:type="spellEnd"/>
            <w:r w:rsidRPr="00464340">
              <w:rPr>
                <w:rFonts w:ascii="Times New Roman" w:hAnsi="Times New Roman" w:cs="Times New Roman"/>
                <w:sz w:val="24"/>
                <w:szCs w:val="24"/>
              </w:rPr>
              <w:t xml:space="preserve"> </w:t>
            </w:r>
          </w:p>
        </w:tc>
      </w:tr>
      <w:tr w:rsidR="003A5310" w:rsidRPr="00464340" w:rsidTr="00AF6811">
        <w:trPr>
          <w:cantSplit/>
          <w:trHeight w:val="360"/>
        </w:trPr>
        <w:tc>
          <w:tcPr>
            <w:tcW w:w="1488" w:type="dxa"/>
            <w:tcBorders>
              <w:top w:val="single" w:sz="6" w:space="0" w:color="auto"/>
              <w:left w:val="single" w:sz="6" w:space="0" w:color="auto"/>
              <w:bottom w:val="single" w:sz="6" w:space="0" w:color="auto"/>
              <w:right w:val="single" w:sz="6" w:space="0" w:color="auto"/>
            </w:tcBorders>
          </w:tcPr>
          <w:p w:rsidR="003A5310" w:rsidRPr="00464340" w:rsidRDefault="00AF6811" w:rsidP="005A6D16">
            <w:pPr>
              <w:pStyle w:val="ConsPlusCell"/>
              <w:widowControl/>
              <w:rPr>
                <w:rFonts w:ascii="Times New Roman" w:hAnsi="Times New Roman" w:cs="Times New Roman"/>
                <w:sz w:val="24"/>
                <w:szCs w:val="24"/>
              </w:rPr>
            </w:pPr>
            <w:r>
              <w:rPr>
                <w:rFonts w:ascii="Times New Roman" w:hAnsi="Times New Roman" w:cs="Times New Roman"/>
                <w:sz w:val="24"/>
                <w:szCs w:val="24"/>
              </w:rPr>
              <w:t>ч</w:t>
            </w:r>
            <w:r w:rsidR="003A5310" w:rsidRPr="00464340">
              <w:rPr>
                <w:rFonts w:ascii="Times New Roman" w:hAnsi="Times New Roman" w:cs="Times New Roman"/>
                <w:sz w:val="24"/>
                <w:szCs w:val="24"/>
              </w:rPr>
              <w:t>резвычайно</w:t>
            </w:r>
            <w:r w:rsidR="003A5310" w:rsidRPr="00464340">
              <w:rPr>
                <w:rFonts w:ascii="Times New Roman" w:hAnsi="Times New Roman" w:cs="Times New Roman"/>
                <w:sz w:val="24"/>
                <w:szCs w:val="24"/>
              </w:rPr>
              <w:br/>
              <w:t xml:space="preserve">опасная  </w:t>
            </w:r>
          </w:p>
        </w:tc>
        <w:tc>
          <w:tcPr>
            <w:tcW w:w="1134"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&gt; 128  </w:t>
            </w:r>
          </w:p>
        </w:tc>
        <w:tc>
          <w:tcPr>
            <w:tcW w:w="992" w:type="dxa"/>
            <w:tcBorders>
              <w:top w:val="single" w:sz="6" w:space="0" w:color="auto"/>
              <w:left w:val="single" w:sz="6" w:space="0" w:color="auto"/>
              <w:bottom w:val="single" w:sz="6" w:space="0" w:color="auto"/>
              <w:right w:val="single" w:sz="6" w:space="0" w:color="auto"/>
            </w:tcBorders>
          </w:tcPr>
          <w:p w:rsidR="003A5310" w:rsidRPr="00464340" w:rsidRDefault="00D54DEB" w:rsidP="005A6D16">
            <w:pPr>
              <w:pStyle w:val="ConsPlusCell"/>
              <w:widowControl/>
              <w:rPr>
                <w:rFonts w:ascii="Times New Roman" w:hAnsi="Times New Roman" w:cs="Times New Roman"/>
                <w:sz w:val="24"/>
                <w:szCs w:val="24"/>
              </w:rPr>
            </w:pPr>
            <w:r>
              <w:rPr>
                <w:rFonts w:ascii="Times New Roman" w:hAnsi="Times New Roman" w:cs="Times New Roman"/>
                <w:sz w:val="24"/>
                <w:szCs w:val="24"/>
              </w:rPr>
              <w:t>&gt; 5</w:t>
            </w:r>
            <w:r w:rsidR="003A5310" w:rsidRPr="00464340">
              <w:rPr>
                <w:rFonts w:ascii="Times New Roman" w:hAnsi="Times New Roman" w:cs="Times New Roman"/>
                <w:sz w:val="24"/>
                <w:szCs w:val="24"/>
              </w:rPr>
              <w:t>ПДК</w:t>
            </w:r>
          </w:p>
        </w:tc>
        <w:tc>
          <w:tcPr>
            <w:tcW w:w="1205"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&gt;</w:t>
            </w:r>
            <w:proofErr w:type="spellStart"/>
            <w:proofErr w:type="gramStart"/>
            <w:r w:rsidRPr="00464340">
              <w:rPr>
                <w:rFonts w:ascii="Times New Roman" w:hAnsi="Times New Roman" w:cs="Times New Roman"/>
                <w:sz w:val="24"/>
                <w:szCs w:val="24"/>
              </w:rPr>
              <w:t>К</w:t>
            </w:r>
            <w:proofErr w:type="gramEnd"/>
            <w:r w:rsidRPr="00464340">
              <w:rPr>
                <w:rFonts w:ascii="Times New Roman" w:hAnsi="Times New Roman" w:cs="Times New Roman"/>
                <w:sz w:val="24"/>
                <w:szCs w:val="24"/>
              </w:rPr>
              <w:t>max</w:t>
            </w:r>
            <w:proofErr w:type="spellEnd"/>
            <w:r w:rsidRPr="00464340">
              <w:rPr>
                <w:rFonts w:ascii="Times New Roman" w:hAnsi="Times New Roman" w:cs="Times New Roman"/>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&gt; 5 ПДК</w:t>
            </w:r>
          </w:p>
        </w:tc>
        <w:tc>
          <w:tcPr>
            <w:tcW w:w="1559"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&gt;</w:t>
            </w:r>
            <w:proofErr w:type="spellStart"/>
            <w:proofErr w:type="gramStart"/>
            <w:r w:rsidRPr="00464340">
              <w:rPr>
                <w:rFonts w:ascii="Times New Roman" w:hAnsi="Times New Roman" w:cs="Times New Roman"/>
                <w:sz w:val="24"/>
                <w:szCs w:val="24"/>
              </w:rPr>
              <w:t>К</w:t>
            </w:r>
            <w:proofErr w:type="gramEnd"/>
            <w:r w:rsidRPr="00464340">
              <w:rPr>
                <w:rFonts w:ascii="Times New Roman" w:hAnsi="Times New Roman" w:cs="Times New Roman"/>
                <w:sz w:val="24"/>
                <w:szCs w:val="24"/>
              </w:rPr>
              <w:t>max</w:t>
            </w:r>
            <w:proofErr w:type="spellEnd"/>
            <w:r w:rsidRPr="00464340">
              <w:rPr>
                <w:rFonts w:ascii="Times New Roman" w:hAnsi="Times New Roman" w:cs="Times New Roman"/>
                <w:sz w:val="24"/>
                <w:szCs w:val="24"/>
              </w:rPr>
              <w:t xml:space="preserve"> </w:t>
            </w:r>
          </w:p>
        </w:tc>
        <w:tc>
          <w:tcPr>
            <w:tcW w:w="1418"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p>
        </w:tc>
      </w:tr>
    </w:tbl>
    <w:p w:rsidR="00A71FB9" w:rsidRDefault="00A71FB9" w:rsidP="005A6D16">
      <w:pPr>
        <w:autoSpaceDE w:val="0"/>
        <w:autoSpaceDN w:val="0"/>
        <w:adjustRightInd w:val="0"/>
        <w:jc w:val="both"/>
        <w:rPr>
          <w:sz w:val="24"/>
          <w:szCs w:val="24"/>
          <w:lang w:val="ru-RU"/>
        </w:rPr>
      </w:pPr>
    </w:p>
    <w:p w:rsidR="00AA1EC0" w:rsidRPr="00464340" w:rsidRDefault="00AA1EC0" w:rsidP="005A6D16">
      <w:pPr>
        <w:autoSpaceDE w:val="0"/>
        <w:autoSpaceDN w:val="0"/>
        <w:adjustRightInd w:val="0"/>
        <w:ind w:firstLine="141"/>
        <w:jc w:val="both"/>
        <w:rPr>
          <w:sz w:val="24"/>
          <w:szCs w:val="24"/>
          <w:lang w:val="ru-RU"/>
        </w:rPr>
      </w:pPr>
      <w:proofErr w:type="gramStart"/>
      <w:r w:rsidRPr="00464340">
        <w:rPr>
          <w:sz w:val="24"/>
          <w:szCs w:val="24"/>
          <w:lang w:val="ru-RU"/>
        </w:rPr>
        <w:t>К</w:t>
      </w:r>
      <w:proofErr w:type="gramEnd"/>
      <w:r w:rsidRPr="00464340">
        <w:rPr>
          <w:sz w:val="24"/>
          <w:szCs w:val="24"/>
        </w:rPr>
        <w:t>max</w:t>
      </w:r>
      <w:r w:rsidRPr="00464340">
        <w:rPr>
          <w:sz w:val="24"/>
          <w:szCs w:val="24"/>
          <w:lang w:val="ru-RU"/>
        </w:rPr>
        <w:t xml:space="preserve"> - максимальное значение допустимого уровня содержания элемента по одному из четырех показателей вредности;</w:t>
      </w:r>
    </w:p>
    <w:p w:rsidR="003A5310" w:rsidRPr="00464340" w:rsidRDefault="003A5310" w:rsidP="005A6D16">
      <w:pPr>
        <w:autoSpaceDE w:val="0"/>
        <w:autoSpaceDN w:val="0"/>
        <w:adjustRightInd w:val="0"/>
        <w:ind w:firstLine="709"/>
        <w:jc w:val="both"/>
        <w:rPr>
          <w:sz w:val="24"/>
          <w:szCs w:val="24"/>
          <w:lang w:val="ru-RU"/>
        </w:rPr>
      </w:pPr>
      <w:proofErr w:type="spellStart"/>
      <w:proofErr w:type="gramStart"/>
      <w:r w:rsidRPr="00464340">
        <w:rPr>
          <w:sz w:val="24"/>
          <w:szCs w:val="24"/>
        </w:rPr>
        <w:t>Zc</w:t>
      </w:r>
      <w:proofErr w:type="spellEnd"/>
      <w:r w:rsidRPr="00464340">
        <w:rPr>
          <w:sz w:val="24"/>
          <w:szCs w:val="24"/>
          <w:lang w:val="ru-RU"/>
        </w:rPr>
        <w:t xml:space="preserve"> - расчет проводится в соответствии с методическими указаниями по гигиенической оценке качества почвы населенных мест.</w:t>
      </w:r>
      <w:proofErr w:type="gramEnd"/>
    </w:p>
    <w:p w:rsidR="003A5310" w:rsidRPr="00464340" w:rsidRDefault="003A5310" w:rsidP="005A6D16">
      <w:pPr>
        <w:autoSpaceDE w:val="0"/>
        <w:autoSpaceDN w:val="0"/>
        <w:adjustRightInd w:val="0"/>
        <w:ind w:firstLine="709"/>
        <w:jc w:val="both"/>
        <w:rPr>
          <w:sz w:val="24"/>
          <w:szCs w:val="24"/>
          <w:lang w:val="ru-RU"/>
        </w:rPr>
      </w:pP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Примечание: химические загрязняющие вещества разделяются на следующие классы опасности:</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rPr>
        <w:t>I</w:t>
      </w:r>
      <w:r w:rsidRPr="00464340">
        <w:rPr>
          <w:sz w:val="24"/>
          <w:szCs w:val="24"/>
          <w:lang w:val="ru-RU"/>
        </w:rPr>
        <w:t xml:space="preserve"> - мышьяк, кадмий, ртуть, свинец, цинк, фтор, 3, 4-бензапирен;</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rPr>
        <w:t>II</w:t>
      </w:r>
      <w:r w:rsidRPr="00464340">
        <w:rPr>
          <w:sz w:val="24"/>
          <w:szCs w:val="24"/>
          <w:lang w:val="ru-RU"/>
        </w:rPr>
        <w:t xml:space="preserve"> - бор, кобальт, никель, молибден, медь, сурьма, хром;</w:t>
      </w:r>
    </w:p>
    <w:p w:rsidR="003A5310" w:rsidRPr="00464340" w:rsidRDefault="003A5310" w:rsidP="005A6D16">
      <w:pPr>
        <w:autoSpaceDE w:val="0"/>
        <w:autoSpaceDN w:val="0"/>
        <w:adjustRightInd w:val="0"/>
        <w:ind w:firstLine="709"/>
        <w:jc w:val="both"/>
        <w:rPr>
          <w:sz w:val="24"/>
          <w:szCs w:val="24"/>
          <w:lang w:val="ru-RU"/>
        </w:rPr>
      </w:pPr>
      <w:proofErr w:type="gramStart"/>
      <w:r w:rsidRPr="00464340">
        <w:rPr>
          <w:sz w:val="24"/>
          <w:szCs w:val="24"/>
        </w:rPr>
        <w:t>III</w:t>
      </w:r>
      <w:r w:rsidRPr="00464340">
        <w:rPr>
          <w:sz w:val="24"/>
          <w:szCs w:val="24"/>
          <w:lang w:val="ru-RU"/>
        </w:rPr>
        <w:t xml:space="preserve"> - барий, ванадий, вольфрам, марганец, стронций, </w:t>
      </w:r>
      <w:proofErr w:type="spellStart"/>
      <w:r w:rsidRPr="00464340">
        <w:rPr>
          <w:sz w:val="24"/>
          <w:szCs w:val="24"/>
          <w:lang w:val="ru-RU"/>
        </w:rPr>
        <w:t>ацетофенон</w:t>
      </w:r>
      <w:proofErr w:type="spellEnd"/>
      <w:r w:rsidRPr="00464340">
        <w:rPr>
          <w:sz w:val="24"/>
          <w:szCs w:val="24"/>
          <w:lang w:val="ru-RU"/>
        </w:rPr>
        <w:t>.</w:t>
      </w:r>
      <w:proofErr w:type="gramEnd"/>
    </w:p>
    <w:p w:rsidR="003A5310" w:rsidRPr="00464340" w:rsidRDefault="003A5310" w:rsidP="005A6D16">
      <w:pPr>
        <w:autoSpaceDE w:val="0"/>
        <w:autoSpaceDN w:val="0"/>
        <w:adjustRightInd w:val="0"/>
        <w:ind w:firstLine="709"/>
        <w:jc w:val="right"/>
        <w:outlineLvl w:val="4"/>
        <w:rPr>
          <w:sz w:val="24"/>
          <w:szCs w:val="24"/>
          <w:lang w:val="ru-RU"/>
        </w:rPr>
      </w:pPr>
    </w:p>
    <w:p w:rsidR="003A5310" w:rsidRDefault="003A5310" w:rsidP="005A6D16">
      <w:pPr>
        <w:suppressAutoHyphens w:val="0"/>
        <w:jc w:val="right"/>
        <w:rPr>
          <w:sz w:val="24"/>
          <w:szCs w:val="24"/>
          <w:lang w:val="ru-RU"/>
        </w:rPr>
      </w:pPr>
      <w:r w:rsidRPr="00464340">
        <w:rPr>
          <w:sz w:val="24"/>
          <w:szCs w:val="24"/>
          <w:lang w:val="ru-RU"/>
        </w:rPr>
        <w:t>Таблица 45</w:t>
      </w:r>
    </w:p>
    <w:p w:rsidR="003A5310" w:rsidRPr="00464340" w:rsidRDefault="003A5310" w:rsidP="005A6D16">
      <w:pPr>
        <w:autoSpaceDE w:val="0"/>
        <w:autoSpaceDN w:val="0"/>
        <w:adjustRightInd w:val="0"/>
        <w:ind w:firstLine="709"/>
        <w:jc w:val="center"/>
        <w:rPr>
          <w:sz w:val="24"/>
          <w:szCs w:val="24"/>
          <w:lang w:val="ru-RU"/>
        </w:rPr>
      </w:pPr>
      <w:r w:rsidRPr="00464340">
        <w:rPr>
          <w:sz w:val="24"/>
          <w:szCs w:val="24"/>
          <w:lang w:val="ru-RU"/>
        </w:rPr>
        <w:t>Требования к почвам по эпидемиологическим показателям</w:t>
      </w:r>
    </w:p>
    <w:p w:rsidR="003A5310" w:rsidRPr="00464340" w:rsidRDefault="003A5310" w:rsidP="005A6D16">
      <w:pPr>
        <w:autoSpaceDE w:val="0"/>
        <w:autoSpaceDN w:val="0"/>
        <w:adjustRightInd w:val="0"/>
        <w:ind w:firstLine="709"/>
        <w:jc w:val="center"/>
        <w:rPr>
          <w:sz w:val="24"/>
          <w:szCs w:val="24"/>
          <w:lang w:val="ru-RU"/>
        </w:rPr>
      </w:pPr>
    </w:p>
    <w:tbl>
      <w:tblPr>
        <w:tblW w:w="9996" w:type="dxa"/>
        <w:jc w:val="center"/>
        <w:tblInd w:w="354" w:type="dxa"/>
        <w:tblLayout w:type="fixed"/>
        <w:tblCellMar>
          <w:left w:w="70" w:type="dxa"/>
          <w:right w:w="70" w:type="dxa"/>
        </w:tblCellMar>
        <w:tblLook w:val="0000" w:firstRow="0" w:lastRow="0" w:firstColumn="0" w:lastColumn="0" w:noHBand="0" w:noVBand="0"/>
      </w:tblPr>
      <w:tblGrid>
        <w:gridCol w:w="1632"/>
        <w:gridCol w:w="1276"/>
        <w:gridCol w:w="1559"/>
        <w:gridCol w:w="1985"/>
        <w:gridCol w:w="1559"/>
        <w:gridCol w:w="1985"/>
      </w:tblGrid>
      <w:tr w:rsidR="003A5310" w:rsidRPr="0009661C" w:rsidTr="00AF6811">
        <w:trPr>
          <w:cantSplit/>
          <w:trHeight w:val="840"/>
          <w:jc w:val="center"/>
        </w:trPr>
        <w:tc>
          <w:tcPr>
            <w:tcW w:w="1632"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Категория </w:t>
            </w:r>
            <w:r w:rsidRPr="00464340">
              <w:rPr>
                <w:rFonts w:ascii="Times New Roman" w:hAnsi="Times New Roman" w:cs="Times New Roman"/>
                <w:sz w:val="24"/>
                <w:szCs w:val="24"/>
              </w:rPr>
              <w:br/>
              <w:t>загрязнения</w:t>
            </w:r>
            <w:r w:rsidRPr="00464340">
              <w:rPr>
                <w:rFonts w:ascii="Times New Roman" w:hAnsi="Times New Roman" w:cs="Times New Roman"/>
                <w:sz w:val="24"/>
                <w:szCs w:val="24"/>
              </w:rPr>
              <w:br/>
              <w:t>почв</w:t>
            </w:r>
          </w:p>
        </w:tc>
        <w:tc>
          <w:tcPr>
            <w:tcW w:w="1276"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Индекс БГКП</w:t>
            </w:r>
          </w:p>
        </w:tc>
        <w:tc>
          <w:tcPr>
            <w:tcW w:w="1559"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Индекс  </w:t>
            </w:r>
            <w:r w:rsidRPr="00464340">
              <w:rPr>
                <w:rFonts w:ascii="Times New Roman" w:hAnsi="Times New Roman" w:cs="Times New Roman"/>
                <w:sz w:val="24"/>
                <w:szCs w:val="24"/>
              </w:rPr>
              <w:br/>
              <w:t>энтерококков</w:t>
            </w:r>
          </w:p>
        </w:tc>
        <w:tc>
          <w:tcPr>
            <w:tcW w:w="1985"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Патогенные </w:t>
            </w:r>
            <w:r w:rsidRPr="00464340">
              <w:rPr>
                <w:rFonts w:ascii="Times New Roman" w:hAnsi="Times New Roman" w:cs="Times New Roman"/>
                <w:sz w:val="24"/>
                <w:szCs w:val="24"/>
              </w:rPr>
              <w:br/>
              <w:t xml:space="preserve">бактерии, </w:t>
            </w:r>
            <w:r w:rsidRPr="00464340">
              <w:rPr>
                <w:rFonts w:ascii="Times New Roman" w:hAnsi="Times New Roman" w:cs="Times New Roman"/>
                <w:sz w:val="24"/>
                <w:szCs w:val="24"/>
              </w:rPr>
              <w:br/>
              <w:t>в том числе</w:t>
            </w:r>
            <w:r w:rsidRPr="00464340">
              <w:rPr>
                <w:rFonts w:ascii="Times New Roman" w:hAnsi="Times New Roman" w:cs="Times New Roman"/>
                <w:sz w:val="24"/>
                <w:szCs w:val="24"/>
              </w:rPr>
              <w:br/>
              <w:t>сальмонеллы</w:t>
            </w:r>
          </w:p>
        </w:tc>
        <w:tc>
          <w:tcPr>
            <w:tcW w:w="1559"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Яйца  </w:t>
            </w:r>
            <w:r w:rsidRPr="00464340">
              <w:rPr>
                <w:rFonts w:ascii="Times New Roman" w:hAnsi="Times New Roman" w:cs="Times New Roman"/>
                <w:sz w:val="24"/>
                <w:szCs w:val="24"/>
              </w:rPr>
              <w:br/>
              <w:t>гельминтов,</w:t>
            </w:r>
            <w:r w:rsidRPr="00464340">
              <w:rPr>
                <w:rFonts w:ascii="Times New Roman" w:hAnsi="Times New Roman" w:cs="Times New Roman"/>
                <w:sz w:val="24"/>
                <w:szCs w:val="24"/>
              </w:rPr>
              <w:br/>
              <w:t>экз./</w:t>
            </w:r>
            <w:proofErr w:type="gramStart"/>
            <w:r w:rsidRPr="00464340">
              <w:rPr>
                <w:rFonts w:ascii="Times New Roman" w:hAnsi="Times New Roman" w:cs="Times New Roman"/>
                <w:sz w:val="24"/>
                <w:szCs w:val="24"/>
              </w:rPr>
              <w:t>кг</w:t>
            </w:r>
            <w:proofErr w:type="gramEnd"/>
          </w:p>
        </w:tc>
        <w:tc>
          <w:tcPr>
            <w:tcW w:w="1985"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Личинки-Л и</w:t>
            </w:r>
            <w:r w:rsidRPr="00464340">
              <w:rPr>
                <w:rFonts w:ascii="Times New Roman" w:hAnsi="Times New Roman" w:cs="Times New Roman"/>
                <w:sz w:val="24"/>
                <w:szCs w:val="24"/>
              </w:rPr>
              <w:br/>
              <w:t xml:space="preserve">куколки-К </w:t>
            </w:r>
            <w:r w:rsidRPr="00464340">
              <w:rPr>
                <w:rFonts w:ascii="Times New Roman" w:hAnsi="Times New Roman" w:cs="Times New Roman"/>
                <w:sz w:val="24"/>
                <w:szCs w:val="24"/>
              </w:rPr>
              <w:br/>
              <w:t xml:space="preserve">мух, экз. </w:t>
            </w:r>
            <w:r w:rsidRPr="00464340">
              <w:rPr>
                <w:rFonts w:ascii="Times New Roman" w:hAnsi="Times New Roman" w:cs="Times New Roman"/>
                <w:sz w:val="24"/>
                <w:szCs w:val="24"/>
              </w:rPr>
              <w:br/>
              <w:t xml:space="preserve">в почве  </w:t>
            </w:r>
            <w:r w:rsidRPr="00464340">
              <w:rPr>
                <w:rFonts w:ascii="Times New Roman" w:hAnsi="Times New Roman" w:cs="Times New Roman"/>
                <w:sz w:val="24"/>
                <w:szCs w:val="24"/>
              </w:rPr>
              <w:br/>
              <w:t xml:space="preserve">площадью 20 </w:t>
            </w:r>
            <w:r w:rsidRPr="00464340">
              <w:rPr>
                <w:rFonts w:ascii="Times New Roman" w:hAnsi="Times New Roman" w:cs="Times New Roman"/>
                <w:sz w:val="24"/>
                <w:szCs w:val="24"/>
              </w:rPr>
              <w:br/>
              <w:t>x 20 см</w:t>
            </w:r>
          </w:p>
        </w:tc>
      </w:tr>
      <w:tr w:rsidR="003A5310" w:rsidRPr="00464340" w:rsidTr="00AF6811">
        <w:trPr>
          <w:cantSplit/>
          <w:trHeight w:val="240"/>
          <w:jc w:val="center"/>
        </w:trPr>
        <w:tc>
          <w:tcPr>
            <w:tcW w:w="1632"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Чистая   </w:t>
            </w:r>
          </w:p>
        </w:tc>
        <w:tc>
          <w:tcPr>
            <w:tcW w:w="1276"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1 - 10  </w:t>
            </w:r>
          </w:p>
        </w:tc>
        <w:tc>
          <w:tcPr>
            <w:tcW w:w="1559"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1 - 10  </w:t>
            </w:r>
          </w:p>
        </w:tc>
        <w:tc>
          <w:tcPr>
            <w:tcW w:w="1985"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   </w:t>
            </w:r>
          </w:p>
        </w:tc>
        <w:tc>
          <w:tcPr>
            <w:tcW w:w="1559"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   </w:t>
            </w:r>
          </w:p>
        </w:tc>
        <w:tc>
          <w:tcPr>
            <w:tcW w:w="1985"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   </w:t>
            </w:r>
          </w:p>
        </w:tc>
      </w:tr>
      <w:tr w:rsidR="003A5310" w:rsidRPr="00464340" w:rsidTr="00AF6811">
        <w:trPr>
          <w:cantSplit/>
          <w:trHeight w:val="360"/>
          <w:jc w:val="center"/>
        </w:trPr>
        <w:tc>
          <w:tcPr>
            <w:tcW w:w="1632"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Умеренно  </w:t>
            </w:r>
            <w:r w:rsidRPr="00464340">
              <w:rPr>
                <w:rFonts w:ascii="Times New Roman" w:hAnsi="Times New Roman" w:cs="Times New Roman"/>
                <w:sz w:val="24"/>
                <w:szCs w:val="24"/>
              </w:rPr>
              <w:br/>
              <w:t xml:space="preserve">опасная  </w:t>
            </w:r>
          </w:p>
        </w:tc>
        <w:tc>
          <w:tcPr>
            <w:tcW w:w="1276"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10 - 100 </w:t>
            </w:r>
          </w:p>
        </w:tc>
        <w:tc>
          <w:tcPr>
            <w:tcW w:w="1559"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10 - 100 </w:t>
            </w:r>
          </w:p>
        </w:tc>
        <w:tc>
          <w:tcPr>
            <w:tcW w:w="1985"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   </w:t>
            </w:r>
          </w:p>
        </w:tc>
        <w:tc>
          <w:tcPr>
            <w:tcW w:w="1559"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до 10  </w:t>
            </w:r>
          </w:p>
        </w:tc>
        <w:tc>
          <w:tcPr>
            <w:tcW w:w="1985"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Л до 10, </w:t>
            </w:r>
            <w:r w:rsidRPr="00464340">
              <w:rPr>
                <w:rFonts w:ascii="Times New Roman" w:hAnsi="Times New Roman" w:cs="Times New Roman"/>
                <w:sz w:val="24"/>
                <w:szCs w:val="24"/>
              </w:rPr>
              <w:br/>
              <w:t xml:space="preserve">К - </w:t>
            </w:r>
            <w:proofErr w:type="spellStart"/>
            <w:r w:rsidRPr="00464340">
              <w:rPr>
                <w:rFonts w:ascii="Times New Roman" w:hAnsi="Times New Roman" w:cs="Times New Roman"/>
                <w:sz w:val="24"/>
                <w:szCs w:val="24"/>
              </w:rPr>
              <w:t>отс</w:t>
            </w:r>
            <w:proofErr w:type="spellEnd"/>
            <w:r w:rsidRPr="00464340">
              <w:rPr>
                <w:rFonts w:ascii="Times New Roman" w:hAnsi="Times New Roman" w:cs="Times New Roman"/>
                <w:sz w:val="24"/>
                <w:szCs w:val="24"/>
              </w:rPr>
              <w:t xml:space="preserve">. </w:t>
            </w:r>
          </w:p>
        </w:tc>
      </w:tr>
      <w:tr w:rsidR="003A5310" w:rsidRPr="00464340" w:rsidTr="00AF6811">
        <w:trPr>
          <w:cantSplit/>
          <w:trHeight w:val="360"/>
          <w:jc w:val="center"/>
        </w:trPr>
        <w:tc>
          <w:tcPr>
            <w:tcW w:w="1632"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Опасная  </w:t>
            </w:r>
          </w:p>
        </w:tc>
        <w:tc>
          <w:tcPr>
            <w:tcW w:w="1276"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100 - 1000 </w:t>
            </w:r>
          </w:p>
        </w:tc>
        <w:tc>
          <w:tcPr>
            <w:tcW w:w="1559"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100 - 1000 </w:t>
            </w:r>
          </w:p>
        </w:tc>
        <w:tc>
          <w:tcPr>
            <w:tcW w:w="1985"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   </w:t>
            </w:r>
          </w:p>
        </w:tc>
        <w:tc>
          <w:tcPr>
            <w:tcW w:w="1559"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до 100  </w:t>
            </w:r>
          </w:p>
        </w:tc>
        <w:tc>
          <w:tcPr>
            <w:tcW w:w="1985"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Л до 100, </w:t>
            </w:r>
            <w:r w:rsidRPr="00464340">
              <w:rPr>
                <w:rFonts w:ascii="Times New Roman" w:hAnsi="Times New Roman" w:cs="Times New Roman"/>
                <w:sz w:val="24"/>
                <w:szCs w:val="24"/>
              </w:rPr>
              <w:br/>
              <w:t xml:space="preserve">К до 10 </w:t>
            </w:r>
          </w:p>
        </w:tc>
      </w:tr>
      <w:tr w:rsidR="003A5310" w:rsidRPr="00464340" w:rsidTr="00AF6811">
        <w:trPr>
          <w:cantSplit/>
          <w:trHeight w:val="360"/>
          <w:jc w:val="center"/>
        </w:trPr>
        <w:tc>
          <w:tcPr>
            <w:tcW w:w="1632"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Чрезвычайно</w:t>
            </w:r>
            <w:r w:rsidRPr="00464340">
              <w:rPr>
                <w:rFonts w:ascii="Times New Roman" w:hAnsi="Times New Roman" w:cs="Times New Roman"/>
                <w:sz w:val="24"/>
                <w:szCs w:val="24"/>
              </w:rPr>
              <w:br/>
              <w:t xml:space="preserve">опасная  </w:t>
            </w:r>
          </w:p>
        </w:tc>
        <w:tc>
          <w:tcPr>
            <w:tcW w:w="1276"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1000 и выше</w:t>
            </w:r>
          </w:p>
        </w:tc>
        <w:tc>
          <w:tcPr>
            <w:tcW w:w="1559"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1000 и выше </w:t>
            </w:r>
          </w:p>
        </w:tc>
        <w:tc>
          <w:tcPr>
            <w:tcW w:w="1985"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   </w:t>
            </w:r>
          </w:p>
        </w:tc>
        <w:tc>
          <w:tcPr>
            <w:tcW w:w="1559"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&gt; 100  </w:t>
            </w:r>
          </w:p>
        </w:tc>
        <w:tc>
          <w:tcPr>
            <w:tcW w:w="1985" w:type="dxa"/>
            <w:tcBorders>
              <w:top w:val="single" w:sz="6" w:space="0" w:color="auto"/>
              <w:left w:val="single" w:sz="6" w:space="0" w:color="auto"/>
              <w:bottom w:val="single" w:sz="6" w:space="0" w:color="auto"/>
              <w:right w:val="single" w:sz="6" w:space="0" w:color="auto"/>
            </w:tcBorders>
          </w:tcPr>
          <w:p w:rsidR="003A5310" w:rsidRPr="00464340" w:rsidRDefault="003A5310"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Л &gt; 100, </w:t>
            </w:r>
            <w:r w:rsidRPr="00464340">
              <w:rPr>
                <w:rFonts w:ascii="Times New Roman" w:hAnsi="Times New Roman" w:cs="Times New Roman"/>
                <w:sz w:val="24"/>
                <w:szCs w:val="24"/>
              </w:rPr>
              <w:br/>
              <w:t xml:space="preserve">К &gt; 10  </w:t>
            </w:r>
          </w:p>
        </w:tc>
      </w:tr>
    </w:tbl>
    <w:p w:rsidR="003A5310" w:rsidRPr="00464340" w:rsidRDefault="003A5310" w:rsidP="005A6D16">
      <w:pPr>
        <w:autoSpaceDE w:val="0"/>
        <w:autoSpaceDN w:val="0"/>
        <w:adjustRightInd w:val="0"/>
        <w:jc w:val="center"/>
        <w:rPr>
          <w:sz w:val="24"/>
          <w:szCs w:val="24"/>
          <w:lang w:val="ru-RU"/>
        </w:rPr>
      </w:pPr>
      <w:r w:rsidRPr="00464340">
        <w:rPr>
          <w:sz w:val="24"/>
          <w:szCs w:val="24"/>
          <w:lang w:val="ru-RU"/>
        </w:rPr>
        <w:t>5.2.3.6. В почвах на территориях жилой застройки не допускается:</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по санитарно-токсикологическим показателям - превышение предельно допустимых концентраций или ориентировочно допустимых концентраций (далее - ОДК) химических загрязнений;</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 xml:space="preserve">по санитарно-бактериологическим показателям - наличие возбудителей каких-либо кишечных инфекций, патогенных бактерий, </w:t>
      </w:r>
      <w:proofErr w:type="spellStart"/>
      <w:r w:rsidRPr="00464340">
        <w:rPr>
          <w:sz w:val="24"/>
          <w:szCs w:val="24"/>
          <w:lang w:val="ru-RU"/>
        </w:rPr>
        <w:t>энтеровирусов</w:t>
      </w:r>
      <w:proofErr w:type="spellEnd"/>
      <w:r w:rsidRPr="00464340">
        <w:rPr>
          <w:sz w:val="24"/>
          <w:szCs w:val="24"/>
          <w:lang w:val="ru-RU"/>
        </w:rPr>
        <w:t>. Индекс санитарно-показательных организмов должен быть не выше 10 клеток/</w:t>
      </w:r>
      <w:proofErr w:type="gramStart"/>
      <w:r w:rsidRPr="00464340">
        <w:rPr>
          <w:sz w:val="24"/>
          <w:szCs w:val="24"/>
          <w:lang w:val="ru-RU"/>
        </w:rPr>
        <w:t>г</w:t>
      </w:r>
      <w:proofErr w:type="gramEnd"/>
      <w:r w:rsidRPr="00464340">
        <w:rPr>
          <w:sz w:val="24"/>
          <w:szCs w:val="24"/>
          <w:lang w:val="ru-RU"/>
        </w:rPr>
        <w:t xml:space="preserve"> почвы;</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по санитарно-</w:t>
      </w:r>
      <w:proofErr w:type="spellStart"/>
      <w:r w:rsidRPr="00464340">
        <w:rPr>
          <w:sz w:val="24"/>
          <w:szCs w:val="24"/>
          <w:lang w:val="ru-RU"/>
        </w:rPr>
        <w:t>паразитологическим</w:t>
      </w:r>
      <w:proofErr w:type="spellEnd"/>
      <w:r w:rsidRPr="00464340">
        <w:rPr>
          <w:sz w:val="24"/>
          <w:szCs w:val="24"/>
          <w:lang w:val="ru-RU"/>
        </w:rPr>
        <w:t xml:space="preserve"> показателям - наличие возбудителей кишечных паразитарных заболеваний (</w:t>
      </w:r>
      <w:proofErr w:type="spellStart"/>
      <w:r w:rsidRPr="00464340">
        <w:rPr>
          <w:sz w:val="24"/>
          <w:szCs w:val="24"/>
          <w:lang w:val="ru-RU"/>
        </w:rPr>
        <w:t>геогельминтозы</w:t>
      </w:r>
      <w:proofErr w:type="spellEnd"/>
      <w:r w:rsidRPr="00464340">
        <w:rPr>
          <w:sz w:val="24"/>
          <w:szCs w:val="24"/>
          <w:lang w:val="ru-RU"/>
        </w:rPr>
        <w:t xml:space="preserve">, </w:t>
      </w:r>
      <w:proofErr w:type="spellStart"/>
      <w:r w:rsidRPr="00464340">
        <w:rPr>
          <w:sz w:val="24"/>
          <w:szCs w:val="24"/>
          <w:lang w:val="ru-RU"/>
        </w:rPr>
        <w:t>лямблиоз</w:t>
      </w:r>
      <w:proofErr w:type="spellEnd"/>
      <w:r w:rsidRPr="00464340">
        <w:rPr>
          <w:sz w:val="24"/>
          <w:szCs w:val="24"/>
          <w:lang w:val="ru-RU"/>
        </w:rPr>
        <w:t>, амебиаз и др.), яиц геогельминтов, цист (ооциты), кишечных, патогенных, простейших;</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 xml:space="preserve">по санитарно-энтомологическим показателям - наличие </w:t>
      </w:r>
      <w:proofErr w:type="spellStart"/>
      <w:r w:rsidRPr="00464340">
        <w:rPr>
          <w:sz w:val="24"/>
          <w:szCs w:val="24"/>
          <w:lang w:val="ru-RU"/>
        </w:rPr>
        <w:t>преимагинальных</w:t>
      </w:r>
      <w:proofErr w:type="spellEnd"/>
      <w:r w:rsidRPr="00464340">
        <w:rPr>
          <w:sz w:val="24"/>
          <w:szCs w:val="24"/>
          <w:lang w:val="ru-RU"/>
        </w:rPr>
        <w:t xml:space="preserve"> форм синантропных мух;</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по санитарно-химическим показателям - санитарное число должно быть не ниже 0,98 (относительные единицы).</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Почвы, отвечающие предъявленным требованиям, следует относить к категории «чистая».</w:t>
      </w:r>
    </w:p>
    <w:p w:rsidR="003A5310" w:rsidRPr="00464340" w:rsidRDefault="003A5310" w:rsidP="005A6D16">
      <w:pPr>
        <w:autoSpaceDE w:val="0"/>
        <w:autoSpaceDN w:val="0"/>
        <w:adjustRightInd w:val="0"/>
        <w:ind w:firstLine="709"/>
        <w:jc w:val="both"/>
        <w:rPr>
          <w:sz w:val="24"/>
          <w:szCs w:val="24"/>
          <w:lang w:val="ru-RU"/>
        </w:rPr>
      </w:pPr>
      <w:r w:rsidRPr="00464340">
        <w:rPr>
          <w:sz w:val="24"/>
          <w:szCs w:val="24"/>
          <w:lang w:val="ru-RU"/>
        </w:rPr>
        <w:t xml:space="preserve">5.2.3.7. Рекомендации по использованию почв обуславливаются степенью их химического, бактериологического, </w:t>
      </w:r>
      <w:proofErr w:type="spellStart"/>
      <w:r w:rsidRPr="00464340">
        <w:rPr>
          <w:sz w:val="24"/>
          <w:szCs w:val="24"/>
          <w:lang w:val="ru-RU"/>
        </w:rPr>
        <w:t>паразитологического</w:t>
      </w:r>
      <w:proofErr w:type="spellEnd"/>
      <w:r w:rsidRPr="00464340">
        <w:rPr>
          <w:sz w:val="24"/>
          <w:szCs w:val="24"/>
          <w:lang w:val="ru-RU"/>
        </w:rPr>
        <w:t xml:space="preserve"> и энтомологического загрязнения.</w:t>
      </w:r>
    </w:p>
    <w:p w:rsidR="003A5310" w:rsidRPr="00464340" w:rsidRDefault="003A5310" w:rsidP="005A6D16">
      <w:pPr>
        <w:ind w:firstLine="709"/>
        <w:jc w:val="both"/>
        <w:rPr>
          <w:sz w:val="24"/>
          <w:szCs w:val="24"/>
          <w:lang w:val="ru-RU"/>
        </w:rPr>
      </w:pPr>
    </w:p>
    <w:tbl>
      <w:tblPr>
        <w:tblStyle w:val="a8"/>
        <w:tblW w:w="0" w:type="auto"/>
        <w:jc w:val="center"/>
        <w:tblInd w:w="675" w:type="dxa"/>
        <w:tblLook w:val="04A0" w:firstRow="1" w:lastRow="0" w:firstColumn="1" w:lastColumn="0" w:noHBand="0" w:noVBand="1"/>
      </w:tblPr>
      <w:tblGrid>
        <w:gridCol w:w="2525"/>
        <w:gridCol w:w="5802"/>
      </w:tblGrid>
      <w:tr w:rsidR="00073343" w:rsidRPr="00464340" w:rsidTr="00AF6811">
        <w:trPr>
          <w:jc w:val="center"/>
        </w:trPr>
        <w:tc>
          <w:tcPr>
            <w:tcW w:w="3298" w:type="dxa"/>
          </w:tcPr>
          <w:p w:rsidR="00073343" w:rsidRPr="00464340" w:rsidRDefault="00073343" w:rsidP="005A6D16">
            <w:pPr>
              <w:jc w:val="both"/>
              <w:rPr>
                <w:sz w:val="24"/>
                <w:szCs w:val="24"/>
                <w:lang w:val="ru-RU"/>
              </w:rPr>
            </w:pPr>
            <w:r w:rsidRPr="00464340">
              <w:rPr>
                <w:sz w:val="24"/>
                <w:szCs w:val="24"/>
                <w:lang w:val="ru-RU"/>
              </w:rPr>
              <w:t>Категория загрязнения почв</w:t>
            </w:r>
          </w:p>
        </w:tc>
        <w:tc>
          <w:tcPr>
            <w:tcW w:w="6200" w:type="dxa"/>
          </w:tcPr>
          <w:p w:rsidR="00073343" w:rsidRPr="00464340" w:rsidRDefault="00073343" w:rsidP="005A6D16">
            <w:pPr>
              <w:jc w:val="both"/>
              <w:rPr>
                <w:sz w:val="24"/>
                <w:szCs w:val="24"/>
                <w:lang w:val="ru-RU"/>
              </w:rPr>
            </w:pPr>
            <w:r w:rsidRPr="00464340">
              <w:rPr>
                <w:sz w:val="24"/>
                <w:szCs w:val="24"/>
                <w:lang w:val="ru-RU"/>
              </w:rPr>
              <w:t>Рекомендации по использованию почв</w:t>
            </w:r>
          </w:p>
        </w:tc>
      </w:tr>
      <w:tr w:rsidR="00073343" w:rsidRPr="0009661C" w:rsidTr="00AF6811">
        <w:trPr>
          <w:jc w:val="center"/>
        </w:trPr>
        <w:tc>
          <w:tcPr>
            <w:tcW w:w="3298" w:type="dxa"/>
          </w:tcPr>
          <w:p w:rsidR="00073343" w:rsidRPr="00464340" w:rsidRDefault="00073343" w:rsidP="005A6D16">
            <w:pPr>
              <w:jc w:val="both"/>
              <w:rPr>
                <w:sz w:val="24"/>
                <w:szCs w:val="24"/>
                <w:lang w:val="ru-RU"/>
              </w:rPr>
            </w:pPr>
            <w:r w:rsidRPr="00464340">
              <w:rPr>
                <w:sz w:val="24"/>
                <w:szCs w:val="24"/>
                <w:lang w:val="ru-RU"/>
              </w:rPr>
              <w:t>Чистая;</w:t>
            </w:r>
          </w:p>
          <w:p w:rsidR="00073343" w:rsidRPr="00464340" w:rsidRDefault="00073343" w:rsidP="005A6D16">
            <w:pPr>
              <w:jc w:val="both"/>
              <w:rPr>
                <w:sz w:val="24"/>
                <w:szCs w:val="24"/>
                <w:lang w:val="ru-RU"/>
              </w:rPr>
            </w:pPr>
            <w:r w:rsidRPr="00464340">
              <w:rPr>
                <w:sz w:val="24"/>
                <w:szCs w:val="24"/>
                <w:lang w:val="ru-RU"/>
              </w:rPr>
              <w:t>Допустимая;</w:t>
            </w:r>
          </w:p>
        </w:tc>
        <w:tc>
          <w:tcPr>
            <w:tcW w:w="6200" w:type="dxa"/>
          </w:tcPr>
          <w:p w:rsidR="00073343" w:rsidRPr="00464340" w:rsidRDefault="00073343" w:rsidP="005A6D16">
            <w:pPr>
              <w:jc w:val="both"/>
              <w:rPr>
                <w:sz w:val="24"/>
                <w:szCs w:val="24"/>
                <w:lang w:val="ru-RU"/>
              </w:rPr>
            </w:pPr>
            <w:r w:rsidRPr="00464340">
              <w:rPr>
                <w:sz w:val="24"/>
                <w:szCs w:val="24"/>
                <w:lang w:val="ru-RU"/>
              </w:rPr>
              <w:t>Использование без ограничений</w:t>
            </w:r>
          </w:p>
          <w:p w:rsidR="00073343" w:rsidRPr="00464340" w:rsidRDefault="00073343" w:rsidP="005A6D16">
            <w:pPr>
              <w:jc w:val="both"/>
              <w:rPr>
                <w:sz w:val="24"/>
                <w:szCs w:val="24"/>
                <w:lang w:val="ru-RU"/>
              </w:rPr>
            </w:pPr>
            <w:r w:rsidRPr="00464340">
              <w:rPr>
                <w:sz w:val="24"/>
                <w:szCs w:val="24"/>
                <w:lang w:val="ru-RU"/>
              </w:rPr>
              <w:t>Использование без ограничений, исключая объекты повышенного риска</w:t>
            </w:r>
          </w:p>
        </w:tc>
      </w:tr>
      <w:tr w:rsidR="00073343" w:rsidRPr="0009661C" w:rsidTr="00AF6811">
        <w:trPr>
          <w:jc w:val="center"/>
        </w:trPr>
        <w:tc>
          <w:tcPr>
            <w:tcW w:w="3298" w:type="dxa"/>
          </w:tcPr>
          <w:p w:rsidR="00073343" w:rsidRPr="00464340" w:rsidRDefault="00073343" w:rsidP="005A6D16">
            <w:pPr>
              <w:jc w:val="both"/>
              <w:rPr>
                <w:sz w:val="24"/>
                <w:szCs w:val="24"/>
                <w:lang w:val="ru-RU"/>
              </w:rPr>
            </w:pPr>
            <w:r w:rsidRPr="00464340">
              <w:rPr>
                <w:sz w:val="24"/>
                <w:szCs w:val="24"/>
                <w:lang w:val="ru-RU"/>
              </w:rPr>
              <w:t>Умеренно опасная</w:t>
            </w:r>
          </w:p>
        </w:tc>
        <w:tc>
          <w:tcPr>
            <w:tcW w:w="6200" w:type="dxa"/>
          </w:tcPr>
          <w:p w:rsidR="00073343" w:rsidRPr="00464340" w:rsidRDefault="00073343" w:rsidP="005A6D16">
            <w:pPr>
              <w:jc w:val="both"/>
              <w:rPr>
                <w:sz w:val="24"/>
                <w:szCs w:val="24"/>
                <w:lang w:val="ru-RU"/>
              </w:rPr>
            </w:pPr>
            <w:r w:rsidRPr="00464340">
              <w:rPr>
                <w:sz w:val="24"/>
                <w:szCs w:val="24"/>
                <w:lang w:val="ru-RU"/>
              </w:rPr>
              <w:t>Использование в ходе строительных работ под  отсыпки котлованов и выемок, на участках озеленения с  подсыпкой слоя чистого грунта не менее 0,2 м;</w:t>
            </w:r>
          </w:p>
        </w:tc>
      </w:tr>
      <w:tr w:rsidR="00073343" w:rsidRPr="0009661C" w:rsidTr="00AF6811">
        <w:trPr>
          <w:jc w:val="center"/>
        </w:trPr>
        <w:tc>
          <w:tcPr>
            <w:tcW w:w="3298" w:type="dxa"/>
          </w:tcPr>
          <w:p w:rsidR="00073343" w:rsidRPr="00464340" w:rsidRDefault="00073343" w:rsidP="005A6D16">
            <w:pPr>
              <w:jc w:val="both"/>
              <w:rPr>
                <w:sz w:val="24"/>
                <w:szCs w:val="24"/>
                <w:lang w:val="ru-RU"/>
              </w:rPr>
            </w:pPr>
            <w:r w:rsidRPr="00464340">
              <w:rPr>
                <w:sz w:val="24"/>
                <w:szCs w:val="24"/>
                <w:lang w:val="ru-RU"/>
              </w:rPr>
              <w:t>Опасная</w:t>
            </w:r>
          </w:p>
        </w:tc>
        <w:tc>
          <w:tcPr>
            <w:tcW w:w="6200" w:type="dxa"/>
          </w:tcPr>
          <w:p w:rsidR="00073343" w:rsidRPr="00464340" w:rsidRDefault="00073343" w:rsidP="005A6D16">
            <w:pPr>
              <w:jc w:val="both"/>
              <w:rPr>
                <w:sz w:val="24"/>
                <w:szCs w:val="24"/>
                <w:lang w:val="ru-RU"/>
              </w:rPr>
            </w:pPr>
            <w:r w:rsidRPr="00464340">
              <w:rPr>
                <w:sz w:val="24"/>
                <w:szCs w:val="24"/>
                <w:lang w:val="ru-RU"/>
              </w:rPr>
              <w:t>Ограниченное использование под отсыпки выемок и котлованов с перекрытием слоем чистого грунта не менее 0,5 м.</w:t>
            </w:r>
          </w:p>
          <w:p w:rsidR="00073343" w:rsidRPr="00464340" w:rsidRDefault="00073343" w:rsidP="005A6D16">
            <w:pPr>
              <w:autoSpaceDE w:val="0"/>
              <w:autoSpaceDN w:val="0"/>
              <w:adjustRightInd w:val="0"/>
              <w:jc w:val="both"/>
              <w:rPr>
                <w:sz w:val="24"/>
                <w:szCs w:val="24"/>
                <w:lang w:val="ru-RU"/>
              </w:rPr>
            </w:pPr>
            <w:r w:rsidRPr="00464340">
              <w:rPr>
                <w:sz w:val="24"/>
                <w:szCs w:val="24"/>
                <w:lang w:val="ru-RU"/>
              </w:rPr>
              <w:t>При наличии эпидемиологической опасности -</w:t>
            </w:r>
          </w:p>
          <w:p w:rsidR="00073343" w:rsidRPr="00464340" w:rsidRDefault="00073343" w:rsidP="005A6D16">
            <w:pPr>
              <w:autoSpaceDE w:val="0"/>
              <w:autoSpaceDN w:val="0"/>
              <w:adjustRightInd w:val="0"/>
              <w:jc w:val="both"/>
              <w:rPr>
                <w:sz w:val="24"/>
                <w:szCs w:val="24"/>
                <w:lang w:val="ru-RU"/>
              </w:rPr>
            </w:pPr>
            <w:r w:rsidRPr="00464340">
              <w:rPr>
                <w:sz w:val="24"/>
                <w:szCs w:val="24"/>
                <w:lang w:val="ru-RU"/>
              </w:rPr>
              <w:t>использование после проведения дезинфекции (</w:t>
            </w:r>
            <w:proofErr w:type="spellStart"/>
            <w:r w:rsidRPr="00464340">
              <w:rPr>
                <w:sz w:val="24"/>
                <w:szCs w:val="24"/>
                <w:lang w:val="ru-RU"/>
              </w:rPr>
              <w:t>дезинвазии</w:t>
            </w:r>
            <w:proofErr w:type="spellEnd"/>
            <w:r w:rsidRPr="00464340">
              <w:rPr>
                <w:sz w:val="24"/>
                <w:szCs w:val="24"/>
                <w:lang w:val="ru-RU"/>
              </w:rPr>
              <w:t xml:space="preserve">) по предписанию органов </w:t>
            </w:r>
            <w:proofErr w:type="spellStart"/>
            <w:r w:rsidRPr="00464340">
              <w:rPr>
                <w:sz w:val="24"/>
                <w:szCs w:val="24"/>
                <w:lang w:val="ru-RU"/>
              </w:rPr>
              <w:t>Роспотребнадзора</w:t>
            </w:r>
            <w:proofErr w:type="spellEnd"/>
            <w:r w:rsidRPr="00464340">
              <w:rPr>
                <w:sz w:val="24"/>
                <w:szCs w:val="24"/>
                <w:lang w:val="ru-RU"/>
              </w:rPr>
              <w:t> с последующим лабораторным контролем</w:t>
            </w:r>
          </w:p>
        </w:tc>
      </w:tr>
      <w:tr w:rsidR="00073343" w:rsidRPr="0009661C" w:rsidTr="00AF6811">
        <w:trPr>
          <w:jc w:val="center"/>
        </w:trPr>
        <w:tc>
          <w:tcPr>
            <w:tcW w:w="3298" w:type="dxa"/>
          </w:tcPr>
          <w:p w:rsidR="00073343" w:rsidRPr="00464340" w:rsidRDefault="00073343" w:rsidP="005A6D16">
            <w:pPr>
              <w:autoSpaceDE w:val="0"/>
              <w:autoSpaceDN w:val="0"/>
              <w:adjustRightInd w:val="0"/>
              <w:jc w:val="both"/>
              <w:rPr>
                <w:sz w:val="24"/>
                <w:szCs w:val="24"/>
                <w:lang w:val="ru-RU"/>
              </w:rPr>
            </w:pPr>
            <w:r w:rsidRPr="00464340">
              <w:rPr>
                <w:sz w:val="24"/>
                <w:szCs w:val="24"/>
                <w:lang w:val="ru-RU"/>
              </w:rPr>
              <w:t>Чрезвычайно опасная</w:t>
            </w:r>
          </w:p>
        </w:tc>
        <w:tc>
          <w:tcPr>
            <w:tcW w:w="6200" w:type="dxa"/>
          </w:tcPr>
          <w:p w:rsidR="00073343" w:rsidRPr="00464340" w:rsidRDefault="00073343" w:rsidP="005A6D16">
            <w:pPr>
              <w:jc w:val="both"/>
              <w:rPr>
                <w:sz w:val="24"/>
                <w:szCs w:val="24"/>
                <w:lang w:val="ru-RU"/>
              </w:rPr>
            </w:pPr>
            <w:r w:rsidRPr="00464340">
              <w:rPr>
                <w:sz w:val="24"/>
                <w:szCs w:val="24"/>
                <w:lang w:val="ru-RU"/>
              </w:rPr>
              <w:t>Вывоз и утилизация на специализированных полигонах.</w:t>
            </w:r>
          </w:p>
          <w:p w:rsidR="00073343" w:rsidRPr="00464340" w:rsidRDefault="00073343" w:rsidP="005A6D16">
            <w:pPr>
              <w:autoSpaceDE w:val="0"/>
              <w:autoSpaceDN w:val="0"/>
              <w:adjustRightInd w:val="0"/>
              <w:jc w:val="both"/>
              <w:rPr>
                <w:sz w:val="24"/>
                <w:szCs w:val="24"/>
                <w:lang w:val="ru-RU"/>
              </w:rPr>
            </w:pPr>
            <w:r w:rsidRPr="00464340">
              <w:rPr>
                <w:sz w:val="24"/>
                <w:szCs w:val="24"/>
                <w:lang w:val="ru-RU"/>
              </w:rPr>
              <w:t xml:space="preserve">При наличии эпидемиологической опасности </w:t>
            </w:r>
            <w:proofErr w:type="gramStart"/>
            <w:r w:rsidRPr="00464340">
              <w:rPr>
                <w:sz w:val="24"/>
                <w:szCs w:val="24"/>
                <w:lang w:val="ru-RU"/>
              </w:rPr>
              <w:t>-и</w:t>
            </w:r>
            <w:proofErr w:type="gramEnd"/>
            <w:r w:rsidRPr="00464340">
              <w:rPr>
                <w:sz w:val="24"/>
                <w:szCs w:val="24"/>
                <w:lang w:val="ru-RU"/>
              </w:rPr>
              <w:t>спользование после проведения дезинфекции (</w:t>
            </w:r>
            <w:proofErr w:type="spellStart"/>
            <w:r w:rsidRPr="00464340">
              <w:rPr>
                <w:sz w:val="24"/>
                <w:szCs w:val="24"/>
                <w:lang w:val="ru-RU"/>
              </w:rPr>
              <w:t>дезинвазии</w:t>
            </w:r>
            <w:proofErr w:type="spellEnd"/>
            <w:r w:rsidRPr="00464340">
              <w:rPr>
                <w:sz w:val="24"/>
                <w:szCs w:val="24"/>
                <w:lang w:val="ru-RU"/>
              </w:rPr>
              <w:t xml:space="preserve">) по предписанию органов </w:t>
            </w:r>
            <w:proofErr w:type="spellStart"/>
            <w:r w:rsidRPr="00464340">
              <w:rPr>
                <w:sz w:val="24"/>
                <w:szCs w:val="24"/>
                <w:lang w:val="ru-RU"/>
              </w:rPr>
              <w:t>Роспотребнадзора</w:t>
            </w:r>
            <w:proofErr w:type="spellEnd"/>
            <w:r w:rsidRPr="00464340">
              <w:rPr>
                <w:sz w:val="24"/>
                <w:szCs w:val="24"/>
                <w:lang w:val="ru-RU"/>
              </w:rPr>
              <w:t> с последующим лабораторным контролем</w:t>
            </w:r>
          </w:p>
        </w:tc>
      </w:tr>
    </w:tbl>
    <w:p w:rsidR="00073343" w:rsidRPr="00464340" w:rsidRDefault="00073343" w:rsidP="005A6D16">
      <w:pPr>
        <w:ind w:firstLine="709"/>
        <w:jc w:val="both"/>
        <w:rPr>
          <w:sz w:val="24"/>
          <w:szCs w:val="24"/>
          <w:lang w:val="ru-RU"/>
        </w:rPr>
      </w:pPr>
    </w:p>
    <w:p w:rsidR="00073343" w:rsidRPr="00464340" w:rsidRDefault="00073343" w:rsidP="005A6D16">
      <w:pPr>
        <w:autoSpaceDE w:val="0"/>
        <w:autoSpaceDN w:val="0"/>
        <w:adjustRightInd w:val="0"/>
        <w:ind w:firstLine="709"/>
        <w:jc w:val="both"/>
        <w:rPr>
          <w:sz w:val="24"/>
          <w:szCs w:val="24"/>
          <w:lang w:val="ru-RU"/>
        </w:rPr>
      </w:pPr>
      <w:r w:rsidRPr="00464340">
        <w:rPr>
          <w:sz w:val="24"/>
          <w:szCs w:val="24"/>
          <w:lang w:val="ru-RU"/>
        </w:rPr>
        <w:t>5.2.3.8. Мероприятия по защите почв разрабатываются в каждом конкретном случае, учитывающем категорию их загрязнения, и должны предусматривать:</w:t>
      </w:r>
    </w:p>
    <w:p w:rsidR="00073343" w:rsidRPr="00464340" w:rsidRDefault="00073343" w:rsidP="005A6D16">
      <w:pPr>
        <w:autoSpaceDE w:val="0"/>
        <w:autoSpaceDN w:val="0"/>
        <w:adjustRightInd w:val="0"/>
        <w:ind w:firstLine="709"/>
        <w:jc w:val="both"/>
        <w:rPr>
          <w:sz w:val="24"/>
          <w:szCs w:val="24"/>
          <w:lang w:val="ru-RU"/>
        </w:rPr>
      </w:pPr>
      <w:r w:rsidRPr="00464340">
        <w:rPr>
          <w:sz w:val="24"/>
          <w:szCs w:val="24"/>
          <w:lang w:val="ru-RU"/>
        </w:rPr>
        <w:t>рекультивацию и мелиорацию почв, восстановление плодородия;</w:t>
      </w:r>
    </w:p>
    <w:p w:rsidR="00073343" w:rsidRPr="00464340" w:rsidRDefault="00073343" w:rsidP="005A6D16">
      <w:pPr>
        <w:autoSpaceDE w:val="0"/>
        <w:autoSpaceDN w:val="0"/>
        <w:adjustRightInd w:val="0"/>
        <w:ind w:firstLine="709"/>
        <w:jc w:val="both"/>
        <w:rPr>
          <w:sz w:val="24"/>
          <w:szCs w:val="24"/>
          <w:lang w:val="ru-RU"/>
        </w:rPr>
      </w:pPr>
      <w:r w:rsidRPr="00464340">
        <w:rPr>
          <w:sz w:val="24"/>
          <w:szCs w:val="24"/>
          <w:lang w:val="ru-RU"/>
        </w:rPr>
        <w:t>введение специальных режимов использования;</w:t>
      </w:r>
    </w:p>
    <w:p w:rsidR="00073343" w:rsidRPr="00464340" w:rsidRDefault="00073343" w:rsidP="005A6D16">
      <w:pPr>
        <w:autoSpaceDE w:val="0"/>
        <w:autoSpaceDN w:val="0"/>
        <w:adjustRightInd w:val="0"/>
        <w:ind w:firstLine="709"/>
        <w:jc w:val="both"/>
        <w:rPr>
          <w:sz w:val="24"/>
          <w:szCs w:val="24"/>
          <w:lang w:val="ru-RU"/>
        </w:rPr>
      </w:pPr>
      <w:r w:rsidRPr="00464340">
        <w:rPr>
          <w:sz w:val="24"/>
          <w:szCs w:val="24"/>
          <w:lang w:val="ru-RU"/>
        </w:rPr>
        <w:t>изменение целевого назначения.</w:t>
      </w:r>
    </w:p>
    <w:p w:rsidR="00073343" w:rsidRPr="00464340" w:rsidRDefault="00073343" w:rsidP="005A6D16">
      <w:pPr>
        <w:autoSpaceDE w:val="0"/>
        <w:autoSpaceDN w:val="0"/>
        <w:adjustRightInd w:val="0"/>
        <w:ind w:firstLine="709"/>
        <w:jc w:val="both"/>
        <w:rPr>
          <w:sz w:val="24"/>
          <w:szCs w:val="24"/>
          <w:lang w:val="ru-RU"/>
        </w:rPr>
      </w:pPr>
      <w:r w:rsidRPr="00464340">
        <w:rPr>
          <w:sz w:val="24"/>
          <w:szCs w:val="24"/>
          <w:lang w:val="ru-RU"/>
        </w:rPr>
        <w:t>Кроме того, в жилых зонах, включая территории повышенного риска, в зоне влияния транспорта, захоронения промышленных отходов (почва территорий, прилегающих к полигонам), в местах складирования промышленных и бытовых отходов, на территории сельскохозяйственных угодий, санитарно-защитных зон должен осуществляться мониторинг состояния почвы.</w:t>
      </w:r>
    </w:p>
    <w:p w:rsidR="00073343" w:rsidRPr="00464340" w:rsidRDefault="00073343" w:rsidP="005A6D16">
      <w:pPr>
        <w:autoSpaceDE w:val="0"/>
        <w:autoSpaceDN w:val="0"/>
        <w:adjustRightInd w:val="0"/>
        <w:ind w:firstLine="709"/>
        <w:jc w:val="both"/>
        <w:rPr>
          <w:sz w:val="24"/>
          <w:szCs w:val="24"/>
          <w:lang w:val="ru-RU"/>
        </w:rPr>
      </w:pPr>
      <w:r w:rsidRPr="00464340">
        <w:rPr>
          <w:sz w:val="24"/>
          <w:szCs w:val="24"/>
          <w:lang w:val="ru-RU"/>
        </w:rPr>
        <w:t>5.2.3.9. Допускается консервация земель с изъятием их из оборота в целях предотвращения деградации земель, восстановления плодородия почв и загрязненных территорий.</w:t>
      </w:r>
    </w:p>
    <w:p w:rsidR="00073343" w:rsidRPr="00464340" w:rsidRDefault="00073343" w:rsidP="005A6D16">
      <w:pPr>
        <w:autoSpaceDE w:val="0"/>
        <w:autoSpaceDN w:val="0"/>
        <w:adjustRightInd w:val="0"/>
        <w:ind w:firstLine="709"/>
        <w:jc w:val="both"/>
        <w:rPr>
          <w:sz w:val="24"/>
          <w:szCs w:val="24"/>
          <w:lang w:val="ru-RU"/>
        </w:rPr>
      </w:pPr>
      <w:r w:rsidRPr="00464340">
        <w:rPr>
          <w:sz w:val="24"/>
          <w:szCs w:val="24"/>
          <w:lang w:val="ru-RU"/>
        </w:rPr>
        <w:t>Порядок консервации земель устанавливается Правительством Российской Федерации.</w:t>
      </w:r>
    </w:p>
    <w:p w:rsidR="00073343" w:rsidRPr="00464340" w:rsidRDefault="00073343" w:rsidP="005A6D16">
      <w:pPr>
        <w:autoSpaceDE w:val="0"/>
        <w:autoSpaceDN w:val="0"/>
        <w:adjustRightInd w:val="0"/>
        <w:ind w:firstLine="709"/>
        <w:jc w:val="both"/>
        <w:rPr>
          <w:sz w:val="24"/>
          <w:szCs w:val="24"/>
          <w:lang w:val="ru-RU"/>
        </w:rPr>
      </w:pPr>
    </w:p>
    <w:p w:rsidR="00073343" w:rsidRPr="00464340" w:rsidRDefault="00073343" w:rsidP="005A6D16">
      <w:pPr>
        <w:autoSpaceDE w:val="0"/>
        <w:autoSpaceDN w:val="0"/>
        <w:adjustRightInd w:val="0"/>
        <w:ind w:firstLine="709"/>
        <w:jc w:val="center"/>
        <w:rPr>
          <w:b/>
          <w:sz w:val="24"/>
          <w:szCs w:val="24"/>
          <w:lang w:val="ru-RU"/>
        </w:rPr>
      </w:pPr>
      <w:r w:rsidRPr="00464340">
        <w:rPr>
          <w:b/>
          <w:sz w:val="24"/>
          <w:szCs w:val="24"/>
          <w:lang w:val="ru-RU"/>
        </w:rPr>
        <w:t xml:space="preserve">5.3. Защита от шума, вибрации, электрических и магнитных полей, </w:t>
      </w:r>
    </w:p>
    <w:p w:rsidR="00073343" w:rsidRPr="00464340" w:rsidRDefault="00073343" w:rsidP="005A6D16">
      <w:pPr>
        <w:autoSpaceDE w:val="0"/>
        <w:autoSpaceDN w:val="0"/>
        <w:adjustRightInd w:val="0"/>
        <w:ind w:firstLine="709"/>
        <w:jc w:val="center"/>
        <w:rPr>
          <w:b/>
          <w:sz w:val="24"/>
          <w:szCs w:val="24"/>
          <w:lang w:val="ru-RU"/>
        </w:rPr>
      </w:pPr>
      <w:r w:rsidRPr="00464340">
        <w:rPr>
          <w:b/>
          <w:sz w:val="24"/>
          <w:szCs w:val="24"/>
          <w:lang w:val="ru-RU"/>
        </w:rPr>
        <w:t>облучений и излучений</w:t>
      </w:r>
    </w:p>
    <w:p w:rsidR="00073343" w:rsidRPr="00464340" w:rsidRDefault="00073343" w:rsidP="005A6D16">
      <w:pPr>
        <w:autoSpaceDE w:val="0"/>
        <w:autoSpaceDN w:val="0"/>
        <w:adjustRightInd w:val="0"/>
        <w:ind w:firstLine="709"/>
        <w:jc w:val="both"/>
        <w:rPr>
          <w:sz w:val="24"/>
          <w:szCs w:val="24"/>
          <w:lang w:val="ru-RU"/>
        </w:rPr>
      </w:pPr>
    </w:p>
    <w:p w:rsidR="00073343" w:rsidRPr="00464340" w:rsidRDefault="00073343" w:rsidP="005A6D16">
      <w:pPr>
        <w:autoSpaceDE w:val="0"/>
        <w:autoSpaceDN w:val="0"/>
        <w:adjustRightInd w:val="0"/>
        <w:ind w:firstLine="709"/>
        <w:jc w:val="center"/>
        <w:rPr>
          <w:sz w:val="24"/>
          <w:szCs w:val="24"/>
          <w:lang w:val="ru-RU"/>
        </w:rPr>
      </w:pPr>
      <w:r w:rsidRPr="00464340">
        <w:rPr>
          <w:sz w:val="24"/>
          <w:szCs w:val="24"/>
          <w:lang w:val="ru-RU"/>
        </w:rPr>
        <w:t>5.3.1. Защита от шума и вибрации</w:t>
      </w:r>
    </w:p>
    <w:p w:rsidR="00073343" w:rsidRPr="00464340" w:rsidRDefault="00073343" w:rsidP="005A6D16">
      <w:pPr>
        <w:autoSpaceDE w:val="0"/>
        <w:autoSpaceDN w:val="0"/>
        <w:adjustRightInd w:val="0"/>
        <w:ind w:firstLine="709"/>
        <w:jc w:val="center"/>
        <w:rPr>
          <w:sz w:val="24"/>
          <w:szCs w:val="24"/>
          <w:lang w:val="ru-RU"/>
        </w:rPr>
      </w:pPr>
    </w:p>
    <w:p w:rsidR="00073343" w:rsidRPr="00464340" w:rsidRDefault="00073343" w:rsidP="005A6D16">
      <w:pPr>
        <w:autoSpaceDE w:val="0"/>
        <w:autoSpaceDN w:val="0"/>
        <w:adjustRightInd w:val="0"/>
        <w:ind w:firstLine="709"/>
        <w:jc w:val="both"/>
        <w:rPr>
          <w:sz w:val="24"/>
          <w:szCs w:val="24"/>
          <w:lang w:val="ru-RU"/>
        </w:rPr>
      </w:pPr>
      <w:r w:rsidRPr="00464340">
        <w:rPr>
          <w:sz w:val="24"/>
          <w:szCs w:val="24"/>
          <w:lang w:val="ru-RU"/>
        </w:rPr>
        <w:t xml:space="preserve">5.3.1.1. </w:t>
      </w:r>
      <w:proofErr w:type="gramStart"/>
      <w:r w:rsidRPr="00464340">
        <w:rPr>
          <w:sz w:val="24"/>
          <w:szCs w:val="24"/>
          <w:lang w:val="ru-RU"/>
        </w:rPr>
        <w:t>В соответствии с СН 2.2.4/2.1.8.562-96 «Шум на рабочих местах, в помещениях жилых, общественных зданий и на территории жилой застройки» устанавливаются обязательные требования, которые должны выполняться при проектировании, строительстве и эксплуатации зданий различного назначения, планировке и застройке населенных мест, с целью защиты от шума и обеспечения нормативных параметров акустической среды в производственных, жилых, общественных зданиях и на территории жилой</w:t>
      </w:r>
      <w:proofErr w:type="gramEnd"/>
      <w:r w:rsidRPr="00464340">
        <w:rPr>
          <w:sz w:val="24"/>
          <w:szCs w:val="24"/>
          <w:lang w:val="ru-RU"/>
        </w:rPr>
        <w:t xml:space="preserve"> застройки.</w:t>
      </w:r>
    </w:p>
    <w:p w:rsidR="00073343" w:rsidRPr="00464340" w:rsidRDefault="00073343" w:rsidP="005A6D16">
      <w:pPr>
        <w:autoSpaceDE w:val="0"/>
        <w:autoSpaceDN w:val="0"/>
        <w:adjustRightInd w:val="0"/>
        <w:ind w:firstLine="709"/>
        <w:jc w:val="both"/>
        <w:rPr>
          <w:sz w:val="24"/>
          <w:szCs w:val="24"/>
          <w:lang w:val="ru-RU"/>
        </w:rPr>
      </w:pPr>
      <w:r w:rsidRPr="00464340">
        <w:rPr>
          <w:sz w:val="24"/>
          <w:szCs w:val="24"/>
          <w:lang w:val="ru-RU"/>
        </w:rPr>
        <w:t>5.3.1.2. Защита от шума строительно-акустическими методами должна обеспечиваться:</w:t>
      </w:r>
    </w:p>
    <w:p w:rsidR="00073343" w:rsidRPr="00464340" w:rsidRDefault="00073343" w:rsidP="005A6D16">
      <w:pPr>
        <w:autoSpaceDE w:val="0"/>
        <w:autoSpaceDN w:val="0"/>
        <w:adjustRightInd w:val="0"/>
        <w:ind w:firstLine="709"/>
        <w:jc w:val="both"/>
        <w:rPr>
          <w:sz w:val="24"/>
          <w:szCs w:val="24"/>
          <w:lang w:val="ru-RU"/>
        </w:rPr>
      </w:pPr>
      <w:r w:rsidRPr="00464340">
        <w:rPr>
          <w:sz w:val="24"/>
          <w:szCs w:val="24"/>
          <w:lang w:val="ru-RU"/>
        </w:rPr>
        <w:t>на рабочих местах промышленных предприятий;</w:t>
      </w:r>
    </w:p>
    <w:p w:rsidR="00073343" w:rsidRPr="00464340" w:rsidRDefault="00073343" w:rsidP="005A6D16">
      <w:pPr>
        <w:autoSpaceDE w:val="0"/>
        <w:autoSpaceDN w:val="0"/>
        <w:adjustRightInd w:val="0"/>
        <w:ind w:firstLine="709"/>
        <w:jc w:val="both"/>
        <w:rPr>
          <w:sz w:val="24"/>
          <w:szCs w:val="24"/>
          <w:lang w:val="ru-RU"/>
        </w:rPr>
      </w:pPr>
      <w:r w:rsidRPr="00464340">
        <w:rPr>
          <w:sz w:val="24"/>
          <w:szCs w:val="24"/>
          <w:lang w:val="ru-RU"/>
        </w:rPr>
        <w:t>в помещениях жилых и общественных зданий;</w:t>
      </w:r>
    </w:p>
    <w:p w:rsidR="00073343" w:rsidRPr="00464340" w:rsidRDefault="00073343" w:rsidP="005A6D16">
      <w:pPr>
        <w:autoSpaceDE w:val="0"/>
        <w:autoSpaceDN w:val="0"/>
        <w:adjustRightInd w:val="0"/>
        <w:ind w:firstLine="709"/>
        <w:jc w:val="both"/>
        <w:rPr>
          <w:sz w:val="24"/>
          <w:szCs w:val="24"/>
          <w:lang w:val="ru-RU"/>
        </w:rPr>
      </w:pPr>
      <w:r w:rsidRPr="00464340">
        <w:rPr>
          <w:sz w:val="24"/>
          <w:szCs w:val="24"/>
          <w:lang w:val="ru-RU"/>
        </w:rPr>
        <w:t>на территории жилой застройки.</w:t>
      </w:r>
    </w:p>
    <w:p w:rsidR="00073343" w:rsidRPr="00464340" w:rsidRDefault="00073343" w:rsidP="005A6D16">
      <w:pPr>
        <w:autoSpaceDE w:val="0"/>
        <w:autoSpaceDN w:val="0"/>
        <w:adjustRightInd w:val="0"/>
        <w:ind w:firstLine="709"/>
        <w:jc w:val="both"/>
        <w:rPr>
          <w:sz w:val="24"/>
          <w:szCs w:val="24"/>
          <w:lang w:val="ru-RU"/>
        </w:rPr>
      </w:pPr>
      <w:r w:rsidRPr="00464340">
        <w:rPr>
          <w:sz w:val="24"/>
          <w:szCs w:val="24"/>
          <w:lang w:val="ru-RU"/>
        </w:rPr>
        <w:t>5.3.1.3. Основными источниками внешнего шума являются:</w:t>
      </w:r>
    </w:p>
    <w:p w:rsidR="00073343" w:rsidRPr="00464340" w:rsidRDefault="00073343" w:rsidP="005A6D16">
      <w:pPr>
        <w:autoSpaceDE w:val="0"/>
        <w:autoSpaceDN w:val="0"/>
        <w:adjustRightInd w:val="0"/>
        <w:ind w:firstLine="709"/>
        <w:jc w:val="both"/>
        <w:rPr>
          <w:sz w:val="24"/>
          <w:szCs w:val="24"/>
          <w:lang w:val="ru-RU"/>
        </w:rPr>
      </w:pPr>
      <w:r w:rsidRPr="00464340">
        <w:rPr>
          <w:sz w:val="24"/>
          <w:szCs w:val="24"/>
          <w:lang w:val="ru-RU"/>
        </w:rPr>
        <w:t>транспортные потоки на улицах и дорогах;</w:t>
      </w:r>
    </w:p>
    <w:p w:rsidR="00073343" w:rsidRPr="00464340" w:rsidRDefault="00073343" w:rsidP="005A6D16">
      <w:pPr>
        <w:autoSpaceDE w:val="0"/>
        <w:autoSpaceDN w:val="0"/>
        <w:adjustRightInd w:val="0"/>
        <w:ind w:firstLine="709"/>
        <w:jc w:val="both"/>
        <w:rPr>
          <w:sz w:val="24"/>
          <w:szCs w:val="24"/>
          <w:lang w:val="ru-RU"/>
        </w:rPr>
      </w:pPr>
      <w:r w:rsidRPr="00464340">
        <w:rPr>
          <w:sz w:val="24"/>
          <w:szCs w:val="24"/>
          <w:lang w:val="ru-RU"/>
        </w:rPr>
        <w:t>железнодорожный, водный и воздушный транспорт;</w:t>
      </w:r>
    </w:p>
    <w:p w:rsidR="00073343" w:rsidRPr="00464340" w:rsidRDefault="00073343" w:rsidP="005A6D16">
      <w:pPr>
        <w:autoSpaceDE w:val="0"/>
        <w:autoSpaceDN w:val="0"/>
        <w:adjustRightInd w:val="0"/>
        <w:ind w:firstLine="709"/>
        <w:jc w:val="both"/>
        <w:rPr>
          <w:sz w:val="24"/>
          <w:szCs w:val="24"/>
          <w:lang w:val="ru-RU"/>
        </w:rPr>
      </w:pPr>
      <w:r w:rsidRPr="00464340">
        <w:rPr>
          <w:sz w:val="24"/>
          <w:szCs w:val="24"/>
          <w:lang w:val="ru-RU"/>
        </w:rPr>
        <w:t>промышленные и энергетические предприятия и их отдельные установки;</w:t>
      </w:r>
    </w:p>
    <w:p w:rsidR="00073343" w:rsidRPr="00464340" w:rsidRDefault="00073343" w:rsidP="005A6D16">
      <w:pPr>
        <w:autoSpaceDE w:val="0"/>
        <w:autoSpaceDN w:val="0"/>
        <w:adjustRightInd w:val="0"/>
        <w:ind w:firstLine="709"/>
        <w:jc w:val="both"/>
        <w:rPr>
          <w:sz w:val="24"/>
          <w:szCs w:val="24"/>
          <w:lang w:val="ru-RU"/>
        </w:rPr>
      </w:pPr>
      <w:r w:rsidRPr="00464340">
        <w:rPr>
          <w:sz w:val="24"/>
          <w:szCs w:val="24"/>
          <w:lang w:val="ru-RU"/>
        </w:rPr>
        <w:t>внутриквартальные источники шума (трансформаторные подстанции, центральные тепловые пункты, хозяйственные дворы магазинов, спортивные и игровые площадки и др.).</w:t>
      </w:r>
    </w:p>
    <w:p w:rsidR="00073343" w:rsidRPr="00464340" w:rsidRDefault="00073343" w:rsidP="005A6D16">
      <w:pPr>
        <w:autoSpaceDE w:val="0"/>
        <w:autoSpaceDN w:val="0"/>
        <w:adjustRightInd w:val="0"/>
        <w:ind w:firstLine="709"/>
        <w:jc w:val="both"/>
        <w:rPr>
          <w:sz w:val="24"/>
          <w:szCs w:val="24"/>
          <w:lang w:val="ru-RU"/>
        </w:rPr>
      </w:pPr>
      <w:r w:rsidRPr="00464340">
        <w:rPr>
          <w:sz w:val="24"/>
          <w:szCs w:val="24"/>
          <w:lang w:val="ru-RU"/>
        </w:rPr>
        <w:t>5.3.1.4. Шумовыми характеристиками источников внешнего шума являются:</w:t>
      </w:r>
    </w:p>
    <w:p w:rsidR="00073343" w:rsidRPr="00464340" w:rsidRDefault="00073343" w:rsidP="005A6D16">
      <w:pPr>
        <w:autoSpaceDE w:val="0"/>
        <w:autoSpaceDN w:val="0"/>
        <w:adjustRightInd w:val="0"/>
        <w:ind w:firstLine="709"/>
        <w:jc w:val="both"/>
        <w:rPr>
          <w:sz w:val="24"/>
          <w:szCs w:val="24"/>
          <w:lang w:val="ru-RU"/>
        </w:rPr>
      </w:pPr>
      <w:proofErr w:type="gramStart"/>
      <w:r w:rsidRPr="00464340">
        <w:rPr>
          <w:sz w:val="24"/>
          <w:szCs w:val="24"/>
          <w:lang w:val="ru-RU"/>
        </w:rPr>
        <w:t xml:space="preserve">для транспортных потоков на улицах и дорогах - эквивалентный уровень звука </w:t>
      </w:r>
      <w:r w:rsidRPr="00464340">
        <w:rPr>
          <w:sz w:val="24"/>
          <w:szCs w:val="24"/>
        </w:rPr>
        <w:t>L</w:t>
      </w:r>
      <w:proofErr w:type="spellStart"/>
      <w:r w:rsidRPr="00464340">
        <w:rPr>
          <w:sz w:val="24"/>
          <w:szCs w:val="24"/>
          <w:lang w:val="ru-RU"/>
        </w:rPr>
        <w:t>Аэкв</w:t>
      </w:r>
      <w:proofErr w:type="spellEnd"/>
      <w:r w:rsidRPr="00464340">
        <w:rPr>
          <w:sz w:val="24"/>
          <w:szCs w:val="24"/>
          <w:lang w:val="ru-RU"/>
        </w:rPr>
        <w:t xml:space="preserve">, </w:t>
      </w:r>
      <w:proofErr w:type="spellStart"/>
      <w:r w:rsidRPr="00464340">
        <w:rPr>
          <w:sz w:val="24"/>
          <w:szCs w:val="24"/>
          <w:lang w:val="ru-RU"/>
        </w:rPr>
        <w:t>дБА</w:t>
      </w:r>
      <w:proofErr w:type="spellEnd"/>
      <w:r w:rsidRPr="00464340">
        <w:rPr>
          <w:sz w:val="24"/>
          <w:szCs w:val="24"/>
          <w:lang w:val="ru-RU"/>
        </w:rPr>
        <w:t xml:space="preserve"> на расстоянии 7,5 м от оси первой полосы движения (для трамваев - на расстоянии 7,5 м от оси ближнего пути);</w:t>
      </w:r>
      <w:proofErr w:type="gramEnd"/>
    </w:p>
    <w:p w:rsidR="00073343" w:rsidRPr="00464340" w:rsidRDefault="00073343" w:rsidP="005A6D16">
      <w:pPr>
        <w:autoSpaceDE w:val="0"/>
        <w:autoSpaceDN w:val="0"/>
        <w:adjustRightInd w:val="0"/>
        <w:ind w:firstLine="709"/>
        <w:jc w:val="both"/>
        <w:rPr>
          <w:sz w:val="24"/>
          <w:szCs w:val="24"/>
          <w:lang w:val="ru-RU"/>
        </w:rPr>
      </w:pPr>
      <w:r w:rsidRPr="00464340">
        <w:rPr>
          <w:sz w:val="24"/>
          <w:szCs w:val="24"/>
          <w:lang w:val="ru-RU"/>
        </w:rPr>
        <w:t xml:space="preserve">для водного транспорта - эквивалентный уровень звука </w:t>
      </w:r>
      <w:proofErr w:type="gramStart"/>
      <w:r w:rsidRPr="00464340">
        <w:rPr>
          <w:sz w:val="24"/>
          <w:szCs w:val="24"/>
        </w:rPr>
        <w:t>L</w:t>
      </w:r>
      <w:proofErr w:type="spellStart"/>
      <w:proofErr w:type="gramEnd"/>
      <w:r w:rsidRPr="00464340">
        <w:rPr>
          <w:sz w:val="24"/>
          <w:szCs w:val="24"/>
          <w:lang w:val="ru-RU"/>
        </w:rPr>
        <w:t>Аэкв</w:t>
      </w:r>
      <w:proofErr w:type="spellEnd"/>
      <w:r w:rsidRPr="00464340">
        <w:rPr>
          <w:sz w:val="24"/>
          <w:szCs w:val="24"/>
          <w:lang w:val="ru-RU"/>
        </w:rPr>
        <w:t xml:space="preserve">, </w:t>
      </w:r>
      <w:proofErr w:type="spellStart"/>
      <w:r w:rsidRPr="00464340">
        <w:rPr>
          <w:sz w:val="24"/>
          <w:szCs w:val="24"/>
          <w:lang w:val="ru-RU"/>
        </w:rPr>
        <w:t>дБА</w:t>
      </w:r>
      <w:proofErr w:type="spellEnd"/>
      <w:r w:rsidRPr="00464340">
        <w:rPr>
          <w:sz w:val="24"/>
          <w:szCs w:val="24"/>
          <w:lang w:val="ru-RU"/>
        </w:rPr>
        <w:t xml:space="preserve"> и максимальный уровень звука </w:t>
      </w:r>
      <w:r w:rsidRPr="00464340">
        <w:rPr>
          <w:sz w:val="24"/>
          <w:szCs w:val="24"/>
        </w:rPr>
        <w:t>L</w:t>
      </w:r>
      <w:proofErr w:type="spellStart"/>
      <w:r w:rsidRPr="00464340">
        <w:rPr>
          <w:sz w:val="24"/>
          <w:szCs w:val="24"/>
          <w:lang w:val="ru-RU"/>
        </w:rPr>
        <w:t>Амакс</w:t>
      </w:r>
      <w:proofErr w:type="spellEnd"/>
      <w:r w:rsidRPr="00464340">
        <w:rPr>
          <w:sz w:val="24"/>
          <w:szCs w:val="24"/>
          <w:lang w:val="ru-RU"/>
        </w:rPr>
        <w:t xml:space="preserve">, </w:t>
      </w:r>
      <w:proofErr w:type="spellStart"/>
      <w:r w:rsidRPr="00464340">
        <w:rPr>
          <w:sz w:val="24"/>
          <w:szCs w:val="24"/>
          <w:lang w:val="ru-RU"/>
        </w:rPr>
        <w:t>дБА</w:t>
      </w:r>
      <w:proofErr w:type="spellEnd"/>
      <w:r w:rsidRPr="00464340">
        <w:rPr>
          <w:sz w:val="24"/>
          <w:szCs w:val="24"/>
          <w:lang w:val="ru-RU"/>
        </w:rPr>
        <w:t xml:space="preserve"> на расстоянии 25 м от борта судна;</w:t>
      </w:r>
    </w:p>
    <w:p w:rsidR="00073343" w:rsidRPr="00464340" w:rsidRDefault="00073343" w:rsidP="005A6D16">
      <w:pPr>
        <w:autoSpaceDE w:val="0"/>
        <w:autoSpaceDN w:val="0"/>
        <w:adjustRightInd w:val="0"/>
        <w:ind w:firstLine="709"/>
        <w:jc w:val="both"/>
        <w:rPr>
          <w:sz w:val="24"/>
          <w:szCs w:val="24"/>
          <w:lang w:val="ru-RU"/>
        </w:rPr>
      </w:pPr>
      <w:proofErr w:type="gramStart"/>
      <w:r w:rsidRPr="00464340">
        <w:rPr>
          <w:sz w:val="24"/>
          <w:szCs w:val="24"/>
          <w:lang w:val="ru-RU"/>
        </w:rPr>
        <w:t xml:space="preserve">для промышленных и энергетических предприятий с максимальным линейным размером в плане до 300 м включительно - эквивалентные уровни звуковой мощности </w:t>
      </w:r>
      <w:proofErr w:type="spellStart"/>
      <w:r w:rsidRPr="00464340">
        <w:rPr>
          <w:sz w:val="24"/>
          <w:szCs w:val="24"/>
        </w:rPr>
        <w:t>Lw</w:t>
      </w:r>
      <w:r w:rsidRPr="00464340">
        <w:rPr>
          <w:sz w:val="24"/>
          <w:szCs w:val="24"/>
          <w:lang w:val="ru-RU"/>
        </w:rPr>
        <w:t>экв</w:t>
      </w:r>
      <w:proofErr w:type="spellEnd"/>
      <w:r w:rsidRPr="00464340">
        <w:rPr>
          <w:sz w:val="24"/>
          <w:szCs w:val="24"/>
          <w:lang w:val="ru-RU"/>
        </w:rPr>
        <w:t xml:space="preserve"> и максимальные уровни звуковой мощности </w:t>
      </w:r>
      <w:proofErr w:type="spellStart"/>
      <w:r w:rsidRPr="00464340">
        <w:rPr>
          <w:sz w:val="24"/>
          <w:szCs w:val="24"/>
        </w:rPr>
        <w:t>Lw</w:t>
      </w:r>
      <w:proofErr w:type="spellEnd"/>
      <w:r w:rsidRPr="00464340">
        <w:rPr>
          <w:sz w:val="24"/>
          <w:szCs w:val="24"/>
          <w:lang w:val="ru-RU"/>
        </w:rPr>
        <w:t xml:space="preserve">макс в </w:t>
      </w:r>
      <w:proofErr w:type="spellStart"/>
      <w:r w:rsidRPr="00464340">
        <w:rPr>
          <w:sz w:val="24"/>
          <w:szCs w:val="24"/>
          <w:lang w:val="ru-RU"/>
        </w:rPr>
        <w:t>восьмиоктавных</w:t>
      </w:r>
      <w:proofErr w:type="spellEnd"/>
      <w:r w:rsidRPr="00464340">
        <w:rPr>
          <w:sz w:val="24"/>
          <w:szCs w:val="24"/>
          <w:lang w:val="ru-RU"/>
        </w:rPr>
        <w:t xml:space="preserve"> полосах частот со среднегеометрическими частотами 63 - 8000 Гц и фактор направленности излучения в направлении расчетной точки Ф (Ф = 1, если фактор направленности не известен).</w:t>
      </w:r>
      <w:proofErr w:type="gramEnd"/>
      <w:r w:rsidRPr="00464340">
        <w:rPr>
          <w:sz w:val="24"/>
          <w:szCs w:val="24"/>
          <w:lang w:val="ru-RU"/>
        </w:rPr>
        <w:t xml:space="preserve"> Допускается представлять шумовые характеристики в виде эквивалентных корректированных уровней звуковой мощности </w:t>
      </w:r>
      <w:proofErr w:type="spellStart"/>
      <w:proofErr w:type="gramStart"/>
      <w:r w:rsidRPr="00464340">
        <w:rPr>
          <w:sz w:val="24"/>
          <w:szCs w:val="24"/>
        </w:rPr>
        <w:t>LwA</w:t>
      </w:r>
      <w:proofErr w:type="gramEnd"/>
      <w:r w:rsidRPr="00464340">
        <w:rPr>
          <w:sz w:val="24"/>
          <w:szCs w:val="24"/>
          <w:lang w:val="ru-RU"/>
        </w:rPr>
        <w:t>экв</w:t>
      </w:r>
      <w:proofErr w:type="spellEnd"/>
      <w:r w:rsidRPr="00464340">
        <w:rPr>
          <w:sz w:val="24"/>
          <w:szCs w:val="24"/>
          <w:lang w:val="ru-RU"/>
        </w:rPr>
        <w:t xml:space="preserve">, </w:t>
      </w:r>
      <w:proofErr w:type="spellStart"/>
      <w:r w:rsidRPr="00464340">
        <w:rPr>
          <w:sz w:val="24"/>
          <w:szCs w:val="24"/>
          <w:lang w:val="ru-RU"/>
        </w:rPr>
        <w:t>дБА</w:t>
      </w:r>
      <w:proofErr w:type="spellEnd"/>
      <w:r w:rsidRPr="00464340">
        <w:rPr>
          <w:sz w:val="24"/>
          <w:szCs w:val="24"/>
          <w:lang w:val="ru-RU"/>
        </w:rPr>
        <w:t xml:space="preserve"> и максимальных корректированных уровней звуковой мощности </w:t>
      </w:r>
      <w:proofErr w:type="spellStart"/>
      <w:r w:rsidRPr="00464340">
        <w:rPr>
          <w:sz w:val="24"/>
          <w:szCs w:val="24"/>
        </w:rPr>
        <w:t>LwA</w:t>
      </w:r>
      <w:proofErr w:type="spellEnd"/>
      <w:r w:rsidRPr="00464340">
        <w:rPr>
          <w:sz w:val="24"/>
          <w:szCs w:val="24"/>
          <w:lang w:val="ru-RU"/>
        </w:rPr>
        <w:t xml:space="preserve">макс, </w:t>
      </w:r>
      <w:proofErr w:type="spellStart"/>
      <w:r w:rsidRPr="00464340">
        <w:rPr>
          <w:sz w:val="24"/>
          <w:szCs w:val="24"/>
          <w:lang w:val="ru-RU"/>
        </w:rPr>
        <w:t>дБа</w:t>
      </w:r>
      <w:proofErr w:type="spellEnd"/>
      <w:r w:rsidRPr="00464340">
        <w:rPr>
          <w:sz w:val="24"/>
          <w:szCs w:val="24"/>
          <w:lang w:val="ru-RU"/>
        </w:rPr>
        <w:t>;</w:t>
      </w:r>
    </w:p>
    <w:p w:rsidR="00073343" w:rsidRPr="00464340" w:rsidRDefault="00073343" w:rsidP="005A6D16">
      <w:pPr>
        <w:autoSpaceDE w:val="0"/>
        <w:autoSpaceDN w:val="0"/>
        <w:adjustRightInd w:val="0"/>
        <w:ind w:firstLine="709"/>
        <w:jc w:val="both"/>
        <w:rPr>
          <w:sz w:val="24"/>
          <w:szCs w:val="24"/>
          <w:lang w:val="ru-RU"/>
        </w:rPr>
      </w:pPr>
      <w:r w:rsidRPr="00464340">
        <w:rPr>
          <w:sz w:val="24"/>
          <w:szCs w:val="24"/>
          <w:lang w:val="ru-RU"/>
        </w:rPr>
        <w:t xml:space="preserve">для промышленных зон, промышленных и энергетических предприятий с максимальным линейным размером в плане более 300 м - эквивалентный уровень звука </w:t>
      </w:r>
      <w:r w:rsidRPr="00464340">
        <w:rPr>
          <w:sz w:val="24"/>
          <w:szCs w:val="24"/>
        </w:rPr>
        <w:t>L</w:t>
      </w:r>
      <w:proofErr w:type="spellStart"/>
      <w:r w:rsidRPr="00464340">
        <w:rPr>
          <w:sz w:val="24"/>
          <w:szCs w:val="24"/>
          <w:lang w:val="ru-RU"/>
        </w:rPr>
        <w:t>Аэкв</w:t>
      </w:r>
      <w:proofErr w:type="gramStart"/>
      <w:r w:rsidRPr="00464340">
        <w:rPr>
          <w:sz w:val="24"/>
          <w:szCs w:val="24"/>
          <w:lang w:val="ru-RU"/>
        </w:rPr>
        <w:t>.г</w:t>
      </w:r>
      <w:proofErr w:type="gramEnd"/>
      <w:r w:rsidRPr="00464340">
        <w:rPr>
          <w:sz w:val="24"/>
          <w:szCs w:val="24"/>
          <w:lang w:val="ru-RU"/>
        </w:rPr>
        <w:t>р</w:t>
      </w:r>
      <w:proofErr w:type="spellEnd"/>
      <w:r w:rsidRPr="00464340">
        <w:rPr>
          <w:sz w:val="24"/>
          <w:szCs w:val="24"/>
          <w:lang w:val="ru-RU"/>
        </w:rPr>
        <w:t xml:space="preserve">, </w:t>
      </w:r>
      <w:proofErr w:type="spellStart"/>
      <w:r w:rsidRPr="00464340">
        <w:rPr>
          <w:sz w:val="24"/>
          <w:szCs w:val="24"/>
          <w:lang w:val="ru-RU"/>
        </w:rPr>
        <w:t>дБА</w:t>
      </w:r>
      <w:proofErr w:type="spellEnd"/>
      <w:r w:rsidRPr="00464340">
        <w:rPr>
          <w:sz w:val="24"/>
          <w:szCs w:val="24"/>
          <w:lang w:val="ru-RU"/>
        </w:rPr>
        <w:t xml:space="preserve"> и максимальный уровень звука </w:t>
      </w:r>
      <w:r w:rsidRPr="00464340">
        <w:rPr>
          <w:sz w:val="24"/>
          <w:szCs w:val="24"/>
        </w:rPr>
        <w:t>L</w:t>
      </w:r>
      <w:proofErr w:type="spellStart"/>
      <w:r w:rsidRPr="00464340">
        <w:rPr>
          <w:sz w:val="24"/>
          <w:szCs w:val="24"/>
          <w:lang w:val="ru-RU"/>
        </w:rPr>
        <w:t>Амакс.гр</w:t>
      </w:r>
      <w:proofErr w:type="spellEnd"/>
      <w:r w:rsidRPr="00464340">
        <w:rPr>
          <w:sz w:val="24"/>
          <w:szCs w:val="24"/>
          <w:lang w:val="ru-RU"/>
        </w:rPr>
        <w:t xml:space="preserve">, </w:t>
      </w:r>
      <w:proofErr w:type="spellStart"/>
      <w:r w:rsidRPr="00464340">
        <w:rPr>
          <w:sz w:val="24"/>
          <w:szCs w:val="24"/>
          <w:lang w:val="ru-RU"/>
        </w:rPr>
        <w:t>дБА</w:t>
      </w:r>
      <w:proofErr w:type="spellEnd"/>
      <w:r w:rsidRPr="00464340">
        <w:rPr>
          <w:sz w:val="24"/>
          <w:szCs w:val="24"/>
          <w:lang w:val="ru-RU"/>
        </w:rPr>
        <w:t xml:space="preserve"> на границе территории предприятия и селитебной территории в направлении расчетной точки;</w:t>
      </w:r>
    </w:p>
    <w:p w:rsidR="00073343" w:rsidRPr="00464340" w:rsidRDefault="00073343" w:rsidP="005A6D16">
      <w:pPr>
        <w:autoSpaceDE w:val="0"/>
        <w:autoSpaceDN w:val="0"/>
        <w:adjustRightInd w:val="0"/>
        <w:ind w:firstLine="709"/>
        <w:jc w:val="both"/>
        <w:rPr>
          <w:sz w:val="24"/>
          <w:szCs w:val="24"/>
          <w:lang w:val="ru-RU"/>
        </w:rPr>
      </w:pPr>
      <w:r w:rsidRPr="00464340">
        <w:rPr>
          <w:sz w:val="24"/>
          <w:szCs w:val="24"/>
          <w:lang w:val="ru-RU"/>
        </w:rPr>
        <w:t xml:space="preserve">для внутриквартальных источников шума - эквивалентный уровень звука </w:t>
      </w:r>
      <w:proofErr w:type="gramStart"/>
      <w:r w:rsidRPr="00464340">
        <w:rPr>
          <w:sz w:val="24"/>
          <w:szCs w:val="24"/>
        </w:rPr>
        <w:t>L</w:t>
      </w:r>
      <w:proofErr w:type="spellStart"/>
      <w:proofErr w:type="gramEnd"/>
      <w:r w:rsidRPr="00464340">
        <w:rPr>
          <w:sz w:val="24"/>
          <w:szCs w:val="24"/>
          <w:lang w:val="ru-RU"/>
        </w:rPr>
        <w:t>Аэкв</w:t>
      </w:r>
      <w:proofErr w:type="spellEnd"/>
      <w:r w:rsidRPr="00464340">
        <w:rPr>
          <w:sz w:val="24"/>
          <w:szCs w:val="24"/>
          <w:lang w:val="ru-RU"/>
        </w:rPr>
        <w:t xml:space="preserve"> и максимальный уровень звука </w:t>
      </w:r>
      <w:r w:rsidRPr="00464340">
        <w:rPr>
          <w:sz w:val="24"/>
          <w:szCs w:val="24"/>
        </w:rPr>
        <w:t>L</w:t>
      </w:r>
      <w:proofErr w:type="spellStart"/>
      <w:r w:rsidRPr="00464340">
        <w:rPr>
          <w:sz w:val="24"/>
          <w:szCs w:val="24"/>
          <w:lang w:val="ru-RU"/>
        </w:rPr>
        <w:t>Амакс</w:t>
      </w:r>
      <w:proofErr w:type="spellEnd"/>
      <w:r w:rsidRPr="00464340">
        <w:rPr>
          <w:sz w:val="24"/>
          <w:szCs w:val="24"/>
          <w:lang w:val="ru-RU"/>
        </w:rPr>
        <w:t xml:space="preserve"> на фиксированном расстоянии от источника.</w:t>
      </w:r>
    </w:p>
    <w:p w:rsidR="00073343" w:rsidRPr="00464340" w:rsidRDefault="00073343" w:rsidP="005A6D16">
      <w:pPr>
        <w:autoSpaceDE w:val="0"/>
        <w:autoSpaceDN w:val="0"/>
        <w:adjustRightInd w:val="0"/>
        <w:ind w:firstLine="709"/>
        <w:jc w:val="both"/>
        <w:rPr>
          <w:sz w:val="24"/>
          <w:szCs w:val="24"/>
          <w:lang w:val="ru-RU"/>
        </w:rPr>
      </w:pPr>
      <w:r w:rsidRPr="00464340">
        <w:rPr>
          <w:sz w:val="24"/>
          <w:szCs w:val="24"/>
          <w:lang w:val="ru-RU"/>
        </w:rPr>
        <w:t>5.3.1.5. Допустимые уровни звукового давления, уровни звука, эквивалентные и максимальные уровни звука проникающего шума в помещениях жилых и общественных зданий и шума на территории жилой застройки (таблица 47)</w:t>
      </w:r>
    </w:p>
    <w:p w:rsidR="00073343" w:rsidRPr="00464340" w:rsidRDefault="00073343" w:rsidP="005A6D16">
      <w:pPr>
        <w:autoSpaceDE w:val="0"/>
        <w:autoSpaceDN w:val="0"/>
        <w:adjustRightInd w:val="0"/>
        <w:ind w:firstLine="709"/>
        <w:jc w:val="both"/>
        <w:rPr>
          <w:sz w:val="24"/>
          <w:szCs w:val="24"/>
          <w:lang w:val="ru-RU"/>
        </w:rPr>
      </w:pPr>
    </w:p>
    <w:p w:rsidR="00486FF5" w:rsidRPr="00464340" w:rsidRDefault="00486FF5" w:rsidP="005A6D16">
      <w:pPr>
        <w:autoSpaceDE w:val="0"/>
        <w:autoSpaceDN w:val="0"/>
        <w:adjustRightInd w:val="0"/>
        <w:ind w:firstLine="709"/>
        <w:jc w:val="right"/>
        <w:rPr>
          <w:sz w:val="24"/>
          <w:szCs w:val="24"/>
          <w:lang w:val="ru-RU"/>
        </w:rPr>
      </w:pPr>
      <w:r w:rsidRPr="00464340">
        <w:rPr>
          <w:sz w:val="24"/>
          <w:szCs w:val="24"/>
          <w:lang w:val="ru-RU"/>
        </w:rPr>
        <w:t>Таблица 47</w:t>
      </w:r>
    </w:p>
    <w:tbl>
      <w:tblPr>
        <w:tblW w:w="5160" w:type="pct"/>
        <w:jc w:val="center"/>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13"/>
        <w:gridCol w:w="417"/>
        <w:gridCol w:w="416"/>
        <w:gridCol w:w="416"/>
        <w:gridCol w:w="416"/>
        <w:gridCol w:w="536"/>
        <w:gridCol w:w="536"/>
        <w:gridCol w:w="537"/>
        <w:gridCol w:w="544"/>
        <w:gridCol w:w="1594"/>
      </w:tblGrid>
      <w:tr w:rsidR="00F2199C" w:rsidRPr="0009661C" w:rsidTr="002902A0">
        <w:trPr>
          <w:tblHeader/>
          <w:jc w:val="center"/>
        </w:trPr>
        <w:tc>
          <w:tcPr>
            <w:tcW w:w="2035" w:type="pct"/>
            <w:vMerge w:val="restart"/>
            <w:tcMar>
              <w:top w:w="0" w:type="dxa"/>
              <w:left w:w="28" w:type="dxa"/>
              <w:bottom w:w="0" w:type="dxa"/>
              <w:right w:w="28" w:type="dxa"/>
            </w:tcMar>
            <w:vAlign w:val="center"/>
            <w:hideMark/>
          </w:tcPr>
          <w:p w:rsidR="00F2199C" w:rsidRPr="00DE6F36" w:rsidRDefault="00F2199C" w:rsidP="005A6D16">
            <w:pPr>
              <w:jc w:val="center"/>
              <w:rPr>
                <w:sz w:val="24"/>
                <w:szCs w:val="24"/>
                <w:lang w:eastAsia="ru-RU"/>
              </w:rPr>
            </w:pPr>
            <w:bookmarkStart w:id="4" w:name="i92595"/>
            <w:proofErr w:type="spellStart"/>
            <w:r w:rsidRPr="00DE6F36">
              <w:rPr>
                <w:sz w:val="24"/>
                <w:szCs w:val="24"/>
                <w:lang w:eastAsia="ru-RU"/>
              </w:rPr>
              <w:t>Помещения</w:t>
            </w:r>
            <w:proofErr w:type="spellEnd"/>
            <w:r w:rsidRPr="00DE6F36">
              <w:rPr>
                <w:sz w:val="24"/>
                <w:szCs w:val="24"/>
                <w:lang w:eastAsia="ru-RU"/>
              </w:rPr>
              <w:t xml:space="preserve"> и </w:t>
            </w:r>
            <w:proofErr w:type="spellStart"/>
            <w:r w:rsidRPr="00DE6F36">
              <w:rPr>
                <w:sz w:val="24"/>
                <w:szCs w:val="24"/>
                <w:lang w:eastAsia="ru-RU"/>
              </w:rPr>
              <w:t>территории</w:t>
            </w:r>
            <w:bookmarkEnd w:id="4"/>
            <w:proofErr w:type="spellEnd"/>
          </w:p>
        </w:tc>
        <w:tc>
          <w:tcPr>
            <w:tcW w:w="2092" w:type="pct"/>
            <w:gridSpan w:val="8"/>
            <w:tcMar>
              <w:top w:w="0" w:type="dxa"/>
              <w:left w:w="28" w:type="dxa"/>
              <w:bottom w:w="0" w:type="dxa"/>
              <w:right w:w="28" w:type="dxa"/>
            </w:tcMar>
            <w:vAlign w:val="center"/>
            <w:hideMark/>
          </w:tcPr>
          <w:p w:rsidR="00F2199C" w:rsidRPr="00DE6F36" w:rsidRDefault="00F2199C" w:rsidP="005A6D16">
            <w:pPr>
              <w:jc w:val="center"/>
              <w:rPr>
                <w:sz w:val="24"/>
                <w:szCs w:val="24"/>
                <w:lang w:val="ru-RU" w:eastAsia="ru-RU"/>
              </w:rPr>
            </w:pPr>
            <w:r w:rsidRPr="00DE6F36">
              <w:rPr>
                <w:sz w:val="24"/>
                <w:szCs w:val="24"/>
                <w:lang w:val="ru-RU" w:eastAsia="ru-RU"/>
              </w:rPr>
              <w:t>Уровни звукового давления</w:t>
            </w:r>
            <w:r w:rsidRPr="00DE6F36">
              <w:rPr>
                <w:sz w:val="24"/>
                <w:szCs w:val="24"/>
                <w:lang w:eastAsia="ru-RU"/>
              </w:rPr>
              <w:t> </w:t>
            </w:r>
            <w:r w:rsidRPr="00DE6F36">
              <w:rPr>
                <w:i/>
                <w:iCs/>
                <w:sz w:val="24"/>
                <w:szCs w:val="24"/>
                <w:lang w:eastAsia="ru-RU"/>
              </w:rPr>
              <w:t>L</w:t>
            </w:r>
            <w:r w:rsidRPr="00DE6F36">
              <w:rPr>
                <w:sz w:val="24"/>
                <w:szCs w:val="24"/>
                <w:lang w:eastAsia="ru-RU"/>
              </w:rPr>
              <w:t> </w:t>
            </w:r>
            <w:r w:rsidRPr="00DE6F36">
              <w:rPr>
                <w:sz w:val="24"/>
                <w:szCs w:val="24"/>
                <w:lang w:val="ru-RU" w:eastAsia="ru-RU"/>
              </w:rPr>
              <w:t>(эквивалентные уровни звукового давления</w:t>
            </w:r>
            <w:r w:rsidRPr="00DE6F36">
              <w:rPr>
                <w:sz w:val="24"/>
                <w:szCs w:val="24"/>
                <w:lang w:eastAsia="ru-RU"/>
              </w:rPr>
              <w:t> </w:t>
            </w:r>
            <w:proofErr w:type="gramStart"/>
            <w:r w:rsidRPr="00DE6F36">
              <w:rPr>
                <w:i/>
                <w:iCs/>
                <w:sz w:val="24"/>
                <w:szCs w:val="24"/>
                <w:lang w:eastAsia="ru-RU"/>
              </w:rPr>
              <w:t>L</w:t>
            </w:r>
            <w:proofErr w:type="spellStart"/>
            <w:proofErr w:type="gramEnd"/>
            <w:r w:rsidRPr="00DE6F36">
              <w:rPr>
                <w:i/>
                <w:iCs/>
                <w:sz w:val="24"/>
                <w:szCs w:val="24"/>
                <w:vertAlign w:val="subscript"/>
                <w:lang w:val="ru-RU" w:eastAsia="ru-RU"/>
              </w:rPr>
              <w:t>экв</w:t>
            </w:r>
            <w:proofErr w:type="spellEnd"/>
            <w:r w:rsidRPr="00DE6F36">
              <w:rPr>
                <w:sz w:val="24"/>
                <w:szCs w:val="24"/>
                <w:lang w:val="ru-RU" w:eastAsia="ru-RU"/>
              </w:rPr>
              <w:t>) в дБ в октавных полосах частот со среднегеометрическими частотами в Гц</w:t>
            </w:r>
          </w:p>
        </w:tc>
        <w:tc>
          <w:tcPr>
            <w:tcW w:w="873" w:type="pct"/>
            <w:vMerge w:val="restart"/>
            <w:tcMar>
              <w:top w:w="0" w:type="dxa"/>
              <w:left w:w="28" w:type="dxa"/>
              <w:bottom w:w="0" w:type="dxa"/>
              <w:right w:w="28" w:type="dxa"/>
            </w:tcMar>
            <w:vAlign w:val="center"/>
            <w:hideMark/>
          </w:tcPr>
          <w:p w:rsidR="00F2199C" w:rsidRPr="00DE6F36" w:rsidRDefault="00F2199C" w:rsidP="005A6D16">
            <w:pPr>
              <w:jc w:val="center"/>
              <w:rPr>
                <w:sz w:val="24"/>
                <w:szCs w:val="24"/>
                <w:lang w:val="ru-RU" w:eastAsia="ru-RU"/>
              </w:rPr>
            </w:pPr>
            <w:r w:rsidRPr="00DE6F36">
              <w:rPr>
                <w:sz w:val="24"/>
                <w:szCs w:val="24"/>
                <w:lang w:val="ru-RU" w:eastAsia="ru-RU"/>
              </w:rPr>
              <w:t>Уровни звука</w:t>
            </w:r>
            <w:r w:rsidRPr="00DE6F36">
              <w:rPr>
                <w:sz w:val="24"/>
                <w:szCs w:val="24"/>
                <w:lang w:eastAsia="ru-RU"/>
              </w:rPr>
              <w:t> </w:t>
            </w:r>
            <w:proofErr w:type="gramStart"/>
            <w:r w:rsidRPr="00DE6F36">
              <w:rPr>
                <w:i/>
                <w:iCs/>
                <w:sz w:val="24"/>
                <w:szCs w:val="24"/>
                <w:lang w:eastAsia="ru-RU"/>
              </w:rPr>
              <w:t>L</w:t>
            </w:r>
            <w:proofErr w:type="gramEnd"/>
            <w:r w:rsidRPr="00DE6F36">
              <w:rPr>
                <w:i/>
                <w:iCs/>
                <w:sz w:val="24"/>
                <w:szCs w:val="24"/>
                <w:vertAlign w:val="subscript"/>
                <w:lang w:val="ru-RU" w:eastAsia="ru-RU"/>
              </w:rPr>
              <w:t>А</w:t>
            </w:r>
            <w:r w:rsidRPr="00DE6F36">
              <w:rPr>
                <w:sz w:val="24"/>
                <w:szCs w:val="24"/>
                <w:lang w:eastAsia="ru-RU"/>
              </w:rPr>
              <w:t> </w:t>
            </w:r>
            <w:r w:rsidRPr="00DE6F36">
              <w:rPr>
                <w:sz w:val="24"/>
                <w:szCs w:val="24"/>
                <w:lang w:val="ru-RU" w:eastAsia="ru-RU"/>
              </w:rPr>
              <w:t>и эквивалентные уровни звука</w:t>
            </w:r>
            <w:r w:rsidRPr="00DE6F36">
              <w:rPr>
                <w:sz w:val="24"/>
                <w:szCs w:val="24"/>
                <w:lang w:eastAsia="ru-RU"/>
              </w:rPr>
              <w:t> </w:t>
            </w:r>
            <w:r w:rsidRPr="00DE6F36">
              <w:rPr>
                <w:i/>
                <w:iCs/>
                <w:sz w:val="24"/>
                <w:szCs w:val="24"/>
                <w:lang w:eastAsia="ru-RU"/>
              </w:rPr>
              <w:t>L</w:t>
            </w:r>
            <w:proofErr w:type="spellStart"/>
            <w:r w:rsidRPr="00DE6F36">
              <w:rPr>
                <w:i/>
                <w:iCs/>
                <w:sz w:val="24"/>
                <w:szCs w:val="24"/>
                <w:vertAlign w:val="subscript"/>
                <w:lang w:val="ru-RU" w:eastAsia="ru-RU"/>
              </w:rPr>
              <w:t>Аэкв</w:t>
            </w:r>
            <w:proofErr w:type="spellEnd"/>
            <w:r w:rsidRPr="00DE6F36">
              <w:rPr>
                <w:sz w:val="24"/>
                <w:szCs w:val="24"/>
                <w:lang w:eastAsia="ru-RU"/>
              </w:rPr>
              <w:t> </w:t>
            </w:r>
            <w:r w:rsidRPr="00DE6F36">
              <w:rPr>
                <w:sz w:val="24"/>
                <w:szCs w:val="24"/>
                <w:lang w:val="ru-RU" w:eastAsia="ru-RU"/>
              </w:rPr>
              <w:t xml:space="preserve">в </w:t>
            </w:r>
            <w:proofErr w:type="spellStart"/>
            <w:r w:rsidRPr="00DE6F36">
              <w:rPr>
                <w:sz w:val="24"/>
                <w:szCs w:val="24"/>
                <w:lang w:val="ru-RU" w:eastAsia="ru-RU"/>
              </w:rPr>
              <w:t>дБА</w:t>
            </w:r>
            <w:proofErr w:type="spellEnd"/>
          </w:p>
        </w:tc>
      </w:tr>
      <w:tr w:rsidR="00F2790B" w:rsidRPr="00DE6F36" w:rsidTr="002902A0">
        <w:trPr>
          <w:tblHeader/>
          <w:jc w:val="center"/>
        </w:trPr>
        <w:tc>
          <w:tcPr>
            <w:tcW w:w="2035" w:type="pct"/>
            <w:vMerge/>
            <w:vAlign w:val="center"/>
            <w:hideMark/>
          </w:tcPr>
          <w:p w:rsidR="00F2199C" w:rsidRPr="00DE6F36" w:rsidRDefault="00F2199C" w:rsidP="005A6D16">
            <w:pPr>
              <w:rPr>
                <w:sz w:val="24"/>
                <w:szCs w:val="24"/>
                <w:lang w:val="ru-RU" w:eastAsia="ru-RU"/>
              </w:rPr>
            </w:pPr>
          </w:p>
        </w:tc>
        <w:tc>
          <w:tcPr>
            <w:tcW w:w="229" w:type="pct"/>
            <w:tcMar>
              <w:top w:w="0" w:type="dxa"/>
              <w:left w:w="28" w:type="dxa"/>
              <w:bottom w:w="0" w:type="dxa"/>
              <w:right w:w="28" w:type="dxa"/>
            </w:tcMar>
            <w:vAlign w:val="center"/>
            <w:hideMark/>
          </w:tcPr>
          <w:p w:rsidR="00F2199C" w:rsidRPr="00DE6F36" w:rsidRDefault="00F2199C" w:rsidP="005A6D16">
            <w:pPr>
              <w:jc w:val="center"/>
              <w:rPr>
                <w:sz w:val="24"/>
                <w:szCs w:val="24"/>
                <w:lang w:eastAsia="ru-RU"/>
              </w:rPr>
            </w:pPr>
            <w:r w:rsidRPr="00DE6F36">
              <w:rPr>
                <w:sz w:val="24"/>
                <w:szCs w:val="24"/>
                <w:lang w:eastAsia="ru-RU"/>
              </w:rPr>
              <w:t>63</w:t>
            </w:r>
          </w:p>
        </w:tc>
        <w:tc>
          <w:tcPr>
            <w:tcW w:w="228" w:type="pct"/>
            <w:tcMar>
              <w:top w:w="0" w:type="dxa"/>
              <w:left w:w="28" w:type="dxa"/>
              <w:bottom w:w="0" w:type="dxa"/>
              <w:right w:w="28" w:type="dxa"/>
            </w:tcMar>
            <w:vAlign w:val="center"/>
            <w:hideMark/>
          </w:tcPr>
          <w:p w:rsidR="00F2199C" w:rsidRPr="00DE6F36" w:rsidRDefault="00F2199C" w:rsidP="005A6D16">
            <w:pPr>
              <w:jc w:val="center"/>
              <w:rPr>
                <w:sz w:val="24"/>
                <w:szCs w:val="24"/>
                <w:lang w:eastAsia="ru-RU"/>
              </w:rPr>
            </w:pPr>
            <w:r w:rsidRPr="00DE6F36">
              <w:rPr>
                <w:sz w:val="24"/>
                <w:szCs w:val="24"/>
                <w:lang w:eastAsia="ru-RU"/>
              </w:rPr>
              <w:t>125</w:t>
            </w:r>
          </w:p>
        </w:tc>
        <w:tc>
          <w:tcPr>
            <w:tcW w:w="228" w:type="pct"/>
            <w:tcMar>
              <w:top w:w="0" w:type="dxa"/>
              <w:left w:w="28" w:type="dxa"/>
              <w:bottom w:w="0" w:type="dxa"/>
              <w:right w:w="28" w:type="dxa"/>
            </w:tcMar>
            <w:vAlign w:val="center"/>
            <w:hideMark/>
          </w:tcPr>
          <w:p w:rsidR="00F2199C" w:rsidRPr="00DE6F36" w:rsidRDefault="00F2199C" w:rsidP="005A6D16">
            <w:pPr>
              <w:jc w:val="center"/>
              <w:rPr>
                <w:sz w:val="24"/>
                <w:szCs w:val="24"/>
                <w:lang w:eastAsia="ru-RU"/>
              </w:rPr>
            </w:pPr>
            <w:r w:rsidRPr="00DE6F36">
              <w:rPr>
                <w:sz w:val="24"/>
                <w:szCs w:val="24"/>
                <w:lang w:eastAsia="ru-RU"/>
              </w:rPr>
              <w:t>250</w:t>
            </w:r>
          </w:p>
        </w:tc>
        <w:tc>
          <w:tcPr>
            <w:tcW w:w="228" w:type="pct"/>
            <w:tcMar>
              <w:top w:w="0" w:type="dxa"/>
              <w:left w:w="28" w:type="dxa"/>
              <w:bottom w:w="0" w:type="dxa"/>
              <w:right w:w="28" w:type="dxa"/>
            </w:tcMar>
            <w:vAlign w:val="center"/>
            <w:hideMark/>
          </w:tcPr>
          <w:p w:rsidR="00F2199C" w:rsidRPr="00DE6F36" w:rsidRDefault="00F2199C" w:rsidP="005A6D16">
            <w:pPr>
              <w:jc w:val="center"/>
              <w:rPr>
                <w:sz w:val="24"/>
                <w:szCs w:val="24"/>
                <w:lang w:eastAsia="ru-RU"/>
              </w:rPr>
            </w:pPr>
            <w:r w:rsidRPr="00DE6F36">
              <w:rPr>
                <w:sz w:val="24"/>
                <w:szCs w:val="24"/>
                <w:lang w:eastAsia="ru-RU"/>
              </w:rPr>
              <w:t>500</w:t>
            </w:r>
          </w:p>
        </w:tc>
        <w:tc>
          <w:tcPr>
            <w:tcW w:w="294" w:type="pct"/>
            <w:tcMar>
              <w:top w:w="0" w:type="dxa"/>
              <w:left w:w="28" w:type="dxa"/>
              <w:bottom w:w="0" w:type="dxa"/>
              <w:right w:w="28" w:type="dxa"/>
            </w:tcMar>
            <w:vAlign w:val="center"/>
            <w:hideMark/>
          </w:tcPr>
          <w:p w:rsidR="00F2199C" w:rsidRPr="00DE6F36" w:rsidRDefault="00F2199C" w:rsidP="005A6D16">
            <w:pPr>
              <w:jc w:val="center"/>
              <w:rPr>
                <w:sz w:val="24"/>
                <w:szCs w:val="24"/>
                <w:lang w:eastAsia="ru-RU"/>
              </w:rPr>
            </w:pPr>
            <w:r w:rsidRPr="00DE6F36">
              <w:rPr>
                <w:sz w:val="24"/>
                <w:szCs w:val="24"/>
                <w:lang w:eastAsia="ru-RU"/>
              </w:rPr>
              <w:t>1000</w:t>
            </w:r>
          </w:p>
        </w:tc>
        <w:tc>
          <w:tcPr>
            <w:tcW w:w="294" w:type="pct"/>
            <w:tcMar>
              <w:top w:w="0" w:type="dxa"/>
              <w:left w:w="28" w:type="dxa"/>
              <w:bottom w:w="0" w:type="dxa"/>
              <w:right w:w="28" w:type="dxa"/>
            </w:tcMar>
            <w:vAlign w:val="center"/>
            <w:hideMark/>
          </w:tcPr>
          <w:p w:rsidR="00F2199C" w:rsidRPr="00DE6F36" w:rsidRDefault="00F2199C" w:rsidP="005A6D16">
            <w:pPr>
              <w:jc w:val="center"/>
              <w:rPr>
                <w:sz w:val="24"/>
                <w:szCs w:val="24"/>
                <w:lang w:eastAsia="ru-RU"/>
              </w:rPr>
            </w:pPr>
            <w:r w:rsidRPr="00DE6F36">
              <w:rPr>
                <w:sz w:val="24"/>
                <w:szCs w:val="24"/>
                <w:lang w:eastAsia="ru-RU"/>
              </w:rPr>
              <w:t>2000</w:t>
            </w:r>
          </w:p>
        </w:tc>
        <w:tc>
          <w:tcPr>
            <w:tcW w:w="294" w:type="pct"/>
            <w:tcMar>
              <w:top w:w="0" w:type="dxa"/>
              <w:left w:w="28" w:type="dxa"/>
              <w:bottom w:w="0" w:type="dxa"/>
              <w:right w:w="28" w:type="dxa"/>
            </w:tcMar>
            <w:vAlign w:val="center"/>
            <w:hideMark/>
          </w:tcPr>
          <w:p w:rsidR="00F2199C" w:rsidRPr="00DE6F36" w:rsidRDefault="00F2199C" w:rsidP="005A6D16">
            <w:pPr>
              <w:jc w:val="center"/>
              <w:rPr>
                <w:sz w:val="24"/>
                <w:szCs w:val="24"/>
                <w:lang w:eastAsia="ru-RU"/>
              </w:rPr>
            </w:pPr>
            <w:r w:rsidRPr="00DE6F36">
              <w:rPr>
                <w:sz w:val="24"/>
                <w:szCs w:val="24"/>
                <w:lang w:eastAsia="ru-RU"/>
              </w:rPr>
              <w:t>4000</w:t>
            </w:r>
          </w:p>
        </w:tc>
        <w:tc>
          <w:tcPr>
            <w:tcW w:w="298" w:type="pct"/>
            <w:tcMar>
              <w:top w:w="0" w:type="dxa"/>
              <w:left w:w="28" w:type="dxa"/>
              <w:bottom w:w="0" w:type="dxa"/>
              <w:right w:w="28" w:type="dxa"/>
            </w:tcMar>
            <w:vAlign w:val="center"/>
            <w:hideMark/>
          </w:tcPr>
          <w:p w:rsidR="00F2199C" w:rsidRPr="00DE6F36" w:rsidRDefault="00F2199C" w:rsidP="005A6D16">
            <w:pPr>
              <w:jc w:val="center"/>
              <w:rPr>
                <w:sz w:val="24"/>
                <w:szCs w:val="24"/>
                <w:lang w:eastAsia="ru-RU"/>
              </w:rPr>
            </w:pPr>
            <w:r w:rsidRPr="00DE6F36">
              <w:rPr>
                <w:sz w:val="24"/>
                <w:szCs w:val="24"/>
                <w:lang w:eastAsia="ru-RU"/>
              </w:rPr>
              <w:t>8000</w:t>
            </w:r>
          </w:p>
        </w:tc>
        <w:tc>
          <w:tcPr>
            <w:tcW w:w="873" w:type="pct"/>
            <w:vMerge/>
            <w:vAlign w:val="center"/>
            <w:hideMark/>
          </w:tcPr>
          <w:p w:rsidR="00F2199C" w:rsidRPr="00DE6F36" w:rsidRDefault="00F2199C" w:rsidP="005A6D16">
            <w:pPr>
              <w:rPr>
                <w:sz w:val="24"/>
                <w:szCs w:val="24"/>
                <w:lang w:eastAsia="ru-RU"/>
              </w:rPr>
            </w:pPr>
          </w:p>
        </w:tc>
      </w:tr>
      <w:tr w:rsidR="00F2790B" w:rsidRPr="00DE6F36" w:rsidTr="002902A0">
        <w:trPr>
          <w:jc w:val="center"/>
        </w:trPr>
        <w:tc>
          <w:tcPr>
            <w:tcW w:w="2035" w:type="pct"/>
            <w:tcMar>
              <w:top w:w="0" w:type="dxa"/>
              <w:left w:w="28" w:type="dxa"/>
              <w:bottom w:w="0" w:type="dxa"/>
              <w:right w:w="28" w:type="dxa"/>
            </w:tcMar>
            <w:hideMark/>
          </w:tcPr>
          <w:p w:rsidR="00F2199C" w:rsidRPr="00DE6F36" w:rsidRDefault="00F2199C" w:rsidP="005A6D16">
            <w:pPr>
              <w:jc w:val="both"/>
              <w:rPr>
                <w:sz w:val="24"/>
                <w:szCs w:val="24"/>
                <w:lang w:val="ru-RU" w:eastAsia="ru-RU"/>
              </w:rPr>
            </w:pPr>
            <w:r w:rsidRPr="00DE6F36">
              <w:rPr>
                <w:sz w:val="24"/>
                <w:szCs w:val="24"/>
                <w:lang w:val="ru-RU" w:eastAsia="ru-RU"/>
              </w:rPr>
              <w:t>1. Палаты больниц и санаториев, операционные больниц</w:t>
            </w:r>
          </w:p>
        </w:tc>
        <w:tc>
          <w:tcPr>
            <w:tcW w:w="229" w:type="pct"/>
            <w:tcMar>
              <w:top w:w="0" w:type="dxa"/>
              <w:left w:w="28" w:type="dxa"/>
              <w:bottom w:w="0" w:type="dxa"/>
              <w:right w:w="28" w:type="dxa"/>
            </w:tcMar>
            <w:hideMark/>
          </w:tcPr>
          <w:p w:rsidR="00F2199C" w:rsidRPr="00DE6F36" w:rsidRDefault="00F2199C" w:rsidP="005A6D16">
            <w:pPr>
              <w:jc w:val="center"/>
              <w:rPr>
                <w:sz w:val="24"/>
                <w:szCs w:val="24"/>
                <w:lang w:eastAsia="ru-RU"/>
              </w:rPr>
            </w:pPr>
            <w:r w:rsidRPr="00DE6F36">
              <w:rPr>
                <w:sz w:val="24"/>
                <w:szCs w:val="24"/>
                <w:lang w:eastAsia="ru-RU"/>
              </w:rPr>
              <w:t>51</w:t>
            </w:r>
          </w:p>
        </w:tc>
        <w:tc>
          <w:tcPr>
            <w:tcW w:w="228" w:type="pct"/>
            <w:tcMar>
              <w:top w:w="0" w:type="dxa"/>
              <w:left w:w="28" w:type="dxa"/>
              <w:bottom w:w="0" w:type="dxa"/>
              <w:right w:w="28" w:type="dxa"/>
            </w:tcMar>
            <w:hideMark/>
          </w:tcPr>
          <w:p w:rsidR="00F2199C" w:rsidRPr="00DE6F36" w:rsidRDefault="00F2199C" w:rsidP="005A6D16">
            <w:pPr>
              <w:jc w:val="center"/>
              <w:rPr>
                <w:sz w:val="24"/>
                <w:szCs w:val="24"/>
                <w:lang w:eastAsia="ru-RU"/>
              </w:rPr>
            </w:pPr>
            <w:r w:rsidRPr="00DE6F36">
              <w:rPr>
                <w:sz w:val="24"/>
                <w:szCs w:val="24"/>
                <w:lang w:eastAsia="ru-RU"/>
              </w:rPr>
              <w:t>39</w:t>
            </w:r>
          </w:p>
        </w:tc>
        <w:tc>
          <w:tcPr>
            <w:tcW w:w="228" w:type="pct"/>
            <w:tcMar>
              <w:top w:w="0" w:type="dxa"/>
              <w:left w:w="28" w:type="dxa"/>
              <w:bottom w:w="0" w:type="dxa"/>
              <w:right w:w="28" w:type="dxa"/>
            </w:tcMar>
            <w:hideMark/>
          </w:tcPr>
          <w:p w:rsidR="00F2199C" w:rsidRPr="00DE6F36" w:rsidRDefault="00F2199C" w:rsidP="005A6D16">
            <w:pPr>
              <w:jc w:val="center"/>
              <w:rPr>
                <w:sz w:val="24"/>
                <w:szCs w:val="24"/>
                <w:lang w:eastAsia="ru-RU"/>
              </w:rPr>
            </w:pPr>
            <w:r w:rsidRPr="00DE6F36">
              <w:rPr>
                <w:sz w:val="24"/>
                <w:szCs w:val="24"/>
                <w:lang w:eastAsia="ru-RU"/>
              </w:rPr>
              <w:t>31</w:t>
            </w:r>
          </w:p>
        </w:tc>
        <w:tc>
          <w:tcPr>
            <w:tcW w:w="228" w:type="pct"/>
            <w:tcMar>
              <w:top w:w="0" w:type="dxa"/>
              <w:left w:w="28" w:type="dxa"/>
              <w:bottom w:w="0" w:type="dxa"/>
              <w:right w:w="28" w:type="dxa"/>
            </w:tcMar>
            <w:hideMark/>
          </w:tcPr>
          <w:p w:rsidR="00F2199C" w:rsidRPr="00DE6F36" w:rsidRDefault="00F2199C" w:rsidP="005A6D16">
            <w:pPr>
              <w:jc w:val="center"/>
              <w:rPr>
                <w:sz w:val="24"/>
                <w:szCs w:val="24"/>
                <w:lang w:eastAsia="ru-RU"/>
              </w:rPr>
            </w:pPr>
            <w:r w:rsidRPr="00DE6F36">
              <w:rPr>
                <w:sz w:val="24"/>
                <w:szCs w:val="24"/>
                <w:lang w:eastAsia="ru-RU"/>
              </w:rPr>
              <w:t>24</w:t>
            </w:r>
          </w:p>
        </w:tc>
        <w:tc>
          <w:tcPr>
            <w:tcW w:w="294" w:type="pct"/>
            <w:tcMar>
              <w:top w:w="0" w:type="dxa"/>
              <w:left w:w="28" w:type="dxa"/>
              <w:bottom w:w="0" w:type="dxa"/>
              <w:right w:w="28" w:type="dxa"/>
            </w:tcMar>
            <w:hideMark/>
          </w:tcPr>
          <w:p w:rsidR="00F2199C" w:rsidRPr="00DE6F36" w:rsidRDefault="00F2199C" w:rsidP="005A6D16">
            <w:pPr>
              <w:jc w:val="center"/>
              <w:rPr>
                <w:sz w:val="24"/>
                <w:szCs w:val="24"/>
                <w:lang w:eastAsia="ru-RU"/>
              </w:rPr>
            </w:pPr>
            <w:r w:rsidRPr="00DE6F36">
              <w:rPr>
                <w:sz w:val="24"/>
                <w:szCs w:val="24"/>
                <w:lang w:eastAsia="ru-RU"/>
              </w:rPr>
              <w:t>20</w:t>
            </w:r>
          </w:p>
        </w:tc>
        <w:tc>
          <w:tcPr>
            <w:tcW w:w="294" w:type="pct"/>
            <w:tcMar>
              <w:top w:w="0" w:type="dxa"/>
              <w:left w:w="28" w:type="dxa"/>
              <w:bottom w:w="0" w:type="dxa"/>
              <w:right w:w="28" w:type="dxa"/>
            </w:tcMar>
            <w:hideMark/>
          </w:tcPr>
          <w:p w:rsidR="00F2199C" w:rsidRPr="00DE6F36" w:rsidRDefault="00F2199C" w:rsidP="005A6D16">
            <w:pPr>
              <w:jc w:val="center"/>
              <w:rPr>
                <w:sz w:val="24"/>
                <w:szCs w:val="24"/>
                <w:lang w:eastAsia="ru-RU"/>
              </w:rPr>
            </w:pPr>
            <w:r w:rsidRPr="00DE6F36">
              <w:rPr>
                <w:sz w:val="24"/>
                <w:szCs w:val="24"/>
                <w:lang w:eastAsia="ru-RU"/>
              </w:rPr>
              <w:t>17</w:t>
            </w:r>
          </w:p>
        </w:tc>
        <w:tc>
          <w:tcPr>
            <w:tcW w:w="294" w:type="pct"/>
            <w:tcMar>
              <w:top w:w="0" w:type="dxa"/>
              <w:left w:w="28" w:type="dxa"/>
              <w:bottom w:w="0" w:type="dxa"/>
              <w:right w:w="28" w:type="dxa"/>
            </w:tcMar>
            <w:hideMark/>
          </w:tcPr>
          <w:p w:rsidR="00F2199C" w:rsidRPr="00DE6F36" w:rsidRDefault="00F2199C" w:rsidP="005A6D16">
            <w:pPr>
              <w:jc w:val="center"/>
              <w:rPr>
                <w:sz w:val="24"/>
                <w:szCs w:val="24"/>
                <w:lang w:eastAsia="ru-RU"/>
              </w:rPr>
            </w:pPr>
            <w:r w:rsidRPr="00DE6F36">
              <w:rPr>
                <w:sz w:val="24"/>
                <w:szCs w:val="24"/>
                <w:lang w:eastAsia="ru-RU"/>
              </w:rPr>
              <w:t>14</w:t>
            </w:r>
          </w:p>
        </w:tc>
        <w:tc>
          <w:tcPr>
            <w:tcW w:w="298" w:type="pct"/>
            <w:tcMar>
              <w:top w:w="0" w:type="dxa"/>
              <w:left w:w="28" w:type="dxa"/>
              <w:bottom w:w="0" w:type="dxa"/>
              <w:right w:w="28" w:type="dxa"/>
            </w:tcMar>
            <w:hideMark/>
          </w:tcPr>
          <w:p w:rsidR="00F2199C" w:rsidRPr="00DE6F36" w:rsidRDefault="00F2199C" w:rsidP="005A6D16">
            <w:pPr>
              <w:jc w:val="center"/>
              <w:rPr>
                <w:sz w:val="24"/>
                <w:szCs w:val="24"/>
                <w:lang w:eastAsia="ru-RU"/>
              </w:rPr>
            </w:pPr>
            <w:r w:rsidRPr="00DE6F36">
              <w:rPr>
                <w:sz w:val="24"/>
                <w:szCs w:val="24"/>
                <w:lang w:eastAsia="ru-RU"/>
              </w:rPr>
              <w:t>13</w:t>
            </w:r>
          </w:p>
        </w:tc>
        <w:tc>
          <w:tcPr>
            <w:tcW w:w="873" w:type="pct"/>
            <w:tcMar>
              <w:top w:w="0" w:type="dxa"/>
              <w:left w:w="28" w:type="dxa"/>
              <w:bottom w:w="0" w:type="dxa"/>
              <w:right w:w="28" w:type="dxa"/>
            </w:tcMar>
            <w:hideMark/>
          </w:tcPr>
          <w:p w:rsidR="00F2199C" w:rsidRPr="00DE6F36" w:rsidRDefault="00F2199C" w:rsidP="005A6D16">
            <w:pPr>
              <w:jc w:val="center"/>
              <w:rPr>
                <w:sz w:val="24"/>
                <w:szCs w:val="24"/>
                <w:lang w:eastAsia="ru-RU"/>
              </w:rPr>
            </w:pPr>
            <w:r w:rsidRPr="00DE6F36">
              <w:rPr>
                <w:sz w:val="24"/>
                <w:szCs w:val="24"/>
                <w:lang w:eastAsia="ru-RU"/>
              </w:rPr>
              <w:t>25</w:t>
            </w:r>
          </w:p>
        </w:tc>
      </w:tr>
      <w:tr w:rsidR="00F2790B" w:rsidRPr="00DE6F36" w:rsidTr="002902A0">
        <w:trPr>
          <w:jc w:val="center"/>
        </w:trPr>
        <w:tc>
          <w:tcPr>
            <w:tcW w:w="2035" w:type="pct"/>
            <w:tcMar>
              <w:top w:w="0" w:type="dxa"/>
              <w:left w:w="28" w:type="dxa"/>
              <w:bottom w:w="0" w:type="dxa"/>
              <w:right w:w="28" w:type="dxa"/>
            </w:tcMar>
            <w:hideMark/>
          </w:tcPr>
          <w:p w:rsidR="00F2199C" w:rsidRPr="00DE6F36" w:rsidRDefault="00F2199C" w:rsidP="005A6D16">
            <w:pPr>
              <w:jc w:val="both"/>
              <w:rPr>
                <w:sz w:val="24"/>
                <w:szCs w:val="24"/>
                <w:lang w:val="ru-RU" w:eastAsia="ru-RU"/>
              </w:rPr>
            </w:pPr>
            <w:r w:rsidRPr="00DE6F36">
              <w:rPr>
                <w:sz w:val="24"/>
                <w:szCs w:val="24"/>
                <w:lang w:val="ru-RU" w:eastAsia="ru-RU"/>
              </w:rPr>
              <w:t>2. Жилые комнаты квартир, жилые помещения домов отдыха и пансионатов, спальные помещения в детских дошкольных учреждениях и школах-интернатах</w:t>
            </w:r>
          </w:p>
        </w:tc>
        <w:tc>
          <w:tcPr>
            <w:tcW w:w="229" w:type="pct"/>
            <w:tcMar>
              <w:top w:w="0" w:type="dxa"/>
              <w:left w:w="28" w:type="dxa"/>
              <w:bottom w:w="0" w:type="dxa"/>
              <w:right w:w="28" w:type="dxa"/>
            </w:tcMar>
            <w:hideMark/>
          </w:tcPr>
          <w:p w:rsidR="00F2199C" w:rsidRPr="00DE6F36" w:rsidRDefault="00F2199C" w:rsidP="005A6D16">
            <w:pPr>
              <w:jc w:val="center"/>
              <w:rPr>
                <w:sz w:val="24"/>
                <w:szCs w:val="24"/>
                <w:lang w:eastAsia="ru-RU"/>
              </w:rPr>
            </w:pPr>
            <w:r w:rsidRPr="00DE6F36">
              <w:rPr>
                <w:sz w:val="24"/>
                <w:szCs w:val="24"/>
                <w:lang w:eastAsia="ru-RU"/>
              </w:rPr>
              <w:t>55</w:t>
            </w:r>
          </w:p>
        </w:tc>
        <w:tc>
          <w:tcPr>
            <w:tcW w:w="228" w:type="pct"/>
            <w:tcMar>
              <w:top w:w="0" w:type="dxa"/>
              <w:left w:w="28" w:type="dxa"/>
              <w:bottom w:w="0" w:type="dxa"/>
              <w:right w:w="28" w:type="dxa"/>
            </w:tcMar>
            <w:hideMark/>
          </w:tcPr>
          <w:p w:rsidR="00F2199C" w:rsidRPr="00DE6F36" w:rsidRDefault="00F2199C" w:rsidP="005A6D16">
            <w:pPr>
              <w:jc w:val="center"/>
              <w:rPr>
                <w:sz w:val="24"/>
                <w:szCs w:val="24"/>
                <w:lang w:eastAsia="ru-RU"/>
              </w:rPr>
            </w:pPr>
            <w:r w:rsidRPr="00DE6F36">
              <w:rPr>
                <w:sz w:val="24"/>
                <w:szCs w:val="24"/>
                <w:lang w:eastAsia="ru-RU"/>
              </w:rPr>
              <w:t>44</w:t>
            </w:r>
          </w:p>
        </w:tc>
        <w:tc>
          <w:tcPr>
            <w:tcW w:w="228" w:type="pct"/>
            <w:tcMar>
              <w:top w:w="0" w:type="dxa"/>
              <w:left w:w="28" w:type="dxa"/>
              <w:bottom w:w="0" w:type="dxa"/>
              <w:right w:w="28" w:type="dxa"/>
            </w:tcMar>
            <w:hideMark/>
          </w:tcPr>
          <w:p w:rsidR="00F2199C" w:rsidRPr="00DE6F36" w:rsidRDefault="00F2199C" w:rsidP="005A6D16">
            <w:pPr>
              <w:jc w:val="center"/>
              <w:rPr>
                <w:sz w:val="24"/>
                <w:szCs w:val="24"/>
                <w:lang w:eastAsia="ru-RU"/>
              </w:rPr>
            </w:pPr>
            <w:r w:rsidRPr="00DE6F36">
              <w:rPr>
                <w:sz w:val="24"/>
                <w:szCs w:val="24"/>
                <w:lang w:eastAsia="ru-RU"/>
              </w:rPr>
              <w:t>35</w:t>
            </w:r>
          </w:p>
        </w:tc>
        <w:tc>
          <w:tcPr>
            <w:tcW w:w="228" w:type="pct"/>
            <w:tcMar>
              <w:top w:w="0" w:type="dxa"/>
              <w:left w:w="28" w:type="dxa"/>
              <w:bottom w:w="0" w:type="dxa"/>
              <w:right w:w="28" w:type="dxa"/>
            </w:tcMar>
            <w:hideMark/>
          </w:tcPr>
          <w:p w:rsidR="00F2199C" w:rsidRPr="00DE6F36" w:rsidRDefault="00F2199C" w:rsidP="005A6D16">
            <w:pPr>
              <w:jc w:val="center"/>
              <w:rPr>
                <w:sz w:val="24"/>
                <w:szCs w:val="24"/>
                <w:lang w:eastAsia="ru-RU"/>
              </w:rPr>
            </w:pPr>
            <w:r w:rsidRPr="00DE6F36">
              <w:rPr>
                <w:sz w:val="24"/>
                <w:szCs w:val="24"/>
                <w:lang w:eastAsia="ru-RU"/>
              </w:rPr>
              <w:t>29</w:t>
            </w:r>
          </w:p>
        </w:tc>
        <w:tc>
          <w:tcPr>
            <w:tcW w:w="294" w:type="pct"/>
            <w:tcMar>
              <w:top w:w="0" w:type="dxa"/>
              <w:left w:w="28" w:type="dxa"/>
              <w:bottom w:w="0" w:type="dxa"/>
              <w:right w:w="28" w:type="dxa"/>
            </w:tcMar>
            <w:hideMark/>
          </w:tcPr>
          <w:p w:rsidR="00F2199C" w:rsidRPr="00DE6F36" w:rsidRDefault="00F2199C" w:rsidP="005A6D16">
            <w:pPr>
              <w:jc w:val="center"/>
              <w:rPr>
                <w:sz w:val="24"/>
                <w:szCs w:val="24"/>
                <w:lang w:eastAsia="ru-RU"/>
              </w:rPr>
            </w:pPr>
            <w:r w:rsidRPr="00DE6F36">
              <w:rPr>
                <w:sz w:val="24"/>
                <w:szCs w:val="24"/>
                <w:lang w:eastAsia="ru-RU"/>
              </w:rPr>
              <w:t>25</w:t>
            </w:r>
          </w:p>
        </w:tc>
        <w:tc>
          <w:tcPr>
            <w:tcW w:w="294" w:type="pct"/>
            <w:tcMar>
              <w:top w:w="0" w:type="dxa"/>
              <w:left w:w="28" w:type="dxa"/>
              <w:bottom w:w="0" w:type="dxa"/>
              <w:right w:w="28" w:type="dxa"/>
            </w:tcMar>
            <w:hideMark/>
          </w:tcPr>
          <w:p w:rsidR="00F2199C" w:rsidRPr="00DE6F36" w:rsidRDefault="00F2199C" w:rsidP="005A6D16">
            <w:pPr>
              <w:jc w:val="center"/>
              <w:rPr>
                <w:sz w:val="24"/>
                <w:szCs w:val="24"/>
                <w:lang w:eastAsia="ru-RU"/>
              </w:rPr>
            </w:pPr>
            <w:r w:rsidRPr="00DE6F36">
              <w:rPr>
                <w:sz w:val="24"/>
                <w:szCs w:val="24"/>
                <w:lang w:eastAsia="ru-RU"/>
              </w:rPr>
              <w:t>22</w:t>
            </w:r>
          </w:p>
        </w:tc>
        <w:tc>
          <w:tcPr>
            <w:tcW w:w="294" w:type="pct"/>
            <w:tcMar>
              <w:top w:w="0" w:type="dxa"/>
              <w:left w:w="28" w:type="dxa"/>
              <w:bottom w:w="0" w:type="dxa"/>
              <w:right w:w="28" w:type="dxa"/>
            </w:tcMar>
            <w:hideMark/>
          </w:tcPr>
          <w:p w:rsidR="00F2199C" w:rsidRPr="00DE6F36" w:rsidRDefault="00F2199C" w:rsidP="005A6D16">
            <w:pPr>
              <w:jc w:val="center"/>
              <w:rPr>
                <w:sz w:val="24"/>
                <w:szCs w:val="24"/>
                <w:lang w:eastAsia="ru-RU"/>
              </w:rPr>
            </w:pPr>
            <w:r w:rsidRPr="00DE6F36">
              <w:rPr>
                <w:sz w:val="24"/>
                <w:szCs w:val="24"/>
                <w:lang w:eastAsia="ru-RU"/>
              </w:rPr>
              <w:t>20</w:t>
            </w:r>
          </w:p>
        </w:tc>
        <w:tc>
          <w:tcPr>
            <w:tcW w:w="298" w:type="pct"/>
            <w:tcMar>
              <w:top w:w="0" w:type="dxa"/>
              <w:left w:w="28" w:type="dxa"/>
              <w:bottom w:w="0" w:type="dxa"/>
              <w:right w:w="28" w:type="dxa"/>
            </w:tcMar>
            <w:hideMark/>
          </w:tcPr>
          <w:p w:rsidR="00F2199C" w:rsidRPr="00DE6F36" w:rsidRDefault="00F2199C" w:rsidP="005A6D16">
            <w:pPr>
              <w:jc w:val="center"/>
              <w:rPr>
                <w:sz w:val="24"/>
                <w:szCs w:val="24"/>
                <w:lang w:eastAsia="ru-RU"/>
              </w:rPr>
            </w:pPr>
            <w:r w:rsidRPr="00DE6F36">
              <w:rPr>
                <w:sz w:val="24"/>
                <w:szCs w:val="24"/>
                <w:lang w:eastAsia="ru-RU"/>
              </w:rPr>
              <w:t>18</w:t>
            </w:r>
          </w:p>
        </w:tc>
        <w:tc>
          <w:tcPr>
            <w:tcW w:w="873" w:type="pct"/>
            <w:tcMar>
              <w:top w:w="0" w:type="dxa"/>
              <w:left w:w="28" w:type="dxa"/>
              <w:bottom w:w="0" w:type="dxa"/>
              <w:right w:w="28" w:type="dxa"/>
            </w:tcMar>
            <w:hideMark/>
          </w:tcPr>
          <w:p w:rsidR="00F2199C" w:rsidRPr="00DE6F36" w:rsidRDefault="00F2199C" w:rsidP="005A6D16">
            <w:pPr>
              <w:jc w:val="center"/>
              <w:rPr>
                <w:sz w:val="24"/>
                <w:szCs w:val="24"/>
                <w:lang w:eastAsia="ru-RU"/>
              </w:rPr>
            </w:pPr>
            <w:r w:rsidRPr="00DE6F36">
              <w:rPr>
                <w:sz w:val="24"/>
                <w:szCs w:val="24"/>
                <w:lang w:eastAsia="ru-RU"/>
              </w:rPr>
              <w:t>30</w:t>
            </w:r>
          </w:p>
        </w:tc>
      </w:tr>
      <w:tr w:rsidR="00F2790B" w:rsidRPr="00DE6F36" w:rsidTr="002902A0">
        <w:trPr>
          <w:jc w:val="center"/>
        </w:trPr>
        <w:tc>
          <w:tcPr>
            <w:tcW w:w="2035" w:type="pct"/>
            <w:tcMar>
              <w:top w:w="0" w:type="dxa"/>
              <w:left w:w="28" w:type="dxa"/>
              <w:bottom w:w="0" w:type="dxa"/>
              <w:right w:w="28" w:type="dxa"/>
            </w:tcMar>
            <w:hideMark/>
          </w:tcPr>
          <w:p w:rsidR="00F2199C" w:rsidRPr="00DE6F36" w:rsidRDefault="00F2199C" w:rsidP="005A6D16">
            <w:pPr>
              <w:jc w:val="both"/>
              <w:rPr>
                <w:sz w:val="24"/>
                <w:szCs w:val="24"/>
                <w:lang w:val="ru-RU" w:eastAsia="ru-RU"/>
              </w:rPr>
            </w:pPr>
            <w:r w:rsidRPr="00DE6F36">
              <w:rPr>
                <w:sz w:val="24"/>
                <w:szCs w:val="24"/>
                <w:lang w:val="ru-RU" w:eastAsia="ru-RU"/>
              </w:rPr>
              <w:t>3. Кабинеты врачей больниц, санаториев, поликлиник, зрительные залы концертных залов, номера гостиниц, жилые комнаты в общежитиях</w:t>
            </w:r>
          </w:p>
        </w:tc>
        <w:tc>
          <w:tcPr>
            <w:tcW w:w="229" w:type="pct"/>
            <w:tcMar>
              <w:top w:w="0" w:type="dxa"/>
              <w:left w:w="28" w:type="dxa"/>
              <w:bottom w:w="0" w:type="dxa"/>
              <w:right w:w="28" w:type="dxa"/>
            </w:tcMar>
            <w:hideMark/>
          </w:tcPr>
          <w:p w:rsidR="00F2199C" w:rsidRPr="00DE6F36" w:rsidRDefault="00F2199C" w:rsidP="005A6D16">
            <w:pPr>
              <w:jc w:val="center"/>
              <w:rPr>
                <w:sz w:val="24"/>
                <w:szCs w:val="24"/>
                <w:lang w:eastAsia="ru-RU"/>
              </w:rPr>
            </w:pPr>
            <w:r w:rsidRPr="00DE6F36">
              <w:rPr>
                <w:sz w:val="24"/>
                <w:szCs w:val="24"/>
                <w:lang w:eastAsia="ru-RU"/>
              </w:rPr>
              <w:t>59</w:t>
            </w:r>
          </w:p>
        </w:tc>
        <w:tc>
          <w:tcPr>
            <w:tcW w:w="228" w:type="pct"/>
            <w:tcMar>
              <w:top w:w="0" w:type="dxa"/>
              <w:left w:w="28" w:type="dxa"/>
              <w:bottom w:w="0" w:type="dxa"/>
              <w:right w:w="28" w:type="dxa"/>
            </w:tcMar>
            <w:hideMark/>
          </w:tcPr>
          <w:p w:rsidR="00F2199C" w:rsidRPr="00DE6F36" w:rsidRDefault="00F2199C" w:rsidP="005A6D16">
            <w:pPr>
              <w:jc w:val="center"/>
              <w:rPr>
                <w:sz w:val="24"/>
                <w:szCs w:val="24"/>
                <w:lang w:eastAsia="ru-RU"/>
              </w:rPr>
            </w:pPr>
            <w:r w:rsidRPr="00DE6F36">
              <w:rPr>
                <w:sz w:val="24"/>
                <w:szCs w:val="24"/>
                <w:lang w:eastAsia="ru-RU"/>
              </w:rPr>
              <w:t>48</w:t>
            </w:r>
          </w:p>
        </w:tc>
        <w:tc>
          <w:tcPr>
            <w:tcW w:w="228" w:type="pct"/>
            <w:tcMar>
              <w:top w:w="0" w:type="dxa"/>
              <w:left w:w="28" w:type="dxa"/>
              <w:bottom w:w="0" w:type="dxa"/>
              <w:right w:w="28" w:type="dxa"/>
            </w:tcMar>
            <w:hideMark/>
          </w:tcPr>
          <w:p w:rsidR="00F2199C" w:rsidRPr="00DE6F36" w:rsidRDefault="00F2199C" w:rsidP="005A6D16">
            <w:pPr>
              <w:jc w:val="center"/>
              <w:rPr>
                <w:sz w:val="24"/>
                <w:szCs w:val="24"/>
                <w:lang w:eastAsia="ru-RU"/>
              </w:rPr>
            </w:pPr>
            <w:r w:rsidRPr="00DE6F36">
              <w:rPr>
                <w:sz w:val="24"/>
                <w:szCs w:val="24"/>
                <w:lang w:eastAsia="ru-RU"/>
              </w:rPr>
              <w:t>40</w:t>
            </w:r>
          </w:p>
        </w:tc>
        <w:tc>
          <w:tcPr>
            <w:tcW w:w="228" w:type="pct"/>
            <w:tcMar>
              <w:top w:w="0" w:type="dxa"/>
              <w:left w:w="28" w:type="dxa"/>
              <w:bottom w:w="0" w:type="dxa"/>
              <w:right w:w="28" w:type="dxa"/>
            </w:tcMar>
            <w:hideMark/>
          </w:tcPr>
          <w:p w:rsidR="00F2199C" w:rsidRPr="00DE6F36" w:rsidRDefault="00F2199C" w:rsidP="005A6D16">
            <w:pPr>
              <w:jc w:val="center"/>
              <w:rPr>
                <w:sz w:val="24"/>
                <w:szCs w:val="24"/>
                <w:lang w:eastAsia="ru-RU"/>
              </w:rPr>
            </w:pPr>
            <w:r w:rsidRPr="00DE6F36">
              <w:rPr>
                <w:sz w:val="24"/>
                <w:szCs w:val="24"/>
                <w:lang w:eastAsia="ru-RU"/>
              </w:rPr>
              <w:t>34</w:t>
            </w:r>
          </w:p>
        </w:tc>
        <w:tc>
          <w:tcPr>
            <w:tcW w:w="294" w:type="pct"/>
            <w:tcMar>
              <w:top w:w="0" w:type="dxa"/>
              <w:left w:w="28" w:type="dxa"/>
              <w:bottom w:w="0" w:type="dxa"/>
              <w:right w:w="28" w:type="dxa"/>
            </w:tcMar>
            <w:hideMark/>
          </w:tcPr>
          <w:p w:rsidR="00F2199C" w:rsidRPr="00DE6F36" w:rsidRDefault="00F2199C" w:rsidP="005A6D16">
            <w:pPr>
              <w:jc w:val="center"/>
              <w:rPr>
                <w:sz w:val="24"/>
                <w:szCs w:val="24"/>
                <w:lang w:eastAsia="ru-RU"/>
              </w:rPr>
            </w:pPr>
            <w:r w:rsidRPr="00DE6F36">
              <w:rPr>
                <w:sz w:val="24"/>
                <w:szCs w:val="24"/>
                <w:lang w:eastAsia="ru-RU"/>
              </w:rPr>
              <w:t>30</w:t>
            </w:r>
          </w:p>
        </w:tc>
        <w:tc>
          <w:tcPr>
            <w:tcW w:w="294" w:type="pct"/>
            <w:tcMar>
              <w:top w:w="0" w:type="dxa"/>
              <w:left w:w="28" w:type="dxa"/>
              <w:bottom w:w="0" w:type="dxa"/>
              <w:right w:w="28" w:type="dxa"/>
            </w:tcMar>
            <w:hideMark/>
          </w:tcPr>
          <w:p w:rsidR="00F2199C" w:rsidRPr="00DE6F36" w:rsidRDefault="00F2199C" w:rsidP="005A6D16">
            <w:pPr>
              <w:jc w:val="center"/>
              <w:rPr>
                <w:sz w:val="24"/>
                <w:szCs w:val="24"/>
                <w:lang w:eastAsia="ru-RU"/>
              </w:rPr>
            </w:pPr>
            <w:r w:rsidRPr="00DE6F36">
              <w:rPr>
                <w:sz w:val="24"/>
                <w:szCs w:val="24"/>
                <w:lang w:eastAsia="ru-RU"/>
              </w:rPr>
              <w:t>27</w:t>
            </w:r>
          </w:p>
        </w:tc>
        <w:tc>
          <w:tcPr>
            <w:tcW w:w="294" w:type="pct"/>
            <w:tcMar>
              <w:top w:w="0" w:type="dxa"/>
              <w:left w:w="28" w:type="dxa"/>
              <w:bottom w:w="0" w:type="dxa"/>
              <w:right w:w="28" w:type="dxa"/>
            </w:tcMar>
            <w:hideMark/>
          </w:tcPr>
          <w:p w:rsidR="00F2199C" w:rsidRPr="00DE6F36" w:rsidRDefault="00F2199C" w:rsidP="005A6D16">
            <w:pPr>
              <w:jc w:val="center"/>
              <w:rPr>
                <w:sz w:val="24"/>
                <w:szCs w:val="24"/>
                <w:lang w:eastAsia="ru-RU"/>
              </w:rPr>
            </w:pPr>
            <w:r w:rsidRPr="00DE6F36">
              <w:rPr>
                <w:sz w:val="24"/>
                <w:szCs w:val="24"/>
                <w:lang w:eastAsia="ru-RU"/>
              </w:rPr>
              <w:t>25</w:t>
            </w:r>
          </w:p>
        </w:tc>
        <w:tc>
          <w:tcPr>
            <w:tcW w:w="298" w:type="pct"/>
            <w:tcMar>
              <w:top w:w="0" w:type="dxa"/>
              <w:left w:w="28" w:type="dxa"/>
              <w:bottom w:w="0" w:type="dxa"/>
              <w:right w:w="28" w:type="dxa"/>
            </w:tcMar>
            <w:hideMark/>
          </w:tcPr>
          <w:p w:rsidR="00F2199C" w:rsidRPr="00DE6F36" w:rsidRDefault="00F2199C" w:rsidP="005A6D16">
            <w:pPr>
              <w:jc w:val="center"/>
              <w:rPr>
                <w:sz w:val="24"/>
                <w:szCs w:val="24"/>
                <w:lang w:eastAsia="ru-RU"/>
              </w:rPr>
            </w:pPr>
            <w:r w:rsidRPr="00DE6F36">
              <w:rPr>
                <w:sz w:val="24"/>
                <w:szCs w:val="24"/>
                <w:lang w:eastAsia="ru-RU"/>
              </w:rPr>
              <w:t>23</w:t>
            </w:r>
          </w:p>
        </w:tc>
        <w:tc>
          <w:tcPr>
            <w:tcW w:w="873" w:type="pct"/>
            <w:tcMar>
              <w:top w:w="0" w:type="dxa"/>
              <w:left w:w="28" w:type="dxa"/>
              <w:bottom w:w="0" w:type="dxa"/>
              <w:right w:w="28" w:type="dxa"/>
            </w:tcMar>
            <w:hideMark/>
          </w:tcPr>
          <w:p w:rsidR="00F2199C" w:rsidRPr="00DE6F36" w:rsidRDefault="00F2199C" w:rsidP="005A6D16">
            <w:pPr>
              <w:jc w:val="center"/>
              <w:rPr>
                <w:sz w:val="24"/>
                <w:szCs w:val="24"/>
                <w:lang w:eastAsia="ru-RU"/>
              </w:rPr>
            </w:pPr>
            <w:r w:rsidRPr="00DE6F36">
              <w:rPr>
                <w:sz w:val="24"/>
                <w:szCs w:val="24"/>
                <w:lang w:eastAsia="ru-RU"/>
              </w:rPr>
              <w:t>35</w:t>
            </w:r>
          </w:p>
        </w:tc>
      </w:tr>
      <w:tr w:rsidR="00F2790B" w:rsidRPr="00DE6F36" w:rsidTr="002902A0">
        <w:trPr>
          <w:jc w:val="center"/>
        </w:trPr>
        <w:tc>
          <w:tcPr>
            <w:tcW w:w="2035" w:type="pct"/>
            <w:tcMar>
              <w:top w:w="0" w:type="dxa"/>
              <w:left w:w="28" w:type="dxa"/>
              <w:bottom w:w="0" w:type="dxa"/>
              <w:right w:w="28" w:type="dxa"/>
            </w:tcMar>
            <w:hideMark/>
          </w:tcPr>
          <w:p w:rsidR="00F2199C" w:rsidRPr="00DE6F36" w:rsidRDefault="00F2199C" w:rsidP="005A6D16">
            <w:pPr>
              <w:jc w:val="both"/>
              <w:rPr>
                <w:sz w:val="24"/>
                <w:szCs w:val="24"/>
                <w:lang w:val="ru-RU" w:eastAsia="ru-RU"/>
              </w:rPr>
            </w:pPr>
            <w:r w:rsidRPr="00DE6F36">
              <w:rPr>
                <w:sz w:val="24"/>
                <w:szCs w:val="24"/>
                <w:lang w:val="ru-RU" w:eastAsia="ru-RU"/>
              </w:rPr>
              <w:t>4. Территории больниц, санаториев, непосредственно прилегающие к зданию</w:t>
            </w:r>
          </w:p>
        </w:tc>
        <w:tc>
          <w:tcPr>
            <w:tcW w:w="229" w:type="pct"/>
            <w:tcMar>
              <w:top w:w="0" w:type="dxa"/>
              <w:left w:w="28" w:type="dxa"/>
              <w:bottom w:w="0" w:type="dxa"/>
              <w:right w:w="28" w:type="dxa"/>
            </w:tcMar>
            <w:hideMark/>
          </w:tcPr>
          <w:p w:rsidR="00F2199C" w:rsidRPr="00DE6F36" w:rsidRDefault="00F2199C" w:rsidP="005A6D16">
            <w:pPr>
              <w:jc w:val="center"/>
              <w:rPr>
                <w:sz w:val="24"/>
                <w:szCs w:val="24"/>
                <w:lang w:eastAsia="ru-RU"/>
              </w:rPr>
            </w:pPr>
            <w:r w:rsidRPr="00DE6F36">
              <w:rPr>
                <w:sz w:val="24"/>
                <w:szCs w:val="24"/>
                <w:lang w:eastAsia="ru-RU"/>
              </w:rPr>
              <w:t>59</w:t>
            </w:r>
          </w:p>
        </w:tc>
        <w:tc>
          <w:tcPr>
            <w:tcW w:w="228" w:type="pct"/>
            <w:tcMar>
              <w:top w:w="0" w:type="dxa"/>
              <w:left w:w="28" w:type="dxa"/>
              <w:bottom w:w="0" w:type="dxa"/>
              <w:right w:w="28" w:type="dxa"/>
            </w:tcMar>
            <w:hideMark/>
          </w:tcPr>
          <w:p w:rsidR="00F2199C" w:rsidRPr="00DE6F36" w:rsidRDefault="00F2199C" w:rsidP="005A6D16">
            <w:pPr>
              <w:jc w:val="center"/>
              <w:rPr>
                <w:sz w:val="24"/>
                <w:szCs w:val="24"/>
                <w:lang w:eastAsia="ru-RU"/>
              </w:rPr>
            </w:pPr>
            <w:r w:rsidRPr="00DE6F36">
              <w:rPr>
                <w:sz w:val="24"/>
                <w:szCs w:val="24"/>
                <w:lang w:eastAsia="ru-RU"/>
              </w:rPr>
              <w:t>48</w:t>
            </w:r>
          </w:p>
        </w:tc>
        <w:tc>
          <w:tcPr>
            <w:tcW w:w="228" w:type="pct"/>
            <w:tcMar>
              <w:top w:w="0" w:type="dxa"/>
              <w:left w:w="28" w:type="dxa"/>
              <w:bottom w:w="0" w:type="dxa"/>
              <w:right w:w="28" w:type="dxa"/>
            </w:tcMar>
            <w:hideMark/>
          </w:tcPr>
          <w:p w:rsidR="00F2199C" w:rsidRPr="00DE6F36" w:rsidRDefault="00F2199C" w:rsidP="005A6D16">
            <w:pPr>
              <w:jc w:val="center"/>
              <w:rPr>
                <w:sz w:val="24"/>
                <w:szCs w:val="24"/>
                <w:lang w:eastAsia="ru-RU"/>
              </w:rPr>
            </w:pPr>
            <w:r w:rsidRPr="00DE6F36">
              <w:rPr>
                <w:sz w:val="24"/>
                <w:szCs w:val="24"/>
                <w:lang w:eastAsia="ru-RU"/>
              </w:rPr>
              <w:t>40</w:t>
            </w:r>
          </w:p>
        </w:tc>
        <w:tc>
          <w:tcPr>
            <w:tcW w:w="228" w:type="pct"/>
            <w:tcMar>
              <w:top w:w="0" w:type="dxa"/>
              <w:left w:w="28" w:type="dxa"/>
              <w:bottom w:w="0" w:type="dxa"/>
              <w:right w:w="28" w:type="dxa"/>
            </w:tcMar>
            <w:hideMark/>
          </w:tcPr>
          <w:p w:rsidR="00F2199C" w:rsidRPr="00DE6F36" w:rsidRDefault="00F2199C" w:rsidP="005A6D16">
            <w:pPr>
              <w:jc w:val="center"/>
              <w:rPr>
                <w:sz w:val="24"/>
                <w:szCs w:val="24"/>
                <w:lang w:eastAsia="ru-RU"/>
              </w:rPr>
            </w:pPr>
            <w:r w:rsidRPr="00DE6F36">
              <w:rPr>
                <w:sz w:val="24"/>
                <w:szCs w:val="24"/>
                <w:lang w:eastAsia="ru-RU"/>
              </w:rPr>
              <w:t>34</w:t>
            </w:r>
          </w:p>
        </w:tc>
        <w:tc>
          <w:tcPr>
            <w:tcW w:w="294" w:type="pct"/>
            <w:tcMar>
              <w:top w:w="0" w:type="dxa"/>
              <w:left w:w="28" w:type="dxa"/>
              <w:bottom w:w="0" w:type="dxa"/>
              <w:right w:w="28" w:type="dxa"/>
            </w:tcMar>
            <w:hideMark/>
          </w:tcPr>
          <w:p w:rsidR="00F2199C" w:rsidRPr="00DE6F36" w:rsidRDefault="00F2199C" w:rsidP="005A6D16">
            <w:pPr>
              <w:jc w:val="center"/>
              <w:rPr>
                <w:sz w:val="24"/>
                <w:szCs w:val="24"/>
                <w:lang w:eastAsia="ru-RU"/>
              </w:rPr>
            </w:pPr>
            <w:r w:rsidRPr="00DE6F36">
              <w:rPr>
                <w:sz w:val="24"/>
                <w:szCs w:val="24"/>
                <w:lang w:eastAsia="ru-RU"/>
              </w:rPr>
              <w:t>30</w:t>
            </w:r>
          </w:p>
        </w:tc>
        <w:tc>
          <w:tcPr>
            <w:tcW w:w="294" w:type="pct"/>
            <w:tcMar>
              <w:top w:w="0" w:type="dxa"/>
              <w:left w:w="28" w:type="dxa"/>
              <w:bottom w:w="0" w:type="dxa"/>
              <w:right w:w="28" w:type="dxa"/>
            </w:tcMar>
            <w:hideMark/>
          </w:tcPr>
          <w:p w:rsidR="00F2199C" w:rsidRPr="00DE6F36" w:rsidRDefault="00F2199C" w:rsidP="005A6D16">
            <w:pPr>
              <w:jc w:val="center"/>
              <w:rPr>
                <w:sz w:val="24"/>
                <w:szCs w:val="24"/>
                <w:lang w:eastAsia="ru-RU"/>
              </w:rPr>
            </w:pPr>
            <w:r w:rsidRPr="00DE6F36">
              <w:rPr>
                <w:sz w:val="24"/>
                <w:szCs w:val="24"/>
                <w:lang w:eastAsia="ru-RU"/>
              </w:rPr>
              <w:t>27</w:t>
            </w:r>
          </w:p>
        </w:tc>
        <w:tc>
          <w:tcPr>
            <w:tcW w:w="294" w:type="pct"/>
            <w:tcMar>
              <w:top w:w="0" w:type="dxa"/>
              <w:left w:w="28" w:type="dxa"/>
              <w:bottom w:w="0" w:type="dxa"/>
              <w:right w:w="28" w:type="dxa"/>
            </w:tcMar>
            <w:hideMark/>
          </w:tcPr>
          <w:p w:rsidR="00F2199C" w:rsidRPr="00DE6F36" w:rsidRDefault="00F2199C" w:rsidP="005A6D16">
            <w:pPr>
              <w:jc w:val="center"/>
              <w:rPr>
                <w:sz w:val="24"/>
                <w:szCs w:val="24"/>
                <w:lang w:eastAsia="ru-RU"/>
              </w:rPr>
            </w:pPr>
            <w:r w:rsidRPr="00DE6F36">
              <w:rPr>
                <w:sz w:val="24"/>
                <w:szCs w:val="24"/>
                <w:lang w:eastAsia="ru-RU"/>
              </w:rPr>
              <w:t>25</w:t>
            </w:r>
          </w:p>
        </w:tc>
        <w:tc>
          <w:tcPr>
            <w:tcW w:w="298" w:type="pct"/>
            <w:tcMar>
              <w:top w:w="0" w:type="dxa"/>
              <w:left w:w="28" w:type="dxa"/>
              <w:bottom w:w="0" w:type="dxa"/>
              <w:right w:w="28" w:type="dxa"/>
            </w:tcMar>
            <w:hideMark/>
          </w:tcPr>
          <w:p w:rsidR="00F2199C" w:rsidRPr="00DE6F36" w:rsidRDefault="00F2199C" w:rsidP="005A6D16">
            <w:pPr>
              <w:jc w:val="center"/>
              <w:rPr>
                <w:sz w:val="24"/>
                <w:szCs w:val="24"/>
                <w:lang w:eastAsia="ru-RU"/>
              </w:rPr>
            </w:pPr>
            <w:r w:rsidRPr="00DE6F36">
              <w:rPr>
                <w:sz w:val="24"/>
                <w:szCs w:val="24"/>
                <w:lang w:eastAsia="ru-RU"/>
              </w:rPr>
              <w:t>23</w:t>
            </w:r>
          </w:p>
        </w:tc>
        <w:tc>
          <w:tcPr>
            <w:tcW w:w="873" w:type="pct"/>
            <w:tcMar>
              <w:top w:w="0" w:type="dxa"/>
              <w:left w:w="28" w:type="dxa"/>
              <w:bottom w:w="0" w:type="dxa"/>
              <w:right w:w="28" w:type="dxa"/>
            </w:tcMar>
            <w:hideMark/>
          </w:tcPr>
          <w:p w:rsidR="00F2199C" w:rsidRPr="00DE6F36" w:rsidRDefault="00F2199C" w:rsidP="005A6D16">
            <w:pPr>
              <w:jc w:val="center"/>
              <w:rPr>
                <w:sz w:val="24"/>
                <w:szCs w:val="24"/>
                <w:lang w:eastAsia="ru-RU"/>
              </w:rPr>
            </w:pPr>
            <w:r w:rsidRPr="00DE6F36">
              <w:rPr>
                <w:sz w:val="24"/>
                <w:szCs w:val="24"/>
                <w:lang w:eastAsia="ru-RU"/>
              </w:rPr>
              <w:t>35</w:t>
            </w:r>
          </w:p>
        </w:tc>
      </w:tr>
      <w:tr w:rsidR="00F2790B" w:rsidRPr="00DE6F36" w:rsidTr="002902A0">
        <w:trPr>
          <w:jc w:val="center"/>
        </w:trPr>
        <w:tc>
          <w:tcPr>
            <w:tcW w:w="2035" w:type="pct"/>
            <w:tcMar>
              <w:top w:w="0" w:type="dxa"/>
              <w:left w:w="28" w:type="dxa"/>
              <w:bottom w:w="0" w:type="dxa"/>
              <w:right w:w="28" w:type="dxa"/>
            </w:tcMar>
            <w:hideMark/>
          </w:tcPr>
          <w:p w:rsidR="00F2199C" w:rsidRPr="00DE6F36" w:rsidRDefault="00F2199C" w:rsidP="005A6D16">
            <w:pPr>
              <w:jc w:val="both"/>
              <w:rPr>
                <w:sz w:val="24"/>
                <w:szCs w:val="24"/>
                <w:lang w:val="ru-RU" w:eastAsia="ru-RU"/>
              </w:rPr>
            </w:pPr>
            <w:r w:rsidRPr="00DE6F36">
              <w:rPr>
                <w:sz w:val="24"/>
                <w:szCs w:val="24"/>
                <w:lang w:val="ru-RU" w:eastAsia="ru-RU"/>
              </w:rPr>
              <w:t>5. Территории, непосредственно прилегающие к жилым домам (в 2 м от ограждающих конструкций), площадки отдыха микрорайонов и групп жилых домов, площадки детских дошкольных учреждений, участки школ</w:t>
            </w:r>
          </w:p>
        </w:tc>
        <w:tc>
          <w:tcPr>
            <w:tcW w:w="229" w:type="pct"/>
            <w:tcMar>
              <w:top w:w="0" w:type="dxa"/>
              <w:left w:w="28" w:type="dxa"/>
              <w:bottom w:w="0" w:type="dxa"/>
              <w:right w:w="28" w:type="dxa"/>
            </w:tcMar>
            <w:hideMark/>
          </w:tcPr>
          <w:p w:rsidR="00F2199C" w:rsidRPr="00DE6F36" w:rsidRDefault="00F2199C" w:rsidP="005A6D16">
            <w:pPr>
              <w:jc w:val="center"/>
              <w:rPr>
                <w:sz w:val="24"/>
                <w:szCs w:val="24"/>
                <w:lang w:eastAsia="ru-RU"/>
              </w:rPr>
            </w:pPr>
            <w:r w:rsidRPr="00DE6F36">
              <w:rPr>
                <w:sz w:val="24"/>
                <w:szCs w:val="24"/>
                <w:lang w:eastAsia="ru-RU"/>
              </w:rPr>
              <w:t>67</w:t>
            </w:r>
          </w:p>
        </w:tc>
        <w:tc>
          <w:tcPr>
            <w:tcW w:w="228" w:type="pct"/>
            <w:tcMar>
              <w:top w:w="0" w:type="dxa"/>
              <w:left w:w="28" w:type="dxa"/>
              <w:bottom w:w="0" w:type="dxa"/>
              <w:right w:w="28" w:type="dxa"/>
            </w:tcMar>
            <w:hideMark/>
          </w:tcPr>
          <w:p w:rsidR="00F2199C" w:rsidRPr="00DE6F36" w:rsidRDefault="00F2199C" w:rsidP="005A6D16">
            <w:pPr>
              <w:jc w:val="center"/>
              <w:rPr>
                <w:sz w:val="24"/>
                <w:szCs w:val="24"/>
                <w:lang w:eastAsia="ru-RU"/>
              </w:rPr>
            </w:pPr>
            <w:r w:rsidRPr="00DE6F36">
              <w:rPr>
                <w:sz w:val="24"/>
                <w:szCs w:val="24"/>
                <w:lang w:eastAsia="ru-RU"/>
              </w:rPr>
              <w:t>57</w:t>
            </w:r>
          </w:p>
        </w:tc>
        <w:tc>
          <w:tcPr>
            <w:tcW w:w="228" w:type="pct"/>
            <w:tcMar>
              <w:top w:w="0" w:type="dxa"/>
              <w:left w:w="28" w:type="dxa"/>
              <w:bottom w:w="0" w:type="dxa"/>
              <w:right w:w="28" w:type="dxa"/>
            </w:tcMar>
            <w:hideMark/>
          </w:tcPr>
          <w:p w:rsidR="00F2199C" w:rsidRPr="00DE6F36" w:rsidRDefault="00F2199C" w:rsidP="005A6D16">
            <w:pPr>
              <w:jc w:val="center"/>
              <w:rPr>
                <w:sz w:val="24"/>
                <w:szCs w:val="24"/>
                <w:lang w:eastAsia="ru-RU"/>
              </w:rPr>
            </w:pPr>
            <w:r w:rsidRPr="00DE6F36">
              <w:rPr>
                <w:sz w:val="24"/>
                <w:szCs w:val="24"/>
                <w:lang w:eastAsia="ru-RU"/>
              </w:rPr>
              <w:t>49</w:t>
            </w:r>
          </w:p>
        </w:tc>
        <w:tc>
          <w:tcPr>
            <w:tcW w:w="228" w:type="pct"/>
            <w:tcMar>
              <w:top w:w="0" w:type="dxa"/>
              <w:left w:w="28" w:type="dxa"/>
              <w:bottom w:w="0" w:type="dxa"/>
              <w:right w:w="28" w:type="dxa"/>
            </w:tcMar>
            <w:hideMark/>
          </w:tcPr>
          <w:p w:rsidR="00F2199C" w:rsidRPr="00DE6F36" w:rsidRDefault="00F2199C" w:rsidP="005A6D16">
            <w:pPr>
              <w:jc w:val="center"/>
              <w:rPr>
                <w:sz w:val="24"/>
                <w:szCs w:val="24"/>
                <w:lang w:eastAsia="ru-RU"/>
              </w:rPr>
            </w:pPr>
            <w:r w:rsidRPr="00DE6F36">
              <w:rPr>
                <w:sz w:val="24"/>
                <w:szCs w:val="24"/>
                <w:lang w:eastAsia="ru-RU"/>
              </w:rPr>
              <w:t>44</w:t>
            </w:r>
          </w:p>
        </w:tc>
        <w:tc>
          <w:tcPr>
            <w:tcW w:w="294" w:type="pct"/>
            <w:tcMar>
              <w:top w:w="0" w:type="dxa"/>
              <w:left w:w="28" w:type="dxa"/>
              <w:bottom w:w="0" w:type="dxa"/>
              <w:right w:w="28" w:type="dxa"/>
            </w:tcMar>
            <w:hideMark/>
          </w:tcPr>
          <w:p w:rsidR="00F2199C" w:rsidRPr="00DE6F36" w:rsidRDefault="00F2199C" w:rsidP="005A6D16">
            <w:pPr>
              <w:jc w:val="center"/>
              <w:rPr>
                <w:sz w:val="24"/>
                <w:szCs w:val="24"/>
                <w:lang w:eastAsia="ru-RU"/>
              </w:rPr>
            </w:pPr>
            <w:r w:rsidRPr="00DE6F36">
              <w:rPr>
                <w:sz w:val="24"/>
                <w:szCs w:val="24"/>
                <w:lang w:eastAsia="ru-RU"/>
              </w:rPr>
              <w:t>40</w:t>
            </w:r>
          </w:p>
        </w:tc>
        <w:tc>
          <w:tcPr>
            <w:tcW w:w="294" w:type="pct"/>
            <w:tcMar>
              <w:top w:w="0" w:type="dxa"/>
              <w:left w:w="28" w:type="dxa"/>
              <w:bottom w:w="0" w:type="dxa"/>
              <w:right w:w="28" w:type="dxa"/>
            </w:tcMar>
            <w:hideMark/>
          </w:tcPr>
          <w:p w:rsidR="00F2199C" w:rsidRPr="00DE6F36" w:rsidRDefault="00F2199C" w:rsidP="005A6D16">
            <w:pPr>
              <w:jc w:val="center"/>
              <w:rPr>
                <w:sz w:val="24"/>
                <w:szCs w:val="24"/>
                <w:lang w:eastAsia="ru-RU"/>
              </w:rPr>
            </w:pPr>
            <w:r w:rsidRPr="00DE6F36">
              <w:rPr>
                <w:sz w:val="24"/>
                <w:szCs w:val="24"/>
                <w:lang w:eastAsia="ru-RU"/>
              </w:rPr>
              <w:t>37</w:t>
            </w:r>
          </w:p>
        </w:tc>
        <w:tc>
          <w:tcPr>
            <w:tcW w:w="294" w:type="pct"/>
            <w:tcMar>
              <w:top w:w="0" w:type="dxa"/>
              <w:left w:w="28" w:type="dxa"/>
              <w:bottom w:w="0" w:type="dxa"/>
              <w:right w:w="28" w:type="dxa"/>
            </w:tcMar>
            <w:hideMark/>
          </w:tcPr>
          <w:p w:rsidR="00F2199C" w:rsidRPr="00DE6F36" w:rsidRDefault="00F2199C" w:rsidP="005A6D16">
            <w:pPr>
              <w:jc w:val="center"/>
              <w:rPr>
                <w:sz w:val="24"/>
                <w:szCs w:val="24"/>
                <w:lang w:eastAsia="ru-RU"/>
              </w:rPr>
            </w:pPr>
            <w:r w:rsidRPr="00DE6F36">
              <w:rPr>
                <w:sz w:val="24"/>
                <w:szCs w:val="24"/>
                <w:lang w:eastAsia="ru-RU"/>
              </w:rPr>
              <w:t>35</w:t>
            </w:r>
          </w:p>
        </w:tc>
        <w:tc>
          <w:tcPr>
            <w:tcW w:w="298" w:type="pct"/>
            <w:tcMar>
              <w:top w:w="0" w:type="dxa"/>
              <w:left w:w="28" w:type="dxa"/>
              <w:bottom w:w="0" w:type="dxa"/>
              <w:right w:w="28" w:type="dxa"/>
            </w:tcMar>
            <w:hideMark/>
          </w:tcPr>
          <w:p w:rsidR="00F2199C" w:rsidRPr="00DE6F36" w:rsidRDefault="00F2199C" w:rsidP="005A6D16">
            <w:pPr>
              <w:jc w:val="center"/>
              <w:rPr>
                <w:sz w:val="24"/>
                <w:szCs w:val="24"/>
                <w:lang w:eastAsia="ru-RU"/>
              </w:rPr>
            </w:pPr>
            <w:r w:rsidRPr="00DE6F36">
              <w:rPr>
                <w:sz w:val="24"/>
                <w:szCs w:val="24"/>
                <w:lang w:eastAsia="ru-RU"/>
              </w:rPr>
              <w:t>33</w:t>
            </w:r>
          </w:p>
        </w:tc>
        <w:tc>
          <w:tcPr>
            <w:tcW w:w="873" w:type="pct"/>
            <w:tcMar>
              <w:top w:w="0" w:type="dxa"/>
              <w:left w:w="28" w:type="dxa"/>
              <w:bottom w:w="0" w:type="dxa"/>
              <w:right w:w="28" w:type="dxa"/>
            </w:tcMar>
            <w:hideMark/>
          </w:tcPr>
          <w:p w:rsidR="00F2199C" w:rsidRPr="00DE6F36" w:rsidRDefault="00F2199C" w:rsidP="005A6D16">
            <w:pPr>
              <w:jc w:val="center"/>
              <w:rPr>
                <w:sz w:val="24"/>
                <w:szCs w:val="24"/>
                <w:lang w:eastAsia="ru-RU"/>
              </w:rPr>
            </w:pPr>
            <w:r w:rsidRPr="00DE6F36">
              <w:rPr>
                <w:sz w:val="24"/>
                <w:szCs w:val="24"/>
                <w:lang w:eastAsia="ru-RU"/>
              </w:rPr>
              <w:t>45</w:t>
            </w:r>
          </w:p>
        </w:tc>
      </w:tr>
      <w:tr w:rsidR="00F2790B" w:rsidRPr="00DE6F36" w:rsidTr="002902A0">
        <w:trPr>
          <w:jc w:val="center"/>
        </w:trPr>
        <w:tc>
          <w:tcPr>
            <w:tcW w:w="2035" w:type="pct"/>
            <w:tcMar>
              <w:top w:w="0" w:type="dxa"/>
              <w:left w:w="28" w:type="dxa"/>
              <w:bottom w:w="0" w:type="dxa"/>
              <w:right w:w="28" w:type="dxa"/>
            </w:tcMar>
            <w:hideMark/>
          </w:tcPr>
          <w:p w:rsidR="00F2199C" w:rsidRPr="00DE6F36" w:rsidRDefault="00F2199C" w:rsidP="005A6D16">
            <w:pPr>
              <w:jc w:val="both"/>
              <w:rPr>
                <w:sz w:val="24"/>
                <w:szCs w:val="24"/>
                <w:lang w:val="ru-RU" w:eastAsia="ru-RU"/>
              </w:rPr>
            </w:pPr>
            <w:r w:rsidRPr="00DE6F36">
              <w:rPr>
                <w:sz w:val="24"/>
                <w:szCs w:val="24"/>
                <w:lang w:val="ru-RU" w:eastAsia="ru-RU"/>
              </w:rPr>
              <w:t>6. Классные помещения, учебные кабинеты, аудитории школ и других учебных заведений, конференц-залы, читальные залы, зрительные залы театров, клубов, кинотеатров, залы судебных заседаний и совещаний</w:t>
            </w:r>
          </w:p>
        </w:tc>
        <w:tc>
          <w:tcPr>
            <w:tcW w:w="229" w:type="pct"/>
            <w:tcMar>
              <w:top w:w="0" w:type="dxa"/>
              <w:left w:w="28" w:type="dxa"/>
              <w:bottom w:w="0" w:type="dxa"/>
              <w:right w:w="28" w:type="dxa"/>
            </w:tcMar>
            <w:hideMark/>
          </w:tcPr>
          <w:p w:rsidR="00F2199C" w:rsidRPr="00DE6F36" w:rsidRDefault="00F2199C" w:rsidP="005A6D16">
            <w:pPr>
              <w:jc w:val="center"/>
              <w:rPr>
                <w:sz w:val="24"/>
                <w:szCs w:val="24"/>
                <w:lang w:eastAsia="ru-RU"/>
              </w:rPr>
            </w:pPr>
            <w:r w:rsidRPr="00DE6F36">
              <w:rPr>
                <w:sz w:val="24"/>
                <w:szCs w:val="24"/>
                <w:lang w:eastAsia="ru-RU"/>
              </w:rPr>
              <w:t>63</w:t>
            </w:r>
          </w:p>
        </w:tc>
        <w:tc>
          <w:tcPr>
            <w:tcW w:w="228" w:type="pct"/>
            <w:tcMar>
              <w:top w:w="0" w:type="dxa"/>
              <w:left w:w="28" w:type="dxa"/>
              <w:bottom w:w="0" w:type="dxa"/>
              <w:right w:w="28" w:type="dxa"/>
            </w:tcMar>
            <w:hideMark/>
          </w:tcPr>
          <w:p w:rsidR="00F2199C" w:rsidRPr="00DE6F36" w:rsidRDefault="00F2199C" w:rsidP="005A6D16">
            <w:pPr>
              <w:jc w:val="center"/>
              <w:rPr>
                <w:sz w:val="24"/>
                <w:szCs w:val="24"/>
                <w:lang w:eastAsia="ru-RU"/>
              </w:rPr>
            </w:pPr>
            <w:r w:rsidRPr="00DE6F36">
              <w:rPr>
                <w:sz w:val="24"/>
                <w:szCs w:val="24"/>
                <w:lang w:eastAsia="ru-RU"/>
              </w:rPr>
              <w:t>52</w:t>
            </w:r>
          </w:p>
        </w:tc>
        <w:tc>
          <w:tcPr>
            <w:tcW w:w="228" w:type="pct"/>
            <w:tcMar>
              <w:top w:w="0" w:type="dxa"/>
              <w:left w:w="28" w:type="dxa"/>
              <w:bottom w:w="0" w:type="dxa"/>
              <w:right w:w="28" w:type="dxa"/>
            </w:tcMar>
            <w:hideMark/>
          </w:tcPr>
          <w:p w:rsidR="00F2199C" w:rsidRPr="00DE6F36" w:rsidRDefault="00F2199C" w:rsidP="005A6D16">
            <w:pPr>
              <w:jc w:val="center"/>
              <w:rPr>
                <w:sz w:val="24"/>
                <w:szCs w:val="24"/>
                <w:lang w:eastAsia="ru-RU"/>
              </w:rPr>
            </w:pPr>
            <w:r w:rsidRPr="00DE6F36">
              <w:rPr>
                <w:sz w:val="24"/>
                <w:szCs w:val="24"/>
                <w:lang w:eastAsia="ru-RU"/>
              </w:rPr>
              <w:t>45</w:t>
            </w:r>
          </w:p>
        </w:tc>
        <w:tc>
          <w:tcPr>
            <w:tcW w:w="228" w:type="pct"/>
            <w:tcMar>
              <w:top w:w="0" w:type="dxa"/>
              <w:left w:w="28" w:type="dxa"/>
              <w:bottom w:w="0" w:type="dxa"/>
              <w:right w:w="28" w:type="dxa"/>
            </w:tcMar>
            <w:hideMark/>
          </w:tcPr>
          <w:p w:rsidR="00F2199C" w:rsidRPr="00DE6F36" w:rsidRDefault="00F2199C" w:rsidP="005A6D16">
            <w:pPr>
              <w:jc w:val="center"/>
              <w:rPr>
                <w:sz w:val="24"/>
                <w:szCs w:val="24"/>
                <w:lang w:eastAsia="ru-RU"/>
              </w:rPr>
            </w:pPr>
            <w:r w:rsidRPr="00DE6F36">
              <w:rPr>
                <w:sz w:val="24"/>
                <w:szCs w:val="24"/>
                <w:lang w:eastAsia="ru-RU"/>
              </w:rPr>
              <w:t>39</w:t>
            </w:r>
          </w:p>
        </w:tc>
        <w:tc>
          <w:tcPr>
            <w:tcW w:w="294" w:type="pct"/>
            <w:tcMar>
              <w:top w:w="0" w:type="dxa"/>
              <w:left w:w="28" w:type="dxa"/>
              <w:bottom w:w="0" w:type="dxa"/>
              <w:right w:w="28" w:type="dxa"/>
            </w:tcMar>
            <w:hideMark/>
          </w:tcPr>
          <w:p w:rsidR="00F2199C" w:rsidRPr="00DE6F36" w:rsidRDefault="00F2199C" w:rsidP="005A6D16">
            <w:pPr>
              <w:jc w:val="center"/>
              <w:rPr>
                <w:sz w:val="24"/>
                <w:szCs w:val="24"/>
                <w:lang w:eastAsia="ru-RU"/>
              </w:rPr>
            </w:pPr>
            <w:r w:rsidRPr="00DE6F36">
              <w:rPr>
                <w:sz w:val="24"/>
                <w:szCs w:val="24"/>
                <w:lang w:eastAsia="ru-RU"/>
              </w:rPr>
              <w:t>35</w:t>
            </w:r>
          </w:p>
        </w:tc>
        <w:tc>
          <w:tcPr>
            <w:tcW w:w="294" w:type="pct"/>
            <w:tcMar>
              <w:top w:w="0" w:type="dxa"/>
              <w:left w:w="28" w:type="dxa"/>
              <w:bottom w:w="0" w:type="dxa"/>
              <w:right w:w="28" w:type="dxa"/>
            </w:tcMar>
            <w:hideMark/>
          </w:tcPr>
          <w:p w:rsidR="00F2199C" w:rsidRPr="00DE6F36" w:rsidRDefault="00F2199C" w:rsidP="005A6D16">
            <w:pPr>
              <w:jc w:val="center"/>
              <w:rPr>
                <w:sz w:val="24"/>
                <w:szCs w:val="24"/>
                <w:lang w:eastAsia="ru-RU"/>
              </w:rPr>
            </w:pPr>
            <w:r w:rsidRPr="00DE6F36">
              <w:rPr>
                <w:sz w:val="24"/>
                <w:szCs w:val="24"/>
                <w:lang w:eastAsia="ru-RU"/>
              </w:rPr>
              <w:t>32</w:t>
            </w:r>
          </w:p>
        </w:tc>
        <w:tc>
          <w:tcPr>
            <w:tcW w:w="294" w:type="pct"/>
            <w:tcMar>
              <w:top w:w="0" w:type="dxa"/>
              <w:left w:w="28" w:type="dxa"/>
              <w:bottom w:w="0" w:type="dxa"/>
              <w:right w:w="28" w:type="dxa"/>
            </w:tcMar>
            <w:hideMark/>
          </w:tcPr>
          <w:p w:rsidR="00F2199C" w:rsidRPr="00DE6F36" w:rsidRDefault="00F2199C" w:rsidP="005A6D16">
            <w:pPr>
              <w:jc w:val="center"/>
              <w:rPr>
                <w:sz w:val="24"/>
                <w:szCs w:val="24"/>
                <w:lang w:eastAsia="ru-RU"/>
              </w:rPr>
            </w:pPr>
            <w:r w:rsidRPr="00DE6F36">
              <w:rPr>
                <w:sz w:val="24"/>
                <w:szCs w:val="24"/>
                <w:lang w:eastAsia="ru-RU"/>
              </w:rPr>
              <w:t>30</w:t>
            </w:r>
          </w:p>
        </w:tc>
        <w:tc>
          <w:tcPr>
            <w:tcW w:w="298" w:type="pct"/>
            <w:tcMar>
              <w:top w:w="0" w:type="dxa"/>
              <w:left w:w="28" w:type="dxa"/>
              <w:bottom w:w="0" w:type="dxa"/>
              <w:right w:w="28" w:type="dxa"/>
            </w:tcMar>
            <w:hideMark/>
          </w:tcPr>
          <w:p w:rsidR="00F2199C" w:rsidRPr="00DE6F36" w:rsidRDefault="00F2199C" w:rsidP="005A6D16">
            <w:pPr>
              <w:jc w:val="center"/>
              <w:rPr>
                <w:sz w:val="24"/>
                <w:szCs w:val="24"/>
                <w:lang w:eastAsia="ru-RU"/>
              </w:rPr>
            </w:pPr>
            <w:r w:rsidRPr="00DE6F36">
              <w:rPr>
                <w:sz w:val="24"/>
                <w:szCs w:val="24"/>
                <w:lang w:eastAsia="ru-RU"/>
              </w:rPr>
              <w:t>28</w:t>
            </w:r>
          </w:p>
        </w:tc>
        <w:tc>
          <w:tcPr>
            <w:tcW w:w="873" w:type="pct"/>
            <w:tcMar>
              <w:top w:w="0" w:type="dxa"/>
              <w:left w:w="28" w:type="dxa"/>
              <w:bottom w:w="0" w:type="dxa"/>
              <w:right w:w="28" w:type="dxa"/>
            </w:tcMar>
            <w:hideMark/>
          </w:tcPr>
          <w:p w:rsidR="00F2199C" w:rsidRPr="00DE6F36" w:rsidRDefault="00F2199C" w:rsidP="005A6D16">
            <w:pPr>
              <w:jc w:val="center"/>
              <w:rPr>
                <w:sz w:val="24"/>
                <w:szCs w:val="24"/>
                <w:lang w:eastAsia="ru-RU"/>
              </w:rPr>
            </w:pPr>
            <w:r w:rsidRPr="00DE6F36">
              <w:rPr>
                <w:sz w:val="24"/>
                <w:szCs w:val="24"/>
                <w:lang w:eastAsia="ru-RU"/>
              </w:rPr>
              <w:t>40</w:t>
            </w:r>
          </w:p>
        </w:tc>
      </w:tr>
      <w:tr w:rsidR="00F2790B" w:rsidRPr="00DE6F36" w:rsidTr="002902A0">
        <w:trPr>
          <w:jc w:val="center"/>
        </w:trPr>
        <w:tc>
          <w:tcPr>
            <w:tcW w:w="2035" w:type="pct"/>
            <w:tcMar>
              <w:top w:w="0" w:type="dxa"/>
              <w:left w:w="28" w:type="dxa"/>
              <w:bottom w:w="0" w:type="dxa"/>
              <w:right w:w="28" w:type="dxa"/>
            </w:tcMar>
            <w:hideMark/>
          </w:tcPr>
          <w:p w:rsidR="00F2199C" w:rsidRPr="00DE6F36" w:rsidRDefault="00F2199C" w:rsidP="005A6D16">
            <w:pPr>
              <w:jc w:val="both"/>
              <w:rPr>
                <w:sz w:val="24"/>
                <w:szCs w:val="24"/>
                <w:lang w:val="ru-RU" w:eastAsia="ru-RU"/>
              </w:rPr>
            </w:pPr>
            <w:r w:rsidRPr="00DE6F36">
              <w:rPr>
                <w:sz w:val="24"/>
                <w:szCs w:val="24"/>
                <w:lang w:val="ru-RU" w:eastAsia="ru-RU"/>
              </w:rPr>
              <w:t>7. Рабочие помещения управлений, рабочие помещения конструкторских, проектных организаций и научно-исследовательских институтов</w:t>
            </w:r>
          </w:p>
        </w:tc>
        <w:tc>
          <w:tcPr>
            <w:tcW w:w="229" w:type="pct"/>
            <w:tcMar>
              <w:top w:w="0" w:type="dxa"/>
              <w:left w:w="28" w:type="dxa"/>
              <w:bottom w:w="0" w:type="dxa"/>
              <w:right w:w="28" w:type="dxa"/>
            </w:tcMar>
            <w:hideMark/>
          </w:tcPr>
          <w:p w:rsidR="00F2199C" w:rsidRPr="00DE6F36" w:rsidRDefault="00F2199C" w:rsidP="005A6D16">
            <w:pPr>
              <w:jc w:val="center"/>
              <w:rPr>
                <w:sz w:val="24"/>
                <w:szCs w:val="24"/>
                <w:lang w:eastAsia="ru-RU"/>
              </w:rPr>
            </w:pPr>
            <w:r w:rsidRPr="00DE6F36">
              <w:rPr>
                <w:sz w:val="24"/>
                <w:szCs w:val="24"/>
                <w:lang w:eastAsia="ru-RU"/>
              </w:rPr>
              <w:t>71</w:t>
            </w:r>
          </w:p>
        </w:tc>
        <w:tc>
          <w:tcPr>
            <w:tcW w:w="228" w:type="pct"/>
            <w:tcMar>
              <w:top w:w="0" w:type="dxa"/>
              <w:left w:w="28" w:type="dxa"/>
              <w:bottom w:w="0" w:type="dxa"/>
              <w:right w:w="28" w:type="dxa"/>
            </w:tcMar>
            <w:hideMark/>
          </w:tcPr>
          <w:p w:rsidR="00F2199C" w:rsidRPr="00DE6F36" w:rsidRDefault="00F2199C" w:rsidP="005A6D16">
            <w:pPr>
              <w:jc w:val="center"/>
              <w:rPr>
                <w:sz w:val="24"/>
                <w:szCs w:val="24"/>
                <w:lang w:eastAsia="ru-RU"/>
              </w:rPr>
            </w:pPr>
            <w:r w:rsidRPr="00DE6F36">
              <w:rPr>
                <w:sz w:val="24"/>
                <w:szCs w:val="24"/>
                <w:lang w:eastAsia="ru-RU"/>
              </w:rPr>
              <w:t>61</w:t>
            </w:r>
          </w:p>
        </w:tc>
        <w:tc>
          <w:tcPr>
            <w:tcW w:w="228" w:type="pct"/>
            <w:tcMar>
              <w:top w:w="0" w:type="dxa"/>
              <w:left w:w="28" w:type="dxa"/>
              <w:bottom w:w="0" w:type="dxa"/>
              <w:right w:w="28" w:type="dxa"/>
            </w:tcMar>
            <w:hideMark/>
          </w:tcPr>
          <w:p w:rsidR="00F2199C" w:rsidRPr="00DE6F36" w:rsidRDefault="00F2199C" w:rsidP="005A6D16">
            <w:pPr>
              <w:jc w:val="center"/>
              <w:rPr>
                <w:sz w:val="24"/>
                <w:szCs w:val="24"/>
                <w:lang w:eastAsia="ru-RU"/>
              </w:rPr>
            </w:pPr>
            <w:r w:rsidRPr="00DE6F36">
              <w:rPr>
                <w:sz w:val="24"/>
                <w:szCs w:val="24"/>
                <w:lang w:eastAsia="ru-RU"/>
              </w:rPr>
              <w:t>54</w:t>
            </w:r>
          </w:p>
        </w:tc>
        <w:tc>
          <w:tcPr>
            <w:tcW w:w="228" w:type="pct"/>
            <w:tcMar>
              <w:top w:w="0" w:type="dxa"/>
              <w:left w:w="28" w:type="dxa"/>
              <w:bottom w:w="0" w:type="dxa"/>
              <w:right w:w="28" w:type="dxa"/>
            </w:tcMar>
            <w:hideMark/>
          </w:tcPr>
          <w:p w:rsidR="00F2199C" w:rsidRPr="00DE6F36" w:rsidRDefault="00F2199C" w:rsidP="005A6D16">
            <w:pPr>
              <w:jc w:val="center"/>
              <w:rPr>
                <w:sz w:val="24"/>
                <w:szCs w:val="24"/>
                <w:lang w:eastAsia="ru-RU"/>
              </w:rPr>
            </w:pPr>
            <w:r w:rsidRPr="00DE6F36">
              <w:rPr>
                <w:sz w:val="24"/>
                <w:szCs w:val="24"/>
                <w:lang w:eastAsia="ru-RU"/>
              </w:rPr>
              <w:t>49</w:t>
            </w:r>
          </w:p>
        </w:tc>
        <w:tc>
          <w:tcPr>
            <w:tcW w:w="294" w:type="pct"/>
            <w:tcMar>
              <w:top w:w="0" w:type="dxa"/>
              <w:left w:w="28" w:type="dxa"/>
              <w:bottom w:w="0" w:type="dxa"/>
              <w:right w:w="28" w:type="dxa"/>
            </w:tcMar>
            <w:hideMark/>
          </w:tcPr>
          <w:p w:rsidR="00F2199C" w:rsidRPr="00DE6F36" w:rsidRDefault="00F2199C" w:rsidP="005A6D16">
            <w:pPr>
              <w:jc w:val="center"/>
              <w:rPr>
                <w:sz w:val="24"/>
                <w:szCs w:val="24"/>
                <w:lang w:eastAsia="ru-RU"/>
              </w:rPr>
            </w:pPr>
            <w:r w:rsidRPr="00DE6F36">
              <w:rPr>
                <w:sz w:val="24"/>
                <w:szCs w:val="24"/>
                <w:lang w:eastAsia="ru-RU"/>
              </w:rPr>
              <w:t>45</w:t>
            </w:r>
          </w:p>
        </w:tc>
        <w:tc>
          <w:tcPr>
            <w:tcW w:w="294" w:type="pct"/>
            <w:tcMar>
              <w:top w:w="0" w:type="dxa"/>
              <w:left w:w="28" w:type="dxa"/>
              <w:bottom w:w="0" w:type="dxa"/>
              <w:right w:w="28" w:type="dxa"/>
            </w:tcMar>
            <w:hideMark/>
          </w:tcPr>
          <w:p w:rsidR="00F2199C" w:rsidRPr="00DE6F36" w:rsidRDefault="00F2199C" w:rsidP="005A6D16">
            <w:pPr>
              <w:jc w:val="center"/>
              <w:rPr>
                <w:sz w:val="24"/>
                <w:szCs w:val="24"/>
                <w:lang w:eastAsia="ru-RU"/>
              </w:rPr>
            </w:pPr>
            <w:r w:rsidRPr="00DE6F36">
              <w:rPr>
                <w:sz w:val="24"/>
                <w:szCs w:val="24"/>
                <w:lang w:eastAsia="ru-RU"/>
              </w:rPr>
              <w:t>42</w:t>
            </w:r>
          </w:p>
        </w:tc>
        <w:tc>
          <w:tcPr>
            <w:tcW w:w="294" w:type="pct"/>
            <w:tcMar>
              <w:top w:w="0" w:type="dxa"/>
              <w:left w:w="28" w:type="dxa"/>
              <w:bottom w:w="0" w:type="dxa"/>
              <w:right w:w="28" w:type="dxa"/>
            </w:tcMar>
            <w:hideMark/>
          </w:tcPr>
          <w:p w:rsidR="00F2199C" w:rsidRPr="00DE6F36" w:rsidRDefault="00F2199C" w:rsidP="005A6D16">
            <w:pPr>
              <w:jc w:val="center"/>
              <w:rPr>
                <w:sz w:val="24"/>
                <w:szCs w:val="24"/>
                <w:lang w:eastAsia="ru-RU"/>
              </w:rPr>
            </w:pPr>
            <w:r w:rsidRPr="00DE6F36">
              <w:rPr>
                <w:sz w:val="24"/>
                <w:szCs w:val="24"/>
                <w:lang w:eastAsia="ru-RU"/>
              </w:rPr>
              <w:t>40</w:t>
            </w:r>
          </w:p>
        </w:tc>
        <w:tc>
          <w:tcPr>
            <w:tcW w:w="298" w:type="pct"/>
            <w:tcMar>
              <w:top w:w="0" w:type="dxa"/>
              <w:left w:w="28" w:type="dxa"/>
              <w:bottom w:w="0" w:type="dxa"/>
              <w:right w:w="28" w:type="dxa"/>
            </w:tcMar>
            <w:hideMark/>
          </w:tcPr>
          <w:p w:rsidR="00F2199C" w:rsidRPr="00DE6F36" w:rsidRDefault="00F2199C" w:rsidP="005A6D16">
            <w:pPr>
              <w:jc w:val="center"/>
              <w:rPr>
                <w:sz w:val="24"/>
                <w:szCs w:val="24"/>
                <w:lang w:eastAsia="ru-RU"/>
              </w:rPr>
            </w:pPr>
            <w:r w:rsidRPr="00DE6F36">
              <w:rPr>
                <w:sz w:val="24"/>
                <w:szCs w:val="24"/>
                <w:lang w:eastAsia="ru-RU"/>
              </w:rPr>
              <w:t>38</w:t>
            </w:r>
          </w:p>
        </w:tc>
        <w:tc>
          <w:tcPr>
            <w:tcW w:w="873" w:type="pct"/>
            <w:tcMar>
              <w:top w:w="0" w:type="dxa"/>
              <w:left w:w="28" w:type="dxa"/>
              <w:bottom w:w="0" w:type="dxa"/>
              <w:right w:w="28" w:type="dxa"/>
            </w:tcMar>
            <w:hideMark/>
          </w:tcPr>
          <w:p w:rsidR="00F2199C" w:rsidRPr="00DE6F36" w:rsidRDefault="00F2199C" w:rsidP="005A6D16">
            <w:pPr>
              <w:jc w:val="center"/>
              <w:rPr>
                <w:sz w:val="24"/>
                <w:szCs w:val="24"/>
                <w:lang w:eastAsia="ru-RU"/>
              </w:rPr>
            </w:pPr>
            <w:r w:rsidRPr="00DE6F36">
              <w:rPr>
                <w:sz w:val="24"/>
                <w:szCs w:val="24"/>
                <w:lang w:eastAsia="ru-RU"/>
              </w:rPr>
              <w:t>50</w:t>
            </w:r>
          </w:p>
        </w:tc>
      </w:tr>
      <w:tr w:rsidR="00F2790B" w:rsidRPr="00DE6F36" w:rsidTr="002902A0">
        <w:trPr>
          <w:jc w:val="center"/>
        </w:trPr>
        <w:tc>
          <w:tcPr>
            <w:tcW w:w="2035" w:type="pct"/>
            <w:tcMar>
              <w:top w:w="0" w:type="dxa"/>
              <w:left w:w="28" w:type="dxa"/>
              <w:bottom w:w="0" w:type="dxa"/>
              <w:right w:w="28" w:type="dxa"/>
            </w:tcMar>
            <w:hideMark/>
          </w:tcPr>
          <w:p w:rsidR="00F2199C" w:rsidRPr="00DE6F36" w:rsidRDefault="00F2199C" w:rsidP="005A6D16">
            <w:pPr>
              <w:jc w:val="both"/>
              <w:rPr>
                <w:sz w:val="24"/>
                <w:szCs w:val="24"/>
                <w:lang w:val="ru-RU" w:eastAsia="ru-RU"/>
              </w:rPr>
            </w:pPr>
            <w:r w:rsidRPr="00DE6F36">
              <w:rPr>
                <w:sz w:val="24"/>
                <w:szCs w:val="24"/>
                <w:lang w:val="ru-RU" w:eastAsia="ru-RU"/>
              </w:rPr>
              <w:t>8. Залы кафе, ресторанов, столовых, фойе театров и кинотеатров</w:t>
            </w:r>
          </w:p>
        </w:tc>
        <w:tc>
          <w:tcPr>
            <w:tcW w:w="229" w:type="pct"/>
            <w:tcMar>
              <w:top w:w="0" w:type="dxa"/>
              <w:left w:w="28" w:type="dxa"/>
              <w:bottom w:w="0" w:type="dxa"/>
              <w:right w:w="28" w:type="dxa"/>
            </w:tcMar>
            <w:hideMark/>
          </w:tcPr>
          <w:p w:rsidR="00F2199C" w:rsidRPr="00DE6F36" w:rsidRDefault="00F2199C" w:rsidP="005A6D16">
            <w:pPr>
              <w:jc w:val="center"/>
              <w:rPr>
                <w:sz w:val="24"/>
                <w:szCs w:val="24"/>
                <w:lang w:eastAsia="ru-RU"/>
              </w:rPr>
            </w:pPr>
            <w:r w:rsidRPr="00DE6F36">
              <w:rPr>
                <w:sz w:val="24"/>
                <w:szCs w:val="24"/>
                <w:lang w:eastAsia="ru-RU"/>
              </w:rPr>
              <w:t>75</w:t>
            </w:r>
          </w:p>
        </w:tc>
        <w:tc>
          <w:tcPr>
            <w:tcW w:w="228" w:type="pct"/>
            <w:tcMar>
              <w:top w:w="0" w:type="dxa"/>
              <w:left w:w="28" w:type="dxa"/>
              <w:bottom w:w="0" w:type="dxa"/>
              <w:right w:w="28" w:type="dxa"/>
            </w:tcMar>
            <w:hideMark/>
          </w:tcPr>
          <w:p w:rsidR="00F2199C" w:rsidRPr="00DE6F36" w:rsidRDefault="00F2199C" w:rsidP="005A6D16">
            <w:pPr>
              <w:jc w:val="center"/>
              <w:rPr>
                <w:sz w:val="24"/>
                <w:szCs w:val="24"/>
                <w:lang w:eastAsia="ru-RU"/>
              </w:rPr>
            </w:pPr>
            <w:r w:rsidRPr="00DE6F36">
              <w:rPr>
                <w:sz w:val="24"/>
                <w:szCs w:val="24"/>
                <w:lang w:eastAsia="ru-RU"/>
              </w:rPr>
              <w:t>66</w:t>
            </w:r>
          </w:p>
        </w:tc>
        <w:tc>
          <w:tcPr>
            <w:tcW w:w="228" w:type="pct"/>
            <w:tcMar>
              <w:top w:w="0" w:type="dxa"/>
              <w:left w:w="28" w:type="dxa"/>
              <w:bottom w:w="0" w:type="dxa"/>
              <w:right w:w="28" w:type="dxa"/>
            </w:tcMar>
            <w:hideMark/>
          </w:tcPr>
          <w:p w:rsidR="00F2199C" w:rsidRPr="00DE6F36" w:rsidRDefault="00F2199C" w:rsidP="005A6D16">
            <w:pPr>
              <w:jc w:val="center"/>
              <w:rPr>
                <w:sz w:val="24"/>
                <w:szCs w:val="24"/>
                <w:lang w:eastAsia="ru-RU"/>
              </w:rPr>
            </w:pPr>
            <w:r w:rsidRPr="00DE6F36">
              <w:rPr>
                <w:sz w:val="24"/>
                <w:szCs w:val="24"/>
                <w:lang w:eastAsia="ru-RU"/>
              </w:rPr>
              <w:t>59</w:t>
            </w:r>
          </w:p>
        </w:tc>
        <w:tc>
          <w:tcPr>
            <w:tcW w:w="228" w:type="pct"/>
            <w:tcMar>
              <w:top w:w="0" w:type="dxa"/>
              <w:left w:w="28" w:type="dxa"/>
              <w:bottom w:w="0" w:type="dxa"/>
              <w:right w:w="28" w:type="dxa"/>
            </w:tcMar>
            <w:hideMark/>
          </w:tcPr>
          <w:p w:rsidR="00F2199C" w:rsidRPr="00DE6F36" w:rsidRDefault="00F2199C" w:rsidP="005A6D16">
            <w:pPr>
              <w:jc w:val="center"/>
              <w:rPr>
                <w:sz w:val="24"/>
                <w:szCs w:val="24"/>
                <w:lang w:eastAsia="ru-RU"/>
              </w:rPr>
            </w:pPr>
            <w:r w:rsidRPr="00DE6F36">
              <w:rPr>
                <w:sz w:val="24"/>
                <w:szCs w:val="24"/>
                <w:lang w:eastAsia="ru-RU"/>
              </w:rPr>
              <w:t>54</w:t>
            </w:r>
          </w:p>
        </w:tc>
        <w:tc>
          <w:tcPr>
            <w:tcW w:w="294" w:type="pct"/>
            <w:tcMar>
              <w:top w:w="0" w:type="dxa"/>
              <w:left w:w="28" w:type="dxa"/>
              <w:bottom w:w="0" w:type="dxa"/>
              <w:right w:w="28" w:type="dxa"/>
            </w:tcMar>
            <w:hideMark/>
          </w:tcPr>
          <w:p w:rsidR="00F2199C" w:rsidRPr="00DE6F36" w:rsidRDefault="00F2199C" w:rsidP="005A6D16">
            <w:pPr>
              <w:jc w:val="center"/>
              <w:rPr>
                <w:sz w:val="24"/>
                <w:szCs w:val="24"/>
                <w:lang w:eastAsia="ru-RU"/>
              </w:rPr>
            </w:pPr>
            <w:r w:rsidRPr="00DE6F36">
              <w:rPr>
                <w:sz w:val="24"/>
                <w:szCs w:val="24"/>
                <w:lang w:eastAsia="ru-RU"/>
              </w:rPr>
              <w:t>50</w:t>
            </w:r>
          </w:p>
        </w:tc>
        <w:tc>
          <w:tcPr>
            <w:tcW w:w="294" w:type="pct"/>
            <w:tcMar>
              <w:top w:w="0" w:type="dxa"/>
              <w:left w:w="28" w:type="dxa"/>
              <w:bottom w:w="0" w:type="dxa"/>
              <w:right w:w="28" w:type="dxa"/>
            </w:tcMar>
            <w:hideMark/>
          </w:tcPr>
          <w:p w:rsidR="00F2199C" w:rsidRPr="00DE6F36" w:rsidRDefault="00F2199C" w:rsidP="005A6D16">
            <w:pPr>
              <w:jc w:val="center"/>
              <w:rPr>
                <w:sz w:val="24"/>
                <w:szCs w:val="24"/>
                <w:lang w:eastAsia="ru-RU"/>
              </w:rPr>
            </w:pPr>
            <w:r w:rsidRPr="00DE6F36">
              <w:rPr>
                <w:sz w:val="24"/>
                <w:szCs w:val="24"/>
                <w:lang w:eastAsia="ru-RU"/>
              </w:rPr>
              <w:t>47</w:t>
            </w:r>
          </w:p>
        </w:tc>
        <w:tc>
          <w:tcPr>
            <w:tcW w:w="294" w:type="pct"/>
            <w:tcMar>
              <w:top w:w="0" w:type="dxa"/>
              <w:left w:w="28" w:type="dxa"/>
              <w:bottom w:w="0" w:type="dxa"/>
              <w:right w:w="28" w:type="dxa"/>
            </w:tcMar>
            <w:hideMark/>
          </w:tcPr>
          <w:p w:rsidR="00F2199C" w:rsidRPr="00DE6F36" w:rsidRDefault="00F2199C" w:rsidP="005A6D16">
            <w:pPr>
              <w:jc w:val="center"/>
              <w:rPr>
                <w:sz w:val="24"/>
                <w:szCs w:val="24"/>
                <w:lang w:eastAsia="ru-RU"/>
              </w:rPr>
            </w:pPr>
            <w:r w:rsidRPr="00DE6F36">
              <w:rPr>
                <w:sz w:val="24"/>
                <w:szCs w:val="24"/>
                <w:lang w:eastAsia="ru-RU"/>
              </w:rPr>
              <w:t>45</w:t>
            </w:r>
          </w:p>
        </w:tc>
        <w:tc>
          <w:tcPr>
            <w:tcW w:w="298" w:type="pct"/>
            <w:tcMar>
              <w:top w:w="0" w:type="dxa"/>
              <w:left w:w="28" w:type="dxa"/>
              <w:bottom w:w="0" w:type="dxa"/>
              <w:right w:w="28" w:type="dxa"/>
            </w:tcMar>
            <w:hideMark/>
          </w:tcPr>
          <w:p w:rsidR="00F2199C" w:rsidRPr="00DE6F36" w:rsidRDefault="00F2199C" w:rsidP="005A6D16">
            <w:pPr>
              <w:jc w:val="center"/>
              <w:rPr>
                <w:sz w:val="24"/>
                <w:szCs w:val="24"/>
                <w:lang w:eastAsia="ru-RU"/>
              </w:rPr>
            </w:pPr>
            <w:r w:rsidRPr="00DE6F36">
              <w:rPr>
                <w:sz w:val="24"/>
                <w:szCs w:val="24"/>
                <w:lang w:eastAsia="ru-RU"/>
              </w:rPr>
              <w:t>48</w:t>
            </w:r>
          </w:p>
        </w:tc>
        <w:tc>
          <w:tcPr>
            <w:tcW w:w="873" w:type="pct"/>
            <w:tcMar>
              <w:top w:w="0" w:type="dxa"/>
              <w:left w:w="28" w:type="dxa"/>
              <w:bottom w:w="0" w:type="dxa"/>
              <w:right w:w="28" w:type="dxa"/>
            </w:tcMar>
            <w:hideMark/>
          </w:tcPr>
          <w:p w:rsidR="00F2199C" w:rsidRPr="00DE6F36" w:rsidRDefault="00F2199C" w:rsidP="005A6D16">
            <w:pPr>
              <w:jc w:val="center"/>
              <w:rPr>
                <w:sz w:val="24"/>
                <w:szCs w:val="24"/>
                <w:lang w:eastAsia="ru-RU"/>
              </w:rPr>
            </w:pPr>
            <w:r w:rsidRPr="00DE6F36">
              <w:rPr>
                <w:sz w:val="24"/>
                <w:szCs w:val="24"/>
                <w:lang w:eastAsia="ru-RU"/>
              </w:rPr>
              <w:t>55</w:t>
            </w:r>
          </w:p>
        </w:tc>
      </w:tr>
      <w:tr w:rsidR="00F2790B" w:rsidRPr="00DE6F36" w:rsidTr="002902A0">
        <w:trPr>
          <w:jc w:val="center"/>
        </w:trPr>
        <w:tc>
          <w:tcPr>
            <w:tcW w:w="2035" w:type="pct"/>
            <w:tcMar>
              <w:top w:w="0" w:type="dxa"/>
              <w:left w:w="28" w:type="dxa"/>
              <w:bottom w:w="0" w:type="dxa"/>
              <w:right w:w="28" w:type="dxa"/>
            </w:tcMar>
            <w:hideMark/>
          </w:tcPr>
          <w:p w:rsidR="00F2199C" w:rsidRPr="00DE6F36" w:rsidRDefault="00F2199C" w:rsidP="005A6D16">
            <w:pPr>
              <w:jc w:val="both"/>
              <w:rPr>
                <w:sz w:val="24"/>
                <w:szCs w:val="24"/>
                <w:lang w:val="ru-RU" w:eastAsia="ru-RU"/>
              </w:rPr>
            </w:pPr>
            <w:r w:rsidRPr="00DE6F36">
              <w:rPr>
                <w:sz w:val="24"/>
                <w:szCs w:val="24"/>
                <w:lang w:val="ru-RU" w:eastAsia="ru-RU"/>
              </w:rPr>
              <w:t>9.Торговые</w:t>
            </w:r>
            <w:r w:rsidRPr="00DE6F36">
              <w:rPr>
                <w:caps/>
                <w:sz w:val="24"/>
                <w:szCs w:val="24"/>
                <w:lang w:eastAsia="ru-RU"/>
              </w:rPr>
              <w:t> </w:t>
            </w:r>
            <w:r w:rsidRPr="00DE6F36">
              <w:rPr>
                <w:sz w:val="24"/>
                <w:szCs w:val="24"/>
                <w:lang w:val="ru-RU" w:eastAsia="ru-RU"/>
              </w:rPr>
              <w:t>залы магазинов, спортивные залы, пассажирские залы аэрофлотов и вокзалов, приемные пункты предприятий общественного обслуживания</w:t>
            </w:r>
          </w:p>
        </w:tc>
        <w:tc>
          <w:tcPr>
            <w:tcW w:w="229" w:type="pct"/>
            <w:tcMar>
              <w:top w:w="0" w:type="dxa"/>
              <w:left w:w="28" w:type="dxa"/>
              <w:bottom w:w="0" w:type="dxa"/>
              <w:right w:w="28" w:type="dxa"/>
            </w:tcMar>
            <w:hideMark/>
          </w:tcPr>
          <w:p w:rsidR="00F2199C" w:rsidRPr="00DE6F36" w:rsidRDefault="00F2199C" w:rsidP="005A6D16">
            <w:pPr>
              <w:jc w:val="center"/>
              <w:rPr>
                <w:sz w:val="24"/>
                <w:szCs w:val="24"/>
                <w:lang w:eastAsia="ru-RU"/>
              </w:rPr>
            </w:pPr>
            <w:r w:rsidRPr="00DE6F36">
              <w:rPr>
                <w:sz w:val="24"/>
                <w:szCs w:val="24"/>
                <w:lang w:eastAsia="ru-RU"/>
              </w:rPr>
              <w:t>79</w:t>
            </w:r>
          </w:p>
        </w:tc>
        <w:tc>
          <w:tcPr>
            <w:tcW w:w="228" w:type="pct"/>
            <w:tcMar>
              <w:top w:w="0" w:type="dxa"/>
              <w:left w:w="28" w:type="dxa"/>
              <w:bottom w:w="0" w:type="dxa"/>
              <w:right w:w="28" w:type="dxa"/>
            </w:tcMar>
            <w:hideMark/>
          </w:tcPr>
          <w:p w:rsidR="00F2199C" w:rsidRPr="00DE6F36" w:rsidRDefault="00F2199C" w:rsidP="005A6D16">
            <w:pPr>
              <w:jc w:val="center"/>
              <w:rPr>
                <w:sz w:val="24"/>
                <w:szCs w:val="24"/>
                <w:lang w:eastAsia="ru-RU"/>
              </w:rPr>
            </w:pPr>
            <w:r w:rsidRPr="00DE6F36">
              <w:rPr>
                <w:sz w:val="24"/>
                <w:szCs w:val="24"/>
                <w:lang w:eastAsia="ru-RU"/>
              </w:rPr>
              <w:t>70</w:t>
            </w:r>
          </w:p>
        </w:tc>
        <w:tc>
          <w:tcPr>
            <w:tcW w:w="228" w:type="pct"/>
            <w:tcMar>
              <w:top w:w="0" w:type="dxa"/>
              <w:left w:w="28" w:type="dxa"/>
              <w:bottom w:w="0" w:type="dxa"/>
              <w:right w:w="28" w:type="dxa"/>
            </w:tcMar>
            <w:hideMark/>
          </w:tcPr>
          <w:p w:rsidR="00F2199C" w:rsidRPr="00DE6F36" w:rsidRDefault="00F2199C" w:rsidP="005A6D16">
            <w:pPr>
              <w:jc w:val="center"/>
              <w:rPr>
                <w:sz w:val="24"/>
                <w:szCs w:val="24"/>
                <w:lang w:eastAsia="ru-RU"/>
              </w:rPr>
            </w:pPr>
            <w:r w:rsidRPr="00DE6F36">
              <w:rPr>
                <w:sz w:val="24"/>
                <w:szCs w:val="24"/>
                <w:lang w:eastAsia="ru-RU"/>
              </w:rPr>
              <w:t>63</w:t>
            </w:r>
          </w:p>
        </w:tc>
        <w:tc>
          <w:tcPr>
            <w:tcW w:w="228" w:type="pct"/>
            <w:tcMar>
              <w:top w:w="0" w:type="dxa"/>
              <w:left w:w="28" w:type="dxa"/>
              <w:bottom w:w="0" w:type="dxa"/>
              <w:right w:w="28" w:type="dxa"/>
            </w:tcMar>
            <w:hideMark/>
          </w:tcPr>
          <w:p w:rsidR="00F2199C" w:rsidRPr="00DE6F36" w:rsidRDefault="00F2199C" w:rsidP="005A6D16">
            <w:pPr>
              <w:jc w:val="center"/>
              <w:rPr>
                <w:sz w:val="24"/>
                <w:szCs w:val="24"/>
                <w:lang w:eastAsia="ru-RU"/>
              </w:rPr>
            </w:pPr>
            <w:r w:rsidRPr="00DE6F36">
              <w:rPr>
                <w:sz w:val="24"/>
                <w:szCs w:val="24"/>
                <w:lang w:eastAsia="ru-RU"/>
              </w:rPr>
              <w:t>58</w:t>
            </w:r>
          </w:p>
        </w:tc>
        <w:tc>
          <w:tcPr>
            <w:tcW w:w="294" w:type="pct"/>
            <w:tcMar>
              <w:top w:w="0" w:type="dxa"/>
              <w:left w:w="28" w:type="dxa"/>
              <w:bottom w:w="0" w:type="dxa"/>
              <w:right w:w="28" w:type="dxa"/>
            </w:tcMar>
            <w:hideMark/>
          </w:tcPr>
          <w:p w:rsidR="00F2199C" w:rsidRPr="00DE6F36" w:rsidRDefault="00F2199C" w:rsidP="005A6D16">
            <w:pPr>
              <w:jc w:val="center"/>
              <w:rPr>
                <w:sz w:val="24"/>
                <w:szCs w:val="24"/>
                <w:lang w:eastAsia="ru-RU"/>
              </w:rPr>
            </w:pPr>
            <w:r w:rsidRPr="00DE6F36">
              <w:rPr>
                <w:sz w:val="24"/>
                <w:szCs w:val="24"/>
                <w:lang w:eastAsia="ru-RU"/>
              </w:rPr>
              <w:t>55</w:t>
            </w:r>
          </w:p>
        </w:tc>
        <w:tc>
          <w:tcPr>
            <w:tcW w:w="294" w:type="pct"/>
            <w:tcMar>
              <w:top w:w="0" w:type="dxa"/>
              <w:left w:w="28" w:type="dxa"/>
              <w:bottom w:w="0" w:type="dxa"/>
              <w:right w:w="28" w:type="dxa"/>
            </w:tcMar>
            <w:hideMark/>
          </w:tcPr>
          <w:p w:rsidR="00F2199C" w:rsidRPr="00DE6F36" w:rsidRDefault="00F2199C" w:rsidP="005A6D16">
            <w:pPr>
              <w:jc w:val="center"/>
              <w:rPr>
                <w:sz w:val="24"/>
                <w:szCs w:val="24"/>
                <w:lang w:eastAsia="ru-RU"/>
              </w:rPr>
            </w:pPr>
            <w:r w:rsidRPr="00DE6F36">
              <w:rPr>
                <w:sz w:val="24"/>
                <w:szCs w:val="24"/>
                <w:lang w:eastAsia="ru-RU"/>
              </w:rPr>
              <w:t>52</w:t>
            </w:r>
          </w:p>
        </w:tc>
        <w:tc>
          <w:tcPr>
            <w:tcW w:w="294" w:type="pct"/>
            <w:tcMar>
              <w:top w:w="0" w:type="dxa"/>
              <w:left w:w="28" w:type="dxa"/>
              <w:bottom w:w="0" w:type="dxa"/>
              <w:right w:w="28" w:type="dxa"/>
            </w:tcMar>
            <w:hideMark/>
          </w:tcPr>
          <w:p w:rsidR="00F2199C" w:rsidRPr="00DE6F36" w:rsidRDefault="00F2199C" w:rsidP="005A6D16">
            <w:pPr>
              <w:jc w:val="center"/>
              <w:rPr>
                <w:sz w:val="24"/>
                <w:szCs w:val="24"/>
                <w:lang w:eastAsia="ru-RU"/>
              </w:rPr>
            </w:pPr>
            <w:r w:rsidRPr="00DE6F36">
              <w:rPr>
                <w:sz w:val="24"/>
                <w:szCs w:val="24"/>
                <w:lang w:eastAsia="ru-RU"/>
              </w:rPr>
              <w:t>50</w:t>
            </w:r>
          </w:p>
        </w:tc>
        <w:tc>
          <w:tcPr>
            <w:tcW w:w="298" w:type="pct"/>
            <w:tcMar>
              <w:top w:w="0" w:type="dxa"/>
              <w:left w:w="28" w:type="dxa"/>
              <w:bottom w:w="0" w:type="dxa"/>
              <w:right w:w="28" w:type="dxa"/>
            </w:tcMar>
            <w:hideMark/>
          </w:tcPr>
          <w:p w:rsidR="00F2199C" w:rsidRPr="00DE6F36" w:rsidRDefault="00F2199C" w:rsidP="005A6D16">
            <w:pPr>
              <w:jc w:val="center"/>
              <w:rPr>
                <w:sz w:val="24"/>
                <w:szCs w:val="24"/>
                <w:lang w:eastAsia="ru-RU"/>
              </w:rPr>
            </w:pPr>
            <w:r w:rsidRPr="00DE6F36">
              <w:rPr>
                <w:sz w:val="24"/>
                <w:szCs w:val="24"/>
                <w:lang w:eastAsia="ru-RU"/>
              </w:rPr>
              <w:t>49</w:t>
            </w:r>
          </w:p>
        </w:tc>
        <w:tc>
          <w:tcPr>
            <w:tcW w:w="873" w:type="pct"/>
            <w:tcMar>
              <w:top w:w="0" w:type="dxa"/>
              <w:left w:w="28" w:type="dxa"/>
              <w:bottom w:w="0" w:type="dxa"/>
              <w:right w:w="28" w:type="dxa"/>
            </w:tcMar>
            <w:hideMark/>
          </w:tcPr>
          <w:p w:rsidR="00F2199C" w:rsidRPr="00DE6F36" w:rsidRDefault="00F2199C" w:rsidP="005A6D16">
            <w:pPr>
              <w:jc w:val="center"/>
              <w:rPr>
                <w:sz w:val="24"/>
                <w:szCs w:val="24"/>
                <w:lang w:eastAsia="ru-RU"/>
              </w:rPr>
            </w:pPr>
            <w:r w:rsidRPr="00DE6F36">
              <w:rPr>
                <w:sz w:val="24"/>
                <w:szCs w:val="24"/>
                <w:lang w:eastAsia="ru-RU"/>
              </w:rPr>
              <w:t>60</w:t>
            </w:r>
          </w:p>
        </w:tc>
      </w:tr>
    </w:tbl>
    <w:p w:rsidR="00073343" w:rsidRPr="00464340" w:rsidRDefault="00073343" w:rsidP="005A6D16">
      <w:pPr>
        <w:ind w:firstLine="709"/>
        <w:jc w:val="both"/>
        <w:rPr>
          <w:sz w:val="24"/>
          <w:szCs w:val="24"/>
          <w:lang w:val="ru-RU"/>
        </w:rPr>
      </w:pP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5.3.1.6. Нормативные требования по уровням шума в жилых и общественных зданиях установлены для различных категорий:</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 xml:space="preserve">категория А - обеспечение </w:t>
      </w:r>
      <w:proofErr w:type="spellStart"/>
      <w:r w:rsidRPr="00464340">
        <w:rPr>
          <w:sz w:val="24"/>
          <w:szCs w:val="24"/>
          <w:lang w:val="ru-RU"/>
        </w:rPr>
        <w:t>высококомфортных</w:t>
      </w:r>
      <w:proofErr w:type="spellEnd"/>
      <w:r w:rsidRPr="00464340">
        <w:rPr>
          <w:sz w:val="24"/>
          <w:szCs w:val="24"/>
          <w:lang w:val="ru-RU"/>
        </w:rPr>
        <w:t xml:space="preserve"> условий;</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категория</w:t>
      </w:r>
      <w:proofErr w:type="gramStart"/>
      <w:r w:rsidRPr="00464340">
        <w:rPr>
          <w:sz w:val="24"/>
          <w:szCs w:val="24"/>
          <w:lang w:val="ru-RU"/>
        </w:rPr>
        <w:t xml:space="preserve"> Б</w:t>
      </w:r>
      <w:proofErr w:type="gramEnd"/>
      <w:r w:rsidRPr="00464340">
        <w:rPr>
          <w:sz w:val="24"/>
          <w:szCs w:val="24"/>
          <w:lang w:val="ru-RU"/>
        </w:rPr>
        <w:t xml:space="preserve"> - обеспечение комфортных условий;</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категория</w:t>
      </w:r>
      <w:proofErr w:type="gramStart"/>
      <w:r w:rsidRPr="00464340">
        <w:rPr>
          <w:sz w:val="24"/>
          <w:szCs w:val="24"/>
          <w:lang w:val="ru-RU"/>
        </w:rPr>
        <w:t xml:space="preserve"> В</w:t>
      </w:r>
      <w:proofErr w:type="gramEnd"/>
      <w:r w:rsidRPr="00464340">
        <w:rPr>
          <w:sz w:val="24"/>
          <w:szCs w:val="24"/>
          <w:lang w:val="ru-RU"/>
        </w:rPr>
        <w:t xml:space="preserve"> - обеспечение предельно допустимых условий.</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Категорию здания устанавливают техническим заданием на проектирование.</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 xml:space="preserve">Оценку состояния и прогноз уровней шума, определение требуемого их снижения, разработку мероприятий и выбор средств </w:t>
      </w:r>
      <w:proofErr w:type="spellStart"/>
      <w:r w:rsidRPr="00464340">
        <w:rPr>
          <w:sz w:val="24"/>
          <w:szCs w:val="24"/>
          <w:lang w:val="ru-RU"/>
        </w:rPr>
        <w:t>шумозащиты</w:t>
      </w:r>
      <w:proofErr w:type="spellEnd"/>
      <w:r w:rsidRPr="00464340">
        <w:rPr>
          <w:sz w:val="24"/>
          <w:szCs w:val="24"/>
          <w:lang w:val="ru-RU"/>
        </w:rPr>
        <w:t xml:space="preserve"> в помещениях жилых и общественных зданий, на территории жилой застройки, рабочих местах производственных предприятий следует проводить в соответствии с требованиями действующих нормативных документов.</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5.3.1.7. Мероприятия по шумовой защите предусматривают:</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функциональное зонирование территории с отделением селитебных и рекреационных зон от производственных, коммунально-складских зон и основных транспортных коммуникаций;</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устройство санитарно-защитных зон предприятий (в том числе предприятий коммунально-транспортной сферы), автомобильных и железных дорог;</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трассировку магистральных дорог скоростного и грузового движения в обход жилых районов и зон отдыха;</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дифференциацию улично-дорожной сети по составу транспортных потоков с выделением основного объема грузового движения на специализированных магистралях;</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концентрацию транспортных потоков на небольшом числе магистральных улиц с высокой пропускной способностью, проходящих, по возможности, вне жилой застройки (по границам промышленных и коммунально-складских зон, в полосах отвода железных дорог);</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 xml:space="preserve">укрупнение </w:t>
      </w:r>
      <w:proofErr w:type="spellStart"/>
      <w:r w:rsidRPr="00464340">
        <w:rPr>
          <w:sz w:val="24"/>
          <w:szCs w:val="24"/>
          <w:lang w:val="ru-RU"/>
        </w:rPr>
        <w:t>межмагистральных</w:t>
      </w:r>
      <w:proofErr w:type="spellEnd"/>
      <w:r w:rsidRPr="00464340">
        <w:rPr>
          <w:sz w:val="24"/>
          <w:szCs w:val="24"/>
          <w:lang w:val="ru-RU"/>
        </w:rPr>
        <w:t xml:space="preserve"> территорий для отдаления основных массивов застройки от транспортных магистралей;</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создание системы парковки автомобилей на границе жилых районов и групп жилых зданий;</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 xml:space="preserve">использование </w:t>
      </w:r>
      <w:proofErr w:type="spellStart"/>
      <w:r w:rsidRPr="00464340">
        <w:rPr>
          <w:sz w:val="24"/>
          <w:szCs w:val="24"/>
          <w:lang w:val="ru-RU"/>
        </w:rPr>
        <w:t>шумозащитных</w:t>
      </w:r>
      <w:proofErr w:type="spellEnd"/>
      <w:r w:rsidRPr="00464340">
        <w:rPr>
          <w:sz w:val="24"/>
          <w:szCs w:val="24"/>
          <w:lang w:val="ru-RU"/>
        </w:rPr>
        <w:t xml:space="preserve"> экранов в виде естественных или искусственных элементов рельефа местности при расположении небольшого населенного пункта вблизи магистральной дороги или железной дороги на расстоянии, не обеспечивающем необходимое снижение шума (необходимый эффект достигается при малоэтажной застройке). </w:t>
      </w:r>
      <w:proofErr w:type="spellStart"/>
      <w:r w:rsidRPr="00464340">
        <w:rPr>
          <w:sz w:val="24"/>
          <w:szCs w:val="24"/>
          <w:lang w:val="ru-RU"/>
        </w:rPr>
        <w:t>Шумозащитные</w:t>
      </w:r>
      <w:proofErr w:type="spellEnd"/>
      <w:r w:rsidRPr="00464340">
        <w:rPr>
          <w:sz w:val="24"/>
          <w:szCs w:val="24"/>
          <w:lang w:val="ru-RU"/>
        </w:rPr>
        <w:t xml:space="preserve"> экраны следует устанавливать на минимально допустимом расстоянии от автомагистрали или железной дороги с учетом требований по безопасности движения, эксплуатации дороги и транспортных средств.</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5.3.1.8. Источниками вибрации в жилых и общественных зданиях, на территории жилой застройки могут являться инженерные сети и сооружения, установки и оборудование производственных предприятий, транспортные средства, создающие при работе большие динамические нагрузки, которые вызывают распространение вибрации в грунте и строительных конструкциях, а также сейсмическая активность. Вибрации могут являться причиной возникновения шума.</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Уровни вибрации в жилых и общественных зданиях, на территории жилой застройки, на рабочих местах не должны превышать значений, установленных в СН 2.2.4/2.1.8.566-96 «Производственная вибрация, вибрация в помещениях жилых и общественных зданий».</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Мероприятия по защите от вибраций предусматривают:</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удаление зданий и сооружений от источников вибрации;</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 xml:space="preserve">использование методов </w:t>
      </w:r>
      <w:proofErr w:type="spellStart"/>
      <w:r w:rsidRPr="00464340">
        <w:rPr>
          <w:sz w:val="24"/>
          <w:szCs w:val="24"/>
          <w:lang w:val="ru-RU"/>
        </w:rPr>
        <w:t>виброзащиты</w:t>
      </w:r>
      <w:proofErr w:type="spellEnd"/>
      <w:r w:rsidRPr="00464340">
        <w:rPr>
          <w:sz w:val="24"/>
          <w:szCs w:val="24"/>
          <w:lang w:val="ru-RU"/>
        </w:rPr>
        <w:t xml:space="preserve"> при проектировании зданий и сооружений;</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меры по снижению динамических нагрузок, создаваемых источником вибрации.</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Снижение вибрации может быть достигнуто:</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целесообразным размещением оборудования в зданиях производственных предприятий (в подвальных этажах, удаленных от защищаемых объектов местах, на отдельных фундаментах);</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устройством виброизоляции отдельных установок или оборудования;</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применением для трубопроводов и коммуникаций:</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гибких элементов - в системах, соединенных с источником вибрации;</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мягких прокладок - в местах перехода через ограждающие конструкции и крепления к ограждающим конструкциям.</w:t>
      </w:r>
    </w:p>
    <w:p w:rsidR="00486FF5" w:rsidRPr="00464340" w:rsidRDefault="00486FF5" w:rsidP="005A6D16">
      <w:pPr>
        <w:autoSpaceDE w:val="0"/>
        <w:autoSpaceDN w:val="0"/>
        <w:adjustRightInd w:val="0"/>
        <w:ind w:firstLine="709"/>
        <w:jc w:val="both"/>
        <w:rPr>
          <w:sz w:val="24"/>
          <w:szCs w:val="24"/>
          <w:lang w:val="ru-RU"/>
        </w:rPr>
      </w:pPr>
    </w:p>
    <w:p w:rsidR="00486FF5" w:rsidRPr="00464340" w:rsidRDefault="00486FF5" w:rsidP="005A6D16">
      <w:pPr>
        <w:autoSpaceDE w:val="0"/>
        <w:autoSpaceDN w:val="0"/>
        <w:adjustRightInd w:val="0"/>
        <w:ind w:firstLine="709"/>
        <w:jc w:val="center"/>
        <w:outlineLvl w:val="3"/>
        <w:rPr>
          <w:sz w:val="24"/>
          <w:szCs w:val="24"/>
          <w:lang w:val="ru-RU"/>
        </w:rPr>
      </w:pPr>
      <w:r w:rsidRPr="00464340">
        <w:rPr>
          <w:sz w:val="24"/>
          <w:szCs w:val="24"/>
          <w:lang w:val="ru-RU"/>
        </w:rPr>
        <w:t>5.3.2. Защита от электромагнитных полей, излучений и облучений</w:t>
      </w:r>
    </w:p>
    <w:p w:rsidR="00486FF5" w:rsidRPr="00464340" w:rsidRDefault="00486FF5" w:rsidP="005A6D16">
      <w:pPr>
        <w:autoSpaceDE w:val="0"/>
        <w:autoSpaceDN w:val="0"/>
        <w:adjustRightInd w:val="0"/>
        <w:ind w:firstLine="709"/>
        <w:jc w:val="center"/>
        <w:outlineLvl w:val="3"/>
        <w:rPr>
          <w:sz w:val="24"/>
          <w:szCs w:val="24"/>
          <w:lang w:val="ru-RU"/>
        </w:rPr>
      </w:pP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 xml:space="preserve">5.3.2.1. Специальные требования по защите от электромагнитных полей, излучений и облучений устанавливают </w:t>
      </w:r>
      <w:proofErr w:type="gramStart"/>
      <w:r w:rsidRPr="00464340">
        <w:rPr>
          <w:sz w:val="24"/>
          <w:szCs w:val="24"/>
          <w:lang w:val="ru-RU"/>
        </w:rPr>
        <w:t>для</w:t>
      </w:r>
      <w:proofErr w:type="gramEnd"/>
      <w:r w:rsidRPr="00464340">
        <w:rPr>
          <w:sz w:val="24"/>
          <w:szCs w:val="24"/>
          <w:lang w:val="ru-RU"/>
        </w:rPr>
        <w:t>:</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всех типов стационарных радиотехнических объектов (включая радиоцентры, ради</w:t>
      </w:r>
      <w:proofErr w:type="gramStart"/>
      <w:r w:rsidRPr="00464340">
        <w:rPr>
          <w:sz w:val="24"/>
          <w:szCs w:val="24"/>
          <w:lang w:val="ru-RU"/>
        </w:rPr>
        <w:t>о-</w:t>
      </w:r>
      <w:proofErr w:type="gramEnd"/>
      <w:r w:rsidRPr="00464340">
        <w:rPr>
          <w:sz w:val="24"/>
          <w:szCs w:val="24"/>
          <w:lang w:val="ru-RU"/>
        </w:rPr>
        <w:t xml:space="preserve"> и телевизионные станции, радиолокационные и радиорелейные станции, земные станции спутниковой связи, объекты транспорта с базированием мобильных передающих радиотехнических средств при их работе в штатном режиме в местах базирования);</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элементов систем сотовой связи и других видов подвижной связи.</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5.3.2.2. Оценка воздействия электромагнитного поля радиочастотного диапазона передающих радиотехнических объектов (ПРТО) на население осуществляется:</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в диапазоне частот 30 кГц - 300 МГц - по эффективным значениям напряженности электрического поля (Е), В/</w:t>
      </w:r>
      <w:proofErr w:type="gramStart"/>
      <w:r w:rsidRPr="00464340">
        <w:rPr>
          <w:sz w:val="24"/>
          <w:szCs w:val="24"/>
          <w:lang w:val="ru-RU"/>
        </w:rPr>
        <w:t>м</w:t>
      </w:r>
      <w:proofErr w:type="gramEnd"/>
      <w:r w:rsidRPr="00464340">
        <w:rPr>
          <w:sz w:val="24"/>
          <w:szCs w:val="24"/>
          <w:lang w:val="ru-RU"/>
        </w:rPr>
        <w:t>;</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в диапазоне частот 300 МГц - 300 ГГц - по средним значениям плотности потока энергии, м</w:t>
      </w:r>
      <w:proofErr w:type="gramStart"/>
      <w:r w:rsidRPr="00464340">
        <w:rPr>
          <w:sz w:val="24"/>
          <w:szCs w:val="24"/>
          <w:lang w:val="ru-RU"/>
        </w:rPr>
        <w:t>кВт/кв</w:t>
      </w:r>
      <w:proofErr w:type="gramEnd"/>
      <w:r w:rsidRPr="00464340">
        <w:rPr>
          <w:sz w:val="24"/>
          <w:szCs w:val="24"/>
          <w:lang w:val="ru-RU"/>
        </w:rPr>
        <w:t>. см.</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 xml:space="preserve">5.3.2.3. </w:t>
      </w:r>
      <w:proofErr w:type="gramStart"/>
      <w:r w:rsidRPr="00464340">
        <w:rPr>
          <w:sz w:val="24"/>
          <w:szCs w:val="24"/>
          <w:lang w:val="ru-RU"/>
        </w:rPr>
        <w:t>Уровни электромагнитного поля, создаваемые ПРТО на селитебной территории, в местах массового отдыха, внутри жилых, общественных и производственных помещений, подвергающихся воздействию внешнего электромагнитного поля радиочастотного диапазона, не должны превышать предельно допустимых уровней (далее - ПДУ) для населения, установленных СанПиН 2.1.8/2.2.4.1383-03 «Гигиенические требования к размещению и эксплуатации передающих радиотехнических объектов» (далее - СанПиН 2.1.8/2.2.4.1383-03), СанПиН 2.1.8/2.2.4.1190-03, СанПиН 2.1.6.1032</w:t>
      </w:r>
      <w:proofErr w:type="gramEnd"/>
      <w:r w:rsidRPr="00464340">
        <w:rPr>
          <w:sz w:val="24"/>
          <w:szCs w:val="24"/>
          <w:lang w:val="ru-RU"/>
        </w:rPr>
        <w:t>-01.</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5.3.2.4. Уровни электромагнитных полей, создаваемые антеннами базовых станций на территории жилой застройки, внутри жилых, общественных и производственных помещений, не должны превышать следующих значений:</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10,0</w:t>
      </w:r>
      <w:proofErr w:type="gramStart"/>
      <w:r w:rsidRPr="00464340">
        <w:rPr>
          <w:sz w:val="24"/>
          <w:szCs w:val="24"/>
          <w:lang w:val="ru-RU"/>
        </w:rPr>
        <w:t xml:space="preserve"> В</w:t>
      </w:r>
      <w:proofErr w:type="gramEnd"/>
      <w:r w:rsidRPr="00464340">
        <w:rPr>
          <w:sz w:val="24"/>
          <w:szCs w:val="24"/>
          <w:lang w:val="ru-RU"/>
        </w:rPr>
        <w:t>/м - в диапазоне частот 27 МГц - 30 МГц;</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3,0</w:t>
      </w:r>
      <w:proofErr w:type="gramStart"/>
      <w:r w:rsidRPr="00464340">
        <w:rPr>
          <w:sz w:val="24"/>
          <w:szCs w:val="24"/>
          <w:lang w:val="ru-RU"/>
        </w:rPr>
        <w:t xml:space="preserve"> В</w:t>
      </w:r>
      <w:proofErr w:type="gramEnd"/>
      <w:r w:rsidRPr="00464340">
        <w:rPr>
          <w:sz w:val="24"/>
          <w:szCs w:val="24"/>
          <w:lang w:val="ru-RU"/>
        </w:rPr>
        <w:t>/м - в диапазоне частот 30 МГц - 300 МГц;</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10,0 м</w:t>
      </w:r>
      <w:proofErr w:type="gramStart"/>
      <w:r w:rsidRPr="00464340">
        <w:rPr>
          <w:sz w:val="24"/>
          <w:szCs w:val="24"/>
          <w:lang w:val="ru-RU"/>
        </w:rPr>
        <w:t>кВт/кв</w:t>
      </w:r>
      <w:proofErr w:type="gramEnd"/>
      <w:r w:rsidRPr="00464340">
        <w:rPr>
          <w:sz w:val="24"/>
          <w:szCs w:val="24"/>
          <w:lang w:val="ru-RU"/>
        </w:rPr>
        <w:t>. см - в диапазоне частот 300 МГц - 2400 МГц.</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5.3.2.5. При размещении антенн радиолюбительских радиостанций и радиостанций гражданского диапазона с эффективной излучаемой мощностью от 1000 до 5000 Вт должна быть обеспечена невозможность доступа людей и отсутствие соседних строений на расстоянии не менее 25 м от любой точки антенны независимо от ее типа и направления излучения. Рекомендуется размещение антенн на отдельно стоящих опорах и мачтах. При установке на крыше здания антенна должна монтироваться на высоте не менее 5 м от крыши.</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5.3.2.6. В целях защиты населения от воздействия электромагнитных полей, создаваемых антеннами ПРТО, устанавливаются санитарно-защитные зоны и зоны ограничения застройки с учетом перспективного развития ПРТО (за исключением случаев размещения одной стационарной радиостанции с эффективной излучаемой мощностью не более 10 Вт вне здания).</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Границы санитарно-защитной зоны определяются на высоте 2 м от поверхности земли по ПДУ, указанным в таблице 48.</w:t>
      </w:r>
    </w:p>
    <w:p w:rsidR="00486FF5" w:rsidRPr="00464340" w:rsidRDefault="00486FF5" w:rsidP="005A6D16">
      <w:pPr>
        <w:autoSpaceDE w:val="0"/>
        <w:autoSpaceDN w:val="0"/>
        <w:adjustRightInd w:val="0"/>
        <w:ind w:firstLine="709"/>
        <w:jc w:val="both"/>
        <w:rPr>
          <w:sz w:val="24"/>
          <w:szCs w:val="24"/>
          <w:lang w:val="ru-RU"/>
        </w:rPr>
      </w:pPr>
    </w:p>
    <w:p w:rsidR="00486FF5" w:rsidRPr="00464340" w:rsidRDefault="00486FF5" w:rsidP="005A6D16">
      <w:pPr>
        <w:autoSpaceDE w:val="0"/>
        <w:autoSpaceDN w:val="0"/>
        <w:adjustRightInd w:val="0"/>
        <w:ind w:firstLine="709"/>
        <w:jc w:val="right"/>
        <w:outlineLvl w:val="4"/>
        <w:rPr>
          <w:sz w:val="24"/>
          <w:szCs w:val="24"/>
          <w:lang w:val="ru-RU"/>
        </w:rPr>
      </w:pPr>
      <w:proofErr w:type="spellStart"/>
      <w:r w:rsidRPr="00464340">
        <w:rPr>
          <w:sz w:val="24"/>
          <w:szCs w:val="24"/>
        </w:rPr>
        <w:t>Таблица</w:t>
      </w:r>
      <w:proofErr w:type="spellEnd"/>
      <w:r w:rsidRPr="00464340">
        <w:rPr>
          <w:sz w:val="24"/>
          <w:szCs w:val="24"/>
        </w:rPr>
        <w:t xml:space="preserve"> </w:t>
      </w:r>
      <w:r w:rsidRPr="00464340">
        <w:rPr>
          <w:sz w:val="24"/>
          <w:szCs w:val="24"/>
          <w:lang w:val="ru-RU"/>
        </w:rPr>
        <w:t>48</w:t>
      </w:r>
    </w:p>
    <w:p w:rsidR="00486FF5" w:rsidRPr="00464340" w:rsidRDefault="00486FF5" w:rsidP="005A6D16">
      <w:pPr>
        <w:autoSpaceDE w:val="0"/>
        <w:autoSpaceDN w:val="0"/>
        <w:adjustRightInd w:val="0"/>
        <w:ind w:firstLine="709"/>
        <w:jc w:val="right"/>
        <w:rPr>
          <w:sz w:val="24"/>
          <w:szCs w:val="24"/>
        </w:rPr>
      </w:pPr>
    </w:p>
    <w:tbl>
      <w:tblPr>
        <w:tblW w:w="8505" w:type="dxa"/>
        <w:tblInd w:w="637" w:type="dxa"/>
        <w:tblLayout w:type="fixed"/>
        <w:tblCellMar>
          <w:left w:w="70" w:type="dxa"/>
          <w:right w:w="70" w:type="dxa"/>
        </w:tblCellMar>
        <w:tblLook w:val="0000" w:firstRow="0" w:lastRow="0" w:firstColumn="0" w:lastColumn="0" w:noHBand="0" w:noVBand="0"/>
      </w:tblPr>
      <w:tblGrid>
        <w:gridCol w:w="1985"/>
        <w:gridCol w:w="1276"/>
        <w:gridCol w:w="1134"/>
        <w:gridCol w:w="1559"/>
        <w:gridCol w:w="992"/>
        <w:gridCol w:w="1559"/>
      </w:tblGrid>
      <w:tr w:rsidR="00486FF5" w:rsidRPr="00464340" w:rsidTr="00F2199C">
        <w:trPr>
          <w:cantSplit/>
          <w:trHeight w:val="360"/>
        </w:trPr>
        <w:tc>
          <w:tcPr>
            <w:tcW w:w="1985" w:type="dxa"/>
            <w:tcBorders>
              <w:top w:val="single" w:sz="6" w:space="0" w:color="auto"/>
              <w:left w:val="single" w:sz="6" w:space="0" w:color="auto"/>
              <w:bottom w:val="single" w:sz="6" w:space="0" w:color="auto"/>
              <w:right w:val="single" w:sz="6" w:space="0" w:color="auto"/>
            </w:tcBorders>
          </w:tcPr>
          <w:p w:rsidR="00486FF5" w:rsidRPr="00464340" w:rsidRDefault="00486FF5"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Диапазон частот</w:t>
            </w:r>
          </w:p>
        </w:tc>
        <w:tc>
          <w:tcPr>
            <w:tcW w:w="1276" w:type="dxa"/>
            <w:tcBorders>
              <w:top w:val="single" w:sz="6" w:space="0" w:color="auto"/>
              <w:left w:val="single" w:sz="6" w:space="0" w:color="auto"/>
              <w:bottom w:val="single" w:sz="6" w:space="0" w:color="auto"/>
              <w:right w:val="single" w:sz="6" w:space="0" w:color="auto"/>
            </w:tcBorders>
          </w:tcPr>
          <w:p w:rsidR="00486FF5" w:rsidRPr="00464340" w:rsidRDefault="00486FF5"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30 - 300</w:t>
            </w:r>
            <w:r w:rsidRPr="00464340">
              <w:rPr>
                <w:rFonts w:ascii="Times New Roman" w:hAnsi="Times New Roman" w:cs="Times New Roman"/>
                <w:sz w:val="24"/>
                <w:szCs w:val="24"/>
              </w:rPr>
              <w:br/>
              <w:t>кГц</w:t>
            </w:r>
          </w:p>
        </w:tc>
        <w:tc>
          <w:tcPr>
            <w:tcW w:w="1134" w:type="dxa"/>
            <w:tcBorders>
              <w:top w:val="single" w:sz="6" w:space="0" w:color="auto"/>
              <w:left w:val="single" w:sz="6" w:space="0" w:color="auto"/>
              <w:bottom w:val="single" w:sz="6" w:space="0" w:color="auto"/>
              <w:right w:val="single" w:sz="6" w:space="0" w:color="auto"/>
            </w:tcBorders>
          </w:tcPr>
          <w:p w:rsidR="00486FF5" w:rsidRPr="00464340" w:rsidRDefault="00486FF5"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0,3 - 3 МГц</w:t>
            </w:r>
          </w:p>
        </w:tc>
        <w:tc>
          <w:tcPr>
            <w:tcW w:w="1559" w:type="dxa"/>
            <w:tcBorders>
              <w:top w:val="single" w:sz="6" w:space="0" w:color="auto"/>
              <w:left w:val="single" w:sz="6" w:space="0" w:color="auto"/>
              <w:bottom w:val="single" w:sz="6" w:space="0" w:color="auto"/>
              <w:right w:val="single" w:sz="6" w:space="0" w:color="auto"/>
            </w:tcBorders>
          </w:tcPr>
          <w:p w:rsidR="00486FF5" w:rsidRPr="00464340" w:rsidRDefault="00486FF5"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3 - 30 МГц</w:t>
            </w:r>
          </w:p>
        </w:tc>
        <w:tc>
          <w:tcPr>
            <w:tcW w:w="992" w:type="dxa"/>
            <w:tcBorders>
              <w:top w:val="single" w:sz="6" w:space="0" w:color="auto"/>
              <w:left w:val="single" w:sz="6" w:space="0" w:color="auto"/>
              <w:bottom w:val="single" w:sz="6" w:space="0" w:color="auto"/>
              <w:right w:val="single" w:sz="6" w:space="0" w:color="auto"/>
            </w:tcBorders>
          </w:tcPr>
          <w:p w:rsidR="00486FF5" w:rsidRPr="00464340" w:rsidRDefault="00486FF5"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30 - 300 </w:t>
            </w:r>
            <w:r w:rsidRPr="00464340">
              <w:rPr>
                <w:rFonts w:ascii="Times New Roman" w:hAnsi="Times New Roman" w:cs="Times New Roman"/>
                <w:sz w:val="24"/>
                <w:szCs w:val="24"/>
              </w:rPr>
              <w:br/>
              <w:t>МГц</w:t>
            </w:r>
          </w:p>
        </w:tc>
        <w:tc>
          <w:tcPr>
            <w:tcW w:w="1559" w:type="dxa"/>
            <w:tcBorders>
              <w:top w:val="single" w:sz="6" w:space="0" w:color="auto"/>
              <w:left w:val="single" w:sz="6" w:space="0" w:color="auto"/>
              <w:bottom w:val="single" w:sz="6" w:space="0" w:color="auto"/>
              <w:right w:val="single" w:sz="6" w:space="0" w:color="auto"/>
            </w:tcBorders>
          </w:tcPr>
          <w:p w:rsidR="00486FF5" w:rsidRPr="00464340" w:rsidRDefault="00486FF5"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0,3 - 300 </w:t>
            </w:r>
            <w:r w:rsidRPr="00464340">
              <w:rPr>
                <w:rFonts w:ascii="Times New Roman" w:hAnsi="Times New Roman" w:cs="Times New Roman"/>
                <w:sz w:val="24"/>
                <w:szCs w:val="24"/>
              </w:rPr>
              <w:br/>
              <w:t>ГГц</w:t>
            </w:r>
          </w:p>
        </w:tc>
      </w:tr>
      <w:tr w:rsidR="00486FF5" w:rsidRPr="0009661C" w:rsidTr="00F2199C">
        <w:trPr>
          <w:cantSplit/>
          <w:trHeight w:val="600"/>
        </w:trPr>
        <w:tc>
          <w:tcPr>
            <w:tcW w:w="1985" w:type="dxa"/>
            <w:tcBorders>
              <w:top w:val="single" w:sz="6" w:space="0" w:color="auto"/>
              <w:left w:val="single" w:sz="6" w:space="0" w:color="auto"/>
              <w:bottom w:val="single" w:sz="6" w:space="0" w:color="auto"/>
              <w:right w:val="single" w:sz="6" w:space="0" w:color="auto"/>
            </w:tcBorders>
          </w:tcPr>
          <w:p w:rsidR="00486FF5" w:rsidRPr="00464340" w:rsidRDefault="00486FF5"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Нормируемый   </w:t>
            </w:r>
            <w:r w:rsidRPr="00464340">
              <w:rPr>
                <w:rFonts w:ascii="Times New Roman" w:hAnsi="Times New Roman" w:cs="Times New Roman"/>
                <w:sz w:val="24"/>
                <w:szCs w:val="24"/>
              </w:rPr>
              <w:br/>
              <w:t xml:space="preserve">параметр     </w:t>
            </w:r>
          </w:p>
        </w:tc>
        <w:tc>
          <w:tcPr>
            <w:tcW w:w="4961" w:type="dxa"/>
            <w:gridSpan w:val="4"/>
            <w:tcBorders>
              <w:top w:val="single" w:sz="6" w:space="0" w:color="auto"/>
              <w:left w:val="single" w:sz="6" w:space="0" w:color="auto"/>
              <w:bottom w:val="single" w:sz="6" w:space="0" w:color="auto"/>
              <w:right w:val="single" w:sz="6" w:space="0" w:color="auto"/>
            </w:tcBorders>
          </w:tcPr>
          <w:p w:rsidR="00486FF5" w:rsidRPr="00464340" w:rsidRDefault="00486FF5"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напряженность электрического поля, Е (В/м)</w:t>
            </w:r>
          </w:p>
        </w:tc>
        <w:tc>
          <w:tcPr>
            <w:tcW w:w="1559" w:type="dxa"/>
            <w:tcBorders>
              <w:top w:val="single" w:sz="6" w:space="0" w:color="auto"/>
              <w:left w:val="single" w:sz="6" w:space="0" w:color="auto"/>
              <w:bottom w:val="single" w:sz="6" w:space="0" w:color="auto"/>
              <w:right w:val="single" w:sz="6" w:space="0" w:color="auto"/>
            </w:tcBorders>
          </w:tcPr>
          <w:p w:rsidR="00486FF5" w:rsidRPr="00464340" w:rsidRDefault="00486FF5"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плотность </w:t>
            </w:r>
            <w:r w:rsidRPr="00464340">
              <w:rPr>
                <w:rFonts w:ascii="Times New Roman" w:hAnsi="Times New Roman" w:cs="Times New Roman"/>
                <w:sz w:val="24"/>
                <w:szCs w:val="24"/>
              </w:rPr>
              <w:br/>
              <w:t xml:space="preserve">потока  </w:t>
            </w:r>
            <w:r w:rsidRPr="00464340">
              <w:rPr>
                <w:rFonts w:ascii="Times New Roman" w:hAnsi="Times New Roman" w:cs="Times New Roman"/>
                <w:sz w:val="24"/>
                <w:szCs w:val="24"/>
              </w:rPr>
              <w:br/>
              <w:t xml:space="preserve">энергии, </w:t>
            </w:r>
            <w:r w:rsidRPr="00464340">
              <w:rPr>
                <w:rFonts w:ascii="Times New Roman" w:hAnsi="Times New Roman" w:cs="Times New Roman"/>
                <w:sz w:val="24"/>
                <w:szCs w:val="24"/>
              </w:rPr>
              <w:br/>
              <w:t>м</w:t>
            </w:r>
            <w:proofErr w:type="gramStart"/>
            <w:r w:rsidRPr="00464340">
              <w:rPr>
                <w:rFonts w:ascii="Times New Roman" w:hAnsi="Times New Roman" w:cs="Times New Roman"/>
                <w:sz w:val="24"/>
                <w:szCs w:val="24"/>
              </w:rPr>
              <w:t>кВт/кв</w:t>
            </w:r>
            <w:proofErr w:type="gramEnd"/>
            <w:r w:rsidRPr="00464340">
              <w:rPr>
                <w:rFonts w:ascii="Times New Roman" w:hAnsi="Times New Roman" w:cs="Times New Roman"/>
                <w:sz w:val="24"/>
                <w:szCs w:val="24"/>
              </w:rPr>
              <w:t>. см</w:t>
            </w:r>
          </w:p>
        </w:tc>
      </w:tr>
      <w:tr w:rsidR="00486FF5" w:rsidRPr="00464340" w:rsidTr="00F2199C">
        <w:trPr>
          <w:cantSplit/>
          <w:trHeight w:val="360"/>
        </w:trPr>
        <w:tc>
          <w:tcPr>
            <w:tcW w:w="1985" w:type="dxa"/>
            <w:tcBorders>
              <w:top w:val="single" w:sz="6" w:space="0" w:color="auto"/>
              <w:left w:val="single" w:sz="6" w:space="0" w:color="auto"/>
              <w:bottom w:val="single" w:sz="6" w:space="0" w:color="auto"/>
              <w:right w:val="single" w:sz="6" w:space="0" w:color="auto"/>
            </w:tcBorders>
          </w:tcPr>
          <w:p w:rsidR="00486FF5" w:rsidRPr="00464340" w:rsidRDefault="00486FF5"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Предельно    </w:t>
            </w:r>
            <w:r w:rsidRPr="00464340">
              <w:rPr>
                <w:rFonts w:ascii="Times New Roman" w:hAnsi="Times New Roman" w:cs="Times New Roman"/>
                <w:sz w:val="24"/>
                <w:szCs w:val="24"/>
              </w:rPr>
              <w:br/>
              <w:t>допустимые уровни</w:t>
            </w:r>
          </w:p>
        </w:tc>
        <w:tc>
          <w:tcPr>
            <w:tcW w:w="1276" w:type="dxa"/>
            <w:tcBorders>
              <w:top w:val="single" w:sz="6" w:space="0" w:color="auto"/>
              <w:left w:val="single" w:sz="6" w:space="0" w:color="auto"/>
              <w:bottom w:val="single" w:sz="6" w:space="0" w:color="auto"/>
              <w:right w:val="single" w:sz="6" w:space="0" w:color="auto"/>
            </w:tcBorders>
          </w:tcPr>
          <w:p w:rsidR="00486FF5" w:rsidRPr="00464340" w:rsidRDefault="00486FF5"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25  </w:t>
            </w:r>
          </w:p>
        </w:tc>
        <w:tc>
          <w:tcPr>
            <w:tcW w:w="1134" w:type="dxa"/>
            <w:tcBorders>
              <w:top w:val="single" w:sz="6" w:space="0" w:color="auto"/>
              <w:left w:val="single" w:sz="6" w:space="0" w:color="auto"/>
              <w:bottom w:val="single" w:sz="6" w:space="0" w:color="auto"/>
              <w:right w:val="single" w:sz="6" w:space="0" w:color="auto"/>
            </w:tcBorders>
          </w:tcPr>
          <w:p w:rsidR="00486FF5" w:rsidRPr="00464340" w:rsidRDefault="00486FF5"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15   </w:t>
            </w:r>
          </w:p>
        </w:tc>
        <w:tc>
          <w:tcPr>
            <w:tcW w:w="1559" w:type="dxa"/>
            <w:tcBorders>
              <w:top w:val="single" w:sz="6" w:space="0" w:color="auto"/>
              <w:left w:val="single" w:sz="6" w:space="0" w:color="auto"/>
              <w:bottom w:val="single" w:sz="6" w:space="0" w:color="auto"/>
              <w:right w:val="single" w:sz="6" w:space="0" w:color="auto"/>
            </w:tcBorders>
          </w:tcPr>
          <w:p w:rsidR="00486FF5" w:rsidRPr="00464340" w:rsidRDefault="00486FF5"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  </w:t>
            </w:r>
          </w:p>
        </w:tc>
        <w:tc>
          <w:tcPr>
            <w:tcW w:w="992" w:type="dxa"/>
            <w:tcBorders>
              <w:top w:val="single" w:sz="6" w:space="0" w:color="auto"/>
              <w:left w:val="single" w:sz="6" w:space="0" w:color="auto"/>
              <w:bottom w:val="single" w:sz="6" w:space="0" w:color="auto"/>
              <w:right w:val="single" w:sz="6" w:space="0" w:color="auto"/>
            </w:tcBorders>
          </w:tcPr>
          <w:p w:rsidR="00486FF5" w:rsidRPr="00464340" w:rsidRDefault="00486FF5"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3 &lt;*&gt;</w:t>
            </w:r>
          </w:p>
        </w:tc>
        <w:tc>
          <w:tcPr>
            <w:tcW w:w="1559" w:type="dxa"/>
            <w:tcBorders>
              <w:top w:val="single" w:sz="6" w:space="0" w:color="auto"/>
              <w:left w:val="single" w:sz="6" w:space="0" w:color="auto"/>
              <w:bottom w:val="single" w:sz="6" w:space="0" w:color="auto"/>
              <w:right w:val="single" w:sz="6" w:space="0" w:color="auto"/>
            </w:tcBorders>
          </w:tcPr>
          <w:p w:rsidR="00486FF5" w:rsidRPr="00464340" w:rsidRDefault="00486FF5"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10 25 &lt;**&gt;</w:t>
            </w:r>
          </w:p>
        </w:tc>
      </w:tr>
    </w:tbl>
    <w:p w:rsidR="00486FF5" w:rsidRPr="00464340" w:rsidRDefault="00486FF5" w:rsidP="005A6D16">
      <w:pPr>
        <w:autoSpaceDE w:val="0"/>
        <w:autoSpaceDN w:val="0"/>
        <w:adjustRightInd w:val="0"/>
        <w:ind w:firstLine="709"/>
        <w:jc w:val="both"/>
        <w:rPr>
          <w:sz w:val="24"/>
          <w:szCs w:val="24"/>
        </w:rPr>
      </w:pP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 xml:space="preserve">При определении границ санитарно-защитных зон и зон ограничения следует учитывать необходимость защиты от воздействия вторичного электромагнитного поля, </w:t>
      </w:r>
      <w:proofErr w:type="spellStart"/>
      <w:r w:rsidRPr="00464340">
        <w:rPr>
          <w:sz w:val="24"/>
          <w:szCs w:val="24"/>
          <w:lang w:val="ru-RU"/>
        </w:rPr>
        <w:t>переизлучаемого</w:t>
      </w:r>
      <w:proofErr w:type="spellEnd"/>
      <w:r w:rsidRPr="00464340">
        <w:rPr>
          <w:sz w:val="24"/>
          <w:szCs w:val="24"/>
          <w:lang w:val="ru-RU"/>
        </w:rPr>
        <w:t xml:space="preserve"> элементами конструкции здания, коммуникациями, внутренней проводкой и т.д.</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5.3.2.7. Зона ограничения застройки представляет собой территорию, на внешних границах которой на высоте от поверхности земли более 2 м уровни электромагнитных полей превышают ПДУ. Внешняя граница зоны ограничения застройки определяется по максимальной высоте зданий перспективной застройки, на высоте верхнего этажа которых уровень электромагнитных полей не превышает ПДУ.</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 xml:space="preserve">Санитарно-защитная зона и зона ограничения застройки не могут использоваться в качестве территории жилой застройки, для размещения коллективных или индивидуальных дачных и садово-огородных участков,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 а также не могут </w:t>
      </w:r>
      <w:proofErr w:type="gramStart"/>
      <w:r w:rsidRPr="00464340">
        <w:rPr>
          <w:sz w:val="24"/>
          <w:szCs w:val="24"/>
          <w:lang w:val="ru-RU"/>
        </w:rPr>
        <w:t>рассматриваться</w:t>
      </w:r>
      <w:proofErr w:type="gramEnd"/>
      <w:r w:rsidRPr="00464340">
        <w:rPr>
          <w:sz w:val="24"/>
          <w:szCs w:val="24"/>
          <w:lang w:val="ru-RU"/>
        </w:rPr>
        <w:t xml:space="preserve"> как резервная территория предприятия и использоваться для расширения промышленной площадки.</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 xml:space="preserve">5.3.2.8. Для населения отдельно нормируются предельно допустимые уровни напряженности электрического поля, создаваемого высоковольтными воздушными линиями электропередачи тока промышленной частоты. В зависимости от условий облучения ПДУ устанавливаются, </w:t>
      </w:r>
      <w:proofErr w:type="spellStart"/>
      <w:r w:rsidRPr="00464340">
        <w:rPr>
          <w:sz w:val="24"/>
          <w:szCs w:val="24"/>
          <w:lang w:val="ru-RU"/>
        </w:rPr>
        <w:t>кВ</w:t>
      </w:r>
      <w:proofErr w:type="spellEnd"/>
      <w:r w:rsidRPr="00464340">
        <w:rPr>
          <w:sz w:val="24"/>
          <w:szCs w:val="24"/>
          <w:lang w:val="ru-RU"/>
        </w:rPr>
        <w:t>/м:</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0,5 - внутри жилых зданий;</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1 - на территории зоны жилой застройки;</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5 - в населенной местности, вне зоны жилой застройки (земли в пределах границ перспективного развития населенных пунктов на 10 лет, пригородные и зеленые зоны, курорты), а также на территории размещения коллективных или индивидуальных дачных и садово-огородных участков;</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 xml:space="preserve">10 - на участках пересечения воздушных линий с автомобильными дорогами </w:t>
      </w:r>
      <w:r w:rsidRPr="00464340">
        <w:rPr>
          <w:sz w:val="24"/>
          <w:szCs w:val="24"/>
        </w:rPr>
        <w:t>I</w:t>
      </w:r>
      <w:r w:rsidRPr="00464340">
        <w:rPr>
          <w:sz w:val="24"/>
          <w:szCs w:val="24"/>
          <w:lang w:val="ru-RU"/>
        </w:rPr>
        <w:t xml:space="preserve"> - </w:t>
      </w:r>
      <w:r w:rsidRPr="00464340">
        <w:rPr>
          <w:sz w:val="24"/>
          <w:szCs w:val="24"/>
        </w:rPr>
        <w:t>IV</w:t>
      </w:r>
      <w:r w:rsidRPr="00464340">
        <w:rPr>
          <w:sz w:val="24"/>
          <w:szCs w:val="24"/>
          <w:lang w:val="ru-RU"/>
        </w:rPr>
        <w:t xml:space="preserve"> категории;</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15 - в ненаселенной местности (незастроенные местности, доступные для транспорта и сельскохозяйственные угодья);</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20 - в труднодоступной местности (не доступной для транспорта и сельскохозяйственных машин) и на участках, специально огороженных для исключения доступа населения.</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5.3.2.9. Для защиты населения от электромагнитных полей, излучений и облучений следует предусматривать следующие мероприятия:</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рациональное размещение источников электромагнитного поля и применение средств защиты, в том числе экранирование источников;</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уменьшение излучаемой мощности передатчиков и антенн;</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ограничение доступа к источникам излучения, в том числе вторичного излучения (сетям, конструкциям зданий, коммуникациям);</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устройство санитарно-защитных зон от высоковольтных воздушных линий электропередачи.</w:t>
      </w:r>
    </w:p>
    <w:p w:rsidR="00486FF5" w:rsidRPr="00464340" w:rsidRDefault="00486FF5" w:rsidP="005A6D16">
      <w:pPr>
        <w:autoSpaceDE w:val="0"/>
        <w:autoSpaceDN w:val="0"/>
        <w:adjustRightInd w:val="0"/>
        <w:ind w:firstLine="709"/>
        <w:jc w:val="both"/>
        <w:rPr>
          <w:sz w:val="24"/>
          <w:szCs w:val="24"/>
          <w:lang w:val="ru-RU"/>
        </w:rPr>
      </w:pPr>
    </w:p>
    <w:p w:rsidR="00486FF5" w:rsidRPr="00464340" w:rsidRDefault="00486FF5" w:rsidP="005A6D16">
      <w:pPr>
        <w:autoSpaceDE w:val="0"/>
        <w:autoSpaceDN w:val="0"/>
        <w:adjustRightInd w:val="0"/>
        <w:ind w:firstLine="709"/>
        <w:jc w:val="center"/>
        <w:outlineLvl w:val="2"/>
        <w:rPr>
          <w:b/>
          <w:sz w:val="24"/>
          <w:szCs w:val="24"/>
          <w:lang w:val="ru-RU"/>
        </w:rPr>
      </w:pPr>
      <w:r w:rsidRPr="00464340">
        <w:rPr>
          <w:b/>
          <w:sz w:val="24"/>
          <w:szCs w:val="24"/>
          <w:lang w:val="ru-RU"/>
        </w:rPr>
        <w:t>5.4. Допустимые уровни воздействия на среду и человека</w:t>
      </w:r>
    </w:p>
    <w:p w:rsidR="00486FF5" w:rsidRPr="00464340" w:rsidRDefault="00486FF5" w:rsidP="005A6D16">
      <w:pPr>
        <w:autoSpaceDE w:val="0"/>
        <w:autoSpaceDN w:val="0"/>
        <w:adjustRightInd w:val="0"/>
        <w:ind w:firstLine="709"/>
        <w:jc w:val="both"/>
        <w:rPr>
          <w:sz w:val="24"/>
          <w:szCs w:val="24"/>
          <w:lang w:val="ru-RU"/>
        </w:rPr>
      </w:pP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Предельные значения допустимых уровней воздействия на среду и человека устанавливаются в соответствии с действующими санитарно-эпидемиологическими правилами и нормами.</w:t>
      </w:r>
    </w:p>
    <w:p w:rsidR="00486FF5" w:rsidRPr="00464340" w:rsidRDefault="00486FF5" w:rsidP="005A6D16">
      <w:pPr>
        <w:autoSpaceDE w:val="0"/>
        <w:autoSpaceDN w:val="0"/>
        <w:adjustRightInd w:val="0"/>
        <w:ind w:firstLine="709"/>
        <w:jc w:val="both"/>
        <w:rPr>
          <w:sz w:val="24"/>
          <w:szCs w:val="24"/>
          <w:lang w:val="ru-RU"/>
        </w:rPr>
      </w:pPr>
    </w:p>
    <w:p w:rsidR="00486FF5" w:rsidRPr="00464340" w:rsidRDefault="00486FF5" w:rsidP="005A6D16">
      <w:pPr>
        <w:suppressAutoHyphens w:val="0"/>
        <w:jc w:val="right"/>
        <w:rPr>
          <w:sz w:val="24"/>
          <w:szCs w:val="24"/>
          <w:lang w:val="ru-RU"/>
        </w:rPr>
      </w:pPr>
      <w:r w:rsidRPr="00F2199C">
        <w:rPr>
          <w:sz w:val="24"/>
          <w:szCs w:val="24"/>
          <w:lang w:val="ru-RU"/>
        </w:rPr>
        <w:t xml:space="preserve">Таблица </w:t>
      </w:r>
      <w:r w:rsidRPr="00464340">
        <w:rPr>
          <w:sz w:val="24"/>
          <w:szCs w:val="24"/>
          <w:lang w:val="ru-RU"/>
        </w:rPr>
        <w:t>49</w:t>
      </w:r>
    </w:p>
    <w:p w:rsidR="00486FF5" w:rsidRPr="00464340" w:rsidRDefault="00486FF5" w:rsidP="005A6D16">
      <w:pPr>
        <w:autoSpaceDE w:val="0"/>
        <w:autoSpaceDN w:val="0"/>
        <w:adjustRightInd w:val="0"/>
        <w:ind w:firstLine="709"/>
        <w:jc w:val="right"/>
        <w:outlineLvl w:val="3"/>
        <w:rPr>
          <w:sz w:val="24"/>
          <w:szCs w:val="24"/>
          <w:lang w:val="ru-RU"/>
        </w:rPr>
      </w:pPr>
    </w:p>
    <w:tbl>
      <w:tblPr>
        <w:tblW w:w="9502" w:type="dxa"/>
        <w:jc w:val="center"/>
        <w:tblInd w:w="921" w:type="dxa"/>
        <w:tblLayout w:type="fixed"/>
        <w:tblCellMar>
          <w:left w:w="70" w:type="dxa"/>
          <w:right w:w="70" w:type="dxa"/>
        </w:tblCellMar>
        <w:tblLook w:val="0000" w:firstRow="0" w:lastRow="0" w:firstColumn="0" w:lastColumn="0" w:noHBand="0" w:noVBand="0"/>
      </w:tblPr>
      <w:tblGrid>
        <w:gridCol w:w="1527"/>
        <w:gridCol w:w="1843"/>
        <w:gridCol w:w="1838"/>
        <w:gridCol w:w="1587"/>
        <w:gridCol w:w="2707"/>
      </w:tblGrid>
      <w:tr w:rsidR="00486FF5" w:rsidRPr="00F2790B" w:rsidTr="002902A0">
        <w:trPr>
          <w:cantSplit/>
          <w:trHeight w:val="840"/>
          <w:jc w:val="center"/>
        </w:trPr>
        <w:tc>
          <w:tcPr>
            <w:tcW w:w="1527" w:type="dxa"/>
            <w:tcBorders>
              <w:top w:val="single" w:sz="6" w:space="0" w:color="auto"/>
              <w:left w:val="single" w:sz="6" w:space="0" w:color="auto"/>
              <w:bottom w:val="single" w:sz="6" w:space="0" w:color="auto"/>
              <w:right w:val="single" w:sz="6" w:space="0" w:color="auto"/>
            </w:tcBorders>
          </w:tcPr>
          <w:p w:rsidR="00486FF5" w:rsidRPr="00F2790B" w:rsidRDefault="00486FF5" w:rsidP="005A6D16">
            <w:pPr>
              <w:pStyle w:val="ConsPlusCell"/>
              <w:widowControl/>
              <w:jc w:val="center"/>
              <w:rPr>
                <w:rFonts w:ascii="Times New Roman" w:hAnsi="Times New Roman" w:cs="Times New Roman"/>
              </w:rPr>
            </w:pPr>
            <w:r w:rsidRPr="00F2790B">
              <w:rPr>
                <w:rFonts w:ascii="Times New Roman" w:hAnsi="Times New Roman" w:cs="Times New Roman"/>
              </w:rPr>
              <w:t>Зона</w:t>
            </w:r>
          </w:p>
        </w:tc>
        <w:tc>
          <w:tcPr>
            <w:tcW w:w="1843" w:type="dxa"/>
            <w:tcBorders>
              <w:top w:val="single" w:sz="6" w:space="0" w:color="auto"/>
              <w:left w:val="single" w:sz="6" w:space="0" w:color="auto"/>
              <w:bottom w:val="single" w:sz="6" w:space="0" w:color="auto"/>
              <w:right w:val="single" w:sz="6" w:space="0" w:color="auto"/>
            </w:tcBorders>
          </w:tcPr>
          <w:p w:rsidR="00486FF5" w:rsidRPr="00F2790B" w:rsidRDefault="00486FF5" w:rsidP="005A6D16">
            <w:pPr>
              <w:pStyle w:val="ConsPlusCell"/>
              <w:widowControl/>
              <w:jc w:val="center"/>
              <w:rPr>
                <w:rFonts w:ascii="Times New Roman" w:hAnsi="Times New Roman" w:cs="Times New Roman"/>
              </w:rPr>
            </w:pPr>
            <w:r w:rsidRPr="00F2790B">
              <w:rPr>
                <w:rFonts w:ascii="Times New Roman" w:hAnsi="Times New Roman" w:cs="Times New Roman"/>
              </w:rPr>
              <w:t xml:space="preserve">Максимальный    </w:t>
            </w:r>
            <w:r w:rsidRPr="00F2790B">
              <w:rPr>
                <w:rFonts w:ascii="Times New Roman" w:hAnsi="Times New Roman" w:cs="Times New Roman"/>
              </w:rPr>
              <w:br/>
              <w:t xml:space="preserve">уровень  </w:t>
            </w:r>
            <w:r w:rsidRPr="00F2790B">
              <w:rPr>
                <w:rFonts w:ascii="Times New Roman" w:hAnsi="Times New Roman" w:cs="Times New Roman"/>
              </w:rPr>
              <w:br/>
              <w:t xml:space="preserve">шумового  </w:t>
            </w:r>
            <w:r w:rsidRPr="00F2790B">
              <w:rPr>
                <w:rFonts w:ascii="Times New Roman" w:hAnsi="Times New Roman" w:cs="Times New Roman"/>
              </w:rPr>
              <w:br/>
            </w:r>
            <w:proofErr w:type="spellStart"/>
            <w:r w:rsidRPr="00F2790B">
              <w:rPr>
                <w:rFonts w:ascii="Times New Roman" w:hAnsi="Times New Roman" w:cs="Times New Roman"/>
              </w:rPr>
              <w:t>воздейс</w:t>
            </w:r>
            <w:proofErr w:type="gramStart"/>
            <w:r w:rsidRPr="00F2790B">
              <w:rPr>
                <w:rFonts w:ascii="Times New Roman" w:hAnsi="Times New Roman" w:cs="Times New Roman"/>
              </w:rPr>
              <w:t>т</w:t>
            </w:r>
            <w:proofErr w:type="spellEnd"/>
            <w:r w:rsidRPr="00F2790B">
              <w:rPr>
                <w:rFonts w:ascii="Times New Roman" w:hAnsi="Times New Roman" w:cs="Times New Roman"/>
              </w:rPr>
              <w:t>-</w:t>
            </w:r>
            <w:proofErr w:type="gramEnd"/>
            <w:r w:rsidRPr="00F2790B">
              <w:rPr>
                <w:rFonts w:ascii="Times New Roman" w:hAnsi="Times New Roman" w:cs="Times New Roman"/>
              </w:rPr>
              <w:br/>
              <w:t xml:space="preserve">вия, </w:t>
            </w:r>
            <w:proofErr w:type="spellStart"/>
            <w:r w:rsidRPr="00F2790B">
              <w:rPr>
                <w:rFonts w:ascii="Times New Roman" w:hAnsi="Times New Roman" w:cs="Times New Roman"/>
              </w:rPr>
              <w:t>дБА</w:t>
            </w:r>
            <w:proofErr w:type="spellEnd"/>
          </w:p>
        </w:tc>
        <w:tc>
          <w:tcPr>
            <w:tcW w:w="1838" w:type="dxa"/>
            <w:tcBorders>
              <w:top w:val="single" w:sz="6" w:space="0" w:color="auto"/>
              <w:left w:val="single" w:sz="6" w:space="0" w:color="auto"/>
              <w:bottom w:val="single" w:sz="6" w:space="0" w:color="auto"/>
              <w:right w:val="single" w:sz="6" w:space="0" w:color="auto"/>
            </w:tcBorders>
          </w:tcPr>
          <w:p w:rsidR="00486FF5" w:rsidRPr="00F2790B" w:rsidRDefault="00486FF5" w:rsidP="005A6D16">
            <w:pPr>
              <w:pStyle w:val="ConsPlusCell"/>
              <w:widowControl/>
              <w:jc w:val="center"/>
              <w:rPr>
                <w:rFonts w:ascii="Times New Roman" w:hAnsi="Times New Roman" w:cs="Times New Roman"/>
              </w:rPr>
            </w:pPr>
            <w:r w:rsidRPr="00F2790B">
              <w:rPr>
                <w:rFonts w:ascii="Times New Roman" w:hAnsi="Times New Roman" w:cs="Times New Roman"/>
              </w:rPr>
              <w:t xml:space="preserve">Максимальный </w:t>
            </w:r>
            <w:r w:rsidRPr="00F2790B">
              <w:rPr>
                <w:rFonts w:ascii="Times New Roman" w:hAnsi="Times New Roman" w:cs="Times New Roman"/>
              </w:rPr>
              <w:br/>
              <w:t xml:space="preserve">уровень  </w:t>
            </w:r>
            <w:r w:rsidRPr="00F2790B">
              <w:rPr>
                <w:rFonts w:ascii="Times New Roman" w:hAnsi="Times New Roman" w:cs="Times New Roman"/>
              </w:rPr>
              <w:br/>
              <w:t xml:space="preserve">загрязнения </w:t>
            </w:r>
            <w:r w:rsidRPr="00F2790B">
              <w:rPr>
                <w:rFonts w:ascii="Times New Roman" w:hAnsi="Times New Roman" w:cs="Times New Roman"/>
              </w:rPr>
              <w:br/>
              <w:t xml:space="preserve">атмосферного </w:t>
            </w:r>
            <w:r w:rsidRPr="00F2790B">
              <w:rPr>
                <w:rFonts w:ascii="Times New Roman" w:hAnsi="Times New Roman" w:cs="Times New Roman"/>
              </w:rPr>
              <w:br/>
              <w:t>воздуха</w:t>
            </w:r>
          </w:p>
        </w:tc>
        <w:tc>
          <w:tcPr>
            <w:tcW w:w="1587" w:type="dxa"/>
            <w:tcBorders>
              <w:top w:val="single" w:sz="6" w:space="0" w:color="auto"/>
              <w:left w:val="single" w:sz="6" w:space="0" w:color="auto"/>
              <w:bottom w:val="single" w:sz="6" w:space="0" w:color="auto"/>
              <w:right w:val="single" w:sz="6" w:space="0" w:color="auto"/>
            </w:tcBorders>
          </w:tcPr>
          <w:p w:rsidR="00486FF5" w:rsidRPr="00F2790B" w:rsidRDefault="00486FF5" w:rsidP="005A6D16">
            <w:pPr>
              <w:pStyle w:val="ConsPlusCell"/>
              <w:widowControl/>
              <w:jc w:val="center"/>
              <w:rPr>
                <w:rFonts w:ascii="Times New Roman" w:hAnsi="Times New Roman" w:cs="Times New Roman"/>
              </w:rPr>
            </w:pPr>
            <w:r w:rsidRPr="00F2790B">
              <w:rPr>
                <w:rFonts w:ascii="Times New Roman" w:hAnsi="Times New Roman" w:cs="Times New Roman"/>
              </w:rPr>
              <w:t>Максимальный</w:t>
            </w:r>
            <w:r w:rsidRPr="00F2790B">
              <w:rPr>
                <w:rFonts w:ascii="Times New Roman" w:hAnsi="Times New Roman" w:cs="Times New Roman"/>
              </w:rPr>
              <w:br/>
              <w:t xml:space="preserve">уровень  </w:t>
            </w:r>
            <w:r w:rsidRPr="00F2790B">
              <w:rPr>
                <w:rFonts w:ascii="Times New Roman" w:hAnsi="Times New Roman" w:cs="Times New Roman"/>
              </w:rPr>
              <w:br/>
              <w:t>электр</w:t>
            </w:r>
            <w:proofErr w:type="gramStart"/>
            <w:r w:rsidRPr="00F2790B">
              <w:rPr>
                <w:rFonts w:ascii="Times New Roman" w:hAnsi="Times New Roman" w:cs="Times New Roman"/>
              </w:rPr>
              <w:t>о-</w:t>
            </w:r>
            <w:proofErr w:type="gramEnd"/>
            <w:r w:rsidRPr="00F2790B">
              <w:rPr>
                <w:rFonts w:ascii="Times New Roman" w:hAnsi="Times New Roman" w:cs="Times New Roman"/>
              </w:rPr>
              <w:br/>
              <w:t xml:space="preserve">магнитного </w:t>
            </w:r>
            <w:r w:rsidRPr="00F2790B">
              <w:rPr>
                <w:rFonts w:ascii="Times New Roman" w:hAnsi="Times New Roman" w:cs="Times New Roman"/>
              </w:rPr>
              <w:br/>
              <w:t>излучения от</w:t>
            </w:r>
            <w:r w:rsidRPr="00F2790B">
              <w:rPr>
                <w:rFonts w:ascii="Times New Roman" w:hAnsi="Times New Roman" w:cs="Times New Roman"/>
              </w:rPr>
              <w:br/>
              <w:t>РТО</w:t>
            </w:r>
          </w:p>
        </w:tc>
        <w:tc>
          <w:tcPr>
            <w:tcW w:w="2707" w:type="dxa"/>
            <w:tcBorders>
              <w:top w:val="single" w:sz="6" w:space="0" w:color="auto"/>
              <w:left w:val="single" w:sz="6" w:space="0" w:color="auto"/>
              <w:bottom w:val="single" w:sz="6" w:space="0" w:color="auto"/>
              <w:right w:val="single" w:sz="6" w:space="0" w:color="auto"/>
            </w:tcBorders>
          </w:tcPr>
          <w:p w:rsidR="00486FF5" w:rsidRPr="00F2790B" w:rsidRDefault="00486FF5" w:rsidP="005A6D16">
            <w:pPr>
              <w:pStyle w:val="ConsPlusCell"/>
              <w:widowControl/>
              <w:jc w:val="center"/>
              <w:rPr>
                <w:rFonts w:ascii="Times New Roman" w:hAnsi="Times New Roman" w:cs="Times New Roman"/>
              </w:rPr>
            </w:pPr>
            <w:r w:rsidRPr="00F2790B">
              <w:rPr>
                <w:rFonts w:ascii="Times New Roman" w:hAnsi="Times New Roman" w:cs="Times New Roman"/>
              </w:rPr>
              <w:t xml:space="preserve">Загрязненность </w:t>
            </w:r>
            <w:r w:rsidRPr="00F2790B">
              <w:rPr>
                <w:rFonts w:ascii="Times New Roman" w:hAnsi="Times New Roman" w:cs="Times New Roman"/>
              </w:rPr>
              <w:br/>
              <w:t>сточных вод</w:t>
            </w:r>
          </w:p>
        </w:tc>
      </w:tr>
      <w:tr w:rsidR="00486FF5" w:rsidRPr="0009661C" w:rsidTr="002902A0">
        <w:trPr>
          <w:cantSplit/>
          <w:trHeight w:val="360"/>
          <w:jc w:val="center"/>
        </w:trPr>
        <w:tc>
          <w:tcPr>
            <w:tcW w:w="1527" w:type="dxa"/>
            <w:tcBorders>
              <w:top w:val="single" w:sz="6" w:space="0" w:color="auto"/>
              <w:left w:val="single" w:sz="6" w:space="0" w:color="auto"/>
              <w:bottom w:val="single" w:sz="6" w:space="0" w:color="auto"/>
              <w:right w:val="single" w:sz="6" w:space="0" w:color="auto"/>
            </w:tcBorders>
          </w:tcPr>
          <w:p w:rsidR="00486FF5" w:rsidRPr="00F2790B" w:rsidRDefault="00486FF5" w:rsidP="005A6D16">
            <w:pPr>
              <w:pStyle w:val="ConsPlusCell"/>
              <w:widowControl/>
              <w:rPr>
                <w:rFonts w:ascii="Times New Roman" w:hAnsi="Times New Roman" w:cs="Times New Roman"/>
              </w:rPr>
            </w:pPr>
            <w:r w:rsidRPr="00F2790B">
              <w:rPr>
                <w:rFonts w:ascii="Times New Roman" w:hAnsi="Times New Roman" w:cs="Times New Roman"/>
              </w:rPr>
              <w:t xml:space="preserve">Жилые зоны:     </w:t>
            </w:r>
            <w:r w:rsidRPr="00F2790B">
              <w:rPr>
                <w:rFonts w:ascii="Times New Roman" w:hAnsi="Times New Roman" w:cs="Times New Roman"/>
              </w:rPr>
              <w:br/>
              <w:t>малоэтажная застройка</w:t>
            </w:r>
          </w:p>
        </w:tc>
        <w:tc>
          <w:tcPr>
            <w:tcW w:w="1843" w:type="dxa"/>
            <w:tcBorders>
              <w:top w:val="single" w:sz="6" w:space="0" w:color="auto"/>
              <w:left w:val="single" w:sz="6" w:space="0" w:color="auto"/>
              <w:bottom w:val="single" w:sz="6" w:space="0" w:color="auto"/>
              <w:right w:val="single" w:sz="6" w:space="0" w:color="auto"/>
            </w:tcBorders>
          </w:tcPr>
          <w:p w:rsidR="00486FF5" w:rsidRPr="00F2790B" w:rsidRDefault="00486FF5" w:rsidP="005A6D16">
            <w:pPr>
              <w:pStyle w:val="ConsPlusCell"/>
              <w:widowControl/>
              <w:rPr>
                <w:rFonts w:ascii="Times New Roman" w:hAnsi="Times New Roman" w:cs="Times New Roman"/>
              </w:rPr>
            </w:pPr>
            <w:r w:rsidRPr="00F2790B">
              <w:rPr>
                <w:rFonts w:ascii="Times New Roman" w:hAnsi="Times New Roman" w:cs="Times New Roman"/>
              </w:rPr>
              <w:t xml:space="preserve">55   </w:t>
            </w:r>
          </w:p>
        </w:tc>
        <w:tc>
          <w:tcPr>
            <w:tcW w:w="1838" w:type="dxa"/>
            <w:vMerge w:val="restart"/>
            <w:tcBorders>
              <w:top w:val="single" w:sz="6" w:space="0" w:color="auto"/>
              <w:left w:val="single" w:sz="6" w:space="0" w:color="auto"/>
              <w:bottom w:val="nil"/>
              <w:right w:val="single" w:sz="6" w:space="0" w:color="auto"/>
            </w:tcBorders>
          </w:tcPr>
          <w:p w:rsidR="00486FF5" w:rsidRPr="00F2790B" w:rsidRDefault="00486FF5" w:rsidP="005A6D16">
            <w:pPr>
              <w:pStyle w:val="ConsPlusCell"/>
              <w:widowControl/>
              <w:rPr>
                <w:rFonts w:ascii="Times New Roman" w:hAnsi="Times New Roman" w:cs="Times New Roman"/>
              </w:rPr>
            </w:pPr>
            <w:r w:rsidRPr="00F2790B">
              <w:rPr>
                <w:rFonts w:ascii="Times New Roman" w:hAnsi="Times New Roman" w:cs="Times New Roman"/>
              </w:rPr>
              <w:t xml:space="preserve">ПДК   </w:t>
            </w:r>
          </w:p>
        </w:tc>
        <w:tc>
          <w:tcPr>
            <w:tcW w:w="1587" w:type="dxa"/>
            <w:vMerge w:val="restart"/>
            <w:tcBorders>
              <w:top w:val="single" w:sz="6" w:space="0" w:color="auto"/>
              <w:left w:val="single" w:sz="6" w:space="0" w:color="auto"/>
              <w:bottom w:val="nil"/>
              <w:right w:val="single" w:sz="6" w:space="0" w:color="auto"/>
            </w:tcBorders>
          </w:tcPr>
          <w:p w:rsidR="00486FF5" w:rsidRPr="00F2790B" w:rsidRDefault="00486FF5" w:rsidP="005A6D16">
            <w:pPr>
              <w:pStyle w:val="ConsPlusCell"/>
              <w:widowControl/>
              <w:rPr>
                <w:rFonts w:ascii="Times New Roman" w:hAnsi="Times New Roman" w:cs="Times New Roman"/>
              </w:rPr>
            </w:pPr>
            <w:r w:rsidRPr="00F2790B">
              <w:rPr>
                <w:rFonts w:ascii="Times New Roman" w:hAnsi="Times New Roman" w:cs="Times New Roman"/>
              </w:rPr>
              <w:t xml:space="preserve">1 ПДУ  </w:t>
            </w:r>
          </w:p>
        </w:tc>
        <w:tc>
          <w:tcPr>
            <w:tcW w:w="2707" w:type="dxa"/>
            <w:vMerge w:val="restart"/>
            <w:tcBorders>
              <w:top w:val="single" w:sz="6" w:space="0" w:color="auto"/>
              <w:left w:val="single" w:sz="6" w:space="0" w:color="auto"/>
              <w:bottom w:val="nil"/>
              <w:right w:val="single" w:sz="6" w:space="0" w:color="auto"/>
            </w:tcBorders>
          </w:tcPr>
          <w:p w:rsidR="00486FF5" w:rsidRPr="00F2790B" w:rsidRDefault="00486FF5" w:rsidP="002902A0">
            <w:pPr>
              <w:pStyle w:val="ConsPlusCell"/>
              <w:widowControl/>
              <w:rPr>
                <w:rFonts w:ascii="Times New Roman" w:hAnsi="Times New Roman" w:cs="Times New Roman"/>
              </w:rPr>
            </w:pPr>
            <w:proofErr w:type="gramStart"/>
            <w:r w:rsidRPr="00F2790B">
              <w:rPr>
                <w:rFonts w:ascii="Times New Roman" w:hAnsi="Times New Roman" w:cs="Times New Roman"/>
              </w:rPr>
              <w:t>Очищенные</w:t>
            </w:r>
            <w:proofErr w:type="gramEnd"/>
            <w:r w:rsidRPr="00F2790B">
              <w:rPr>
                <w:rFonts w:ascii="Times New Roman" w:hAnsi="Times New Roman" w:cs="Times New Roman"/>
              </w:rPr>
              <w:t xml:space="preserve"> до  нормативных значений на локальных очистных  сооружениях, </w:t>
            </w:r>
            <w:r w:rsidR="002902A0">
              <w:rPr>
                <w:rFonts w:ascii="Times New Roman" w:hAnsi="Times New Roman" w:cs="Times New Roman"/>
              </w:rPr>
              <w:t xml:space="preserve"> </w:t>
            </w:r>
            <w:r w:rsidRPr="00F2790B">
              <w:rPr>
                <w:rFonts w:ascii="Times New Roman" w:hAnsi="Times New Roman" w:cs="Times New Roman"/>
              </w:rPr>
              <w:t xml:space="preserve">выпуск в коллектор с последующей  очисткой на КОС </w:t>
            </w:r>
          </w:p>
        </w:tc>
      </w:tr>
      <w:tr w:rsidR="00486FF5" w:rsidRPr="00F2790B" w:rsidTr="002902A0">
        <w:trPr>
          <w:cantSplit/>
          <w:trHeight w:val="360"/>
          <w:jc w:val="center"/>
        </w:trPr>
        <w:tc>
          <w:tcPr>
            <w:tcW w:w="1527" w:type="dxa"/>
            <w:tcBorders>
              <w:top w:val="single" w:sz="6" w:space="0" w:color="auto"/>
              <w:left w:val="single" w:sz="6" w:space="0" w:color="auto"/>
              <w:bottom w:val="single" w:sz="6" w:space="0" w:color="auto"/>
              <w:right w:val="single" w:sz="6" w:space="0" w:color="auto"/>
            </w:tcBorders>
          </w:tcPr>
          <w:p w:rsidR="00486FF5" w:rsidRPr="00F2790B" w:rsidRDefault="00F2199C" w:rsidP="005A6D16">
            <w:pPr>
              <w:pStyle w:val="ConsPlusCell"/>
              <w:widowControl/>
              <w:rPr>
                <w:rFonts w:ascii="Times New Roman" w:hAnsi="Times New Roman" w:cs="Times New Roman"/>
              </w:rPr>
            </w:pPr>
            <w:r w:rsidRPr="00F2790B">
              <w:rPr>
                <w:rFonts w:ascii="Times New Roman" w:hAnsi="Times New Roman" w:cs="Times New Roman"/>
              </w:rPr>
              <w:t xml:space="preserve">многоэтажная   </w:t>
            </w:r>
            <w:r w:rsidR="00486FF5" w:rsidRPr="00F2790B">
              <w:rPr>
                <w:rFonts w:ascii="Times New Roman" w:hAnsi="Times New Roman" w:cs="Times New Roman"/>
              </w:rPr>
              <w:t xml:space="preserve">застройка      </w:t>
            </w:r>
          </w:p>
        </w:tc>
        <w:tc>
          <w:tcPr>
            <w:tcW w:w="1843" w:type="dxa"/>
            <w:tcBorders>
              <w:top w:val="single" w:sz="6" w:space="0" w:color="auto"/>
              <w:left w:val="single" w:sz="6" w:space="0" w:color="auto"/>
              <w:bottom w:val="single" w:sz="6" w:space="0" w:color="auto"/>
              <w:right w:val="single" w:sz="6" w:space="0" w:color="auto"/>
            </w:tcBorders>
          </w:tcPr>
          <w:p w:rsidR="00486FF5" w:rsidRPr="00F2790B" w:rsidRDefault="00486FF5" w:rsidP="005A6D16">
            <w:pPr>
              <w:pStyle w:val="ConsPlusCell"/>
              <w:widowControl/>
              <w:rPr>
                <w:rFonts w:ascii="Times New Roman" w:hAnsi="Times New Roman" w:cs="Times New Roman"/>
              </w:rPr>
            </w:pPr>
            <w:r w:rsidRPr="00F2790B">
              <w:rPr>
                <w:rFonts w:ascii="Times New Roman" w:hAnsi="Times New Roman" w:cs="Times New Roman"/>
              </w:rPr>
              <w:t xml:space="preserve">55   </w:t>
            </w:r>
          </w:p>
        </w:tc>
        <w:tc>
          <w:tcPr>
            <w:tcW w:w="1838" w:type="dxa"/>
            <w:vMerge/>
            <w:tcBorders>
              <w:top w:val="nil"/>
              <w:left w:val="single" w:sz="6" w:space="0" w:color="auto"/>
              <w:bottom w:val="nil"/>
              <w:right w:val="single" w:sz="6" w:space="0" w:color="auto"/>
            </w:tcBorders>
          </w:tcPr>
          <w:p w:rsidR="00486FF5" w:rsidRPr="00F2790B" w:rsidRDefault="00486FF5" w:rsidP="005A6D16">
            <w:pPr>
              <w:pStyle w:val="ConsPlusCell"/>
              <w:widowControl/>
              <w:ind w:firstLine="709"/>
              <w:rPr>
                <w:rFonts w:ascii="Times New Roman" w:hAnsi="Times New Roman" w:cs="Times New Roman"/>
              </w:rPr>
            </w:pPr>
          </w:p>
        </w:tc>
        <w:tc>
          <w:tcPr>
            <w:tcW w:w="1587" w:type="dxa"/>
            <w:vMerge/>
            <w:tcBorders>
              <w:top w:val="nil"/>
              <w:left w:val="single" w:sz="6" w:space="0" w:color="auto"/>
              <w:bottom w:val="nil"/>
              <w:right w:val="single" w:sz="6" w:space="0" w:color="auto"/>
            </w:tcBorders>
          </w:tcPr>
          <w:p w:rsidR="00486FF5" w:rsidRPr="00F2790B" w:rsidRDefault="00486FF5" w:rsidP="005A6D16">
            <w:pPr>
              <w:pStyle w:val="ConsPlusCell"/>
              <w:widowControl/>
              <w:ind w:firstLine="709"/>
              <w:rPr>
                <w:rFonts w:ascii="Times New Roman" w:hAnsi="Times New Roman" w:cs="Times New Roman"/>
              </w:rPr>
            </w:pPr>
          </w:p>
        </w:tc>
        <w:tc>
          <w:tcPr>
            <w:tcW w:w="2707" w:type="dxa"/>
            <w:vMerge/>
            <w:tcBorders>
              <w:top w:val="nil"/>
              <w:left w:val="single" w:sz="6" w:space="0" w:color="auto"/>
              <w:bottom w:val="nil"/>
              <w:right w:val="single" w:sz="6" w:space="0" w:color="auto"/>
            </w:tcBorders>
          </w:tcPr>
          <w:p w:rsidR="00486FF5" w:rsidRPr="00F2790B" w:rsidRDefault="00486FF5" w:rsidP="005A6D16">
            <w:pPr>
              <w:pStyle w:val="ConsPlusCell"/>
              <w:widowControl/>
              <w:ind w:firstLine="709"/>
              <w:rPr>
                <w:rFonts w:ascii="Times New Roman" w:hAnsi="Times New Roman" w:cs="Times New Roman"/>
              </w:rPr>
            </w:pPr>
          </w:p>
        </w:tc>
      </w:tr>
      <w:tr w:rsidR="00486FF5" w:rsidRPr="00F2790B" w:rsidTr="002902A0">
        <w:trPr>
          <w:cantSplit/>
          <w:trHeight w:val="600"/>
          <w:jc w:val="center"/>
        </w:trPr>
        <w:tc>
          <w:tcPr>
            <w:tcW w:w="1527" w:type="dxa"/>
            <w:tcBorders>
              <w:top w:val="single" w:sz="6" w:space="0" w:color="auto"/>
              <w:left w:val="single" w:sz="6" w:space="0" w:color="auto"/>
              <w:bottom w:val="single" w:sz="6" w:space="0" w:color="auto"/>
              <w:right w:val="single" w:sz="6" w:space="0" w:color="auto"/>
            </w:tcBorders>
          </w:tcPr>
          <w:p w:rsidR="00486FF5" w:rsidRPr="00F2790B" w:rsidRDefault="00486FF5" w:rsidP="005A6D16">
            <w:pPr>
              <w:pStyle w:val="ConsPlusCell"/>
              <w:widowControl/>
              <w:rPr>
                <w:rFonts w:ascii="Times New Roman" w:hAnsi="Times New Roman" w:cs="Times New Roman"/>
              </w:rPr>
            </w:pPr>
            <w:r w:rsidRPr="00F2790B">
              <w:rPr>
                <w:rFonts w:ascii="Times New Roman" w:hAnsi="Times New Roman" w:cs="Times New Roman"/>
              </w:rPr>
              <w:t xml:space="preserve">ночное время суток  </w:t>
            </w:r>
            <w:r w:rsidRPr="00F2790B">
              <w:rPr>
                <w:rFonts w:ascii="Times New Roman" w:hAnsi="Times New Roman" w:cs="Times New Roman"/>
              </w:rPr>
              <w:br/>
              <w:t xml:space="preserve">(23:00 - 7:00)   </w:t>
            </w:r>
          </w:p>
        </w:tc>
        <w:tc>
          <w:tcPr>
            <w:tcW w:w="1843" w:type="dxa"/>
            <w:tcBorders>
              <w:top w:val="single" w:sz="6" w:space="0" w:color="auto"/>
              <w:left w:val="single" w:sz="6" w:space="0" w:color="auto"/>
              <w:bottom w:val="single" w:sz="6" w:space="0" w:color="auto"/>
              <w:right w:val="single" w:sz="6" w:space="0" w:color="auto"/>
            </w:tcBorders>
          </w:tcPr>
          <w:p w:rsidR="00486FF5" w:rsidRPr="00F2790B" w:rsidRDefault="00486FF5" w:rsidP="005A6D16">
            <w:pPr>
              <w:pStyle w:val="ConsPlusCell"/>
              <w:widowControl/>
              <w:rPr>
                <w:rFonts w:ascii="Times New Roman" w:hAnsi="Times New Roman" w:cs="Times New Roman"/>
              </w:rPr>
            </w:pPr>
            <w:r w:rsidRPr="00F2790B">
              <w:rPr>
                <w:rFonts w:ascii="Times New Roman" w:hAnsi="Times New Roman" w:cs="Times New Roman"/>
              </w:rPr>
              <w:t xml:space="preserve">45   </w:t>
            </w:r>
          </w:p>
        </w:tc>
        <w:tc>
          <w:tcPr>
            <w:tcW w:w="1838" w:type="dxa"/>
            <w:vMerge/>
            <w:tcBorders>
              <w:top w:val="nil"/>
              <w:left w:val="single" w:sz="6" w:space="0" w:color="auto"/>
              <w:bottom w:val="single" w:sz="6" w:space="0" w:color="auto"/>
              <w:right w:val="single" w:sz="6" w:space="0" w:color="auto"/>
            </w:tcBorders>
          </w:tcPr>
          <w:p w:rsidR="00486FF5" w:rsidRPr="00F2790B" w:rsidRDefault="00486FF5" w:rsidP="005A6D16">
            <w:pPr>
              <w:pStyle w:val="ConsPlusCell"/>
              <w:widowControl/>
              <w:ind w:firstLine="709"/>
              <w:rPr>
                <w:rFonts w:ascii="Times New Roman" w:hAnsi="Times New Roman" w:cs="Times New Roman"/>
              </w:rPr>
            </w:pPr>
          </w:p>
        </w:tc>
        <w:tc>
          <w:tcPr>
            <w:tcW w:w="1587" w:type="dxa"/>
            <w:vMerge/>
            <w:tcBorders>
              <w:top w:val="nil"/>
              <w:left w:val="single" w:sz="6" w:space="0" w:color="auto"/>
              <w:bottom w:val="single" w:sz="6" w:space="0" w:color="auto"/>
              <w:right w:val="single" w:sz="6" w:space="0" w:color="auto"/>
            </w:tcBorders>
          </w:tcPr>
          <w:p w:rsidR="00486FF5" w:rsidRPr="00F2790B" w:rsidRDefault="00486FF5" w:rsidP="005A6D16">
            <w:pPr>
              <w:pStyle w:val="ConsPlusCell"/>
              <w:widowControl/>
              <w:ind w:firstLine="709"/>
              <w:rPr>
                <w:rFonts w:ascii="Times New Roman" w:hAnsi="Times New Roman" w:cs="Times New Roman"/>
              </w:rPr>
            </w:pPr>
          </w:p>
        </w:tc>
        <w:tc>
          <w:tcPr>
            <w:tcW w:w="2707" w:type="dxa"/>
            <w:vMerge/>
            <w:tcBorders>
              <w:top w:val="nil"/>
              <w:left w:val="single" w:sz="6" w:space="0" w:color="auto"/>
              <w:bottom w:val="single" w:sz="6" w:space="0" w:color="auto"/>
              <w:right w:val="single" w:sz="6" w:space="0" w:color="auto"/>
            </w:tcBorders>
          </w:tcPr>
          <w:p w:rsidR="00486FF5" w:rsidRPr="00F2790B" w:rsidRDefault="00486FF5" w:rsidP="005A6D16">
            <w:pPr>
              <w:pStyle w:val="ConsPlusCell"/>
              <w:widowControl/>
              <w:ind w:firstLine="709"/>
              <w:rPr>
                <w:rFonts w:ascii="Times New Roman" w:hAnsi="Times New Roman" w:cs="Times New Roman"/>
              </w:rPr>
            </w:pPr>
          </w:p>
        </w:tc>
      </w:tr>
      <w:tr w:rsidR="00486FF5" w:rsidRPr="0009661C" w:rsidTr="002902A0">
        <w:trPr>
          <w:cantSplit/>
          <w:trHeight w:val="1320"/>
          <w:jc w:val="center"/>
        </w:trPr>
        <w:tc>
          <w:tcPr>
            <w:tcW w:w="1527" w:type="dxa"/>
            <w:tcBorders>
              <w:top w:val="single" w:sz="6" w:space="0" w:color="auto"/>
              <w:left w:val="single" w:sz="6" w:space="0" w:color="auto"/>
              <w:bottom w:val="single" w:sz="6" w:space="0" w:color="auto"/>
              <w:right w:val="single" w:sz="6" w:space="0" w:color="auto"/>
            </w:tcBorders>
          </w:tcPr>
          <w:p w:rsidR="00486FF5" w:rsidRPr="00F2790B" w:rsidRDefault="00486FF5" w:rsidP="005A6D16">
            <w:pPr>
              <w:pStyle w:val="ConsPlusCell"/>
              <w:widowControl/>
              <w:rPr>
                <w:rFonts w:ascii="Times New Roman" w:hAnsi="Times New Roman" w:cs="Times New Roman"/>
              </w:rPr>
            </w:pPr>
            <w:r w:rsidRPr="00F2790B">
              <w:rPr>
                <w:rFonts w:ascii="Times New Roman" w:hAnsi="Times New Roman" w:cs="Times New Roman"/>
              </w:rPr>
              <w:t xml:space="preserve">Общественно-деловые </w:t>
            </w:r>
            <w:r w:rsidRPr="00F2790B">
              <w:rPr>
                <w:rFonts w:ascii="Times New Roman" w:hAnsi="Times New Roman" w:cs="Times New Roman"/>
              </w:rPr>
              <w:br/>
              <w:t xml:space="preserve">зоны         </w:t>
            </w:r>
          </w:p>
        </w:tc>
        <w:tc>
          <w:tcPr>
            <w:tcW w:w="1843" w:type="dxa"/>
            <w:tcBorders>
              <w:top w:val="single" w:sz="6" w:space="0" w:color="auto"/>
              <w:left w:val="single" w:sz="6" w:space="0" w:color="auto"/>
              <w:bottom w:val="single" w:sz="6" w:space="0" w:color="auto"/>
              <w:right w:val="single" w:sz="6" w:space="0" w:color="auto"/>
            </w:tcBorders>
          </w:tcPr>
          <w:p w:rsidR="00486FF5" w:rsidRPr="00F2790B" w:rsidRDefault="00486FF5" w:rsidP="005A6D16">
            <w:pPr>
              <w:pStyle w:val="ConsPlusCell"/>
              <w:widowControl/>
              <w:rPr>
                <w:rFonts w:ascii="Times New Roman" w:hAnsi="Times New Roman" w:cs="Times New Roman"/>
              </w:rPr>
            </w:pPr>
            <w:r w:rsidRPr="00F2790B">
              <w:rPr>
                <w:rFonts w:ascii="Times New Roman" w:hAnsi="Times New Roman" w:cs="Times New Roman"/>
              </w:rPr>
              <w:t xml:space="preserve">60   </w:t>
            </w:r>
          </w:p>
        </w:tc>
        <w:tc>
          <w:tcPr>
            <w:tcW w:w="1838" w:type="dxa"/>
            <w:tcBorders>
              <w:top w:val="single" w:sz="6" w:space="0" w:color="auto"/>
              <w:left w:val="single" w:sz="6" w:space="0" w:color="auto"/>
              <w:bottom w:val="single" w:sz="6" w:space="0" w:color="auto"/>
              <w:right w:val="single" w:sz="6" w:space="0" w:color="auto"/>
            </w:tcBorders>
          </w:tcPr>
          <w:p w:rsidR="00486FF5" w:rsidRPr="00F2790B" w:rsidRDefault="00486FF5" w:rsidP="005A6D16">
            <w:pPr>
              <w:pStyle w:val="ConsPlusCell"/>
              <w:widowControl/>
              <w:rPr>
                <w:rFonts w:ascii="Times New Roman" w:hAnsi="Times New Roman" w:cs="Times New Roman"/>
              </w:rPr>
            </w:pPr>
            <w:r w:rsidRPr="00F2790B">
              <w:rPr>
                <w:rFonts w:ascii="Times New Roman" w:hAnsi="Times New Roman" w:cs="Times New Roman"/>
              </w:rPr>
              <w:t xml:space="preserve">1 ПДК   </w:t>
            </w:r>
          </w:p>
        </w:tc>
        <w:tc>
          <w:tcPr>
            <w:tcW w:w="1587" w:type="dxa"/>
            <w:tcBorders>
              <w:top w:val="single" w:sz="6" w:space="0" w:color="auto"/>
              <w:left w:val="single" w:sz="6" w:space="0" w:color="auto"/>
              <w:bottom w:val="single" w:sz="6" w:space="0" w:color="auto"/>
              <w:right w:val="single" w:sz="6" w:space="0" w:color="auto"/>
            </w:tcBorders>
          </w:tcPr>
          <w:p w:rsidR="00486FF5" w:rsidRPr="00F2790B" w:rsidRDefault="00486FF5" w:rsidP="005A6D16">
            <w:pPr>
              <w:pStyle w:val="ConsPlusCell"/>
              <w:widowControl/>
              <w:rPr>
                <w:rFonts w:ascii="Times New Roman" w:hAnsi="Times New Roman" w:cs="Times New Roman"/>
              </w:rPr>
            </w:pPr>
            <w:r w:rsidRPr="00F2790B">
              <w:rPr>
                <w:rFonts w:ascii="Times New Roman" w:hAnsi="Times New Roman" w:cs="Times New Roman"/>
              </w:rPr>
              <w:t xml:space="preserve">1 ПДУ  </w:t>
            </w:r>
          </w:p>
        </w:tc>
        <w:tc>
          <w:tcPr>
            <w:tcW w:w="2707" w:type="dxa"/>
            <w:tcBorders>
              <w:top w:val="single" w:sz="6" w:space="0" w:color="auto"/>
              <w:left w:val="single" w:sz="6" w:space="0" w:color="auto"/>
              <w:bottom w:val="single" w:sz="6" w:space="0" w:color="auto"/>
              <w:right w:val="single" w:sz="6" w:space="0" w:color="auto"/>
            </w:tcBorders>
          </w:tcPr>
          <w:p w:rsidR="00486FF5" w:rsidRPr="00F2790B" w:rsidRDefault="00486FF5" w:rsidP="002902A0">
            <w:pPr>
              <w:pStyle w:val="ConsPlusCell"/>
              <w:widowControl/>
              <w:rPr>
                <w:rFonts w:ascii="Times New Roman" w:hAnsi="Times New Roman" w:cs="Times New Roman"/>
              </w:rPr>
            </w:pPr>
            <w:proofErr w:type="gramStart"/>
            <w:r w:rsidRPr="00F2790B">
              <w:rPr>
                <w:rFonts w:ascii="Times New Roman" w:hAnsi="Times New Roman" w:cs="Times New Roman"/>
              </w:rPr>
              <w:t>Очищенные</w:t>
            </w:r>
            <w:proofErr w:type="gramEnd"/>
            <w:r w:rsidRPr="00F2790B">
              <w:rPr>
                <w:rFonts w:ascii="Times New Roman" w:hAnsi="Times New Roman" w:cs="Times New Roman"/>
              </w:rPr>
              <w:t xml:space="preserve"> до  нормативных   </w:t>
            </w:r>
            <w:r w:rsidRPr="00F2790B">
              <w:rPr>
                <w:rFonts w:ascii="Times New Roman" w:hAnsi="Times New Roman" w:cs="Times New Roman"/>
              </w:rPr>
              <w:br/>
              <w:t xml:space="preserve">значений на   локальных    очистных    сооружениях,  выпуск в   коллектор с  последующей  очисткой на КОС </w:t>
            </w:r>
          </w:p>
        </w:tc>
      </w:tr>
      <w:tr w:rsidR="00486FF5" w:rsidRPr="0009661C" w:rsidTr="002902A0">
        <w:trPr>
          <w:cantSplit/>
          <w:trHeight w:val="1320"/>
          <w:jc w:val="center"/>
        </w:trPr>
        <w:tc>
          <w:tcPr>
            <w:tcW w:w="1527" w:type="dxa"/>
            <w:tcBorders>
              <w:top w:val="single" w:sz="6" w:space="0" w:color="auto"/>
              <w:left w:val="single" w:sz="6" w:space="0" w:color="auto"/>
              <w:bottom w:val="single" w:sz="6" w:space="0" w:color="auto"/>
              <w:right w:val="single" w:sz="6" w:space="0" w:color="auto"/>
            </w:tcBorders>
          </w:tcPr>
          <w:p w:rsidR="00486FF5" w:rsidRPr="00F2790B" w:rsidRDefault="00486FF5" w:rsidP="005A6D16">
            <w:pPr>
              <w:pStyle w:val="ConsPlusCell"/>
              <w:widowControl/>
              <w:rPr>
                <w:rFonts w:ascii="Times New Roman" w:hAnsi="Times New Roman" w:cs="Times New Roman"/>
              </w:rPr>
            </w:pPr>
            <w:r w:rsidRPr="00F2790B">
              <w:rPr>
                <w:rFonts w:ascii="Times New Roman" w:hAnsi="Times New Roman" w:cs="Times New Roman"/>
              </w:rPr>
              <w:t>Производственные зоны</w:t>
            </w:r>
          </w:p>
        </w:tc>
        <w:tc>
          <w:tcPr>
            <w:tcW w:w="1843" w:type="dxa"/>
            <w:tcBorders>
              <w:top w:val="single" w:sz="6" w:space="0" w:color="auto"/>
              <w:left w:val="single" w:sz="6" w:space="0" w:color="auto"/>
              <w:bottom w:val="single" w:sz="6" w:space="0" w:color="auto"/>
              <w:right w:val="single" w:sz="6" w:space="0" w:color="auto"/>
            </w:tcBorders>
          </w:tcPr>
          <w:p w:rsidR="00486FF5" w:rsidRPr="00F2790B" w:rsidRDefault="00486FF5" w:rsidP="002902A0">
            <w:pPr>
              <w:pStyle w:val="ConsPlusCell"/>
              <w:widowControl/>
              <w:rPr>
                <w:rFonts w:ascii="Times New Roman" w:hAnsi="Times New Roman" w:cs="Times New Roman"/>
              </w:rPr>
            </w:pPr>
            <w:r w:rsidRPr="00F2790B">
              <w:rPr>
                <w:rFonts w:ascii="Times New Roman" w:hAnsi="Times New Roman" w:cs="Times New Roman"/>
              </w:rPr>
              <w:t>Нормируется</w:t>
            </w:r>
            <w:r w:rsidRPr="00F2790B">
              <w:rPr>
                <w:rFonts w:ascii="Times New Roman" w:hAnsi="Times New Roman" w:cs="Times New Roman"/>
              </w:rPr>
              <w:br/>
              <w:t xml:space="preserve">по границе СЗЗ   </w:t>
            </w:r>
            <w:r w:rsidRPr="00F2790B">
              <w:rPr>
                <w:rFonts w:ascii="Times New Roman" w:hAnsi="Times New Roman" w:cs="Times New Roman"/>
              </w:rPr>
              <w:br/>
              <w:t xml:space="preserve">70   </w:t>
            </w:r>
          </w:p>
        </w:tc>
        <w:tc>
          <w:tcPr>
            <w:tcW w:w="1838" w:type="dxa"/>
            <w:tcBorders>
              <w:top w:val="single" w:sz="6" w:space="0" w:color="auto"/>
              <w:left w:val="single" w:sz="6" w:space="0" w:color="auto"/>
              <w:bottom w:val="single" w:sz="6" w:space="0" w:color="auto"/>
              <w:right w:val="single" w:sz="6" w:space="0" w:color="auto"/>
            </w:tcBorders>
          </w:tcPr>
          <w:p w:rsidR="00486FF5" w:rsidRPr="00F2790B" w:rsidRDefault="00486FF5" w:rsidP="002902A0">
            <w:pPr>
              <w:pStyle w:val="ConsPlusCell"/>
              <w:widowControl/>
              <w:rPr>
                <w:rFonts w:ascii="Times New Roman" w:hAnsi="Times New Roman" w:cs="Times New Roman"/>
              </w:rPr>
            </w:pPr>
            <w:r w:rsidRPr="00F2790B">
              <w:rPr>
                <w:rFonts w:ascii="Times New Roman" w:hAnsi="Times New Roman" w:cs="Times New Roman"/>
              </w:rPr>
              <w:t>Нормируется по</w:t>
            </w:r>
            <w:r w:rsidRPr="00F2790B">
              <w:rPr>
                <w:rFonts w:ascii="Times New Roman" w:hAnsi="Times New Roman" w:cs="Times New Roman"/>
              </w:rPr>
              <w:br/>
              <w:t xml:space="preserve">границе  СЗЗ   </w:t>
            </w:r>
            <w:r w:rsidRPr="00F2790B">
              <w:rPr>
                <w:rFonts w:ascii="Times New Roman" w:hAnsi="Times New Roman" w:cs="Times New Roman"/>
              </w:rPr>
              <w:br/>
              <w:t xml:space="preserve">1 ПДК   </w:t>
            </w:r>
          </w:p>
        </w:tc>
        <w:tc>
          <w:tcPr>
            <w:tcW w:w="1587" w:type="dxa"/>
            <w:tcBorders>
              <w:top w:val="single" w:sz="6" w:space="0" w:color="auto"/>
              <w:left w:val="single" w:sz="6" w:space="0" w:color="auto"/>
              <w:bottom w:val="single" w:sz="6" w:space="0" w:color="auto"/>
              <w:right w:val="single" w:sz="6" w:space="0" w:color="auto"/>
            </w:tcBorders>
          </w:tcPr>
          <w:p w:rsidR="00486FF5" w:rsidRPr="00F2790B" w:rsidRDefault="00486FF5" w:rsidP="005A6D16">
            <w:pPr>
              <w:pStyle w:val="ConsPlusCell"/>
              <w:widowControl/>
              <w:rPr>
                <w:rFonts w:ascii="Times New Roman" w:hAnsi="Times New Roman" w:cs="Times New Roman"/>
              </w:rPr>
            </w:pPr>
            <w:r w:rsidRPr="00F2790B">
              <w:rPr>
                <w:rFonts w:ascii="Times New Roman" w:hAnsi="Times New Roman" w:cs="Times New Roman"/>
              </w:rPr>
              <w:t xml:space="preserve">Нормируется </w:t>
            </w:r>
            <w:r w:rsidRPr="00F2790B">
              <w:rPr>
                <w:rFonts w:ascii="Times New Roman" w:hAnsi="Times New Roman" w:cs="Times New Roman"/>
              </w:rPr>
              <w:br/>
              <w:t xml:space="preserve">по границе </w:t>
            </w:r>
            <w:r w:rsidRPr="00F2790B">
              <w:rPr>
                <w:rFonts w:ascii="Times New Roman" w:hAnsi="Times New Roman" w:cs="Times New Roman"/>
              </w:rPr>
              <w:br/>
              <w:t xml:space="preserve">СЗЗ   </w:t>
            </w:r>
            <w:r w:rsidRPr="00F2790B">
              <w:rPr>
                <w:rFonts w:ascii="Times New Roman" w:hAnsi="Times New Roman" w:cs="Times New Roman"/>
              </w:rPr>
              <w:br/>
              <w:t xml:space="preserve">1 ПДК  </w:t>
            </w:r>
          </w:p>
        </w:tc>
        <w:tc>
          <w:tcPr>
            <w:tcW w:w="2707" w:type="dxa"/>
            <w:tcBorders>
              <w:top w:val="single" w:sz="6" w:space="0" w:color="auto"/>
              <w:left w:val="single" w:sz="6" w:space="0" w:color="auto"/>
              <w:bottom w:val="single" w:sz="6" w:space="0" w:color="auto"/>
              <w:right w:val="single" w:sz="6" w:space="0" w:color="auto"/>
            </w:tcBorders>
          </w:tcPr>
          <w:p w:rsidR="00486FF5" w:rsidRPr="00F2790B" w:rsidRDefault="00486FF5" w:rsidP="002902A0">
            <w:pPr>
              <w:pStyle w:val="ConsPlusCell"/>
              <w:widowControl/>
              <w:rPr>
                <w:rFonts w:ascii="Times New Roman" w:hAnsi="Times New Roman" w:cs="Times New Roman"/>
              </w:rPr>
            </w:pPr>
            <w:proofErr w:type="gramStart"/>
            <w:r w:rsidRPr="00F2790B">
              <w:rPr>
                <w:rFonts w:ascii="Times New Roman" w:hAnsi="Times New Roman" w:cs="Times New Roman"/>
              </w:rPr>
              <w:t>Очищенные</w:t>
            </w:r>
            <w:proofErr w:type="gramEnd"/>
            <w:r w:rsidRPr="00F2790B">
              <w:rPr>
                <w:rFonts w:ascii="Times New Roman" w:hAnsi="Times New Roman" w:cs="Times New Roman"/>
              </w:rPr>
              <w:t xml:space="preserve"> до нормативных   </w:t>
            </w:r>
            <w:r w:rsidRPr="00F2790B">
              <w:rPr>
                <w:rFonts w:ascii="Times New Roman" w:hAnsi="Times New Roman" w:cs="Times New Roman"/>
              </w:rPr>
              <w:br/>
              <w:t xml:space="preserve">значений на  локальных  очистных  сооружениях, с </w:t>
            </w:r>
            <w:r w:rsidRPr="00F2790B">
              <w:rPr>
                <w:rFonts w:ascii="Times New Roman" w:hAnsi="Times New Roman" w:cs="Times New Roman"/>
              </w:rPr>
              <w:br/>
              <w:t xml:space="preserve">самостоятельным </w:t>
            </w:r>
            <w:r w:rsidR="002902A0">
              <w:rPr>
                <w:rFonts w:ascii="Times New Roman" w:hAnsi="Times New Roman" w:cs="Times New Roman"/>
              </w:rPr>
              <w:t xml:space="preserve"> </w:t>
            </w:r>
            <w:r w:rsidRPr="00F2790B">
              <w:rPr>
                <w:rFonts w:ascii="Times New Roman" w:hAnsi="Times New Roman" w:cs="Times New Roman"/>
              </w:rPr>
              <w:t>или централизованным</w:t>
            </w:r>
            <w:r w:rsidR="002902A0">
              <w:rPr>
                <w:rFonts w:ascii="Times New Roman" w:hAnsi="Times New Roman" w:cs="Times New Roman"/>
              </w:rPr>
              <w:t xml:space="preserve"> </w:t>
            </w:r>
            <w:r w:rsidRPr="00F2790B">
              <w:rPr>
                <w:rFonts w:ascii="Times New Roman" w:hAnsi="Times New Roman" w:cs="Times New Roman"/>
              </w:rPr>
              <w:t xml:space="preserve">выпуском    </w:t>
            </w:r>
          </w:p>
        </w:tc>
      </w:tr>
      <w:tr w:rsidR="00486FF5" w:rsidRPr="0009661C" w:rsidTr="002902A0">
        <w:trPr>
          <w:cantSplit/>
          <w:trHeight w:val="1080"/>
          <w:jc w:val="center"/>
        </w:trPr>
        <w:tc>
          <w:tcPr>
            <w:tcW w:w="1527" w:type="dxa"/>
            <w:tcBorders>
              <w:top w:val="single" w:sz="6" w:space="0" w:color="auto"/>
              <w:left w:val="single" w:sz="6" w:space="0" w:color="auto"/>
              <w:bottom w:val="single" w:sz="6" w:space="0" w:color="auto"/>
              <w:right w:val="single" w:sz="6" w:space="0" w:color="auto"/>
            </w:tcBorders>
          </w:tcPr>
          <w:p w:rsidR="00486FF5" w:rsidRPr="00F2790B" w:rsidRDefault="00486FF5" w:rsidP="005A6D16">
            <w:pPr>
              <w:pStyle w:val="ConsPlusCell"/>
              <w:widowControl/>
              <w:rPr>
                <w:rFonts w:ascii="Times New Roman" w:hAnsi="Times New Roman" w:cs="Times New Roman"/>
              </w:rPr>
            </w:pPr>
            <w:r w:rsidRPr="00F2790B">
              <w:rPr>
                <w:rFonts w:ascii="Times New Roman" w:hAnsi="Times New Roman" w:cs="Times New Roman"/>
              </w:rPr>
              <w:t xml:space="preserve">Рекреационные зоны  </w:t>
            </w:r>
          </w:p>
        </w:tc>
        <w:tc>
          <w:tcPr>
            <w:tcW w:w="1843" w:type="dxa"/>
            <w:tcBorders>
              <w:top w:val="single" w:sz="6" w:space="0" w:color="auto"/>
              <w:left w:val="single" w:sz="6" w:space="0" w:color="auto"/>
              <w:bottom w:val="single" w:sz="6" w:space="0" w:color="auto"/>
              <w:right w:val="single" w:sz="6" w:space="0" w:color="auto"/>
            </w:tcBorders>
          </w:tcPr>
          <w:p w:rsidR="00486FF5" w:rsidRPr="00F2790B" w:rsidRDefault="00486FF5" w:rsidP="005A6D16">
            <w:pPr>
              <w:pStyle w:val="ConsPlusCell"/>
              <w:widowControl/>
              <w:rPr>
                <w:rFonts w:ascii="Times New Roman" w:hAnsi="Times New Roman" w:cs="Times New Roman"/>
              </w:rPr>
            </w:pPr>
            <w:r w:rsidRPr="00F2790B">
              <w:rPr>
                <w:rFonts w:ascii="Times New Roman" w:hAnsi="Times New Roman" w:cs="Times New Roman"/>
              </w:rPr>
              <w:t xml:space="preserve">65   </w:t>
            </w:r>
          </w:p>
        </w:tc>
        <w:tc>
          <w:tcPr>
            <w:tcW w:w="1838" w:type="dxa"/>
            <w:tcBorders>
              <w:top w:val="single" w:sz="6" w:space="0" w:color="auto"/>
              <w:left w:val="single" w:sz="6" w:space="0" w:color="auto"/>
              <w:bottom w:val="single" w:sz="6" w:space="0" w:color="auto"/>
              <w:right w:val="single" w:sz="6" w:space="0" w:color="auto"/>
            </w:tcBorders>
          </w:tcPr>
          <w:p w:rsidR="00486FF5" w:rsidRPr="00F2790B" w:rsidRDefault="00486FF5" w:rsidP="005A6D16">
            <w:pPr>
              <w:pStyle w:val="ConsPlusCell"/>
              <w:widowControl/>
              <w:rPr>
                <w:rFonts w:ascii="Times New Roman" w:hAnsi="Times New Roman" w:cs="Times New Roman"/>
              </w:rPr>
            </w:pPr>
            <w:r w:rsidRPr="00F2790B">
              <w:rPr>
                <w:rFonts w:ascii="Times New Roman" w:hAnsi="Times New Roman" w:cs="Times New Roman"/>
              </w:rPr>
              <w:t xml:space="preserve">0,8 ПДК  </w:t>
            </w:r>
          </w:p>
        </w:tc>
        <w:tc>
          <w:tcPr>
            <w:tcW w:w="1587" w:type="dxa"/>
            <w:tcBorders>
              <w:top w:val="single" w:sz="6" w:space="0" w:color="auto"/>
              <w:left w:val="single" w:sz="6" w:space="0" w:color="auto"/>
              <w:bottom w:val="single" w:sz="6" w:space="0" w:color="auto"/>
              <w:right w:val="single" w:sz="6" w:space="0" w:color="auto"/>
            </w:tcBorders>
          </w:tcPr>
          <w:p w:rsidR="00486FF5" w:rsidRPr="00F2790B" w:rsidRDefault="00486FF5" w:rsidP="005A6D16">
            <w:pPr>
              <w:pStyle w:val="ConsPlusCell"/>
              <w:widowControl/>
              <w:rPr>
                <w:rFonts w:ascii="Times New Roman" w:hAnsi="Times New Roman" w:cs="Times New Roman"/>
              </w:rPr>
            </w:pPr>
            <w:r w:rsidRPr="00F2790B">
              <w:rPr>
                <w:rFonts w:ascii="Times New Roman" w:hAnsi="Times New Roman" w:cs="Times New Roman"/>
              </w:rPr>
              <w:t xml:space="preserve">1 ПДУ  </w:t>
            </w:r>
          </w:p>
        </w:tc>
        <w:tc>
          <w:tcPr>
            <w:tcW w:w="2707" w:type="dxa"/>
            <w:tcBorders>
              <w:top w:val="single" w:sz="6" w:space="0" w:color="auto"/>
              <w:left w:val="single" w:sz="6" w:space="0" w:color="auto"/>
              <w:bottom w:val="single" w:sz="6" w:space="0" w:color="auto"/>
              <w:right w:val="single" w:sz="6" w:space="0" w:color="auto"/>
            </w:tcBorders>
          </w:tcPr>
          <w:p w:rsidR="00486FF5" w:rsidRPr="00F2790B" w:rsidRDefault="00486FF5" w:rsidP="002902A0">
            <w:pPr>
              <w:pStyle w:val="ConsPlusCell"/>
              <w:widowControl/>
              <w:rPr>
                <w:rFonts w:ascii="Times New Roman" w:hAnsi="Times New Roman" w:cs="Times New Roman"/>
              </w:rPr>
            </w:pPr>
            <w:proofErr w:type="gramStart"/>
            <w:r w:rsidRPr="00F2790B">
              <w:rPr>
                <w:rFonts w:ascii="Times New Roman" w:hAnsi="Times New Roman" w:cs="Times New Roman"/>
              </w:rPr>
              <w:t>Очищенные</w:t>
            </w:r>
            <w:proofErr w:type="gramEnd"/>
            <w:r w:rsidRPr="00F2790B">
              <w:rPr>
                <w:rFonts w:ascii="Times New Roman" w:hAnsi="Times New Roman" w:cs="Times New Roman"/>
              </w:rPr>
              <w:t xml:space="preserve"> до  нормативных   </w:t>
            </w:r>
            <w:r w:rsidRPr="00F2790B">
              <w:rPr>
                <w:rFonts w:ascii="Times New Roman" w:hAnsi="Times New Roman" w:cs="Times New Roman"/>
              </w:rPr>
              <w:br/>
              <w:t xml:space="preserve">значений на  локальных очистных  сооружениях, с самостоятельным </w:t>
            </w:r>
            <w:r w:rsidR="002902A0">
              <w:rPr>
                <w:rFonts w:ascii="Times New Roman" w:hAnsi="Times New Roman" w:cs="Times New Roman"/>
              </w:rPr>
              <w:t xml:space="preserve"> </w:t>
            </w:r>
            <w:r w:rsidRPr="00F2790B">
              <w:rPr>
                <w:rFonts w:ascii="Times New Roman" w:hAnsi="Times New Roman" w:cs="Times New Roman"/>
              </w:rPr>
              <w:t xml:space="preserve">выпуском    </w:t>
            </w:r>
          </w:p>
        </w:tc>
      </w:tr>
      <w:tr w:rsidR="00486FF5" w:rsidRPr="0009661C" w:rsidTr="002902A0">
        <w:trPr>
          <w:cantSplit/>
          <w:trHeight w:val="1320"/>
          <w:jc w:val="center"/>
        </w:trPr>
        <w:tc>
          <w:tcPr>
            <w:tcW w:w="1527" w:type="dxa"/>
            <w:tcBorders>
              <w:top w:val="single" w:sz="6" w:space="0" w:color="auto"/>
              <w:left w:val="single" w:sz="6" w:space="0" w:color="auto"/>
              <w:bottom w:val="single" w:sz="6" w:space="0" w:color="auto"/>
              <w:right w:val="single" w:sz="6" w:space="0" w:color="auto"/>
            </w:tcBorders>
          </w:tcPr>
          <w:p w:rsidR="00486FF5" w:rsidRPr="00F2790B" w:rsidRDefault="00486FF5" w:rsidP="005A6D16">
            <w:pPr>
              <w:pStyle w:val="ConsPlusCell"/>
              <w:widowControl/>
              <w:rPr>
                <w:rFonts w:ascii="Times New Roman" w:hAnsi="Times New Roman" w:cs="Times New Roman"/>
              </w:rPr>
            </w:pPr>
            <w:r w:rsidRPr="00F2790B">
              <w:rPr>
                <w:rFonts w:ascii="Times New Roman" w:hAnsi="Times New Roman" w:cs="Times New Roman"/>
              </w:rPr>
              <w:t>Зона особо охраняемых</w:t>
            </w:r>
            <w:r w:rsidRPr="00F2790B">
              <w:rPr>
                <w:rFonts w:ascii="Times New Roman" w:hAnsi="Times New Roman" w:cs="Times New Roman"/>
              </w:rPr>
              <w:br/>
              <w:t xml:space="preserve">природных территорий </w:t>
            </w:r>
          </w:p>
        </w:tc>
        <w:tc>
          <w:tcPr>
            <w:tcW w:w="1843" w:type="dxa"/>
            <w:tcBorders>
              <w:top w:val="single" w:sz="6" w:space="0" w:color="auto"/>
              <w:left w:val="single" w:sz="6" w:space="0" w:color="auto"/>
              <w:bottom w:val="single" w:sz="6" w:space="0" w:color="auto"/>
              <w:right w:val="single" w:sz="6" w:space="0" w:color="auto"/>
            </w:tcBorders>
          </w:tcPr>
          <w:p w:rsidR="00486FF5" w:rsidRPr="00F2790B" w:rsidRDefault="00486FF5" w:rsidP="005A6D16">
            <w:pPr>
              <w:pStyle w:val="ConsPlusCell"/>
              <w:widowControl/>
              <w:rPr>
                <w:rFonts w:ascii="Times New Roman" w:hAnsi="Times New Roman" w:cs="Times New Roman"/>
              </w:rPr>
            </w:pPr>
            <w:r w:rsidRPr="00F2790B">
              <w:rPr>
                <w:rFonts w:ascii="Times New Roman" w:hAnsi="Times New Roman" w:cs="Times New Roman"/>
              </w:rPr>
              <w:t xml:space="preserve">65   </w:t>
            </w:r>
          </w:p>
        </w:tc>
        <w:tc>
          <w:tcPr>
            <w:tcW w:w="1838" w:type="dxa"/>
            <w:tcBorders>
              <w:top w:val="single" w:sz="6" w:space="0" w:color="auto"/>
              <w:left w:val="single" w:sz="6" w:space="0" w:color="auto"/>
              <w:bottom w:val="single" w:sz="6" w:space="0" w:color="auto"/>
              <w:right w:val="single" w:sz="6" w:space="0" w:color="auto"/>
            </w:tcBorders>
          </w:tcPr>
          <w:p w:rsidR="00486FF5" w:rsidRPr="00F2790B" w:rsidRDefault="00486FF5" w:rsidP="005A6D16">
            <w:pPr>
              <w:pStyle w:val="ConsPlusCell"/>
              <w:widowControl/>
              <w:rPr>
                <w:rFonts w:ascii="Times New Roman" w:hAnsi="Times New Roman" w:cs="Times New Roman"/>
              </w:rPr>
            </w:pPr>
            <w:r w:rsidRPr="00F2790B">
              <w:rPr>
                <w:rFonts w:ascii="Times New Roman" w:hAnsi="Times New Roman" w:cs="Times New Roman"/>
              </w:rPr>
              <w:t xml:space="preserve">0,8 ПДК  </w:t>
            </w:r>
          </w:p>
        </w:tc>
        <w:tc>
          <w:tcPr>
            <w:tcW w:w="1587" w:type="dxa"/>
            <w:tcBorders>
              <w:top w:val="single" w:sz="6" w:space="0" w:color="auto"/>
              <w:left w:val="single" w:sz="6" w:space="0" w:color="auto"/>
              <w:bottom w:val="single" w:sz="6" w:space="0" w:color="auto"/>
              <w:right w:val="single" w:sz="6" w:space="0" w:color="auto"/>
            </w:tcBorders>
          </w:tcPr>
          <w:p w:rsidR="00486FF5" w:rsidRPr="00F2790B" w:rsidRDefault="00486FF5" w:rsidP="005A6D16">
            <w:pPr>
              <w:pStyle w:val="ConsPlusCell"/>
              <w:widowControl/>
              <w:rPr>
                <w:rFonts w:ascii="Times New Roman" w:hAnsi="Times New Roman" w:cs="Times New Roman"/>
              </w:rPr>
            </w:pPr>
            <w:r w:rsidRPr="00F2790B">
              <w:rPr>
                <w:rFonts w:ascii="Times New Roman" w:hAnsi="Times New Roman" w:cs="Times New Roman"/>
              </w:rPr>
              <w:t xml:space="preserve">1 ПДУ  </w:t>
            </w:r>
          </w:p>
        </w:tc>
        <w:tc>
          <w:tcPr>
            <w:tcW w:w="2707" w:type="dxa"/>
            <w:tcBorders>
              <w:top w:val="single" w:sz="6" w:space="0" w:color="auto"/>
              <w:left w:val="single" w:sz="6" w:space="0" w:color="auto"/>
              <w:bottom w:val="single" w:sz="6" w:space="0" w:color="auto"/>
              <w:right w:val="single" w:sz="6" w:space="0" w:color="auto"/>
            </w:tcBorders>
          </w:tcPr>
          <w:p w:rsidR="00486FF5" w:rsidRPr="00F2790B" w:rsidRDefault="00486FF5" w:rsidP="002902A0">
            <w:pPr>
              <w:pStyle w:val="ConsPlusCell"/>
              <w:widowControl/>
              <w:rPr>
                <w:rFonts w:ascii="Times New Roman" w:hAnsi="Times New Roman" w:cs="Times New Roman"/>
              </w:rPr>
            </w:pPr>
            <w:proofErr w:type="gramStart"/>
            <w:r w:rsidRPr="00F2790B">
              <w:rPr>
                <w:rFonts w:ascii="Times New Roman" w:hAnsi="Times New Roman" w:cs="Times New Roman"/>
              </w:rPr>
              <w:t>Очищенные</w:t>
            </w:r>
            <w:proofErr w:type="gramEnd"/>
            <w:r w:rsidRPr="00F2790B">
              <w:rPr>
                <w:rFonts w:ascii="Times New Roman" w:hAnsi="Times New Roman" w:cs="Times New Roman"/>
              </w:rPr>
              <w:t xml:space="preserve"> до нормативных   </w:t>
            </w:r>
            <w:r w:rsidRPr="00F2790B">
              <w:rPr>
                <w:rFonts w:ascii="Times New Roman" w:hAnsi="Times New Roman" w:cs="Times New Roman"/>
              </w:rPr>
              <w:br/>
              <w:t xml:space="preserve">значений на  локальных  очистных  сооружениях, с самостоятельным </w:t>
            </w:r>
            <w:r w:rsidR="002902A0">
              <w:rPr>
                <w:rFonts w:ascii="Times New Roman" w:hAnsi="Times New Roman" w:cs="Times New Roman"/>
              </w:rPr>
              <w:t xml:space="preserve"> </w:t>
            </w:r>
            <w:r w:rsidRPr="00F2790B">
              <w:rPr>
                <w:rFonts w:ascii="Times New Roman" w:hAnsi="Times New Roman" w:cs="Times New Roman"/>
              </w:rPr>
              <w:t xml:space="preserve">или       </w:t>
            </w:r>
            <w:r w:rsidRPr="00F2790B">
              <w:rPr>
                <w:rFonts w:ascii="Times New Roman" w:hAnsi="Times New Roman" w:cs="Times New Roman"/>
              </w:rPr>
              <w:br/>
              <w:t>централизованным</w:t>
            </w:r>
            <w:r w:rsidR="002902A0">
              <w:rPr>
                <w:rFonts w:ascii="Times New Roman" w:hAnsi="Times New Roman" w:cs="Times New Roman"/>
              </w:rPr>
              <w:t xml:space="preserve"> </w:t>
            </w:r>
            <w:r w:rsidRPr="00F2790B">
              <w:rPr>
                <w:rFonts w:ascii="Times New Roman" w:hAnsi="Times New Roman" w:cs="Times New Roman"/>
              </w:rPr>
              <w:t xml:space="preserve">выпуском    </w:t>
            </w:r>
          </w:p>
        </w:tc>
      </w:tr>
      <w:tr w:rsidR="00486FF5" w:rsidRPr="0009661C" w:rsidTr="002902A0">
        <w:trPr>
          <w:cantSplit/>
          <w:trHeight w:val="1320"/>
          <w:jc w:val="center"/>
        </w:trPr>
        <w:tc>
          <w:tcPr>
            <w:tcW w:w="1527" w:type="dxa"/>
            <w:tcBorders>
              <w:top w:val="single" w:sz="6" w:space="0" w:color="auto"/>
              <w:left w:val="single" w:sz="6" w:space="0" w:color="auto"/>
              <w:bottom w:val="single" w:sz="6" w:space="0" w:color="auto"/>
              <w:right w:val="single" w:sz="6" w:space="0" w:color="auto"/>
            </w:tcBorders>
          </w:tcPr>
          <w:p w:rsidR="00486FF5" w:rsidRPr="00F2790B" w:rsidRDefault="00486FF5" w:rsidP="005A6D16">
            <w:pPr>
              <w:pStyle w:val="ConsPlusCell"/>
              <w:widowControl/>
              <w:rPr>
                <w:rFonts w:ascii="Times New Roman" w:hAnsi="Times New Roman" w:cs="Times New Roman"/>
              </w:rPr>
            </w:pPr>
            <w:r w:rsidRPr="00F2790B">
              <w:rPr>
                <w:rFonts w:ascii="Times New Roman" w:hAnsi="Times New Roman" w:cs="Times New Roman"/>
              </w:rPr>
              <w:t xml:space="preserve">Зоны         </w:t>
            </w:r>
            <w:r w:rsidRPr="00F2790B">
              <w:rPr>
                <w:rFonts w:ascii="Times New Roman" w:hAnsi="Times New Roman" w:cs="Times New Roman"/>
              </w:rPr>
              <w:br/>
              <w:t>сельскохозяйственного</w:t>
            </w:r>
            <w:r w:rsidRPr="00F2790B">
              <w:rPr>
                <w:rFonts w:ascii="Times New Roman" w:hAnsi="Times New Roman" w:cs="Times New Roman"/>
              </w:rPr>
              <w:br/>
              <w:t xml:space="preserve">использования   </w:t>
            </w:r>
          </w:p>
        </w:tc>
        <w:tc>
          <w:tcPr>
            <w:tcW w:w="1843" w:type="dxa"/>
            <w:tcBorders>
              <w:top w:val="single" w:sz="6" w:space="0" w:color="auto"/>
              <w:left w:val="single" w:sz="6" w:space="0" w:color="auto"/>
              <w:bottom w:val="single" w:sz="6" w:space="0" w:color="auto"/>
              <w:right w:val="single" w:sz="6" w:space="0" w:color="auto"/>
            </w:tcBorders>
          </w:tcPr>
          <w:p w:rsidR="00486FF5" w:rsidRPr="00F2790B" w:rsidRDefault="00486FF5" w:rsidP="005A6D16">
            <w:pPr>
              <w:pStyle w:val="ConsPlusCell"/>
              <w:widowControl/>
              <w:rPr>
                <w:rFonts w:ascii="Times New Roman" w:hAnsi="Times New Roman" w:cs="Times New Roman"/>
              </w:rPr>
            </w:pPr>
            <w:r w:rsidRPr="00F2790B">
              <w:rPr>
                <w:rFonts w:ascii="Times New Roman" w:hAnsi="Times New Roman" w:cs="Times New Roman"/>
              </w:rPr>
              <w:t xml:space="preserve">70   </w:t>
            </w:r>
          </w:p>
        </w:tc>
        <w:tc>
          <w:tcPr>
            <w:tcW w:w="1838" w:type="dxa"/>
            <w:tcBorders>
              <w:top w:val="single" w:sz="6" w:space="0" w:color="auto"/>
              <w:left w:val="single" w:sz="6" w:space="0" w:color="auto"/>
              <w:bottom w:val="single" w:sz="6" w:space="0" w:color="auto"/>
              <w:right w:val="single" w:sz="6" w:space="0" w:color="auto"/>
            </w:tcBorders>
          </w:tcPr>
          <w:p w:rsidR="00486FF5" w:rsidRPr="00F2790B" w:rsidRDefault="00486FF5" w:rsidP="002902A0">
            <w:pPr>
              <w:pStyle w:val="ConsPlusCell"/>
              <w:widowControl/>
              <w:rPr>
                <w:rFonts w:ascii="Times New Roman" w:hAnsi="Times New Roman" w:cs="Times New Roman"/>
              </w:rPr>
            </w:pPr>
            <w:r w:rsidRPr="00F2790B">
              <w:rPr>
                <w:rFonts w:ascii="Times New Roman" w:hAnsi="Times New Roman" w:cs="Times New Roman"/>
              </w:rPr>
              <w:t xml:space="preserve">0,8 ПДК -  </w:t>
            </w:r>
            <w:r w:rsidRPr="00F2790B">
              <w:rPr>
                <w:rFonts w:ascii="Times New Roman" w:hAnsi="Times New Roman" w:cs="Times New Roman"/>
              </w:rPr>
              <w:br/>
              <w:t xml:space="preserve">дачные  хозяйства, </w:t>
            </w:r>
            <w:r w:rsidRPr="00F2790B">
              <w:rPr>
                <w:rFonts w:ascii="Times New Roman" w:hAnsi="Times New Roman" w:cs="Times New Roman"/>
              </w:rPr>
              <w:br/>
              <w:t xml:space="preserve">садоводство; </w:t>
            </w:r>
            <w:r w:rsidRPr="00F2790B">
              <w:rPr>
                <w:rFonts w:ascii="Times New Roman" w:hAnsi="Times New Roman" w:cs="Times New Roman"/>
              </w:rPr>
              <w:br/>
              <w:t xml:space="preserve">1 ПДК - зоны, </w:t>
            </w:r>
            <w:r w:rsidRPr="00F2790B">
              <w:rPr>
                <w:rFonts w:ascii="Times New Roman" w:hAnsi="Times New Roman" w:cs="Times New Roman"/>
              </w:rPr>
              <w:br/>
              <w:t xml:space="preserve">занятые  объектами  </w:t>
            </w:r>
            <w:r w:rsidRPr="00F2790B">
              <w:rPr>
                <w:rFonts w:ascii="Times New Roman" w:hAnsi="Times New Roman" w:cs="Times New Roman"/>
              </w:rPr>
              <w:br/>
            </w:r>
            <w:proofErr w:type="gramStart"/>
            <w:r w:rsidRPr="00F2790B">
              <w:rPr>
                <w:rFonts w:ascii="Times New Roman" w:hAnsi="Times New Roman" w:cs="Times New Roman"/>
              </w:rPr>
              <w:t>сельско-хозяйственного</w:t>
            </w:r>
            <w:proofErr w:type="gramEnd"/>
            <w:r w:rsidRPr="00F2790B">
              <w:rPr>
                <w:rFonts w:ascii="Times New Roman" w:hAnsi="Times New Roman" w:cs="Times New Roman"/>
              </w:rPr>
              <w:br/>
              <w:t xml:space="preserve">назначения </w:t>
            </w:r>
          </w:p>
        </w:tc>
        <w:tc>
          <w:tcPr>
            <w:tcW w:w="1587" w:type="dxa"/>
            <w:tcBorders>
              <w:top w:val="single" w:sz="6" w:space="0" w:color="auto"/>
              <w:left w:val="single" w:sz="6" w:space="0" w:color="auto"/>
              <w:bottom w:val="single" w:sz="6" w:space="0" w:color="auto"/>
              <w:right w:val="single" w:sz="6" w:space="0" w:color="auto"/>
            </w:tcBorders>
          </w:tcPr>
          <w:p w:rsidR="00486FF5" w:rsidRPr="00F2790B" w:rsidRDefault="00486FF5" w:rsidP="005A6D16">
            <w:pPr>
              <w:pStyle w:val="ConsPlusCell"/>
              <w:widowControl/>
              <w:rPr>
                <w:rFonts w:ascii="Times New Roman" w:hAnsi="Times New Roman" w:cs="Times New Roman"/>
              </w:rPr>
            </w:pPr>
            <w:r w:rsidRPr="00F2790B">
              <w:rPr>
                <w:rFonts w:ascii="Times New Roman" w:hAnsi="Times New Roman" w:cs="Times New Roman"/>
              </w:rPr>
              <w:t xml:space="preserve">1 ПДУ  </w:t>
            </w:r>
          </w:p>
        </w:tc>
        <w:tc>
          <w:tcPr>
            <w:tcW w:w="2707" w:type="dxa"/>
            <w:tcBorders>
              <w:top w:val="single" w:sz="6" w:space="0" w:color="auto"/>
              <w:left w:val="single" w:sz="6" w:space="0" w:color="auto"/>
              <w:bottom w:val="single" w:sz="6" w:space="0" w:color="auto"/>
              <w:right w:val="single" w:sz="6" w:space="0" w:color="auto"/>
            </w:tcBorders>
          </w:tcPr>
          <w:p w:rsidR="00486FF5" w:rsidRPr="00F2790B" w:rsidRDefault="00486FF5" w:rsidP="002902A0">
            <w:pPr>
              <w:pStyle w:val="ConsPlusCell"/>
              <w:widowControl/>
              <w:rPr>
                <w:rFonts w:ascii="Times New Roman" w:hAnsi="Times New Roman" w:cs="Times New Roman"/>
              </w:rPr>
            </w:pPr>
            <w:proofErr w:type="gramStart"/>
            <w:r w:rsidRPr="00F2790B">
              <w:rPr>
                <w:rFonts w:ascii="Times New Roman" w:hAnsi="Times New Roman" w:cs="Times New Roman"/>
              </w:rPr>
              <w:t>Очищенные</w:t>
            </w:r>
            <w:proofErr w:type="gramEnd"/>
            <w:r w:rsidRPr="00F2790B">
              <w:rPr>
                <w:rFonts w:ascii="Times New Roman" w:hAnsi="Times New Roman" w:cs="Times New Roman"/>
              </w:rPr>
              <w:t xml:space="preserve"> до  нормативных   </w:t>
            </w:r>
            <w:r w:rsidRPr="00F2790B">
              <w:rPr>
                <w:rFonts w:ascii="Times New Roman" w:hAnsi="Times New Roman" w:cs="Times New Roman"/>
              </w:rPr>
              <w:br/>
              <w:t xml:space="preserve">значений на локальных    </w:t>
            </w:r>
            <w:r w:rsidRPr="00F2790B">
              <w:rPr>
                <w:rFonts w:ascii="Times New Roman" w:hAnsi="Times New Roman" w:cs="Times New Roman"/>
              </w:rPr>
              <w:br/>
              <w:t xml:space="preserve">очистных  сооружениях, с </w:t>
            </w:r>
            <w:r w:rsidRPr="00F2790B">
              <w:rPr>
                <w:rFonts w:ascii="Times New Roman" w:hAnsi="Times New Roman" w:cs="Times New Roman"/>
              </w:rPr>
              <w:br/>
              <w:t xml:space="preserve">самостоятельным </w:t>
            </w:r>
            <w:r w:rsidR="002902A0">
              <w:rPr>
                <w:rFonts w:ascii="Times New Roman" w:hAnsi="Times New Roman" w:cs="Times New Roman"/>
              </w:rPr>
              <w:t xml:space="preserve"> </w:t>
            </w:r>
            <w:r w:rsidRPr="00F2790B">
              <w:rPr>
                <w:rFonts w:ascii="Times New Roman" w:hAnsi="Times New Roman" w:cs="Times New Roman"/>
              </w:rPr>
              <w:t xml:space="preserve">или       </w:t>
            </w:r>
            <w:r w:rsidRPr="00F2790B">
              <w:rPr>
                <w:rFonts w:ascii="Times New Roman" w:hAnsi="Times New Roman" w:cs="Times New Roman"/>
              </w:rPr>
              <w:br/>
              <w:t>централизованным</w:t>
            </w:r>
            <w:r w:rsidR="002902A0">
              <w:rPr>
                <w:rFonts w:ascii="Times New Roman" w:hAnsi="Times New Roman" w:cs="Times New Roman"/>
              </w:rPr>
              <w:t xml:space="preserve"> </w:t>
            </w:r>
            <w:r w:rsidRPr="00F2790B">
              <w:rPr>
                <w:rFonts w:ascii="Times New Roman" w:hAnsi="Times New Roman" w:cs="Times New Roman"/>
              </w:rPr>
              <w:t xml:space="preserve">выпуском    </w:t>
            </w:r>
          </w:p>
        </w:tc>
      </w:tr>
    </w:tbl>
    <w:p w:rsidR="00486FF5" w:rsidRPr="00464340" w:rsidRDefault="00486FF5" w:rsidP="005A6D16">
      <w:pPr>
        <w:autoSpaceDE w:val="0"/>
        <w:autoSpaceDN w:val="0"/>
        <w:adjustRightInd w:val="0"/>
        <w:ind w:firstLine="709"/>
        <w:jc w:val="both"/>
        <w:rPr>
          <w:sz w:val="24"/>
          <w:szCs w:val="24"/>
          <w:lang w:val="ru-RU"/>
        </w:rPr>
      </w:pP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 xml:space="preserve">Примечание: значения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w:t>
      </w:r>
      <w:proofErr w:type="gramStart"/>
      <w:r w:rsidRPr="00464340">
        <w:rPr>
          <w:sz w:val="24"/>
          <w:szCs w:val="24"/>
          <w:lang w:val="ru-RU"/>
        </w:rPr>
        <w:t>из</w:t>
      </w:r>
      <w:proofErr w:type="gramEnd"/>
      <w:r w:rsidR="001F66F7">
        <w:rPr>
          <w:sz w:val="24"/>
          <w:szCs w:val="24"/>
          <w:lang w:val="ru-RU"/>
        </w:rPr>
        <w:t xml:space="preserve"> </w:t>
      </w:r>
      <w:proofErr w:type="gramStart"/>
      <w:r w:rsidRPr="00464340">
        <w:rPr>
          <w:sz w:val="24"/>
          <w:szCs w:val="24"/>
          <w:lang w:val="ru-RU"/>
        </w:rPr>
        <w:t>разрешенных</w:t>
      </w:r>
      <w:proofErr w:type="gramEnd"/>
      <w:r w:rsidRPr="00464340">
        <w:rPr>
          <w:sz w:val="24"/>
          <w:szCs w:val="24"/>
          <w:lang w:val="ru-RU"/>
        </w:rPr>
        <w:t xml:space="preserve"> в зонах по обе стороны границы.</w:t>
      </w:r>
    </w:p>
    <w:p w:rsidR="00486FF5" w:rsidRPr="00464340" w:rsidRDefault="00486FF5" w:rsidP="005A6D16">
      <w:pPr>
        <w:autoSpaceDE w:val="0"/>
        <w:autoSpaceDN w:val="0"/>
        <w:adjustRightInd w:val="0"/>
        <w:ind w:firstLine="709"/>
        <w:jc w:val="both"/>
        <w:rPr>
          <w:sz w:val="24"/>
          <w:szCs w:val="24"/>
          <w:lang w:val="ru-RU"/>
        </w:rPr>
      </w:pPr>
    </w:p>
    <w:p w:rsidR="00486FF5" w:rsidRPr="00464340" w:rsidRDefault="00486FF5" w:rsidP="005A6D16">
      <w:pPr>
        <w:autoSpaceDE w:val="0"/>
        <w:autoSpaceDN w:val="0"/>
        <w:adjustRightInd w:val="0"/>
        <w:ind w:firstLine="709"/>
        <w:jc w:val="center"/>
        <w:outlineLvl w:val="2"/>
        <w:rPr>
          <w:b/>
          <w:sz w:val="24"/>
          <w:szCs w:val="24"/>
          <w:lang w:val="ru-RU"/>
        </w:rPr>
      </w:pPr>
      <w:r w:rsidRPr="00464340">
        <w:rPr>
          <w:b/>
          <w:sz w:val="24"/>
          <w:szCs w:val="24"/>
          <w:lang w:val="ru-RU"/>
        </w:rPr>
        <w:t>5.5. Регулирование микроклимата</w:t>
      </w:r>
    </w:p>
    <w:p w:rsidR="00486FF5" w:rsidRPr="00464340" w:rsidRDefault="00486FF5" w:rsidP="005A6D16">
      <w:pPr>
        <w:autoSpaceDE w:val="0"/>
        <w:autoSpaceDN w:val="0"/>
        <w:adjustRightInd w:val="0"/>
        <w:ind w:firstLine="709"/>
        <w:jc w:val="both"/>
        <w:rPr>
          <w:sz w:val="24"/>
          <w:szCs w:val="24"/>
          <w:lang w:val="ru-RU"/>
        </w:rPr>
      </w:pP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При планировке и застройке территории необходимо обеспечивать нормы освещенности помещений проектируемых зданий.</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Продолжительность непрерывной инсоляции для помещений жилых и общественных зданий устанавливается дифференцированно в зависимости от типа и функционального назначения помещений, планировочных зон поселений, географической широты районов Кемеровской области - не менее 2 часов в день в период с 22 марта по 22 сентября (для районов южнее 58° северной широты).</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Продолжительность инсоляции жилых и общественных зданий обеспечивается в соответствии с требованиями СанПиН 2.2.1/2.1.1.1076-01.</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На территориях детских игровых площадок, спортивных площадок жилых зданий, групповых площадок дошкольных учреждений; спортивной зоны, зоны отдыха общеобразовательных школ и школ-интернатов; зоны отдыха лечебно-профилактических учреждений стационарного типа продолжительность инсоляции должна составлять не менее 3 часов на 50 процентов площади участка.</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Инсоляция территорий и помещений малоэтажной застройки должна обеспечивать непрерывную 3-часовую продолжительность в весенне-летний период или суммарную 3,5-часовую продолжительность.</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В смешанной застройке или при размещении малоэтажной застройки в сложных градостроительных условиях допускается сокращение нормируемой инсоляции до 2,5 часа.</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Для жилых помещений, дошкольных образовательных учреждений, учебных помещений общеобразовательных школ, школ-интернатов, других учреждений образования, лечебно-профилактических, санаторно-оздоровительных учреждений, учреждений социального обеспечения, имеющих юго-западную и западную ориентации световых проемов, должны предусматриваться меры по ограничению избыточного теплового воздействия инсоляции.</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Защита от перегрева должна быть предусмотрена не менее чем для половины игровых площадок, мест размещения игровых и спортивных снарядов и устройств, мест отдыха населения.</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Ограничение избыточного теплового воздействия инсоляции помещений и территорий в жаркое время года должно обеспечиваться соответствующей планировкой и ориентацией зданий, благоустройством территорий, а при невозможности обеспечения солнцезащиты помещений ориентацией необходимо предусматривать конструктивные и технические средства солнцезащиты.</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Меры по ограничению избыточного теплового воздействия инсоляции не должны приводить к нарушению норм естественного освещения помещений.</w:t>
      </w:r>
    </w:p>
    <w:p w:rsidR="00486FF5" w:rsidRPr="00464340" w:rsidRDefault="00486FF5" w:rsidP="005A6D16">
      <w:pPr>
        <w:autoSpaceDE w:val="0"/>
        <w:autoSpaceDN w:val="0"/>
        <w:adjustRightInd w:val="0"/>
        <w:ind w:firstLine="709"/>
        <w:jc w:val="both"/>
        <w:rPr>
          <w:sz w:val="24"/>
          <w:szCs w:val="24"/>
          <w:lang w:val="ru-RU"/>
        </w:rPr>
      </w:pPr>
    </w:p>
    <w:p w:rsidR="00486FF5" w:rsidRPr="00464340" w:rsidRDefault="00486FF5" w:rsidP="005A6D16">
      <w:pPr>
        <w:autoSpaceDE w:val="0"/>
        <w:autoSpaceDN w:val="0"/>
        <w:adjustRightInd w:val="0"/>
        <w:ind w:firstLine="709"/>
        <w:jc w:val="center"/>
        <w:outlineLvl w:val="2"/>
        <w:rPr>
          <w:b/>
          <w:sz w:val="24"/>
          <w:szCs w:val="24"/>
          <w:lang w:val="ru-RU"/>
        </w:rPr>
      </w:pPr>
      <w:r w:rsidRPr="00464340">
        <w:rPr>
          <w:b/>
          <w:sz w:val="24"/>
          <w:szCs w:val="24"/>
          <w:lang w:val="ru-RU"/>
        </w:rPr>
        <w:t>5.6. Охрана растительного и животного мира</w:t>
      </w:r>
    </w:p>
    <w:p w:rsidR="00486FF5" w:rsidRPr="00464340" w:rsidRDefault="00486FF5" w:rsidP="005A6D16">
      <w:pPr>
        <w:autoSpaceDE w:val="0"/>
        <w:autoSpaceDN w:val="0"/>
        <w:adjustRightInd w:val="0"/>
        <w:ind w:firstLine="709"/>
        <w:jc w:val="both"/>
        <w:rPr>
          <w:sz w:val="24"/>
          <w:szCs w:val="24"/>
          <w:lang w:val="ru-RU"/>
        </w:rPr>
      </w:pP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 xml:space="preserve">5.6.1. При размещении, проектировании и строительстве населенных пунктов, предприятий, сооружений и других объектов и осуществлении других видов хозяйственной деятельности должны </w:t>
      </w:r>
      <w:proofErr w:type="gramStart"/>
      <w:r w:rsidRPr="00464340">
        <w:rPr>
          <w:sz w:val="24"/>
          <w:szCs w:val="24"/>
          <w:lang w:val="ru-RU"/>
        </w:rPr>
        <w:t>предусматриваться и проводиться</w:t>
      </w:r>
      <w:proofErr w:type="gramEnd"/>
      <w:r w:rsidRPr="00464340">
        <w:rPr>
          <w:sz w:val="24"/>
          <w:szCs w:val="24"/>
          <w:lang w:val="ru-RU"/>
        </w:rPr>
        <w:t xml:space="preserve"> мероприятия по сохранению среды обитания объектов животного мира и условий их размножения, нагула, отдыха и путей миграции, а также по обеспечению неприкосновенности защитных участков территорий и акваторий.</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 xml:space="preserve">5.6.2. При размещении, проектировании транспортных магистралей, линий электропередачи и связи должны </w:t>
      </w:r>
      <w:proofErr w:type="gramStart"/>
      <w:r w:rsidRPr="00464340">
        <w:rPr>
          <w:sz w:val="24"/>
          <w:szCs w:val="24"/>
          <w:lang w:val="ru-RU"/>
        </w:rPr>
        <w:t>разрабатываться и осуществляться</w:t>
      </w:r>
      <w:proofErr w:type="gramEnd"/>
      <w:r w:rsidRPr="00464340">
        <w:rPr>
          <w:sz w:val="24"/>
          <w:szCs w:val="24"/>
          <w:lang w:val="ru-RU"/>
        </w:rPr>
        <w:t xml:space="preserve"> мероприятия, обеспечивающие сохранение путей миграции объектов животного мира и мест их постоянной концентрации, в том числе в период размножения и зимовки.</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5.6.3. Запрещается выжигание растительности, хранение и применение ядохимикатов, удобрений, других опасных для объектов животного мира и среды их обитания материалов, сырья и отходов производства без осуществления мер, гарантирующих предотвращение заболеваний и гибели объектов животного мира, а также ухудшения среды их обитания.</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5.6.4. В целях уменьшения вредного воздействия на животный мир применение химических препаратов защиты растений и других препаратов должно сочетаться с осуществлением агротехнических, биологических и других мероприятий.</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 xml:space="preserve">5.6.5. </w:t>
      </w:r>
      <w:proofErr w:type="gramStart"/>
      <w:r w:rsidRPr="00464340">
        <w:rPr>
          <w:sz w:val="24"/>
          <w:szCs w:val="24"/>
          <w:lang w:val="ru-RU"/>
        </w:rPr>
        <w:t>Требования к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и линий связи и электропередачи разрабатываются специально уполномоченными государственными органами по охране, контролю и регулированию использования объектов животного мира и среды их обитания и утверждаются Правительством Российской Федерации и высшим исполнительным органом государственной власти Кемеровской области.</w:t>
      </w:r>
      <w:proofErr w:type="gramEnd"/>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5.6.6. В пределах особо охраняемых природных территорий охрана животного мира и среды его обитания осуществляется в соответствии с режимом особой охраны данных территорий, который устанавливается Федеральным законом «Об особо охраняемых природных территориях».</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5.6.7. Действия, которые могут привести к гибели, сокращению численности или нарушению среды обитания объектов животного мира, занесенных в Красные книги, не допускаются.</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 xml:space="preserve">5.6.8. Исчисление размера вреда от уничтожения, незаконного вылова или добычи водных биологических ресурсов, занесенных в Красную книгу Российской Федерации и не относящихся к объектам рыболовства, производится согласно соответствующим таксам, утвержденным постановлением Правительства Российской Федерации от 26 сентября 2000 г. </w:t>
      </w:r>
      <w:r w:rsidRPr="00464340">
        <w:rPr>
          <w:sz w:val="24"/>
          <w:szCs w:val="24"/>
        </w:rPr>
        <w:t>N</w:t>
      </w:r>
      <w:r w:rsidRPr="00464340">
        <w:rPr>
          <w:sz w:val="24"/>
          <w:szCs w:val="24"/>
          <w:lang w:val="ru-RU"/>
        </w:rPr>
        <w:t xml:space="preserve"> 724.</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 xml:space="preserve">5.6.9. </w:t>
      </w:r>
      <w:proofErr w:type="gramStart"/>
      <w:r w:rsidRPr="00464340">
        <w:rPr>
          <w:sz w:val="24"/>
          <w:szCs w:val="24"/>
          <w:lang w:val="ru-RU"/>
        </w:rPr>
        <w:t xml:space="preserve">Исчисление размера вреда, причиненного объектам животного мира и среде их обитания, производится в соответствии с приказом Министерства природных ресурсов Российской Федерации от 28 апреля 2008 г. </w:t>
      </w:r>
      <w:r w:rsidRPr="00464340">
        <w:rPr>
          <w:sz w:val="24"/>
          <w:szCs w:val="24"/>
        </w:rPr>
        <w:t>N</w:t>
      </w:r>
      <w:r w:rsidRPr="00464340">
        <w:rPr>
          <w:sz w:val="24"/>
          <w:szCs w:val="24"/>
          <w:lang w:val="ru-RU"/>
        </w:rPr>
        <w:t xml:space="preserve"> 107 «Об утверждении Методики исчисления размера вреда, причиненного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w:t>
      </w:r>
      <w:proofErr w:type="gramEnd"/>
      <w:r w:rsidRPr="00464340">
        <w:rPr>
          <w:sz w:val="24"/>
          <w:szCs w:val="24"/>
          <w:lang w:val="ru-RU"/>
        </w:rPr>
        <w:t xml:space="preserve"> обитания».</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 xml:space="preserve">5.6.10. В соответствии с Федеральным законом от 10 января 2002 г. </w:t>
      </w:r>
      <w:r w:rsidRPr="00464340">
        <w:rPr>
          <w:sz w:val="24"/>
          <w:szCs w:val="24"/>
        </w:rPr>
        <w:t>N</w:t>
      </w:r>
      <w:r w:rsidRPr="00464340">
        <w:rPr>
          <w:sz w:val="24"/>
          <w:szCs w:val="24"/>
          <w:lang w:val="ru-RU"/>
        </w:rPr>
        <w:t xml:space="preserve"> 7-ФЗ «Об охране окружающей среды» леса и иная растительность являются объектами охраны окружающей среды от загрязнения, истощения, деградации, порчи, уничтожения и иного негативного воздействия хозяйственной и иной деятельности.</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В первоочередном порядке охране подлежат естественные экологические системы, природные ландшафты и природные комплексы, не подвергшиеся антропогенному воздействию.</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5.6.11. При градостроительном проектировании необходимо обеспечение охраны зеленого фонда сельских поселений. Охрана зеленого фонда сельских поселений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5.6.12. 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5.6.13. Леса подлежат охране от пожаров, от загрязнения (в том числе радиоактивными веществами) и от иного негативного воздействия, а также защите от вредных организмов.</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 xml:space="preserve">5.6.14. Охрана лесов от пожаров осуществляется в соответствии с Федеральным законом от 21 декабря 1994 г. </w:t>
      </w:r>
      <w:r w:rsidRPr="00464340">
        <w:rPr>
          <w:sz w:val="24"/>
          <w:szCs w:val="24"/>
        </w:rPr>
        <w:t>N</w:t>
      </w:r>
      <w:r w:rsidRPr="00464340">
        <w:rPr>
          <w:sz w:val="24"/>
          <w:szCs w:val="24"/>
          <w:lang w:val="ru-RU"/>
        </w:rPr>
        <w:t xml:space="preserve"> 69-ФЗ «О пожарной безопасности», ОСТ 56-103-98 «Охрана лесов от пожаров. Противопожарные разрывы и минерализованные полосы. Критерии качества и оценка состояния», постановлением Правительства Российской Федерации от 30 июня 2007 г. </w:t>
      </w:r>
      <w:r w:rsidRPr="00464340">
        <w:rPr>
          <w:sz w:val="24"/>
          <w:szCs w:val="24"/>
        </w:rPr>
        <w:t>N</w:t>
      </w:r>
      <w:r w:rsidRPr="00464340">
        <w:rPr>
          <w:sz w:val="24"/>
          <w:szCs w:val="24"/>
          <w:lang w:val="ru-RU"/>
        </w:rPr>
        <w:t xml:space="preserve"> 417 «Об утверждении Правил пожарной безопасности в лесах».</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 xml:space="preserve">5.6.15. Обеспечение санитарной безопасности в лесах осуществляется в соответствии с постановлением Правительства Российской Федерации от 29 июня 2007 г. </w:t>
      </w:r>
      <w:r w:rsidRPr="00464340">
        <w:rPr>
          <w:sz w:val="24"/>
          <w:szCs w:val="24"/>
        </w:rPr>
        <w:t>N</w:t>
      </w:r>
      <w:r w:rsidRPr="00464340">
        <w:rPr>
          <w:sz w:val="24"/>
          <w:szCs w:val="24"/>
          <w:lang w:val="ru-RU"/>
        </w:rPr>
        <w:t xml:space="preserve"> 414 «Об утверждении Правил санитарной безопасности в лесах».</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5.6.17. Растения, относящиеся к видам, занесенным в Красные книги, повсеместно подлежат изъятию из хозяйственного использования.</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Запрещается деятельность, ведущая к сокращению численности этих растений и ухудшающая среду их обитания.</w:t>
      </w:r>
    </w:p>
    <w:p w:rsidR="00486FF5" w:rsidRPr="00464340" w:rsidRDefault="00486FF5" w:rsidP="005A6D16">
      <w:pPr>
        <w:autoSpaceDE w:val="0"/>
        <w:autoSpaceDN w:val="0"/>
        <w:adjustRightInd w:val="0"/>
        <w:ind w:firstLine="709"/>
        <w:jc w:val="both"/>
        <w:rPr>
          <w:sz w:val="24"/>
          <w:szCs w:val="24"/>
          <w:lang w:val="ru-RU"/>
        </w:rPr>
      </w:pPr>
    </w:p>
    <w:p w:rsidR="00486FF5" w:rsidRPr="00464340" w:rsidRDefault="00486FF5" w:rsidP="005A6D16">
      <w:pPr>
        <w:autoSpaceDE w:val="0"/>
        <w:autoSpaceDN w:val="0"/>
        <w:adjustRightInd w:val="0"/>
        <w:ind w:firstLine="709"/>
        <w:jc w:val="center"/>
        <w:outlineLvl w:val="2"/>
        <w:rPr>
          <w:b/>
          <w:sz w:val="24"/>
          <w:szCs w:val="24"/>
          <w:lang w:val="ru-RU"/>
        </w:rPr>
      </w:pPr>
      <w:r w:rsidRPr="00464340">
        <w:rPr>
          <w:b/>
          <w:sz w:val="24"/>
          <w:szCs w:val="24"/>
          <w:lang w:val="ru-RU"/>
        </w:rPr>
        <w:t>5.7. Обращение с отходами производства и потребления</w:t>
      </w:r>
    </w:p>
    <w:p w:rsidR="00486FF5" w:rsidRPr="00464340" w:rsidRDefault="00486FF5" w:rsidP="005A6D16">
      <w:pPr>
        <w:autoSpaceDE w:val="0"/>
        <w:autoSpaceDN w:val="0"/>
        <w:adjustRightInd w:val="0"/>
        <w:ind w:firstLine="709"/>
        <w:jc w:val="both"/>
        <w:rPr>
          <w:sz w:val="24"/>
          <w:szCs w:val="24"/>
          <w:lang w:val="ru-RU"/>
        </w:rPr>
      </w:pP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5.7.1. Отходы по степени воздействия на человека и окружающую среду распределяются на четыре класса опасности:</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 xml:space="preserve">1-й класс - чрезвычайно </w:t>
      </w:r>
      <w:proofErr w:type="gramStart"/>
      <w:r w:rsidRPr="00464340">
        <w:rPr>
          <w:sz w:val="24"/>
          <w:szCs w:val="24"/>
          <w:lang w:val="ru-RU"/>
        </w:rPr>
        <w:t>опасные</w:t>
      </w:r>
      <w:proofErr w:type="gramEnd"/>
      <w:r w:rsidRPr="00464340">
        <w:rPr>
          <w:sz w:val="24"/>
          <w:szCs w:val="24"/>
          <w:lang w:val="ru-RU"/>
        </w:rPr>
        <w:t>;</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 xml:space="preserve">2-й класс </w:t>
      </w:r>
      <w:r w:rsidR="00DE6F36">
        <w:rPr>
          <w:sz w:val="24"/>
          <w:szCs w:val="24"/>
          <w:lang w:val="ru-RU"/>
        </w:rPr>
        <w:t>–</w:t>
      </w:r>
      <w:r w:rsidRPr="00464340">
        <w:rPr>
          <w:sz w:val="24"/>
          <w:szCs w:val="24"/>
          <w:lang w:val="ru-RU"/>
        </w:rPr>
        <w:t xml:space="preserve"> </w:t>
      </w:r>
      <w:proofErr w:type="spellStart"/>
      <w:r w:rsidRPr="00464340">
        <w:rPr>
          <w:sz w:val="24"/>
          <w:szCs w:val="24"/>
          <w:lang w:val="ru-RU"/>
        </w:rPr>
        <w:t>высокоопасные</w:t>
      </w:r>
      <w:proofErr w:type="spellEnd"/>
      <w:r w:rsidRPr="00464340">
        <w:rPr>
          <w:sz w:val="24"/>
          <w:szCs w:val="24"/>
          <w:lang w:val="ru-RU"/>
        </w:rPr>
        <w:t>;</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 xml:space="preserve">3-й класс - умеренно </w:t>
      </w:r>
      <w:proofErr w:type="gramStart"/>
      <w:r w:rsidRPr="00464340">
        <w:rPr>
          <w:sz w:val="24"/>
          <w:szCs w:val="24"/>
          <w:lang w:val="ru-RU"/>
        </w:rPr>
        <w:t>опасные</w:t>
      </w:r>
      <w:proofErr w:type="gramEnd"/>
      <w:r w:rsidRPr="00464340">
        <w:rPr>
          <w:sz w:val="24"/>
          <w:szCs w:val="24"/>
          <w:lang w:val="ru-RU"/>
        </w:rPr>
        <w:t>;</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 xml:space="preserve">4-й класс - </w:t>
      </w:r>
      <w:proofErr w:type="gramStart"/>
      <w:r w:rsidRPr="00464340">
        <w:rPr>
          <w:sz w:val="24"/>
          <w:szCs w:val="24"/>
          <w:lang w:val="ru-RU"/>
        </w:rPr>
        <w:t>малоопасные</w:t>
      </w:r>
      <w:proofErr w:type="gramEnd"/>
      <w:r w:rsidRPr="00464340">
        <w:rPr>
          <w:sz w:val="24"/>
          <w:szCs w:val="24"/>
          <w:lang w:val="ru-RU"/>
        </w:rPr>
        <w:t>;</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 xml:space="preserve">5-й класс - практически </w:t>
      </w:r>
      <w:proofErr w:type="gramStart"/>
      <w:r w:rsidRPr="00464340">
        <w:rPr>
          <w:sz w:val="24"/>
          <w:szCs w:val="24"/>
          <w:lang w:val="ru-RU"/>
        </w:rPr>
        <w:t>неопасные</w:t>
      </w:r>
      <w:proofErr w:type="gramEnd"/>
      <w:r w:rsidRPr="00464340">
        <w:rPr>
          <w:sz w:val="24"/>
          <w:szCs w:val="24"/>
          <w:lang w:val="ru-RU"/>
        </w:rPr>
        <w:t>.</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 xml:space="preserve">5.7.2. </w:t>
      </w:r>
      <w:proofErr w:type="gramStart"/>
      <w:r w:rsidRPr="00464340">
        <w:rPr>
          <w:sz w:val="24"/>
          <w:szCs w:val="24"/>
          <w:lang w:val="ru-RU"/>
        </w:rPr>
        <w:t xml:space="preserve">Класс опасности отходов устанавливается по степени возможного вредного воздействия на окружающую природную среду (далее также - ОПС) при непосредственном или опосредованном воздействии опасного отхода на нее в соответствии с Критериями отнесения опасных отходов к классу опасности для окружающей природной среды, утвержденными Приказом Министерства природных ресурсов Российской Федерации от 15 июня 2001 г. </w:t>
      </w:r>
      <w:r w:rsidRPr="00464340">
        <w:rPr>
          <w:sz w:val="24"/>
          <w:szCs w:val="24"/>
        </w:rPr>
        <w:t>N</w:t>
      </w:r>
      <w:r w:rsidRPr="00464340">
        <w:rPr>
          <w:sz w:val="24"/>
          <w:szCs w:val="24"/>
          <w:lang w:val="ru-RU"/>
        </w:rPr>
        <w:t xml:space="preserve"> 511.</w:t>
      </w:r>
      <w:proofErr w:type="gramEnd"/>
      <w:r w:rsidRPr="00464340">
        <w:rPr>
          <w:sz w:val="24"/>
          <w:szCs w:val="24"/>
          <w:lang w:val="ru-RU"/>
        </w:rPr>
        <w:t xml:space="preserve"> Критерии установления класса опасности отходов по степени возможного вредного воздействия на окружающую природную среду представлены в приложении </w:t>
      </w:r>
      <w:r w:rsidRPr="00464340">
        <w:rPr>
          <w:sz w:val="24"/>
          <w:szCs w:val="24"/>
        </w:rPr>
        <w:t>N</w:t>
      </w:r>
      <w:r w:rsidRPr="00464340">
        <w:rPr>
          <w:sz w:val="24"/>
          <w:szCs w:val="24"/>
          <w:lang w:val="ru-RU"/>
        </w:rPr>
        <w:t xml:space="preserve"> 21.</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5.7.3. Отнесение отходов к классу опасности для ОПС может осуществляться расчетным или экспериментальным методами.</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5.7.4. Специализированные предприятия, осуществляющие производственную деятельность с целью размещения отходов, обязаны:</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 xml:space="preserve">принимать надлежащие, обеспечивающие охрану окружающей среды и сбережение природных ресурсов меры по обращению с отходами, установленные Федеральным законом от 10 января 2002 г. </w:t>
      </w:r>
      <w:r w:rsidRPr="00464340">
        <w:rPr>
          <w:sz w:val="24"/>
          <w:szCs w:val="24"/>
        </w:rPr>
        <w:t>N</w:t>
      </w:r>
      <w:r w:rsidRPr="00464340">
        <w:rPr>
          <w:sz w:val="24"/>
          <w:szCs w:val="24"/>
          <w:lang w:val="ru-RU"/>
        </w:rPr>
        <w:t xml:space="preserve"> 7-ФЗ «Об охране окружающей среды»;</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соблюдать действующие экологические, санитарно-эпидемиологические и технологические нормы и правила при обращении с отходами;</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осуществлять раздельный сбор образующихся отходов по их видам, классам опасности и другим признакам с тем, чтобы обеспечить их использование в качестве вторичного сырья, переработку и последующее размещение;</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обеспечивать условия, при которых отходы не оказывают вредного воздействия на состояние окружающей среды и здоровье людей при необходимости временного накопления произведенных отходов на промышленной площадке (до момента использования отходов в последующем технологическом цикле или направления на объект для размещения);</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обеспечивать выполнение установленных нормативов предельного размещения отходов.</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5.7.5. Транспортировка отходов должна осуществляться способами, исключающими возможность их потери в процессе перевозки, создание аварийных ситуаций, причинение вреда окружающей среде, здоровью людей, хозяйственным и иным объектам.</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5.7.6. Транспортировка опасных отходов допускается только специально оборудованным транспортом, имеющим специальное оформление согласно действующим инструкциям.</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5.7.7. Допускается временное складирование отходов производства и потребления, которые на современном уровне развития научно-технического прогресса не могут быть утилизированы на предприятиях.</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 xml:space="preserve">5.7.8. Выбор места для строительства объекта размещения отходов осуществляется на основе специально выполненных геологических, </w:t>
      </w:r>
      <w:proofErr w:type="spellStart"/>
      <w:r w:rsidRPr="00464340">
        <w:rPr>
          <w:sz w:val="24"/>
          <w:szCs w:val="24"/>
          <w:lang w:val="ru-RU"/>
        </w:rPr>
        <w:t>инженерно</w:t>
      </w:r>
      <w:proofErr w:type="spellEnd"/>
      <w:r w:rsidRPr="00464340">
        <w:rPr>
          <w:sz w:val="24"/>
          <w:szCs w:val="24"/>
          <w:lang w:val="ru-RU"/>
        </w:rPr>
        <w:t xml:space="preserve"> - геологических и гидрологических исследований при наличии положительного заключения государственной экологической экспертизы. Создание объектов размещения отходов допускается на основании разрешений, выданных федеральными органами исполнительной власти в области обращения с отходами в соответствии со своей компетенцией.</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 xml:space="preserve">5.7.9. Запрещается захоронение отходов в границах населенных пунктов, лесопарковых, курортных, лечебно-оздоровительных, рекреационных зон, а также </w:t>
      </w:r>
      <w:proofErr w:type="spellStart"/>
      <w:r w:rsidRPr="00464340">
        <w:rPr>
          <w:sz w:val="24"/>
          <w:szCs w:val="24"/>
          <w:lang w:val="ru-RU"/>
        </w:rPr>
        <w:t>водоохранных</w:t>
      </w:r>
      <w:proofErr w:type="spellEnd"/>
      <w:r w:rsidRPr="00464340">
        <w:rPr>
          <w:sz w:val="24"/>
          <w:szCs w:val="24"/>
          <w:lang w:val="ru-RU"/>
        </w:rPr>
        <w:t xml:space="preserve">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 xml:space="preserve">5.7.10. Отходы </w:t>
      </w:r>
      <w:r w:rsidRPr="00464340">
        <w:rPr>
          <w:sz w:val="24"/>
          <w:szCs w:val="24"/>
        </w:rPr>
        <w:t>I</w:t>
      </w:r>
      <w:r w:rsidRPr="00464340">
        <w:rPr>
          <w:sz w:val="24"/>
          <w:szCs w:val="24"/>
          <w:lang w:val="ru-RU"/>
        </w:rPr>
        <w:t xml:space="preserve">, </w:t>
      </w:r>
      <w:r w:rsidRPr="00464340">
        <w:rPr>
          <w:sz w:val="24"/>
          <w:szCs w:val="24"/>
        </w:rPr>
        <w:t>II</w:t>
      </w:r>
      <w:r w:rsidRPr="00464340">
        <w:rPr>
          <w:sz w:val="24"/>
          <w:szCs w:val="24"/>
          <w:lang w:val="ru-RU"/>
        </w:rPr>
        <w:t xml:space="preserve">, </w:t>
      </w:r>
      <w:r w:rsidRPr="00464340">
        <w:rPr>
          <w:sz w:val="24"/>
          <w:szCs w:val="24"/>
        </w:rPr>
        <w:t>III</w:t>
      </w:r>
      <w:r w:rsidRPr="00464340">
        <w:rPr>
          <w:sz w:val="24"/>
          <w:szCs w:val="24"/>
          <w:lang w:val="ru-RU"/>
        </w:rPr>
        <w:t xml:space="preserve">, а при необходимости и </w:t>
      </w:r>
      <w:r w:rsidRPr="00464340">
        <w:rPr>
          <w:sz w:val="24"/>
          <w:szCs w:val="24"/>
        </w:rPr>
        <w:t>IV</w:t>
      </w:r>
      <w:r w:rsidRPr="00464340">
        <w:rPr>
          <w:sz w:val="24"/>
          <w:szCs w:val="24"/>
          <w:lang w:val="ru-RU"/>
        </w:rPr>
        <w:t xml:space="preserve"> классов опасности, можно размещать только на полигонах по обезвреживанию и захоронению токсичных промышленных отходов, обустроенных в соответствии со СНиП 2.01.28-85.</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5.7.11. Не допускается размещение опасных отходов на территории в границах и менее 3 км от границ населенных пунктов, в лесопарковых, курортных, лечебно-оздоровительных, рекреационных зонах и зонах санитарной охраны источников питьевого водоснабжения, а также в районах развития геотектонических структур, образований и процессов, запрещается сброс отходов в водоемы общего пользования, подземные водоносные горизонты.</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 xml:space="preserve">5.7.12. </w:t>
      </w:r>
      <w:proofErr w:type="gramStart"/>
      <w:r w:rsidRPr="00464340">
        <w:rPr>
          <w:sz w:val="24"/>
          <w:szCs w:val="24"/>
          <w:lang w:val="ru-RU"/>
        </w:rPr>
        <w:t xml:space="preserve">Предприятия, объединения, организации, учреждения, осуществляющие любые виды деятельности на территории Российской Федерации, в результате которых образуются, используются, обезвреживаются, складируются и </w:t>
      </w:r>
      <w:proofErr w:type="spellStart"/>
      <w:r w:rsidRPr="00464340">
        <w:rPr>
          <w:sz w:val="24"/>
          <w:szCs w:val="24"/>
          <w:lang w:val="ru-RU"/>
        </w:rPr>
        <w:t>захораниваются</w:t>
      </w:r>
      <w:proofErr w:type="spellEnd"/>
      <w:r w:rsidRPr="00464340">
        <w:rPr>
          <w:sz w:val="24"/>
          <w:szCs w:val="24"/>
          <w:lang w:val="ru-RU"/>
        </w:rPr>
        <w:t xml:space="preserve"> отходы производства и потребления, в соответствии с Законом Российской Федерации «Об охране окружающей природной среды» и природоохранными нормативными документами Российской Федерации ведут учет наличия, образования, поставок, использования и размещения всех отходов собственного производства и отходов, завозимых со стороны.</w:t>
      </w:r>
      <w:proofErr w:type="gramEnd"/>
    </w:p>
    <w:p w:rsidR="00486FF5" w:rsidRPr="00464340" w:rsidRDefault="00486FF5" w:rsidP="005A6D16">
      <w:pPr>
        <w:autoSpaceDE w:val="0"/>
        <w:autoSpaceDN w:val="0"/>
        <w:adjustRightInd w:val="0"/>
        <w:ind w:firstLine="709"/>
        <w:jc w:val="both"/>
        <w:rPr>
          <w:sz w:val="24"/>
          <w:szCs w:val="24"/>
          <w:lang w:val="ru-RU"/>
        </w:rPr>
      </w:pPr>
    </w:p>
    <w:p w:rsidR="00486FF5" w:rsidRPr="00464340" w:rsidRDefault="00486FF5" w:rsidP="005A6D16">
      <w:pPr>
        <w:suppressAutoHyphens w:val="0"/>
        <w:ind w:firstLine="709"/>
        <w:rPr>
          <w:b/>
          <w:sz w:val="24"/>
          <w:szCs w:val="24"/>
          <w:lang w:val="ru-RU"/>
        </w:rPr>
      </w:pPr>
      <w:r w:rsidRPr="00464340">
        <w:rPr>
          <w:b/>
          <w:sz w:val="24"/>
          <w:szCs w:val="24"/>
          <w:lang w:val="ru-RU"/>
        </w:rPr>
        <w:br w:type="page"/>
      </w:r>
    </w:p>
    <w:p w:rsidR="00486FF5" w:rsidRPr="00464340" w:rsidRDefault="00486FF5" w:rsidP="005A6D16">
      <w:pPr>
        <w:autoSpaceDE w:val="0"/>
        <w:autoSpaceDN w:val="0"/>
        <w:adjustRightInd w:val="0"/>
        <w:ind w:firstLine="709"/>
        <w:jc w:val="center"/>
        <w:outlineLvl w:val="1"/>
        <w:rPr>
          <w:b/>
          <w:sz w:val="24"/>
          <w:szCs w:val="24"/>
          <w:lang w:val="ru-RU"/>
        </w:rPr>
      </w:pPr>
      <w:r w:rsidRPr="00464340">
        <w:rPr>
          <w:b/>
          <w:sz w:val="24"/>
          <w:szCs w:val="24"/>
          <w:lang w:val="ru-RU"/>
        </w:rPr>
        <w:t>6. Обеспечение доступности объектов социальной</w:t>
      </w:r>
    </w:p>
    <w:p w:rsidR="00486FF5" w:rsidRPr="00464340" w:rsidRDefault="00486FF5" w:rsidP="005A6D16">
      <w:pPr>
        <w:autoSpaceDE w:val="0"/>
        <w:autoSpaceDN w:val="0"/>
        <w:adjustRightInd w:val="0"/>
        <w:ind w:firstLine="709"/>
        <w:jc w:val="center"/>
        <w:rPr>
          <w:b/>
          <w:sz w:val="24"/>
          <w:szCs w:val="24"/>
          <w:lang w:val="ru-RU"/>
        </w:rPr>
      </w:pPr>
      <w:r w:rsidRPr="00464340">
        <w:rPr>
          <w:b/>
          <w:sz w:val="24"/>
          <w:szCs w:val="24"/>
          <w:lang w:val="ru-RU"/>
        </w:rPr>
        <w:t>инфраструктуры для инвалидов и маломобильных</w:t>
      </w:r>
    </w:p>
    <w:p w:rsidR="00486FF5" w:rsidRPr="00464340" w:rsidRDefault="00486FF5" w:rsidP="005A6D16">
      <w:pPr>
        <w:autoSpaceDE w:val="0"/>
        <w:autoSpaceDN w:val="0"/>
        <w:adjustRightInd w:val="0"/>
        <w:ind w:firstLine="709"/>
        <w:jc w:val="center"/>
        <w:rPr>
          <w:b/>
          <w:sz w:val="24"/>
          <w:szCs w:val="24"/>
          <w:lang w:val="ru-RU"/>
        </w:rPr>
      </w:pPr>
      <w:r w:rsidRPr="00464340">
        <w:rPr>
          <w:b/>
          <w:sz w:val="24"/>
          <w:szCs w:val="24"/>
          <w:lang w:val="ru-RU"/>
        </w:rPr>
        <w:t>групп населения</w:t>
      </w:r>
    </w:p>
    <w:p w:rsidR="00486FF5" w:rsidRPr="00464340" w:rsidRDefault="00486FF5" w:rsidP="005A6D16">
      <w:pPr>
        <w:autoSpaceDE w:val="0"/>
        <w:autoSpaceDN w:val="0"/>
        <w:adjustRightInd w:val="0"/>
        <w:ind w:firstLine="709"/>
        <w:jc w:val="both"/>
        <w:rPr>
          <w:sz w:val="24"/>
          <w:szCs w:val="24"/>
          <w:lang w:val="ru-RU"/>
        </w:rPr>
      </w:pP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 xml:space="preserve">6.1. При </w:t>
      </w:r>
      <w:r w:rsidR="001F66F7">
        <w:rPr>
          <w:sz w:val="24"/>
          <w:szCs w:val="24"/>
          <w:lang w:val="ru-RU"/>
        </w:rPr>
        <w:t xml:space="preserve">планировке и застройке </w:t>
      </w:r>
      <w:r w:rsidR="00A47304">
        <w:rPr>
          <w:sz w:val="24"/>
          <w:szCs w:val="24"/>
          <w:lang w:val="ru-RU"/>
        </w:rPr>
        <w:t>сельских</w:t>
      </w:r>
      <w:r w:rsidRPr="00464340">
        <w:rPr>
          <w:sz w:val="24"/>
          <w:szCs w:val="24"/>
          <w:lang w:val="ru-RU"/>
        </w:rPr>
        <w:t xml:space="preserve"> </w:t>
      </w:r>
      <w:r w:rsidR="00A47304">
        <w:rPr>
          <w:sz w:val="24"/>
          <w:szCs w:val="24"/>
          <w:lang w:val="ru-RU"/>
        </w:rPr>
        <w:t>поселений</w:t>
      </w:r>
      <w:r w:rsidRPr="00464340">
        <w:rPr>
          <w:sz w:val="24"/>
          <w:szCs w:val="24"/>
          <w:lang w:val="ru-RU"/>
        </w:rPr>
        <w:t xml:space="preserve"> необходимо обеспечивать доступность объектов социальной инфраструктуры для инвалидов и маломобильных групп населения, в том числе безопасность перемещения, возможность ориентации в пространстве на основе получения своевременной информации.</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 xml:space="preserve">6.2. 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т.д.);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w:t>
      </w:r>
      <w:proofErr w:type="gramStart"/>
      <w:r w:rsidRPr="00464340">
        <w:rPr>
          <w:sz w:val="24"/>
          <w:szCs w:val="24"/>
          <w:lang w:val="ru-RU"/>
        </w:rPr>
        <w:t>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водного и воздушного транспорта, обслуживающие население; станции и остановки всех видов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roofErr w:type="gramEnd"/>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6.3. Объекты социальной инфраструктуры должны оснащаться следующими специальными приспособлениями и оборудованием:</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визуальной и звуковой информацией, включая специальные знаки у строящихся, ремонтируемых объектов и звуковую сигнализацию у светофоров;</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телефонами-автоматами или иными средствами связи, доступными для инвалидов;</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санитарно-гигиеническими помещениями;</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пандусами и поручнями у лестниц при входах в здания;</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пологими спусками у тротуаров в местах наземных переходов улиц, дорог, магистралей и остановок общественного транспорта;</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специальными указателями маршрутов движения инвалидов по территории вокзалов, парков и других рекреационных зон;</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пандусами при входах в здания, пандусами или подъемными устройствами у лестниц на лифтовых площадках.</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6.4. Расстояние от остановок специализированного транспорта, перевозящего только инвалидов, до входов в общественные здания следует располагать не далее 100 м.</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6.5. Ширина пути движения на участке при встречном движении инвалидов на креслах-колясках должна быть не менее 1,8 м. Ширина пешеходного пути через островок безопасности в местах перехода через проезжую часть улиц должна быть не менее 3 м, длина - не менее 2 м.</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6.6. Уклоны пешеходных дорожек и тротуаров, которые предназначаются для пользования инвалидами на креслах-колясках и престарелыми, не должны превышать: продольный - 5 процентов, поперечный - 1 процента. В случаях, когда по условиям рельефа невозможно обеспечить указанные пределы, допускается увеличивать продольный уклон до 10 процентов на протяжении не более 12 м пути с устройством горизонтальных промежуточных площадок вдоль спуска.</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6.7. На путях движения инвалидов и маломобильных групп населения не следует размещать тактильные средства ближе 0,8 м до начала опасного участка, изменения направления движения, входа-выхода и т.п.</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6.8. Значение выступов основной несущей конструкции здания или сооружения, нижняя кромка которых расположена на высоте от 0,7 до 2,5 м от уровня пешеходного пути, не должно превышать 0,1 м и 0,3 м для объекта, размещенного на отдельно стоящей опоре. В случае превышения этих значений необходимо предусматривать защитные ограждения высотой не менее 0,7 м либо бортик высотой не менее 0,05 м.</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6.9. Пространство для прохода, проезда и маневрирования кресла-коляски не должно сокращаться размещением на стенах зданий, сооружений и отдельных конструкциях почтовых ящиков, укрытий таксофонов, информационных щитов.</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6.10. Размещение площадок на участках при проектировании спортивных сооружений с учетом потребностей инвалидов осуществляется с учетом удаления их границ от заборов, стен на расстояние не менее трех метров.</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 xml:space="preserve">6.11. По периметру земельного участка комплекса открытых спортивных сооружений необходимо планировать размещение полос с двумя-тремя рядами деревьев и неколючих кустарников, осуществляющих </w:t>
      </w:r>
      <w:proofErr w:type="spellStart"/>
      <w:r w:rsidRPr="00464340">
        <w:rPr>
          <w:sz w:val="24"/>
          <w:szCs w:val="24"/>
          <w:lang w:val="ru-RU"/>
        </w:rPr>
        <w:t>ветро</w:t>
      </w:r>
      <w:proofErr w:type="spellEnd"/>
      <w:r w:rsidRPr="00464340">
        <w:rPr>
          <w:sz w:val="24"/>
          <w:szCs w:val="24"/>
          <w:lang w:val="ru-RU"/>
        </w:rPr>
        <w:t>-, пыл</w:t>
      </w:r>
      <w:proofErr w:type="gramStart"/>
      <w:r w:rsidRPr="00464340">
        <w:rPr>
          <w:sz w:val="24"/>
          <w:szCs w:val="24"/>
          <w:lang w:val="ru-RU"/>
        </w:rPr>
        <w:t>е-</w:t>
      </w:r>
      <w:proofErr w:type="gramEnd"/>
      <w:r w:rsidRPr="00464340">
        <w:rPr>
          <w:sz w:val="24"/>
          <w:szCs w:val="24"/>
          <w:lang w:val="ru-RU"/>
        </w:rPr>
        <w:t xml:space="preserve"> и </w:t>
      </w:r>
      <w:proofErr w:type="spellStart"/>
      <w:r w:rsidRPr="00464340">
        <w:rPr>
          <w:sz w:val="24"/>
          <w:szCs w:val="24"/>
          <w:lang w:val="ru-RU"/>
        </w:rPr>
        <w:t>шумозащиту</w:t>
      </w:r>
      <w:proofErr w:type="spellEnd"/>
      <w:r w:rsidRPr="00464340">
        <w:rPr>
          <w:sz w:val="24"/>
          <w:szCs w:val="24"/>
          <w:lang w:val="ru-RU"/>
        </w:rPr>
        <w:t xml:space="preserve">. Отдельные площадки и открытые плавательные бассейны должны окружаться полосами кустарниковых насаждений. Минимальная ширина </w:t>
      </w:r>
      <w:proofErr w:type="spellStart"/>
      <w:r w:rsidRPr="00464340">
        <w:rPr>
          <w:sz w:val="24"/>
          <w:szCs w:val="24"/>
          <w:lang w:val="ru-RU"/>
        </w:rPr>
        <w:t>шумозащитной</w:t>
      </w:r>
      <w:proofErr w:type="spellEnd"/>
      <w:r w:rsidRPr="00464340">
        <w:rPr>
          <w:sz w:val="24"/>
          <w:szCs w:val="24"/>
          <w:lang w:val="ru-RU"/>
        </w:rPr>
        <w:t xml:space="preserve"> полосы должна составлять не менее 10 м при минимальной высоте деревьев 5 м.</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6.12. Для дополнительной ориентации слабовидящих людей на территории участка комплекса спортивных сооружений необходимо компоновать деревья, кустарники и цветы по цвету, запаху, форме листьев.</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6.13. Жилые районы населенных мест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6.14. Опасные для инвалидов участки и пространства следует огораживать бортовым камнем высотой не менее 10 см.</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При проектировании путей эвакуации инвалидов следует исходить из того, что эти пути должны соответствовать требованиям обеспечения их доступности и безопасности для передвижения инвалидов.</w:t>
      </w:r>
    </w:p>
    <w:p w:rsidR="00486FF5" w:rsidRPr="00464340" w:rsidRDefault="00486FF5" w:rsidP="005A6D16">
      <w:pPr>
        <w:autoSpaceDE w:val="0"/>
        <w:autoSpaceDN w:val="0"/>
        <w:adjustRightInd w:val="0"/>
        <w:ind w:firstLine="709"/>
        <w:jc w:val="both"/>
        <w:rPr>
          <w:sz w:val="24"/>
          <w:szCs w:val="24"/>
          <w:lang w:val="ru-RU"/>
        </w:rPr>
      </w:pPr>
      <w:proofErr w:type="gramStart"/>
      <w:r w:rsidRPr="00464340">
        <w:rPr>
          <w:sz w:val="24"/>
          <w:szCs w:val="24"/>
          <w:lang w:val="ru-RU"/>
        </w:rPr>
        <w:t>На располагаемых в пределах территории жилых районов открытых стоянках автомобилей,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следует выделять места для личных автотранспортных средств инвалидов.</w:t>
      </w:r>
      <w:proofErr w:type="gramEnd"/>
    </w:p>
    <w:p w:rsidR="00486FF5" w:rsidRPr="00464340" w:rsidRDefault="00486FF5" w:rsidP="005A6D16">
      <w:pPr>
        <w:autoSpaceDE w:val="0"/>
        <w:autoSpaceDN w:val="0"/>
        <w:adjustRightInd w:val="0"/>
        <w:ind w:firstLine="709"/>
        <w:jc w:val="both"/>
        <w:rPr>
          <w:sz w:val="24"/>
          <w:szCs w:val="24"/>
          <w:lang w:val="ru-RU"/>
        </w:rPr>
      </w:pPr>
      <w:proofErr w:type="gramStart"/>
      <w:r w:rsidRPr="00464340">
        <w:rPr>
          <w:sz w:val="24"/>
          <w:szCs w:val="24"/>
          <w:lang w:val="ru-RU"/>
        </w:rPr>
        <w:t xml:space="preserve">Минимальное количество таких мест следует принимать из расчета: 4 процента, но не менее 2 мест, при общем числе мест на стоянке до 100; 3 процента - при общем числе мест 101 - 200; 2 процента - при числе мест 201 - 1000; 20 мест плюс не менее 1 процента на каждые 100 свыше 1000 мест при общей вместимости автостоянки более 1000 </w:t>
      </w:r>
      <w:proofErr w:type="spellStart"/>
      <w:r w:rsidRPr="00464340">
        <w:rPr>
          <w:sz w:val="24"/>
          <w:szCs w:val="24"/>
          <w:lang w:val="ru-RU"/>
        </w:rPr>
        <w:t>машино</w:t>
      </w:r>
      <w:proofErr w:type="spellEnd"/>
      <w:r w:rsidRPr="00464340">
        <w:rPr>
          <w:sz w:val="24"/>
          <w:szCs w:val="24"/>
          <w:lang w:val="ru-RU"/>
        </w:rPr>
        <w:t>-мест.</w:t>
      </w:r>
      <w:proofErr w:type="gramEnd"/>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На автомобильных стоянках при специализированных зданиях и сооружениях для инвалидов следует выделять для личных автомашин инвалидов не менее 20 процентов мест, а около учреждений, специализирующихся на лечении спинальных больных и восстановлении опорно-двигательных функций, - не менее 30 процентов мест.</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 xml:space="preserve">Гаражи боксового типа для постоянного хранения автомобилей и других </w:t>
      </w:r>
      <w:proofErr w:type="spellStart"/>
      <w:r w:rsidRPr="00464340">
        <w:rPr>
          <w:sz w:val="24"/>
          <w:szCs w:val="24"/>
          <w:lang w:val="ru-RU"/>
        </w:rPr>
        <w:t>мототранспортных</w:t>
      </w:r>
      <w:proofErr w:type="spellEnd"/>
      <w:r w:rsidRPr="00464340">
        <w:rPr>
          <w:sz w:val="24"/>
          <w:szCs w:val="24"/>
          <w:lang w:val="ru-RU"/>
        </w:rPr>
        <w:t xml:space="preserve"> средств, принадлежащих инвалидам, следует предусматривать в радиусе пешеходной доступности не более 200 м от входов в жилые дома. Число мест устанавливается нормами или принимается по заданию на проектирование.</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Временные стоянки с местами для автомобилей инвалидов должны располагаться на расстоянии не более 50 м от общественных зданий, сооружений, жилых домов, в которых проживают инвалиды, а также от входов на территории предприятий, использующих труд инвалидов.</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Площадки для остановки специализированных средств общественного транспорта, перевозящих инвалидов, следует предусматривать на расстоянии не более 100 м от входов в общественные здания и не более 300 м от жилых зданий, в которых проживают инвалиды.</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 xml:space="preserve">Места для стоянки личных автотранспортных средств инвалидов должны быть </w:t>
      </w:r>
      <w:proofErr w:type="gramStart"/>
      <w:r w:rsidRPr="00464340">
        <w:rPr>
          <w:sz w:val="24"/>
          <w:szCs w:val="24"/>
          <w:lang w:val="ru-RU"/>
        </w:rPr>
        <w:t>выделены разметкой и обозначены</w:t>
      </w:r>
      <w:proofErr w:type="gramEnd"/>
      <w:r w:rsidRPr="00464340">
        <w:rPr>
          <w:sz w:val="24"/>
          <w:szCs w:val="24"/>
          <w:lang w:val="ru-RU"/>
        </w:rPr>
        <w:t xml:space="preserve"> специальными символами. Ширина стоянки для автомобиля инвалида должна быть не менее 3,5 м.</w:t>
      </w:r>
    </w:p>
    <w:p w:rsidR="00486FF5" w:rsidRDefault="00486FF5" w:rsidP="005A6D16">
      <w:pPr>
        <w:suppressAutoHyphens w:val="0"/>
        <w:rPr>
          <w:sz w:val="24"/>
          <w:szCs w:val="24"/>
          <w:lang w:val="ru-RU"/>
        </w:rPr>
      </w:pPr>
    </w:p>
    <w:p w:rsidR="005A6EC8" w:rsidRPr="00464340" w:rsidRDefault="005A6EC8" w:rsidP="005A6D16">
      <w:pPr>
        <w:suppressAutoHyphens w:val="0"/>
        <w:rPr>
          <w:b/>
          <w:sz w:val="24"/>
          <w:szCs w:val="24"/>
          <w:lang w:val="ru-RU"/>
        </w:rPr>
      </w:pPr>
    </w:p>
    <w:p w:rsidR="00486FF5" w:rsidRPr="00464340" w:rsidRDefault="00486FF5" w:rsidP="005A6D16">
      <w:pPr>
        <w:autoSpaceDE w:val="0"/>
        <w:autoSpaceDN w:val="0"/>
        <w:adjustRightInd w:val="0"/>
        <w:ind w:firstLine="709"/>
        <w:jc w:val="center"/>
        <w:outlineLvl w:val="1"/>
        <w:rPr>
          <w:b/>
          <w:sz w:val="24"/>
          <w:szCs w:val="24"/>
          <w:lang w:val="ru-RU"/>
        </w:rPr>
      </w:pPr>
      <w:r w:rsidRPr="00464340">
        <w:rPr>
          <w:b/>
          <w:sz w:val="24"/>
          <w:szCs w:val="24"/>
          <w:lang w:val="ru-RU"/>
        </w:rPr>
        <w:t>7. Защита населения и территорий от воздействия</w:t>
      </w:r>
    </w:p>
    <w:p w:rsidR="00486FF5" w:rsidRPr="00464340" w:rsidRDefault="00486FF5" w:rsidP="005A6D16">
      <w:pPr>
        <w:autoSpaceDE w:val="0"/>
        <w:autoSpaceDN w:val="0"/>
        <w:adjustRightInd w:val="0"/>
        <w:ind w:firstLine="709"/>
        <w:jc w:val="center"/>
        <w:rPr>
          <w:b/>
          <w:sz w:val="24"/>
          <w:szCs w:val="24"/>
          <w:lang w:val="ru-RU"/>
        </w:rPr>
      </w:pPr>
      <w:r w:rsidRPr="00464340">
        <w:rPr>
          <w:b/>
          <w:sz w:val="24"/>
          <w:szCs w:val="24"/>
          <w:lang w:val="ru-RU"/>
        </w:rPr>
        <w:t>чрезвычайных ситуаций природного и техногенного характера</w:t>
      </w:r>
    </w:p>
    <w:p w:rsidR="00486FF5" w:rsidRPr="00464340" w:rsidRDefault="00486FF5" w:rsidP="005A6D16">
      <w:pPr>
        <w:autoSpaceDE w:val="0"/>
        <w:autoSpaceDN w:val="0"/>
        <w:adjustRightInd w:val="0"/>
        <w:ind w:firstLine="709"/>
        <w:jc w:val="center"/>
        <w:rPr>
          <w:b/>
          <w:sz w:val="24"/>
          <w:szCs w:val="24"/>
          <w:lang w:val="ru-RU"/>
        </w:rPr>
      </w:pPr>
      <w:r w:rsidRPr="00464340">
        <w:rPr>
          <w:b/>
          <w:sz w:val="24"/>
          <w:szCs w:val="24"/>
          <w:lang w:val="ru-RU"/>
        </w:rPr>
        <w:t>и мероприятия по гражданской обороне</w:t>
      </w:r>
    </w:p>
    <w:p w:rsidR="00486FF5" w:rsidRPr="00464340" w:rsidRDefault="00486FF5" w:rsidP="005A6D16">
      <w:pPr>
        <w:autoSpaceDE w:val="0"/>
        <w:autoSpaceDN w:val="0"/>
        <w:adjustRightInd w:val="0"/>
        <w:ind w:firstLine="709"/>
        <w:jc w:val="center"/>
        <w:rPr>
          <w:sz w:val="24"/>
          <w:szCs w:val="24"/>
          <w:lang w:val="ru-RU"/>
        </w:rPr>
      </w:pPr>
    </w:p>
    <w:p w:rsidR="00486FF5" w:rsidRPr="00464340" w:rsidRDefault="00486FF5" w:rsidP="005A6D16">
      <w:pPr>
        <w:autoSpaceDE w:val="0"/>
        <w:autoSpaceDN w:val="0"/>
        <w:adjustRightInd w:val="0"/>
        <w:ind w:firstLine="709"/>
        <w:jc w:val="both"/>
        <w:rPr>
          <w:sz w:val="24"/>
          <w:szCs w:val="24"/>
          <w:lang w:val="ru-RU"/>
        </w:rPr>
      </w:pPr>
      <w:proofErr w:type="gramStart"/>
      <w:r w:rsidRPr="00464340">
        <w:rPr>
          <w:sz w:val="24"/>
          <w:szCs w:val="24"/>
          <w:lang w:val="ru-RU"/>
        </w:rPr>
        <w:t>Защита населения и территорий от воздействия чрезвычайных ситуаций природного и техногенного характера, а также при ведении военных действий или вследствие этих действий представляет собой совокупность мероприятий, направленных на обеспечение защиты территории и населения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proofErr w:type="gramEnd"/>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 xml:space="preserve">Органы местного самоуправления проводят мероприятия по гражданской обороне, </w:t>
      </w:r>
      <w:proofErr w:type="gramStart"/>
      <w:r w:rsidRPr="00464340">
        <w:rPr>
          <w:sz w:val="24"/>
          <w:szCs w:val="24"/>
          <w:lang w:val="ru-RU"/>
        </w:rPr>
        <w:t>разрабатывают и реализовывают</w:t>
      </w:r>
      <w:proofErr w:type="gramEnd"/>
      <w:r w:rsidRPr="00464340">
        <w:rPr>
          <w:sz w:val="24"/>
          <w:szCs w:val="24"/>
          <w:lang w:val="ru-RU"/>
        </w:rPr>
        <w:t xml:space="preserve"> планы гражданской обороны и защиты населения в соответствии с требованиями Федерального закона от 12 февраля 1998 г. </w:t>
      </w:r>
      <w:r w:rsidRPr="00464340">
        <w:rPr>
          <w:sz w:val="24"/>
          <w:szCs w:val="24"/>
        </w:rPr>
        <w:t>N</w:t>
      </w:r>
      <w:r w:rsidR="005A6EC8">
        <w:rPr>
          <w:sz w:val="24"/>
          <w:szCs w:val="24"/>
          <w:lang w:val="ru-RU"/>
        </w:rPr>
        <w:t xml:space="preserve"> 28-ФЗ «О гражданской обороне</w:t>
      </w:r>
      <w:r w:rsidRPr="00464340">
        <w:rPr>
          <w:sz w:val="24"/>
          <w:szCs w:val="24"/>
          <w:lang w:val="ru-RU"/>
        </w:rPr>
        <w:t>».</w:t>
      </w:r>
    </w:p>
    <w:p w:rsidR="00486FF5" w:rsidRPr="00464340" w:rsidRDefault="00486FF5" w:rsidP="005A6D16">
      <w:pPr>
        <w:autoSpaceDE w:val="0"/>
        <w:autoSpaceDN w:val="0"/>
        <w:adjustRightInd w:val="0"/>
        <w:ind w:firstLine="709"/>
        <w:jc w:val="both"/>
        <w:rPr>
          <w:sz w:val="24"/>
          <w:szCs w:val="24"/>
          <w:lang w:val="ru-RU"/>
        </w:rPr>
      </w:pPr>
      <w:proofErr w:type="gramStart"/>
      <w:r w:rsidRPr="00464340">
        <w:rPr>
          <w:sz w:val="24"/>
          <w:szCs w:val="24"/>
          <w:lang w:val="ru-RU"/>
        </w:rPr>
        <w:t xml:space="preserve">Органы местного самоуправления в пределах своих полномочий могут принимать муниципальные правовые акты, регулирующие отношения, возникающие в связи с защитой населения и территорий от чрезвычайных ситуаций, а также регулирующие вопросы создания и деятельности аварийно-спасательных служб, в соответствии с требованиями Федерального закона от 21 декабря 1994 г. </w:t>
      </w:r>
      <w:r w:rsidRPr="00464340">
        <w:rPr>
          <w:sz w:val="24"/>
          <w:szCs w:val="24"/>
        </w:rPr>
        <w:t>N</w:t>
      </w:r>
      <w:r w:rsidRPr="00464340">
        <w:rPr>
          <w:sz w:val="24"/>
          <w:szCs w:val="24"/>
          <w:lang w:val="ru-RU"/>
        </w:rPr>
        <w:t xml:space="preserve"> 68-ФЗ «О защите населения и территорий от чрезвычайных ситуаций природного и техногенного характера».</w:t>
      </w:r>
      <w:proofErr w:type="gramEnd"/>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 xml:space="preserve">Инженерно-технические мероприятия гражданской обороны и предупреждения чрезвычайных ситуаций (далее - ИТМ ГОЧС) должны предусматриваться </w:t>
      </w:r>
      <w:proofErr w:type="gramStart"/>
      <w:r w:rsidRPr="00464340">
        <w:rPr>
          <w:sz w:val="24"/>
          <w:szCs w:val="24"/>
          <w:lang w:val="ru-RU"/>
        </w:rPr>
        <w:t>при</w:t>
      </w:r>
      <w:proofErr w:type="gramEnd"/>
      <w:r w:rsidRPr="00464340">
        <w:rPr>
          <w:sz w:val="24"/>
          <w:szCs w:val="24"/>
          <w:lang w:val="ru-RU"/>
        </w:rPr>
        <w:t>:</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подготовке схемы территориального планирования Крапивинского муниципального района;</w:t>
      </w:r>
    </w:p>
    <w:p w:rsidR="00486FF5" w:rsidRPr="00464340" w:rsidRDefault="00E36501" w:rsidP="005A6D16">
      <w:pPr>
        <w:autoSpaceDE w:val="0"/>
        <w:autoSpaceDN w:val="0"/>
        <w:adjustRightInd w:val="0"/>
        <w:ind w:firstLine="709"/>
        <w:jc w:val="both"/>
        <w:rPr>
          <w:sz w:val="24"/>
          <w:szCs w:val="24"/>
          <w:lang w:val="ru-RU"/>
        </w:rPr>
      </w:pPr>
      <w:r>
        <w:rPr>
          <w:sz w:val="24"/>
          <w:szCs w:val="24"/>
          <w:lang w:val="ru-RU"/>
        </w:rPr>
        <w:t>подготовке генеральных планов поселений</w:t>
      </w:r>
      <w:r w:rsidR="00486FF5" w:rsidRPr="00464340">
        <w:rPr>
          <w:sz w:val="24"/>
          <w:szCs w:val="24"/>
          <w:lang w:val="ru-RU"/>
        </w:rPr>
        <w:t>;</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486FF5" w:rsidRPr="00464340" w:rsidRDefault="00486FF5" w:rsidP="005A6D16">
      <w:pPr>
        <w:autoSpaceDE w:val="0"/>
        <w:autoSpaceDN w:val="0"/>
        <w:adjustRightInd w:val="0"/>
        <w:ind w:firstLine="709"/>
        <w:jc w:val="center"/>
        <w:outlineLvl w:val="2"/>
        <w:rPr>
          <w:b/>
          <w:sz w:val="24"/>
          <w:szCs w:val="24"/>
          <w:lang w:val="ru-RU"/>
        </w:rPr>
      </w:pPr>
      <w:r w:rsidRPr="00464340">
        <w:rPr>
          <w:b/>
          <w:sz w:val="24"/>
          <w:szCs w:val="24"/>
          <w:lang w:val="ru-RU"/>
        </w:rPr>
        <w:t>7.1. Инженерная защита и подготовка территории</w:t>
      </w:r>
    </w:p>
    <w:p w:rsidR="00486FF5" w:rsidRPr="00464340" w:rsidRDefault="00486FF5" w:rsidP="005A6D16">
      <w:pPr>
        <w:autoSpaceDE w:val="0"/>
        <w:autoSpaceDN w:val="0"/>
        <w:adjustRightInd w:val="0"/>
        <w:ind w:firstLine="709"/>
        <w:jc w:val="center"/>
        <w:outlineLvl w:val="2"/>
        <w:rPr>
          <w:sz w:val="24"/>
          <w:szCs w:val="24"/>
          <w:lang w:val="ru-RU"/>
        </w:rPr>
      </w:pP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7.1.1. Инженерная подготовка территории должна обеспечивать возможность градостроительного освоения территорий, подлежащих застройке.</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7.1.2. Инженерная подготовка и защита проводится с целью создания благоприятных условий для рационального функционирования застройки, системы инженерной инфраструктуры, сохранности историко-культурных, архитектурно-ландшафтных и водных объектов, а также зеленых массивов.</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7.1.3. 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7.1.4. При разработке проектов планировки поселений следует предусматривать при необходимости инженерную защиту от затопления, подтопления, оползней и обвалов.</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 xml:space="preserve">7.1.5. На территориях со сложными инженерно-строительными условиями (территории активного карстового процесса или возможного его развития; подтопляемые или подверженные подтоплению; затопляемые поймы рек; крутые склоны, подверженные эрозии; действующих оползней или возможного развития </w:t>
      </w:r>
      <w:proofErr w:type="spellStart"/>
      <w:r w:rsidRPr="00464340">
        <w:rPr>
          <w:sz w:val="24"/>
          <w:szCs w:val="24"/>
          <w:lang w:val="ru-RU"/>
        </w:rPr>
        <w:t>оползнеобразования</w:t>
      </w:r>
      <w:proofErr w:type="spellEnd"/>
      <w:r w:rsidRPr="00464340">
        <w:rPr>
          <w:sz w:val="24"/>
          <w:szCs w:val="24"/>
          <w:lang w:val="ru-RU"/>
        </w:rPr>
        <w:t>; сложенные естественными грунтами с низкими прочностными свойствами; сложенные техногенными отложениями, сухими или осложненными подтоплением) должны вводиться планировочные ограничения для застройки или других форм освоения либо, при градостроительном и инженерно-строительном обоснованиях, проводиться специальные защитные мероприятия, направленные на обеспечение инженерно-строительной безопасности среды.</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7.1.6. 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и высокоплотной малоэтажной застройки путем устройства закрытых дренажей. На территории усадебной застройки, стадионов, парков и других озелененных территорий общего пользования допускается открытая осушительная сеть.</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7.1.7. Территории поселений, расположенных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СНиП 2.06.15-85 и СНиП 2.06.01-86.</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7.1.8. 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 xml:space="preserve">7.1.9. На участках действия эрозионных процессов с </w:t>
      </w:r>
      <w:proofErr w:type="spellStart"/>
      <w:r w:rsidRPr="00464340">
        <w:rPr>
          <w:sz w:val="24"/>
          <w:szCs w:val="24"/>
          <w:lang w:val="ru-RU"/>
        </w:rPr>
        <w:t>оврагообразованием</w:t>
      </w:r>
      <w:proofErr w:type="spellEnd"/>
      <w:r w:rsidRPr="00464340">
        <w:rPr>
          <w:sz w:val="24"/>
          <w:szCs w:val="24"/>
          <w:lang w:val="ru-RU"/>
        </w:rPr>
        <w:t xml:space="preserve">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486FF5" w:rsidRPr="00464340" w:rsidRDefault="00486FF5" w:rsidP="005A6D16">
      <w:pPr>
        <w:autoSpaceDE w:val="0"/>
        <w:autoSpaceDN w:val="0"/>
        <w:adjustRightInd w:val="0"/>
        <w:ind w:firstLine="709"/>
        <w:jc w:val="both"/>
        <w:rPr>
          <w:sz w:val="24"/>
          <w:szCs w:val="24"/>
          <w:lang w:val="ru-RU"/>
        </w:rPr>
      </w:pPr>
    </w:p>
    <w:p w:rsidR="002902A0" w:rsidRDefault="002902A0" w:rsidP="005A6D16">
      <w:pPr>
        <w:autoSpaceDE w:val="0"/>
        <w:autoSpaceDN w:val="0"/>
        <w:adjustRightInd w:val="0"/>
        <w:ind w:firstLine="709"/>
        <w:jc w:val="center"/>
        <w:outlineLvl w:val="2"/>
        <w:rPr>
          <w:b/>
          <w:sz w:val="24"/>
          <w:szCs w:val="24"/>
          <w:lang w:val="ru-RU"/>
        </w:rPr>
      </w:pPr>
    </w:p>
    <w:p w:rsidR="002902A0" w:rsidRDefault="002902A0" w:rsidP="005A6D16">
      <w:pPr>
        <w:autoSpaceDE w:val="0"/>
        <w:autoSpaceDN w:val="0"/>
        <w:adjustRightInd w:val="0"/>
        <w:ind w:firstLine="709"/>
        <w:jc w:val="center"/>
        <w:outlineLvl w:val="2"/>
        <w:rPr>
          <w:b/>
          <w:sz w:val="24"/>
          <w:szCs w:val="24"/>
          <w:lang w:val="ru-RU"/>
        </w:rPr>
      </w:pPr>
    </w:p>
    <w:p w:rsidR="002902A0" w:rsidRDefault="002902A0" w:rsidP="005A6D16">
      <w:pPr>
        <w:autoSpaceDE w:val="0"/>
        <w:autoSpaceDN w:val="0"/>
        <w:adjustRightInd w:val="0"/>
        <w:ind w:firstLine="709"/>
        <w:jc w:val="center"/>
        <w:outlineLvl w:val="2"/>
        <w:rPr>
          <w:b/>
          <w:sz w:val="24"/>
          <w:szCs w:val="24"/>
          <w:lang w:val="ru-RU"/>
        </w:rPr>
      </w:pPr>
    </w:p>
    <w:p w:rsidR="002902A0" w:rsidRDefault="002902A0" w:rsidP="005A6D16">
      <w:pPr>
        <w:autoSpaceDE w:val="0"/>
        <w:autoSpaceDN w:val="0"/>
        <w:adjustRightInd w:val="0"/>
        <w:ind w:firstLine="709"/>
        <w:jc w:val="center"/>
        <w:outlineLvl w:val="2"/>
        <w:rPr>
          <w:b/>
          <w:sz w:val="24"/>
          <w:szCs w:val="24"/>
          <w:lang w:val="ru-RU"/>
        </w:rPr>
      </w:pPr>
    </w:p>
    <w:p w:rsidR="00486FF5" w:rsidRPr="00464340" w:rsidRDefault="00486FF5" w:rsidP="005A6D16">
      <w:pPr>
        <w:autoSpaceDE w:val="0"/>
        <w:autoSpaceDN w:val="0"/>
        <w:adjustRightInd w:val="0"/>
        <w:ind w:firstLine="709"/>
        <w:jc w:val="center"/>
        <w:outlineLvl w:val="2"/>
        <w:rPr>
          <w:b/>
          <w:sz w:val="24"/>
          <w:szCs w:val="24"/>
          <w:lang w:val="ru-RU"/>
        </w:rPr>
      </w:pPr>
      <w:r w:rsidRPr="00464340">
        <w:rPr>
          <w:b/>
          <w:sz w:val="24"/>
          <w:szCs w:val="24"/>
          <w:lang w:val="ru-RU"/>
        </w:rPr>
        <w:t>7.2. Пожарная безопасность</w:t>
      </w:r>
    </w:p>
    <w:p w:rsidR="00486FF5" w:rsidRPr="00464340" w:rsidRDefault="00486FF5" w:rsidP="005A6D16">
      <w:pPr>
        <w:autoSpaceDE w:val="0"/>
        <w:autoSpaceDN w:val="0"/>
        <w:adjustRightInd w:val="0"/>
        <w:ind w:firstLine="709"/>
        <w:jc w:val="center"/>
        <w:outlineLvl w:val="2"/>
        <w:rPr>
          <w:b/>
          <w:sz w:val="24"/>
          <w:szCs w:val="24"/>
          <w:lang w:val="ru-RU"/>
        </w:rPr>
      </w:pP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 xml:space="preserve">7.2.1. Мероприятия по пожарной безопасности объектов следует проектировать в соответствии с требованиями Федерального закона от 22 июля 2008 г. </w:t>
      </w:r>
      <w:r w:rsidRPr="00464340">
        <w:rPr>
          <w:sz w:val="24"/>
          <w:szCs w:val="24"/>
        </w:rPr>
        <w:t>N</w:t>
      </w:r>
      <w:r w:rsidRPr="00464340">
        <w:rPr>
          <w:sz w:val="24"/>
          <w:szCs w:val="24"/>
          <w:lang w:val="ru-RU"/>
        </w:rPr>
        <w:t xml:space="preserve"> 123-ФЗ «Технический регламент о требованиях пожарной безопасности».</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 xml:space="preserve">7.2.2. Классификацию зданий, сооружений, строений по степеням огнестойкости, классам конструктивной пожарной опасности и классам функциональной пожарной опасности следует принимать в соответствии с Федеральным законом от 22 июля 2008 г. </w:t>
      </w:r>
      <w:r w:rsidRPr="00464340">
        <w:rPr>
          <w:sz w:val="24"/>
          <w:szCs w:val="24"/>
        </w:rPr>
        <w:t>N</w:t>
      </w:r>
      <w:r w:rsidRPr="00464340">
        <w:rPr>
          <w:sz w:val="24"/>
          <w:szCs w:val="24"/>
          <w:lang w:val="ru-RU"/>
        </w:rPr>
        <w:t xml:space="preserve"> 123-ФЗ «Технический регламент о требованиях пожарной безопасности».</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 xml:space="preserve">7.2.3. Планировка и застройка территорий поселений должны осуществляться в соответствии с генеральными планами поселений, учитывающими требования пожарной безопасности, установленные Федеральным законом от 22 июля 2008 г. </w:t>
      </w:r>
      <w:r w:rsidRPr="00464340">
        <w:rPr>
          <w:sz w:val="24"/>
          <w:szCs w:val="24"/>
        </w:rPr>
        <w:t>N</w:t>
      </w:r>
      <w:r w:rsidRPr="00464340">
        <w:rPr>
          <w:sz w:val="24"/>
          <w:szCs w:val="24"/>
          <w:lang w:val="ru-RU"/>
        </w:rPr>
        <w:t xml:space="preserve"> 123-ФЗ «Технический регламент о требованиях пожарной безопасности». Состав и функциональные характеристики систем обеспечения пожарной безопасности населенных пунктов должны входить в проектную документацию в виде раздела «Перечень мероприятий по обеспечению пожарной безопасности».</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7.2.4. Противопожарные расстояния между жилыми, общественными и административными зданиями, зданиями, сооружениями и строениями промышленных организаций в зависимости от степени огнестойкости и класса их конструктивной пожарной опасности следует принимать в соответствии с таблицей 50.</w:t>
      </w:r>
    </w:p>
    <w:p w:rsidR="00486FF5" w:rsidRPr="00464340" w:rsidRDefault="00486FF5" w:rsidP="005A6D16">
      <w:pPr>
        <w:autoSpaceDE w:val="0"/>
        <w:autoSpaceDN w:val="0"/>
        <w:adjustRightInd w:val="0"/>
        <w:ind w:firstLine="709"/>
        <w:jc w:val="both"/>
        <w:rPr>
          <w:sz w:val="24"/>
          <w:szCs w:val="24"/>
          <w:lang w:val="ru-RU"/>
        </w:rPr>
      </w:pPr>
    </w:p>
    <w:p w:rsidR="00486FF5" w:rsidRPr="00464340" w:rsidRDefault="00486FF5" w:rsidP="005A6D16">
      <w:pPr>
        <w:suppressAutoHyphens w:val="0"/>
        <w:jc w:val="right"/>
        <w:rPr>
          <w:sz w:val="24"/>
          <w:szCs w:val="24"/>
          <w:lang w:val="ru-RU"/>
        </w:rPr>
      </w:pPr>
      <w:r w:rsidRPr="00464340">
        <w:rPr>
          <w:sz w:val="24"/>
          <w:szCs w:val="24"/>
          <w:lang w:val="ru-RU"/>
        </w:rPr>
        <w:t>Таблица 50</w:t>
      </w:r>
    </w:p>
    <w:p w:rsidR="00486FF5" w:rsidRPr="00464340" w:rsidRDefault="00486FF5" w:rsidP="005A6D16">
      <w:pPr>
        <w:autoSpaceDE w:val="0"/>
        <w:autoSpaceDN w:val="0"/>
        <w:adjustRightInd w:val="0"/>
        <w:ind w:firstLine="709"/>
        <w:jc w:val="right"/>
        <w:rPr>
          <w:sz w:val="24"/>
          <w:szCs w:val="24"/>
          <w:lang w:val="ru-RU"/>
        </w:rPr>
      </w:pPr>
    </w:p>
    <w:p w:rsidR="00486FF5" w:rsidRPr="00464340" w:rsidRDefault="00486FF5" w:rsidP="005A6D16">
      <w:pPr>
        <w:autoSpaceDE w:val="0"/>
        <w:autoSpaceDN w:val="0"/>
        <w:adjustRightInd w:val="0"/>
        <w:ind w:firstLine="709"/>
        <w:jc w:val="center"/>
        <w:rPr>
          <w:sz w:val="24"/>
          <w:szCs w:val="24"/>
          <w:lang w:val="ru-RU"/>
        </w:rPr>
      </w:pPr>
      <w:r w:rsidRPr="00464340">
        <w:rPr>
          <w:sz w:val="24"/>
          <w:szCs w:val="24"/>
          <w:lang w:val="ru-RU"/>
        </w:rPr>
        <w:t>Противопожарные расстояния между зданиями, сооружениями</w:t>
      </w:r>
    </w:p>
    <w:p w:rsidR="00486FF5" w:rsidRPr="00464340" w:rsidRDefault="00486FF5" w:rsidP="005A6D16">
      <w:pPr>
        <w:autoSpaceDE w:val="0"/>
        <w:autoSpaceDN w:val="0"/>
        <w:adjustRightInd w:val="0"/>
        <w:ind w:firstLine="709"/>
        <w:jc w:val="center"/>
        <w:rPr>
          <w:sz w:val="24"/>
          <w:szCs w:val="24"/>
          <w:lang w:val="ru-RU"/>
        </w:rPr>
      </w:pPr>
      <w:r w:rsidRPr="00464340">
        <w:rPr>
          <w:sz w:val="24"/>
          <w:szCs w:val="24"/>
          <w:lang w:val="ru-RU"/>
        </w:rPr>
        <w:t>и строениями в зависимости от степени огнестойкости</w:t>
      </w:r>
    </w:p>
    <w:p w:rsidR="00486FF5" w:rsidRPr="00464340" w:rsidRDefault="00486FF5" w:rsidP="005A6D16">
      <w:pPr>
        <w:autoSpaceDE w:val="0"/>
        <w:autoSpaceDN w:val="0"/>
        <w:adjustRightInd w:val="0"/>
        <w:ind w:firstLine="709"/>
        <w:jc w:val="center"/>
        <w:rPr>
          <w:sz w:val="24"/>
          <w:szCs w:val="24"/>
        </w:rPr>
      </w:pPr>
      <w:proofErr w:type="gramStart"/>
      <w:r w:rsidRPr="00464340">
        <w:rPr>
          <w:sz w:val="24"/>
          <w:szCs w:val="24"/>
        </w:rPr>
        <w:t>и</w:t>
      </w:r>
      <w:proofErr w:type="gramEnd"/>
      <w:r w:rsidRPr="00464340">
        <w:rPr>
          <w:sz w:val="24"/>
          <w:szCs w:val="24"/>
        </w:rPr>
        <w:t xml:space="preserve"> </w:t>
      </w:r>
      <w:proofErr w:type="spellStart"/>
      <w:r w:rsidRPr="00464340">
        <w:rPr>
          <w:sz w:val="24"/>
          <w:szCs w:val="24"/>
        </w:rPr>
        <w:t>класса</w:t>
      </w:r>
      <w:proofErr w:type="spellEnd"/>
      <w:r w:rsidRPr="00464340">
        <w:rPr>
          <w:sz w:val="24"/>
          <w:szCs w:val="24"/>
        </w:rPr>
        <w:t xml:space="preserve"> </w:t>
      </w:r>
      <w:proofErr w:type="spellStart"/>
      <w:r w:rsidRPr="00464340">
        <w:rPr>
          <w:sz w:val="24"/>
          <w:szCs w:val="24"/>
        </w:rPr>
        <w:t>конструктивной</w:t>
      </w:r>
      <w:proofErr w:type="spellEnd"/>
      <w:r w:rsidRPr="00464340">
        <w:rPr>
          <w:sz w:val="24"/>
          <w:szCs w:val="24"/>
        </w:rPr>
        <w:t xml:space="preserve"> </w:t>
      </w:r>
      <w:proofErr w:type="spellStart"/>
      <w:r w:rsidRPr="00464340">
        <w:rPr>
          <w:sz w:val="24"/>
          <w:szCs w:val="24"/>
        </w:rPr>
        <w:t>пожарной</w:t>
      </w:r>
      <w:proofErr w:type="spellEnd"/>
      <w:r w:rsidRPr="00464340">
        <w:rPr>
          <w:sz w:val="24"/>
          <w:szCs w:val="24"/>
        </w:rPr>
        <w:t xml:space="preserve"> </w:t>
      </w:r>
      <w:proofErr w:type="spellStart"/>
      <w:r w:rsidRPr="00464340">
        <w:rPr>
          <w:sz w:val="24"/>
          <w:szCs w:val="24"/>
        </w:rPr>
        <w:t>опасности</w:t>
      </w:r>
      <w:proofErr w:type="spellEnd"/>
    </w:p>
    <w:p w:rsidR="00486FF5" w:rsidRPr="00464340" w:rsidRDefault="00486FF5" w:rsidP="005A6D16">
      <w:pPr>
        <w:autoSpaceDE w:val="0"/>
        <w:autoSpaceDN w:val="0"/>
        <w:adjustRightInd w:val="0"/>
        <w:ind w:firstLine="709"/>
        <w:jc w:val="right"/>
        <w:rPr>
          <w:sz w:val="24"/>
          <w:szCs w:val="24"/>
        </w:rPr>
      </w:pPr>
    </w:p>
    <w:tbl>
      <w:tblPr>
        <w:tblW w:w="8526" w:type="dxa"/>
        <w:jc w:val="center"/>
        <w:tblInd w:w="496" w:type="dxa"/>
        <w:tblLayout w:type="fixed"/>
        <w:tblCellMar>
          <w:left w:w="70" w:type="dxa"/>
          <w:right w:w="70" w:type="dxa"/>
        </w:tblCellMar>
        <w:tblLook w:val="0000" w:firstRow="0" w:lastRow="0" w:firstColumn="0" w:lastColumn="0" w:noHBand="0" w:noVBand="0"/>
      </w:tblPr>
      <w:tblGrid>
        <w:gridCol w:w="1701"/>
        <w:gridCol w:w="2126"/>
        <w:gridCol w:w="1491"/>
        <w:gridCol w:w="1666"/>
        <w:gridCol w:w="1542"/>
      </w:tblGrid>
      <w:tr w:rsidR="00486FF5" w:rsidRPr="0009661C" w:rsidTr="002902A0">
        <w:trPr>
          <w:cantSplit/>
          <w:trHeight w:val="480"/>
          <w:jc w:val="center"/>
        </w:trPr>
        <w:tc>
          <w:tcPr>
            <w:tcW w:w="1701" w:type="dxa"/>
            <w:vMerge w:val="restart"/>
            <w:tcBorders>
              <w:top w:val="single" w:sz="6" w:space="0" w:color="auto"/>
              <w:left w:val="single" w:sz="6" w:space="0" w:color="auto"/>
              <w:bottom w:val="nil"/>
              <w:right w:val="single" w:sz="6" w:space="0" w:color="auto"/>
            </w:tcBorders>
          </w:tcPr>
          <w:p w:rsidR="00486FF5" w:rsidRPr="00464340" w:rsidRDefault="00486FF5"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Степень  </w:t>
            </w:r>
            <w:r w:rsidRPr="00464340">
              <w:rPr>
                <w:rFonts w:ascii="Times New Roman" w:hAnsi="Times New Roman" w:cs="Times New Roman"/>
                <w:sz w:val="24"/>
                <w:szCs w:val="24"/>
              </w:rPr>
              <w:br/>
              <w:t>огнестойкости</w:t>
            </w:r>
            <w:r w:rsidRPr="00464340">
              <w:rPr>
                <w:rFonts w:ascii="Times New Roman" w:hAnsi="Times New Roman" w:cs="Times New Roman"/>
                <w:sz w:val="24"/>
                <w:szCs w:val="24"/>
              </w:rPr>
              <w:br/>
              <w:t>здания</w:t>
            </w:r>
          </w:p>
        </w:tc>
        <w:tc>
          <w:tcPr>
            <w:tcW w:w="2126" w:type="dxa"/>
            <w:vMerge w:val="restart"/>
            <w:tcBorders>
              <w:top w:val="single" w:sz="6" w:space="0" w:color="auto"/>
              <w:left w:val="single" w:sz="6" w:space="0" w:color="auto"/>
              <w:bottom w:val="nil"/>
              <w:right w:val="single" w:sz="6" w:space="0" w:color="auto"/>
            </w:tcBorders>
          </w:tcPr>
          <w:p w:rsidR="00486FF5" w:rsidRPr="00464340" w:rsidRDefault="00486FF5"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Класс конструктивной</w:t>
            </w:r>
            <w:r w:rsidRPr="00464340">
              <w:rPr>
                <w:rFonts w:ascii="Times New Roman" w:hAnsi="Times New Roman" w:cs="Times New Roman"/>
                <w:sz w:val="24"/>
                <w:szCs w:val="24"/>
              </w:rPr>
              <w:br/>
              <w:t>пожарной опасности</w:t>
            </w:r>
          </w:p>
        </w:tc>
        <w:tc>
          <w:tcPr>
            <w:tcW w:w="4699" w:type="dxa"/>
            <w:gridSpan w:val="3"/>
            <w:tcBorders>
              <w:top w:val="single" w:sz="6" w:space="0" w:color="auto"/>
              <w:left w:val="single" w:sz="6" w:space="0" w:color="auto"/>
              <w:bottom w:val="single" w:sz="6" w:space="0" w:color="auto"/>
              <w:right w:val="single" w:sz="6" w:space="0" w:color="auto"/>
            </w:tcBorders>
          </w:tcPr>
          <w:p w:rsidR="00486FF5" w:rsidRPr="00464340" w:rsidRDefault="00486FF5"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Минимальное расстояние при степени </w:t>
            </w:r>
            <w:r w:rsidRPr="00464340">
              <w:rPr>
                <w:rFonts w:ascii="Times New Roman" w:hAnsi="Times New Roman" w:cs="Times New Roman"/>
                <w:sz w:val="24"/>
                <w:szCs w:val="24"/>
              </w:rPr>
              <w:br/>
              <w:t>огнестойкости и классе конструктивной</w:t>
            </w:r>
            <w:r w:rsidRPr="00464340">
              <w:rPr>
                <w:rFonts w:ascii="Times New Roman" w:hAnsi="Times New Roman" w:cs="Times New Roman"/>
                <w:sz w:val="24"/>
                <w:szCs w:val="24"/>
              </w:rPr>
              <w:br/>
              <w:t xml:space="preserve">пожарной опасности здания, </w:t>
            </w:r>
            <w:proofErr w:type="gramStart"/>
            <w:r w:rsidRPr="00464340">
              <w:rPr>
                <w:rFonts w:ascii="Times New Roman" w:hAnsi="Times New Roman" w:cs="Times New Roman"/>
                <w:sz w:val="24"/>
                <w:szCs w:val="24"/>
              </w:rPr>
              <w:t>м</w:t>
            </w:r>
            <w:proofErr w:type="gramEnd"/>
          </w:p>
        </w:tc>
      </w:tr>
      <w:tr w:rsidR="00486FF5" w:rsidRPr="00464340" w:rsidTr="002902A0">
        <w:trPr>
          <w:cantSplit/>
          <w:trHeight w:val="360"/>
          <w:jc w:val="center"/>
        </w:trPr>
        <w:tc>
          <w:tcPr>
            <w:tcW w:w="1701" w:type="dxa"/>
            <w:vMerge/>
            <w:tcBorders>
              <w:top w:val="nil"/>
              <w:left w:val="single" w:sz="6" w:space="0" w:color="auto"/>
              <w:bottom w:val="single" w:sz="6" w:space="0" w:color="auto"/>
              <w:right w:val="single" w:sz="6" w:space="0" w:color="auto"/>
            </w:tcBorders>
          </w:tcPr>
          <w:p w:rsidR="00486FF5" w:rsidRPr="00464340" w:rsidRDefault="00486FF5" w:rsidP="005A6D16">
            <w:pPr>
              <w:pStyle w:val="ConsPlusCell"/>
              <w:widowControl/>
              <w:ind w:firstLine="709"/>
              <w:jc w:val="center"/>
              <w:rPr>
                <w:rFonts w:ascii="Times New Roman" w:hAnsi="Times New Roman" w:cs="Times New Roman"/>
                <w:sz w:val="24"/>
                <w:szCs w:val="24"/>
              </w:rPr>
            </w:pPr>
          </w:p>
        </w:tc>
        <w:tc>
          <w:tcPr>
            <w:tcW w:w="2126" w:type="dxa"/>
            <w:vMerge/>
            <w:tcBorders>
              <w:top w:val="nil"/>
              <w:left w:val="single" w:sz="6" w:space="0" w:color="auto"/>
              <w:bottom w:val="single" w:sz="6" w:space="0" w:color="auto"/>
              <w:right w:val="single" w:sz="6" w:space="0" w:color="auto"/>
            </w:tcBorders>
          </w:tcPr>
          <w:p w:rsidR="00486FF5" w:rsidRPr="00464340" w:rsidRDefault="00486FF5" w:rsidP="005A6D16">
            <w:pPr>
              <w:pStyle w:val="ConsPlusCell"/>
              <w:widowControl/>
              <w:ind w:firstLine="709"/>
              <w:jc w:val="center"/>
              <w:rPr>
                <w:rFonts w:ascii="Times New Roman" w:hAnsi="Times New Roman" w:cs="Times New Roman"/>
                <w:sz w:val="24"/>
                <w:szCs w:val="24"/>
              </w:rPr>
            </w:pPr>
          </w:p>
        </w:tc>
        <w:tc>
          <w:tcPr>
            <w:tcW w:w="1491" w:type="dxa"/>
            <w:tcBorders>
              <w:top w:val="single" w:sz="6" w:space="0" w:color="auto"/>
              <w:left w:val="single" w:sz="6" w:space="0" w:color="auto"/>
              <w:bottom w:val="single" w:sz="6" w:space="0" w:color="auto"/>
              <w:right w:val="single" w:sz="6" w:space="0" w:color="auto"/>
            </w:tcBorders>
          </w:tcPr>
          <w:p w:rsidR="00486FF5" w:rsidRPr="00464340" w:rsidRDefault="00486FF5"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I, II, III </w:t>
            </w:r>
            <w:r w:rsidRPr="00464340">
              <w:rPr>
                <w:rFonts w:ascii="Times New Roman" w:hAnsi="Times New Roman" w:cs="Times New Roman"/>
                <w:sz w:val="24"/>
                <w:szCs w:val="24"/>
              </w:rPr>
              <w:br/>
              <w:t>СО</w:t>
            </w:r>
          </w:p>
        </w:tc>
        <w:tc>
          <w:tcPr>
            <w:tcW w:w="1666" w:type="dxa"/>
            <w:tcBorders>
              <w:top w:val="single" w:sz="6" w:space="0" w:color="auto"/>
              <w:left w:val="single" w:sz="6" w:space="0" w:color="auto"/>
              <w:bottom w:val="single" w:sz="6" w:space="0" w:color="auto"/>
              <w:right w:val="single" w:sz="6" w:space="0" w:color="auto"/>
            </w:tcBorders>
          </w:tcPr>
          <w:p w:rsidR="00486FF5" w:rsidRPr="00464340" w:rsidRDefault="00486FF5"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II, III, IV </w:t>
            </w:r>
            <w:r w:rsidRPr="00464340">
              <w:rPr>
                <w:rFonts w:ascii="Times New Roman" w:hAnsi="Times New Roman" w:cs="Times New Roman"/>
                <w:sz w:val="24"/>
                <w:szCs w:val="24"/>
              </w:rPr>
              <w:br/>
              <w:t>С</w:t>
            </w:r>
            <w:proofErr w:type="gramStart"/>
            <w:r w:rsidRPr="00464340">
              <w:rPr>
                <w:rFonts w:ascii="Times New Roman" w:hAnsi="Times New Roman" w:cs="Times New Roman"/>
                <w:sz w:val="24"/>
                <w:szCs w:val="24"/>
              </w:rPr>
              <w:t>1</w:t>
            </w:r>
            <w:proofErr w:type="gramEnd"/>
          </w:p>
        </w:tc>
        <w:tc>
          <w:tcPr>
            <w:tcW w:w="1542" w:type="dxa"/>
            <w:tcBorders>
              <w:top w:val="single" w:sz="6" w:space="0" w:color="auto"/>
              <w:left w:val="single" w:sz="6" w:space="0" w:color="auto"/>
              <w:bottom w:val="single" w:sz="6" w:space="0" w:color="auto"/>
              <w:right w:val="single" w:sz="6" w:space="0" w:color="auto"/>
            </w:tcBorders>
          </w:tcPr>
          <w:p w:rsidR="00486FF5" w:rsidRPr="00464340" w:rsidRDefault="00486FF5"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IV, V С</w:t>
            </w:r>
            <w:proofErr w:type="gramStart"/>
            <w:r w:rsidRPr="00464340">
              <w:rPr>
                <w:rFonts w:ascii="Times New Roman" w:hAnsi="Times New Roman" w:cs="Times New Roman"/>
                <w:sz w:val="24"/>
                <w:szCs w:val="24"/>
              </w:rPr>
              <w:t>2</w:t>
            </w:r>
            <w:proofErr w:type="gramEnd"/>
            <w:r w:rsidRPr="00464340">
              <w:rPr>
                <w:rFonts w:ascii="Times New Roman" w:hAnsi="Times New Roman" w:cs="Times New Roman"/>
                <w:sz w:val="24"/>
                <w:szCs w:val="24"/>
              </w:rPr>
              <w:t>, С3</w:t>
            </w:r>
          </w:p>
        </w:tc>
      </w:tr>
      <w:tr w:rsidR="00486FF5" w:rsidRPr="00464340" w:rsidTr="002902A0">
        <w:trPr>
          <w:cantSplit/>
          <w:trHeight w:val="240"/>
          <w:jc w:val="center"/>
        </w:trPr>
        <w:tc>
          <w:tcPr>
            <w:tcW w:w="1701" w:type="dxa"/>
            <w:tcBorders>
              <w:top w:val="single" w:sz="6" w:space="0" w:color="auto"/>
              <w:left w:val="single" w:sz="6" w:space="0" w:color="auto"/>
              <w:bottom w:val="single" w:sz="6" w:space="0" w:color="auto"/>
              <w:right w:val="single" w:sz="6" w:space="0" w:color="auto"/>
            </w:tcBorders>
          </w:tcPr>
          <w:p w:rsidR="00486FF5" w:rsidRPr="00464340" w:rsidRDefault="00486FF5"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I, II, III</w:t>
            </w:r>
          </w:p>
        </w:tc>
        <w:tc>
          <w:tcPr>
            <w:tcW w:w="2126" w:type="dxa"/>
            <w:tcBorders>
              <w:top w:val="single" w:sz="6" w:space="0" w:color="auto"/>
              <w:left w:val="single" w:sz="6" w:space="0" w:color="auto"/>
              <w:bottom w:val="single" w:sz="6" w:space="0" w:color="auto"/>
              <w:right w:val="single" w:sz="6" w:space="0" w:color="auto"/>
            </w:tcBorders>
          </w:tcPr>
          <w:p w:rsidR="00486FF5" w:rsidRPr="00464340" w:rsidRDefault="00486FF5"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СО</w:t>
            </w:r>
          </w:p>
        </w:tc>
        <w:tc>
          <w:tcPr>
            <w:tcW w:w="1491" w:type="dxa"/>
            <w:tcBorders>
              <w:top w:val="single" w:sz="6" w:space="0" w:color="auto"/>
              <w:left w:val="single" w:sz="6" w:space="0" w:color="auto"/>
              <w:bottom w:val="single" w:sz="6" w:space="0" w:color="auto"/>
              <w:right w:val="single" w:sz="6" w:space="0" w:color="auto"/>
            </w:tcBorders>
          </w:tcPr>
          <w:p w:rsidR="00486FF5" w:rsidRPr="00464340" w:rsidRDefault="00486FF5"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6</w:t>
            </w:r>
          </w:p>
        </w:tc>
        <w:tc>
          <w:tcPr>
            <w:tcW w:w="1666" w:type="dxa"/>
            <w:tcBorders>
              <w:top w:val="single" w:sz="6" w:space="0" w:color="auto"/>
              <w:left w:val="single" w:sz="6" w:space="0" w:color="auto"/>
              <w:bottom w:val="single" w:sz="6" w:space="0" w:color="auto"/>
              <w:right w:val="single" w:sz="6" w:space="0" w:color="auto"/>
            </w:tcBorders>
          </w:tcPr>
          <w:p w:rsidR="00486FF5" w:rsidRPr="00464340" w:rsidRDefault="00486FF5"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8</w:t>
            </w:r>
          </w:p>
        </w:tc>
        <w:tc>
          <w:tcPr>
            <w:tcW w:w="1542" w:type="dxa"/>
            <w:tcBorders>
              <w:top w:val="single" w:sz="6" w:space="0" w:color="auto"/>
              <w:left w:val="single" w:sz="6" w:space="0" w:color="auto"/>
              <w:bottom w:val="single" w:sz="6" w:space="0" w:color="auto"/>
              <w:right w:val="single" w:sz="6" w:space="0" w:color="auto"/>
            </w:tcBorders>
          </w:tcPr>
          <w:p w:rsidR="00486FF5" w:rsidRPr="00464340" w:rsidRDefault="00486FF5"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10</w:t>
            </w:r>
          </w:p>
        </w:tc>
      </w:tr>
      <w:tr w:rsidR="00486FF5" w:rsidRPr="00464340" w:rsidTr="002902A0">
        <w:trPr>
          <w:cantSplit/>
          <w:trHeight w:val="240"/>
          <w:jc w:val="center"/>
        </w:trPr>
        <w:tc>
          <w:tcPr>
            <w:tcW w:w="1701" w:type="dxa"/>
            <w:tcBorders>
              <w:top w:val="single" w:sz="6" w:space="0" w:color="auto"/>
              <w:left w:val="single" w:sz="6" w:space="0" w:color="auto"/>
              <w:bottom w:val="single" w:sz="6" w:space="0" w:color="auto"/>
              <w:right w:val="single" w:sz="6" w:space="0" w:color="auto"/>
            </w:tcBorders>
          </w:tcPr>
          <w:p w:rsidR="00486FF5" w:rsidRPr="00464340" w:rsidRDefault="00486FF5"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II, III, IV</w:t>
            </w:r>
          </w:p>
        </w:tc>
        <w:tc>
          <w:tcPr>
            <w:tcW w:w="2126" w:type="dxa"/>
            <w:tcBorders>
              <w:top w:val="single" w:sz="6" w:space="0" w:color="auto"/>
              <w:left w:val="single" w:sz="6" w:space="0" w:color="auto"/>
              <w:bottom w:val="single" w:sz="6" w:space="0" w:color="auto"/>
              <w:right w:val="single" w:sz="6" w:space="0" w:color="auto"/>
            </w:tcBorders>
          </w:tcPr>
          <w:p w:rsidR="00486FF5" w:rsidRPr="00464340" w:rsidRDefault="00486FF5"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С</w:t>
            </w:r>
            <w:proofErr w:type="gramStart"/>
            <w:r w:rsidRPr="00464340">
              <w:rPr>
                <w:rFonts w:ascii="Times New Roman" w:hAnsi="Times New Roman" w:cs="Times New Roman"/>
                <w:sz w:val="24"/>
                <w:szCs w:val="24"/>
              </w:rPr>
              <w:t>1</w:t>
            </w:r>
            <w:proofErr w:type="gramEnd"/>
          </w:p>
        </w:tc>
        <w:tc>
          <w:tcPr>
            <w:tcW w:w="1491" w:type="dxa"/>
            <w:tcBorders>
              <w:top w:val="single" w:sz="6" w:space="0" w:color="auto"/>
              <w:left w:val="single" w:sz="6" w:space="0" w:color="auto"/>
              <w:bottom w:val="single" w:sz="6" w:space="0" w:color="auto"/>
              <w:right w:val="single" w:sz="6" w:space="0" w:color="auto"/>
            </w:tcBorders>
          </w:tcPr>
          <w:p w:rsidR="00486FF5" w:rsidRPr="00464340" w:rsidRDefault="00486FF5"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8</w:t>
            </w:r>
          </w:p>
        </w:tc>
        <w:tc>
          <w:tcPr>
            <w:tcW w:w="1666" w:type="dxa"/>
            <w:tcBorders>
              <w:top w:val="single" w:sz="6" w:space="0" w:color="auto"/>
              <w:left w:val="single" w:sz="6" w:space="0" w:color="auto"/>
              <w:bottom w:val="single" w:sz="6" w:space="0" w:color="auto"/>
              <w:right w:val="single" w:sz="6" w:space="0" w:color="auto"/>
            </w:tcBorders>
          </w:tcPr>
          <w:p w:rsidR="00486FF5" w:rsidRPr="00464340" w:rsidRDefault="00486FF5"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10</w:t>
            </w:r>
          </w:p>
        </w:tc>
        <w:tc>
          <w:tcPr>
            <w:tcW w:w="1542" w:type="dxa"/>
            <w:tcBorders>
              <w:top w:val="single" w:sz="6" w:space="0" w:color="auto"/>
              <w:left w:val="single" w:sz="6" w:space="0" w:color="auto"/>
              <w:bottom w:val="single" w:sz="6" w:space="0" w:color="auto"/>
              <w:right w:val="single" w:sz="6" w:space="0" w:color="auto"/>
            </w:tcBorders>
          </w:tcPr>
          <w:p w:rsidR="00486FF5" w:rsidRPr="00464340" w:rsidRDefault="00486FF5"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12</w:t>
            </w:r>
          </w:p>
        </w:tc>
      </w:tr>
      <w:tr w:rsidR="00486FF5" w:rsidRPr="00464340" w:rsidTr="002902A0">
        <w:trPr>
          <w:cantSplit/>
          <w:trHeight w:val="240"/>
          <w:jc w:val="center"/>
        </w:trPr>
        <w:tc>
          <w:tcPr>
            <w:tcW w:w="1701" w:type="dxa"/>
            <w:tcBorders>
              <w:top w:val="single" w:sz="6" w:space="0" w:color="auto"/>
              <w:left w:val="single" w:sz="6" w:space="0" w:color="auto"/>
              <w:bottom w:val="single" w:sz="6" w:space="0" w:color="auto"/>
              <w:right w:val="single" w:sz="6" w:space="0" w:color="auto"/>
            </w:tcBorders>
          </w:tcPr>
          <w:p w:rsidR="00486FF5" w:rsidRPr="00464340" w:rsidRDefault="00486FF5"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IV, V</w:t>
            </w:r>
          </w:p>
        </w:tc>
        <w:tc>
          <w:tcPr>
            <w:tcW w:w="2126" w:type="dxa"/>
            <w:tcBorders>
              <w:top w:val="single" w:sz="6" w:space="0" w:color="auto"/>
              <w:left w:val="single" w:sz="6" w:space="0" w:color="auto"/>
              <w:bottom w:val="single" w:sz="6" w:space="0" w:color="auto"/>
              <w:right w:val="single" w:sz="6" w:space="0" w:color="auto"/>
            </w:tcBorders>
          </w:tcPr>
          <w:p w:rsidR="00486FF5" w:rsidRPr="00464340" w:rsidRDefault="00486FF5"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С</w:t>
            </w:r>
            <w:proofErr w:type="gramStart"/>
            <w:r w:rsidRPr="00464340">
              <w:rPr>
                <w:rFonts w:ascii="Times New Roman" w:hAnsi="Times New Roman" w:cs="Times New Roman"/>
                <w:sz w:val="24"/>
                <w:szCs w:val="24"/>
              </w:rPr>
              <w:t>2</w:t>
            </w:r>
            <w:proofErr w:type="gramEnd"/>
            <w:r w:rsidRPr="00464340">
              <w:rPr>
                <w:rFonts w:ascii="Times New Roman" w:hAnsi="Times New Roman" w:cs="Times New Roman"/>
                <w:sz w:val="24"/>
                <w:szCs w:val="24"/>
              </w:rPr>
              <w:t>, С3</w:t>
            </w:r>
          </w:p>
        </w:tc>
        <w:tc>
          <w:tcPr>
            <w:tcW w:w="1491" w:type="dxa"/>
            <w:tcBorders>
              <w:top w:val="single" w:sz="6" w:space="0" w:color="auto"/>
              <w:left w:val="single" w:sz="6" w:space="0" w:color="auto"/>
              <w:bottom w:val="single" w:sz="6" w:space="0" w:color="auto"/>
              <w:right w:val="single" w:sz="6" w:space="0" w:color="auto"/>
            </w:tcBorders>
          </w:tcPr>
          <w:p w:rsidR="00486FF5" w:rsidRPr="00464340" w:rsidRDefault="00486FF5"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10</w:t>
            </w:r>
          </w:p>
        </w:tc>
        <w:tc>
          <w:tcPr>
            <w:tcW w:w="1666" w:type="dxa"/>
            <w:tcBorders>
              <w:top w:val="single" w:sz="6" w:space="0" w:color="auto"/>
              <w:left w:val="single" w:sz="6" w:space="0" w:color="auto"/>
              <w:bottom w:val="single" w:sz="6" w:space="0" w:color="auto"/>
              <w:right w:val="single" w:sz="6" w:space="0" w:color="auto"/>
            </w:tcBorders>
          </w:tcPr>
          <w:p w:rsidR="00486FF5" w:rsidRPr="00464340" w:rsidRDefault="00486FF5"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12</w:t>
            </w:r>
          </w:p>
        </w:tc>
        <w:tc>
          <w:tcPr>
            <w:tcW w:w="1542" w:type="dxa"/>
            <w:tcBorders>
              <w:top w:val="single" w:sz="6" w:space="0" w:color="auto"/>
              <w:left w:val="single" w:sz="6" w:space="0" w:color="auto"/>
              <w:bottom w:val="single" w:sz="6" w:space="0" w:color="auto"/>
              <w:right w:val="single" w:sz="6" w:space="0" w:color="auto"/>
            </w:tcBorders>
          </w:tcPr>
          <w:p w:rsidR="00486FF5" w:rsidRPr="00464340" w:rsidRDefault="00486FF5"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15</w:t>
            </w:r>
          </w:p>
        </w:tc>
      </w:tr>
    </w:tbl>
    <w:p w:rsidR="00486FF5" w:rsidRPr="00464340" w:rsidRDefault="00486FF5" w:rsidP="005A6D16">
      <w:pPr>
        <w:autoSpaceDE w:val="0"/>
        <w:autoSpaceDN w:val="0"/>
        <w:adjustRightInd w:val="0"/>
        <w:ind w:firstLine="709"/>
        <w:jc w:val="both"/>
        <w:rPr>
          <w:sz w:val="24"/>
          <w:szCs w:val="24"/>
        </w:rPr>
      </w:pPr>
    </w:p>
    <w:p w:rsidR="00486FF5" w:rsidRPr="00464340" w:rsidRDefault="00486FF5" w:rsidP="005A6D16">
      <w:pPr>
        <w:autoSpaceDE w:val="0"/>
        <w:autoSpaceDN w:val="0"/>
        <w:adjustRightInd w:val="0"/>
        <w:ind w:firstLine="709"/>
        <w:jc w:val="both"/>
        <w:rPr>
          <w:sz w:val="24"/>
          <w:szCs w:val="24"/>
        </w:rPr>
      </w:pPr>
      <w:proofErr w:type="spellStart"/>
      <w:r w:rsidRPr="00464340">
        <w:rPr>
          <w:sz w:val="24"/>
          <w:szCs w:val="24"/>
        </w:rPr>
        <w:t>Примечания</w:t>
      </w:r>
      <w:proofErr w:type="spellEnd"/>
      <w:r w:rsidRPr="00464340">
        <w:rPr>
          <w:sz w:val="24"/>
          <w:szCs w:val="24"/>
        </w:rPr>
        <w:t>:</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1. Противопожарные расстояния между зданиями, сооружениями и строениями определяются как расстояния между наружными стенами или другими конструкциями зданий, сооружений и строений. При наличии выступающих более чем на 1 метр конструкций зданий, сооружений и строений, выполненных из горючих материалов, следует принимать расстояния между этими конструкциями.</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 xml:space="preserve">2. Противопожарные расстояния </w:t>
      </w:r>
      <w:proofErr w:type="spellStart"/>
      <w:r w:rsidRPr="00464340">
        <w:rPr>
          <w:sz w:val="24"/>
          <w:szCs w:val="24"/>
          <w:lang w:val="ru-RU"/>
        </w:rPr>
        <w:t>отодн</w:t>
      </w:r>
      <w:proofErr w:type="gramStart"/>
      <w:r w:rsidRPr="00464340">
        <w:rPr>
          <w:sz w:val="24"/>
          <w:szCs w:val="24"/>
          <w:lang w:val="ru-RU"/>
        </w:rPr>
        <w:t>о</w:t>
      </w:r>
      <w:proofErr w:type="spellEnd"/>
      <w:r w:rsidRPr="00464340">
        <w:rPr>
          <w:sz w:val="24"/>
          <w:szCs w:val="24"/>
          <w:lang w:val="ru-RU"/>
        </w:rPr>
        <w:t>-</w:t>
      </w:r>
      <w:proofErr w:type="gramEnd"/>
      <w:r w:rsidRPr="00464340">
        <w:rPr>
          <w:sz w:val="24"/>
          <w:szCs w:val="24"/>
          <w:lang w:val="ru-RU"/>
        </w:rPr>
        <w:t>,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следует принимать в соответствии с таблицей 50. Допускается уменьшать до 6 метров противопожарные расстояния между указанными типами зданий при условии, что стены зданий, обращенные друг к другу, не имеют оконных проемов, выполнены из негорючих материалов или подвергнуты огнезащите, а кровля и карнизы выполнены из негорючих материалов.</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3. Размещение временных построек, ларьков, киосков, навесов и других подобных строений следует принимать в соответствии с таблицей 50.</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4. Противопожарные расстояния от границ застройки сельских поселений с одно-, двухэтажной индивидуальной застройкой до лесных массивов - не менее 15 метров.</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 xml:space="preserve">5. В районах с сейсмичностью 9 и выше баллов противопожарные расстояния между жилыми зданиями, а также между жилыми и общественными зданиями </w:t>
      </w:r>
      <w:r w:rsidRPr="00464340">
        <w:rPr>
          <w:sz w:val="24"/>
          <w:szCs w:val="24"/>
        </w:rPr>
        <w:t>IV</w:t>
      </w:r>
      <w:r w:rsidRPr="00464340">
        <w:rPr>
          <w:sz w:val="24"/>
          <w:szCs w:val="24"/>
          <w:lang w:val="ru-RU"/>
        </w:rPr>
        <w:t xml:space="preserve"> и </w:t>
      </w:r>
      <w:r w:rsidRPr="00464340">
        <w:rPr>
          <w:sz w:val="24"/>
          <w:szCs w:val="24"/>
        </w:rPr>
        <w:t>V</w:t>
      </w:r>
      <w:r w:rsidRPr="00464340">
        <w:rPr>
          <w:sz w:val="24"/>
          <w:szCs w:val="24"/>
          <w:lang w:val="ru-RU"/>
        </w:rPr>
        <w:t xml:space="preserve"> степеней огнестойкости следует увеличивать на 20 процентов.</w:t>
      </w:r>
    </w:p>
    <w:p w:rsidR="00486FF5" w:rsidRPr="00464340" w:rsidRDefault="00486FF5" w:rsidP="005A6D16">
      <w:pPr>
        <w:autoSpaceDE w:val="0"/>
        <w:autoSpaceDN w:val="0"/>
        <w:adjustRightInd w:val="0"/>
        <w:ind w:firstLine="709"/>
        <w:jc w:val="both"/>
        <w:rPr>
          <w:sz w:val="24"/>
          <w:szCs w:val="24"/>
          <w:lang w:val="ru-RU"/>
        </w:rPr>
      </w:pP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7.2.5. Противопожарные расстояния от автозаправочных станций моторного топлива до соседних объектов должны соответствовать требованиям, установленным в таблице 51.</w:t>
      </w:r>
    </w:p>
    <w:p w:rsidR="00486FF5" w:rsidRPr="00464340" w:rsidRDefault="00486FF5" w:rsidP="005A6D16">
      <w:pPr>
        <w:ind w:firstLine="709"/>
        <w:jc w:val="both"/>
        <w:rPr>
          <w:sz w:val="24"/>
          <w:szCs w:val="24"/>
          <w:lang w:val="ru-RU"/>
        </w:rPr>
      </w:pPr>
      <w:r w:rsidRPr="00464340">
        <w:rPr>
          <w:sz w:val="24"/>
          <w:szCs w:val="24"/>
          <w:lang w:val="ru-RU"/>
        </w:rPr>
        <w:t>Общая вместимость надземных резервуаров автозаправочных станций, размещаемых на территориях населенных пунктов, не должна превышать 40 кубических метров.</w:t>
      </w:r>
    </w:p>
    <w:p w:rsidR="00486FF5" w:rsidRPr="00464340" w:rsidRDefault="00486FF5" w:rsidP="005A6D16">
      <w:pPr>
        <w:ind w:firstLine="709"/>
        <w:jc w:val="both"/>
        <w:rPr>
          <w:sz w:val="24"/>
          <w:szCs w:val="24"/>
          <w:lang w:val="ru-RU"/>
        </w:rPr>
      </w:pPr>
    </w:p>
    <w:p w:rsidR="00486FF5" w:rsidRPr="00464340" w:rsidRDefault="00486FF5" w:rsidP="005A6D16">
      <w:pPr>
        <w:suppressAutoHyphens w:val="0"/>
        <w:spacing w:after="200" w:line="276" w:lineRule="auto"/>
        <w:jc w:val="right"/>
        <w:rPr>
          <w:sz w:val="24"/>
          <w:szCs w:val="24"/>
          <w:lang w:val="ru-RU"/>
        </w:rPr>
      </w:pPr>
      <w:r w:rsidRPr="00464340">
        <w:rPr>
          <w:sz w:val="24"/>
          <w:szCs w:val="24"/>
          <w:lang w:val="ru-RU"/>
        </w:rPr>
        <w:t>Таблица 51</w:t>
      </w:r>
    </w:p>
    <w:tbl>
      <w:tblPr>
        <w:tblW w:w="4832" w:type="pct"/>
        <w:tblCellSpacing w:w="15"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73"/>
        <w:gridCol w:w="4660"/>
        <w:gridCol w:w="1549"/>
        <w:gridCol w:w="681"/>
        <w:gridCol w:w="1134"/>
      </w:tblGrid>
      <w:tr w:rsidR="00486FF5" w:rsidRPr="0009661C" w:rsidTr="002902A0">
        <w:trPr>
          <w:tblCellSpacing w:w="15" w:type="dxa"/>
        </w:trPr>
        <w:tc>
          <w:tcPr>
            <w:tcW w:w="311" w:type="pct"/>
            <w:shd w:val="clear" w:color="auto" w:fill="FFFFFF"/>
            <w:hideMark/>
          </w:tcPr>
          <w:p w:rsidR="00486FF5" w:rsidRPr="00F2199C" w:rsidRDefault="00486FF5" w:rsidP="005A6D16">
            <w:pPr>
              <w:rPr>
                <w:sz w:val="24"/>
                <w:szCs w:val="24"/>
                <w:lang w:val="ru-RU" w:eastAsia="ru-RU"/>
              </w:rPr>
            </w:pPr>
            <w:r w:rsidRPr="00F2199C">
              <w:rPr>
                <w:sz w:val="24"/>
                <w:szCs w:val="24"/>
                <w:lang w:val="ru-RU" w:eastAsia="ru-RU"/>
              </w:rPr>
              <w:t>№.п.</w:t>
            </w:r>
          </w:p>
        </w:tc>
        <w:tc>
          <w:tcPr>
            <w:tcW w:w="2375" w:type="pct"/>
            <w:shd w:val="clear" w:color="auto" w:fill="FFFFFF"/>
            <w:hideMark/>
          </w:tcPr>
          <w:p w:rsidR="00486FF5" w:rsidRPr="00464340" w:rsidRDefault="00486FF5" w:rsidP="005A6D16">
            <w:pPr>
              <w:rPr>
                <w:sz w:val="24"/>
                <w:szCs w:val="24"/>
                <w:lang w:val="ru-RU" w:eastAsia="ru-RU"/>
              </w:rPr>
            </w:pPr>
            <w:r w:rsidRPr="00464340">
              <w:rPr>
                <w:sz w:val="24"/>
                <w:szCs w:val="24"/>
                <w:lang w:val="ru-RU" w:eastAsia="ru-RU"/>
              </w:rPr>
              <w:t>Наименование объектов, до которых определяется расстояние</w:t>
            </w:r>
          </w:p>
        </w:tc>
        <w:tc>
          <w:tcPr>
            <w:tcW w:w="0" w:type="auto"/>
            <w:shd w:val="clear" w:color="auto" w:fill="FFFFFF"/>
            <w:hideMark/>
          </w:tcPr>
          <w:p w:rsidR="00486FF5" w:rsidRPr="00464340" w:rsidRDefault="00486FF5" w:rsidP="005A6D16">
            <w:pPr>
              <w:rPr>
                <w:sz w:val="24"/>
                <w:szCs w:val="24"/>
                <w:lang w:val="ru-RU" w:eastAsia="ru-RU"/>
              </w:rPr>
            </w:pPr>
            <w:r w:rsidRPr="00464340">
              <w:rPr>
                <w:sz w:val="24"/>
                <w:szCs w:val="24"/>
                <w:lang w:val="ru-RU" w:eastAsia="ru-RU"/>
              </w:rPr>
              <w:t xml:space="preserve">Расстояние от АЗС с </w:t>
            </w:r>
            <w:proofErr w:type="gramStart"/>
            <w:r w:rsidRPr="00464340">
              <w:rPr>
                <w:sz w:val="24"/>
                <w:szCs w:val="24"/>
                <w:lang w:val="ru-RU" w:eastAsia="ru-RU"/>
              </w:rPr>
              <w:t>подземными</w:t>
            </w:r>
            <w:proofErr w:type="gramEnd"/>
          </w:p>
        </w:tc>
        <w:tc>
          <w:tcPr>
            <w:tcW w:w="0" w:type="auto"/>
            <w:gridSpan w:val="2"/>
            <w:shd w:val="clear" w:color="auto" w:fill="FFFFFF"/>
            <w:hideMark/>
          </w:tcPr>
          <w:p w:rsidR="00486FF5" w:rsidRPr="00464340" w:rsidRDefault="00486FF5" w:rsidP="005A6D16">
            <w:pPr>
              <w:rPr>
                <w:sz w:val="24"/>
                <w:szCs w:val="24"/>
                <w:lang w:val="ru-RU" w:eastAsia="ru-RU"/>
              </w:rPr>
            </w:pPr>
            <w:r w:rsidRPr="00464340">
              <w:rPr>
                <w:sz w:val="24"/>
                <w:szCs w:val="24"/>
                <w:lang w:val="ru-RU" w:eastAsia="ru-RU"/>
              </w:rPr>
              <w:t xml:space="preserve">Расстояние от АЗС с наземными резервуарами, </w:t>
            </w:r>
            <w:r w:rsidRPr="00464340">
              <w:rPr>
                <w:sz w:val="24"/>
                <w:szCs w:val="24"/>
                <w:lang w:eastAsia="ru-RU"/>
              </w:rPr>
              <w:t> </w:t>
            </w:r>
            <w:proofErr w:type="gramStart"/>
            <w:r w:rsidRPr="00464340">
              <w:rPr>
                <w:sz w:val="24"/>
                <w:szCs w:val="24"/>
                <w:lang w:val="ru-RU" w:eastAsia="ru-RU"/>
              </w:rPr>
              <w:t>м</w:t>
            </w:r>
            <w:proofErr w:type="gramEnd"/>
            <w:r w:rsidRPr="00464340">
              <w:rPr>
                <w:sz w:val="24"/>
                <w:szCs w:val="24"/>
                <w:lang w:val="ru-RU" w:eastAsia="ru-RU"/>
              </w:rPr>
              <w:t>, типа</w:t>
            </w:r>
          </w:p>
        </w:tc>
      </w:tr>
      <w:tr w:rsidR="00486FF5" w:rsidRPr="00464340" w:rsidTr="002902A0">
        <w:trPr>
          <w:tblCellSpacing w:w="15" w:type="dxa"/>
        </w:trPr>
        <w:tc>
          <w:tcPr>
            <w:tcW w:w="311" w:type="pct"/>
            <w:shd w:val="clear" w:color="auto" w:fill="FFFFFF"/>
            <w:hideMark/>
          </w:tcPr>
          <w:p w:rsidR="00486FF5" w:rsidRPr="00464340" w:rsidRDefault="00486FF5" w:rsidP="005A6D16">
            <w:pPr>
              <w:rPr>
                <w:sz w:val="24"/>
                <w:szCs w:val="24"/>
                <w:lang w:val="ru-RU" w:eastAsia="ru-RU"/>
              </w:rPr>
            </w:pPr>
          </w:p>
        </w:tc>
        <w:tc>
          <w:tcPr>
            <w:tcW w:w="2375" w:type="pct"/>
            <w:shd w:val="clear" w:color="auto" w:fill="FFFFFF"/>
            <w:hideMark/>
          </w:tcPr>
          <w:p w:rsidR="00486FF5" w:rsidRPr="00464340" w:rsidRDefault="00486FF5" w:rsidP="005A6D16">
            <w:pPr>
              <w:rPr>
                <w:sz w:val="24"/>
                <w:szCs w:val="24"/>
                <w:lang w:val="ru-RU" w:eastAsia="ru-RU"/>
              </w:rPr>
            </w:pPr>
          </w:p>
        </w:tc>
        <w:tc>
          <w:tcPr>
            <w:tcW w:w="896" w:type="pct"/>
            <w:shd w:val="clear" w:color="auto" w:fill="FFFFFF"/>
            <w:hideMark/>
          </w:tcPr>
          <w:p w:rsidR="00486FF5" w:rsidRPr="00464340" w:rsidRDefault="00583F1F" w:rsidP="005A6D16">
            <w:pPr>
              <w:rPr>
                <w:sz w:val="24"/>
                <w:szCs w:val="24"/>
                <w:lang w:eastAsia="ru-RU"/>
              </w:rPr>
            </w:pPr>
            <w:proofErr w:type="spellStart"/>
            <w:r w:rsidRPr="00464340">
              <w:rPr>
                <w:sz w:val="24"/>
                <w:szCs w:val="24"/>
                <w:lang w:eastAsia="ru-RU"/>
              </w:rPr>
              <w:t>Р</w:t>
            </w:r>
            <w:r w:rsidR="00486FF5" w:rsidRPr="00464340">
              <w:rPr>
                <w:sz w:val="24"/>
                <w:szCs w:val="24"/>
                <w:lang w:eastAsia="ru-RU"/>
              </w:rPr>
              <w:t>езервуарами</w:t>
            </w:r>
            <w:proofErr w:type="spellEnd"/>
            <w:r w:rsidR="00486FF5" w:rsidRPr="00464340">
              <w:rPr>
                <w:sz w:val="24"/>
                <w:szCs w:val="24"/>
                <w:lang w:eastAsia="ru-RU"/>
              </w:rPr>
              <w:t>, м</w:t>
            </w:r>
          </w:p>
        </w:tc>
        <w:tc>
          <w:tcPr>
            <w:tcW w:w="585" w:type="pct"/>
            <w:shd w:val="clear" w:color="auto" w:fill="FFFFFF"/>
            <w:hideMark/>
          </w:tcPr>
          <w:p w:rsidR="00486FF5" w:rsidRPr="00464340" w:rsidRDefault="00486FF5" w:rsidP="005A6D16">
            <w:pPr>
              <w:rPr>
                <w:sz w:val="24"/>
                <w:szCs w:val="24"/>
                <w:lang w:eastAsia="ru-RU"/>
              </w:rPr>
            </w:pPr>
            <w:r w:rsidRPr="00464340">
              <w:rPr>
                <w:sz w:val="24"/>
                <w:szCs w:val="24"/>
                <w:lang w:eastAsia="ru-RU"/>
              </w:rPr>
              <w:t>А</w:t>
            </w:r>
          </w:p>
        </w:tc>
        <w:tc>
          <w:tcPr>
            <w:tcW w:w="741" w:type="pct"/>
            <w:shd w:val="clear" w:color="auto" w:fill="FFFFFF"/>
            <w:hideMark/>
          </w:tcPr>
          <w:p w:rsidR="00486FF5" w:rsidRPr="00464340" w:rsidRDefault="00486FF5" w:rsidP="005A6D16">
            <w:pPr>
              <w:rPr>
                <w:sz w:val="24"/>
                <w:szCs w:val="24"/>
                <w:lang w:eastAsia="ru-RU"/>
              </w:rPr>
            </w:pPr>
            <w:r w:rsidRPr="00464340">
              <w:rPr>
                <w:sz w:val="24"/>
                <w:szCs w:val="24"/>
                <w:lang w:eastAsia="ru-RU"/>
              </w:rPr>
              <w:t>Б</w:t>
            </w:r>
          </w:p>
        </w:tc>
      </w:tr>
      <w:tr w:rsidR="00486FF5" w:rsidRPr="00464340" w:rsidTr="002902A0">
        <w:trPr>
          <w:tblCellSpacing w:w="15" w:type="dxa"/>
        </w:trPr>
        <w:tc>
          <w:tcPr>
            <w:tcW w:w="311" w:type="pct"/>
            <w:shd w:val="clear" w:color="auto" w:fill="FFFFFF"/>
            <w:hideMark/>
          </w:tcPr>
          <w:p w:rsidR="00486FF5" w:rsidRPr="00464340" w:rsidRDefault="00486FF5" w:rsidP="005A6D16">
            <w:pPr>
              <w:rPr>
                <w:sz w:val="24"/>
                <w:szCs w:val="24"/>
                <w:lang w:eastAsia="ru-RU"/>
              </w:rPr>
            </w:pPr>
            <w:r w:rsidRPr="00464340">
              <w:rPr>
                <w:sz w:val="24"/>
                <w:szCs w:val="24"/>
                <w:lang w:eastAsia="ru-RU"/>
              </w:rPr>
              <w:t>1</w:t>
            </w:r>
          </w:p>
        </w:tc>
        <w:tc>
          <w:tcPr>
            <w:tcW w:w="2375" w:type="pct"/>
            <w:shd w:val="clear" w:color="auto" w:fill="FFFFFF"/>
            <w:hideMark/>
          </w:tcPr>
          <w:p w:rsidR="00486FF5" w:rsidRPr="00464340" w:rsidRDefault="00486FF5" w:rsidP="005A6D16">
            <w:pPr>
              <w:ind w:firstLine="709"/>
              <w:jc w:val="center"/>
              <w:rPr>
                <w:sz w:val="24"/>
                <w:szCs w:val="24"/>
                <w:lang w:eastAsia="ru-RU"/>
              </w:rPr>
            </w:pPr>
            <w:r w:rsidRPr="00464340">
              <w:rPr>
                <w:sz w:val="24"/>
                <w:szCs w:val="24"/>
                <w:lang w:eastAsia="ru-RU"/>
              </w:rPr>
              <w:t>2</w:t>
            </w:r>
          </w:p>
        </w:tc>
        <w:tc>
          <w:tcPr>
            <w:tcW w:w="0" w:type="auto"/>
            <w:shd w:val="clear" w:color="auto" w:fill="FFFFFF"/>
            <w:hideMark/>
          </w:tcPr>
          <w:p w:rsidR="00486FF5" w:rsidRPr="00464340" w:rsidRDefault="00486FF5" w:rsidP="005A6D16">
            <w:pPr>
              <w:jc w:val="center"/>
              <w:rPr>
                <w:sz w:val="24"/>
                <w:szCs w:val="24"/>
                <w:lang w:eastAsia="ru-RU"/>
              </w:rPr>
            </w:pPr>
            <w:r w:rsidRPr="00464340">
              <w:rPr>
                <w:sz w:val="24"/>
                <w:szCs w:val="24"/>
                <w:lang w:eastAsia="ru-RU"/>
              </w:rPr>
              <w:t>3</w:t>
            </w:r>
          </w:p>
        </w:tc>
        <w:tc>
          <w:tcPr>
            <w:tcW w:w="0" w:type="auto"/>
            <w:shd w:val="clear" w:color="auto" w:fill="FFFFFF"/>
            <w:hideMark/>
          </w:tcPr>
          <w:p w:rsidR="00486FF5" w:rsidRPr="00464340" w:rsidRDefault="00486FF5" w:rsidP="005A6D16">
            <w:pPr>
              <w:jc w:val="center"/>
              <w:rPr>
                <w:sz w:val="24"/>
                <w:szCs w:val="24"/>
                <w:lang w:eastAsia="ru-RU"/>
              </w:rPr>
            </w:pPr>
            <w:r w:rsidRPr="00464340">
              <w:rPr>
                <w:sz w:val="24"/>
                <w:szCs w:val="24"/>
                <w:lang w:eastAsia="ru-RU"/>
              </w:rPr>
              <w:t>4</w:t>
            </w:r>
          </w:p>
        </w:tc>
        <w:tc>
          <w:tcPr>
            <w:tcW w:w="0" w:type="auto"/>
            <w:shd w:val="clear" w:color="auto" w:fill="FFFFFF"/>
            <w:hideMark/>
          </w:tcPr>
          <w:p w:rsidR="00486FF5" w:rsidRPr="00464340" w:rsidRDefault="00486FF5" w:rsidP="005A6D16">
            <w:pPr>
              <w:jc w:val="center"/>
              <w:rPr>
                <w:sz w:val="24"/>
                <w:szCs w:val="24"/>
                <w:lang w:eastAsia="ru-RU"/>
              </w:rPr>
            </w:pPr>
            <w:r w:rsidRPr="00464340">
              <w:rPr>
                <w:sz w:val="24"/>
                <w:szCs w:val="24"/>
                <w:lang w:eastAsia="ru-RU"/>
              </w:rPr>
              <w:t>5</w:t>
            </w:r>
          </w:p>
        </w:tc>
      </w:tr>
      <w:tr w:rsidR="00486FF5" w:rsidRPr="00464340" w:rsidTr="002902A0">
        <w:trPr>
          <w:tblCellSpacing w:w="15" w:type="dxa"/>
        </w:trPr>
        <w:tc>
          <w:tcPr>
            <w:tcW w:w="311" w:type="pct"/>
            <w:shd w:val="clear" w:color="auto" w:fill="FFFFFF"/>
            <w:hideMark/>
          </w:tcPr>
          <w:p w:rsidR="00486FF5" w:rsidRPr="00464340" w:rsidRDefault="00486FF5" w:rsidP="005A6D16">
            <w:pPr>
              <w:rPr>
                <w:sz w:val="24"/>
                <w:szCs w:val="24"/>
                <w:lang w:eastAsia="ru-RU"/>
              </w:rPr>
            </w:pPr>
            <w:r w:rsidRPr="00464340">
              <w:rPr>
                <w:sz w:val="24"/>
                <w:szCs w:val="24"/>
                <w:lang w:eastAsia="ru-RU"/>
              </w:rPr>
              <w:t>1</w:t>
            </w:r>
          </w:p>
        </w:tc>
        <w:tc>
          <w:tcPr>
            <w:tcW w:w="2375" w:type="pct"/>
            <w:shd w:val="clear" w:color="auto" w:fill="FFFFFF"/>
            <w:hideMark/>
          </w:tcPr>
          <w:p w:rsidR="00486FF5" w:rsidRPr="00464340" w:rsidRDefault="00F2199C" w:rsidP="005A6D16">
            <w:pPr>
              <w:jc w:val="both"/>
              <w:rPr>
                <w:sz w:val="24"/>
                <w:szCs w:val="24"/>
                <w:lang w:val="ru-RU" w:eastAsia="ru-RU"/>
              </w:rPr>
            </w:pPr>
            <w:proofErr w:type="spellStart"/>
            <w:r>
              <w:rPr>
                <w:sz w:val="24"/>
                <w:szCs w:val="24"/>
                <w:lang w:val="ru-RU" w:eastAsia="ru-RU"/>
              </w:rPr>
              <w:t>Производственные</w:t>
            </w:r>
            <w:proofErr w:type="gramStart"/>
            <w:r>
              <w:rPr>
                <w:sz w:val="24"/>
                <w:szCs w:val="24"/>
                <w:lang w:val="ru-RU" w:eastAsia="ru-RU"/>
              </w:rPr>
              <w:t>,с</w:t>
            </w:r>
            <w:proofErr w:type="gramEnd"/>
            <w:r>
              <w:rPr>
                <w:sz w:val="24"/>
                <w:szCs w:val="24"/>
                <w:lang w:val="ru-RU" w:eastAsia="ru-RU"/>
              </w:rPr>
              <w:t>кладские</w:t>
            </w:r>
            <w:proofErr w:type="spellEnd"/>
            <w:r>
              <w:rPr>
                <w:sz w:val="24"/>
                <w:szCs w:val="24"/>
                <w:lang w:val="ru-RU" w:eastAsia="ru-RU"/>
              </w:rPr>
              <w:t> </w:t>
            </w:r>
            <w:r w:rsidR="00486FF5" w:rsidRPr="00464340">
              <w:rPr>
                <w:sz w:val="24"/>
                <w:szCs w:val="24"/>
                <w:lang w:val="ru-RU" w:eastAsia="ru-RU"/>
              </w:rPr>
              <w:t>и администрати</w:t>
            </w:r>
            <w:r>
              <w:rPr>
                <w:sz w:val="24"/>
                <w:szCs w:val="24"/>
                <w:lang w:val="ru-RU" w:eastAsia="ru-RU"/>
              </w:rPr>
              <w:t>вно-бытовые здания и сооружения промышленных предприятий (за </w:t>
            </w:r>
            <w:r w:rsidR="00486FF5" w:rsidRPr="00464340">
              <w:rPr>
                <w:sz w:val="24"/>
                <w:szCs w:val="24"/>
                <w:lang w:val="ru-RU" w:eastAsia="ru-RU"/>
              </w:rPr>
              <w:t>исключением указанных в поз. 10)</w:t>
            </w:r>
          </w:p>
        </w:tc>
        <w:tc>
          <w:tcPr>
            <w:tcW w:w="0" w:type="auto"/>
            <w:shd w:val="clear" w:color="auto" w:fill="FFFFFF"/>
            <w:hideMark/>
          </w:tcPr>
          <w:p w:rsidR="00486FF5" w:rsidRPr="00464340" w:rsidRDefault="00486FF5" w:rsidP="005A6D16">
            <w:pPr>
              <w:jc w:val="center"/>
              <w:rPr>
                <w:sz w:val="24"/>
                <w:szCs w:val="24"/>
                <w:lang w:eastAsia="ru-RU"/>
              </w:rPr>
            </w:pPr>
            <w:r w:rsidRPr="00464340">
              <w:rPr>
                <w:sz w:val="24"/>
                <w:szCs w:val="24"/>
                <w:lang w:eastAsia="ru-RU"/>
              </w:rPr>
              <w:t>15</w:t>
            </w:r>
          </w:p>
        </w:tc>
        <w:tc>
          <w:tcPr>
            <w:tcW w:w="0" w:type="auto"/>
            <w:gridSpan w:val="2"/>
            <w:shd w:val="clear" w:color="auto" w:fill="FFFFFF"/>
            <w:hideMark/>
          </w:tcPr>
          <w:p w:rsidR="00486FF5" w:rsidRPr="00464340" w:rsidRDefault="00486FF5" w:rsidP="005A6D16">
            <w:pPr>
              <w:jc w:val="center"/>
              <w:rPr>
                <w:sz w:val="24"/>
                <w:szCs w:val="24"/>
                <w:lang w:eastAsia="ru-RU"/>
              </w:rPr>
            </w:pPr>
            <w:r w:rsidRPr="00464340">
              <w:rPr>
                <w:sz w:val="24"/>
                <w:szCs w:val="24"/>
                <w:lang w:eastAsia="ru-RU"/>
              </w:rPr>
              <w:t>25</w:t>
            </w:r>
          </w:p>
        </w:tc>
      </w:tr>
      <w:tr w:rsidR="00486FF5" w:rsidRPr="00464340" w:rsidTr="002902A0">
        <w:trPr>
          <w:tblCellSpacing w:w="15" w:type="dxa"/>
        </w:trPr>
        <w:tc>
          <w:tcPr>
            <w:tcW w:w="311" w:type="pct"/>
            <w:shd w:val="clear" w:color="auto" w:fill="FFFFFF"/>
            <w:hideMark/>
          </w:tcPr>
          <w:p w:rsidR="00486FF5" w:rsidRPr="00464340" w:rsidRDefault="00486FF5" w:rsidP="005A6D16">
            <w:pPr>
              <w:rPr>
                <w:sz w:val="24"/>
                <w:szCs w:val="24"/>
                <w:lang w:eastAsia="ru-RU"/>
              </w:rPr>
            </w:pPr>
            <w:r w:rsidRPr="00464340">
              <w:rPr>
                <w:sz w:val="24"/>
                <w:szCs w:val="24"/>
                <w:lang w:eastAsia="ru-RU"/>
              </w:rPr>
              <w:t>2</w:t>
            </w:r>
          </w:p>
        </w:tc>
        <w:tc>
          <w:tcPr>
            <w:tcW w:w="2375" w:type="pct"/>
            <w:shd w:val="clear" w:color="auto" w:fill="FFFFFF"/>
            <w:hideMark/>
          </w:tcPr>
          <w:p w:rsidR="00486FF5" w:rsidRPr="00464340" w:rsidRDefault="00486FF5" w:rsidP="005A6D16">
            <w:pPr>
              <w:jc w:val="both"/>
              <w:rPr>
                <w:sz w:val="24"/>
                <w:szCs w:val="24"/>
                <w:lang w:eastAsia="ru-RU"/>
              </w:rPr>
            </w:pPr>
            <w:proofErr w:type="spellStart"/>
            <w:r w:rsidRPr="00464340">
              <w:rPr>
                <w:sz w:val="24"/>
                <w:szCs w:val="24"/>
                <w:lang w:eastAsia="ru-RU"/>
              </w:rPr>
              <w:t>Лесные</w:t>
            </w:r>
            <w:proofErr w:type="spellEnd"/>
            <w:r w:rsidRPr="00464340">
              <w:rPr>
                <w:sz w:val="24"/>
                <w:szCs w:val="24"/>
                <w:lang w:eastAsia="ru-RU"/>
              </w:rPr>
              <w:t xml:space="preserve"> </w:t>
            </w:r>
            <w:proofErr w:type="spellStart"/>
            <w:r w:rsidRPr="00464340">
              <w:rPr>
                <w:sz w:val="24"/>
                <w:szCs w:val="24"/>
                <w:lang w:eastAsia="ru-RU"/>
              </w:rPr>
              <w:t>массивы</w:t>
            </w:r>
            <w:proofErr w:type="spellEnd"/>
            <w:r w:rsidRPr="00464340">
              <w:rPr>
                <w:sz w:val="24"/>
                <w:szCs w:val="24"/>
                <w:lang w:eastAsia="ru-RU"/>
              </w:rPr>
              <w:t>:</w:t>
            </w:r>
          </w:p>
        </w:tc>
        <w:tc>
          <w:tcPr>
            <w:tcW w:w="0" w:type="auto"/>
            <w:shd w:val="clear" w:color="auto" w:fill="FFFFFF"/>
            <w:hideMark/>
          </w:tcPr>
          <w:p w:rsidR="00486FF5" w:rsidRPr="00464340" w:rsidRDefault="00486FF5" w:rsidP="005A6D16">
            <w:pPr>
              <w:ind w:firstLine="709"/>
              <w:jc w:val="center"/>
              <w:rPr>
                <w:sz w:val="24"/>
                <w:szCs w:val="24"/>
                <w:lang w:eastAsia="ru-RU"/>
              </w:rPr>
            </w:pPr>
          </w:p>
        </w:tc>
        <w:tc>
          <w:tcPr>
            <w:tcW w:w="0" w:type="auto"/>
            <w:shd w:val="clear" w:color="auto" w:fill="FFFFFF"/>
            <w:hideMark/>
          </w:tcPr>
          <w:p w:rsidR="00486FF5" w:rsidRPr="00F2199C" w:rsidRDefault="00486FF5" w:rsidP="005A6D16">
            <w:pPr>
              <w:jc w:val="center"/>
              <w:rPr>
                <w:sz w:val="24"/>
                <w:szCs w:val="24"/>
                <w:lang w:val="ru-RU" w:eastAsia="ru-RU"/>
              </w:rPr>
            </w:pPr>
          </w:p>
        </w:tc>
        <w:tc>
          <w:tcPr>
            <w:tcW w:w="0" w:type="auto"/>
            <w:shd w:val="clear" w:color="auto" w:fill="FFFFFF"/>
            <w:hideMark/>
          </w:tcPr>
          <w:p w:rsidR="00486FF5" w:rsidRPr="00F2199C" w:rsidRDefault="00486FF5" w:rsidP="005A6D16">
            <w:pPr>
              <w:jc w:val="center"/>
              <w:rPr>
                <w:sz w:val="24"/>
                <w:szCs w:val="24"/>
                <w:lang w:val="ru-RU" w:eastAsia="ru-RU"/>
              </w:rPr>
            </w:pPr>
          </w:p>
        </w:tc>
      </w:tr>
      <w:tr w:rsidR="00486FF5" w:rsidRPr="00464340" w:rsidTr="002902A0">
        <w:trPr>
          <w:tblCellSpacing w:w="15" w:type="dxa"/>
        </w:trPr>
        <w:tc>
          <w:tcPr>
            <w:tcW w:w="311" w:type="pct"/>
            <w:shd w:val="clear" w:color="auto" w:fill="FFFFFF"/>
            <w:hideMark/>
          </w:tcPr>
          <w:p w:rsidR="00486FF5" w:rsidRPr="00F2199C" w:rsidRDefault="00486FF5" w:rsidP="005A6D16">
            <w:pPr>
              <w:rPr>
                <w:sz w:val="24"/>
                <w:szCs w:val="24"/>
                <w:lang w:val="ru-RU" w:eastAsia="ru-RU"/>
              </w:rPr>
            </w:pPr>
          </w:p>
        </w:tc>
        <w:tc>
          <w:tcPr>
            <w:tcW w:w="2375" w:type="pct"/>
            <w:shd w:val="clear" w:color="auto" w:fill="FFFFFF"/>
            <w:hideMark/>
          </w:tcPr>
          <w:p w:rsidR="00486FF5" w:rsidRPr="00464340" w:rsidRDefault="00486FF5" w:rsidP="005A6D16">
            <w:pPr>
              <w:jc w:val="both"/>
              <w:rPr>
                <w:sz w:val="24"/>
                <w:szCs w:val="24"/>
                <w:lang w:eastAsia="ru-RU"/>
              </w:rPr>
            </w:pPr>
            <w:proofErr w:type="spellStart"/>
            <w:r w:rsidRPr="00464340">
              <w:rPr>
                <w:sz w:val="24"/>
                <w:szCs w:val="24"/>
                <w:lang w:eastAsia="ru-RU"/>
              </w:rPr>
              <w:t>хвойных</w:t>
            </w:r>
            <w:proofErr w:type="spellEnd"/>
            <w:r w:rsidRPr="00464340">
              <w:rPr>
                <w:sz w:val="24"/>
                <w:szCs w:val="24"/>
                <w:lang w:eastAsia="ru-RU"/>
              </w:rPr>
              <w:t xml:space="preserve"> и </w:t>
            </w:r>
            <w:proofErr w:type="spellStart"/>
            <w:r w:rsidRPr="00464340">
              <w:rPr>
                <w:sz w:val="24"/>
                <w:szCs w:val="24"/>
                <w:lang w:eastAsia="ru-RU"/>
              </w:rPr>
              <w:t>смешанных</w:t>
            </w:r>
            <w:proofErr w:type="spellEnd"/>
            <w:r w:rsidRPr="00464340">
              <w:rPr>
                <w:sz w:val="24"/>
                <w:szCs w:val="24"/>
                <w:lang w:eastAsia="ru-RU"/>
              </w:rPr>
              <w:t xml:space="preserve"> </w:t>
            </w:r>
            <w:proofErr w:type="spellStart"/>
            <w:r w:rsidRPr="00464340">
              <w:rPr>
                <w:sz w:val="24"/>
                <w:szCs w:val="24"/>
                <w:lang w:eastAsia="ru-RU"/>
              </w:rPr>
              <w:t>пород</w:t>
            </w:r>
            <w:proofErr w:type="spellEnd"/>
          </w:p>
        </w:tc>
        <w:tc>
          <w:tcPr>
            <w:tcW w:w="0" w:type="auto"/>
            <w:shd w:val="clear" w:color="auto" w:fill="FFFFFF"/>
            <w:hideMark/>
          </w:tcPr>
          <w:p w:rsidR="00486FF5" w:rsidRPr="00464340" w:rsidRDefault="00486FF5" w:rsidP="005A6D16">
            <w:pPr>
              <w:jc w:val="center"/>
              <w:rPr>
                <w:sz w:val="24"/>
                <w:szCs w:val="24"/>
                <w:lang w:eastAsia="ru-RU"/>
              </w:rPr>
            </w:pPr>
            <w:r w:rsidRPr="00464340">
              <w:rPr>
                <w:sz w:val="24"/>
                <w:szCs w:val="24"/>
                <w:lang w:eastAsia="ru-RU"/>
              </w:rPr>
              <w:t>25</w:t>
            </w:r>
          </w:p>
        </w:tc>
        <w:tc>
          <w:tcPr>
            <w:tcW w:w="0" w:type="auto"/>
            <w:shd w:val="clear" w:color="auto" w:fill="FFFFFF"/>
            <w:hideMark/>
          </w:tcPr>
          <w:p w:rsidR="00486FF5" w:rsidRPr="00464340" w:rsidRDefault="00486FF5" w:rsidP="005A6D16">
            <w:pPr>
              <w:jc w:val="center"/>
              <w:rPr>
                <w:sz w:val="24"/>
                <w:szCs w:val="24"/>
                <w:lang w:eastAsia="ru-RU"/>
              </w:rPr>
            </w:pPr>
            <w:r w:rsidRPr="00464340">
              <w:rPr>
                <w:sz w:val="24"/>
                <w:szCs w:val="24"/>
                <w:lang w:eastAsia="ru-RU"/>
              </w:rPr>
              <w:t>40</w:t>
            </w:r>
          </w:p>
        </w:tc>
        <w:tc>
          <w:tcPr>
            <w:tcW w:w="0" w:type="auto"/>
            <w:shd w:val="clear" w:color="auto" w:fill="FFFFFF"/>
            <w:hideMark/>
          </w:tcPr>
          <w:p w:rsidR="00486FF5" w:rsidRPr="00464340" w:rsidRDefault="00486FF5" w:rsidP="005A6D16">
            <w:pPr>
              <w:jc w:val="center"/>
              <w:rPr>
                <w:sz w:val="24"/>
                <w:szCs w:val="24"/>
                <w:lang w:eastAsia="ru-RU"/>
              </w:rPr>
            </w:pPr>
            <w:r w:rsidRPr="00464340">
              <w:rPr>
                <w:sz w:val="24"/>
                <w:szCs w:val="24"/>
                <w:lang w:eastAsia="ru-RU"/>
              </w:rPr>
              <w:t>30</w:t>
            </w:r>
          </w:p>
        </w:tc>
      </w:tr>
      <w:tr w:rsidR="00486FF5" w:rsidRPr="00464340" w:rsidTr="002902A0">
        <w:trPr>
          <w:tblCellSpacing w:w="15" w:type="dxa"/>
        </w:trPr>
        <w:tc>
          <w:tcPr>
            <w:tcW w:w="311" w:type="pct"/>
            <w:shd w:val="clear" w:color="auto" w:fill="FFFFFF"/>
            <w:hideMark/>
          </w:tcPr>
          <w:p w:rsidR="00486FF5" w:rsidRPr="00F2199C" w:rsidRDefault="00486FF5" w:rsidP="005A6D16">
            <w:pPr>
              <w:rPr>
                <w:sz w:val="24"/>
                <w:szCs w:val="24"/>
                <w:lang w:val="ru-RU" w:eastAsia="ru-RU"/>
              </w:rPr>
            </w:pPr>
          </w:p>
        </w:tc>
        <w:tc>
          <w:tcPr>
            <w:tcW w:w="2375" w:type="pct"/>
            <w:shd w:val="clear" w:color="auto" w:fill="FFFFFF"/>
            <w:hideMark/>
          </w:tcPr>
          <w:p w:rsidR="00486FF5" w:rsidRPr="00464340" w:rsidRDefault="00486FF5" w:rsidP="005A6D16">
            <w:pPr>
              <w:jc w:val="both"/>
              <w:rPr>
                <w:sz w:val="24"/>
                <w:szCs w:val="24"/>
                <w:lang w:eastAsia="ru-RU"/>
              </w:rPr>
            </w:pPr>
            <w:proofErr w:type="spellStart"/>
            <w:r w:rsidRPr="00464340">
              <w:rPr>
                <w:sz w:val="24"/>
                <w:szCs w:val="24"/>
                <w:lang w:eastAsia="ru-RU"/>
              </w:rPr>
              <w:t>лиственных</w:t>
            </w:r>
            <w:proofErr w:type="spellEnd"/>
            <w:r w:rsidRPr="00464340">
              <w:rPr>
                <w:sz w:val="24"/>
                <w:szCs w:val="24"/>
                <w:lang w:eastAsia="ru-RU"/>
              </w:rPr>
              <w:t xml:space="preserve"> </w:t>
            </w:r>
            <w:proofErr w:type="spellStart"/>
            <w:r w:rsidRPr="00464340">
              <w:rPr>
                <w:sz w:val="24"/>
                <w:szCs w:val="24"/>
                <w:lang w:eastAsia="ru-RU"/>
              </w:rPr>
              <w:t>пород</w:t>
            </w:r>
            <w:proofErr w:type="spellEnd"/>
          </w:p>
        </w:tc>
        <w:tc>
          <w:tcPr>
            <w:tcW w:w="0" w:type="auto"/>
            <w:shd w:val="clear" w:color="auto" w:fill="FFFFFF"/>
            <w:hideMark/>
          </w:tcPr>
          <w:p w:rsidR="00486FF5" w:rsidRPr="00464340" w:rsidRDefault="00486FF5" w:rsidP="005A6D16">
            <w:pPr>
              <w:jc w:val="center"/>
              <w:rPr>
                <w:sz w:val="24"/>
                <w:szCs w:val="24"/>
                <w:lang w:eastAsia="ru-RU"/>
              </w:rPr>
            </w:pPr>
            <w:r w:rsidRPr="00464340">
              <w:rPr>
                <w:sz w:val="24"/>
                <w:szCs w:val="24"/>
                <w:lang w:eastAsia="ru-RU"/>
              </w:rPr>
              <w:t>10</w:t>
            </w:r>
          </w:p>
        </w:tc>
        <w:tc>
          <w:tcPr>
            <w:tcW w:w="0" w:type="auto"/>
            <w:shd w:val="clear" w:color="auto" w:fill="FFFFFF"/>
            <w:hideMark/>
          </w:tcPr>
          <w:p w:rsidR="00486FF5" w:rsidRPr="00464340" w:rsidRDefault="00486FF5" w:rsidP="005A6D16">
            <w:pPr>
              <w:jc w:val="center"/>
              <w:rPr>
                <w:sz w:val="24"/>
                <w:szCs w:val="24"/>
                <w:lang w:eastAsia="ru-RU"/>
              </w:rPr>
            </w:pPr>
            <w:r w:rsidRPr="00464340">
              <w:rPr>
                <w:sz w:val="24"/>
                <w:szCs w:val="24"/>
                <w:lang w:eastAsia="ru-RU"/>
              </w:rPr>
              <w:t>15</w:t>
            </w:r>
          </w:p>
        </w:tc>
        <w:tc>
          <w:tcPr>
            <w:tcW w:w="0" w:type="auto"/>
            <w:shd w:val="clear" w:color="auto" w:fill="FFFFFF"/>
            <w:hideMark/>
          </w:tcPr>
          <w:p w:rsidR="00486FF5" w:rsidRPr="00464340" w:rsidRDefault="00486FF5" w:rsidP="005A6D16">
            <w:pPr>
              <w:jc w:val="center"/>
              <w:rPr>
                <w:sz w:val="24"/>
                <w:szCs w:val="24"/>
                <w:lang w:eastAsia="ru-RU"/>
              </w:rPr>
            </w:pPr>
            <w:r w:rsidRPr="00464340">
              <w:rPr>
                <w:sz w:val="24"/>
                <w:szCs w:val="24"/>
                <w:lang w:eastAsia="ru-RU"/>
              </w:rPr>
              <w:t>12</w:t>
            </w:r>
          </w:p>
        </w:tc>
      </w:tr>
      <w:tr w:rsidR="00486FF5" w:rsidRPr="00464340" w:rsidTr="002902A0">
        <w:trPr>
          <w:tblCellSpacing w:w="15" w:type="dxa"/>
        </w:trPr>
        <w:tc>
          <w:tcPr>
            <w:tcW w:w="311" w:type="pct"/>
            <w:shd w:val="clear" w:color="auto" w:fill="FFFFFF"/>
            <w:hideMark/>
          </w:tcPr>
          <w:p w:rsidR="00486FF5" w:rsidRPr="00464340" w:rsidRDefault="00486FF5" w:rsidP="005A6D16">
            <w:pPr>
              <w:rPr>
                <w:sz w:val="24"/>
                <w:szCs w:val="24"/>
                <w:lang w:eastAsia="ru-RU"/>
              </w:rPr>
            </w:pPr>
            <w:r w:rsidRPr="00464340">
              <w:rPr>
                <w:sz w:val="24"/>
                <w:szCs w:val="24"/>
                <w:lang w:eastAsia="ru-RU"/>
              </w:rPr>
              <w:t>3</w:t>
            </w:r>
          </w:p>
        </w:tc>
        <w:tc>
          <w:tcPr>
            <w:tcW w:w="2375" w:type="pct"/>
            <w:shd w:val="clear" w:color="auto" w:fill="FFFFFF"/>
            <w:hideMark/>
          </w:tcPr>
          <w:p w:rsidR="00486FF5" w:rsidRPr="00464340" w:rsidRDefault="00486FF5" w:rsidP="005A6D16">
            <w:pPr>
              <w:jc w:val="both"/>
              <w:rPr>
                <w:sz w:val="24"/>
                <w:szCs w:val="24"/>
                <w:lang w:eastAsia="ru-RU"/>
              </w:rPr>
            </w:pPr>
            <w:proofErr w:type="spellStart"/>
            <w:r w:rsidRPr="00464340">
              <w:rPr>
                <w:sz w:val="24"/>
                <w:szCs w:val="24"/>
                <w:lang w:eastAsia="ru-RU"/>
              </w:rPr>
              <w:t>Жилые</w:t>
            </w:r>
            <w:proofErr w:type="spellEnd"/>
            <w:r w:rsidRPr="00464340">
              <w:rPr>
                <w:sz w:val="24"/>
                <w:szCs w:val="24"/>
                <w:lang w:eastAsia="ru-RU"/>
              </w:rPr>
              <w:t xml:space="preserve"> и </w:t>
            </w:r>
            <w:proofErr w:type="spellStart"/>
            <w:r w:rsidRPr="00464340">
              <w:rPr>
                <w:sz w:val="24"/>
                <w:szCs w:val="24"/>
                <w:lang w:eastAsia="ru-RU"/>
              </w:rPr>
              <w:t>общественные</w:t>
            </w:r>
            <w:proofErr w:type="spellEnd"/>
            <w:r w:rsidRPr="00464340">
              <w:rPr>
                <w:sz w:val="24"/>
                <w:szCs w:val="24"/>
                <w:lang w:eastAsia="ru-RU"/>
              </w:rPr>
              <w:t xml:space="preserve"> </w:t>
            </w:r>
            <w:proofErr w:type="spellStart"/>
            <w:r w:rsidRPr="00464340">
              <w:rPr>
                <w:sz w:val="24"/>
                <w:szCs w:val="24"/>
                <w:lang w:eastAsia="ru-RU"/>
              </w:rPr>
              <w:t>здания</w:t>
            </w:r>
            <w:proofErr w:type="spellEnd"/>
          </w:p>
        </w:tc>
        <w:tc>
          <w:tcPr>
            <w:tcW w:w="0" w:type="auto"/>
            <w:shd w:val="clear" w:color="auto" w:fill="FFFFFF"/>
            <w:hideMark/>
          </w:tcPr>
          <w:p w:rsidR="00486FF5" w:rsidRPr="00464340" w:rsidRDefault="00486FF5" w:rsidP="005A6D16">
            <w:pPr>
              <w:jc w:val="center"/>
              <w:rPr>
                <w:sz w:val="24"/>
                <w:szCs w:val="24"/>
                <w:lang w:eastAsia="ru-RU"/>
              </w:rPr>
            </w:pPr>
            <w:r w:rsidRPr="00464340">
              <w:rPr>
                <w:sz w:val="24"/>
                <w:szCs w:val="24"/>
                <w:lang w:eastAsia="ru-RU"/>
              </w:rPr>
              <w:t>25</w:t>
            </w:r>
          </w:p>
        </w:tc>
        <w:tc>
          <w:tcPr>
            <w:tcW w:w="0" w:type="auto"/>
            <w:shd w:val="clear" w:color="auto" w:fill="FFFFFF"/>
            <w:hideMark/>
          </w:tcPr>
          <w:p w:rsidR="00486FF5" w:rsidRPr="00464340" w:rsidRDefault="00486FF5" w:rsidP="005A6D16">
            <w:pPr>
              <w:jc w:val="center"/>
              <w:rPr>
                <w:sz w:val="24"/>
                <w:szCs w:val="24"/>
                <w:lang w:eastAsia="ru-RU"/>
              </w:rPr>
            </w:pPr>
            <w:r w:rsidRPr="00464340">
              <w:rPr>
                <w:sz w:val="24"/>
                <w:szCs w:val="24"/>
                <w:lang w:eastAsia="ru-RU"/>
              </w:rPr>
              <w:t>80</w:t>
            </w:r>
          </w:p>
        </w:tc>
        <w:tc>
          <w:tcPr>
            <w:tcW w:w="0" w:type="auto"/>
            <w:shd w:val="clear" w:color="auto" w:fill="FFFFFF"/>
            <w:hideMark/>
          </w:tcPr>
          <w:p w:rsidR="00486FF5" w:rsidRPr="00464340" w:rsidRDefault="00486FF5" w:rsidP="005A6D16">
            <w:pPr>
              <w:jc w:val="center"/>
              <w:rPr>
                <w:sz w:val="24"/>
                <w:szCs w:val="24"/>
                <w:lang w:eastAsia="ru-RU"/>
              </w:rPr>
            </w:pPr>
            <w:r w:rsidRPr="00464340">
              <w:rPr>
                <w:sz w:val="24"/>
                <w:szCs w:val="24"/>
                <w:lang w:eastAsia="ru-RU"/>
              </w:rPr>
              <w:t>40</w:t>
            </w:r>
          </w:p>
        </w:tc>
      </w:tr>
      <w:tr w:rsidR="00486FF5" w:rsidRPr="00464340" w:rsidTr="002902A0">
        <w:trPr>
          <w:tblCellSpacing w:w="15" w:type="dxa"/>
        </w:trPr>
        <w:tc>
          <w:tcPr>
            <w:tcW w:w="311" w:type="pct"/>
            <w:shd w:val="clear" w:color="auto" w:fill="FFFFFF"/>
            <w:hideMark/>
          </w:tcPr>
          <w:p w:rsidR="00486FF5" w:rsidRPr="00464340" w:rsidRDefault="00486FF5" w:rsidP="005A6D16">
            <w:pPr>
              <w:rPr>
                <w:sz w:val="24"/>
                <w:szCs w:val="24"/>
                <w:lang w:eastAsia="ru-RU"/>
              </w:rPr>
            </w:pPr>
            <w:r w:rsidRPr="00464340">
              <w:rPr>
                <w:sz w:val="24"/>
                <w:szCs w:val="24"/>
                <w:lang w:eastAsia="ru-RU"/>
              </w:rPr>
              <w:t>4</w:t>
            </w:r>
          </w:p>
        </w:tc>
        <w:tc>
          <w:tcPr>
            <w:tcW w:w="2375" w:type="pct"/>
            <w:shd w:val="clear" w:color="auto" w:fill="FFFFFF"/>
            <w:hideMark/>
          </w:tcPr>
          <w:p w:rsidR="00486FF5" w:rsidRPr="00464340" w:rsidRDefault="00486FF5" w:rsidP="005A6D16">
            <w:pPr>
              <w:jc w:val="both"/>
              <w:rPr>
                <w:sz w:val="24"/>
                <w:szCs w:val="24"/>
                <w:lang w:eastAsia="ru-RU"/>
              </w:rPr>
            </w:pPr>
            <w:proofErr w:type="spellStart"/>
            <w:r w:rsidRPr="00464340">
              <w:rPr>
                <w:sz w:val="24"/>
                <w:szCs w:val="24"/>
                <w:lang w:eastAsia="ru-RU"/>
              </w:rPr>
              <w:t>Места</w:t>
            </w:r>
            <w:proofErr w:type="spellEnd"/>
            <w:r w:rsidRPr="00464340">
              <w:rPr>
                <w:sz w:val="24"/>
                <w:szCs w:val="24"/>
                <w:lang w:eastAsia="ru-RU"/>
              </w:rPr>
              <w:t xml:space="preserve"> </w:t>
            </w:r>
            <w:proofErr w:type="spellStart"/>
            <w:r w:rsidRPr="00464340">
              <w:rPr>
                <w:sz w:val="24"/>
                <w:szCs w:val="24"/>
                <w:lang w:eastAsia="ru-RU"/>
              </w:rPr>
              <w:t>массового</w:t>
            </w:r>
            <w:proofErr w:type="spellEnd"/>
            <w:r w:rsidRPr="00464340">
              <w:rPr>
                <w:sz w:val="24"/>
                <w:szCs w:val="24"/>
                <w:lang w:eastAsia="ru-RU"/>
              </w:rPr>
              <w:t xml:space="preserve"> </w:t>
            </w:r>
            <w:proofErr w:type="spellStart"/>
            <w:r w:rsidRPr="00464340">
              <w:rPr>
                <w:sz w:val="24"/>
                <w:szCs w:val="24"/>
                <w:lang w:eastAsia="ru-RU"/>
              </w:rPr>
              <w:t>скопления</w:t>
            </w:r>
            <w:proofErr w:type="spellEnd"/>
            <w:r w:rsidRPr="00464340">
              <w:rPr>
                <w:sz w:val="24"/>
                <w:szCs w:val="24"/>
                <w:lang w:eastAsia="ru-RU"/>
              </w:rPr>
              <w:t xml:space="preserve"> </w:t>
            </w:r>
            <w:proofErr w:type="spellStart"/>
            <w:r w:rsidRPr="00464340">
              <w:rPr>
                <w:sz w:val="24"/>
                <w:szCs w:val="24"/>
                <w:lang w:eastAsia="ru-RU"/>
              </w:rPr>
              <w:t>людей</w:t>
            </w:r>
            <w:proofErr w:type="spellEnd"/>
          </w:p>
        </w:tc>
        <w:tc>
          <w:tcPr>
            <w:tcW w:w="0" w:type="auto"/>
            <w:shd w:val="clear" w:color="auto" w:fill="FFFFFF"/>
            <w:hideMark/>
          </w:tcPr>
          <w:p w:rsidR="00486FF5" w:rsidRPr="00464340" w:rsidRDefault="00486FF5" w:rsidP="005A6D16">
            <w:pPr>
              <w:jc w:val="center"/>
              <w:rPr>
                <w:sz w:val="24"/>
                <w:szCs w:val="24"/>
                <w:lang w:eastAsia="ru-RU"/>
              </w:rPr>
            </w:pPr>
            <w:r w:rsidRPr="00464340">
              <w:rPr>
                <w:sz w:val="24"/>
                <w:szCs w:val="24"/>
                <w:lang w:eastAsia="ru-RU"/>
              </w:rPr>
              <w:t>25</w:t>
            </w:r>
          </w:p>
        </w:tc>
        <w:tc>
          <w:tcPr>
            <w:tcW w:w="0" w:type="auto"/>
            <w:gridSpan w:val="2"/>
            <w:shd w:val="clear" w:color="auto" w:fill="FFFFFF"/>
            <w:hideMark/>
          </w:tcPr>
          <w:p w:rsidR="00486FF5" w:rsidRPr="00464340" w:rsidRDefault="00486FF5" w:rsidP="005A6D16">
            <w:pPr>
              <w:jc w:val="center"/>
              <w:rPr>
                <w:sz w:val="24"/>
                <w:szCs w:val="24"/>
                <w:lang w:eastAsia="ru-RU"/>
              </w:rPr>
            </w:pPr>
            <w:r w:rsidRPr="00464340">
              <w:rPr>
                <w:sz w:val="24"/>
                <w:szCs w:val="24"/>
                <w:lang w:eastAsia="ru-RU"/>
              </w:rPr>
              <w:t>80</w:t>
            </w:r>
          </w:p>
        </w:tc>
      </w:tr>
      <w:tr w:rsidR="00486FF5" w:rsidRPr="00464340" w:rsidTr="002902A0">
        <w:trPr>
          <w:tblCellSpacing w:w="15" w:type="dxa"/>
        </w:trPr>
        <w:tc>
          <w:tcPr>
            <w:tcW w:w="311" w:type="pct"/>
            <w:shd w:val="clear" w:color="auto" w:fill="FFFFFF"/>
            <w:hideMark/>
          </w:tcPr>
          <w:p w:rsidR="00486FF5" w:rsidRPr="00464340" w:rsidRDefault="00486FF5" w:rsidP="005A6D16">
            <w:pPr>
              <w:rPr>
                <w:sz w:val="24"/>
                <w:szCs w:val="24"/>
                <w:lang w:eastAsia="ru-RU"/>
              </w:rPr>
            </w:pPr>
            <w:r w:rsidRPr="00464340">
              <w:rPr>
                <w:sz w:val="24"/>
                <w:szCs w:val="24"/>
                <w:lang w:eastAsia="ru-RU"/>
              </w:rPr>
              <w:t>5</w:t>
            </w:r>
          </w:p>
        </w:tc>
        <w:tc>
          <w:tcPr>
            <w:tcW w:w="2375" w:type="pct"/>
            <w:shd w:val="clear" w:color="auto" w:fill="FFFFFF"/>
            <w:hideMark/>
          </w:tcPr>
          <w:p w:rsidR="00486FF5" w:rsidRPr="00464340" w:rsidRDefault="00486FF5" w:rsidP="005A6D16">
            <w:pPr>
              <w:jc w:val="both"/>
              <w:rPr>
                <w:sz w:val="24"/>
                <w:szCs w:val="24"/>
                <w:lang w:val="ru-RU" w:eastAsia="ru-RU"/>
              </w:rPr>
            </w:pPr>
            <w:r w:rsidRPr="00464340">
              <w:rPr>
                <w:sz w:val="24"/>
                <w:szCs w:val="24"/>
                <w:lang w:val="ru-RU" w:eastAsia="ru-RU"/>
              </w:rPr>
              <w:t>Индивидуальные гаражи и открытые стоянки для автомобилей</w:t>
            </w:r>
          </w:p>
        </w:tc>
        <w:tc>
          <w:tcPr>
            <w:tcW w:w="0" w:type="auto"/>
            <w:shd w:val="clear" w:color="auto" w:fill="FFFFFF"/>
            <w:hideMark/>
          </w:tcPr>
          <w:p w:rsidR="00486FF5" w:rsidRPr="00464340" w:rsidRDefault="00486FF5" w:rsidP="005A6D16">
            <w:pPr>
              <w:jc w:val="center"/>
              <w:rPr>
                <w:sz w:val="24"/>
                <w:szCs w:val="24"/>
                <w:lang w:eastAsia="ru-RU"/>
              </w:rPr>
            </w:pPr>
            <w:r w:rsidRPr="00464340">
              <w:rPr>
                <w:sz w:val="24"/>
                <w:szCs w:val="24"/>
                <w:lang w:eastAsia="ru-RU"/>
              </w:rPr>
              <w:t>18</w:t>
            </w:r>
          </w:p>
        </w:tc>
        <w:tc>
          <w:tcPr>
            <w:tcW w:w="0" w:type="auto"/>
            <w:shd w:val="clear" w:color="auto" w:fill="FFFFFF"/>
            <w:hideMark/>
          </w:tcPr>
          <w:p w:rsidR="00486FF5" w:rsidRPr="00464340" w:rsidRDefault="00486FF5" w:rsidP="005A6D16">
            <w:pPr>
              <w:jc w:val="center"/>
              <w:rPr>
                <w:sz w:val="24"/>
                <w:szCs w:val="24"/>
                <w:lang w:eastAsia="ru-RU"/>
              </w:rPr>
            </w:pPr>
            <w:r w:rsidRPr="00464340">
              <w:rPr>
                <w:sz w:val="24"/>
                <w:szCs w:val="24"/>
                <w:lang w:eastAsia="ru-RU"/>
              </w:rPr>
              <w:t>30</w:t>
            </w:r>
          </w:p>
        </w:tc>
        <w:tc>
          <w:tcPr>
            <w:tcW w:w="0" w:type="auto"/>
            <w:shd w:val="clear" w:color="auto" w:fill="FFFFFF"/>
            <w:hideMark/>
          </w:tcPr>
          <w:p w:rsidR="00486FF5" w:rsidRPr="00464340" w:rsidRDefault="00486FF5" w:rsidP="005A6D16">
            <w:pPr>
              <w:jc w:val="center"/>
              <w:rPr>
                <w:sz w:val="24"/>
                <w:szCs w:val="24"/>
                <w:lang w:eastAsia="ru-RU"/>
              </w:rPr>
            </w:pPr>
            <w:r w:rsidRPr="00464340">
              <w:rPr>
                <w:sz w:val="24"/>
                <w:szCs w:val="24"/>
                <w:lang w:eastAsia="ru-RU"/>
              </w:rPr>
              <w:t>20</w:t>
            </w:r>
          </w:p>
        </w:tc>
      </w:tr>
      <w:tr w:rsidR="00486FF5" w:rsidRPr="00464340" w:rsidTr="002902A0">
        <w:trPr>
          <w:tblCellSpacing w:w="15" w:type="dxa"/>
        </w:trPr>
        <w:tc>
          <w:tcPr>
            <w:tcW w:w="311" w:type="pct"/>
            <w:shd w:val="clear" w:color="auto" w:fill="FFFFFF"/>
            <w:hideMark/>
          </w:tcPr>
          <w:p w:rsidR="00486FF5" w:rsidRPr="00464340" w:rsidRDefault="00486FF5" w:rsidP="005A6D16">
            <w:pPr>
              <w:rPr>
                <w:sz w:val="24"/>
                <w:szCs w:val="24"/>
                <w:lang w:eastAsia="ru-RU"/>
              </w:rPr>
            </w:pPr>
            <w:r w:rsidRPr="00464340">
              <w:rPr>
                <w:sz w:val="24"/>
                <w:szCs w:val="24"/>
                <w:lang w:eastAsia="ru-RU"/>
              </w:rPr>
              <w:t>6</w:t>
            </w:r>
          </w:p>
        </w:tc>
        <w:tc>
          <w:tcPr>
            <w:tcW w:w="2375" w:type="pct"/>
            <w:shd w:val="clear" w:color="auto" w:fill="FFFFFF"/>
            <w:hideMark/>
          </w:tcPr>
          <w:p w:rsidR="00486FF5" w:rsidRPr="00464340" w:rsidRDefault="00486FF5" w:rsidP="005A6D16">
            <w:pPr>
              <w:jc w:val="both"/>
              <w:rPr>
                <w:sz w:val="24"/>
                <w:szCs w:val="24"/>
                <w:lang w:eastAsia="ru-RU"/>
              </w:rPr>
            </w:pPr>
            <w:proofErr w:type="spellStart"/>
            <w:r w:rsidRPr="00464340">
              <w:rPr>
                <w:sz w:val="24"/>
                <w:szCs w:val="24"/>
                <w:lang w:eastAsia="ru-RU"/>
              </w:rPr>
              <w:t>Торговые</w:t>
            </w:r>
            <w:proofErr w:type="spellEnd"/>
            <w:r w:rsidRPr="00464340">
              <w:rPr>
                <w:sz w:val="24"/>
                <w:szCs w:val="24"/>
                <w:lang w:eastAsia="ru-RU"/>
              </w:rPr>
              <w:t xml:space="preserve"> </w:t>
            </w:r>
            <w:proofErr w:type="spellStart"/>
            <w:r w:rsidRPr="00464340">
              <w:rPr>
                <w:sz w:val="24"/>
                <w:szCs w:val="24"/>
                <w:lang w:eastAsia="ru-RU"/>
              </w:rPr>
              <w:t>палатки</w:t>
            </w:r>
            <w:proofErr w:type="spellEnd"/>
            <w:r w:rsidRPr="00464340">
              <w:rPr>
                <w:sz w:val="24"/>
                <w:szCs w:val="24"/>
                <w:lang w:eastAsia="ru-RU"/>
              </w:rPr>
              <w:t xml:space="preserve"> и </w:t>
            </w:r>
            <w:proofErr w:type="spellStart"/>
            <w:r w:rsidRPr="00464340">
              <w:rPr>
                <w:sz w:val="24"/>
                <w:szCs w:val="24"/>
                <w:lang w:eastAsia="ru-RU"/>
              </w:rPr>
              <w:t>киоски</w:t>
            </w:r>
            <w:proofErr w:type="spellEnd"/>
          </w:p>
        </w:tc>
        <w:tc>
          <w:tcPr>
            <w:tcW w:w="0" w:type="auto"/>
            <w:shd w:val="clear" w:color="auto" w:fill="FFFFFF"/>
            <w:hideMark/>
          </w:tcPr>
          <w:p w:rsidR="00486FF5" w:rsidRPr="00464340" w:rsidRDefault="00486FF5" w:rsidP="005A6D16">
            <w:pPr>
              <w:jc w:val="center"/>
              <w:rPr>
                <w:sz w:val="24"/>
                <w:szCs w:val="24"/>
                <w:lang w:eastAsia="ru-RU"/>
              </w:rPr>
            </w:pPr>
            <w:r w:rsidRPr="00464340">
              <w:rPr>
                <w:sz w:val="24"/>
                <w:szCs w:val="24"/>
                <w:lang w:eastAsia="ru-RU"/>
              </w:rPr>
              <w:t>20</w:t>
            </w:r>
          </w:p>
        </w:tc>
        <w:tc>
          <w:tcPr>
            <w:tcW w:w="0" w:type="auto"/>
            <w:gridSpan w:val="2"/>
            <w:shd w:val="clear" w:color="auto" w:fill="FFFFFF"/>
            <w:hideMark/>
          </w:tcPr>
          <w:p w:rsidR="00486FF5" w:rsidRPr="00464340" w:rsidRDefault="00486FF5" w:rsidP="005A6D16">
            <w:pPr>
              <w:jc w:val="center"/>
              <w:rPr>
                <w:sz w:val="24"/>
                <w:szCs w:val="24"/>
                <w:lang w:eastAsia="ru-RU"/>
              </w:rPr>
            </w:pPr>
            <w:r w:rsidRPr="00464340">
              <w:rPr>
                <w:sz w:val="24"/>
                <w:szCs w:val="24"/>
                <w:lang w:eastAsia="ru-RU"/>
              </w:rPr>
              <w:t>25</w:t>
            </w:r>
          </w:p>
        </w:tc>
      </w:tr>
      <w:tr w:rsidR="00486FF5" w:rsidRPr="0009661C" w:rsidTr="002902A0">
        <w:trPr>
          <w:tblCellSpacing w:w="15" w:type="dxa"/>
        </w:trPr>
        <w:tc>
          <w:tcPr>
            <w:tcW w:w="311" w:type="pct"/>
            <w:shd w:val="clear" w:color="auto" w:fill="FFFFFF"/>
            <w:hideMark/>
          </w:tcPr>
          <w:p w:rsidR="00486FF5" w:rsidRPr="00464340" w:rsidRDefault="00486FF5" w:rsidP="005A6D16">
            <w:pPr>
              <w:rPr>
                <w:sz w:val="24"/>
                <w:szCs w:val="24"/>
                <w:lang w:eastAsia="ru-RU"/>
              </w:rPr>
            </w:pPr>
            <w:r w:rsidRPr="00464340">
              <w:rPr>
                <w:sz w:val="24"/>
                <w:szCs w:val="24"/>
                <w:lang w:eastAsia="ru-RU"/>
              </w:rPr>
              <w:t>7</w:t>
            </w:r>
          </w:p>
        </w:tc>
        <w:tc>
          <w:tcPr>
            <w:tcW w:w="2375" w:type="pct"/>
            <w:shd w:val="clear" w:color="auto" w:fill="FFFFFF"/>
            <w:hideMark/>
          </w:tcPr>
          <w:p w:rsidR="00486FF5" w:rsidRPr="00464340" w:rsidRDefault="00486FF5" w:rsidP="005A6D16">
            <w:pPr>
              <w:jc w:val="both"/>
              <w:rPr>
                <w:sz w:val="24"/>
                <w:szCs w:val="24"/>
                <w:lang w:val="ru-RU" w:eastAsia="ru-RU"/>
              </w:rPr>
            </w:pPr>
            <w:r w:rsidRPr="00464340">
              <w:rPr>
                <w:sz w:val="24"/>
                <w:szCs w:val="24"/>
                <w:lang w:val="ru-RU" w:eastAsia="ru-RU"/>
              </w:rPr>
              <w:t>Автомобильные дороги общей сети (край проезжей части):</w:t>
            </w:r>
          </w:p>
        </w:tc>
        <w:tc>
          <w:tcPr>
            <w:tcW w:w="0" w:type="auto"/>
            <w:shd w:val="clear" w:color="auto" w:fill="FFFFFF"/>
            <w:hideMark/>
          </w:tcPr>
          <w:p w:rsidR="00486FF5" w:rsidRPr="00464340" w:rsidRDefault="00486FF5" w:rsidP="005A6D16">
            <w:pPr>
              <w:jc w:val="center"/>
              <w:rPr>
                <w:sz w:val="24"/>
                <w:szCs w:val="24"/>
                <w:lang w:val="ru-RU" w:eastAsia="ru-RU"/>
              </w:rPr>
            </w:pPr>
          </w:p>
        </w:tc>
        <w:tc>
          <w:tcPr>
            <w:tcW w:w="0" w:type="auto"/>
            <w:shd w:val="clear" w:color="auto" w:fill="FFFFFF"/>
            <w:hideMark/>
          </w:tcPr>
          <w:p w:rsidR="00486FF5" w:rsidRPr="00464340" w:rsidRDefault="00486FF5" w:rsidP="005A6D16">
            <w:pPr>
              <w:jc w:val="center"/>
              <w:rPr>
                <w:sz w:val="24"/>
                <w:szCs w:val="24"/>
                <w:lang w:val="ru-RU" w:eastAsia="ru-RU"/>
              </w:rPr>
            </w:pPr>
          </w:p>
        </w:tc>
        <w:tc>
          <w:tcPr>
            <w:tcW w:w="0" w:type="auto"/>
            <w:shd w:val="clear" w:color="auto" w:fill="FFFFFF"/>
            <w:hideMark/>
          </w:tcPr>
          <w:p w:rsidR="00486FF5" w:rsidRPr="00464340" w:rsidRDefault="00486FF5" w:rsidP="005A6D16">
            <w:pPr>
              <w:jc w:val="center"/>
              <w:rPr>
                <w:sz w:val="24"/>
                <w:szCs w:val="24"/>
                <w:lang w:val="ru-RU" w:eastAsia="ru-RU"/>
              </w:rPr>
            </w:pPr>
          </w:p>
        </w:tc>
      </w:tr>
      <w:tr w:rsidR="00486FF5" w:rsidRPr="00464340" w:rsidTr="002902A0">
        <w:trPr>
          <w:tblCellSpacing w:w="15" w:type="dxa"/>
        </w:trPr>
        <w:tc>
          <w:tcPr>
            <w:tcW w:w="311" w:type="pct"/>
            <w:shd w:val="clear" w:color="auto" w:fill="FFFFFF"/>
            <w:hideMark/>
          </w:tcPr>
          <w:p w:rsidR="00486FF5" w:rsidRPr="00464340" w:rsidRDefault="00486FF5" w:rsidP="005A6D16">
            <w:pPr>
              <w:rPr>
                <w:sz w:val="24"/>
                <w:szCs w:val="24"/>
                <w:lang w:val="ru-RU" w:eastAsia="ru-RU"/>
              </w:rPr>
            </w:pPr>
          </w:p>
        </w:tc>
        <w:tc>
          <w:tcPr>
            <w:tcW w:w="2375" w:type="pct"/>
            <w:shd w:val="clear" w:color="auto" w:fill="FFFFFF"/>
            <w:hideMark/>
          </w:tcPr>
          <w:p w:rsidR="00486FF5" w:rsidRPr="00464340" w:rsidRDefault="00486FF5" w:rsidP="005A6D16">
            <w:pPr>
              <w:jc w:val="both"/>
              <w:rPr>
                <w:sz w:val="24"/>
                <w:szCs w:val="24"/>
                <w:lang w:val="ru-RU" w:eastAsia="ru-RU"/>
              </w:rPr>
            </w:pPr>
            <w:r w:rsidRPr="00464340">
              <w:rPr>
                <w:sz w:val="24"/>
                <w:szCs w:val="24"/>
                <w:lang w:eastAsia="ru-RU"/>
              </w:rPr>
              <w:t>I</w:t>
            </w:r>
            <w:r w:rsidRPr="00464340">
              <w:rPr>
                <w:sz w:val="24"/>
                <w:szCs w:val="24"/>
                <w:lang w:val="ru-RU" w:eastAsia="ru-RU"/>
              </w:rPr>
              <w:t xml:space="preserve">, </w:t>
            </w:r>
            <w:r w:rsidRPr="00464340">
              <w:rPr>
                <w:sz w:val="24"/>
                <w:szCs w:val="24"/>
                <w:lang w:eastAsia="ru-RU"/>
              </w:rPr>
              <w:t>II</w:t>
            </w:r>
            <w:r w:rsidRPr="00464340">
              <w:rPr>
                <w:sz w:val="24"/>
                <w:szCs w:val="24"/>
                <w:lang w:val="ru-RU" w:eastAsia="ru-RU"/>
              </w:rPr>
              <w:t xml:space="preserve"> и </w:t>
            </w:r>
            <w:r w:rsidRPr="00464340">
              <w:rPr>
                <w:sz w:val="24"/>
                <w:szCs w:val="24"/>
                <w:lang w:eastAsia="ru-RU"/>
              </w:rPr>
              <w:t>III</w:t>
            </w:r>
            <w:r w:rsidRPr="00464340">
              <w:rPr>
                <w:sz w:val="24"/>
                <w:szCs w:val="24"/>
                <w:lang w:val="ru-RU" w:eastAsia="ru-RU"/>
              </w:rPr>
              <w:t xml:space="preserve"> категории</w:t>
            </w:r>
          </w:p>
        </w:tc>
        <w:tc>
          <w:tcPr>
            <w:tcW w:w="0" w:type="auto"/>
            <w:shd w:val="clear" w:color="auto" w:fill="FFFFFF"/>
            <w:hideMark/>
          </w:tcPr>
          <w:p w:rsidR="00486FF5" w:rsidRPr="00464340" w:rsidRDefault="00486FF5" w:rsidP="005A6D16">
            <w:pPr>
              <w:jc w:val="center"/>
              <w:rPr>
                <w:sz w:val="24"/>
                <w:szCs w:val="24"/>
                <w:lang w:eastAsia="ru-RU"/>
              </w:rPr>
            </w:pPr>
            <w:r w:rsidRPr="00464340">
              <w:rPr>
                <w:sz w:val="24"/>
                <w:szCs w:val="24"/>
                <w:lang w:eastAsia="ru-RU"/>
              </w:rPr>
              <w:t>12</w:t>
            </w:r>
          </w:p>
        </w:tc>
        <w:tc>
          <w:tcPr>
            <w:tcW w:w="0" w:type="auto"/>
            <w:shd w:val="clear" w:color="auto" w:fill="FFFFFF"/>
            <w:hideMark/>
          </w:tcPr>
          <w:p w:rsidR="00486FF5" w:rsidRPr="00464340" w:rsidRDefault="00486FF5" w:rsidP="005A6D16">
            <w:pPr>
              <w:jc w:val="center"/>
              <w:rPr>
                <w:sz w:val="24"/>
                <w:szCs w:val="24"/>
                <w:lang w:eastAsia="ru-RU"/>
              </w:rPr>
            </w:pPr>
            <w:r w:rsidRPr="00464340">
              <w:rPr>
                <w:sz w:val="24"/>
                <w:szCs w:val="24"/>
                <w:lang w:eastAsia="ru-RU"/>
              </w:rPr>
              <w:t>20</w:t>
            </w:r>
          </w:p>
        </w:tc>
        <w:tc>
          <w:tcPr>
            <w:tcW w:w="0" w:type="auto"/>
            <w:shd w:val="clear" w:color="auto" w:fill="FFFFFF"/>
            <w:hideMark/>
          </w:tcPr>
          <w:p w:rsidR="00486FF5" w:rsidRPr="00464340" w:rsidRDefault="00486FF5" w:rsidP="005A6D16">
            <w:pPr>
              <w:jc w:val="center"/>
              <w:rPr>
                <w:sz w:val="24"/>
                <w:szCs w:val="24"/>
                <w:lang w:eastAsia="ru-RU"/>
              </w:rPr>
            </w:pPr>
            <w:r w:rsidRPr="00464340">
              <w:rPr>
                <w:sz w:val="24"/>
                <w:szCs w:val="24"/>
                <w:lang w:eastAsia="ru-RU"/>
              </w:rPr>
              <w:t>15</w:t>
            </w:r>
          </w:p>
        </w:tc>
      </w:tr>
      <w:tr w:rsidR="00486FF5" w:rsidRPr="00464340" w:rsidTr="002902A0">
        <w:trPr>
          <w:tblCellSpacing w:w="15" w:type="dxa"/>
        </w:trPr>
        <w:tc>
          <w:tcPr>
            <w:tcW w:w="311" w:type="pct"/>
            <w:shd w:val="clear" w:color="auto" w:fill="FFFFFF"/>
            <w:hideMark/>
          </w:tcPr>
          <w:p w:rsidR="00486FF5" w:rsidRPr="00F2199C" w:rsidRDefault="00486FF5" w:rsidP="005A6D16">
            <w:pPr>
              <w:rPr>
                <w:sz w:val="24"/>
                <w:szCs w:val="24"/>
                <w:lang w:val="ru-RU" w:eastAsia="ru-RU"/>
              </w:rPr>
            </w:pPr>
          </w:p>
        </w:tc>
        <w:tc>
          <w:tcPr>
            <w:tcW w:w="2375" w:type="pct"/>
            <w:shd w:val="clear" w:color="auto" w:fill="FFFFFF"/>
            <w:hideMark/>
          </w:tcPr>
          <w:p w:rsidR="00486FF5" w:rsidRPr="00464340" w:rsidRDefault="00486FF5" w:rsidP="005A6D16">
            <w:pPr>
              <w:jc w:val="both"/>
              <w:rPr>
                <w:sz w:val="24"/>
                <w:szCs w:val="24"/>
                <w:lang w:eastAsia="ru-RU"/>
              </w:rPr>
            </w:pPr>
            <w:r w:rsidRPr="00464340">
              <w:rPr>
                <w:sz w:val="24"/>
                <w:szCs w:val="24"/>
                <w:lang w:eastAsia="ru-RU"/>
              </w:rPr>
              <w:t xml:space="preserve">IV и V </w:t>
            </w:r>
            <w:proofErr w:type="spellStart"/>
            <w:r w:rsidRPr="00464340">
              <w:rPr>
                <w:sz w:val="24"/>
                <w:szCs w:val="24"/>
                <w:lang w:eastAsia="ru-RU"/>
              </w:rPr>
              <w:t>категории</w:t>
            </w:r>
            <w:proofErr w:type="spellEnd"/>
          </w:p>
        </w:tc>
        <w:tc>
          <w:tcPr>
            <w:tcW w:w="0" w:type="auto"/>
            <w:shd w:val="clear" w:color="auto" w:fill="FFFFFF"/>
            <w:hideMark/>
          </w:tcPr>
          <w:p w:rsidR="00486FF5" w:rsidRPr="00464340" w:rsidRDefault="00486FF5" w:rsidP="005A6D16">
            <w:pPr>
              <w:jc w:val="center"/>
              <w:rPr>
                <w:sz w:val="24"/>
                <w:szCs w:val="24"/>
                <w:lang w:eastAsia="ru-RU"/>
              </w:rPr>
            </w:pPr>
            <w:r w:rsidRPr="00464340">
              <w:rPr>
                <w:sz w:val="24"/>
                <w:szCs w:val="24"/>
                <w:lang w:eastAsia="ru-RU"/>
              </w:rPr>
              <w:t>9</w:t>
            </w:r>
          </w:p>
        </w:tc>
        <w:tc>
          <w:tcPr>
            <w:tcW w:w="0" w:type="auto"/>
            <w:shd w:val="clear" w:color="auto" w:fill="FFFFFF"/>
            <w:hideMark/>
          </w:tcPr>
          <w:p w:rsidR="00486FF5" w:rsidRPr="00464340" w:rsidRDefault="00486FF5" w:rsidP="005A6D16">
            <w:pPr>
              <w:jc w:val="center"/>
              <w:rPr>
                <w:sz w:val="24"/>
                <w:szCs w:val="24"/>
                <w:lang w:eastAsia="ru-RU"/>
              </w:rPr>
            </w:pPr>
            <w:r w:rsidRPr="00464340">
              <w:rPr>
                <w:sz w:val="24"/>
                <w:szCs w:val="24"/>
                <w:lang w:eastAsia="ru-RU"/>
              </w:rPr>
              <w:t>12</w:t>
            </w:r>
          </w:p>
        </w:tc>
        <w:tc>
          <w:tcPr>
            <w:tcW w:w="0" w:type="auto"/>
            <w:shd w:val="clear" w:color="auto" w:fill="FFFFFF"/>
            <w:hideMark/>
          </w:tcPr>
          <w:p w:rsidR="00486FF5" w:rsidRPr="00464340" w:rsidRDefault="00486FF5" w:rsidP="005A6D16">
            <w:pPr>
              <w:jc w:val="center"/>
              <w:rPr>
                <w:sz w:val="24"/>
                <w:szCs w:val="24"/>
                <w:lang w:eastAsia="ru-RU"/>
              </w:rPr>
            </w:pPr>
            <w:r w:rsidRPr="00464340">
              <w:rPr>
                <w:sz w:val="24"/>
                <w:szCs w:val="24"/>
                <w:lang w:eastAsia="ru-RU"/>
              </w:rPr>
              <w:t>9</w:t>
            </w:r>
          </w:p>
        </w:tc>
      </w:tr>
      <w:tr w:rsidR="00486FF5" w:rsidRPr="00464340" w:rsidTr="002902A0">
        <w:trPr>
          <w:tblCellSpacing w:w="15" w:type="dxa"/>
        </w:trPr>
        <w:tc>
          <w:tcPr>
            <w:tcW w:w="311" w:type="pct"/>
            <w:shd w:val="clear" w:color="auto" w:fill="FFFFFF"/>
            <w:hideMark/>
          </w:tcPr>
          <w:p w:rsidR="00486FF5" w:rsidRPr="00464340" w:rsidRDefault="00486FF5" w:rsidP="005A6D16">
            <w:pPr>
              <w:rPr>
                <w:sz w:val="24"/>
                <w:szCs w:val="24"/>
                <w:lang w:eastAsia="ru-RU"/>
              </w:rPr>
            </w:pPr>
            <w:r w:rsidRPr="00464340">
              <w:rPr>
                <w:sz w:val="24"/>
                <w:szCs w:val="24"/>
                <w:lang w:eastAsia="ru-RU"/>
              </w:rPr>
              <w:t>8</w:t>
            </w:r>
          </w:p>
        </w:tc>
        <w:tc>
          <w:tcPr>
            <w:tcW w:w="2375" w:type="pct"/>
            <w:shd w:val="clear" w:color="auto" w:fill="FFFFFF"/>
            <w:hideMark/>
          </w:tcPr>
          <w:p w:rsidR="00486FF5" w:rsidRPr="00464340" w:rsidRDefault="00486FF5" w:rsidP="005A6D16">
            <w:pPr>
              <w:jc w:val="both"/>
              <w:rPr>
                <w:sz w:val="24"/>
                <w:szCs w:val="24"/>
                <w:lang w:val="ru-RU" w:eastAsia="ru-RU"/>
              </w:rPr>
            </w:pPr>
            <w:r w:rsidRPr="00464340">
              <w:rPr>
                <w:sz w:val="24"/>
                <w:szCs w:val="24"/>
                <w:lang w:val="ru-RU" w:eastAsia="ru-RU"/>
              </w:rPr>
              <w:t>Железные дороги общей сети (до подошвы насыпи или бровки выемки)</w:t>
            </w:r>
          </w:p>
        </w:tc>
        <w:tc>
          <w:tcPr>
            <w:tcW w:w="0" w:type="auto"/>
            <w:shd w:val="clear" w:color="auto" w:fill="FFFFFF"/>
            <w:hideMark/>
          </w:tcPr>
          <w:p w:rsidR="00486FF5" w:rsidRPr="00464340" w:rsidRDefault="00486FF5" w:rsidP="005A6D16">
            <w:pPr>
              <w:jc w:val="center"/>
              <w:rPr>
                <w:sz w:val="24"/>
                <w:szCs w:val="24"/>
                <w:lang w:eastAsia="ru-RU"/>
              </w:rPr>
            </w:pPr>
            <w:r w:rsidRPr="00464340">
              <w:rPr>
                <w:sz w:val="24"/>
                <w:szCs w:val="24"/>
                <w:lang w:eastAsia="ru-RU"/>
              </w:rPr>
              <w:t>25</w:t>
            </w:r>
          </w:p>
        </w:tc>
        <w:tc>
          <w:tcPr>
            <w:tcW w:w="0" w:type="auto"/>
            <w:gridSpan w:val="2"/>
            <w:shd w:val="clear" w:color="auto" w:fill="FFFFFF"/>
            <w:hideMark/>
          </w:tcPr>
          <w:p w:rsidR="00486FF5" w:rsidRPr="00464340" w:rsidRDefault="00486FF5" w:rsidP="005A6D16">
            <w:pPr>
              <w:jc w:val="center"/>
              <w:rPr>
                <w:sz w:val="24"/>
                <w:szCs w:val="24"/>
                <w:lang w:eastAsia="ru-RU"/>
              </w:rPr>
            </w:pPr>
            <w:r w:rsidRPr="00464340">
              <w:rPr>
                <w:sz w:val="24"/>
                <w:szCs w:val="24"/>
                <w:lang w:eastAsia="ru-RU"/>
              </w:rPr>
              <w:t>30</w:t>
            </w:r>
          </w:p>
        </w:tc>
      </w:tr>
      <w:tr w:rsidR="00486FF5" w:rsidRPr="00464340" w:rsidTr="002902A0">
        <w:trPr>
          <w:tblCellSpacing w:w="15" w:type="dxa"/>
        </w:trPr>
        <w:tc>
          <w:tcPr>
            <w:tcW w:w="311" w:type="pct"/>
            <w:shd w:val="clear" w:color="auto" w:fill="FFFFFF"/>
            <w:hideMark/>
          </w:tcPr>
          <w:p w:rsidR="00486FF5" w:rsidRPr="00464340" w:rsidRDefault="00486FF5" w:rsidP="005A6D16">
            <w:pPr>
              <w:rPr>
                <w:sz w:val="24"/>
                <w:szCs w:val="24"/>
                <w:lang w:eastAsia="ru-RU"/>
              </w:rPr>
            </w:pPr>
            <w:r w:rsidRPr="00464340">
              <w:rPr>
                <w:sz w:val="24"/>
                <w:szCs w:val="24"/>
                <w:lang w:eastAsia="ru-RU"/>
              </w:rPr>
              <w:t>9</w:t>
            </w:r>
          </w:p>
        </w:tc>
        <w:tc>
          <w:tcPr>
            <w:tcW w:w="2375" w:type="pct"/>
            <w:shd w:val="clear" w:color="auto" w:fill="FFFFFF"/>
            <w:hideMark/>
          </w:tcPr>
          <w:p w:rsidR="00486FF5" w:rsidRPr="00464340" w:rsidRDefault="00486FF5" w:rsidP="005A6D16">
            <w:pPr>
              <w:jc w:val="both"/>
              <w:rPr>
                <w:sz w:val="24"/>
                <w:szCs w:val="24"/>
                <w:lang w:val="ru-RU" w:eastAsia="ru-RU"/>
              </w:rPr>
            </w:pPr>
            <w:r w:rsidRPr="00464340">
              <w:rPr>
                <w:sz w:val="24"/>
                <w:szCs w:val="24"/>
                <w:lang w:val="ru-RU" w:eastAsia="ru-RU"/>
              </w:rPr>
              <w:t>Очистные канализационные сооружения и насосные станции, не относящиеся к АЗС</w:t>
            </w:r>
          </w:p>
        </w:tc>
        <w:tc>
          <w:tcPr>
            <w:tcW w:w="0" w:type="auto"/>
            <w:shd w:val="clear" w:color="auto" w:fill="FFFFFF"/>
            <w:hideMark/>
          </w:tcPr>
          <w:p w:rsidR="00486FF5" w:rsidRPr="00464340" w:rsidRDefault="00486FF5" w:rsidP="005A6D16">
            <w:pPr>
              <w:jc w:val="center"/>
              <w:rPr>
                <w:sz w:val="24"/>
                <w:szCs w:val="24"/>
                <w:lang w:eastAsia="ru-RU"/>
              </w:rPr>
            </w:pPr>
            <w:r w:rsidRPr="00464340">
              <w:rPr>
                <w:sz w:val="24"/>
                <w:szCs w:val="24"/>
                <w:lang w:eastAsia="ru-RU"/>
              </w:rPr>
              <w:t>15</w:t>
            </w:r>
          </w:p>
        </w:tc>
        <w:tc>
          <w:tcPr>
            <w:tcW w:w="0" w:type="auto"/>
            <w:shd w:val="clear" w:color="auto" w:fill="FFFFFF"/>
            <w:hideMark/>
          </w:tcPr>
          <w:p w:rsidR="00486FF5" w:rsidRPr="00464340" w:rsidRDefault="00486FF5" w:rsidP="005A6D16">
            <w:pPr>
              <w:jc w:val="center"/>
              <w:rPr>
                <w:sz w:val="24"/>
                <w:szCs w:val="24"/>
                <w:lang w:eastAsia="ru-RU"/>
              </w:rPr>
            </w:pPr>
            <w:r w:rsidRPr="00464340">
              <w:rPr>
                <w:sz w:val="24"/>
                <w:szCs w:val="24"/>
                <w:lang w:eastAsia="ru-RU"/>
              </w:rPr>
              <w:t>30</w:t>
            </w:r>
          </w:p>
        </w:tc>
        <w:tc>
          <w:tcPr>
            <w:tcW w:w="0" w:type="auto"/>
            <w:shd w:val="clear" w:color="auto" w:fill="FFFFFF"/>
            <w:hideMark/>
          </w:tcPr>
          <w:p w:rsidR="00486FF5" w:rsidRPr="00464340" w:rsidRDefault="00486FF5" w:rsidP="005A6D16">
            <w:pPr>
              <w:jc w:val="center"/>
              <w:rPr>
                <w:sz w:val="24"/>
                <w:szCs w:val="24"/>
                <w:lang w:eastAsia="ru-RU"/>
              </w:rPr>
            </w:pPr>
            <w:r w:rsidRPr="00464340">
              <w:rPr>
                <w:sz w:val="24"/>
                <w:szCs w:val="24"/>
                <w:lang w:eastAsia="ru-RU"/>
              </w:rPr>
              <w:t>25</w:t>
            </w:r>
          </w:p>
        </w:tc>
      </w:tr>
      <w:tr w:rsidR="00486FF5" w:rsidRPr="00464340" w:rsidTr="002902A0">
        <w:trPr>
          <w:tblCellSpacing w:w="15" w:type="dxa"/>
        </w:trPr>
        <w:tc>
          <w:tcPr>
            <w:tcW w:w="311" w:type="pct"/>
            <w:shd w:val="clear" w:color="auto" w:fill="FFFFFF"/>
            <w:hideMark/>
          </w:tcPr>
          <w:p w:rsidR="00486FF5" w:rsidRPr="00464340" w:rsidRDefault="00486FF5" w:rsidP="005A6D16">
            <w:pPr>
              <w:rPr>
                <w:sz w:val="24"/>
                <w:szCs w:val="24"/>
                <w:lang w:eastAsia="ru-RU"/>
              </w:rPr>
            </w:pPr>
            <w:r w:rsidRPr="00464340">
              <w:rPr>
                <w:sz w:val="24"/>
                <w:szCs w:val="24"/>
                <w:lang w:eastAsia="ru-RU"/>
              </w:rPr>
              <w:t>10</w:t>
            </w:r>
          </w:p>
        </w:tc>
        <w:tc>
          <w:tcPr>
            <w:tcW w:w="2375" w:type="pct"/>
            <w:shd w:val="clear" w:color="auto" w:fill="FFFFFF"/>
            <w:hideMark/>
          </w:tcPr>
          <w:p w:rsidR="00486FF5" w:rsidRPr="00464340" w:rsidRDefault="00486FF5" w:rsidP="005A6D16">
            <w:pPr>
              <w:jc w:val="both"/>
              <w:rPr>
                <w:sz w:val="24"/>
                <w:szCs w:val="24"/>
                <w:lang w:val="ru-RU" w:eastAsia="ru-RU"/>
              </w:rPr>
            </w:pPr>
            <w:r w:rsidRPr="00464340">
              <w:rPr>
                <w:sz w:val="24"/>
                <w:szCs w:val="24"/>
                <w:lang w:val="ru-RU" w:eastAsia="ru-RU"/>
              </w:rPr>
              <w:t>Технологические установки категорий</w:t>
            </w:r>
            <w:proofErr w:type="gramStart"/>
            <w:r w:rsidRPr="00464340">
              <w:rPr>
                <w:sz w:val="24"/>
                <w:szCs w:val="24"/>
                <w:lang w:val="ru-RU" w:eastAsia="ru-RU"/>
              </w:rPr>
              <w:t xml:space="preserve"> А</w:t>
            </w:r>
            <w:proofErr w:type="gramEnd"/>
            <w:r w:rsidRPr="00464340">
              <w:rPr>
                <w:sz w:val="24"/>
                <w:szCs w:val="24"/>
                <w:vertAlign w:val="subscript"/>
                <w:lang w:val="ru-RU" w:eastAsia="ru-RU"/>
              </w:rPr>
              <w:t>н</w:t>
            </w:r>
            <w:r w:rsidRPr="00464340">
              <w:rPr>
                <w:sz w:val="24"/>
                <w:szCs w:val="24"/>
                <w:lang w:val="ru-RU" w:eastAsia="ru-RU"/>
              </w:rPr>
              <w:t xml:space="preserve">, </w:t>
            </w:r>
            <w:proofErr w:type="spellStart"/>
            <w:r w:rsidRPr="00464340">
              <w:rPr>
                <w:sz w:val="24"/>
                <w:szCs w:val="24"/>
                <w:lang w:val="ru-RU" w:eastAsia="ru-RU"/>
              </w:rPr>
              <w:t>Б</w:t>
            </w:r>
            <w:r w:rsidRPr="00464340">
              <w:rPr>
                <w:sz w:val="24"/>
                <w:szCs w:val="24"/>
                <w:vertAlign w:val="subscript"/>
                <w:lang w:val="ru-RU" w:eastAsia="ru-RU"/>
              </w:rPr>
              <w:t>н</w:t>
            </w:r>
            <w:proofErr w:type="spellEnd"/>
            <w:r w:rsidRPr="00464340">
              <w:rPr>
                <w:i/>
                <w:iCs/>
                <w:sz w:val="24"/>
                <w:szCs w:val="24"/>
                <w:lang w:val="ru-RU" w:eastAsia="ru-RU"/>
              </w:rPr>
              <w:t>,</w:t>
            </w:r>
            <w:r w:rsidRPr="00464340">
              <w:rPr>
                <w:sz w:val="24"/>
                <w:szCs w:val="24"/>
                <w:lang w:eastAsia="ru-RU"/>
              </w:rPr>
              <w:t> </w:t>
            </w:r>
            <w:r w:rsidRPr="00464340">
              <w:rPr>
                <w:sz w:val="24"/>
                <w:szCs w:val="24"/>
                <w:lang w:val="ru-RU" w:eastAsia="ru-RU"/>
              </w:rPr>
              <w:t>Г</w:t>
            </w:r>
            <w:r w:rsidRPr="00464340">
              <w:rPr>
                <w:sz w:val="24"/>
                <w:szCs w:val="24"/>
                <w:vertAlign w:val="subscript"/>
                <w:lang w:val="ru-RU" w:eastAsia="ru-RU"/>
              </w:rPr>
              <w:t>н</w:t>
            </w:r>
            <w:r w:rsidRPr="00464340">
              <w:rPr>
                <w:sz w:val="24"/>
                <w:szCs w:val="24"/>
                <w:lang w:val="ru-RU" w:eastAsia="ru-RU"/>
              </w:rPr>
              <w:t xml:space="preserve">, здания и сооружения </w:t>
            </w:r>
            <w:proofErr w:type="spellStart"/>
            <w:r w:rsidRPr="00464340">
              <w:rPr>
                <w:sz w:val="24"/>
                <w:szCs w:val="24"/>
                <w:lang w:val="ru-RU" w:eastAsia="ru-RU"/>
              </w:rPr>
              <w:t>сналичием</w:t>
            </w:r>
            <w:proofErr w:type="spellEnd"/>
            <w:r w:rsidRPr="00464340">
              <w:rPr>
                <w:sz w:val="24"/>
                <w:szCs w:val="24"/>
                <w:lang w:val="ru-RU" w:eastAsia="ru-RU"/>
              </w:rPr>
              <w:t xml:space="preserve"> радиоактивных и вредных веществ </w:t>
            </w:r>
            <w:r w:rsidRPr="00464340">
              <w:rPr>
                <w:sz w:val="24"/>
                <w:szCs w:val="24"/>
                <w:lang w:eastAsia="ru-RU"/>
              </w:rPr>
              <w:t>I</w:t>
            </w:r>
            <w:r w:rsidRPr="00464340">
              <w:rPr>
                <w:sz w:val="24"/>
                <w:szCs w:val="24"/>
                <w:lang w:val="ru-RU" w:eastAsia="ru-RU"/>
              </w:rPr>
              <w:t xml:space="preserve"> и </w:t>
            </w:r>
            <w:r w:rsidRPr="00464340">
              <w:rPr>
                <w:sz w:val="24"/>
                <w:szCs w:val="24"/>
                <w:lang w:eastAsia="ru-RU"/>
              </w:rPr>
              <w:t>II</w:t>
            </w:r>
            <w:r w:rsidRPr="00464340">
              <w:rPr>
                <w:sz w:val="24"/>
                <w:szCs w:val="24"/>
                <w:lang w:val="ru-RU" w:eastAsia="ru-RU"/>
              </w:rPr>
              <w:t xml:space="preserve"> классов опасности по ГОСТ 12.1.007</w:t>
            </w:r>
          </w:p>
        </w:tc>
        <w:tc>
          <w:tcPr>
            <w:tcW w:w="0" w:type="auto"/>
            <w:gridSpan w:val="3"/>
            <w:shd w:val="clear" w:color="auto" w:fill="FFFFFF"/>
            <w:hideMark/>
          </w:tcPr>
          <w:p w:rsidR="00486FF5" w:rsidRPr="00464340" w:rsidRDefault="00486FF5" w:rsidP="005A6D16">
            <w:pPr>
              <w:jc w:val="center"/>
              <w:rPr>
                <w:sz w:val="24"/>
                <w:szCs w:val="24"/>
                <w:lang w:eastAsia="ru-RU"/>
              </w:rPr>
            </w:pPr>
            <w:r w:rsidRPr="00464340">
              <w:rPr>
                <w:sz w:val="24"/>
                <w:szCs w:val="24"/>
                <w:lang w:eastAsia="ru-RU"/>
              </w:rPr>
              <w:t>100</w:t>
            </w:r>
          </w:p>
        </w:tc>
      </w:tr>
      <w:tr w:rsidR="00486FF5" w:rsidRPr="00464340" w:rsidTr="002902A0">
        <w:trPr>
          <w:tblCellSpacing w:w="15" w:type="dxa"/>
        </w:trPr>
        <w:tc>
          <w:tcPr>
            <w:tcW w:w="311" w:type="pct"/>
            <w:shd w:val="clear" w:color="auto" w:fill="FFFFFF"/>
            <w:hideMark/>
          </w:tcPr>
          <w:p w:rsidR="00486FF5" w:rsidRPr="00F2199C" w:rsidRDefault="00486FF5" w:rsidP="005A6D16">
            <w:pPr>
              <w:rPr>
                <w:sz w:val="24"/>
                <w:szCs w:val="24"/>
                <w:lang w:val="ru-RU" w:eastAsia="ru-RU"/>
              </w:rPr>
            </w:pPr>
            <w:r w:rsidRPr="00464340">
              <w:rPr>
                <w:sz w:val="24"/>
                <w:szCs w:val="24"/>
                <w:lang w:eastAsia="ru-RU"/>
              </w:rPr>
              <w:t>1</w:t>
            </w:r>
            <w:r w:rsidR="00F2199C">
              <w:rPr>
                <w:sz w:val="24"/>
                <w:szCs w:val="24"/>
                <w:lang w:val="ru-RU" w:eastAsia="ru-RU"/>
              </w:rPr>
              <w:t>1</w:t>
            </w:r>
          </w:p>
        </w:tc>
        <w:tc>
          <w:tcPr>
            <w:tcW w:w="2375" w:type="pct"/>
            <w:shd w:val="clear" w:color="auto" w:fill="FFFFFF"/>
            <w:hideMark/>
          </w:tcPr>
          <w:p w:rsidR="00486FF5" w:rsidRPr="00464340" w:rsidRDefault="00F2199C" w:rsidP="005A6D16">
            <w:pPr>
              <w:jc w:val="both"/>
              <w:rPr>
                <w:sz w:val="24"/>
                <w:szCs w:val="24"/>
                <w:lang w:val="ru-RU" w:eastAsia="ru-RU"/>
              </w:rPr>
            </w:pPr>
            <w:r>
              <w:rPr>
                <w:sz w:val="24"/>
                <w:szCs w:val="24"/>
                <w:lang w:val="ru-RU" w:eastAsia="ru-RU"/>
              </w:rPr>
              <w:t>Линии электропередачи, э</w:t>
            </w:r>
            <w:r w:rsidR="00486FF5" w:rsidRPr="00464340">
              <w:rPr>
                <w:sz w:val="24"/>
                <w:szCs w:val="24"/>
                <w:lang w:val="ru-RU" w:eastAsia="ru-RU"/>
              </w:rPr>
              <w:t>лектроподстанции (в том числе трансформаторные подстанции)</w:t>
            </w:r>
          </w:p>
        </w:tc>
        <w:tc>
          <w:tcPr>
            <w:tcW w:w="0" w:type="auto"/>
            <w:gridSpan w:val="3"/>
            <w:shd w:val="clear" w:color="auto" w:fill="FFFFFF"/>
            <w:hideMark/>
          </w:tcPr>
          <w:p w:rsidR="00486FF5" w:rsidRPr="00464340" w:rsidRDefault="00486FF5" w:rsidP="005A6D16">
            <w:pPr>
              <w:jc w:val="center"/>
              <w:rPr>
                <w:sz w:val="24"/>
                <w:szCs w:val="24"/>
                <w:lang w:eastAsia="ru-RU"/>
              </w:rPr>
            </w:pPr>
            <w:r w:rsidRPr="00464340">
              <w:rPr>
                <w:sz w:val="24"/>
                <w:szCs w:val="24"/>
                <w:lang w:eastAsia="ru-RU"/>
              </w:rPr>
              <w:t>по ПУЭ</w:t>
            </w:r>
          </w:p>
        </w:tc>
      </w:tr>
      <w:tr w:rsidR="00486FF5" w:rsidRPr="00464340" w:rsidTr="002902A0">
        <w:trPr>
          <w:tblCellSpacing w:w="15" w:type="dxa"/>
        </w:trPr>
        <w:tc>
          <w:tcPr>
            <w:tcW w:w="311" w:type="pct"/>
            <w:shd w:val="clear" w:color="auto" w:fill="FFFFFF"/>
            <w:hideMark/>
          </w:tcPr>
          <w:p w:rsidR="00486FF5" w:rsidRPr="00464340" w:rsidRDefault="00486FF5" w:rsidP="005A6D16">
            <w:pPr>
              <w:rPr>
                <w:sz w:val="24"/>
                <w:szCs w:val="24"/>
                <w:lang w:eastAsia="ru-RU"/>
              </w:rPr>
            </w:pPr>
            <w:r w:rsidRPr="00464340">
              <w:rPr>
                <w:sz w:val="24"/>
                <w:szCs w:val="24"/>
                <w:lang w:eastAsia="ru-RU"/>
              </w:rPr>
              <w:t>12</w:t>
            </w:r>
          </w:p>
        </w:tc>
        <w:tc>
          <w:tcPr>
            <w:tcW w:w="2375" w:type="pct"/>
            <w:shd w:val="clear" w:color="auto" w:fill="FFFFFF"/>
            <w:hideMark/>
          </w:tcPr>
          <w:p w:rsidR="00486FF5" w:rsidRPr="00464340" w:rsidRDefault="00486FF5" w:rsidP="005A6D16">
            <w:pPr>
              <w:jc w:val="both"/>
              <w:rPr>
                <w:sz w:val="24"/>
                <w:szCs w:val="24"/>
                <w:lang w:val="ru-RU" w:eastAsia="ru-RU"/>
              </w:rPr>
            </w:pPr>
            <w:r w:rsidRPr="00464340">
              <w:rPr>
                <w:sz w:val="24"/>
                <w:szCs w:val="24"/>
                <w:lang w:val="ru-RU" w:eastAsia="ru-RU"/>
              </w:rPr>
              <w:t>Склады: лесных материалов, торфа, волокнистых горючих веществ, сена, соломы, а также участки открытого залегания торфа</w:t>
            </w:r>
          </w:p>
        </w:tc>
        <w:tc>
          <w:tcPr>
            <w:tcW w:w="0" w:type="auto"/>
            <w:shd w:val="clear" w:color="auto" w:fill="FFFFFF"/>
            <w:hideMark/>
          </w:tcPr>
          <w:p w:rsidR="00486FF5" w:rsidRPr="00464340" w:rsidRDefault="00486FF5" w:rsidP="005A6D16">
            <w:pPr>
              <w:jc w:val="center"/>
              <w:rPr>
                <w:sz w:val="24"/>
                <w:szCs w:val="24"/>
                <w:lang w:eastAsia="ru-RU"/>
              </w:rPr>
            </w:pPr>
            <w:r w:rsidRPr="00464340">
              <w:rPr>
                <w:sz w:val="24"/>
                <w:szCs w:val="24"/>
                <w:lang w:eastAsia="ru-RU"/>
              </w:rPr>
              <w:t>20</w:t>
            </w:r>
          </w:p>
        </w:tc>
        <w:tc>
          <w:tcPr>
            <w:tcW w:w="0" w:type="auto"/>
            <w:shd w:val="clear" w:color="auto" w:fill="FFFFFF"/>
            <w:hideMark/>
          </w:tcPr>
          <w:p w:rsidR="00486FF5" w:rsidRPr="00464340" w:rsidRDefault="00486FF5" w:rsidP="005A6D16">
            <w:pPr>
              <w:jc w:val="center"/>
              <w:rPr>
                <w:sz w:val="24"/>
                <w:szCs w:val="24"/>
                <w:lang w:eastAsia="ru-RU"/>
              </w:rPr>
            </w:pPr>
            <w:r w:rsidRPr="00464340">
              <w:rPr>
                <w:sz w:val="24"/>
                <w:szCs w:val="24"/>
                <w:lang w:eastAsia="ru-RU"/>
              </w:rPr>
              <w:t>40</w:t>
            </w:r>
          </w:p>
        </w:tc>
        <w:tc>
          <w:tcPr>
            <w:tcW w:w="0" w:type="auto"/>
            <w:shd w:val="clear" w:color="auto" w:fill="FFFFFF"/>
            <w:hideMark/>
          </w:tcPr>
          <w:p w:rsidR="00486FF5" w:rsidRPr="00464340" w:rsidRDefault="00486FF5" w:rsidP="005A6D16">
            <w:pPr>
              <w:jc w:val="center"/>
              <w:rPr>
                <w:sz w:val="24"/>
                <w:szCs w:val="24"/>
                <w:lang w:eastAsia="ru-RU"/>
              </w:rPr>
            </w:pPr>
            <w:r w:rsidRPr="00464340">
              <w:rPr>
                <w:sz w:val="24"/>
                <w:szCs w:val="24"/>
                <w:lang w:eastAsia="ru-RU"/>
              </w:rPr>
              <w:t>30</w:t>
            </w:r>
          </w:p>
        </w:tc>
      </w:tr>
    </w:tbl>
    <w:p w:rsidR="00486FF5" w:rsidRPr="00464340" w:rsidRDefault="00486FF5" w:rsidP="005A6D16">
      <w:pPr>
        <w:ind w:firstLine="709"/>
        <w:jc w:val="both"/>
        <w:rPr>
          <w:sz w:val="24"/>
          <w:szCs w:val="24"/>
          <w:lang w:val="ru-RU"/>
        </w:rPr>
      </w:pP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Примечания:</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 xml:space="preserve">1. </w:t>
      </w:r>
      <w:proofErr w:type="gramStart"/>
      <w:r w:rsidRPr="00464340">
        <w:rPr>
          <w:sz w:val="24"/>
          <w:szCs w:val="24"/>
          <w:lang w:val="ru-RU"/>
        </w:rPr>
        <w:t>При размещении автозаправочных станций рядом с лесным массивом расстояние до лесного массива хвойных и смешанных пород допускается уменьшать в два раза, при этом вдоль границ лесного массива и прилегающих территорий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roofErr w:type="gramEnd"/>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 xml:space="preserve">2. Противопожарные расстояния от автозаправочных станций с подземными резервуарами для хранения жидкого топлива до границ земельных участков детских дошкольных образовательных учреждений, общеобразовательных учреждений, образовательных учреждений </w:t>
      </w:r>
      <w:proofErr w:type="spellStart"/>
      <w:r w:rsidRPr="00464340">
        <w:rPr>
          <w:sz w:val="24"/>
          <w:szCs w:val="24"/>
          <w:lang w:val="ru-RU"/>
        </w:rPr>
        <w:t>интернатного</w:t>
      </w:r>
      <w:proofErr w:type="spellEnd"/>
      <w:r w:rsidRPr="00464340">
        <w:rPr>
          <w:sz w:val="24"/>
          <w:szCs w:val="24"/>
          <w:lang w:val="ru-RU"/>
        </w:rPr>
        <w:t xml:space="preserve"> типа, лечебных учреждений стационарного типа должны составлять не менее 50 метров.</w:t>
      </w:r>
    </w:p>
    <w:p w:rsidR="00486FF5" w:rsidRPr="00464340" w:rsidRDefault="00486FF5" w:rsidP="005A6D16">
      <w:pPr>
        <w:autoSpaceDE w:val="0"/>
        <w:autoSpaceDN w:val="0"/>
        <w:adjustRightInd w:val="0"/>
        <w:ind w:firstLine="709"/>
        <w:jc w:val="both"/>
        <w:rPr>
          <w:sz w:val="24"/>
          <w:szCs w:val="24"/>
          <w:lang w:val="ru-RU"/>
        </w:rPr>
      </w:pPr>
    </w:p>
    <w:p w:rsidR="00D12D27" w:rsidRDefault="00486FF5" w:rsidP="005A6D16">
      <w:pPr>
        <w:autoSpaceDE w:val="0"/>
        <w:autoSpaceDN w:val="0"/>
        <w:adjustRightInd w:val="0"/>
        <w:ind w:firstLine="709"/>
        <w:jc w:val="both"/>
        <w:rPr>
          <w:sz w:val="24"/>
          <w:szCs w:val="24"/>
          <w:lang w:val="ru-RU"/>
        </w:rPr>
      </w:pPr>
      <w:r w:rsidRPr="00464340">
        <w:rPr>
          <w:sz w:val="24"/>
          <w:szCs w:val="24"/>
          <w:lang w:val="ru-RU"/>
        </w:rPr>
        <w:t xml:space="preserve">7.2.6. </w:t>
      </w:r>
      <w:proofErr w:type="gramStart"/>
      <w:r w:rsidRPr="00464340">
        <w:rPr>
          <w:sz w:val="24"/>
          <w:szCs w:val="24"/>
          <w:lang w:val="ru-RU"/>
        </w:rPr>
        <w:t>Противопожарные расстояния от коллективных наземных и наземно-подземных гаражей, открытых организованных автостоянок на территориях поселений и станций технического обслуживания автомобилей до жилых домов и общественных зданий, сооружений и строений, а также до земельных участков детских дошкольных образовательных учреждений, общеобразовательных учреждений и лечебных учреждений стационарного типа на территориях поселений должны составлять не менее расстояний, приведенных в таблице 52.</w:t>
      </w:r>
      <w:proofErr w:type="gramEnd"/>
    </w:p>
    <w:p w:rsidR="00D415E4" w:rsidRDefault="00D415E4" w:rsidP="005A6D16">
      <w:pPr>
        <w:autoSpaceDE w:val="0"/>
        <w:autoSpaceDN w:val="0"/>
        <w:adjustRightInd w:val="0"/>
        <w:ind w:firstLine="709"/>
        <w:jc w:val="both"/>
        <w:rPr>
          <w:sz w:val="24"/>
          <w:szCs w:val="24"/>
          <w:lang w:val="ru-RU"/>
        </w:rPr>
      </w:pPr>
    </w:p>
    <w:p w:rsidR="00E63985" w:rsidRDefault="00E63985" w:rsidP="005A6D16">
      <w:pPr>
        <w:autoSpaceDE w:val="0"/>
        <w:autoSpaceDN w:val="0"/>
        <w:adjustRightInd w:val="0"/>
        <w:ind w:firstLine="709"/>
        <w:jc w:val="right"/>
        <w:outlineLvl w:val="3"/>
        <w:rPr>
          <w:sz w:val="24"/>
          <w:szCs w:val="24"/>
          <w:lang w:val="ru-RU"/>
        </w:rPr>
      </w:pPr>
    </w:p>
    <w:p w:rsidR="00E63985" w:rsidRDefault="00E63985" w:rsidP="005A6D16">
      <w:pPr>
        <w:autoSpaceDE w:val="0"/>
        <w:autoSpaceDN w:val="0"/>
        <w:adjustRightInd w:val="0"/>
        <w:ind w:firstLine="709"/>
        <w:jc w:val="right"/>
        <w:outlineLvl w:val="3"/>
        <w:rPr>
          <w:sz w:val="24"/>
          <w:szCs w:val="24"/>
          <w:lang w:val="ru-RU"/>
        </w:rPr>
      </w:pPr>
    </w:p>
    <w:p w:rsidR="00E63985" w:rsidRDefault="00E63985" w:rsidP="005A6D16">
      <w:pPr>
        <w:autoSpaceDE w:val="0"/>
        <w:autoSpaceDN w:val="0"/>
        <w:adjustRightInd w:val="0"/>
        <w:ind w:firstLine="709"/>
        <w:jc w:val="right"/>
        <w:outlineLvl w:val="3"/>
        <w:rPr>
          <w:sz w:val="24"/>
          <w:szCs w:val="24"/>
          <w:lang w:val="ru-RU"/>
        </w:rPr>
      </w:pPr>
    </w:p>
    <w:p w:rsidR="00E63985" w:rsidRDefault="00E63985" w:rsidP="005A6D16">
      <w:pPr>
        <w:autoSpaceDE w:val="0"/>
        <w:autoSpaceDN w:val="0"/>
        <w:adjustRightInd w:val="0"/>
        <w:ind w:firstLine="709"/>
        <w:jc w:val="right"/>
        <w:outlineLvl w:val="3"/>
        <w:rPr>
          <w:sz w:val="24"/>
          <w:szCs w:val="24"/>
          <w:lang w:val="ru-RU"/>
        </w:rPr>
      </w:pPr>
    </w:p>
    <w:p w:rsidR="00E63985" w:rsidRDefault="00E63985" w:rsidP="005A6D16">
      <w:pPr>
        <w:autoSpaceDE w:val="0"/>
        <w:autoSpaceDN w:val="0"/>
        <w:adjustRightInd w:val="0"/>
        <w:ind w:firstLine="709"/>
        <w:jc w:val="right"/>
        <w:outlineLvl w:val="3"/>
        <w:rPr>
          <w:sz w:val="24"/>
          <w:szCs w:val="24"/>
          <w:lang w:val="ru-RU"/>
        </w:rPr>
      </w:pPr>
    </w:p>
    <w:p w:rsidR="00E63985" w:rsidRDefault="00E63985" w:rsidP="005A6D16">
      <w:pPr>
        <w:autoSpaceDE w:val="0"/>
        <w:autoSpaceDN w:val="0"/>
        <w:adjustRightInd w:val="0"/>
        <w:ind w:firstLine="709"/>
        <w:jc w:val="right"/>
        <w:outlineLvl w:val="3"/>
        <w:rPr>
          <w:sz w:val="24"/>
          <w:szCs w:val="24"/>
          <w:lang w:val="ru-RU"/>
        </w:rPr>
      </w:pPr>
    </w:p>
    <w:p w:rsidR="00E63985" w:rsidRDefault="00E63985" w:rsidP="005A6D16">
      <w:pPr>
        <w:autoSpaceDE w:val="0"/>
        <w:autoSpaceDN w:val="0"/>
        <w:adjustRightInd w:val="0"/>
        <w:ind w:firstLine="709"/>
        <w:jc w:val="right"/>
        <w:outlineLvl w:val="3"/>
        <w:rPr>
          <w:sz w:val="24"/>
          <w:szCs w:val="24"/>
          <w:lang w:val="ru-RU"/>
        </w:rPr>
      </w:pPr>
    </w:p>
    <w:p w:rsidR="00E63985" w:rsidRDefault="00E63985" w:rsidP="005A6D16">
      <w:pPr>
        <w:autoSpaceDE w:val="0"/>
        <w:autoSpaceDN w:val="0"/>
        <w:adjustRightInd w:val="0"/>
        <w:ind w:firstLine="709"/>
        <w:jc w:val="right"/>
        <w:outlineLvl w:val="3"/>
        <w:rPr>
          <w:sz w:val="24"/>
          <w:szCs w:val="24"/>
          <w:lang w:val="ru-RU"/>
        </w:rPr>
      </w:pPr>
    </w:p>
    <w:p w:rsidR="00E63985" w:rsidRDefault="00E63985" w:rsidP="005A6D16">
      <w:pPr>
        <w:autoSpaceDE w:val="0"/>
        <w:autoSpaceDN w:val="0"/>
        <w:adjustRightInd w:val="0"/>
        <w:ind w:firstLine="709"/>
        <w:jc w:val="right"/>
        <w:outlineLvl w:val="3"/>
        <w:rPr>
          <w:sz w:val="24"/>
          <w:szCs w:val="24"/>
          <w:lang w:val="ru-RU"/>
        </w:rPr>
      </w:pPr>
    </w:p>
    <w:p w:rsidR="00E63985" w:rsidRDefault="00E63985" w:rsidP="005A6D16">
      <w:pPr>
        <w:autoSpaceDE w:val="0"/>
        <w:autoSpaceDN w:val="0"/>
        <w:adjustRightInd w:val="0"/>
        <w:ind w:firstLine="709"/>
        <w:jc w:val="right"/>
        <w:outlineLvl w:val="3"/>
        <w:rPr>
          <w:sz w:val="24"/>
          <w:szCs w:val="24"/>
          <w:lang w:val="ru-RU"/>
        </w:rPr>
      </w:pPr>
    </w:p>
    <w:p w:rsidR="00E63985" w:rsidRDefault="00E63985" w:rsidP="005A6D16">
      <w:pPr>
        <w:autoSpaceDE w:val="0"/>
        <w:autoSpaceDN w:val="0"/>
        <w:adjustRightInd w:val="0"/>
        <w:ind w:firstLine="709"/>
        <w:jc w:val="right"/>
        <w:outlineLvl w:val="3"/>
        <w:rPr>
          <w:sz w:val="24"/>
          <w:szCs w:val="24"/>
          <w:lang w:val="ru-RU"/>
        </w:rPr>
      </w:pPr>
    </w:p>
    <w:p w:rsidR="00E63985" w:rsidRDefault="00E63985" w:rsidP="005A6D16">
      <w:pPr>
        <w:autoSpaceDE w:val="0"/>
        <w:autoSpaceDN w:val="0"/>
        <w:adjustRightInd w:val="0"/>
        <w:ind w:firstLine="709"/>
        <w:jc w:val="right"/>
        <w:outlineLvl w:val="3"/>
        <w:rPr>
          <w:sz w:val="24"/>
          <w:szCs w:val="24"/>
          <w:lang w:val="ru-RU"/>
        </w:rPr>
      </w:pPr>
    </w:p>
    <w:p w:rsidR="00E63985" w:rsidRDefault="00E63985" w:rsidP="005A6D16">
      <w:pPr>
        <w:autoSpaceDE w:val="0"/>
        <w:autoSpaceDN w:val="0"/>
        <w:adjustRightInd w:val="0"/>
        <w:ind w:firstLine="709"/>
        <w:jc w:val="right"/>
        <w:outlineLvl w:val="3"/>
        <w:rPr>
          <w:sz w:val="24"/>
          <w:szCs w:val="24"/>
          <w:lang w:val="ru-RU"/>
        </w:rPr>
      </w:pPr>
    </w:p>
    <w:p w:rsidR="00E63985" w:rsidRDefault="00E63985" w:rsidP="005A6D16">
      <w:pPr>
        <w:autoSpaceDE w:val="0"/>
        <w:autoSpaceDN w:val="0"/>
        <w:adjustRightInd w:val="0"/>
        <w:ind w:firstLine="709"/>
        <w:jc w:val="right"/>
        <w:outlineLvl w:val="3"/>
        <w:rPr>
          <w:sz w:val="24"/>
          <w:szCs w:val="24"/>
          <w:lang w:val="ru-RU"/>
        </w:rPr>
      </w:pPr>
    </w:p>
    <w:p w:rsidR="00E63985" w:rsidRDefault="00E63985" w:rsidP="005A6D16">
      <w:pPr>
        <w:autoSpaceDE w:val="0"/>
        <w:autoSpaceDN w:val="0"/>
        <w:adjustRightInd w:val="0"/>
        <w:ind w:firstLine="709"/>
        <w:jc w:val="right"/>
        <w:outlineLvl w:val="3"/>
        <w:rPr>
          <w:sz w:val="24"/>
          <w:szCs w:val="24"/>
          <w:lang w:val="ru-RU"/>
        </w:rPr>
      </w:pPr>
    </w:p>
    <w:p w:rsidR="00E63985" w:rsidRDefault="00E63985" w:rsidP="005A6D16">
      <w:pPr>
        <w:autoSpaceDE w:val="0"/>
        <w:autoSpaceDN w:val="0"/>
        <w:adjustRightInd w:val="0"/>
        <w:ind w:firstLine="709"/>
        <w:jc w:val="right"/>
        <w:outlineLvl w:val="3"/>
        <w:rPr>
          <w:sz w:val="24"/>
          <w:szCs w:val="24"/>
          <w:lang w:val="ru-RU"/>
        </w:rPr>
      </w:pPr>
    </w:p>
    <w:p w:rsidR="00E63985" w:rsidRDefault="00E63985" w:rsidP="005A6D16">
      <w:pPr>
        <w:autoSpaceDE w:val="0"/>
        <w:autoSpaceDN w:val="0"/>
        <w:adjustRightInd w:val="0"/>
        <w:ind w:firstLine="709"/>
        <w:jc w:val="right"/>
        <w:outlineLvl w:val="3"/>
        <w:rPr>
          <w:sz w:val="24"/>
          <w:szCs w:val="24"/>
          <w:lang w:val="ru-RU"/>
        </w:rPr>
      </w:pPr>
    </w:p>
    <w:p w:rsidR="00E63985" w:rsidRDefault="00E63985" w:rsidP="005A6D16">
      <w:pPr>
        <w:autoSpaceDE w:val="0"/>
        <w:autoSpaceDN w:val="0"/>
        <w:adjustRightInd w:val="0"/>
        <w:ind w:firstLine="709"/>
        <w:jc w:val="right"/>
        <w:outlineLvl w:val="3"/>
        <w:rPr>
          <w:sz w:val="24"/>
          <w:szCs w:val="24"/>
          <w:lang w:val="ru-RU"/>
        </w:rPr>
      </w:pPr>
    </w:p>
    <w:p w:rsidR="00E63985" w:rsidRDefault="00E63985" w:rsidP="005A6D16">
      <w:pPr>
        <w:autoSpaceDE w:val="0"/>
        <w:autoSpaceDN w:val="0"/>
        <w:adjustRightInd w:val="0"/>
        <w:ind w:firstLine="709"/>
        <w:jc w:val="right"/>
        <w:outlineLvl w:val="3"/>
        <w:rPr>
          <w:sz w:val="24"/>
          <w:szCs w:val="24"/>
          <w:lang w:val="ru-RU"/>
        </w:rPr>
      </w:pPr>
    </w:p>
    <w:p w:rsidR="00486FF5" w:rsidRDefault="00486FF5" w:rsidP="005A6D16">
      <w:pPr>
        <w:autoSpaceDE w:val="0"/>
        <w:autoSpaceDN w:val="0"/>
        <w:adjustRightInd w:val="0"/>
        <w:ind w:firstLine="709"/>
        <w:jc w:val="right"/>
        <w:outlineLvl w:val="3"/>
        <w:rPr>
          <w:sz w:val="24"/>
          <w:szCs w:val="24"/>
          <w:lang w:val="ru-RU"/>
        </w:rPr>
      </w:pPr>
      <w:r w:rsidRPr="00464340">
        <w:rPr>
          <w:sz w:val="24"/>
          <w:szCs w:val="24"/>
          <w:lang w:val="ru-RU"/>
        </w:rPr>
        <w:t>Таблица 52</w:t>
      </w:r>
    </w:p>
    <w:p w:rsidR="00D415E4" w:rsidRPr="00464340" w:rsidRDefault="00D415E4" w:rsidP="005A6D16">
      <w:pPr>
        <w:autoSpaceDE w:val="0"/>
        <w:autoSpaceDN w:val="0"/>
        <w:adjustRightInd w:val="0"/>
        <w:ind w:firstLine="709"/>
        <w:jc w:val="right"/>
        <w:outlineLvl w:val="3"/>
        <w:rPr>
          <w:sz w:val="24"/>
          <w:szCs w:val="24"/>
          <w:lang w:val="ru-RU"/>
        </w:rPr>
      </w:pPr>
    </w:p>
    <w:p w:rsidR="00486FF5" w:rsidRPr="00464340" w:rsidRDefault="00486FF5" w:rsidP="005A6D16">
      <w:pPr>
        <w:autoSpaceDE w:val="0"/>
        <w:autoSpaceDN w:val="0"/>
        <w:adjustRightInd w:val="0"/>
        <w:ind w:firstLine="709"/>
        <w:jc w:val="center"/>
        <w:rPr>
          <w:sz w:val="24"/>
          <w:szCs w:val="24"/>
          <w:lang w:val="ru-RU"/>
        </w:rPr>
      </w:pPr>
      <w:r w:rsidRPr="00464340">
        <w:rPr>
          <w:sz w:val="24"/>
          <w:szCs w:val="24"/>
          <w:lang w:val="ru-RU"/>
        </w:rPr>
        <w:t>Противопожарные расстояния от мест организованного хранения</w:t>
      </w:r>
    </w:p>
    <w:p w:rsidR="00486FF5" w:rsidRPr="00464340" w:rsidRDefault="00486FF5" w:rsidP="005A6D16">
      <w:pPr>
        <w:autoSpaceDE w:val="0"/>
        <w:autoSpaceDN w:val="0"/>
        <w:adjustRightInd w:val="0"/>
        <w:ind w:firstLine="709"/>
        <w:jc w:val="center"/>
        <w:rPr>
          <w:sz w:val="24"/>
          <w:szCs w:val="24"/>
        </w:rPr>
      </w:pPr>
      <w:proofErr w:type="gramStart"/>
      <w:r w:rsidRPr="00464340">
        <w:rPr>
          <w:sz w:val="24"/>
          <w:szCs w:val="24"/>
        </w:rPr>
        <w:t>и</w:t>
      </w:r>
      <w:proofErr w:type="gramEnd"/>
      <w:r w:rsidRPr="00464340">
        <w:rPr>
          <w:sz w:val="24"/>
          <w:szCs w:val="24"/>
        </w:rPr>
        <w:t xml:space="preserve"> </w:t>
      </w:r>
      <w:proofErr w:type="spellStart"/>
      <w:r w:rsidRPr="00464340">
        <w:rPr>
          <w:sz w:val="24"/>
          <w:szCs w:val="24"/>
        </w:rPr>
        <w:t>обслуживания</w:t>
      </w:r>
      <w:proofErr w:type="spellEnd"/>
      <w:r w:rsidRPr="00464340">
        <w:rPr>
          <w:sz w:val="24"/>
          <w:szCs w:val="24"/>
        </w:rPr>
        <w:t xml:space="preserve"> </w:t>
      </w:r>
      <w:proofErr w:type="spellStart"/>
      <w:r w:rsidRPr="00464340">
        <w:rPr>
          <w:sz w:val="24"/>
          <w:szCs w:val="24"/>
        </w:rPr>
        <w:t>транспортных</w:t>
      </w:r>
      <w:proofErr w:type="spellEnd"/>
      <w:r w:rsidRPr="00464340">
        <w:rPr>
          <w:sz w:val="24"/>
          <w:szCs w:val="24"/>
        </w:rPr>
        <w:t xml:space="preserve"> </w:t>
      </w:r>
      <w:proofErr w:type="spellStart"/>
      <w:r w:rsidRPr="00464340">
        <w:rPr>
          <w:sz w:val="24"/>
          <w:szCs w:val="24"/>
        </w:rPr>
        <w:t>средств</w:t>
      </w:r>
      <w:proofErr w:type="spellEnd"/>
    </w:p>
    <w:p w:rsidR="00486FF5" w:rsidRPr="00464340" w:rsidRDefault="00486FF5" w:rsidP="005A6D16">
      <w:pPr>
        <w:autoSpaceDE w:val="0"/>
        <w:autoSpaceDN w:val="0"/>
        <w:adjustRightInd w:val="0"/>
        <w:ind w:firstLine="709"/>
        <w:jc w:val="both"/>
        <w:rPr>
          <w:sz w:val="24"/>
          <w:szCs w:val="24"/>
        </w:rPr>
      </w:pPr>
    </w:p>
    <w:tbl>
      <w:tblPr>
        <w:tblW w:w="9639" w:type="dxa"/>
        <w:tblInd w:w="496" w:type="dxa"/>
        <w:tblLayout w:type="fixed"/>
        <w:tblCellMar>
          <w:left w:w="70" w:type="dxa"/>
          <w:right w:w="70" w:type="dxa"/>
        </w:tblCellMar>
        <w:tblLook w:val="0000" w:firstRow="0" w:lastRow="0" w:firstColumn="0" w:lastColumn="0" w:noHBand="0" w:noVBand="0"/>
      </w:tblPr>
      <w:tblGrid>
        <w:gridCol w:w="3685"/>
        <w:gridCol w:w="425"/>
        <w:gridCol w:w="851"/>
        <w:gridCol w:w="850"/>
        <w:gridCol w:w="993"/>
        <w:gridCol w:w="850"/>
        <w:gridCol w:w="1985"/>
      </w:tblGrid>
      <w:tr w:rsidR="00486FF5" w:rsidRPr="0009661C" w:rsidTr="00F2790B">
        <w:trPr>
          <w:cantSplit/>
          <w:trHeight w:val="360"/>
        </w:trPr>
        <w:tc>
          <w:tcPr>
            <w:tcW w:w="3685" w:type="dxa"/>
            <w:vMerge w:val="restart"/>
            <w:tcBorders>
              <w:top w:val="single" w:sz="6" w:space="0" w:color="auto"/>
              <w:left w:val="single" w:sz="6" w:space="0" w:color="auto"/>
              <w:bottom w:val="nil"/>
              <w:right w:val="single" w:sz="6" w:space="0" w:color="auto"/>
            </w:tcBorders>
          </w:tcPr>
          <w:p w:rsidR="00486FF5" w:rsidRPr="00F2790B" w:rsidRDefault="00486FF5" w:rsidP="005A6D16">
            <w:pPr>
              <w:pStyle w:val="ConsPlusCell"/>
              <w:widowControl/>
              <w:rPr>
                <w:rFonts w:ascii="Times New Roman" w:hAnsi="Times New Roman" w:cs="Times New Roman"/>
                <w:sz w:val="22"/>
                <w:szCs w:val="22"/>
              </w:rPr>
            </w:pPr>
            <w:r w:rsidRPr="00F2790B">
              <w:rPr>
                <w:rFonts w:ascii="Times New Roman" w:hAnsi="Times New Roman" w:cs="Times New Roman"/>
                <w:sz w:val="22"/>
                <w:szCs w:val="22"/>
              </w:rPr>
              <w:t xml:space="preserve">Здания, до которых определяются  </w:t>
            </w:r>
            <w:r w:rsidRPr="00F2790B">
              <w:rPr>
                <w:rFonts w:ascii="Times New Roman" w:hAnsi="Times New Roman" w:cs="Times New Roman"/>
                <w:sz w:val="22"/>
                <w:szCs w:val="22"/>
              </w:rPr>
              <w:br/>
              <w:t xml:space="preserve">противопожарные расстояния </w:t>
            </w:r>
          </w:p>
        </w:tc>
        <w:tc>
          <w:tcPr>
            <w:tcW w:w="5954" w:type="dxa"/>
            <w:gridSpan w:val="6"/>
            <w:tcBorders>
              <w:top w:val="single" w:sz="6" w:space="0" w:color="auto"/>
              <w:left w:val="single" w:sz="6" w:space="0" w:color="auto"/>
              <w:bottom w:val="single" w:sz="6" w:space="0" w:color="auto"/>
              <w:right w:val="single" w:sz="6" w:space="0" w:color="auto"/>
            </w:tcBorders>
          </w:tcPr>
          <w:p w:rsidR="00486FF5" w:rsidRPr="00F2790B" w:rsidRDefault="00486FF5" w:rsidP="005A6D16">
            <w:pPr>
              <w:pStyle w:val="ConsPlusCell"/>
              <w:widowControl/>
              <w:rPr>
                <w:rFonts w:ascii="Times New Roman" w:hAnsi="Times New Roman" w:cs="Times New Roman"/>
                <w:sz w:val="22"/>
                <w:szCs w:val="22"/>
              </w:rPr>
            </w:pPr>
            <w:r w:rsidRPr="00F2790B">
              <w:rPr>
                <w:rFonts w:ascii="Times New Roman" w:hAnsi="Times New Roman" w:cs="Times New Roman"/>
                <w:sz w:val="22"/>
                <w:szCs w:val="22"/>
              </w:rPr>
              <w:t xml:space="preserve">Противопожарные расстояния до  </w:t>
            </w:r>
            <w:r w:rsidRPr="00F2790B">
              <w:rPr>
                <w:rFonts w:ascii="Times New Roman" w:hAnsi="Times New Roman" w:cs="Times New Roman"/>
                <w:sz w:val="22"/>
                <w:szCs w:val="22"/>
              </w:rPr>
              <w:br/>
              <w:t xml:space="preserve">соседних зданий, </w:t>
            </w:r>
            <w:proofErr w:type="gramStart"/>
            <w:r w:rsidRPr="00F2790B">
              <w:rPr>
                <w:rFonts w:ascii="Times New Roman" w:hAnsi="Times New Roman" w:cs="Times New Roman"/>
                <w:sz w:val="22"/>
                <w:szCs w:val="22"/>
              </w:rPr>
              <w:t>м</w:t>
            </w:r>
            <w:proofErr w:type="gramEnd"/>
          </w:p>
        </w:tc>
      </w:tr>
      <w:tr w:rsidR="00486FF5" w:rsidRPr="0009661C" w:rsidTr="00F2790B">
        <w:trPr>
          <w:cantSplit/>
          <w:trHeight w:val="840"/>
        </w:trPr>
        <w:tc>
          <w:tcPr>
            <w:tcW w:w="3685" w:type="dxa"/>
            <w:vMerge/>
            <w:tcBorders>
              <w:top w:val="nil"/>
              <w:left w:val="single" w:sz="6" w:space="0" w:color="auto"/>
              <w:bottom w:val="nil"/>
              <w:right w:val="single" w:sz="6" w:space="0" w:color="auto"/>
            </w:tcBorders>
          </w:tcPr>
          <w:p w:rsidR="00486FF5" w:rsidRPr="00F2790B" w:rsidRDefault="00486FF5" w:rsidP="005A6D16">
            <w:pPr>
              <w:pStyle w:val="ConsPlusCell"/>
              <w:widowControl/>
              <w:ind w:firstLine="709"/>
              <w:jc w:val="center"/>
              <w:rPr>
                <w:rFonts w:ascii="Times New Roman" w:hAnsi="Times New Roman" w:cs="Times New Roman"/>
                <w:sz w:val="22"/>
                <w:szCs w:val="22"/>
              </w:rPr>
            </w:pPr>
          </w:p>
        </w:tc>
        <w:tc>
          <w:tcPr>
            <w:tcW w:w="3119" w:type="dxa"/>
            <w:gridSpan w:val="4"/>
            <w:tcBorders>
              <w:top w:val="single" w:sz="6" w:space="0" w:color="auto"/>
              <w:left w:val="single" w:sz="6" w:space="0" w:color="auto"/>
              <w:bottom w:val="single" w:sz="6" w:space="0" w:color="auto"/>
              <w:right w:val="single" w:sz="6" w:space="0" w:color="auto"/>
            </w:tcBorders>
          </w:tcPr>
          <w:p w:rsidR="00486FF5" w:rsidRPr="00F2790B" w:rsidRDefault="00486FF5" w:rsidP="005A6D16">
            <w:pPr>
              <w:pStyle w:val="ConsPlusCell"/>
              <w:widowControl/>
              <w:rPr>
                <w:rFonts w:ascii="Times New Roman" w:hAnsi="Times New Roman" w:cs="Times New Roman"/>
                <w:sz w:val="22"/>
                <w:szCs w:val="22"/>
              </w:rPr>
            </w:pPr>
            <w:r w:rsidRPr="00F2790B">
              <w:rPr>
                <w:rFonts w:ascii="Times New Roman" w:hAnsi="Times New Roman" w:cs="Times New Roman"/>
                <w:sz w:val="22"/>
                <w:szCs w:val="22"/>
              </w:rPr>
              <w:t>от коллективных гаражей</w:t>
            </w:r>
            <w:r w:rsidRPr="00F2790B">
              <w:rPr>
                <w:rFonts w:ascii="Times New Roman" w:hAnsi="Times New Roman" w:cs="Times New Roman"/>
                <w:sz w:val="22"/>
                <w:szCs w:val="22"/>
              </w:rPr>
              <w:br/>
              <w:t xml:space="preserve">и организованных  </w:t>
            </w:r>
            <w:r w:rsidRPr="00F2790B">
              <w:rPr>
                <w:rFonts w:ascii="Times New Roman" w:hAnsi="Times New Roman" w:cs="Times New Roman"/>
                <w:sz w:val="22"/>
                <w:szCs w:val="22"/>
              </w:rPr>
              <w:br/>
              <w:t xml:space="preserve">открытых автостоянок </w:t>
            </w:r>
            <w:r w:rsidRPr="00F2790B">
              <w:rPr>
                <w:rFonts w:ascii="Times New Roman" w:hAnsi="Times New Roman" w:cs="Times New Roman"/>
                <w:sz w:val="22"/>
                <w:szCs w:val="22"/>
              </w:rPr>
              <w:br/>
              <w:t xml:space="preserve">при числе легковых </w:t>
            </w:r>
            <w:r w:rsidRPr="00F2790B">
              <w:rPr>
                <w:rFonts w:ascii="Times New Roman" w:hAnsi="Times New Roman" w:cs="Times New Roman"/>
                <w:sz w:val="22"/>
                <w:szCs w:val="22"/>
              </w:rPr>
              <w:br/>
              <w:t>автомобилей</w:t>
            </w:r>
          </w:p>
        </w:tc>
        <w:tc>
          <w:tcPr>
            <w:tcW w:w="2835" w:type="dxa"/>
            <w:gridSpan w:val="2"/>
            <w:tcBorders>
              <w:top w:val="single" w:sz="6" w:space="0" w:color="auto"/>
              <w:left w:val="single" w:sz="6" w:space="0" w:color="auto"/>
              <w:bottom w:val="single" w:sz="6" w:space="0" w:color="auto"/>
              <w:right w:val="single" w:sz="6" w:space="0" w:color="auto"/>
            </w:tcBorders>
          </w:tcPr>
          <w:p w:rsidR="00486FF5" w:rsidRPr="00F2790B" w:rsidRDefault="00486FF5" w:rsidP="005A6D16">
            <w:pPr>
              <w:pStyle w:val="ConsPlusCell"/>
              <w:widowControl/>
              <w:rPr>
                <w:rFonts w:ascii="Times New Roman" w:hAnsi="Times New Roman" w:cs="Times New Roman"/>
                <w:sz w:val="22"/>
                <w:szCs w:val="22"/>
              </w:rPr>
            </w:pPr>
            <w:r w:rsidRPr="00F2790B">
              <w:rPr>
                <w:rFonts w:ascii="Times New Roman" w:hAnsi="Times New Roman" w:cs="Times New Roman"/>
                <w:sz w:val="22"/>
                <w:szCs w:val="22"/>
              </w:rPr>
              <w:t xml:space="preserve">от станций </w:t>
            </w:r>
            <w:r w:rsidRPr="00F2790B">
              <w:rPr>
                <w:rFonts w:ascii="Times New Roman" w:hAnsi="Times New Roman" w:cs="Times New Roman"/>
                <w:sz w:val="22"/>
                <w:szCs w:val="22"/>
              </w:rPr>
              <w:br/>
              <w:t>технического</w:t>
            </w:r>
            <w:r w:rsidRPr="00F2790B">
              <w:rPr>
                <w:rFonts w:ascii="Times New Roman" w:hAnsi="Times New Roman" w:cs="Times New Roman"/>
                <w:sz w:val="22"/>
                <w:szCs w:val="22"/>
              </w:rPr>
              <w:br/>
              <w:t>обслуживания</w:t>
            </w:r>
            <w:r w:rsidRPr="00F2790B">
              <w:rPr>
                <w:rFonts w:ascii="Times New Roman" w:hAnsi="Times New Roman" w:cs="Times New Roman"/>
                <w:sz w:val="22"/>
                <w:szCs w:val="22"/>
              </w:rPr>
              <w:br/>
              <w:t>автомобилей</w:t>
            </w:r>
            <w:r w:rsidRPr="00F2790B">
              <w:rPr>
                <w:rFonts w:ascii="Times New Roman" w:hAnsi="Times New Roman" w:cs="Times New Roman"/>
                <w:sz w:val="22"/>
                <w:szCs w:val="22"/>
              </w:rPr>
              <w:br/>
              <w:t xml:space="preserve">при числе </w:t>
            </w:r>
            <w:r w:rsidRPr="00F2790B">
              <w:rPr>
                <w:rFonts w:ascii="Times New Roman" w:hAnsi="Times New Roman" w:cs="Times New Roman"/>
                <w:sz w:val="22"/>
                <w:szCs w:val="22"/>
              </w:rPr>
              <w:br/>
              <w:t>постов</w:t>
            </w:r>
          </w:p>
        </w:tc>
      </w:tr>
      <w:tr w:rsidR="00486FF5" w:rsidRPr="00F2790B" w:rsidTr="00F2790B">
        <w:trPr>
          <w:cantSplit/>
          <w:trHeight w:val="360"/>
        </w:trPr>
        <w:tc>
          <w:tcPr>
            <w:tcW w:w="3685" w:type="dxa"/>
            <w:vMerge/>
            <w:tcBorders>
              <w:top w:val="nil"/>
              <w:left w:val="single" w:sz="6" w:space="0" w:color="auto"/>
              <w:bottom w:val="single" w:sz="6" w:space="0" w:color="auto"/>
              <w:right w:val="single" w:sz="6" w:space="0" w:color="auto"/>
            </w:tcBorders>
          </w:tcPr>
          <w:p w:rsidR="00486FF5" w:rsidRPr="00F2790B" w:rsidRDefault="00486FF5" w:rsidP="005A6D16">
            <w:pPr>
              <w:pStyle w:val="ConsPlusCell"/>
              <w:widowControl/>
              <w:ind w:firstLine="709"/>
              <w:jc w:val="center"/>
              <w:rPr>
                <w:rFonts w:ascii="Times New Roman" w:hAnsi="Times New Roman" w:cs="Times New Roman"/>
                <w:sz w:val="22"/>
                <w:szCs w:val="22"/>
              </w:rPr>
            </w:pPr>
          </w:p>
        </w:tc>
        <w:tc>
          <w:tcPr>
            <w:tcW w:w="425" w:type="dxa"/>
            <w:tcBorders>
              <w:top w:val="single" w:sz="6" w:space="0" w:color="auto"/>
              <w:left w:val="single" w:sz="6" w:space="0" w:color="auto"/>
              <w:bottom w:val="single" w:sz="6" w:space="0" w:color="auto"/>
              <w:right w:val="single" w:sz="6" w:space="0" w:color="auto"/>
            </w:tcBorders>
          </w:tcPr>
          <w:p w:rsidR="00486FF5" w:rsidRPr="00F2790B" w:rsidRDefault="00486FF5" w:rsidP="005A6D16">
            <w:pPr>
              <w:pStyle w:val="ConsPlusCell"/>
              <w:widowControl/>
              <w:jc w:val="center"/>
              <w:rPr>
                <w:rFonts w:ascii="Times New Roman" w:hAnsi="Times New Roman" w:cs="Times New Roman"/>
                <w:sz w:val="22"/>
                <w:szCs w:val="22"/>
              </w:rPr>
            </w:pPr>
            <w:r w:rsidRPr="00F2790B">
              <w:rPr>
                <w:rFonts w:ascii="Times New Roman" w:hAnsi="Times New Roman" w:cs="Times New Roman"/>
                <w:sz w:val="22"/>
                <w:szCs w:val="22"/>
              </w:rPr>
              <w:t xml:space="preserve">0 и </w:t>
            </w:r>
            <w:r w:rsidRPr="00F2790B">
              <w:rPr>
                <w:rFonts w:ascii="Times New Roman" w:hAnsi="Times New Roman" w:cs="Times New Roman"/>
                <w:sz w:val="22"/>
                <w:szCs w:val="22"/>
              </w:rPr>
              <w:br/>
              <w:t>менее</w:t>
            </w:r>
          </w:p>
        </w:tc>
        <w:tc>
          <w:tcPr>
            <w:tcW w:w="851" w:type="dxa"/>
            <w:tcBorders>
              <w:top w:val="single" w:sz="6" w:space="0" w:color="auto"/>
              <w:left w:val="single" w:sz="6" w:space="0" w:color="auto"/>
              <w:bottom w:val="single" w:sz="6" w:space="0" w:color="auto"/>
              <w:right w:val="single" w:sz="6" w:space="0" w:color="auto"/>
            </w:tcBorders>
          </w:tcPr>
          <w:p w:rsidR="00486FF5" w:rsidRPr="00F2790B" w:rsidRDefault="00486FF5" w:rsidP="005A6D16">
            <w:pPr>
              <w:pStyle w:val="ConsPlusCell"/>
              <w:widowControl/>
              <w:jc w:val="center"/>
              <w:rPr>
                <w:rFonts w:ascii="Times New Roman" w:hAnsi="Times New Roman" w:cs="Times New Roman"/>
                <w:sz w:val="22"/>
                <w:szCs w:val="22"/>
              </w:rPr>
            </w:pPr>
            <w:r w:rsidRPr="00F2790B">
              <w:rPr>
                <w:rFonts w:ascii="Times New Roman" w:hAnsi="Times New Roman" w:cs="Times New Roman"/>
                <w:sz w:val="22"/>
                <w:szCs w:val="22"/>
              </w:rPr>
              <w:t>11 -</w:t>
            </w:r>
            <w:r w:rsidRPr="00F2790B">
              <w:rPr>
                <w:rFonts w:ascii="Times New Roman" w:hAnsi="Times New Roman" w:cs="Times New Roman"/>
                <w:sz w:val="22"/>
                <w:szCs w:val="22"/>
              </w:rPr>
              <w:br/>
              <w:t>50</w:t>
            </w:r>
          </w:p>
        </w:tc>
        <w:tc>
          <w:tcPr>
            <w:tcW w:w="850" w:type="dxa"/>
            <w:tcBorders>
              <w:top w:val="single" w:sz="6" w:space="0" w:color="auto"/>
              <w:left w:val="single" w:sz="6" w:space="0" w:color="auto"/>
              <w:bottom w:val="single" w:sz="6" w:space="0" w:color="auto"/>
              <w:right w:val="single" w:sz="6" w:space="0" w:color="auto"/>
            </w:tcBorders>
          </w:tcPr>
          <w:p w:rsidR="00486FF5" w:rsidRPr="00F2790B" w:rsidRDefault="00486FF5" w:rsidP="005A6D16">
            <w:pPr>
              <w:pStyle w:val="ConsPlusCell"/>
              <w:widowControl/>
              <w:jc w:val="center"/>
              <w:rPr>
                <w:rFonts w:ascii="Times New Roman" w:hAnsi="Times New Roman" w:cs="Times New Roman"/>
                <w:sz w:val="22"/>
                <w:szCs w:val="22"/>
              </w:rPr>
            </w:pPr>
            <w:r w:rsidRPr="00F2790B">
              <w:rPr>
                <w:rFonts w:ascii="Times New Roman" w:hAnsi="Times New Roman" w:cs="Times New Roman"/>
                <w:sz w:val="22"/>
                <w:szCs w:val="22"/>
              </w:rPr>
              <w:t>51 -</w:t>
            </w:r>
            <w:r w:rsidRPr="00F2790B">
              <w:rPr>
                <w:rFonts w:ascii="Times New Roman" w:hAnsi="Times New Roman" w:cs="Times New Roman"/>
                <w:sz w:val="22"/>
                <w:szCs w:val="22"/>
              </w:rPr>
              <w:br/>
              <w:t>100</w:t>
            </w:r>
          </w:p>
        </w:tc>
        <w:tc>
          <w:tcPr>
            <w:tcW w:w="993" w:type="dxa"/>
            <w:tcBorders>
              <w:top w:val="single" w:sz="6" w:space="0" w:color="auto"/>
              <w:left w:val="single" w:sz="6" w:space="0" w:color="auto"/>
              <w:bottom w:val="single" w:sz="6" w:space="0" w:color="auto"/>
              <w:right w:val="single" w:sz="6" w:space="0" w:color="auto"/>
            </w:tcBorders>
          </w:tcPr>
          <w:p w:rsidR="00486FF5" w:rsidRPr="00F2790B" w:rsidRDefault="00486FF5" w:rsidP="005A6D16">
            <w:pPr>
              <w:pStyle w:val="ConsPlusCell"/>
              <w:widowControl/>
              <w:jc w:val="center"/>
              <w:rPr>
                <w:rFonts w:ascii="Times New Roman" w:hAnsi="Times New Roman" w:cs="Times New Roman"/>
                <w:sz w:val="22"/>
                <w:szCs w:val="22"/>
              </w:rPr>
            </w:pPr>
            <w:r w:rsidRPr="00F2790B">
              <w:rPr>
                <w:rFonts w:ascii="Times New Roman" w:hAnsi="Times New Roman" w:cs="Times New Roman"/>
                <w:sz w:val="22"/>
                <w:szCs w:val="22"/>
              </w:rPr>
              <w:t>101 -</w:t>
            </w:r>
            <w:r w:rsidRPr="00F2790B">
              <w:rPr>
                <w:rFonts w:ascii="Times New Roman" w:hAnsi="Times New Roman" w:cs="Times New Roman"/>
                <w:sz w:val="22"/>
                <w:szCs w:val="22"/>
              </w:rPr>
              <w:br/>
              <w:t>300</w:t>
            </w:r>
          </w:p>
        </w:tc>
        <w:tc>
          <w:tcPr>
            <w:tcW w:w="850" w:type="dxa"/>
            <w:tcBorders>
              <w:top w:val="single" w:sz="6" w:space="0" w:color="auto"/>
              <w:left w:val="single" w:sz="6" w:space="0" w:color="auto"/>
              <w:bottom w:val="single" w:sz="6" w:space="0" w:color="auto"/>
              <w:right w:val="single" w:sz="6" w:space="0" w:color="auto"/>
            </w:tcBorders>
          </w:tcPr>
          <w:p w:rsidR="00486FF5" w:rsidRPr="00F2790B" w:rsidRDefault="00486FF5" w:rsidP="005A6D16">
            <w:pPr>
              <w:pStyle w:val="ConsPlusCell"/>
              <w:widowControl/>
              <w:jc w:val="center"/>
              <w:rPr>
                <w:rFonts w:ascii="Times New Roman" w:hAnsi="Times New Roman" w:cs="Times New Roman"/>
                <w:sz w:val="22"/>
                <w:szCs w:val="22"/>
              </w:rPr>
            </w:pPr>
            <w:r w:rsidRPr="00F2790B">
              <w:rPr>
                <w:rFonts w:ascii="Times New Roman" w:hAnsi="Times New Roman" w:cs="Times New Roman"/>
                <w:sz w:val="22"/>
                <w:szCs w:val="22"/>
              </w:rPr>
              <w:t xml:space="preserve">10 и </w:t>
            </w:r>
            <w:r w:rsidRPr="00F2790B">
              <w:rPr>
                <w:rFonts w:ascii="Times New Roman" w:hAnsi="Times New Roman" w:cs="Times New Roman"/>
                <w:sz w:val="22"/>
                <w:szCs w:val="22"/>
              </w:rPr>
              <w:br/>
              <w:t>менее</w:t>
            </w:r>
          </w:p>
        </w:tc>
        <w:tc>
          <w:tcPr>
            <w:tcW w:w="1985" w:type="dxa"/>
            <w:tcBorders>
              <w:top w:val="single" w:sz="6" w:space="0" w:color="auto"/>
              <w:left w:val="single" w:sz="6" w:space="0" w:color="auto"/>
              <w:bottom w:val="single" w:sz="6" w:space="0" w:color="auto"/>
              <w:right w:val="single" w:sz="6" w:space="0" w:color="auto"/>
            </w:tcBorders>
          </w:tcPr>
          <w:p w:rsidR="00486FF5" w:rsidRPr="00F2790B" w:rsidRDefault="00486FF5" w:rsidP="005A6D16">
            <w:pPr>
              <w:pStyle w:val="ConsPlusCell"/>
              <w:widowControl/>
              <w:jc w:val="center"/>
              <w:rPr>
                <w:rFonts w:ascii="Times New Roman" w:hAnsi="Times New Roman" w:cs="Times New Roman"/>
                <w:sz w:val="22"/>
                <w:szCs w:val="22"/>
              </w:rPr>
            </w:pPr>
            <w:r w:rsidRPr="00F2790B">
              <w:rPr>
                <w:rFonts w:ascii="Times New Roman" w:hAnsi="Times New Roman" w:cs="Times New Roman"/>
                <w:sz w:val="22"/>
                <w:szCs w:val="22"/>
              </w:rPr>
              <w:t>11 -</w:t>
            </w:r>
            <w:r w:rsidRPr="00F2790B">
              <w:rPr>
                <w:rFonts w:ascii="Times New Roman" w:hAnsi="Times New Roman" w:cs="Times New Roman"/>
                <w:sz w:val="22"/>
                <w:szCs w:val="22"/>
              </w:rPr>
              <w:br/>
              <w:t>30</w:t>
            </w:r>
          </w:p>
        </w:tc>
      </w:tr>
      <w:tr w:rsidR="00486FF5" w:rsidRPr="00F2790B" w:rsidTr="00F2790B">
        <w:trPr>
          <w:cantSplit/>
          <w:trHeight w:val="360"/>
        </w:trPr>
        <w:tc>
          <w:tcPr>
            <w:tcW w:w="3685" w:type="dxa"/>
            <w:tcBorders>
              <w:top w:val="single" w:sz="6" w:space="0" w:color="auto"/>
              <w:left w:val="single" w:sz="6" w:space="0" w:color="auto"/>
              <w:bottom w:val="single" w:sz="6" w:space="0" w:color="auto"/>
              <w:right w:val="single" w:sz="6" w:space="0" w:color="auto"/>
            </w:tcBorders>
          </w:tcPr>
          <w:p w:rsidR="00486FF5" w:rsidRPr="00F2790B" w:rsidRDefault="00486FF5" w:rsidP="005A6D16">
            <w:pPr>
              <w:pStyle w:val="ConsPlusCell"/>
              <w:widowControl/>
              <w:rPr>
                <w:rFonts w:ascii="Times New Roman" w:hAnsi="Times New Roman" w:cs="Times New Roman"/>
                <w:sz w:val="22"/>
                <w:szCs w:val="22"/>
              </w:rPr>
            </w:pPr>
            <w:r w:rsidRPr="00F2790B">
              <w:rPr>
                <w:rFonts w:ascii="Times New Roman" w:hAnsi="Times New Roman" w:cs="Times New Roman"/>
                <w:sz w:val="22"/>
                <w:szCs w:val="22"/>
              </w:rPr>
              <w:t xml:space="preserve">Общественные здания         </w:t>
            </w:r>
          </w:p>
        </w:tc>
        <w:tc>
          <w:tcPr>
            <w:tcW w:w="425" w:type="dxa"/>
            <w:tcBorders>
              <w:top w:val="single" w:sz="6" w:space="0" w:color="auto"/>
              <w:left w:val="single" w:sz="6" w:space="0" w:color="auto"/>
              <w:bottom w:val="single" w:sz="6" w:space="0" w:color="auto"/>
              <w:right w:val="single" w:sz="6" w:space="0" w:color="auto"/>
            </w:tcBorders>
          </w:tcPr>
          <w:p w:rsidR="00486FF5" w:rsidRPr="00F2790B" w:rsidRDefault="00486FF5" w:rsidP="005A6D16">
            <w:pPr>
              <w:pStyle w:val="ConsPlusCell"/>
              <w:widowControl/>
              <w:jc w:val="center"/>
              <w:rPr>
                <w:rFonts w:ascii="Times New Roman" w:hAnsi="Times New Roman" w:cs="Times New Roman"/>
                <w:sz w:val="22"/>
                <w:szCs w:val="22"/>
              </w:rPr>
            </w:pPr>
            <w:r w:rsidRPr="00F2790B">
              <w:rPr>
                <w:rFonts w:ascii="Times New Roman" w:hAnsi="Times New Roman" w:cs="Times New Roman"/>
                <w:sz w:val="22"/>
                <w:szCs w:val="22"/>
              </w:rPr>
              <w:t xml:space="preserve">0 </w:t>
            </w:r>
            <w:r w:rsidRPr="00F2790B">
              <w:rPr>
                <w:rFonts w:ascii="Times New Roman" w:hAnsi="Times New Roman" w:cs="Times New Roman"/>
                <w:sz w:val="22"/>
                <w:szCs w:val="22"/>
              </w:rPr>
              <w:br/>
              <w:t>(12)</w:t>
            </w:r>
          </w:p>
        </w:tc>
        <w:tc>
          <w:tcPr>
            <w:tcW w:w="851" w:type="dxa"/>
            <w:tcBorders>
              <w:top w:val="single" w:sz="6" w:space="0" w:color="auto"/>
              <w:left w:val="single" w:sz="6" w:space="0" w:color="auto"/>
              <w:bottom w:val="single" w:sz="6" w:space="0" w:color="auto"/>
              <w:right w:val="single" w:sz="6" w:space="0" w:color="auto"/>
            </w:tcBorders>
          </w:tcPr>
          <w:p w:rsidR="00486FF5" w:rsidRPr="00F2790B" w:rsidRDefault="00486FF5" w:rsidP="005A6D16">
            <w:pPr>
              <w:pStyle w:val="ConsPlusCell"/>
              <w:widowControl/>
              <w:jc w:val="center"/>
              <w:rPr>
                <w:rFonts w:ascii="Times New Roman" w:hAnsi="Times New Roman" w:cs="Times New Roman"/>
                <w:sz w:val="22"/>
                <w:szCs w:val="22"/>
              </w:rPr>
            </w:pPr>
            <w:r w:rsidRPr="00F2790B">
              <w:rPr>
                <w:rFonts w:ascii="Times New Roman" w:hAnsi="Times New Roman" w:cs="Times New Roman"/>
                <w:sz w:val="22"/>
                <w:szCs w:val="22"/>
              </w:rPr>
              <w:t xml:space="preserve">10 </w:t>
            </w:r>
            <w:r w:rsidRPr="00F2790B">
              <w:rPr>
                <w:rFonts w:ascii="Times New Roman" w:hAnsi="Times New Roman" w:cs="Times New Roman"/>
                <w:sz w:val="22"/>
                <w:szCs w:val="22"/>
              </w:rPr>
              <w:br/>
              <w:t>(12)</w:t>
            </w:r>
          </w:p>
        </w:tc>
        <w:tc>
          <w:tcPr>
            <w:tcW w:w="850" w:type="dxa"/>
            <w:tcBorders>
              <w:top w:val="single" w:sz="6" w:space="0" w:color="auto"/>
              <w:left w:val="single" w:sz="6" w:space="0" w:color="auto"/>
              <w:bottom w:val="single" w:sz="6" w:space="0" w:color="auto"/>
              <w:right w:val="single" w:sz="6" w:space="0" w:color="auto"/>
            </w:tcBorders>
          </w:tcPr>
          <w:p w:rsidR="00486FF5" w:rsidRPr="00F2790B" w:rsidRDefault="00486FF5" w:rsidP="005A6D16">
            <w:pPr>
              <w:pStyle w:val="ConsPlusCell"/>
              <w:widowControl/>
              <w:rPr>
                <w:rFonts w:ascii="Times New Roman" w:hAnsi="Times New Roman" w:cs="Times New Roman"/>
                <w:sz w:val="22"/>
                <w:szCs w:val="22"/>
              </w:rPr>
            </w:pPr>
            <w:r w:rsidRPr="00F2790B">
              <w:rPr>
                <w:rFonts w:ascii="Times New Roman" w:hAnsi="Times New Roman" w:cs="Times New Roman"/>
                <w:sz w:val="22"/>
                <w:szCs w:val="22"/>
              </w:rPr>
              <w:t>15</w:t>
            </w:r>
          </w:p>
        </w:tc>
        <w:tc>
          <w:tcPr>
            <w:tcW w:w="993" w:type="dxa"/>
            <w:tcBorders>
              <w:top w:val="single" w:sz="6" w:space="0" w:color="auto"/>
              <w:left w:val="single" w:sz="6" w:space="0" w:color="auto"/>
              <w:bottom w:val="single" w:sz="6" w:space="0" w:color="auto"/>
              <w:right w:val="single" w:sz="6" w:space="0" w:color="auto"/>
            </w:tcBorders>
          </w:tcPr>
          <w:p w:rsidR="00486FF5" w:rsidRPr="00F2790B" w:rsidRDefault="00486FF5" w:rsidP="005A6D16">
            <w:pPr>
              <w:pStyle w:val="ConsPlusCell"/>
              <w:widowControl/>
              <w:jc w:val="center"/>
              <w:rPr>
                <w:rFonts w:ascii="Times New Roman" w:hAnsi="Times New Roman" w:cs="Times New Roman"/>
                <w:sz w:val="22"/>
                <w:szCs w:val="22"/>
              </w:rPr>
            </w:pPr>
            <w:r w:rsidRPr="00F2790B">
              <w:rPr>
                <w:rFonts w:ascii="Times New Roman" w:hAnsi="Times New Roman" w:cs="Times New Roman"/>
                <w:sz w:val="22"/>
                <w:szCs w:val="22"/>
              </w:rPr>
              <w:t>25</w:t>
            </w:r>
          </w:p>
        </w:tc>
        <w:tc>
          <w:tcPr>
            <w:tcW w:w="850" w:type="dxa"/>
            <w:tcBorders>
              <w:top w:val="single" w:sz="6" w:space="0" w:color="auto"/>
              <w:left w:val="single" w:sz="6" w:space="0" w:color="auto"/>
              <w:bottom w:val="single" w:sz="6" w:space="0" w:color="auto"/>
              <w:right w:val="single" w:sz="6" w:space="0" w:color="auto"/>
            </w:tcBorders>
          </w:tcPr>
          <w:p w:rsidR="00486FF5" w:rsidRPr="00F2790B" w:rsidRDefault="00486FF5" w:rsidP="005A6D16">
            <w:pPr>
              <w:pStyle w:val="ConsPlusCell"/>
              <w:widowControl/>
              <w:jc w:val="center"/>
              <w:rPr>
                <w:rFonts w:ascii="Times New Roman" w:hAnsi="Times New Roman" w:cs="Times New Roman"/>
                <w:sz w:val="22"/>
                <w:szCs w:val="22"/>
              </w:rPr>
            </w:pPr>
            <w:r w:rsidRPr="00F2790B">
              <w:rPr>
                <w:rFonts w:ascii="Times New Roman" w:hAnsi="Times New Roman" w:cs="Times New Roman"/>
                <w:sz w:val="22"/>
                <w:szCs w:val="22"/>
              </w:rPr>
              <w:t>15</w:t>
            </w:r>
          </w:p>
        </w:tc>
        <w:tc>
          <w:tcPr>
            <w:tcW w:w="1985" w:type="dxa"/>
            <w:tcBorders>
              <w:top w:val="single" w:sz="6" w:space="0" w:color="auto"/>
              <w:left w:val="single" w:sz="6" w:space="0" w:color="auto"/>
              <w:bottom w:val="single" w:sz="6" w:space="0" w:color="auto"/>
              <w:right w:val="single" w:sz="6" w:space="0" w:color="auto"/>
            </w:tcBorders>
          </w:tcPr>
          <w:p w:rsidR="00486FF5" w:rsidRPr="00F2790B" w:rsidRDefault="00486FF5" w:rsidP="005A6D16">
            <w:pPr>
              <w:pStyle w:val="ConsPlusCell"/>
              <w:widowControl/>
              <w:jc w:val="center"/>
              <w:rPr>
                <w:rFonts w:ascii="Times New Roman" w:hAnsi="Times New Roman" w:cs="Times New Roman"/>
                <w:sz w:val="22"/>
                <w:szCs w:val="22"/>
              </w:rPr>
            </w:pPr>
            <w:r w:rsidRPr="00F2790B">
              <w:rPr>
                <w:rFonts w:ascii="Times New Roman" w:hAnsi="Times New Roman" w:cs="Times New Roman"/>
                <w:sz w:val="22"/>
                <w:szCs w:val="22"/>
              </w:rPr>
              <w:t>20</w:t>
            </w:r>
          </w:p>
        </w:tc>
      </w:tr>
      <w:tr w:rsidR="00486FF5" w:rsidRPr="00F2790B" w:rsidTr="00F2790B">
        <w:trPr>
          <w:cantSplit/>
          <w:trHeight w:val="600"/>
        </w:trPr>
        <w:tc>
          <w:tcPr>
            <w:tcW w:w="3685" w:type="dxa"/>
            <w:tcBorders>
              <w:top w:val="single" w:sz="6" w:space="0" w:color="auto"/>
              <w:left w:val="single" w:sz="6" w:space="0" w:color="auto"/>
              <w:bottom w:val="single" w:sz="6" w:space="0" w:color="auto"/>
              <w:right w:val="single" w:sz="6" w:space="0" w:color="auto"/>
            </w:tcBorders>
          </w:tcPr>
          <w:p w:rsidR="00486FF5" w:rsidRPr="00F2790B" w:rsidRDefault="00486FF5" w:rsidP="005A6D16">
            <w:pPr>
              <w:pStyle w:val="ConsPlusCell"/>
              <w:widowControl/>
              <w:rPr>
                <w:rFonts w:ascii="Times New Roman" w:hAnsi="Times New Roman" w:cs="Times New Roman"/>
                <w:sz w:val="22"/>
                <w:szCs w:val="22"/>
              </w:rPr>
            </w:pPr>
            <w:r w:rsidRPr="00F2790B">
              <w:rPr>
                <w:rFonts w:ascii="Times New Roman" w:hAnsi="Times New Roman" w:cs="Times New Roman"/>
                <w:sz w:val="22"/>
                <w:szCs w:val="22"/>
              </w:rPr>
              <w:t xml:space="preserve">Границы земельных участков     </w:t>
            </w:r>
            <w:r w:rsidRPr="00F2790B">
              <w:rPr>
                <w:rFonts w:ascii="Times New Roman" w:hAnsi="Times New Roman" w:cs="Times New Roman"/>
                <w:sz w:val="22"/>
                <w:szCs w:val="22"/>
              </w:rPr>
              <w:br/>
              <w:t xml:space="preserve">общеобразовательных учреждений и  </w:t>
            </w:r>
            <w:r w:rsidRPr="00F2790B">
              <w:rPr>
                <w:rFonts w:ascii="Times New Roman" w:hAnsi="Times New Roman" w:cs="Times New Roman"/>
                <w:sz w:val="22"/>
                <w:szCs w:val="22"/>
              </w:rPr>
              <w:br/>
              <w:t xml:space="preserve">дошкольных образовательных     </w:t>
            </w:r>
            <w:r w:rsidRPr="00F2790B">
              <w:rPr>
                <w:rFonts w:ascii="Times New Roman" w:hAnsi="Times New Roman" w:cs="Times New Roman"/>
                <w:sz w:val="22"/>
                <w:szCs w:val="22"/>
              </w:rPr>
              <w:br/>
              <w:t xml:space="preserve">учреждений             </w:t>
            </w:r>
          </w:p>
        </w:tc>
        <w:tc>
          <w:tcPr>
            <w:tcW w:w="425" w:type="dxa"/>
            <w:tcBorders>
              <w:top w:val="single" w:sz="6" w:space="0" w:color="auto"/>
              <w:left w:val="single" w:sz="6" w:space="0" w:color="auto"/>
              <w:bottom w:val="single" w:sz="6" w:space="0" w:color="auto"/>
              <w:right w:val="single" w:sz="6" w:space="0" w:color="auto"/>
            </w:tcBorders>
          </w:tcPr>
          <w:p w:rsidR="00486FF5" w:rsidRPr="00F2790B" w:rsidRDefault="00486FF5" w:rsidP="005A6D16">
            <w:pPr>
              <w:pStyle w:val="ConsPlusCell"/>
              <w:widowControl/>
              <w:jc w:val="center"/>
              <w:rPr>
                <w:rFonts w:ascii="Times New Roman" w:hAnsi="Times New Roman" w:cs="Times New Roman"/>
                <w:sz w:val="22"/>
                <w:szCs w:val="22"/>
              </w:rPr>
            </w:pPr>
            <w:r w:rsidRPr="00F2790B">
              <w:rPr>
                <w:rFonts w:ascii="Times New Roman" w:hAnsi="Times New Roman" w:cs="Times New Roman"/>
                <w:sz w:val="22"/>
                <w:szCs w:val="22"/>
              </w:rPr>
              <w:t>15</w:t>
            </w:r>
          </w:p>
        </w:tc>
        <w:tc>
          <w:tcPr>
            <w:tcW w:w="851" w:type="dxa"/>
            <w:tcBorders>
              <w:top w:val="single" w:sz="6" w:space="0" w:color="auto"/>
              <w:left w:val="single" w:sz="6" w:space="0" w:color="auto"/>
              <w:bottom w:val="single" w:sz="6" w:space="0" w:color="auto"/>
              <w:right w:val="single" w:sz="6" w:space="0" w:color="auto"/>
            </w:tcBorders>
          </w:tcPr>
          <w:p w:rsidR="00486FF5" w:rsidRPr="00F2790B" w:rsidRDefault="00486FF5" w:rsidP="005A6D16">
            <w:pPr>
              <w:pStyle w:val="ConsPlusCell"/>
              <w:widowControl/>
              <w:jc w:val="center"/>
              <w:rPr>
                <w:rFonts w:ascii="Times New Roman" w:hAnsi="Times New Roman" w:cs="Times New Roman"/>
                <w:sz w:val="22"/>
                <w:szCs w:val="22"/>
              </w:rPr>
            </w:pPr>
            <w:r w:rsidRPr="00F2790B">
              <w:rPr>
                <w:rFonts w:ascii="Times New Roman" w:hAnsi="Times New Roman" w:cs="Times New Roman"/>
                <w:sz w:val="22"/>
                <w:szCs w:val="22"/>
              </w:rPr>
              <w:t>25</w:t>
            </w:r>
          </w:p>
        </w:tc>
        <w:tc>
          <w:tcPr>
            <w:tcW w:w="850" w:type="dxa"/>
            <w:tcBorders>
              <w:top w:val="single" w:sz="6" w:space="0" w:color="auto"/>
              <w:left w:val="single" w:sz="6" w:space="0" w:color="auto"/>
              <w:bottom w:val="single" w:sz="6" w:space="0" w:color="auto"/>
              <w:right w:val="single" w:sz="6" w:space="0" w:color="auto"/>
            </w:tcBorders>
          </w:tcPr>
          <w:p w:rsidR="00486FF5" w:rsidRPr="00F2790B" w:rsidRDefault="00486FF5" w:rsidP="005A6D16">
            <w:pPr>
              <w:pStyle w:val="ConsPlusCell"/>
              <w:widowControl/>
              <w:jc w:val="center"/>
              <w:rPr>
                <w:rFonts w:ascii="Times New Roman" w:hAnsi="Times New Roman" w:cs="Times New Roman"/>
                <w:sz w:val="22"/>
                <w:szCs w:val="22"/>
              </w:rPr>
            </w:pPr>
            <w:r w:rsidRPr="00F2790B">
              <w:rPr>
                <w:rFonts w:ascii="Times New Roman" w:hAnsi="Times New Roman" w:cs="Times New Roman"/>
                <w:sz w:val="22"/>
                <w:szCs w:val="22"/>
              </w:rPr>
              <w:t>25</w:t>
            </w:r>
          </w:p>
        </w:tc>
        <w:tc>
          <w:tcPr>
            <w:tcW w:w="993" w:type="dxa"/>
            <w:tcBorders>
              <w:top w:val="single" w:sz="6" w:space="0" w:color="auto"/>
              <w:left w:val="single" w:sz="6" w:space="0" w:color="auto"/>
              <w:bottom w:val="single" w:sz="6" w:space="0" w:color="auto"/>
              <w:right w:val="single" w:sz="6" w:space="0" w:color="auto"/>
            </w:tcBorders>
          </w:tcPr>
          <w:p w:rsidR="00486FF5" w:rsidRPr="00F2790B" w:rsidRDefault="00486FF5" w:rsidP="005A6D16">
            <w:pPr>
              <w:pStyle w:val="ConsPlusCell"/>
              <w:widowControl/>
              <w:jc w:val="center"/>
              <w:rPr>
                <w:rFonts w:ascii="Times New Roman" w:hAnsi="Times New Roman" w:cs="Times New Roman"/>
                <w:sz w:val="22"/>
                <w:szCs w:val="22"/>
              </w:rPr>
            </w:pPr>
            <w:r w:rsidRPr="00F2790B">
              <w:rPr>
                <w:rFonts w:ascii="Times New Roman" w:hAnsi="Times New Roman" w:cs="Times New Roman"/>
                <w:sz w:val="22"/>
                <w:szCs w:val="22"/>
              </w:rPr>
              <w:t>50</w:t>
            </w:r>
          </w:p>
        </w:tc>
        <w:tc>
          <w:tcPr>
            <w:tcW w:w="850" w:type="dxa"/>
            <w:tcBorders>
              <w:top w:val="single" w:sz="6" w:space="0" w:color="auto"/>
              <w:left w:val="single" w:sz="6" w:space="0" w:color="auto"/>
              <w:bottom w:val="single" w:sz="6" w:space="0" w:color="auto"/>
              <w:right w:val="single" w:sz="6" w:space="0" w:color="auto"/>
            </w:tcBorders>
          </w:tcPr>
          <w:p w:rsidR="00486FF5" w:rsidRPr="00F2790B" w:rsidRDefault="00486FF5" w:rsidP="005A6D16">
            <w:pPr>
              <w:pStyle w:val="ConsPlusCell"/>
              <w:widowControl/>
              <w:jc w:val="center"/>
              <w:rPr>
                <w:rFonts w:ascii="Times New Roman" w:hAnsi="Times New Roman" w:cs="Times New Roman"/>
                <w:sz w:val="22"/>
                <w:szCs w:val="22"/>
              </w:rPr>
            </w:pPr>
            <w:r w:rsidRPr="00F2790B">
              <w:rPr>
                <w:rFonts w:ascii="Times New Roman" w:hAnsi="Times New Roman" w:cs="Times New Roman"/>
                <w:sz w:val="22"/>
                <w:szCs w:val="22"/>
              </w:rPr>
              <w:t>50</w:t>
            </w:r>
          </w:p>
        </w:tc>
        <w:tc>
          <w:tcPr>
            <w:tcW w:w="1985" w:type="dxa"/>
            <w:tcBorders>
              <w:top w:val="single" w:sz="6" w:space="0" w:color="auto"/>
              <w:left w:val="single" w:sz="6" w:space="0" w:color="auto"/>
              <w:bottom w:val="single" w:sz="6" w:space="0" w:color="auto"/>
              <w:right w:val="single" w:sz="6" w:space="0" w:color="auto"/>
            </w:tcBorders>
          </w:tcPr>
          <w:p w:rsidR="00486FF5" w:rsidRPr="00F2790B" w:rsidRDefault="00486FF5" w:rsidP="005A6D16">
            <w:pPr>
              <w:pStyle w:val="ConsPlusCell"/>
              <w:widowControl/>
              <w:jc w:val="center"/>
              <w:rPr>
                <w:rFonts w:ascii="Times New Roman" w:hAnsi="Times New Roman" w:cs="Times New Roman"/>
                <w:sz w:val="22"/>
                <w:szCs w:val="22"/>
              </w:rPr>
            </w:pPr>
            <w:r w:rsidRPr="00F2790B">
              <w:rPr>
                <w:rFonts w:ascii="Times New Roman" w:hAnsi="Times New Roman" w:cs="Times New Roman"/>
                <w:sz w:val="22"/>
                <w:szCs w:val="22"/>
              </w:rPr>
              <w:t>50</w:t>
            </w:r>
          </w:p>
        </w:tc>
      </w:tr>
      <w:tr w:rsidR="00486FF5" w:rsidRPr="00F2790B" w:rsidTr="00F2790B">
        <w:trPr>
          <w:cantSplit/>
          <w:trHeight w:val="360"/>
        </w:trPr>
        <w:tc>
          <w:tcPr>
            <w:tcW w:w="3685" w:type="dxa"/>
            <w:tcBorders>
              <w:top w:val="single" w:sz="6" w:space="0" w:color="auto"/>
              <w:left w:val="single" w:sz="6" w:space="0" w:color="auto"/>
              <w:bottom w:val="single" w:sz="6" w:space="0" w:color="auto"/>
              <w:right w:val="single" w:sz="6" w:space="0" w:color="auto"/>
            </w:tcBorders>
          </w:tcPr>
          <w:p w:rsidR="00486FF5" w:rsidRPr="00F2790B" w:rsidRDefault="00486FF5" w:rsidP="005A6D16">
            <w:pPr>
              <w:pStyle w:val="ConsPlusCell"/>
              <w:widowControl/>
              <w:rPr>
                <w:rFonts w:ascii="Times New Roman" w:hAnsi="Times New Roman" w:cs="Times New Roman"/>
                <w:sz w:val="22"/>
                <w:szCs w:val="22"/>
              </w:rPr>
            </w:pPr>
            <w:r w:rsidRPr="00F2790B">
              <w:rPr>
                <w:rFonts w:ascii="Times New Roman" w:hAnsi="Times New Roman" w:cs="Times New Roman"/>
                <w:sz w:val="22"/>
                <w:szCs w:val="22"/>
              </w:rPr>
              <w:t xml:space="preserve">Границы земельных участков лечебных </w:t>
            </w:r>
            <w:r w:rsidRPr="00F2790B">
              <w:rPr>
                <w:rFonts w:ascii="Times New Roman" w:hAnsi="Times New Roman" w:cs="Times New Roman"/>
                <w:sz w:val="22"/>
                <w:szCs w:val="22"/>
              </w:rPr>
              <w:br/>
              <w:t xml:space="preserve">учреждений стационарного типа    </w:t>
            </w:r>
          </w:p>
        </w:tc>
        <w:tc>
          <w:tcPr>
            <w:tcW w:w="425" w:type="dxa"/>
            <w:tcBorders>
              <w:top w:val="single" w:sz="6" w:space="0" w:color="auto"/>
              <w:left w:val="single" w:sz="6" w:space="0" w:color="auto"/>
              <w:bottom w:val="single" w:sz="6" w:space="0" w:color="auto"/>
              <w:right w:val="single" w:sz="6" w:space="0" w:color="auto"/>
            </w:tcBorders>
          </w:tcPr>
          <w:p w:rsidR="00486FF5" w:rsidRPr="00F2790B" w:rsidRDefault="00486FF5" w:rsidP="005A6D16">
            <w:pPr>
              <w:pStyle w:val="ConsPlusCell"/>
              <w:widowControl/>
              <w:jc w:val="center"/>
              <w:rPr>
                <w:rFonts w:ascii="Times New Roman" w:hAnsi="Times New Roman" w:cs="Times New Roman"/>
                <w:sz w:val="22"/>
                <w:szCs w:val="22"/>
              </w:rPr>
            </w:pPr>
            <w:r w:rsidRPr="00F2790B">
              <w:rPr>
                <w:rFonts w:ascii="Times New Roman" w:hAnsi="Times New Roman" w:cs="Times New Roman"/>
                <w:sz w:val="22"/>
                <w:szCs w:val="22"/>
              </w:rPr>
              <w:t>25</w:t>
            </w:r>
          </w:p>
        </w:tc>
        <w:tc>
          <w:tcPr>
            <w:tcW w:w="851" w:type="dxa"/>
            <w:tcBorders>
              <w:top w:val="single" w:sz="6" w:space="0" w:color="auto"/>
              <w:left w:val="single" w:sz="6" w:space="0" w:color="auto"/>
              <w:bottom w:val="single" w:sz="6" w:space="0" w:color="auto"/>
              <w:right w:val="single" w:sz="6" w:space="0" w:color="auto"/>
            </w:tcBorders>
          </w:tcPr>
          <w:p w:rsidR="00486FF5" w:rsidRPr="00F2790B" w:rsidRDefault="00486FF5" w:rsidP="005A6D16">
            <w:pPr>
              <w:pStyle w:val="ConsPlusCell"/>
              <w:widowControl/>
              <w:jc w:val="center"/>
              <w:rPr>
                <w:rFonts w:ascii="Times New Roman" w:hAnsi="Times New Roman" w:cs="Times New Roman"/>
                <w:sz w:val="22"/>
                <w:szCs w:val="22"/>
              </w:rPr>
            </w:pPr>
            <w:r w:rsidRPr="00F2790B">
              <w:rPr>
                <w:rFonts w:ascii="Times New Roman" w:hAnsi="Times New Roman" w:cs="Times New Roman"/>
                <w:sz w:val="22"/>
                <w:szCs w:val="22"/>
              </w:rPr>
              <w:t>50</w:t>
            </w:r>
          </w:p>
        </w:tc>
        <w:tc>
          <w:tcPr>
            <w:tcW w:w="850" w:type="dxa"/>
            <w:tcBorders>
              <w:top w:val="single" w:sz="6" w:space="0" w:color="auto"/>
              <w:left w:val="single" w:sz="6" w:space="0" w:color="auto"/>
              <w:bottom w:val="single" w:sz="6" w:space="0" w:color="auto"/>
              <w:right w:val="single" w:sz="6" w:space="0" w:color="auto"/>
            </w:tcBorders>
          </w:tcPr>
          <w:p w:rsidR="00486FF5" w:rsidRPr="00F2790B" w:rsidRDefault="00486FF5" w:rsidP="005A6D16">
            <w:pPr>
              <w:pStyle w:val="ConsPlusCell"/>
              <w:widowControl/>
              <w:jc w:val="center"/>
              <w:rPr>
                <w:rFonts w:ascii="Times New Roman" w:hAnsi="Times New Roman" w:cs="Times New Roman"/>
                <w:sz w:val="22"/>
                <w:szCs w:val="22"/>
              </w:rPr>
            </w:pPr>
            <w:r w:rsidRPr="00F2790B">
              <w:rPr>
                <w:rFonts w:ascii="Times New Roman" w:hAnsi="Times New Roman" w:cs="Times New Roman"/>
                <w:sz w:val="22"/>
                <w:szCs w:val="22"/>
              </w:rPr>
              <w:t>50</w:t>
            </w:r>
          </w:p>
        </w:tc>
        <w:tc>
          <w:tcPr>
            <w:tcW w:w="993" w:type="dxa"/>
            <w:tcBorders>
              <w:top w:val="single" w:sz="6" w:space="0" w:color="auto"/>
              <w:left w:val="single" w:sz="6" w:space="0" w:color="auto"/>
              <w:bottom w:val="single" w:sz="6" w:space="0" w:color="auto"/>
              <w:right w:val="single" w:sz="6" w:space="0" w:color="auto"/>
            </w:tcBorders>
          </w:tcPr>
          <w:p w:rsidR="00486FF5" w:rsidRPr="00F2790B" w:rsidRDefault="00486FF5" w:rsidP="005A6D16">
            <w:pPr>
              <w:pStyle w:val="ConsPlusCell"/>
              <w:widowControl/>
              <w:jc w:val="center"/>
              <w:rPr>
                <w:rFonts w:ascii="Times New Roman" w:hAnsi="Times New Roman" w:cs="Times New Roman"/>
                <w:sz w:val="22"/>
                <w:szCs w:val="22"/>
              </w:rPr>
            </w:pPr>
            <w:r w:rsidRPr="00F2790B">
              <w:rPr>
                <w:rFonts w:ascii="Times New Roman" w:hAnsi="Times New Roman" w:cs="Times New Roman"/>
                <w:sz w:val="22"/>
                <w:szCs w:val="22"/>
              </w:rPr>
              <w:t>50</w:t>
            </w:r>
          </w:p>
        </w:tc>
        <w:tc>
          <w:tcPr>
            <w:tcW w:w="850" w:type="dxa"/>
            <w:tcBorders>
              <w:top w:val="single" w:sz="6" w:space="0" w:color="auto"/>
              <w:left w:val="single" w:sz="6" w:space="0" w:color="auto"/>
              <w:bottom w:val="single" w:sz="6" w:space="0" w:color="auto"/>
              <w:right w:val="single" w:sz="6" w:space="0" w:color="auto"/>
            </w:tcBorders>
          </w:tcPr>
          <w:p w:rsidR="00486FF5" w:rsidRPr="00F2790B" w:rsidRDefault="00486FF5" w:rsidP="005A6D16">
            <w:pPr>
              <w:pStyle w:val="ConsPlusCell"/>
              <w:widowControl/>
              <w:jc w:val="center"/>
              <w:rPr>
                <w:rFonts w:ascii="Times New Roman" w:hAnsi="Times New Roman" w:cs="Times New Roman"/>
                <w:sz w:val="22"/>
                <w:szCs w:val="22"/>
              </w:rPr>
            </w:pPr>
            <w:r w:rsidRPr="00F2790B">
              <w:rPr>
                <w:rFonts w:ascii="Times New Roman" w:hAnsi="Times New Roman" w:cs="Times New Roman"/>
                <w:sz w:val="22"/>
                <w:szCs w:val="22"/>
              </w:rPr>
              <w:t>50</w:t>
            </w:r>
          </w:p>
        </w:tc>
        <w:tc>
          <w:tcPr>
            <w:tcW w:w="1985" w:type="dxa"/>
            <w:tcBorders>
              <w:top w:val="single" w:sz="6" w:space="0" w:color="auto"/>
              <w:left w:val="single" w:sz="6" w:space="0" w:color="auto"/>
              <w:bottom w:val="single" w:sz="6" w:space="0" w:color="auto"/>
              <w:right w:val="single" w:sz="6" w:space="0" w:color="auto"/>
            </w:tcBorders>
          </w:tcPr>
          <w:p w:rsidR="00486FF5" w:rsidRPr="00F2790B" w:rsidRDefault="00486FF5" w:rsidP="005A6D16">
            <w:pPr>
              <w:pStyle w:val="ConsPlusCell"/>
              <w:widowControl/>
              <w:jc w:val="center"/>
              <w:rPr>
                <w:rFonts w:ascii="Times New Roman" w:hAnsi="Times New Roman" w:cs="Times New Roman"/>
                <w:sz w:val="22"/>
                <w:szCs w:val="22"/>
              </w:rPr>
            </w:pPr>
            <w:r w:rsidRPr="00F2790B">
              <w:rPr>
                <w:rFonts w:ascii="Times New Roman" w:hAnsi="Times New Roman" w:cs="Times New Roman"/>
                <w:sz w:val="22"/>
                <w:szCs w:val="22"/>
              </w:rPr>
              <w:t>50</w:t>
            </w:r>
          </w:p>
        </w:tc>
      </w:tr>
    </w:tbl>
    <w:p w:rsidR="00486FF5" w:rsidRPr="00464340" w:rsidRDefault="00486FF5" w:rsidP="005A6D16">
      <w:pPr>
        <w:autoSpaceDE w:val="0"/>
        <w:autoSpaceDN w:val="0"/>
        <w:adjustRightInd w:val="0"/>
        <w:ind w:firstLine="709"/>
        <w:jc w:val="both"/>
        <w:rPr>
          <w:sz w:val="24"/>
          <w:szCs w:val="24"/>
        </w:rPr>
      </w:pPr>
    </w:p>
    <w:p w:rsidR="00486FF5" w:rsidRPr="00464340" w:rsidRDefault="00486FF5" w:rsidP="005A6D16">
      <w:pPr>
        <w:autoSpaceDE w:val="0"/>
        <w:autoSpaceDN w:val="0"/>
        <w:adjustRightInd w:val="0"/>
        <w:ind w:firstLine="709"/>
        <w:jc w:val="both"/>
        <w:rPr>
          <w:sz w:val="24"/>
          <w:szCs w:val="24"/>
        </w:rPr>
      </w:pPr>
      <w:proofErr w:type="spellStart"/>
      <w:r w:rsidRPr="00464340">
        <w:rPr>
          <w:sz w:val="24"/>
          <w:szCs w:val="24"/>
        </w:rPr>
        <w:t>Примечания</w:t>
      </w:r>
      <w:proofErr w:type="spellEnd"/>
      <w:r w:rsidRPr="00464340">
        <w:rPr>
          <w:sz w:val="24"/>
          <w:szCs w:val="24"/>
        </w:rPr>
        <w:t>:</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1. Противопожарные расстояния следует определять от окон жилых домов и общественных зданий, сооружений и строений и от границ земельных участков детских дошкольных образовательных учреждений, общеобразовательных учреждений и лечебных учреждений стационарного типа до стен гаража или границ открытой стоянки.</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2. Противопожарные расстояния от секционных жилых домов до открытых площадок, размещаемых вдоль продольных фасадов, вместимостью 101 - 300 машин должны составлять не менее 50 метров.</w:t>
      </w:r>
    </w:p>
    <w:p w:rsidR="00486FF5" w:rsidRPr="00464340" w:rsidRDefault="00486FF5" w:rsidP="005A6D16">
      <w:pPr>
        <w:autoSpaceDE w:val="0"/>
        <w:autoSpaceDN w:val="0"/>
        <w:adjustRightInd w:val="0"/>
        <w:ind w:firstLine="709"/>
        <w:jc w:val="both"/>
        <w:rPr>
          <w:sz w:val="24"/>
          <w:szCs w:val="24"/>
          <w:lang w:val="ru-RU"/>
        </w:rPr>
      </w:pP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7.2.7. Противопожарное расстояние от хозяйственных и жилых строений на территории садового, дачного и приусадебного земельного участка до лесного массива должно составлять не менее 15 метров.</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7.2.8. Противопожарные расстояния между жилым домом и хозяйственными постройками, а также между хозяйственными постройками в пределах одного садового, дачного или приусадебного земельного участка не нормируются.</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7.2.9. Противопожарные расстояния от хозяйственных построек, расположенных на одном садовом, дачном или приусадебном земельном участке, до жилых домов соседних земельных участков, а также между жилыми домами соседних земельных участков следует принимать в соответствии с таблицей 50 настоящих нормативов.</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 xml:space="preserve">7.2.10. Допускается </w:t>
      </w:r>
      <w:proofErr w:type="gramStart"/>
      <w:r w:rsidRPr="00464340">
        <w:rPr>
          <w:sz w:val="24"/>
          <w:szCs w:val="24"/>
          <w:lang w:val="ru-RU"/>
        </w:rPr>
        <w:t>группировать и блокировать</w:t>
      </w:r>
      <w:proofErr w:type="gramEnd"/>
      <w:r w:rsidRPr="00464340">
        <w:rPr>
          <w:sz w:val="24"/>
          <w:szCs w:val="24"/>
          <w:lang w:val="ru-RU"/>
        </w:rPr>
        <w:t xml:space="preserve"> жилые строения или жилые дома на 2 соседних садовых земельных участках при однорядной застройке и на 4 соседних садовых земельных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приведены в таблице 50 настоящих нормативов.</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 xml:space="preserve">7.2.11. При проектировании проездов и пешеходных путей в застройке необходимо обеспечивать возможность проездов пожарных машин к зданиям и доступ пожарных с </w:t>
      </w:r>
      <w:proofErr w:type="spellStart"/>
      <w:r w:rsidRPr="00464340">
        <w:rPr>
          <w:sz w:val="24"/>
          <w:szCs w:val="24"/>
          <w:lang w:val="ru-RU"/>
        </w:rPr>
        <w:t>автолестниц</w:t>
      </w:r>
      <w:proofErr w:type="spellEnd"/>
      <w:r w:rsidRPr="00464340">
        <w:rPr>
          <w:sz w:val="24"/>
          <w:szCs w:val="24"/>
          <w:lang w:val="ru-RU"/>
        </w:rPr>
        <w:t xml:space="preserve"> или автоподъемников в любую квартиру или помещение, в том числе при наличии встроенно-пристроенных помещений или разновысоких объемов в зданиях, а также замкнутых или полузамкнутых внутренних дворов.</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При этом дворы должны быть шириной не менее 20 м и иметь сквозные проезды; допускается один въезд в замкнутый двор при его площади до 5000 кв. м.</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 xml:space="preserve">7.2.12. Тупиковые проезды должны заканчиваться площадками для разворота пожарной техники размером не менее чем 15 </w:t>
      </w:r>
      <w:r w:rsidRPr="00464340">
        <w:rPr>
          <w:sz w:val="24"/>
          <w:szCs w:val="24"/>
        </w:rPr>
        <w:t>x</w:t>
      </w:r>
      <w:r w:rsidRPr="00464340">
        <w:rPr>
          <w:sz w:val="24"/>
          <w:szCs w:val="24"/>
          <w:lang w:val="ru-RU"/>
        </w:rPr>
        <w:t xml:space="preserve"> 15 метров. Максимальная протяженность тупикового проезда не должна превышать 150 метров.</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7.2.13. Сквозные проходы в зданиях, в том числе через лестничные клетки, следует располагать по фронту здания с шагом не более 100 метров. Допускается в случаях П-образной или Т-образной формах здания в плане измерять расстояние между сквозными проходами по внутреннему контуру здания.</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7.2.14. Подъезд пожарных автомобилей должен быть обеспечен:</w:t>
      </w:r>
    </w:p>
    <w:p w:rsidR="00486FF5" w:rsidRPr="00464340" w:rsidRDefault="00486FF5" w:rsidP="005A6D16">
      <w:pPr>
        <w:autoSpaceDE w:val="0"/>
        <w:autoSpaceDN w:val="0"/>
        <w:adjustRightInd w:val="0"/>
        <w:ind w:firstLine="709"/>
        <w:jc w:val="both"/>
        <w:rPr>
          <w:sz w:val="24"/>
          <w:szCs w:val="24"/>
          <w:lang w:val="ru-RU"/>
        </w:rPr>
      </w:pPr>
      <w:proofErr w:type="gramStart"/>
      <w:r w:rsidRPr="00464340">
        <w:rPr>
          <w:sz w:val="24"/>
          <w:szCs w:val="24"/>
          <w:lang w:val="ru-RU"/>
        </w:rPr>
        <w:t>1) с двух продольных сторон - к зданиям многоквартирных жилых домов высотой 28 и более метров (9 и более этажей), к иным зданиям для постоянного проживания и временного пребывания людей, зданиям зрелищных и культурно-просветительных учреждений, организаций по обслуживанию населения, общеобразовательных учреждений, лечебных учреждений стационарного типа, научных и проектных организаций, органов управления учреждений высотой 18 и более метров (6 и более этажей);</w:t>
      </w:r>
      <w:proofErr w:type="gramEnd"/>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2) со всех сторон - к односекционным зданиям многоквартирных жилых домов, общеобразовательных учреждений, детских дошкольных образовательных учреждений, лечебных учреждений со стационаром, научных и проектных организаций, органов управления учреждений.</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7.2.15. К зданиям, сооружениям и строениям производственных объектов по всей их длине должен быть обеспечен подъезд пожарных автомобилей:</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1) с одной стороны - при ширине здания, сооружения или строения не более 18 метров;</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2) с двух сторон - при ширине здания, сооружения или строения более 18 метров, а также при устройстве замкнутых и полузамкнутых дворов.</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7.2.16. Допускается предусматривать подъезд пожарных автомобилей только с одной стороны к зданиям, сооружениям и строениям в случаях:</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1) меньшей этажности, чем указано в подпункте 1 пункта 7.5.14;</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2) двусторонней ориентации квартир или помещений;</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3) устройства наружных открытых лестниц, связывающих лоджии и балконы смежных этажей между собой, или лестниц 3-го типа при коридорной планировке зданий.</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7.2.17. Планировочное решение малоэтажной жилой застройки (до 3 этажей включительно) должно обеспечивать подъезд пожарной техники к зданиям, сооружениям и строениям на расстояние не более 50 метров.</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7.2.18. На территории садоводческого, огороднического и дачного некоммерческого объединения граждан должен обеспечиваться подъезд пожарной техники ко всем садовым участкам, объединенным в группы, и объектам общего пользования. На территории садоводческого, огороднического и дачного некоммерческого объединения граждан ширина проезжей части улиц должна быть не менее 7 метров, проездов - не менее 3,5 метра.</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 xml:space="preserve">7.2.19. Ширину подъездной дороги для пожарной техники и удаления ее внутреннего края от наружной стены здания (с учетом высоты здания и возможности установки </w:t>
      </w:r>
      <w:proofErr w:type="spellStart"/>
      <w:r w:rsidRPr="00464340">
        <w:rPr>
          <w:sz w:val="24"/>
          <w:szCs w:val="24"/>
          <w:lang w:val="ru-RU"/>
        </w:rPr>
        <w:t>автолестниц</w:t>
      </w:r>
      <w:proofErr w:type="spellEnd"/>
      <w:r w:rsidRPr="00464340">
        <w:rPr>
          <w:sz w:val="24"/>
          <w:szCs w:val="24"/>
          <w:lang w:val="ru-RU"/>
        </w:rPr>
        <w:t xml:space="preserve"> и автоподъемников в необходимой зоне около здания) следует принимать по таблице 53.</w:t>
      </w:r>
    </w:p>
    <w:p w:rsidR="00486FF5" w:rsidRPr="00464340" w:rsidRDefault="00486FF5" w:rsidP="005A6D16">
      <w:pPr>
        <w:autoSpaceDE w:val="0"/>
        <w:autoSpaceDN w:val="0"/>
        <w:adjustRightInd w:val="0"/>
        <w:ind w:firstLine="709"/>
        <w:jc w:val="both"/>
        <w:rPr>
          <w:sz w:val="24"/>
          <w:szCs w:val="24"/>
          <w:lang w:val="ru-RU"/>
        </w:rPr>
      </w:pPr>
    </w:p>
    <w:p w:rsidR="00486FF5" w:rsidRPr="00464340" w:rsidRDefault="00486FF5" w:rsidP="005A6D16">
      <w:pPr>
        <w:autoSpaceDE w:val="0"/>
        <w:autoSpaceDN w:val="0"/>
        <w:adjustRightInd w:val="0"/>
        <w:ind w:firstLine="709"/>
        <w:jc w:val="right"/>
        <w:outlineLvl w:val="3"/>
        <w:rPr>
          <w:sz w:val="24"/>
          <w:szCs w:val="24"/>
          <w:lang w:val="ru-RU"/>
        </w:rPr>
      </w:pPr>
      <w:proofErr w:type="spellStart"/>
      <w:r w:rsidRPr="00464340">
        <w:rPr>
          <w:sz w:val="24"/>
          <w:szCs w:val="24"/>
        </w:rPr>
        <w:t>Таблица</w:t>
      </w:r>
      <w:proofErr w:type="spellEnd"/>
      <w:r w:rsidRPr="00464340">
        <w:rPr>
          <w:sz w:val="24"/>
          <w:szCs w:val="24"/>
        </w:rPr>
        <w:t xml:space="preserve"> </w:t>
      </w:r>
      <w:r w:rsidRPr="00464340">
        <w:rPr>
          <w:sz w:val="24"/>
          <w:szCs w:val="24"/>
          <w:lang w:val="ru-RU"/>
        </w:rPr>
        <w:t>53</w:t>
      </w:r>
    </w:p>
    <w:p w:rsidR="00486FF5" w:rsidRPr="00464340" w:rsidRDefault="00486FF5" w:rsidP="005A6D16">
      <w:pPr>
        <w:autoSpaceDE w:val="0"/>
        <w:autoSpaceDN w:val="0"/>
        <w:adjustRightInd w:val="0"/>
        <w:ind w:firstLine="709"/>
        <w:jc w:val="right"/>
        <w:rPr>
          <w:sz w:val="24"/>
          <w:szCs w:val="24"/>
        </w:rPr>
      </w:pPr>
    </w:p>
    <w:tbl>
      <w:tblPr>
        <w:tblW w:w="9356" w:type="dxa"/>
        <w:jc w:val="center"/>
        <w:tblInd w:w="779" w:type="dxa"/>
        <w:tblLayout w:type="fixed"/>
        <w:tblCellMar>
          <w:left w:w="70" w:type="dxa"/>
          <w:right w:w="70" w:type="dxa"/>
        </w:tblCellMar>
        <w:tblLook w:val="0000" w:firstRow="0" w:lastRow="0" w:firstColumn="0" w:lastColumn="0" w:noHBand="0" w:noVBand="0"/>
      </w:tblPr>
      <w:tblGrid>
        <w:gridCol w:w="2552"/>
        <w:gridCol w:w="3260"/>
        <w:gridCol w:w="3544"/>
      </w:tblGrid>
      <w:tr w:rsidR="00486FF5" w:rsidRPr="0009661C" w:rsidTr="00E63985">
        <w:trPr>
          <w:cantSplit/>
          <w:trHeight w:val="360"/>
          <w:jc w:val="center"/>
        </w:trPr>
        <w:tc>
          <w:tcPr>
            <w:tcW w:w="2552" w:type="dxa"/>
            <w:tcBorders>
              <w:top w:val="single" w:sz="6" w:space="0" w:color="auto"/>
              <w:left w:val="single" w:sz="6" w:space="0" w:color="auto"/>
              <w:bottom w:val="single" w:sz="6" w:space="0" w:color="auto"/>
              <w:right w:val="single" w:sz="6" w:space="0" w:color="auto"/>
            </w:tcBorders>
          </w:tcPr>
          <w:p w:rsidR="00486FF5" w:rsidRPr="00464340" w:rsidRDefault="00486FF5"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Высота здания </w:t>
            </w:r>
            <w:r w:rsidRPr="00464340">
              <w:rPr>
                <w:rFonts w:ascii="Times New Roman" w:hAnsi="Times New Roman" w:cs="Times New Roman"/>
                <w:sz w:val="24"/>
                <w:szCs w:val="24"/>
              </w:rPr>
              <w:br/>
              <w:t>Н, м</w:t>
            </w:r>
          </w:p>
        </w:tc>
        <w:tc>
          <w:tcPr>
            <w:tcW w:w="3260" w:type="dxa"/>
            <w:tcBorders>
              <w:top w:val="single" w:sz="6" w:space="0" w:color="auto"/>
              <w:left w:val="single" w:sz="6" w:space="0" w:color="auto"/>
              <w:bottom w:val="single" w:sz="6" w:space="0" w:color="auto"/>
              <w:right w:val="single" w:sz="6" w:space="0" w:color="auto"/>
            </w:tcBorders>
          </w:tcPr>
          <w:p w:rsidR="00486FF5" w:rsidRPr="00464340" w:rsidRDefault="00486FF5"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Ширина подъездной  </w:t>
            </w:r>
            <w:r w:rsidRPr="00464340">
              <w:rPr>
                <w:rFonts w:ascii="Times New Roman" w:hAnsi="Times New Roman" w:cs="Times New Roman"/>
                <w:sz w:val="24"/>
                <w:szCs w:val="24"/>
              </w:rPr>
              <w:br/>
              <w:t xml:space="preserve">дороги, </w:t>
            </w:r>
            <w:proofErr w:type="gramStart"/>
            <w:r w:rsidRPr="00464340">
              <w:rPr>
                <w:rFonts w:ascii="Times New Roman" w:hAnsi="Times New Roman" w:cs="Times New Roman"/>
                <w:sz w:val="24"/>
                <w:szCs w:val="24"/>
              </w:rPr>
              <w:t>м</w:t>
            </w:r>
            <w:proofErr w:type="gramEnd"/>
          </w:p>
        </w:tc>
        <w:tc>
          <w:tcPr>
            <w:tcW w:w="3544" w:type="dxa"/>
            <w:tcBorders>
              <w:top w:val="single" w:sz="6" w:space="0" w:color="auto"/>
              <w:left w:val="single" w:sz="6" w:space="0" w:color="auto"/>
              <w:bottom w:val="single" w:sz="6" w:space="0" w:color="auto"/>
              <w:right w:val="single" w:sz="6" w:space="0" w:color="auto"/>
            </w:tcBorders>
          </w:tcPr>
          <w:p w:rsidR="00486FF5" w:rsidRPr="00464340" w:rsidRDefault="00486FF5" w:rsidP="00E6398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Удаление внутреннего края дороги от наружной стены здания, </w:t>
            </w:r>
            <w:proofErr w:type="gramStart"/>
            <w:r w:rsidRPr="00464340">
              <w:rPr>
                <w:rFonts w:ascii="Times New Roman" w:hAnsi="Times New Roman" w:cs="Times New Roman"/>
                <w:sz w:val="24"/>
                <w:szCs w:val="24"/>
              </w:rPr>
              <w:t>м</w:t>
            </w:r>
            <w:proofErr w:type="gramEnd"/>
          </w:p>
        </w:tc>
      </w:tr>
      <w:tr w:rsidR="00486FF5" w:rsidRPr="00464340" w:rsidTr="00E63985">
        <w:trPr>
          <w:cantSplit/>
          <w:trHeight w:val="240"/>
          <w:jc w:val="center"/>
        </w:trPr>
        <w:tc>
          <w:tcPr>
            <w:tcW w:w="2552" w:type="dxa"/>
            <w:tcBorders>
              <w:top w:val="single" w:sz="6" w:space="0" w:color="auto"/>
              <w:left w:val="single" w:sz="6" w:space="0" w:color="auto"/>
              <w:bottom w:val="single" w:sz="6" w:space="0" w:color="auto"/>
              <w:right w:val="single" w:sz="6" w:space="0" w:color="auto"/>
            </w:tcBorders>
          </w:tcPr>
          <w:p w:rsidR="00486FF5" w:rsidRPr="00464340" w:rsidRDefault="00486FF5"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 и менее  </w:t>
            </w:r>
          </w:p>
        </w:tc>
        <w:tc>
          <w:tcPr>
            <w:tcW w:w="3260" w:type="dxa"/>
            <w:tcBorders>
              <w:top w:val="single" w:sz="6" w:space="0" w:color="auto"/>
              <w:left w:val="single" w:sz="6" w:space="0" w:color="auto"/>
              <w:bottom w:val="single" w:sz="6" w:space="0" w:color="auto"/>
              <w:right w:val="single" w:sz="6" w:space="0" w:color="auto"/>
            </w:tcBorders>
          </w:tcPr>
          <w:p w:rsidR="00486FF5" w:rsidRPr="00464340" w:rsidRDefault="00486FF5"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Не менее 6,0   </w:t>
            </w:r>
          </w:p>
        </w:tc>
        <w:tc>
          <w:tcPr>
            <w:tcW w:w="3544" w:type="dxa"/>
            <w:tcBorders>
              <w:top w:val="single" w:sz="6" w:space="0" w:color="auto"/>
              <w:left w:val="single" w:sz="6" w:space="0" w:color="auto"/>
              <w:bottom w:val="single" w:sz="6" w:space="0" w:color="auto"/>
              <w:right w:val="single" w:sz="6" w:space="0" w:color="auto"/>
            </w:tcBorders>
          </w:tcPr>
          <w:p w:rsidR="00486FF5" w:rsidRPr="00464340" w:rsidRDefault="00486FF5"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Не более 8,0      </w:t>
            </w:r>
          </w:p>
        </w:tc>
      </w:tr>
      <w:tr w:rsidR="00486FF5" w:rsidRPr="00464340" w:rsidTr="00E63985">
        <w:trPr>
          <w:cantSplit/>
          <w:trHeight w:val="240"/>
          <w:jc w:val="center"/>
        </w:trPr>
        <w:tc>
          <w:tcPr>
            <w:tcW w:w="2552" w:type="dxa"/>
            <w:tcBorders>
              <w:top w:val="single" w:sz="6" w:space="0" w:color="auto"/>
              <w:left w:val="single" w:sz="6" w:space="0" w:color="auto"/>
              <w:bottom w:val="single" w:sz="6" w:space="0" w:color="auto"/>
              <w:right w:val="single" w:sz="6" w:space="0" w:color="auto"/>
            </w:tcBorders>
          </w:tcPr>
          <w:p w:rsidR="00486FF5" w:rsidRPr="00464340" w:rsidRDefault="00486FF5"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10 - 28  </w:t>
            </w:r>
          </w:p>
        </w:tc>
        <w:tc>
          <w:tcPr>
            <w:tcW w:w="3260" w:type="dxa"/>
            <w:tcBorders>
              <w:top w:val="single" w:sz="6" w:space="0" w:color="auto"/>
              <w:left w:val="single" w:sz="6" w:space="0" w:color="auto"/>
              <w:bottom w:val="single" w:sz="6" w:space="0" w:color="auto"/>
              <w:right w:val="single" w:sz="6" w:space="0" w:color="auto"/>
            </w:tcBorders>
          </w:tcPr>
          <w:p w:rsidR="00486FF5" w:rsidRPr="00464340" w:rsidRDefault="00486FF5"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Не менее 6,0   </w:t>
            </w:r>
          </w:p>
        </w:tc>
        <w:tc>
          <w:tcPr>
            <w:tcW w:w="3544" w:type="dxa"/>
            <w:tcBorders>
              <w:top w:val="single" w:sz="6" w:space="0" w:color="auto"/>
              <w:left w:val="single" w:sz="6" w:space="0" w:color="auto"/>
              <w:bottom w:val="single" w:sz="6" w:space="0" w:color="auto"/>
              <w:right w:val="single" w:sz="6" w:space="0" w:color="auto"/>
            </w:tcBorders>
          </w:tcPr>
          <w:p w:rsidR="00486FF5" w:rsidRPr="00464340" w:rsidRDefault="00486FF5"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Не более 8,0      </w:t>
            </w:r>
          </w:p>
        </w:tc>
      </w:tr>
      <w:tr w:rsidR="00486FF5" w:rsidRPr="00464340" w:rsidTr="00E63985">
        <w:trPr>
          <w:cantSplit/>
          <w:trHeight w:val="240"/>
          <w:jc w:val="center"/>
        </w:trPr>
        <w:tc>
          <w:tcPr>
            <w:tcW w:w="2552" w:type="dxa"/>
            <w:tcBorders>
              <w:top w:val="single" w:sz="6" w:space="0" w:color="auto"/>
              <w:left w:val="single" w:sz="6" w:space="0" w:color="auto"/>
              <w:bottom w:val="single" w:sz="6" w:space="0" w:color="auto"/>
              <w:right w:val="single" w:sz="6" w:space="0" w:color="auto"/>
            </w:tcBorders>
          </w:tcPr>
          <w:p w:rsidR="00486FF5" w:rsidRPr="00464340" w:rsidRDefault="00486FF5"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Более 28  </w:t>
            </w:r>
          </w:p>
        </w:tc>
        <w:tc>
          <w:tcPr>
            <w:tcW w:w="3260" w:type="dxa"/>
            <w:tcBorders>
              <w:top w:val="single" w:sz="6" w:space="0" w:color="auto"/>
              <w:left w:val="single" w:sz="6" w:space="0" w:color="auto"/>
              <w:bottom w:val="single" w:sz="6" w:space="0" w:color="auto"/>
              <w:right w:val="single" w:sz="6" w:space="0" w:color="auto"/>
            </w:tcBorders>
          </w:tcPr>
          <w:p w:rsidR="00486FF5" w:rsidRPr="00464340" w:rsidRDefault="00486FF5"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Не менее 6,0   </w:t>
            </w:r>
          </w:p>
        </w:tc>
        <w:tc>
          <w:tcPr>
            <w:tcW w:w="3544" w:type="dxa"/>
            <w:tcBorders>
              <w:top w:val="single" w:sz="6" w:space="0" w:color="auto"/>
              <w:left w:val="single" w:sz="6" w:space="0" w:color="auto"/>
              <w:bottom w:val="single" w:sz="6" w:space="0" w:color="auto"/>
              <w:right w:val="single" w:sz="6" w:space="0" w:color="auto"/>
            </w:tcBorders>
          </w:tcPr>
          <w:p w:rsidR="00486FF5" w:rsidRPr="00464340" w:rsidRDefault="00486FF5"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Не более 16,0     </w:t>
            </w:r>
          </w:p>
        </w:tc>
      </w:tr>
    </w:tbl>
    <w:p w:rsidR="00486FF5" w:rsidRPr="00464340" w:rsidRDefault="00486FF5" w:rsidP="005A6D16">
      <w:pPr>
        <w:autoSpaceDE w:val="0"/>
        <w:autoSpaceDN w:val="0"/>
        <w:adjustRightInd w:val="0"/>
        <w:ind w:firstLine="709"/>
        <w:jc w:val="both"/>
        <w:rPr>
          <w:sz w:val="24"/>
          <w:szCs w:val="24"/>
        </w:rPr>
      </w:pPr>
    </w:p>
    <w:p w:rsidR="00486FF5" w:rsidRPr="00464340" w:rsidRDefault="00486FF5" w:rsidP="005A6D16">
      <w:pPr>
        <w:autoSpaceDE w:val="0"/>
        <w:autoSpaceDN w:val="0"/>
        <w:adjustRightInd w:val="0"/>
        <w:ind w:firstLine="709"/>
        <w:jc w:val="both"/>
        <w:rPr>
          <w:sz w:val="24"/>
          <w:szCs w:val="24"/>
        </w:rPr>
      </w:pPr>
      <w:proofErr w:type="spellStart"/>
      <w:r w:rsidRPr="00464340">
        <w:rPr>
          <w:sz w:val="24"/>
          <w:szCs w:val="24"/>
        </w:rPr>
        <w:t>Примечания</w:t>
      </w:r>
      <w:proofErr w:type="spellEnd"/>
      <w:r w:rsidRPr="00464340">
        <w:rPr>
          <w:sz w:val="24"/>
          <w:szCs w:val="24"/>
        </w:rPr>
        <w:t>:</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1. Н - высота от поверхности проезда для пожарных машин до нижней границы открывающегося проема окна верхнего этажа здания, не считая верхнего технического этажа.</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2. Между подъездными дорогами и стенами зданий не размещаются ограждения, воздушные линии электропередачи и рядовая посадка высокоствольных деревьев.</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3. Вдоль фасадов зданий, не имеющих входов, предусматриваются полосы шириной 6 м, пригодные для проезда пожарных машин с учетом их допустимой нагрузки на покрытие или грунт.</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4. При наличии в здании пристроенных помещений удаление внутреннего края пожарного проезда нормируется от наружной стены основного здания на расстоянии не более 16 м.</w:t>
      </w:r>
    </w:p>
    <w:p w:rsidR="00486FF5" w:rsidRPr="00464340" w:rsidRDefault="00486FF5" w:rsidP="005A6D16">
      <w:pPr>
        <w:autoSpaceDE w:val="0"/>
        <w:autoSpaceDN w:val="0"/>
        <w:adjustRightInd w:val="0"/>
        <w:ind w:firstLine="709"/>
        <w:jc w:val="both"/>
        <w:rPr>
          <w:sz w:val="24"/>
          <w:szCs w:val="24"/>
          <w:lang w:val="ru-RU"/>
        </w:rPr>
      </w:pP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 xml:space="preserve">7.2.20. </w:t>
      </w:r>
      <w:proofErr w:type="gramStart"/>
      <w:r w:rsidRPr="00464340">
        <w:rPr>
          <w:sz w:val="24"/>
          <w:szCs w:val="24"/>
          <w:lang w:val="ru-RU"/>
        </w:rPr>
        <w:t xml:space="preserve">Расстояния между пожарными въездами на территорию микрорайонов и кварталов, а также сквозные проезды в зданиях и сооружениях следует предусматривать не более 300 м по фронту застройки, а в реконструируемых районах при </w:t>
      </w:r>
      <w:proofErr w:type="spellStart"/>
      <w:r w:rsidRPr="00464340">
        <w:rPr>
          <w:sz w:val="24"/>
          <w:szCs w:val="24"/>
          <w:lang w:val="ru-RU"/>
        </w:rPr>
        <w:t>периметральной</w:t>
      </w:r>
      <w:proofErr w:type="spellEnd"/>
      <w:r w:rsidRPr="00464340">
        <w:rPr>
          <w:sz w:val="24"/>
          <w:szCs w:val="24"/>
          <w:lang w:val="ru-RU"/>
        </w:rPr>
        <w:t xml:space="preserve"> застройке - не более чем через 180 м. Размеры сквозных проездов (арки и тоннели) с учетом габаритов пожарных машин должны быть не менее 3,5 м (по ширине) и 4,5м</w:t>
      </w:r>
      <w:proofErr w:type="gramEnd"/>
      <w:r w:rsidRPr="00464340">
        <w:rPr>
          <w:sz w:val="24"/>
          <w:szCs w:val="24"/>
          <w:lang w:val="ru-RU"/>
        </w:rPr>
        <w:t xml:space="preserve"> (по высоте).</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7.2.21. Дислокация подразделений пожарной охраны на территориях поселений и определяется исходя из условия, что время прибытия первого подразделения к месту вызова не должно превышать в сельских поселениях - 20 минут.</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7.2.22. Здания пожарных депо в зависимости от назначения, количества автомобилей, состава помещений и их площадей подразделяются на следующие типы:</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rPr>
        <w:t>I</w:t>
      </w:r>
      <w:r w:rsidRPr="00464340">
        <w:rPr>
          <w:sz w:val="24"/>
          <w:szCs w:val="24"/>
          <w:lang w:val="ru-RU"/>
        </w:rPr>
        <w:t xml:space="preserve"> - пожарные депо на 6, 8, 10 и 12 автомобилей для охраны городских поселений;</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rPr>
        <w:t>II</w:t>
      </w:r>
      <w:r w:rsidRPr="00464340">
        <w:rPr>
          <w:sz w:val="24"/>
          <w:szCs w:val="24"/>
          <w:lang w:val="ru-RU"/>
        </w:rPr>
        <w:t xml:space="preserve"> - пожарные депо на 2, 4 и 6 автомобилей для охраны городских поселений;</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rPr>
        <w:t>III</w:t>
      </w:r>
      <w:r w:rsidRPr="00464340">
        <w:rPr>
          <w:sz w:val="24"/>
          <w:szCs w:val="24"/>
          <w:lang w:val="ru-RU"/>
        </w:rPr>
        <w:t xml:space="preserve"> - пожарные депо на 6, 8, 10 и 12 автомобилей для охраны организаций;</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rPr>
        <w:t>IV</w:t>
      </w:r>
      <w:r w:rsidRPr="00464340">
        <w:rPr>
          <w:sz w:val="24"/>
          <w:szCs w:val="24"/>
          <w:lang w:val="ru-RU"/>
        </w:rPr>
        <w:t xml:space="preserve"> - пожарные депо на 2, 4 и 6 автомобилей для охраны организаций;</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rPr>
        <w:t>V</w:t>
      </w:r>
      <w:r w:rsidRPr="00464340">
        <w:rPr>
          <w:sz w:val="24"/>
          <w:szCs w:val="24"/>
          <w:lang w:val="ru-RU"/>
        </w:rPr>
        <w:t xml:space="preserve"> - </w:t>
      </w:r>
      <w:proofErr w:type="gramStart"/>
      <w:r w:rsidRPr="00464340">
        <w:rPr>
          <w:sz w:val="24"/>
          <w:szCs w:val="24"/>
          <w:lang w:val="ru-RU"/>
        </w:rPr>
        <w:t>пожарные</w:t>
      </w:r>
      <w:proofErr w:type="gramEnd"/>
      <w:r w:rsidRPr="00464340">
        <w:rPr>
          <w:sz w:val="24"/>
          <w:szCs w:val="24"/>
          <w:lang w:val="ru-RU"/>
        </w:rPr>
        <w:t xml:space="preserve"> депо на 1, 2, 3 и 4 автомобиля для охраны сельских поселений.</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7.2.23. Пожарные депо следует размещать на земельных участках, имеющих выезды на магистральные улицы или центральные дороги.</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7.2.23. Расстояние от границ участка пожарного депо до общественных и жилых зданий должно быть не менее 15 м, а до границ земельных участков школ, детских и лечебных учреждений - не менее 30 м.</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 xml:space="preserve">7.2.24. Пожарные депо необходимо располагать на участке с отступом от красной линии до фронта выезда пожарных автомобилей не менее чем на 15 м, для пожарных депо </w:t>
      </w:r>
      <w:r w:rsidRPr="00464340">
        <w:rPr>
          <w:sz w:val="24"/>
          <w:szCs w:val="24"/>
        </w:rPr>
        <w:t>II</w:t>
      </w:r>
      <w:r w:rsidRPr="00464340">
        <w:rPr>
          <w:sz w:val="24"/>
          <w:szCs w:val="24"/>
          <w:lang w:val="ru-RU"/>
        </w:rPr>
        <w:t xml:space="preserve">, </w:t>
      </w:r>
      <w:r w:rsidRPr="00464340">
        <w:rPr>
          <w:sz w:val="24"/>
          <w:szCs w:val="24"/>
        </w:rPr>
        <w:t>IV</w:t>
      </w:r>
      <w:r w:rsidRPr="00464340">
        <w:rPr>
          <w:sz w:val="24"/>
          <w:szCs w:val="24"/>
          <w:lang w:val="ru-RU"/>
        </w:rPr>
        <w:t xml:space="preserve">, </w:t>
      </w:r>
      <w:r w:rsidRPr="00464340">
        <w:rPr>
          <w:sz w:val="24"/>
          <w:szCs w:val="24"/>
        </w:rPr>
        <w:t>V</w:t>
      </w:r>
      <w:r w:rsidRPr="00464340">
        <w:rPr>
          <w:sz w:val="24"/>
          <w:szCs w:val="24"/>
          <w:lang w:val="ru-RU"/>
        </w:rPr>
        <w:t xml:space="preserve"> типов указанное расстояние допускается уменьшать до 10 м.</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7.2.25. Площадь земельных участков в зависимости от типа пожарного депо определяется по таблице 54 настоящих нормативов.</w:t>
      </w:r>
    </w:p>
    <w:p w:rsidR="00486FF5" w:rsidRPr="00464340" w:rsidRDefault="00486FF5" w:rsidP="005A6D16">
      <w:pPr>
        <w:suppressAutoHyphens w:val="0"/>
        <w:spacing w:after="200" w:line="276" w:lineRule="auto"/>
        <w:jc w:val="right"/>
        <w:rPr>
          <w:sz w:val="24"/>
          <w:szCs w:val="24"/>
          <w:lang w:val="ru-RU"/>
        </w:rPr>
      </w:pPr>
      <w:r w:rsidRPr="00464340">
        <w:rPr>
          <w:sz w:val="24"/>
          <w:szCs w:val="24"/>
          <w:lang w:val="ru-RU"/>
        </w:rPr>
        <w:t>Та</w:t>
      </w:r>
      <w:proofErr w:type="spellStart"/>
      <w:r w:rsidRPr="00464340">
        <w:rPr>
          <w:sz w:val="24"/>
          <w:szCs w:val="24"/>
        </w:rPr>
        <w:t>блица</w:t>
      </w:r>
      <w:proofErr w:type="spellEnd"/>
      <w:r w:rsidRPr="00464340">
        <w:rPr>
          <w:sz w:val="24"/>
          <w:szCs w:val="24"/>
        </w:rPr>
        <w:t xml:space="preserve"> </w:t>
      </w:r>
      <w:r w:rsidRPr="00464340">
        <w:rPr>
          <w:sz w:val="24"/>
          <w:szCs w:val="24"/>
          <w:lang w:val="ru-RU"/>
        </w:rPr>
        <w:t>54</w:t>
      </w:r>
    </w:p>
    <w:tbl>
      <w:tblPr>
        <w:tblpPr w:leftFromText="180" w:rightFromText="180" w:vertAnchor="text" w:horzAnchor="margin" w:tblpXSpec="center" w:tblpY="91"/>
        <w:tblW w:w="10700" w:type="dxa"/>
        <w:tblLayout w:type="fixed"/>
        <w:tblCellMar>
          <w:left w:w="70" w:type="dxa"/>
          <w:right w:w="70" w:type="dxa"/>
        </w:tblCellMar>
        <w:tblLook w:val="0000" w:firstRow="0" w:lastRow="0" w:firstColumn="0" w:lastColumn="0" w:noHBand="0" w:noVBand="0"/>
      </w:tblPr>
      <w:tblGrid>
        <w:gridCol w:w="1273"/>
        <w:gridCol w:w="640"/>
        <w:gridCol w:w="567"/>
        <w:gridCol w:w="567"/>
        <w:gridCol w:w="567"/>
        <w:gridCol w:w="567"/>
        <w:gridCol w:w="563"/>
        <w:gridCol w:w="567"/>
        <w:gridCol w:w="567"/>
        <w:gridCol w:w="567"/>
        <w:gridCol w:w="567"/>
        <w:gridCol w:w="567"/>
        <w:gridCol w:w="641"/>
        <w:gridCol w:w="567"/>
        <w:gridCol w:w="422"/>
        <w:gridCol w:w="782"/>
        <w:gridCol w:w="709"/>
      </w:tblGrid>
      <w:tr w:rsidR="00F2790B" w:rsidRPr="00E63985" w:rsidTr="00E63985">
        <w:trPr>
          <w:cantSplit/>
          <w:trHeight w:val="240"/>
        </w:trPr>
        <w:tc>
          <w:tcPr>
            <w:tcW w:w="1273" w:type="dxa"/>
            <w:tcBorders>
              <w:top w:val="single" w:sz="6" w:space="0" w:color="auto"/>
              <w:left w:val="single" w:sz="6" w:space="0" w:color="auto"/>
              <w:bottom w:val="single" w:sz="6" w:space="0" w:color="auto"/>
              <w:right w:val="single" w:sz="6" w:space="0" w:color="auto"/>
            </w:tcBorders>
          </w:tcPr>
          <w:p w:rsidR="00F2790B" w:rsidRPr="00E63985" w:rsidRDefault="00F2790B" w:rsidP="005A6D16">
            <w:pPr>
              <w:pStyle w:val="ConsPlusCell"/>
              <w:widowControl/>
              <w:rPr>
                <w:rFonts w:ascii="Times New Roman" w:hAnsi="Times New Roman" w:cs="Times New Roman"/>
                <w:sz w:val="22"/>
                <w:szCs w:val="24"/>
              </w:rPr>
            </w:pPr>
          </w:p>
        </w:tc>
        <w:tc>
          <w:tcPr>
            <w:tcW w:w="2341" w:type="dxa"/>
            <w:gridSpan w:val="4"/>
            <w:tcBorders>
              <w:top w:val="single" w:sz="6" w:space="0" w:color="auto"/>
              <w:left w:val="single" w:sz="6" w:space="0" w:color="auto"/>
              <w:bottom w:val="single" w:sz="6" w:space="0" w:color="auto"/>
              <w:right w:val="single" w:sz="6" w:space="0" w:color="auto"/>
            </w:tcBorders>
          </w:tcPr>
          <w:p w:rsidR="00F2790B" w:rsidRPr="00E63985" w:rsidRDefault="00F2790B" w:rsidP="00E63985">
            <w:pPr>
              <w:pStyle w:val="ConsPlusCell"/>
              <w:widowControl/>
              <w:jc w:val="center"/>
              <w:rPr>
                <w:rFonts w:ascii="Times New Roman" w:hAnsi="Times New Roman" w:cs="Times New Roman"/>
                <w:sz w:val="22"/>
                <w:szCs w:val="24"/>
              </w:rPr>
            </w:pPr>
            <w:r w:rsidRPr="00E63985">
              <w:rPr>
                <w:rFonts w:ascii="Times New Roman" w:hAnsi="Times New Roman" w:cs="Times New Roman"/>
                <w:sz w:val="22"/>
                <w:szCs w:val="24"/>
              </w:rPr>
              <w:t>I</w:t>
            </w:r>
          </w:p>
        </w:tc>
        <w:tc>
          <w:tcPr>
            <w:tcW w:w="1697" w:type="dxa"/>
            <w:gridSpan w:val="3"/>
            <w:tcBorders>
              <w:top w:val="single" w:sz="6" w:space="0" w:color="auto"/>
              <w:left w:val="single" w:sz="6" w:space="0" w:color="auto"/>
              <w:bottom w:val="single" w:sz="6" w:space="0" w:color="auto"/>
              <w:right w:val="single" w:sz="6" w:space="0" w:color="auto"/>
            </w:tcBorders>
          </w:tcPr>
          <w:p w:rsidR="00F2790B" w:rsidRPr="00E63985" w:rsidRDefault="00F2790B" w:rsidP="00E63985">
            <w:pPr>
              <w:pStyle w:val="ConsPlusCell"/>
              <w:widowControl/>
              <w:jc w:val="center"/>
              <w:rPr>
                <w:rFonts w:ascii="Times New Roman" w:hAnsi="Times New Roman" w:cs="Times New Roman"/>
                <w:sz w:val="22"/>
                <w:szCs w:val="24"/>
              </w:rPr>
            </w:pPr>
            <w:r w:rsidRPr="00E63985">
              <w:rPr>
                <w:rFonts w:ascii="Times New Roman" w:hAnsi="Times New Roman" w:cs="Times New Roman"/>
                <w:sz w:val="22"/>
                <w:szCs w:val="24"/>
              </w:rPr>
              <w:t>II</w:t>
            </w:r>
          </w:p>
        </w:tc>
        <w:tc>
          <w:tcPr>
            <w:tcW w:w="2268" w:type="dxa"/>
            <w:gridSpan w:val="4"/>
            <w:tcBorders>
              <w:top w:val="single" w:sz="6" w:space="0" w:color="auto"/>
              <w:left w:val="single" w:sz="6" w:space="0" w:color="auto"/>
              <w:bottom w:val="single" w:sz="6" w:space="0" w:color="auto"/>
              <w:right w:val="single" w:sz="6" w:space="0" w:color="auto"/>
            </w:tcBorders>
          </w:tcPr>
          <w:p w:rsidR="00F2790B" w:rsidRPr="00E63985" w:rsidRDefault="00F2790B" w:rsidP="00E63985">
            <w:pPr>
              <w:pStyle w:val="ConsPlusCell"/>
              <w:widowControl/>
              <w:jc w:val="center"/>
              <w:rPr>
                <w:rFonts w:ascii="Times New Roman" w:hAnsi="Times New Roman" w:cs="Times New Roman"/>
                <w:sz w:val="22"/>
                <w:szCs w:val="24"/>
              </w:rPr>
            </w:pPr>
            <w:r w:rsidRPr="00E63985">
              <w:rPr>
                <w:rFonts w:ascii="Times New Roman" w:hAnsi="Times New Roman" w:cs="Times New Roman"/>
                <w:sz w:val="22"/>
                <w:szCs w:val="24"/>
              </w:rPr>
              <w:t>III</w:t>
            </w:r>
          </w:p>
        </w:tc>
        <w:tc>
          <w:tcPr>
            <w:tcW w:w="1630" w:type="dxa"/>
            <w:gridSpan w:val="3"/>
            <w:tcBorders>
              <w:top w:val="single" w:sz="6" w:space="0" w:color="auto"/>
              <w:left w:val="single" w:sz="6" w:space="0" w:color="auto"/>
              <w:bottom w:val="single" w:sz="6" w:space="0" w:color="auto"/>
              <w:right w:val="single" w:sz="6" w:space="0" w:color="auto"/>
            </w:tcBorders>
          </w:tcPr>
          <w:p w:rsidR="00F2790B" w:rsidRPr="00E63985" w:rsidRDefault="00F2790B" w:rsidP="00E63985">
            <w:pPr>
              <w:pStyle w:val="ConsPlusCell"/>
              <w:widowControl/>
              <w:jc w:val="center"/>
              <w:rPr>
                <w:rFonts w:ascii="Times New Roman" w:hAnsi="Times New Roman" w:cs="Times New Roman"/>
                <w:sz w:val="22"/>
                <w:szCs w:val="24"/>
              </w:rPr>
            </w:pPr>
            <w:r w:rsidRPr="00E63985">
              <w:rPr>
                <w:rFonts w:ascii="Times New Roman" w:hAnsi="Times New Roman" w:cs="Times New Roman"/>
                <w:sz w:val="22"/>
                <w:szCs w:val="24"/>
              </w:rPr>
              <w:t>IV</w:t>
            </w:r>
          </w:p>
        </w:tc>
        <w:tc>
          <w:tcPr>
            <w:tcW w:w="1491" w:type="dxa"/>
            <w:gridSpan w:val="2"/>
            <w:tcBorders>
              <w:top w:val="single" w:sz="6" w:space="0" w:color="auto"/>
              <w:left w:val="single" w:sz="6" w:space="0" w:color="auto"/>
              <w:bottom w:val="single" w:sz="6" w:space="0" w:color="auto"/>
              <w:right w:val="single" w:sz="6" w:space="0" w:color="auto"/>
            </w:tcBorders>
          </w:tcPr>
          <w:p w:rsidR="00F2790B" w:rsidRPr="00E63985" w:rsidRDefault="00F2790B" w:rsidP="00E63985">
            <w:pPr>
              <w:pStyle w:val="ConsPlusCell"/>
              <w:widowControl/>
              <w:jc w:val="center"/>
              <w:rPr>
                <w:rFonts w:ascii="Times New Roman" w:hAnsi="Times New Roman" w:cs="Times New Roman"/>
                <w:sz w:val="22"/>
                <w:szCs w:val="24"/>
              </w:rPr>
            </w:pPr>
            <w:r w:rsidRPr="00E63985">
              <w:rPr>
                <w:rFonts w:ascii="Times New Roman" w:hAnsi="Times New Roman" w:cs="Times New Roman"/>
                <w:sz w:val="22"/>
                <w:szCs w:val="24"/>
              </w:rPr>
              <w:t>V</w:t>
            </w:r>
          </w:p>
        </w:tc>
      </w:tr>
      <w:tr w:rsidR="00F2790B" w:rsidRPr="00E63985" w:rsidTr="00E63985">
        <w:trPr>
          <w:cantSplit/>
          <w:trHeight w:val="960"/>
        </w:trPr>
        <w:tc>
          <w:tcPr>
            <w:tcW w:w="1273" w:type="dxa"/>
            <w:tcBorders>
              <w:top w:val="single" w:sz="6" w:space="0" w:color="auto"/>
              <w:left w:val="single" w:sz="6" w:space="0" w:color="auto"/>
              <w:bottom w:val="single" w:sz="6" w:space="0" w:color="auto"/>
              <w:right w:val="single" w:sz="6" w:space="0" w:color="auto"/>
            </w:tcBorders>
          </w:tcPr>
          <w:p w:rsidR="00F2790B" w:rsidRPr="00E63985" w:rsidRDefault="00F2790B" w:rsidP="005A6D16">
            <w:pPr>
              <w:pStyle w:val="ConsPlusCell"/>
              <w:widowControl/>
              <w:rPr>
                <w:rFonts w:ascii="Times New Roman" w:hAnsi="Times New Roman" w:cs="Times New Roman"/>
                <w:sz w:val="22"/>
                <w:szCs w:val="24"/>
              </w:rPr>
            </w:pPr>
            <w:r w:rsidRPr="00E63985">
              <w:rPr>
                <w:rFonts w:ascii="Times New Roman" w:hAnsi="Times New Roman" w:cs="Times New Roman"/>
                <w:sz w:val="22"/>
                <w:szCs w:val="24"/>
              </w:rPr>
              <w:t xml:space="preserve">Тип  </w:t>
            </w:r>
            <w:r w:rsidRPr="00E63985">
              <w:rPr>
                <w:rFonts w:ascii="Times New Roman" w:hAnsi="Times New Roman" w:cs="Times New Roman"/>
                <w:sz w:val="22"/>
                <w:szCs w:val="24"/>
              </w:rPr>
              <w:br/>
              <w:t xml:space="preserve">пожарного </w:t>
            </w:r>
            <w:r w:rsidRPr="00E63985">
              <w:rPr>
                <w:rFonts w:ascii="Times New Roman" w:hAnsi="Times New Roman" w:cs="Times New Roman"/>
                <w:sz w:val="22"/>
                <w:szCs w:val="24"/>
              </w:rPr>
              <w:br/>
              <w:t xml:space="preserve">депо и  </w:t>
            </w:r>
            <w:r w:rsidRPr="00E63985">
              <w:rPr>
                <w:rFonts w:ascii="Times New Roman" w:hAnsi="Times New Roman" w:cs="Times New Roman"/>
                <w:sz w:val="22"/>
                <w:szCs w:val="24"/>
              </w:rPr>
              <w:br/>
              <w:t xml:space="preserve">количество </w:t>
            </w:r>
            <w:r w:rsidRPr="00E63985">
              <w:rPr>
                <w:rFonts w:ascii="Times New Roman" w:hAnsi="Times New Roman" w:cs="Times New Roman"/>
                <w:sz w:val="22"/>
                <w:szCs w:val="24"/>
              </w:rPr>
              <w:br/>
              <w:t xml:space="preserve">пожарных </w:t>
            </w:r>
            <w:r w:rsidRPr="00E63985">
              <w:rPr>
                <w:rFonts w:ascii="Times New Roman" w:hAnsi="Times New Roman" w:cs="Times New Roman"/>
                <w:sz w:val="22"/>
                <w:szCs w:val="24"/>
              </w:rPr>
              <w:br/>
              <w:t>автомобилей</w:t>
            </w:r>
            <w:r w:rsidRPr="00E63985">
              <w:rPr>
                <w:rFonts w:ascii="Times New Roman" w:hAnsi="Times New Roman" w:cs="Times New Roman"/>
                <w:sz w:val="22"/>
                <w:szCs w:val="24"/>
              </w:rPr>
              <w:br/>
              <w:t>в депо, шт.</w:t>
            </w:r>
          </w:p>
        </w:tc>
        <w:tc>
          <w:tcPr>
            <w:tcW w:w="640" w:type="dxa"/>
            <w:tcBorders>
              <w:top w:val="single" w:sz="6" w:space="0" w:color="auto"/>
              <w:left w:val="single" w:sz="6" w:space="0" w:color="auto"/>
              <w:bottom w:val="single" w:sz="6" w:space="0" w:color="auto"/>
              <w:right w:val="single" w:sz="6" w:space="0" w:color="auto"/>
            </w:tcBorders>
          </w:tcPr>
          <w:p w:rsidR="00F2790B" w:rsidRPr="00E63985" w:rsidRDefault="00F2790B" w:rsidP="005A6D16">
            <w:pPr>
              <w:pStyle w:val="ConsPlusCell"/>
              <w:widowControl/>
              <w:rPr>
                <w:rFonts w:ascii="Times New Roman" w:hAnsi="Times New Roman" w:cs="Times New Roman"/>
                <w:sz w:val="22"/>
                <w:szCs w:val="24"/>
              </w:rPr>
            </w:pPr>
            <w:r w:rsidRPr="00E63985">
              <w:rPr>
                <w:rFonts w:ascii="Times New Roman" w:hAnsi="Times New Roman" w:cs="Times New Roman"/>
                <w:sz w:val="22"/>
                <w:szCs w:val="24"/>
              </w:rPr>
              <w:t xml:space="preserve">112 </w:t>
            </w:r>
          </w:p>
        </w:tc>
        <w:tc>
          <w:tcPr>
            <w:tcW w:w="567" w:type="dxa"/>
            <w:tcBorders>
              <w:top w:val="single" w:sz="6" w:space="0" w:color="auto"/>
              <w:left w:val="single" w:sz="6" w:space="0" w:color="auto"/>
              <w:bottom w:val="single" w:sz="6" w:space="0" w:color="auto"/>
              <w:right w:val="single" w:sz="6" w:space="0" w:color="auto"/>
            </w:tcBorders>
          </w:tcPr>
          <w:p w:rsidR="00F2790B" w:rsidRPr="00E63985" w:rsidRDefault="00F2790B" w:rsidP="005A6D16">
            <w:pPr>
              <w:pStyle w:val="ConsPlusCell"/>
              <w:widowControl/>
              <w:rPr>
                <w:rFonts w:ascii="Times New Roman" w:hAnsi="Times New Roman" w:cs="Times New Roman"/>
                <w:sz w:val="22"/>
                <w:szCs w:val="24"/>
              </w:rPr>
            </w:pPr>
            <w:r w:rsidRPr="00E63985">
              <w:rPr>
                <w:rFonts w:ascii="Times New Roman" w:hAnsi="Times New Roman" w:cs="Times New Roman"/>
                <w:sz w:val="22"/>
                <w:szCs w:val="24"/>
              </w:rPr>
              <w:t xml:space="preserve">110 </w:t>
            </w:r>
          </w:p>
        </w:tc>
        <w:tc>
          <w:tcPr>
            <w:tcW w:w="567" w:type="dxa"/>
            <w:tcBorders>
              <w:top w:val="single" w:sz="6" w:space="0" w:color="auto"/>
              <w:left w:val="single" w:sz="6" w:space="0" w:color="auto"/>
              <w:bottom w:val="single" w:sz="6" w:space="0" w:color="auto"/>
              <w:right w:val="single" w:sz="6" w:space="0" w:color="auto"/>
            </w:tcBorders>
          </w:tcPr>
          <w:p w:rsidR="00F2790B" w:rsidRPr="00E63985" w:rsidRDefault="00F2790B" w:rsidP="005A6D16">
            <w:pPr>
              <w:pStyle w:val="ConsPlusCell"/>
              <w:widowControl/>
              <w:rPr>
                <w:rFonts w:ascii="Times New Roman" w:hAnsi="Times New Roman" w:cs="Times New Roman"/>
                <w:sz w:val="22"/>
                <w:szCs w:val="24"/>
              </w:rPr>
            </w:pPr>
            <w:r w:rsidRPr="00E63985">
              <w:rPr>
                <w:rFonts w:ascii="Times New Roman" w:hAnsi="Times New Roman" w:cs="Times New Roman"/>
                <w:sz w:val="22"/>
                <w:szCs w:val="24"/>
              </w:rPr>
              <w:t xml:space="preserve">88 </w:t>
            </w:r>
          </w:p>
        </w:tc>
        <w:tc>
          <w:tcPr>
            <w:tcW w:w="567" w:type="dxa"/>
            <w:tcBorders>
              <w:top w:val="single" w:sz="6" w:space="0" w:color="auto"/>
              <w:left w:val="single" w:sz="6" w:space="0" w:color="auto"/>
              <w:bottom w:val="single" w:sz="6" w:space="0" w:color="auto"/>
              <w:right w:val="single" w:sz="6" w:space="0" w:color="auto"/>
            </w:tcBorders>
          </w:tcPr>
          <w:p w:rsidR="00F2790B" w:rsidRPr="00E63985" w:rsidRDefault="00F2790B" w:rsidP="005A6D16">
            <w:pPr>
              <w:pStyle w:val="ConsPlusCell"/>
              <w:widowControl/>
              <w:rPr>
                <w:rFonts w:ascii="Times New Roman" w:hAnsi="Times New Roman" w:cs="Times New Roman"/>
                <w:sz w:val="22"/>
                <w:szCs w:val="24"/>
              </w:rPr>
            </w:pPr>
            <w:r w:rsidRPr="00E63985">
              <w:rPr>
                <w:rFonts w:ascii="Times New Roman" w:hAnsi="Times New Roman" w:cs="Times New Roman"/>
                <w:sz w:val="22"/>
                <w:szCs w:val="24"/>
              </w:rPr>
              <w:t xml:space="preserve">66 </w:t>
            </w:r>
          </w:p>
        </w:tc>
        <w:tc>
          <w:tcPr>
            <w:tcW w:w="567" w:type="dxa"/>
            <w:tcBorders>
              <w:top w:val="single" w:sz="6" w:space="0" w:color="auto"/>
              <w:left w:val="single" w:sz="6" w:space="0" w:color="auto"/>
              <w:bottom w:val="single" w:sz="6" w:space="0" w:color="auto"/>
              <w:right w:val="single" w:sz="6" w:space="0" w:color="auto"/>
            </w:tcBorders>
          </w:tcPr>
          <w:p w:rsidR="00F2790B" w:rsidRPr="00E63985" w:rsidRDefault="00F2790B" w:rsidP="005A6D16">
            <w:pPr>
              <w:pStyle w:val="ConsPlusCell"/>
              <w:widowControl/>
              <w:rPr>
                <w:rFonts w:ascii="Times New Roman" w:hAnsi="Times New Roman" w:cs="Times New Roman"/>
                <w:sz w:val="22"/>
                <w:szCs w:val="24"/>
              </w:rPr>
            </w:pPr>
            <w:r w:rsidRPr="00E63985">
              <w:rPr>
                <w:rFonts w:ascii="Times New Roman" w:hAnsi="Times New Roman" w:cs="Times New Roman"/>
                <w:sz w:val="22"/>
                <w:szCs w:val="24"/>
              </w:rPr>
              <w:t xml:space="preserve">66 </w:t>
            </w:r>
          </w:p>
        </w:tc>
        <w:tc>
          <w:tcPr>
            <w:tcW w:w="563" w:type="dxa"/>
            <w:tcBorders>
              <w:top w:val="single" w:sz="6" w:space="0" w:color="auto"/>
              <w:left w:val="single" w:sz="6" w:space="0" w:color="auto"/>
              <w:bottom w:val="single" w:sz="6" w:space="0" w:color="auto"/>
              <w:right w:val="single" w:sz="6" w:space="0" w:color="auto"/>
            </w:tcBorders>
          </w:tcPr>
          <w:p w:rsidR="00F2790B" w:rsidRPr="00E63985" w:rsidRDefault="00F2790B" w:rsidP="005A6D16">
            <w:pPr>
              <w:pStyle w:val="ConsPlusCell"/>
              <w:widowControl/>
              <w:rPr>
                <w:rFonts w:ascii="Times New Roman" w:hAnsi="Times New Roman" w:cs="Times New Roman"/>
                <w:sz w:val="22"/>
                <w:szCs w:val="24"/>
              </w:rPr>
            </w:pPr>
            <w:r w:rsidRPr="00E63985">
              <w:rPr>
                <w:rFonts w:ascii="Times New Roman" w:hAnsi="Times New Roman" w:cs="Times New Roman"/>
                <w:sz w:val="22"/>
                <w:szCs w:val="24"/>
              </w:rPr>
              <w:t xml:space="preserve">44 </w:t>
            </w:r>
          </w:p>
        </w:tc>
        <w:tc>
          <w:tcPr>
            <w:tcW w:w="567" w:type="dxa"/>
            <w:tcBorders>
              <w:top w:val="single" w:sz="6" w:space="0" w:color="auto"/>
              <w:left w:val="single" w:sz="6" w:space="0" w:color="auto"/>
              <w:bottom w:val="single" w:sz="6" w:space="0" w:color="auto"/>
              <w:right w:val="single" w:sz="6" w:space="0" w:color="auto"/>
            </w:tcBorders>
          </w:tcPr>
          <w:p w:rsidR="00F2790B" w:rsidRPr="00E63985" w:rsidRDefault="00F2790B" w:rsidP="005A6D16">
            <w:pPr>
              <w:pStyle w:val="ConsPlusCell"/>
              <w:widowControl/>
              <w:rPr>
                <w:rFonts w:ascii="Times New Roman" w:hAnsi="Times New Roman" w:cs="Times New Roman"/>
                <w:sz w:val="22"/>
                <w:szCs w:val="24"/>
              </w:rPr>
            </w:pPr>
            <w:r w:rsidRPr="00E63985">
              <w:rPr>
                <w:rFonts w:ascii="Times New Roman" w:hAnsi="Times New Roman" w:cs="Times New Roman"/>
                <w:sz w:val="22"/>
                <w:szCs w:val="24"/>
              </w:rPr>
              <w:t xml:space="preserve">22 </w:t>
            </w:r>
          </w:p>
        </w:tc>
        <w:tc>
          <w:tcPr>
            <w:tcW w:w="567" w:type="dxa"/>
            <w:tcBorders>
              <w:top w:val="single" w:sz="6" w:space="0" w:color="auto"/>
              <w:left w:val="single" w:sz="6" w:space="0" w:color="auto"/>
              <w:bottom w:val="single" w:sz="6" w:space="0" w:color="auto"/>
              <w:right w:val="single" w:sz="6" w:space="0" w:color="auto"/>
            </w:tcBorders>
          </w:tcPr>
          <w:p w:rsidR="00F2790B" w:rsidRPr="00E63985" w:rsidRDefault="00F2790B" w:rsidP="005A6D16">
            <w:pPr>
              <w:pStyle w:val="ConsPlusCell"/>
              <w:widowControl/>
              <w:rPr>
                <w:rFonts w:ascii="Times New Roman" w:hAnsi="Times New Roman" w:cs="Times New Roman"/>
                <w:sz w:val="22"/>
                <w:szCs w:val="24"/>
              </w:rPr>
            </w:pPr>
            <w:r w:rsidRPr="00E63985">
              <w:rPr>
                <w:rFonts w:ascii="Times New Roman" w:hAnsi="Times New Roman" w:cs="Times New Roman"/>
                <w:sz w:val="22"/>
                <w:szCs w:val="24"/>
              </w:rPr>
              <w:t xml:space="preserve">112 </w:t>
            </w:r>
          </w:p>
        </w:tc>
        <w:tc>
          <w:tcPr>
            <w:tcW w:w="567" w:type="dxa"/>
            <w:tcBorders>
              <w:top w:val="single" w:sz="6" w:space="0" w:color="auto"/>
              <w:left w:val="single" w:sz="6" w:space="0" w:color="auto"/>
              <w:bottom w:val="single" w:sz="6" w:space="0" w:color="auto"/>
              <w:right w:val="single" w:sz="6" w:space="0" w:color="auto"/>
            </w:tcBorders>
          </w:tcPr>
          <w:p w:rsidR="00F2790B" w:rsidRPr="00E63985" w:rsidRDefault="00F2790B" w:rsidP="005A6D16">
            <w:pPr>
              <w:pStyle w:val="ConsPlusCell"/>
              <w:widowControl/>
              <w:rPr>
                <w:rFonts w:ascii="Times New Roman" w:hAnsi="Times New Roman" w:cs="Times New Roman"/>
                <w:sz w:val="22"/>
                <w:szCs w:val="24"/>
              </w:rPr>
            </w:pPr>
            <w:r w:rsidRPr="00E63985">
              <w:rPr>
                <w:rFonts w:ascii="Times New Roman" w:hAnsi="Times New Roman" w:cs="Times New Roman"/>
                <w:sz w:val="22"/>
                <w:szCs w:val="24"/>
              </w:rPr>
              <w:t xml:space="preserve">110 </w:t>
            </w:r>
          </w:p>
        </w:tc>
        <w:tc>
          <w:tcPr>
            <w:tcW w:w="567" w:type="dxa"/>
            <w:tcBorders>
              <w:top w:val="single" w:sz="6" w:space="0" w:color="auto"/>
              <w:left w:val="single" w:sz="6" w:space="0" w:color="auto"/>
              <w:bottom w:val="single" w:sz="6" w:space="0" w:color="auto"/>
              <w:right w:val="single" w:sz="6" w:space="0" w:color="auto"/>
            </w:tcBorders>
          </w:tcPr>
          <w:p w:rsidR="00F2790B" w:rsidRPr="00E63985" w:rsidRDefault="00F2790B" w:rsidP="005A6D16">
            <w:pPr>
              <w:pStyle w:val="ConsPlusCell"/>
              <w:widowControl/>
              <w:rPr>
                <w:rFonts w:ascii="Times New Roman" w:hAnsi="Times New Roman" w:cs="Times New Roman"/>
                <w:sz w:val="22"/>
                <w:szCs w:val="24"/>
              </w:rPr>
            </w:pPr>
            <w:r w:rsidRPr="00E63985">
              <w:rPr>
                <w:rFonts w:ascii="Times New Roman" w:hAnsi="Times New Roman" w:cs="Times New Roman"/>
                <w:sz w:val="22"/>
                <w:szCs w:val="24"/>
              </w:rPr>
              <w:t xml:space="preserve">88 </w:t>
            </w:r>
          </w:p>
        </w:tc>
        <w:tc>
          <w:tcPr>
            <w:tcW w:w="567" w:type="dxa"/>
            <w:tcBorders>
              <w:top w:val="single" w:sz="6" w:space="0" w:color="auto"/>
              <w:left w:val="single" w:sz="6" w:space="0" w:color="auto"/>
              <w:bottom w:val="single" w:sz="6" w:space="0" w:color="auto"/>
              <w:right w:val="single" w:sz="6" w:space="0" w:color="auto"/>
            </w:tcBorders>
          </w:tcPr>
          <w:p w:rsidR="00F2790B" w:rsidRPr="00E63985" w:rsidRDefault="00F2790B" w:rsidP="005A6D16">
            <w:pPr>
              <w:pStyle w:val="ConsPlusCell"/>
              <w:widowControl/>
              <w:rPr>
                <w:rFonts w:ascii="Times New Roman" w:hAnsi="Times New Roman" w:cs="Times New Roman"/>
                <w:sz w:val="22"/>
                <w:szCs w:val="24"/>
              </w:rPr>
            </w:pPr>
            <w:r w:rsidRPr="00E63985">
              <w:rPr>
                <w:rFonts w:ascii="Times New Roman" w:hAnsi="Times New Roman" w:cs="Times New Roman"/>
                <w:sz w:val="22"/>
                <w:szCs w:val="24"/>
              </w:rPr>
              <w:t xml:space="preserve">66 </w:t>
            </w:r>
          </w:p>
        </w:tc>
        <w:tc>
          <w:tcPr>
            <w:tcW w:w="641" w:type="dxa"/>
            <w:tcBorders>
              <w:top w:val="single" w:sz="6" w:space="0" w:color="auto"/>
              <w:left w:val="single" w:sz="6" w:space="0" w:color="auto"/>
              <w:bottom w:val="single" w:sz="6" w:space="0" w:color="auto"/>
              <w:right w:val="single" w:sz="6" w:space="0" w:color="auto"/>
            </w:tcBorders>
          </w:tcPr>
          <w:p w:rsidR="00F2790B" w:rsidRPr="00E63985" w:rsidRDefault="00F2790B" w:rsidP="005A6D16">
            <w:pPr>
              <w:pStyle w:val="ConsPlusCell"/>
              <w:widowControl/>
              <w:rPr>
                <w:rFonts w:ascii="Times New Roman" w:hAnsi="Times New Roman" w:cs="Times New Roman"/>
                <w:sz w:val="22"/>
                <w:szCs w:val="24"/>
              </w:rPr>
            </w:pPr>
            <w:r w:rsidRPr="00E63985">
              <w:rPr>
                <w:rFonts w:ascii="Times New Roman" w:hAnsi="Times New Roman" w:cs="Times New Roman"/>
                <w:sz w:val="22"/>
                <w:szCs w:val="24"/>
              </w:rPr>
              <w:t xml:space="preserve">66 </w:t>
            </w:r>
          </w:p>
        </w:tc>
        <w:tc>
          <w:tcPr>
            <w:tcW w:w="567" w:type="dxa"/>
            <w:tcBorders>
              <w:top w:val="single" w:sz="6" w:space="0" w:color="auto"/>
              <w:left w:val="single" w:sz="6" w:space="0" w:color="auto"/>
              <w:bottom w:val="single" w:sz="6" w:space="0" w:color="auto"/>
              <w:right w:val="single" w:sz="6" w:space="0" w:color="auto"/>
            </w:tcBorders>
          </w:tcPr>
          <w:p w:rsidR="00F2790B" w:rsidRPr="00E63985" w:rsidRDefault="00F2790B" w:rsidP="005A6D16">
            <w:pPr>
              <w:pStyle w:val="ConsPlusCell"/>
              <w:widowControl/>
              <w:rPr>
                <w:rFonts w:ascii="Times New Roman" w:hAnsi="Times New Roman" w:cs="Times New Roman"/>
                <w:sz w:val="22"/>
                <w:szCs w:val="24"/>
              </w:rPr>
            </w:pPr>
            <w:r w:rsidRPr="00E63985">
              <w:rPr>
                <w:rFonts w:ascii="Times New Roman" w:hAnsi="Times New Roman" w:cs="Times New Roman"/>
                <w:sz w:val="22"/>
                <w:szCs w:val="24"/>
              </w:rPr>
              <w:t xml:space="preserve">44 </w:t>
            </w:r>
          </w:p>
        </w:tc>
        <w:tc>
          <w:tcPr>
            <w:tcW w:w="422" w:type="dxa"/>
            <w:tcBorders>
              <w:top w:val="single" w:sz="6" w:space="0" w:color="auto"/>
              <w:left w:val="single" w:sz="6" w:space="0" w:color="auto"/>
              <w:bottom w:val="single" w:sz="6" w:space="0" w:color="auto"/>
              <w:right w:val="single" w:sz="6" w:space="0" w:color="auto"/>
            </w:tcBorders>
          </w:tcPr>
          <w:p w:rsidR="00F2790B" w:rsidRPr="00E63985" w:rsidRDefault="00F2790B" w:rsidP="005A6D16">
            <w:pPr>
              <w:pStyle w:val="ConsPlusCell"/>
              <w:widowControl/>
              <w:rPr>
                <w:rFonts w:ascii="Times New Roman" w:hAnsi="Times New Roman" w:cs="Times New Roman"/>
                <w:sz w:val="22"/>
                <w:szCs w:val="24"/>
              </w:rPr>
            </w:pPr>
            <w:r w:rsidRPr="00E63985">
              <w:rPr>
                <w:rFonts w:ascii="Times New Roman" w:hAnsi="Times New Roman" w:cs="Times New Roman"/>
                <w:sz w:val="22"/>
                <w:szCs w:val="24"/>
              </w:rPr>
              <w:t xml:space="preserve">22 </w:t>
            </w:r>
          </w:p>
        </w:tc>
        <w:tc>
          <w:tcPr>
            <w:tcW w:w="782" w:type="dxa"/>
            <w:tcBorders>
              <w:top w:val="single" w:sz="6" w:space="0" w:color="auto"/>
              <w:left w:val="single" w:sz="6" w:space="0" w:color="auto"/>
              <w:bottom w:val="single" w:sz="6" w:space="0" w:color="auto"/>
              <w:right w:val="single" w:sz="6" w:space="0" w:color="auto"/>
            </w:tcBorders>
          </w:tcPr>
          <w:p w:rsidR="00F2790B" w:rsidRPr="00E63985" w:rsidRDefault="00F2790B" w:rsidP="005A6D16">
            <w:pPr>
              <w:pStyle w:val="ConsPlusCell"/>
              <w:widowControl/>
              <w:rPr>
                <w:rFonts w:ascii="Times New Roman" w:hAnsi="Times New Roman" w:cs="Times New Roman"/>
                <w:sz w:val="22"/>
                <w:szCs w:val="24"/>
              </w:rPr>
            </w:pPr>
            <w:r w:rsidRPr="00E63985">
              <w:rPr>
                <w:rFonts w:ascii="Times New Roman" w:hAnsi="Times New Roman" w:cs="Times New Roman"/>
                <w:sz w:val="22"/>
                <w:szCs w:val="24"/>
              </w:rPr>
              <w:t xml:space="preserve">44 </w:t>
            </w:r>
          </w:p>
        </w:tc>
        <w:tc>
          <w:tcPr>
            <w:tcW w:w="709" w:type="dxa"/>
            <w:tcBorders>
              <w:top w:val="single" w:sz="6" w:space="0" w:color="auto"/>
              <w:left w:val="single" w:sz="6" w:space="0" w:color="auto"/>
              <w:bottom w:val="single" w:sz="6" w:space="0" w:color="auto"/>
              <w:right w:val="single" w:sz="6" w:space="0" w:color="auto"/>
            </w:tcBorders>
          </w:tcPr>
          <w:p w:rsidR="00F2790B" w:rsidRPr="00E63985" w:rsidRDefault="00F2790B" w:rsidP="005A6D16">
            <w:pPr>
              <w:pStyle w:val="ConsPlusCell"/>
              <w:widowControl/>
              <w:rPr>
                <w:rFonts w:ascii="Times New Roman" w:hAnsi="Times New Roman" w:cs="Times New Roman"/>
                <w:sz w:val="22"/>
                <w:szCs w:val="24"/>
              </w:rPr>
            </w:pPr>
            <w:r w:rsidRPr="00E63985">
              <w:rPr>
                <w:rFonts w:ascii="Times New Roman" w:hAnsi="Times New Roman" w:cs="Times New Roman"/>
                <w:sz w:val="22"/>
                <w:szCs w:val="24"/>
              </w:rPr>
              <w:t xml:space="preserve">22 </w:t>
            </w:r>
          </w:p>
        </w:tc>
      </w:tr>
      <w:tr w:rsidR="00F2790B" w:rsidRPr="00E63985" w:rsidTr="00E63985">
        <w:trPr>
          <w:cantSplit/>
          <w:trHeight w:val="600"/>
        </w:trPr>
        <w:tc>
          <w:tcPr>
            <w:tcW w:w="1273" w:type="dxa"/>
            <w:tcBorders>
              <w:top w:val="single" w:sz="6" w:space="0" w:color="auto"/>
              <w:left w:val="single" w:sz="6" w:space="0" w:color="auto"/>
              <w:bottom w:val="single" w:sz="6" w:space="0" w:color="auto"/>
              <w:right w:val="single" w:sz="6" w:space="0" w:color="auto"/>
            </w:tcBorders>
          </w:tcPr>
          <w:p w:rsidR="00F2790B" w:rsidRPr="00E63985" w:rsidRDefault="00F2790B" w:rsidP="00E63985">
            <w:pPr>
              <w:pStyle w:val="ConsPlusCell"/>
              <w:widowControl/>
              <w:rPr>
                <w:rFonts w:ascii="Times New Roman" w:hAnsi="Times New Roman" w:cs="Times New Roman"/>
                <w:sz w:val="22"/>
                <w:szCs w:val="24"/>
              </w:rPr>
            </w:pPr>
            <w:r w:rsidRPr="00E63985">
              <w:rPr>
                <w:rFonts w:ascii="Times New Roman" w:hAnsi="Times New Roman" w:cs="Times New Roman"/>
                <w:sz w:val="22"/>
                <w:szCs w:val="24"/>
              </w:rPr>
              <w:t xml:space="preserve">Площадь </w:t>
            </w:r>
            <w:r w:rsidRPr="00E63985">
              <w:rPr>
                <w:rFonts w:ascii="Times New Roman" w:hAnsi="Times New Roman" w:cs="Times New Roman"/>
                <w:sz w:val="22"/>
                <w:szCs w:val="24"/>
              </w:rPr>
              <w:br/>
              <w:t>земельного</w:t>
            </w:r>
            <w:r w:rsidR="00E63985" w:rsidRPr="00E63985">
              <w:rPr>
                <w:rFonts w:ascii="Times New Roman" w:hAnsi="Times New Roman" w:cs="Times New Roman"/>
                <w:sz w:val="22"/>
                <w:szCs w:val="24"/>
              </w:rPr>
              <w:t xml:space="preserve"> </w:t>
            </w:r>
            <w:r w:rsidRPr="00E63985">
              <w:rPr>
                <w:rFonts w:ascii="Times New Roman" w:hAnsi="Times New Roman" w:cs="Times New Roman"/>
                <w:sz w:val="22"/>
                <w:szCs w:val="24"/>
              </w:rPr>
              <w:t xml:space="preserve">участка </w:t>
            </w:r>
            <w:r w:rsidRPr="00E63985">
              <w:rPr>
                <w:rFonts w:ascii="Times New Roman" w:hAnsi="Times New Roman" w:cs="Times New Roman"/>
                <w:sz w:val="22"/>
                <w:szCs w:val="24"/>
              </w:rPr>
              <w:br/>
              <w:t xml:space="preserve">депо, </w:t>
            </w:r>
            <w:proofErr w:type="gramStart"/>
            <w:r w:rsidRPr="00E63985">
              <w:rPr>
                <w:rFonts w:ascii="Times New Roman" w:hAnsi="Times New Roman" w:cs="Times New Roman"/>
                <w:sz w:val="22"/>
                <w:szCs w:val="24"/>
              </w:rPr>
              <w:t>га</w:t>
            </w:r>
            <w:proofErr w:type="gramEnd"/>
          </w:p>
        </w:tc>
        <w:tc>
          <w:tcPr>
            <w:tcW w:w="640" w:type="dxa"/>
            <w:tcBorders>
              <w:top w:val="single" w:sz="6" w:space="0" w:color="auto"/>
              <w:left w:val="single" w:sz="6" w:space="0" w:color="auto"/>
              <w:bottom w:val="single" w:sz="6" w:space="0" w:color="auto"/>
              <w:right w:val="single" w:sz="6" w:space="0" w:color="auto"/>
            </w:tcBorders>
          </w:tcPr>
          <w:p w:rsidR="00F2790B" w:rsidRPr="00E63985" w:rsidRDefault="00F2790B" w:rsidP="005A6D16">
            <w:pPr>
              <w:pStyle w:val="ConsPlusCell"/>
              <w:widowControl/>
              <w:rPr>
                <w:rFonts w:ascii="Times New Roman" w:hAnsi="Times New Roman" w:cs="Times New Roman"/>
                <w:sz w:val="22"/>
                <w:szCs w:val="24"/>
              </w:rPr>
            </w:pPr>
            <w:r w:rsidRPr="00E63985">
              <w:rPr>
                <w:rFonts w:ascii="Times New Roman" w:hAnsi="Times New Roman" w:cs="Times New Roman"/>
                <w:sz w:val="22"/>
                <w:szCs w:val="24"/>
              </w:rPr>
              <w:t>22,2</w:t>
            </w:r>
          </w:p>
        </w:tc>
        <w:tc>
          <w:tcPr>
            <w:tcW w:w="567" w:type="dxa"/>
            <w:tcBorders>
              <w:top w:val="single" w:sz="6" w:space="0" w:color="auto"/>
              <w:left w:val="single" w:sz="6" w:space="0" w:color="auto"/>
              <w:bottom w:val="single" w:sz="6" w:space="0" w:color="auto"/>
              <w:right w:val="single" w:sz="6" w:space="0" w:color="auto"/>
            </w:tcBorders>
          </w:tcPr>
          <w:p w:rsidR="00F2790B" w:rsidRPr="00E63985" w:rsidRDefault="00F2790B" w:rsidP="005A6D16">
            <w:pPr>
              <w:pStyle w:val="ConsPlusCell"/>
              <w:widowControl/>
              <w:rPr>
                <w:rFonts w:ascii="Times New Roman" w:hAnsi="Times New Roman" w:cs="Times New Roman"/>
                <w:sz w:val="22"/>
                <w:szCs w:val="24"/>
              </w:rPr>
            </w:pPr>
            <w:r w:rsidRPr="00E63985">
              <w:rPr>
                <w:rFonts w:ascii="Times New Roman" w:hAnsi="Times New Roman" w:cs="Times New Roman"/>
                <w:sz w:val="22"/>
                <w:szCs w:val="24"/>
              </w:rPr>
              <w:t>11,95</w:t>
            </w:r>
          </w:p>
        </w:tc>
        <w:tc>
          <w:tcPr>
            <w:tcW w:w="567" w:type="dxa"/>
            <w:tcBorders>
              <w:top w:val="single" w:sz="6" w:space="0" w:color="auto"/>
              <w:left w:val="single" w:sz="6" w:space="0" w:color="auto"/>
              <w:bottom w:val="single" w:sz="6" w:space="0" w:color="auto"/>
              <w:right w:val="single" w:sz="6" w:space="0" w:color="auto"/>
            </w:tcBorders>
          </w:tcPr>
          <w:p w:rsidR="00F2790B" w:rsidRPr="00E63985" w:rsidRDefault="00F2790B" w:rsidP="005A6D16">
            <w:pPr>
              <w:pStyle w:val="ConsPlusCell"/>
              <w:widowControl/>
              <w:rPr>
                <w:rFonts w:ascii="Times New Roman" w:hAnsi="Times New Roman" w:cs="Times New Roman"/>
                <w:sz w:val="22"/>
                <w:szCs w:val="24"/>
              </w:rPr>
            </w:pPr>
            <w:r w:rsidRPr="00E63985">
              <w:rPr>
                <w:rFonts w:ascii="Times New Roman" w:hAnsi="Times New Roman" w:cs="Times New Roman"/>
                <w:sz w:val="22"/>
                <w:szCs w:val="24"/>
              </w:rPr>
              <w:t>11,75</w:t>
            </w:r>
          </w:p>
        </w:tc>
        <w:tc>
          <w:tcPr>
            <w:tcW w:w="567" w:type="dxa"/>
            <w:tcBorders>
              <w:top w:val="single" w:sz="6" w:space="0" w:color="auto"/>
              <w:left w:val="single" w:sz="6" w:space="0" w:color="auto"/>
              <w:bottom w:val="single" w:sz="6" w:space="0" w:color="auto"/>
              <w:right w:val="single" w:sz="6" w:space="0" w:color="auto"/>
            </w:tcBorders>
          </w:tcPr>
          <w:p w:rsidR="00F2790B" w:rsidRPr="00E63985" w:rsidRDefault="00F2790B" w:rsidP="005A6D16">
            <w:pPr>
              <w:pStyle w:val="ConsPlusCell"/>
              <w:widowControl/>
              <w:rPr>
                <w:rFonts w:ascii="Times New Roman" w:hAnsi="Times New Roman" w:cs="Times New Roman"/>
                <w:sz w:val="22"/>
                <w:szCs w:val="24"/>
              </w:rPr>
            </w:pPr>
            <w:r w:rsidRPr="00E63985">
              <w:rPr>
                <w:rFonts w:ascii="Times New Roman" w:hAnsi="Times New Roman" w:cs="Times New Roman"/>
                <w:sz w:val="22"/>
                <w:szCs w:val="24"/>
              </w:rPr>
              <w:t>11,6</w:t>
            </w:r>
          </w:p>
        </w:tc>
        <w:tc>
          <w:tcPr>
            <w:tcW w:w="567" w:type="dxa"/>
            <w:tcBorders>
              <w:top w:val="single" w:sz="6" w:space="0" w:color="auto"/>
              <w:left w:val="single" w:sz="6" w:space="0" w:color="auto"/>
              <w:bottom w:val="single" w:sz="6" w:space="0" w:color="auto"/>
              <w:right w:val="single" w:sz="6" w:space="0" w:color="auto"/>
            </w:tcBorders>
          </w:tcPr>
          <w:p w:rsidR="00F2790B" w:rsidRPr="00E63985" w:rsidRDefault="00F2790B" w:rsidP="005A6D16">
            <w:pPr>
              <w:pStyle w:val="ConsPlusCell"/>
              <w:widowControl/>
              <w:rPr>
                <w:rFonts w:ascii="Times New Roman" w:hAnsi="Times New Roman" w:cs="Times New Roman"/>
                <w:sz w:val="22"/>
                <w:szCs w:val="24"/>
              </w:rPr>
            </w:pPr>
            <w:r w:rsidRPr="00E63985">
              <w:rPr>
                <w:rFonts w:ascii="Times New Roman" w:hAnsi="Times New Roman" w:cs="Times New Roman"/>
                <w:sz w:val="22"/>
                <w:szCs w:val="24"/>
              </w:rPr>
              <w:t>11,2</w:t>
            </w:r>
          </w:p>
        </w:tc>
        <w:tc>
          <w:tcPr>
            <w:tcW w:w="563" w:type="dxa"/>
            <w:tcBorders>
              <w:top w:val="single" w:sz="6" w:space="0" w:color="auto"/>
              <w:left w:val="single" w:sz="6" w:space="0" w:color="auto"/>
              <w:bottom w:val="single" w:sz="6" w:space="0" w:color="auto"/>
              <w:right w:val="single" w:sz="6" w:space="0" w:color="auto"/>
            </w:tcBorders>
          </w:tcPr>
          <w:p w:rsidR="00F2790B" w:rsidRPr="00E63985" w:rsidRDefault="00F2790B" w:rsidP="005A6D16">
            <w:pPr>
              <w:pStyle w:val="ConsPlusCell"/>
              <w:widowControl/>
              <w:rPr>
                <w:rFonts w:ascii="Times New Roman" w:hAnsi="Times New Roman" w:cs="Times New Roman"/>
                <w:sz w:val="22"/>
                <w:szCs w:val="24"/>
              </w:rPr>
            </w:pPr>
            <w:r w:rsidRPr="00E63985">
              <w:rPr>
                <w:rFonts w:ascii="Times New Roman" w:hAnsi="Times New Roman" w:cs="Times New Roman"/>
                <w:sz w:val="22"/>
                <w:szCs w:val="24"/>
              </w:rPr>
              <w:t>11,0</w:t>
            </w:r>
          </w:p>
        </w:tc>
        <w:tc>
          <w:tcPr>
            <w:tcW w:w="567" w:type="dxa"/>
            <w:tcBorders>
              <w:top w:val="single" w:sz="6" w:space="0" w:color="auto"/>
              <w:left w:val="single" w:sz="6" w:space="0" w:color="auto"/>
              <w:bottom w:val="single" w:sz="6" w:space="0" w:color="auto"/>
              <w:right w:val="single" w:sz="6" w:space="0" w:color="auto"/>
            </w:tcBorders>
          </w:tcPr>
          <w:p w:rsidR="00F2790B" w:rsidRPr="00E63985" w:rsidRDefault="00F2790B" w:rsidP="005A6D16">
            <w:pPr>
              <w:pStyle w:val="ConsPlusCell"/>
              <w:widowControl/>
              <w:rPr>
                <w:rFonts w:ascii="Times New Roman" w:hAnsi="Times New Roman" w:cs="Times New Roman"/>
                <w:sz w:val="22"/>
                <w:szCs w:val="24"/>
              </w:rPr>
            </w:pPr>
            <w:r w:rsidRPr="00E63985">
              <w:rPr>
                <w:rFonts w:ascii="Times New Roman" w:hAnsi="Times New Roman" w:cs="Times New Roman"/>
                <w:sz w:val="22"/>
                <w:szCs w:val="24"/>
              </w:rPr>
              <w:t>00,8</w:t>
            </w:r>
          </w:p>
        </w:tc>
        <w:tc>
          <w:tcPr>
            <w:tcW w:w="567" w:type="dxa"/>
            <w:tcBorders>
              <w:top w:val="single" w:sz="6" w:space="0" w:color="auto"/>
              <w:left w:val="single" w:sz="6" w:space="0" w:color="auto"/>
              <w:bottom w:val="single" w:sz="6" w:space="0" w:color="auto"/>
              <w:right w:val="single" w:sz="6" w:space="0" w:color="auto"/>
            </w:tcBorders>
          </w:tcPr>
          <w:p w:rsidR="00F2790B" w:rsidRPr="00E63985" w:rsidRDefault="00F2790B" w:rsidP="005A6D16">
            <w:pPr>
              <w:pStyle w:val="ConsPlusCell"/>
              <w:widowControl/>
              <w:rPr>
                <w:rFonts w:ascii="Times New Roman" w:hAnsi="Times New Roman" w:cs="Times New Roman"/>
                <w:sz w:val="22"/>
                <w:szCs w:val="24"/>
              </w:rPr>
            </w:pPr>
            <w:r w:rsidRPr="00E63985">
              <w:rPr>
                <w:rFonts w:ascii="Times New Roman" w:hAnsi="Times New Roman" w:cs="Times New Roman"/>
                <w:sz w:val="22"/>
                <w:szCs w:val="24"/>
              </w:rPr>
              <w:t>11,7</w:t>
            </w:r>
          </w:p>
        </w:tc>
        <w:tc>
          <w:tcPr>
            <w:tcW w:w="567" w:type="dxa"/>
            <w:tcBorders>
              <w:top w:val="single" w:sz="6" w:space="0" w:color="auto"/>
              <w:left w:val="single" w:sz="6" w:space="0" w:color="auto"/>
              <w:bottom w:val="single" w:sz="6" w:space="0" w:color="auto"/>
              <w:right w:val="single" w:sz="6" w:space="0" w:color="auto"/>
            </w:tcBorders>
          </w:tcPr>
          <w:p w:rsidR="00F2790B" w:rsidRPr="00E63985" w:rsidRDefault="00F2790B" w:rsidP="005A6D16">
            <w:pPr>
              <w:pStyle w:val="ConsPlusCell"/>
              <w:widowControl/>
              <w:rPr>
                <w:rFonts w:ascii="Times New Roman" w:hAnsi="Times New Roman" w:cs="Times New Roman"/>
                <w:sz w:val="22"/>
                <w:szCs w:val="24"/>
              </w:rPr>
            </w:pPr>
            <w:r w:rsidRPr="00E63985">
              <w:rPr>
                <w:rFonts w:ascii="Times New Roman" w:hAnsi="Times New Roman" w:cs="Times New Roman"/>
                <w:sz w:val="22"/>
                <w:szCs w:val="24"/>
              </w:rPr>
              <w:t>11,6</w:t>
            </w:r>
          </w:p>
        </w:tc>
        <w:tc>
          <w:tcPr>
            <w:tcW w:w="567" w:type="dxa"/>
            <w:tcBorders>
              <w:top w:val="single" w:sz="6" w:space="0" w:color="auto"/>
              <w:left w:val="single" w:sz="6" w:space="0" w:color="auto"/>
              <w:bottom w:val="single" w:sz="6" w:space="0" w:color="auto"/>
              <w:right w:val="single" w:sz="6" w:space="0" w:color="auto"/>
            </w:tcBorders>
          </w:tcPr>
          <w:p w:rsidR="00F2790B" w:rsidRPr="00E63985" w:rsidRDefault="00F2790B" w:rsidP="005A6D16">
            <w:pPr>
              <w:pStyle w:val="ConsPlusCell"/>
              <w:widowControl/>
              <w:rPr>
                <w:rFonts w:ascii="Times New Roman" w:hAnsi="Times New Roman" w:cs="Times New Roman"/>
                <w:sz w:val="22"/>
                <w:szCs w:val="24"/>
              </w:rPr>
            </w:pPr>
            <w:r w:rsidRPr="00E63985">
              <w:rPr>
                <w:rFonts w:ascii="Times New Roman" w:hAnsi="Times New Roman" w:cs="Times New Roman"/>
                <w:sz w:val="22"/>
                <w:szCs w:val="24"/>
              </w:rPr>
              <w:t>11,5</w:t>
            </w:r>
          </w:p>
        </w:tc>
        <w:tc>
          <w:tcPr>
            <w:tcW w:w="567" w:type="dxa"/>
            <w:tcBorders>
              <w:top w:val="single" w:sz="6" w:space="0" w:color="auto"/>
              <w:left w:val="single" w:sz="6" w:space="0" w:color="auto"/>
              <w:bottom w:val="single" w:sz="6" w:space="0" w:color="auto"/>
              <w:right w:val="single" w:sz="6" w:space="0" w:color="auto"/>
            </w:tcBorders>
          </w:tcPr>
          <w:p w:rsidR="00F2790B" w:rsidRPr="00E63985" w:rsidRDefault="00F2790B" w:rsidP="005A6D16">
            <w:pPr>
              <w:pStyle w:val="ConsPlusCell"/>
              <w:widowControl/>
              <w:rPr>
                <w:rFonts w:ascii="Times New Roman" w:hAnsi="Times New Roman" w:cs="Times New Roman"/>
                <w:sz w:val="22"/>
                <w:szCs w:val="24"/>
              </w:rPr>
            </w:pPr>
            <w:r w:rsidRPr="00E63985">
              <w:rPr>
                <w:rFonts w:ascii="Times New Roman" w:hAnsi="Times New Roman" w:cs="Times New Roman"/>
                <w:sz w:val="22"/>
                <w:szCs w:val="24"/>
              </w:rPr>
              <w:t>11,3</w:t>
            </w:r>
          </w:p>
        </w:tc>
        <w:tc>
          <w:tcPr>
            <w:tcW w:w="641" w:type="dxa"/>
            <w:tcBorders>
              <w:top w:val="single" w:sz="6" w:space="0" w:color="auto"/>
              <w:left w:val="single" w:sz="6" w:space="0" w:color="auto"/>
              <w:bottom w:val="single" w:sz="6" w:space="0" w:color="auto"/>
              <w:right w:val="single" w:sz="6" w:space="0" w:color="auto"/>
            </w:tcBorders>
          </w:tcPr>
          <w:p w:rsidR="00F2790B" w:rsidRPr="00E63985" w:rsidRDefault="00F2790B" w:rsidP="005A6D16">
            <w:pPr>
              <w:pStyle w:val="ConsPlusCell"/>
              <w:widowControl/>
              <w:rPr>
                <w:rFonts w:ascii="Times New Roman" w:hAnsi="Times New Roman" w:cs="Times New Roman"/>
                <w:sz w:val="22"/>
                <w:szCs w:val="24"/>
              </w:rPr>
            </w:pPr>
            <w:r w:rsidRPr="00E63985">
              <w:rPr>
                <w:rFonts w:ascii="Times New Roman" w:hAnsi="Times New Roman" w:cs="Times New Roman"/>
                <w:sz w:val="22"/>
                <w:szCs w:val="24"/>
              </w:rPr>
              <w:t>11,2</w:t>
            </w:r>
          </w:p>
        </w:tc>
        <w:tc>
          <w:tcPr>
            <w:tcW w:w="567" w:type="dxa"/>
            <w:tcBorders>
              <w:top w:val="single" w:sz="6" w:space="0" w:color="auto"/>
              <w:left w:val="single" w:sz="6" w:space="0" w:color="auto"/>
              <w:bottom w:val="single" w:sz="6" w:space="0" w:color="auto"/>
              <w:right w:val="single" w:sz="6" w:space="0" w:color="auto"/>
            </w:tcBorders>
          </w:tcPr>
          <w:p w:rsidR="00F2790B" w:rsidRPr="00E63985" w:rsidRDefault="00F2790B" w:rsidP="005A6D16">
            <w:pPr>
              <w:pStyle w:val="ConsPlusCell"/>
              <w:widowControl/>
              <w:rPr>
                <w:rFonts w:ascii="Times New Roman" w:hAnsi="Times New Roman" w:cs="Times New Roman"/>
                <w:sz w:val="22"/>
                <w:szCs w:val="24"/>
              </w:rPr>
            </w:pPr>
            <w:r w:rsidRPr="00E63985">
              <w:rPr>
                <w:rFonts w:ascii="Times New Roman" w:hAnsi="Times New Roman" w:cs="Times New Roman"/>
                <w:sz w:val="22"/>
                <w:szCs w:val="24"/>
              </w:rPr>
              <w:t>11,0</w:t>
            </w:r>
          </w:p>
        </w:tc>
        <w:tc>
          <w:tcPr>
            <w:tcW w:w="422" w:type="dxa"/>
            <w:tcBorders>
              <w:top w:val="single" w:sz="6" w:space="0" w:color="auto"/>
              <w:left w:val="single" w:sz="6" w:space="0" w:color="auto"/>
              <w:bottom w:val="single" w:sz="6" w:space="0" w:color="auto"/>
              <w:right w:val="single" w:sz="6" w:space="0" w:color="auto"/>
            </w:tcBorders>
          </w:tcPr>
          <w:p w:rsidR="00F2790B" w:rsidRPr="00E63985" w:rsidRDefault="00F2790B" w:rsidP="005A6D16">
            <w:pPr>
              <w:pStyle w:val="ConsPlusCell"/>
              <w:widowControl/>
              <w:rPr>
                <w:rFonts w:ascii="Times New Roman" w:hAnsi="Times New Roman" w:cs="Times New Roman"/>
                <w:sz w:val="22"/>
                <w:szCs w:val="24"/>
              </w:rPr>
            </w:pPr>
            <w:r w:rsidRPr="00E63985">
              <w:rPr>
                <w:rFonts w:ascii="Times New Roman" w:hAnsi="Times New Roman" w:cs="Times New Roman"/>
                <w:sz w:val="22"/>
                <w:szCs w:val="24"/>
              </w:rPr>
              <w:t>00,8</w:t>
            </w:r>
          </w:p>
        </w:tc>
        <w:tc>
          <w:tcPr>
            <w:tcW w:w="782" w:type="dxa"/>
            <w:tcBorders>
              <w:top w:val="single" w:sz="6" w:space="0" w:color="auto"/>
              <w:left w:val="single" w:sz="6" w:space="0" w:color="auto"/>
              <w:bottom w:val="single" w:sz="6" w:space="0" w:color="auto"/>
              <w:right w:val="single" w:sz="6" w:space="0" w:color="auto"/>
            </w:tcBorders>
          </w:tcPr>
          <w:p w:rsidR="00F2790B" w:rsidRPr="00E63985" w:rsidRDefault="00F2790B" w:rsidP="005A6D16">
            <w:pPr>
              <w:pStyle w:val="ConsPlusCell"/>
              <w:widowControl/>
              <w:rPr>
                <w:rFonts w:ascii="Times New Roman" w:hAnsi="Times New Roman" w:cs="Times New Roman"/>
                <w:sz w:val="22"/>
                <w:szCs w:val="24"/>
              </w:rPr>
            </w:pPr>
            <w:r w:rsidRPr="00E63985">
              <w:rPr>
                <w:rFonts w:ascii="Times New Roman" w:hAnsi="Times New Roman" w:cs="Times New Roman"/>
                <w:sz w:val="22"/>
                <w:szCs w:val="24"/>
              </w:rPr>
              <w:t>00,85</w:t>
            </w:r>
          </w:p>
        </w:tc>
        <w:tc>
          <w:tcPr>
            <w:tcW w:w="709" w:type="dxa"/>
            <w:tcBorders>
              <w:top w:val="single" w:sz="6" w:space="0" w:color="auto"/>
              <w:left w:val="single" w:sz="6" w:space="0" w:color="auto"/>
              <w:bottom w:val="single" w:sz="6" w:space="0" w:color="auto"/>
              <w:right w:val="single" w:sz="6" w:space="0" w:color="auto"/>
            </w:tcBorders>
          </w:tcPr>
          <w:p w:rsidR="00F2790B" w:rsidRPr="00E63985" w:rsidRDefault="00F2790B" w:rsidP="005A6D16">
            <w:pPr>
              <w:pStyle w:val="ConsPlusCell"/>
              <w:widowControl/>
              <w:rPr>
                <w:rFonts w:ascii="Times New Roman" w:hAnsi="Times New Roman" w:cs="Times New Roman"/>
                <w:sz w:val="22"/>
                <w:szCs w:val="24"/>
              </w:rPr>
            </w:pPr>
            <w:r w:rsidRPr="00E63985">
              <w:rPr>
                <w:rFonts w:ascii="Times New Roman" w:hAnsi="Times New Roman" w:cs="Times New Roman"/>
                <w:sz w:val="22"/>
                <w:szCs w:val="24"/>
              </w:rPr>
              <w:t>00,55</w:t>
            </w:r>
          </w:p>
        </w:tc>
      </w:tr>
    </w:tbl>
    <w:p w:rsidR="00486FF5" w:rsidRPr="00464340" w:rsidRDefault="00486FF5" w:rsidP="005A6D16">
      <w:pPr>
        <w:autoSpaceDE w:val="0"/>
        <w:autoSpaceDN w:val="0"/>
        <w:adjustRightInd w:val="0"/>
        <w:ind w:firstLine="709"/>
        <w:jc w:val="both"/>
        <w:rPr>
          <w:sz w:val="24"/>
          <w:szCs w:val="24"/>
        </w:rPr>
      </w:pP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7.2.26. На территориях поселений должны быть источники наружного или внутреннего противопожарного водоснабжения.</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7.2.27. К источникам наружного противопожарного водоснабжения относятся:</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1) наружные водопроводные сети с пожарными гидрантами;</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2) водные объекты, используемые для целей пожаротушения в соответствии с законодательством Российской Федерации.</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7.2.28. Поселения должны быть оборудованы противопожарным водопроводом. При этом противопожарный водопровод допускается объединять с хозяйственно-питьевым или производственным водопроводом.</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7.2.29. К рекам и водоемам следует предусматривать подъезды и площадки (пирсы) для забора воды пожарными машинами. Места расположения и количество площадок (пирсов) принимаются по согласованию с местными органами Государственной противопожарной службы из расчета обеспечения расхода воды на наружное пожаротушение объектов, расположенных в радиусе до 500 м от водоемов.</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7.2.30. Расход воды на наружное пожаротушение в поселениях из водопроводной сети следует принимать в соответствии с таблицей 10 настоящих нормативов, на наружное пожаротушение жилых и общественных зданий по таблице 11 настоящих нормативов, на наружное пожаротушение производственных объектов и складских зданий - по таблице 12.</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7.2.31. Установку пожарных гидрантов следует предусматривать вдоль автомобильных дорог на расстоянии не более 2,5 метра от края проезжей части, но не менее 5 метров от стен зданий, пожарные гидранты допускается располагать на проезжей части. При этом установка пожарных гидрантов на ответвлении от линии водопровода не допускается.</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7.2.32. Расстановка пожарных гидрантов на водопроводной сети должна обеспечивать пожаротушение любого обслуживаемого данной сетью здания, сооружения, строения или их части не менее чем от 2 гидрантов при расходе воды на наружное пожаротушение 15 и более литров в секунду, при расходе воды менее 15 литров в секунду - 1 гидрант.</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 xml:space="preserve">7.2.33. </w:t>
      </w:r>
      <w:proofErr w:type="gramStart"/>
      <w:r w:rsidRPr="00464340">
        <w:rPr>
          <w:sz w:val="24"/>
          <w:szCs w:val="24"/>
          <w:lang w:val="ru-RU"/>
        </w:rPr>
        <w:t>Для обеспечения пожаротушения на территории общего пользования садоводческого, огороднического и дачного некоммерческого объединения граждан должны предусматриваться противопожарные водоемы или резервуары вместимостью не менее 25 кубических метров при числе участков до 300 и не менее 60 кубических метров при числе участков более 300 (каждый с площадками для установки пожарной техники, с возможностью забора воды насосами и организацией подъезда не менее 2</w:t>
      </w:r>
      <w:proofErr w:type="gramEnd"/>
      <w:r w:rsidRPr="00464340">
        <w:rPr>
          <w:sz w:val="24"/>
          <w:szCs w:val="24"/>
          <w:lang w:val="ru-RU"/>
        </w:rPr>
        <w:t xml:space="preserve"> пожарных автомобилей).</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7.2.34. Декларация пожарной безопасности на проектируемый объект защиты составляется застройщиком либо лицом, осуществляющим подготовку проектной документации.</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Разработка декларации пожарной безопасности не требуется для объектов индивидуального жилищного строительства высотой не более трех этажей.</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Декларация пожарной безопасности уточняется или разрабатывается вновь в случае изменения содержащихся в ней сведений или в случае изменения требований пожарной безопасности.</w:t>
      </w:r>
    </w:p>
    <w:p w:rsidR="00486FF5" w:rsidRDefault="00486FF5" w:rsidP="005A6D16">
      <w:pPr>
        <w:autoSpaceDE w:val="0"/>
        <w:autoSpaceDN w:val="0"/>
        <w:adjustRightInd w:val="0"/>
        <w:ind w:firstLine="709"/>
        <w:jc w:val="both"/>
        <w:rPr>
          <w:sz w:val="24"/>
          <w:szCs w:val="24"/>
          <w:lang w:val="ru-RU"/>
        </w:rPr>
      </w:pPr>
    </w:p>
    <w:p w:rsidR="00486FF5" w:rsidRPr="00464340" w:rsidRDefault="00486FF5" w:rsidP="005A6D16">
      <w:pPr>
        <w:autoSpaceDE w:val="0"/>
        <w:autoSpaceDN w:val="0"/>
        <w:adjustRightInd w:val="0"/>
        <w:ind w:firstLine="709"/>
        <w:jc w:val="center"/>
        <w:outlineLvl w:val="1"/>
        <w:rPr>
          <w:b/>
          <w:sz w:val="24"/>
          <w:szCs w:val="24"/>
          <w:lang w:val="ru-RU"/>
        </w:rPr>
      </w:pPr>
      <w:r w:rsidRPr="00464340">
        <w:rPr>
          <w:b/>
          <w:sz w:val="24"/>
          <w:szCs w:val="24"/>
          <w:lang w:val="ru-RU"/>
        </w:rPr>
        <w:t>8. Требования к материалам, сдаваемым в составе</w:t>
      </w:r>
    </w:p>
    <w:p w:rsidR="00486FF5" w:rsidRPr="00464340" w:rsidRDefault="00486FF5" w:rsidP="005A6D16">
      <w:pPr>
        <w:autoSpaceDE w:val="0"/>
        <w:autoSpaceDN w:val="0"/>
        <w:adjustRightInd w:val="0"/>
        <w:ind w:firstLine="709"/>
        <w:jc w:val="center"/>
        <w:rPr>
          <w:b/>
          <w:sz w:val="24"/>
          <w:szCs w:val="24"/>
          <w:lang w:val="ru-RU"/>
        </w:rPr>
      </w:pPr>
      <w:r w:rsidRPr="00464340">
        <w:rPr>
          <w:b/>
          <w:sz w:val="24"/>
          <w:szCs w:val="24"/>
          <w:lang w:val="ru-RU"/>
        </w:rPr>
        <w:t>градостроительной документации, в целях формирования</w:t>
      </w:r>
    </w:p>
    <w:p w:rsidR="00486FF5" w:rsidRPr="00464340" w:rsidRDefault="00486FF5" w:rsidP="005A6D16">
      <w:pPr>
        <w:autoSpaceDE w:val="0"/>
        <w:autoSpaceDN w:val="0"/>
        <w:adjustRightInd w:val="0"/>
        <w:ind w:firstLine="709"/>
        <w:jc w:val="center"/>
        <w:rPr>
          <w:b/>
          <w:sz w:val="24"/>
          <w:szCs w:val="24"/>
          <w:lang w:val="ru-RU"/>
        </w:rPr>
      </w:pPr>
      <w:r w:rsidRPr="00464340">
        <w:rPr>
          <w:b/>
          <w:sz w:val="24"/>
          <w:szCs w:val="24"/>
          <w:lang w:val="ru-RU"/>
        </w:rPr>
        <w:t>информационных ресурсов информационной системы обеспечения</w:t>
      </w:r>
    </w:p>
    <w:p w:rsidR="00486FF5" w:rsidRPr="00464340" w:rsidRDefault="00486FF5" w:rsidP="005A6D16">
      <w:pPr>
        <w:autoSpaceDE w:val="0"/>
        <w:autoSpaceDN w:val="0"/>
        <w:adjustRightInd w:val="0"/>
        <w:ind w:firstLine="709"/>
        <w:jc w:val="center"/>
        <w:rPr>
          <w:b/>
          <w:sz w:val="24"/>
          <w:szCs w:val="24"/>
          <w:lang w:val="ru-RU"/>
        </w:rPr>
      </w:pPr>
      <w:r w:rsidRPr="00464340">
        <w:rPr>
          <w:b/>
          <w:sz w:val="24"/>
          <w:szCs w:val="24"/>
          <w:lang w:val="ru-RU"/>
        </w:rPr>
        <w:t>градостроительной деятельности</w:t>
      </w:r>
    </w:p>
    <w:p w:rsidR="00486FF5" w:rsidRPr="00464340" w:rsidRDefault="00486FF5" w:rsidP="005A6D16">
      <w:pPr>
        <w:autoSpaceDE w:val="0"/>
        <w:autoSpaceDN w:val="0"/>
        <w:adjustRightInd w:val="0"/>
        <w:ind w:firstLine="709"/>
        <w:jc w:val="both"/>
        <w:rPr>
          <w:sz w:val="24"/>
          <w:szCs w:val="24"/>
          <w:lang w:val="ru-RU"/>
        </w:rPr>
      </w:pP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 xml:space="preserve">8.1. Материалы сдаются комплектом, состоящим из электронного носителя с электронным видом проекта, и его копиями на твердом носителе (бумаге) в трех экземплярах. Формат записи диска должен позволять заказчику </w:t>
      </w:r>
      <w:proofErr w:type="gramStart"/>
      <w:r w:rsidRPr="00464340">
        <w:rPr>
          <w:sz w:val="24"/>
          <w:szCs w:val="24"/>
          <w:lang w:val="ru-RU"/>
        </w:rPr>
        <w:t>считывать и использовать</w:t>
      </w:r>
      <w:proofErr w:type="gramEnd"/>
      <w:r w:rsidRPr="00464340">
        <w:rPr>
          <w:sz w:val="24"/>
          <w:szCs w:val="24"/>
          <w:lang w:val="ru-RU"/>
        </w:rPr>
        <w:t xml:space="preserve"> информацию с данного диска без применения дополнительных программ на стандартном (для данного времени) компьютерном оборудовании. При использовании исполнителем дополнительных программ или форматов данных должно быть обеспечено автоматическое преобразование и копирование данных с электронного носителя на компьютер заказчика.</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8.2. Структура хранения тематической информации электронного вида должна соответствовать принятой для данного проекта структуре. Описание сдаточной структуры должно являться неотъемлемой частью технического задания на выполняемые работы.</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8.3. Графические данные записываются в согласованном с заказчиком формате.</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8.4. Каждый объект, включенный в проект, должен иметь связь с атрибутивной информацией, характеризующей объект с достаточной для данной работы степенью подробности и точности.</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8.5. Проект должен содержать согласованные с заказчиком справочники и классификаторы в электронном виде. Объекты, включаемые в проект, должны классифицироваться согласно этим справочникам.</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8.6. Графические листы градостроительной документации, сдаваемые в электронном виде, формируются с помощью программного обеспечения, указанного в техническом задании. В одном сдаваемом файле должен содержаться один лист градостроительной документации. Содержание графического листа, сдаваемого на твердом носителе, должно полностью совпадать с листом отчета, формируемого из файла. Название файла идентично названию графического листа, приведенному в угловом штампе. Файл должен без помех открываться и не должен иметь в своем составе ссылок на внешние объекты (таблицы, рисунки, программы, не включаемые в проект).</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8.7. Пояснительная записка должна включать полное описание электронной версии проекта. В записке должны содержаться следующие данные:</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краткое описание технологии создания проекта;</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указание на источники исходных данных, их точность и актуальность;</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краткое описание используемых программных продуктов;</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описание структуры хранения тематических данных с перечислением каталогов и подкаталогов, их содержания;</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описание используемых форматов файлов;</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описание типа, размера и содержания каждого файла;</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описание типа, размера и содержания атрибутивных полей файлов;</w:t>
      </w:r>
    </w:p>
    <w:p w:rsidR="00486FF5" w:rsidRPr="00464340" w:rsidRDefault="00486FF5" w:rsidP="005A6D16">
      <w:pPr>
        <w:autoSpaceDE w:val="0"/>
        <w:autoSpaceDN w:val="0"/>
        <w:adjustRightInd w:val="0"/>
        <w:ind w:firstLine="709"/>
        <w:jc w:val="both"/>
        <w:rPr>
          <w:sz w:val="24"/>
          <w:szCs w:val="24"/>
          <w:lang w:val="ru-RU"/>
        </w:rPr>
      </w:pPr>
      <w:r w:rsidRPr="00464340">
        <w:rPr>
          <w:sz w:val="24"/>
          <w:szCs w:val="24"/>
          <w:lang w:val="ru-RU"/>
        </w:rPr>
        <w:t>описание используемых справочников и классификаторов;</w:t>
      </w:r>
    </w:p>
    <w:p w:rsidR="00BD19BE" w:rsidRDefault="006468EE" w:rsidP="005A6D16">
      <w:pPr>
        <w:autoSpaceDE w:val="0"/>
        <w:autoSpaceDN w:val="0"/>
        <w:adjustRightInd w:val="0"/>
        <w:ind w:firstLine="709"/>
        <w:jc w:val="both"/>
        <w:rPr>
          <w:sz w:val="24"/>
          <w:szCs w:val="24"/>
          <w:lang w:val="ru-RU"/>
        </w:rPr>
        <w:sectPr w:rsidR="00BD19BE" w:rsidSect="0009661C">
          <w:footerReference w:type="default" r:id="rId12"/>
          <w:pgSz w:w="11905" w:h="16840" w:code="9"/>
          <w:pgMar w:top="1134" w:right="1134" w:bottom="1134" w:left="1985" w:header="720" w:footer="74" w:gutter="0"/>
          <w:paperSrc w:first="15" w:other="15"/>
          <w:cols w:space="720"/>
        </w:sectPr>
      </w:pPr>
      <w:r>
        <w:rPr>
          <w:sz w:val="24"/>
          <w:szCs w:val="24"/>
          <w:lang w:val="ru-RU"/>
        </w:rPr>
        <w:t>краткая инструкция </w:t>
      </w:r>
      <w:r w:rsidR="008E5456">
        <w:rPr>
          <w:sz w:val="24"/>
          <w:szCs w:val="24"/>
          <w:lang w:val="ru-RU"/>
        </w:rPr>
        <w:t>пользователя</w:t>
      </w:r>
    </w:p>
    <w:p w:rsidR="008E5456" w:rsidRPr="008E5456" w:rsidRDefault="008E5456" w:rsidP="005A6D16">
      <w:pPr>
        <w:jc w:val="right"/>
        <w:rPr>
          <w:sz w:val="24"/>
          <w:szCs w:val="24"/>
          <w:lang w:val="ru-RU"/>
        </w:rPr>
      </w:pPr>
      <w:r>
        <w:rPr>
          <w:sz w:val="24"/>
          <w:szCs w:val="24"/>
          <w:lang w:val="ru-RU"/>
        </w:rPr>
        <w:t>Приложение № 1 (рекомендуемое)</w:t>
      </w:r>
    </w:p>
    <w:p w:rsidR="00486FF5" w:rsidRPr="00464340" w:rsidRDefault="008E5456" w:rsidP="005A6D16">
      <w:pPr>
        <w:tabs>
          <w:tab w:val="left" w:pos="2370"/>
        </w:tabs>
        <w:rPr>
          <w:sz w:val="24"/>
          <w:szCs w:val="24"/>
          <w:lang w:val="ru-RU"/>
        </w:rPr>
      </w:pPr>
      <w:r>
        <w:rPr>
          <w:sz w:val="24"/>
          <w:szCs w:val="24"/>
          <w:lang w:val="ru-RU"/>
        </w:rPr>
        <w:tab/>
      </w:r>
    </w:p>
    <w:p w:rsidR="00486FF5" w:rsidRPr="00464340" w:rsidRDefault="00486FF5" w:rsidP="005A6D16">
      <w:pPr>
        <w:autoSpaceDE w:val="0"/>
        <w:autoSpaceDN w:val="0"/>
        <w:adjustRightInd w:val="0"/>
        <w:ind w:firstLine="709"/>
        <w:jc w:val="center"/>
        <w:rPr>
          <w:sz w:val="24"/>
          <w:szCs w:val="24"/>
          <w:lang w:val="ru-RU"/>
        </w:rPr>
      </w:pPr>
      <w:r w:rsidRPr="00464340">
        <w:rPr>
          <w:sz w:val="24"/>
          <w:szCs w:val="24"/>
          <w:lang w:val="ru-RU"/>
        </w:rPr>
        <w:t>РАСЧЕТНАЯ ПЛОТНОСТЬ НАСЕЛЕНИЯ</w:t>
      </w:r>
    </w:p>
    <w:p w:rsidR="00486FF5" w:rsidRPr="00464340" w:rsidRDefault="00486FF5" w:rsidP="005A6D16">
      <w:pPr>
        <w:autoSpaceDE w:val="0"/>
        <w:autoSpaceDN w:val="0"/>
        <w:adjustRightInd w:val="0"/>
        <w:ind w:firstLine="709"/>
        <w:jc w:val="both"/>
        <w:rPr>
          <w:sz w:val="24"/>
          <w:szCs w:val="24"/>
          <w:lang w:val="ru-RU"/>
        </w:rPr>
      </w:pPr>
    </w:p>
    <w:p w:rsidR="00486FF5" w:rsidRPr="00464340" w:rsidRDefault="00486FF5" w:rsidP="005A6D16">
      <w:pPr>
        <w:autoSpaceDE w:val="0"/>
        <w:autoSpaceDN w:val="0"/>
        <w:adjustRightInd w:val="0"/>
        <w:ind w:firstLine="567"/>
        <w:jc w:val="both"/>
        <w:rPr>
          <w:sz w:val="24"/>
          <w:szCs w:val="24"/>
          <w:lang w:val="ru-RU"/>
        </w:rPr>
      </w:pPr>
      <w:r w:rsidRPr="00464340">
        <w:rPr>
          <w:sz w:val="24"/>
          <w:szCs w:val="24"/>
          <w:lang w:val="ru-RU"/>
        </w:rPr>
        <w:t>Расчетную максимальную плотность населени</w:t>
      </w:r>
      <w:r w:rsidR="00355148">
        <w:rPr>
          <w:sz w:val="24"/>
          <w:szCs w:val="24"/>
          <w:lang w:val="ru-RU"/>
        </w:rPr>
        <w:t>я (чел./</w:t>
      </w:r>
      <w:proofErr w:type="gramStart"/>
      <w:r w:rsidR="00355148">
        <w:rPr>
          <w:sz w:val="24"/>
          <w:szCs w:val="24"/>
          <w:lang w:val="ru-RU"/>
        </w:rPr>
        <w:t>га</w:t>
      </w:r>
      <w:proofErr w:type="gramEnd"/>
      <w:r w:rsidR="00355148">
        <w:rPr>
          <w:sz w:val="24"/>
          <w:szCs w:val="24"/>
          <w:lang w:val="ru-RU"/>
        </w:rPr>
        <w:t>) территории населенного пункта</w:t>
      </w:r>
      <w:r w:rsidRPr="00464340">
        <w:rPr>
          <w:sz w:val="24"/>
          <w:szCs w:val="24"/>
          <w:lang w:val="ru-RU"/>
        </w:rPr>
        <w:t xml:space="preserve"> рекомендуется принимать не менее приведенной в таблицах. Число зон различной степени градостроительной ценности территории и их границы определяются на стадии задания на проектирование с учетом оценки стоимости земли, плотности инженерных и транспортных магистральных сетей, насыщенности общественными объектами, капиталовложений в инженерную подготовку территории, наличия историко-культурных и архитектурно-ландшафтных ценностей.</w:t>
      </w:r>
    </w:p>
    <w:p w:rsidR="00486FF5" w:rsidRPr="00464340" w:rsidRDefault="00486FF5" w:rsidP="005A6D16">
      <w:pPr>
        <w:autoSpaceDE w:val="0"/>
        <w:autoSpaceDN w:val="0"/>
        <w:adjustRightInd w:val="0"/>
        <w:ind w:firstLine="709"/>
        <w:jc w:val="both"/>
        <w:rPr>
          <w:sz w:val="24"/>
          <w:szCs w:val="24"/>
          <w:lang w:val="ru-RU"/>
        </w:rPr>
      </w:pPr>
    </w:p>
    <w:p w:rsidR="00486FF5" w:rsidRPr="00464340" w:rsidRDefault="00486FF5" w:rsidP="005A6D16">
      <w:pPr>
        <w:autoSpaceDE w:val="0"/>
        <w:autoSpaceDN w:val="0"/>
        <w:adjustRightInd w:val="0"/>
        <w:ind w:firstLine="709"/>
        <w:jc w:val="right"/>
        <w:rPr>
          <w:sz w:val="24"/>
          <w:szCs w:val="24"/>
          <w:lang w:val="ru-RU"/>
        </w:rPr>
      </w:pPr>
    </w:p>
    <w:p w:rsidR="00486FF5" w:rsidRPr="00464340" w:rsidRDefault="00486FF5" w:rsidP="005A6D16">
      <w:pPr>
        <w:autoSpaceDE w:val="0"/>
        <w:autoSpaceDN w:val="0"/>
        <w:adjustRightInd w:val="0"/>
        <w:ind w:firstLine="709"/>
        <w:jc w:val="center"/>
        <w:rPr>
          <w:sz w:val="24"/>
          <w:szCs w:val="24"/>
          <w:lang w:val="ru-RU"/>
        </w:rPr>
      </w:pPr>
      <w:r w:rsidRPr="00464340">
        <w:rPr>
          <w:sz w:val="24"/>
          <w:szCs w:val="24"/>
          <w:lang w:val="ru-RU"/>
        </w:rPr>
        <w:t>Расчетная плотность населения, чел./</w:t>
      </w:r>
      <w:proofErr w:type="gramStart"/>
      <w:r w:rsidRPr="00464340">
        <w:rPr>
          <w:sz w:val="24"/>
          <w:szCs w:val="24"/>
          <w:lang w:val="ru-RU"/>
        </w:rPr>
        <w:t>га</w:t>
      </w:r>
      <w:proofErr w:type="gramEnd"/>
    </w:p>
    <w:p w:rsidR="00486FF5" w:rsidRPr="00464340" w:rsidRDefault="00486FF5" w:rsidP="005A6D16">
      <w:pPr>
        <w:autoSpaceDE w:val="0"/>
        <w:autoSpaceDN w:val="0"/>
        <w:adjustRightInd w:val="0"/>
        <w:ind w:firstLine="709"/>
        <w:jc w:val="center"/>
        <w:rPr>
          <w:sz w:val="24"/>
          <w:szCs w:val="24"/>
          <w:lang w:val="ru-RU"/>
        </w:rPr>
      </w:pPr>
    </w:p>
    <w:tbl>
      <w:tblPr>
        <w:tblW w:w="9072" w:type="dxa"/>
        <w:tblInd w:w="70" w:type="dxa"/>
        <w:tblLayout w:type="fixed"/>
        <w:tblCellMar>
          <w:left w:w="70" w:type="dxa"/>
          <w:right w:w="70" w:type="dxa"/>
        </w:tblCellMar>
        <w:tblLook w:val="0000" w:firstRow="0" w:lastRow="0" w:firstColumn="0" w:lastColumn="0" w:noHBand="0" w:noVBand="0"/>
      </w:tblPr>
      <w:tblGrid>
        <w:gridCol w:w="1560"/>
        <w:gridCol w:w="1275"/>
        <w:gridCol w:w="1843"/>
        <w:gridCol w:w="1559"/>
        <w:gridCol w:w="1418"/>
        <w:gridCol w:w="1417"/>
      </w:tblGrid>
      <w:tr w:rsidR="00486FF5" w:rsidRPr="00464340" w:rsidTr="00486FF5">
        <w:trPr>
          <w:cantSplit/>
          <w:trHeight w:val="240"/>
        </w:trPr>
        <w:tc>
          <w:tcPr>
            <w:tcW w:w="1560" w:type="dxa"/>
            <w:vMerge w:val="restart"/>
            <w:tcBorders>
              <w:top w:val="single" w:sz="6" w:space="0" w:color="auto"/>
              <w:left w:val="single" w:sz="6" w:space="0" w:color="auto"/>
              <w:bottom w:val="nil"/>
              <w:right w:val="single" w:sz="6" w:space="0" w:color="auto"/>
            </w:tcBorders>
          </w:tcPr>
          <w:p w:rsidR="00486FF5" w:rsidRPr="00464340" w:rsidRDefault="00486FF5"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Тип застройки</w:t>
            </w:r>
          </w:p>
        </w:tc>
        <w:tc>
          <w:tcPr>
            <w:tcW w:w="1275" w:type="dxa"/>
            <w:vMerge w:val="restart"/>
            <w:tcBorders>
              <w:top w:val="single" w:sz="6" w:space="0" w:color="auto"/>
              <w:left w:val="single" w:sz="6" w:space="0" w:color="auto"/>
              <w:bottom w:val="nil"/>
              <w:right w:val="single" w:sz="6" w:space="0" w:color="auto"/>
            </w:tcBorders>
          </w:tcPr>
          <w:p w:rsidR="00486FF5" w:rsidRPr="00464340" w:rsidRDefault="00486FF5"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Зона    </w:t>
            </w:r>
            <w:r w:rsidRPr="00464340">
              <w:rPr>
                <w:rFonts w:ascii="Times New Roman" w:hAnsi="Times New Roman" w:cs="Times New Roman"/>
                <w:sz w:val="24"/>
                <w:szCs w:val="24"/>
              </w:rPr>
              <w:br/>
              <w:t xml:space="preserve">различной </w:t>
            </w:r>
            <w:r w:rsidRPr="00464340">
              <w:rPr>
                <w:rFonts w:ascii="Times New Roman" w:hAnsi="Times New Roman" w:cs="Times New Roman"/>
                <w:sz w:val="24"/>
                <w:szCs w:val="24"/>
              </w:rPr>
              <w:br/>
              <w:t xml:space="preserve">степени  </w:t>
            </w:r>
            <w:r w:rsidRPr="00464340">
              <w:rPr>
                <w:rFonts w:ascii="Times New Roman" w:hAnsi="Times New Roman" w:cs="Times New Roman"/>
                <w:sz w:val="24"/>
                <w:szCs w:val="24"/>
              </w:rPr>
              <w:br/>
            </w:r>
            <w:proofErr w:type="spellStart"/>
            <w:r w:rsidRPr="00464340">
              <w:rPr>
                <w:rFonts w:ascii="Times New Roman" w:hAnsi="Times New Roman" w:cs="Times New Roman"/>
                <w:sz w:val="24"/>
                <w:szCs w:val="24"/>
              </w:rPr>
              <w:t>градостро</w:t>
            </w:r>
            <w:proofErr w:type="gramStart"/>
            <w:r w:rsidRPr="00464340">
              <w:rPr>
                <w:rFonts w:ascii="Times New Roman" w:hAnsi="Times New Roman" w:cs="Times New Roman"/>
                <w:sz w:val="24"/>
                <w:szCs w:val="24"/>
              </w:rPr>
              <w:t>и</w:t>
            </w:r>
            <w:proofErr w:type="spellEnd"/>
            <w:r w:rsidRPr="00464340">
              <w:rPr>
                <w:rFonts w:ascii="Times New Roman" w:hAnsi="Times New Roman" w:cs="Times New Roman"/>
                <w:sz w:val="24"/>
                <w:szCs w:val="24"/>
              </w:rPr>
              <w:t>-</w:t>
            </w:r>
            <w:proofErr w:type="gramEnd"/>
            <w:r w:rsidRPr="00464340">
              <w:rPr>
                <w:rFonts w:ascii="Times New Roman" w:hAnsi="Times New Roman" w:cs="Times New Roman"/>
                <w:sz w:val="24"/>
                <w:szCs w:val="24"/>
              </w:rPr>
              <w:br/>
              <w:t xml:space="preserve">тельной  </w:t>
            </w:r>
            <w:r w:rsidRPr="00464340">
              <w:rPr>
                <w:rFonts w:ascii="Times New Roman" w:hAnsi="Times New Roman" w:cs="Times New Roman"/>
                <w:sz w:val="24"/>
                <w:szCs w:val="24"/>
              </w:rPr>
              <w:br/>
              <w:t xml:space="preserve">ценности  </w:t>
            </w:r>
            <w:r w:rsidRPr="00464340">
              <w:rPr>
                <w:rFonts w:ascii="Times New Roman" w:hAnsi="Times New Roman" w:cs="Times New Roman"/>
                <w:sz w:val="24"/>
                <w:szCs w:val="24"/>
              </w:rPr>
              <w:br/>
              <w:t xml:space="preserve">территории </w:t>
            </w:r>
          </w:p>
        </w:tc>
        <w:tc>
          <w:tcPr>
            <w:tcW w:w="6237" w:type="dxa"/>
            <w:gridSpan w:val="4"/>
            <w:tcBorders>
              <w:top w:val="single" w:sz="6" w:space="0" w:color="auto"/>
              <w:left w:val="single" w:sz="6" w:space="0" w:color="auto"/>
              <w:bottom w:val="single" w:sz="6" w:space="0" w:color="auto"/>
              <w:right w:val="single" w:sz="6" w:space="0" w:color="auto"/>
            </w:tcBorders>
          </w:tcPr>
          <w:p w:rsidR="00486FF5" w:rsidRPr="00464340" w:rsidRDefault="00486FF5"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Населенный пункт</w:t>
            </w:r>
          </w:p>
        </w:tc>
      </w:tr>
      <w:tr w:rsidR="008A4C0A" w:rsidRPr="00464340" w:rsidTr="009E5E01">
        <w:trPr>
          <w:cantSplit/>
          <w:trHeight w:val="240"/>
        </w:trPr>
        <w:tc>
          <w:tcPr>
            <w:tcW w:w="1560" w:type="dxa"/>
            <w:vMerge/>
            <w:tcBorders>
              <w:top w:val="nil"/>
              <w:left w:val="single" w:sz="6" w:space="0" w:color="auto"/>
              <w:bottom w:val="nil"/>
              <w:right w:val="single" w:sz="6" w:space="0" w:color="auto"/>
            </w:tcBorders>
          </w:tcPr>
          <w:p w:rsidR="008A4C0A" w:rsidRPr="00464340" w:rsidRDefault="008A4C0A" w:rsidP="005A6D16">
            <w:pPr>
              <w:pStyle w:val="ConsPlusCell"/>
              <w:widowControl/>
              <w:ind w:firstLine="709"/>
              <w:rPr>
                <w:rFonts w:ascii="Times New Roman" w:hAnsi="Times New Roman" w:cs="Times New Roman"/>
                <w:sz w:val="24"/>
                <w:szCs w:val="24"/>
              </w:rPr>
            </w:pPr>
          </w:p>
        </w:tc>
        <w:tc>
          <w:tcPr>
            <w:tcW w:w="1275" w:type="dxa"/>
            <w:vMerge/>
            <w:tcBorders>
              <w:top w:val="nil"/>
              <w:left w:val="single" w:sz="6" w:space="0" w:color="auto"/>
              <w:bottom w:val="nil"/>
              <w:right w:val="single" w:sz="6" w:space="0" w:color="auto"/>
            </w:tcBorders>
          </w:tcPr>
          <w:p w:rsidR="008A4C0A" w:rsidRPr="00464340" w:rsidRDefault="008A4C0A" w:rsidP="005A6D16">
            <w:pPr>
              <w:pStyle w:val="ConsPlusCell"/>
              <w:widowControl/>
              <w:ind w:firstLine="709"/>
              <w:rPr>
                <w:rFonts w:ascii="Times New Roman" w:hAnsi="Times New Roman" w:cs="Times New Roman"/>
                <w:sz w:val="24"/>
                <w:szCs w:val="24"/>
              </w:rPr>
            </w:pPr>
          </w:p>
        </w:tc>
        <w:tc>
          <w:tcPr>
            <w:tcW w:w="6237" w:type="dxa"/>
            <w:gridSpan w:val="4"/>
            <w:tcBorders>
              <w:top w:val="single" w:sz="6" w:space="0" w:color="auto"/>
              <w:left w:val="single" w:sz="6" w:space="0" w:color="auto"/>
              <w:bottom w:val="single" w:sz="6" w:space="0" w:color="auto"/>
              <w:right w:val="single" w:sz="6" w:space="0" w:color="auto"/>
            </w:tcBorders>
          </w:tcPr>
          <w:p w:rsidR="008A4C0A" w:rsidRPr="00464340" w:rsidRDefault="008A4C0A" w:rsidP="005A6D16">
            <w:pPr>
              <w:pStyle w:val="ConsPlusCell"/>
              <w:widowControl/>
              <w:jc w:val="center"/>
              <w:rPr>
                <w:rFonts w:ascii="Times New Roman" w:hAnsi="Times New Roman" w:cs="Times New Roman"/>
                <w:sz w:val="24"/>
                <w:szCs w:val="24"/>
              </w:rPr>
            </w:pPr>
          </w:p>
          <w:p w:rsidR="008A4C0A" w:rsidRPr="00464340" w:rsidRDefault="008A4C0A"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сельский</w:t>
            </w:r>
          </w:p>
        </w:tc>
      </w:tr>
      <w:tr w:rsidR="00D50138" w:rsidRPr="00464340" w:rsidTr="009E5E01">
        <w:trPr>
          <w:cantSplit/>
          <w:trHeight w:val="480"/>
        </w:trPr>
        <w:tc>
          <w:tcPr>
            <w:tcW w:w="1560" w:type="dxa"/>
            <w:vMerge/>
            <w:tcBorders>
              <w:top w:val="nil"/>
              <w:left w:val="single" w:sz="6" w:space="0" w:color="auto"/>
              <w:bottom w:val="single" w:sz="6" w:space="0" w:color="auto"/>
              <w:right w:val="single" w:sz="6" w:space="0" w:color="auto"/>
            </w:tcBorders>
          </w:tcPr>
          <w:p w:rsidR="00D50138" w:rsidRPr="00464340" w:rsidRDefault="00D50138" w:rsidP="005A6D16">
            <w:pPr>
              <w:pStyle w:val="ConsPlusCell"/>
              <w:widowControl/>
              <w:ind w:firstLine="709"/>
              <w:rPr>
                <w:rFonts w:ascii="Times New Roman" w:hAnsi="Times New Roman" w:cs="Times New Roman"/>
                <w:sz w:val="24"/>
                <w:szCs w:val="24"/>
              </w:rPr>
            </w:pPr>
          </w:p>
        </w:tc>
        <w:tc>
          <w:tcPr>
            <w:tcW w:w="1275" w:type="dxa"/>
            <w:vMerge/>
            <w:tcBorders>
              <w:top w:val="nil"/>
              <w:left w:val="single" w:sz="6" w:space="0" w:color="auto"/>
              <w:bottom w:val="single" w:sz="6" w:space="0" w:color="auto"/>
              <w:right w:val="single" w:sz="6" w:space="0" w:color="auto"/>
            </w:tcBorders>
          </w:tcPr>
          <w:p w:rsidR="00D50138" w:rsidRPr="00464340" w:rsidRDefault="00D50138" w:rsidP="005A6D16">
            <w:pPr>
              <w:pStyle w:val="ConsPlusCell"/>
              <w:widowControl/>
              <w:ind w:firstLine="709"/>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D50138" w:rsidRPr="00464340" w:rsidRDefault="00D50138" w:rsidP="005A6D1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круп</w:t>
            </w:r>
            <w:r w:rsidRPr="00464340">
              <w:rPr>
                <w:rFonts w:ascii="Times New Roman" w:hAnsi="Times New Roman" w:cs="Times New Roman"/>
                <w:sz w:val="24"/>
                <w:szCs w:val="24"/>
              </w:rPr>
              <w:t>ный</w:t>
            </w:r>
          </w:p>
        </w:tc>
        <w:tc>
          <w:tcPr>
            <w:tcW w:w="1559" w:type="dxa"/>
            <w:tcBorders>
              <w:top w:val="single" w:sz="6" w:space="0" w:color="auto"/>
              <w:left w:val="single" w:sz="6" w:space="0" w:color="auto"/>
              <w:bottom w:val="single" w:sz="6" w:space="0" w:color="auto"/>
              <w:right w:val="single" w:sz="6" w:space="0" w:color="auto"/>
            </w:tcBorders>
          </w:tcPr>
          <w:p w:rsidR="00D50138" w:rsidRPr="00464340" w:rsidRDefault="00D50138" w:rsidP="005A6D1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большой</w:t>
            </w:r>
          </w:p>
        </w:tc>
        <w:tc>
          <w:tcPr>
            <w:tcW w:w="1418" w:type="dxa"/>
            <w:tcBorders>
              <w:top w:val="single" w:sz="6" w:space="0" w:color="auto"/>
              <w:left w:val="single" w:sz="6" w:space="0" w:color="auto"/>
              <w:bottom w:val="single" w:sz="6" w:space="0" w:color="auto"/>
              <w:right w:val="single" w:sz="6" w:space="0" w:color="auto"/>
            </w:tcBorders>
          </w:tcPr>
          <w:p w:rsidR="00D50138" w:rsidRPr="00464340" w:rsidRDefault="00D50138" w:rsidP="005A6D1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средний</w:t>
            </w:r>
          </w:p>
        </w:tc>
        <w:tc>
          <w:tcPr>
            <w:tcW w:w="1417" w:type="dxa"/>
            <w:tcBorders>
              <w:top w:val="single" w:sz="6" w:space="0" w:color="auto"/>
              <w:left w:val="single" w:sz="6" w:space="0" w:color="auto"/>
              <w:bottom w:val="single" w:sz="6" w:space="0" w:color="auto"/>
              <w:right w:val="single" w:sz="6" w:space="0" w:color="auto"/>
            </w:tcBorders>
          </w:tcPr>
          <w:p w:rsidR="00D50138" w:rsidRPr="00464340" w:rsidRDefault="00D50138"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малый</w:t>
            </w:r>
          </w:p>
        </w:tc>
      </w:tr>
      <w:tr w:rsidR="00D50138" w:rsidRPr="00464340" w:rsidTr="009E5E01">
        <w:trPr>
          <w:cantSplit/>
          <w:trHeight w:val="240"/>
        </w:trPr>
        <w:tc>
          <w:tcPr>
            <w:tcW w:w="1560" w:type="dxa"/>
            <w:vMerge w:val="restart"/>
            <w:tcBorders>
              <w:top w:val="single" w:sz="6" w:space="0" w:color="auto"/>
              <w:left w:val="single" w:sz="6" w:space="0" w:color="auto"/>
              <w:bottom w:val="nil"/>
              <w:right w:val="single" w:sz="6" w:space="0" w:color="auto"/>
            </w:tcBorders>
          </w:tcPr>
          <w:p w:rsidR="00D50138" w:rsidRPr="00464340" w:rsidRDefault="00D50138"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Многоэтажная </w:t>
            </w:r>
          </w:p>
        </w:tc>
        <w:tc>
          <w:tcPr>
            <w:tcW w:w="1275" w:type="dxa"/>
            <w:tcBorders>
              <w:top w:val="single" w:sz="6" w:space="0" w:color="auto"/>
              <w:left w:val="single" w:sz="6" w:space="0" w:color="auto"/>
              <w:bottom w:val="single" w:sz="6" w:space="0" w:color="auto"/>
              <w:right w:val="single" w:sz="6" w:space="0" w:color="auto"/>
            </w:tcBorders>
          </w:tcPr>
          <w:p w:rsidR="00D50138" w:rsidRPr="00464340" w:rsidRDefault="00D50138"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высокая  </w:t>
            </w:r>
          </w:p>
        </w:tc>
        <w:tc>
          <w:tcPr>
            <w:tcW w:w="1843" w:type="dxa"/>
            <w:tcBorders>
              <w:top w:val="single" w:sz="6" w:space="0" w:color="auto"/>
              <w:left w:val="single" w:sz="6" w:space="0" w:color="auto"/>
              <w:bottom w:val="single" w:sz="6" w:space="0" w:color="auto"/>
              <w:right w:val="single" w:sz="6" w:space="0" w:color="auto"/>
            </w:tcBorders>
          </w:tcPr>
          <w:p w:rsidR="00D50138" w:rsidRPr="00464340" w:rsidRDefault="00D50138" w:rsidP="005A6D1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500</w:t>
            </w:r>
          </w:p>
        </w:tc>
        <w:tc>
          <w:tcPr>
            <w:tcW w:w="1559" w:type="dxa"/>
            <w:tcBorders>
              <w:top w:val="single" w:sz="6" w:space="0" w:color="auto"/>
              <w:left w:val="single" w:sz="6" w:space="0" w:color="auto"/>
              <w:bottom w:val="single" w:sz="6" w:space="0" w:color="auto"/>
              <w:right w:val="single" w:sz="6" w:space="0" w:color="auto"/>
            </w:tcBorders>
          </w:tcPr>
          <w:p w:rsidR="00D50138" w:rsidRPr="00464340" w:rsidRDefault="00D50138" w:rsidP="005A6D1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Borders>
              <w:top w:val="single" w:sz="6" w:space="0" w:color="auto"/>
              <w:left w:val="single" w:sz="6" w:space="0" w:color="auto"/>
              <w:bottom w:val="single" w:sz="6" w:space="0" w:color="auto"/>
              <w:right w:val="single" w:sz="6" w:space="0" w:color="auto"/>
            </w:tcBorders>
          </w:tcPr>
          <w:p w:rsidR="00D50138" w:rsidRPr="00464340" w:rsidRDefault="00D50138"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w:t>
            </w:r>
          </w:p>
        </w:tc>
        <w:tc>
          <w:tcPr>
            <w:tcW w:w="1417" w:type="dxa"/>
            <w:tcBorders>
              <w:top w:val="single" w:sz="6" w:space="0" w:color="auto"/>
              <w:left w:val="single" w:sz="6" w:space="0" w:color="auto"/>
              <w:bottom w:val="single" w:sz="6" w:space="0" w:color="auto"/>
              <w:right w:val="single" w:sz="6" w:space="0" w:color="auto"/>
            </w:tcBorders>
          </w:tcPr>
          <w:p w:rsidR="00D50138" w:rsidRPr="00464340" w:rsidRDefault="00D50138" w:rsidP="005A6D1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r>
      <w:tr w:rsidR="00D50138" w:rsidRPr="00464340" w:rsidTr="009E5E01">
        <w:trPr>
          <w:cantSplit/>
          <w:trHeight w:val="240"/>
        </w:trPr>
        <w:tc>
          <w:tcPr>
            <w:tcW w:w="1560" w:type="dxa"/>
            <w:vMerge/>
            <w:tcBorders>
              <w:top w:val="nil"/>
              <w:left w:val="single" w:sz="6" w:space="0" w:color="auto"/>
              <w:bottom w:val="nil"/>
              <w:right w:val="single" w:sz="6" w:space="0" w:color="auto"/>
            </w:tcBorders>
          </w:tcPr>
          <w:p w:rsidR="00D50138" w:rsidRPr="00464340" w:rsidRDefault="00D50138" w:rsidP="005A6D16">
            <w:pPr>
              <w:pStyle w:val="ConsPlusCell"/>
              <w:widowControl/>
              <w:ind w:firstLine="709"/>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D50138" w:rsidRPr="00464340" w:rsidRDefault="00D50138"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средняя  </w:t>
            </w:r>
          </w:p>
        </w:tc>
        <w:tc>
          <w:tcPr>
            <w:tcW w:w="1843" w:type="dxa"/>
            <w:tcBorders>
              <w:top w:val="single" w:sz="6" w:space="0" w:color="auto"/>
              <w:left w:val="single" w:sz="6" w:space="0" w:color="auto"/>
              <w:bottom w:val="single" w:sz="6" w:space="0" w:color="auto"/>
              <w:right w:val="single" w:sz="6" w:space="0" w:color="auto"/>
            </w:tcBorders>
          </w:tcPr>
          <w:p w:rsidR="00D50138" w:rsidRPr="00464340" w:rsidRDefault="00D50138" w:rsidP="005A6D1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400</w:t>
            </w:r>
          </w:p>
        </w:tc>
        <w:tc>
          <w:tcPr>
            <w:tcW w:w="1559" w:type="dxa"/>
            <w:tcBorders>
              <w:top w:val="single" w:sz="6" w:space="0" w:color="auto"/>
              <w:left w:val="single" w:sz="6" w:space="0" w:color="auto"/>
              <w:bottom w:val="single" w:sz="6" w:space="0" w:color="auto"/>
              <w:right w:val="single" w:sz="6" w:space="0" w:color="auto"/>
            </w:tcBorders>
          </w:tcPr>
          <w:p w:rsidR="00D50138" w:rsidRPr="00464340" w:rsidRDefault="00D50138" w:rsidP="005A6D1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Borders>
              <w:top w:val="single" w:sz="6" w:space="0" w:color="auto"/>
              <w:left w:val="single" w:sz="6" w:space="0" w:color="auto"/>
              <w:bottom w:val="single" w:sz="6" w:space="0" w:color="auto"/>
              <w:right w:val="single" w:sz="6" w:space="0" w:color="auto"/>
            </w:tcBorders>
          </w:tcPr>
          <w:p w:rsidR="00D50138" w:rsidRPr="00464340" w:rsidRDefault="00D50138"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w:t>
            </w:r>
          </w:p>
        </w:tc>
        <w:tc>
          <w:tcPr>
            <w:tcW w:w="1417" w:type="dxa"/>
            <w:tcBorders>
              <w:top w:val="single" w:sz="6" w:space="0" w:color="auto"/>
              <w:left w:val="single" w:sz="6" w:space="0" w:color="auto"/>
              <w:bottom w:val="single" w:sz="6" w:space="0" w:color="auto"/>
              <w:right w:val="single" w:sz="6" w:space="0" w:color="auto"/>
            </w:tcBorders>
          </w:tcPr>
          <w:p w:rsidR="00D50138" w:rsidRPr="00464340" w:rsidRDefault="00D50138"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w:t>
            </w:r>
          </w:p>
        </w:tc>
      </w:tr>
      <w:tr w:rsidR="00D50138" w:rsidRPr="00464340" w:rsidTr="009E5E01">
        <w:trPr>
          <w:cantSplit/>
          <w:trHeight w:val="240"/>
        </w:trPr>
        <w:tc>
          <w:tcPr>
            <w:tcW w:w="1560" w:type="dxa"/>
            <w:vMerge/>
            <w:tcBorders>
              <w:top w:val="nil"/>
              <w:left w:val="single" w:sz="6" w:space="0" w:color="auto"/>
              <w:bottom w:val="single" w:sz="6" w:space="0" w:color="auto"/>
              <w:right w:val="single" w:sz="6" w:space="0" w:color="auto"/>
            </w:tcBorders>
          </w:tcPr>
          <w:p w:rsidR="00D50138" w:rsidRPr="00464340" w:rsidRDefault="00D50138" w:rsidP="005A6D16">
            <w:pPr>
              <w:pStyle w:val="ConsPlusCell"/>
              <w:widowControl/>
              <w:ind w:firstLine="709"/>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D50138" w:rsidRPr="00464340" w:rsidRDefault="00D50138"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низкая   </w:t>
            </w:r>
          </w:p>
        </w:tc>
        <w:tc>
          <w:tcPr>
            <w:tcW w:w="1843" w:type="dxa"/>
            <w:tcBorders>
              <w:top w:val="single" w:sz="6" w:space="0" w:color="auto"/>
              <w:left w:val="single" w:sz="6" w:space="0" w:color="auto"/>
              <w:bottom w:val="single" w:sz="6" w:space="0" w:color="auto"/>
              <w:right w:val="single" w:sz="6" w:space="0" w:color="auto"/>
            </w:tcBorders>
          </w:tcPr>
          <w:p w:rsidR="00D50138" w:rsidRPr="00464340" w:rsidRDefault="00D50138" w:rsidP="005A6D1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320</w:t>
            </w:r>
          </w:p>
        </w:tc>
        <w:tc>
          <w:tcPr>
            <w:tcW w:w="1559" w:type="dxa"/>
            <w:tcBorders>
              <w:top w:val="single" w:sz="6" w:space="0" w:color="auto"/>
              <w:left w:val="single" w:sz="6" w:space="0" w:color="auto"/>
              <w:bottom w:val="single" w:sz="6" w:space="0" w:color="auto"/>
              <w:right w:val="single" w:sz="6" w:space="0" w:color="auto"/>
            </w:tcBorders>
          </w:tcPr>
          <w:p w:rsidR="00D50138" w:rsidRPr="00464340" w:rsidRDefault="00D50138" w:rsidP="005A6D1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Borders>
              <w:top w:val="single" w:sz="6" w:space="0" w:color="auto"/>
              <w:left w:val="single" w:sz="6" w:space="0" w:color="auto"/>
              <w:bottom w:val="single" w:sz="6" w:space="0" w:color="auto"/>
              <w:right w:val="single" w:sz="6" w:space="0" w:color="auto"/>
            </w:tcBorders>
          </w:tcPr>
          <w:p w:rsidR="00D50138" w:rsidRPr="00464340" w:rsidRDefault="00D50138"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w:t>
            </w:r>
          </w:p>
        </w:tc>
        <w:tc>
          <w:tcPr>
            <w:tcW w:w="1417" w:type="dxa"/>
            <w:tcBorders>
              <w:top w:val="single" w:sz="6" w:space="0" w:color="auto"/>
              <w:left w:val="single" w:sz="6" w:space="0" w:color="auto"/>
              <w:bottom w:val="single" w:sz="6" w:space="0" w:color="auto"/>
              <w:right w:val="single" w:sz="6" w:space="0" w:color="auto"/>
            </w:tcBorders>
          </w:tcPr>
          <w:p w:rsidR="00D50138" w:rsidRPr="00464340" w:rsidRDefault="00D50138"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w:t>
            </w:r>
          </w:p>
        </w:tc>
      </w:tr>
      <w:tr w:rsidR="00D50138" w:rsidRPr="00464340" w:rsidTr="009E5E01">
        <w:trPr>
          <w:cantSplit/>
          <w:trHeight w:val="240"/>
        </w:trPr>
        <w:tc>
          <w:tcPr>
            <w:tcW w:w="1560" w:type="dxa"/>
            <w:vMerge w:val="restart"/>
            <w:tcBorders>
              <w:top w:val="single" w:sz="6" w:space="0" w:color="auto"/>
              <w:left w:val="single" w:sz="6" w:space="0" w:color="auto"/>
              <w:bottom w:val="nil"/>
              <w:right w:val="single" w:sz="6" w:space="0" w:color="auto"/>
            </w:tcBorders>
          </w:tcPr>
          <w:p w:rsidR="00D50138" w:rsidRPr="00464340" w:rsidRDefault="00D50138" w:rsidP="005A6D16">
            <w:pPr>
              <w:pStyle w:val="ConsPlusCell"/>
              <w:widowControl/>
              <w:rPr>
                <w:rFonts w:ascii="Times New Roman" w:hAnsi="Times New Roman" w:cs="Times New Roman"/>
                <w:sz w:val="24"/>
                <w:szCs w:val="24"/>
              </w:rPr>
            </w:pPr>
            <w:proofErr w:type="spellStart"/>
            <w:r w:rsidRPr="00464340">
              <w:rPr>
                <w:rFonts w:ascii="Times New Roman" w:hAnsi="Times New Roman" w:cs="Times New Roman"/>
                <w:sz w:val="24"/>
                <w:szCs w:val="24"/>
              </w:rPr>
              <w:t>Среднеэтажная</w:t>
            </w:r>
            <w:proofErr w:type="spellEnd"/>
          </w:p>
        </w:tc>
        <w:tc>
          <w:tcPr>
            <w:tcW w:w="1275" w:type="dxa"/>
            <w:tcBorders>
              <w:top w:val="single" w:sz="6" w:space="0" w:color="auto"/>
              <w:left w:val="single" w:sz="6" w:space="0" w:color="auto"/>
              <w:bottom w:val="single" w:sz="6" w:space="0" w:color="auto"/>
              <w:right w:val="single" w:sz="6" w:space="0" w:color="auto"/>
            </w:tcBorders>
          </w:tcPr>
          <w:p w:rsidR="00D50138" w:rsidRPr="00464340" w:rsidRDefault="00D50138"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высокая  </w:t>
            </w:r>
          </w:p>
        </w:tc>
        <w:tc>
          <w:tcPr>
            <w:tcW w:w="1843" w:type="dxa"/>
            <w:tcBorders>
              <w:top w:val="single" w:sz="6" w:space="0" w:color="auto"/>
              <w:left w:val="single" w:sz="6" w:space="0" w:color="auto"/>
              <w:bottom w:val="single" w:sz="6" w:space="0" w:color="auto"/>
              <w:right w:val="single" w:sz="6" w:space="0" w:color="auto"/>
            </w:tcBorders>
          </w:tcPr>
          <w:p w:rsidR="00D50138" w:rsidRPr="00464340" w:rsidRDefault="00D50138" w:rsidP="005A6D1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450</w:t>
            </w:r>
          </w:p>
        </w:tc>
        <w:tc>
          <w:tcPr>
            <w:tcW w:w="1559" w:type="dxa"/>
            <w:tcBorders>
              <w:top w:val="single" w:sz="6" w:space="0" w:color="auto"/>
              <w:left w:val="single" w:sz="6" w:space="0" w:color="auto"/>
              <w:bottom w:val="single" w:sz="6" w:space="0" w:color="auto"/>
              <w:right w:val="single" w:sz="6" w:space="0" w:color="auto"/>
            </w:tcBorders>
          </w:tcPr>
          <w:p w:rsidR="00D50138" w:rsidRPr="00464340" w:rsidRDefault="00D50138" w:rsidP="005A6D1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Borders>
              <w:top w:val="single" w:sz="6" w:space="0" w:color="auto"/>
              <w:left w:val="single" w:sz="6" w:space="0" w:color="auto"/>
              <w:bottom w:val="single" w:sz="6" w:space="0" w:color="auto"/>
              <w:right w:val="single" w:sz="6" w:space="0" w:color="auto"/>
            </w:tcBorders>
          </w:tcPr>
          <w:p w:rsidR="00D50138" w:rsidRPr="00464340" w:rsidRDefault="00D50138"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w:t>
            </w:r>
          </w:p>
        </w:tc>
        <w:tc>
          <w:tcPr>
            <w:tcW w:w="1417" w:type="dxa"/>
            <w:tcBorders>
              <w:top w:val="single" w:sz="6" w:space="0" w:color="auto"/>
              <w:left w:val="single" w:sz="6" w:space="0" w:color="auto"/>
              <w:bottom w:val="single" w:sz="6" w:space="0" w:color="auto"/>
              <w:right w:val="single" w:sz="6" w:space="0" w:color="auto"/>
            </w:tcBorders>
          </w:tcPr>
          <w:p w:rsidR="00D50138" w:rsidRPr="00464340" w:rsidRDefault="00D50138"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w:t>
            </w:r>
          </w:p>
        </w:tc>
      </w:tr>
      <w:tr w:rsidR="00D50138" w:rsidRPr="00464340" w:rsidTr="009E5E01">
        <w:trPr>
          <w:cantSplit/>
          <w:trHeight w:val="240"/>
        </w:trPr>
        <w:tc>
          <w:tcPr>
            <w:tcW w:w="1560" w:type="dxa"/>
            <w:vMerge/>
            <w:tcBorders>
              <w:top w:val="nil"/>
              <w:left w:val="single" w:sz="6" w:space="0" w:color="auto"/>
              <w:bottom w:val="nil"/>
              <w:right w:val="single" w:sz="6" w:space="0" w:color="auto"/>
            </w:tcBorders>
          </w:tcPr>
          <w:p w:rsidR="00D50138" w:rsidRPr="00464340" w:rsidRDefault="00D50138" w:rsidP="005A6D16">
            <w:pPr>
              <w:pStyle w:val="ConsPlusCell"/>
              <w:widowControl/>
              <w:ind w:firstLine="709"/>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D50138" w:rsidRPr="00464340" w:rsidRDefault="00D50138"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средняя  </w:t>
            </w:r>
          </w:p>
        </w:tc>
        <w:tc>
          <w:tcPr>
            <w:tcW w:w="1843" w:type="dxa"/>
            <w:tcBorders>
              <w:top w:val="single" w:sz="6" w:space="0" w:color="auto"/>
              <w:left w:val="single" w:sz="6" w:space="0" w:color="auto"/>
              <w:bottom w:val="single" w:sz="6" w:space="0" w:color="auto"/>
              <w:right w:val="single" w:sz="6" w:space="0" w:color="auto"/>
            </w:tcBorders>
          </w:tcPr>
          <w:p w:rsidR="00D50138" w:rsidRPr="00464340" w:rsidRDefault="00D50138" w:rsidP="005A6D1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360</w:t>
            </w:r>
          </w:p>
        </w:tc>
        <w:tc>
          <w:tcPr>
            <w:tcW w:w="1559" w:type="dxa"/>
            <w:tcBorders>
              <w:top w:val="single" w:sz="6" w:space="0" w:color="auto"/>
              <w:left w:val="single" w:sz="6" w:space="0" w:color="auto"/>
              <w:bottom w:val="single" w:sz="6" w:space="0" w:color="auto"/>
              <w:right w:val="single" w:sz="6" w:space="0" w:color="auto"/>
            </w:tcBorders>
          </w:tcPr>
          <w:p w:rsidR="00D50138" w:rsidRPr="00464340" w:rsidRDefault="00D50138" w:rsidP="005A6D1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320</w:t>
            </w:r>
          </w:p>
        </w:tc>
        <w:tc>
          <w:tcPr>
            <w:tcW w:w="1418" w:type="dxa"/>
            <w:tcBorders>
              <w:top w:val="single" w:sz="6" w:space="0" w:color="auto"/>
              <w:left w:val="single" w:sz="6" w:space="0" w:color="auto"/>
              <w:bottom w:val="single" w:sz="6" w:space="0" w:color="auto"/>
              <w:right w:val="single" w:sz="6" w:space="0" w:color="auto"/>
            </w:tcBorders>
          </w:tcPr>
          <w:p w:rsidR="00D50138" w:rsidRPr="00464340" w:rsidRDefault="00D50138" w:rsidP="005A6D1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6" w:space="0" w:color="auto"/>
              <w:left w:val="single" w:sz="6" w:space="0" w:color="auto"/>
              <w:bottom w:val="single" w:sz="6" w:space="0" w:color="auto"/>
              <w:right w:val="single" w:sz="6" w:space="0" w:color="auto"/>
            </w:tcBorders>
          </w:tcPr>
          <w:p w:rsidR="00D50138" w:rsidRPr="00464340" w:rsidRDefault="00D50138"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w:t>
            </w:r>
          </w:p>
        </w:tc>
      </w:tr>
      <w:tr w:rsidR="00D50138" w:rsidRPr="00464340" w:rsidTr="009E5E01">
        <w:trPr>
          <w:cantSplit/>
          <w:trHeight w:val="240"/>
        </w:trPr>
        <w:tc>
          <w:tcPr>
            <w:tcW w:w="1560" w:type="dxa"/>
            <w:vMerge/>
            <w:tcBorders>
              <w:top w:val="nil"/>
              <w:left w:val="single" w:sz="6" w:space="0" w:color="auto"/>
              <w:bottom w:val="single" w:sz="6" w:space="0" w:color="auto"/>
              <w:right w:val="single" w:sz="6" w:space="0" w:color="auto"/>
            </w:tcBorders>
          </w:tcPr>
          <w:p w:rsidR="00D50138" w:rsidRPr="00464340" w:rsidRDefault="00D50138" w:rsidP="005A6D16">
            <w:pPr>
              <w:pStyle w:val="ConsPlusCell"/>
              <w:widowControl/>
              <w:ind w:firstLine="709"/>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D50138" w:rsidRPr="00464340" w:rsidRDefault="00D50138"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низкая   </w:t>
            </w:r>
          </w:p>
        </w:tc>
        <w:tc>
          <w:tcPr>
            <w:tcW w:w="1843" w:type="dxa"/>
            <w:tcBorders>
              <w:top w:val="single" w:sz="6" w:space="0" w:color="auto"/>
              <w:left w:val="single" w:sz="6" w:space="0" w:color="auto"/>
              <w:bottom w:val="single" w:sz="6" w:space="0" w:color="auto"/>
              <w:right w:val="single" w:sz="6" w:space="0" w:color="auto"/>
            </w:tcBorders>
          </w:tcPr>
          <w:p w:rsidR="00D50138" w:rsidRPr="00464340" w:rsidRDefault="00D50138"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w:t>
            </w:r>
            <w:r>
              <w:rPr>
                <w:rFonts w:ascii="Times New Roman" w:hAnsi="Times New Roman" w:cs="Times New Roman"/>
                <w:sz w:val="24"/>
                <w:szCs w:val="24"/>
              </w:rPr>
              <w:t>9</w:t>
            </w:r>
            <w:r w:rsidRPr="00464340">
              <w:rPr>
                <w:rFonts w:ascii="Times New Roman" w:hAnsi="Times New Roman" w:cs="Times New Roman"/>
                <w:sz w:val="24"/>
                <w:szCs w:val="24"/>
              </w:rPr>
              <w:t>0</w:t>
            </w:r>
          </w:p>
        </w:tc>
        <w:tc>
          <w:tcPr>
            <w:tcW w:w="1559" w:type="dxa"/>
            <w:tcBorders>
              <w:top w:val="single" w:sz="6" w:space="0" w:color="auto"/>
              <w:left w:val="single" w:sz="6" w:space="0" w:color="auto"/>
              <w:bottom w:val="single" w:sz="6" w:space="0" w:color="auto"/>
              <w:right w:val="single" w:sz="6" w:space="0" w:color="auto"/>
            </w:tcBorders>
          </w:tcPr>
          <w:p w:rsidR="00D50138" w:rsidRPr="00464340" w:rsidRDefault="00D50138" w:rsidP="005A6D1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Borders>
              <w:top w:val="single" w:sz="6" w:space="0" w:color="auto"/>
              <w:left w:val="single" w:sz="6" w:space="0" w:color="auto"/>
              <w:bottom w:val="single" w:sz="6" w:space="0" w:color="auto"/>
              <w:right w:val="single" w:sz="6" w:space="0" w:color="auto"/>
            </w:tcBorders>
          </w:tcPr>
          <w:p w:rsidR="00D50138" w:rsidRPr="00464340" w:rsidRDefault="00D50138" w:rsidP="005A6D1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6" w:space="0" w:color="auto"/>
              <w:left w:val="single" w:sz="6" w:space="0" w:color="auto"/>
              <w:bottom w:val="single" w:sz="6" w:space="0" w:color="auto"/>
              <w:right w:val="single" w:sz="6" w:space="0" w:color="auto"/>
            </w:tcBorders>
          </w:tcPr>
          <w:p w:rsidR="00D50138" w:rsidRPr="00464340" w:rsidRDefault="00D50138"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w:t>
            </w:r>
          </w:p>
        </w:tc>
      </w:tr>
      <w:tr w:rsidR="00D50138" w:rsidRPr="00464340" w:rsidTr="009E5E01">
        <w:trPr>
          <w:cantSplit/>
          <w:trHeight w:val="240"/>
        </w:trPr>
        <w:tc>
          <w:tcPr>
            <w:tcW w:w="1560" w:type="dxa"/>
            <w:vMerge w:val="restart"/>
            <w:tcBorders>
              <w:top w:val="single" w:sz="6" w:space="0" w:color="auto"/>
              <w:left w:val="single" w:sz="6" w:space="0" w:color="auto"/>
              <w:bottom w:val="nil"/>
              <w:right w:val="single" w:sz="6" w:space="0" w:color="auto"/>
            </w:tcBorders>
          </w:tcPr>
          <w:p w:rsidR="00D50138" w:rsidRPr="00464340" w:rsidRDefault="00D50138"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Малоэтажная </w:t>
            </w:r>
          </w:p>
        </w:tc>
        <w:tc>
          <w:tcPr>
            <w:tcW w:w="1275" w:type="dxa"/>
            <w:tcBorders>
              <w:top w:val="single" w:sz="6" w:space="0" w:color="auto"/>
              <w:left w:val="single" w:sz="6" w:space="0" w:color="auto"/>
              <w:bottom w:val="single" w:sz="6" w:space="0" w:color="auto"/>
              <w:right w:val="single" w:sz="6" w:space="0" w:color="auto"/>
            </w:tcBorders>
          </w:tcPr>
          <w:p w:rsidR="00D50138" w:rsidRPr="00464340" w:rsidRDefault="00D50138"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высокая  </w:t>
            </w:r>
          </w:p>
        </w:tc>
        <w:tc>
          <w:tcPr>
            <w:tcW w:w="1843" w:type="dxa"/>
            <w:tcBorders>
              <w:top w:val="single" w:sz="6" w:space="0" w:color="auto"/>
              <w:left w:val="single" w:sz="6" w:space="0" w:color="auto"/>
              <w:bottom w:val="single" w:sz="6" w:space="0" w:color="auto"/>
              <w:right w:val="single" w:sz="6" w:space="0" w:color="auto"/>
            </w:tcBorders>
          </w:tcPr>
          <w:p w:rsidR="00D50138" w:rsidRPr="00464340" w:rsidRDefault="00D50138" w:rsidP="005A6D1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160</w:t>
            </w:r>
          </w:p>
        </w:tc>
        <w:tc>
          <w:tcPr>
            <w:tcW w:w="1559" w:type="dxa"/>
            <w:tcBorders>
              <w:top w:val="single" w:sz="6" w:space="0" w:color="auto"/>
              <w:left w:val="single" w:sz="6" w:space="0" w:color="auto"/>
              <w:bottom w:val="single" w:sz="6" w:space="0" w:color="auto"/>
              <w:right w:val="single" w:sz="6" w:space="0" w:color="auto"/>
            </w:tcBorders>
          </w:tcPr>
          <w:p w:rsidR="00D50138" w:rsidRPr="00464340" w:rsidRDefault="00D50138" w:rsidP="005A6D1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Borders>
              <w:top w:val="single" w:sz="6" w:space="0" w:color="auto"/>
              <w:left w:val="single" w:sz="6" w:space="0" w:color="auto"/>
              <w:bottom w:val="single" w:sz="6" w:space="0" w:color="auto"/>
              <w:right w:val="single" w:sz="6" w:space="0" w:color="auto"/>
            </w:tcBorders>
          </w:tcPr>
          <w:p w:rsidR="00D50138" w:rsidRPr="00464340" w:rsidRDefault="00D50138"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w:t>
            </w:r>
          </w:p>
        </w:tc>
        <w:tc>
          <w:tcPr>
            <w:tcW w:w="1417" w:type="dxa"/>
            <w:tcBorders>
              <w:top w:val="single" w:sz="6" w:space="0" w:color="auto"/>
              <w:left w:val="single" w:sz="6" w:space="0" w:color="auto"/>
              <w:bottom w:val="single" w:sz="6" w:space="0" w:color="auto"/>
              <w:right w:val="single" w:sz="6" w:space="0" w:color="auto"/>
            </w:tcBorders>
          </w:tcPr>
          <w:p w:rsidR="00D50138" w:rsidRPr="00464340" w:rsidRDefault="00D50138"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w:t>
            </w:r>
          </w:p>
        </w:tc>
      </w:tr>
      <w:tr w:rsidR="00D50138" w:rsidRPr="00464340" w:rsidTr="009E5E01">
        <w:trPr>
          <w:cantSplit/>
          <w:trHeight w:val="240"/>
        </w:trPr>
        <w:tc>
          <w:tcPr>
            <w:tcW w:w="1560" w:type="dxa"/>
            <w:vMerge/>
            <w:tcBorders>
              <w:top w:val="nil"/>
              <w:left w:val="single" w:sz="6" w:space="0" w:color="auto"/>
              <w:bottom w:val="nil"/>
              <w:right w:val="single" w:sz="6" w:space="0" w:color="auto"/>
            </w:tcBorders>
          </w:tcPr>
          <w:p w:rsidR="00D50138" w:rsidRPr="00464340" w:rsidRDefault="00D50138" w:rsidP="005A6D16">
            <w:pPr>
              <w:pStyle w:val="ConsPlusCell"/>
              <w:widowControl/>
              <w:ind w:firstLine="709"/>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D50138" w:rsidRPr="00464340" w:rsidRDefault="00D50138"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средняя  </w:t>
            </w:r>
          </w:p>
        </w:tc>
        <w:tc>
          <w:tcPr>
            <w:tcW w:w="1843" w:type="dxa"/>
            <w:tcBorders>
              <w:top w:val="single" w:sz="6" w:space="0" w:color="auto"/>
              <w:left w:val="single" w:sz="6" w:space="0" w:color="auto"/>
              <w:bottom w:val="single" w:sz="6" w:space="0" w:color="auto"/>
              <w:right w:val="single" w:sz="6" w:space="0" w:color="auto"/>
            </w:tcBorders>
          </w:tcPr>
          <w:p w:rsidR="00D50138" w:rsidRPr="00464340" w:rsidRDefault="00D50138" w:rsidP="005A6D1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130</w:t>
            </w:r>
          </w:p>
        </w:tc>
        <w:tc>
          <w:tcPr>
            <w:tcW w:w="1559" w:type="dxa"/>
            <w:tcBorders>
              <w:top w:val="single" w:sz="6" w:space="0" w:color="auto"/>
              <w:left w:val="single" w:sz="6" w:space="0" w:color="auto"/>
              <w:bottom w:val="single" w:sz="6" w:space="0" w:color="auto"/>
              <w:right w:val="single" w:sz="6" w:space="0" w:color="auto"/>
            </w:tcBorders>
          </w:tcPr>
          <w:p w:rsidR="00D50138" w:rsidRPr="00464340" w:rsidRDefault="00D50138" w:rsidP="005A6D1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110</w:t>
            </w:r>
          </w:p>
        </w:tc>
        <w:tc>
          <w:tcPr>
            <w:tcW w:w="1418" w:type="dxa"/>
            <w:tcBorders>
              <w:top w:val="single" w:sz="6" w:space="0" w:color="auto"/>
              <w:left w:val="single" w:sz="6" w:space="0" w:color="auto"/>
              <w:bottom w:val="single" w:sz="6" w:space="0" w:color="auto"/>
              <w:right w:val="single" w:sz="6" w:space="0" w:color="auto"/>
            </w:tcBorders>
          </w:tcPr>
          <w:p w:rsidR="00D50138" w:rsidRPr="00464340" w:rsidRDefault="00D50138" w:rsidP="005A6D1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90</w:t>
            </w:r>
          </w:p>
        </w:tc>
        <w:tc>
          <w:tcPr>
            <w:tcW w:w="1417" w:type="dxa"/>
            <w:tcBorders>
              <w:top w:val="single" w:sz="6" w:space="0" w:color="auto"/>
              <w:left w:val="single" w:sz="6" w:space="0" w:color="auto"/>
              <w:bottom w:val="single" w:sz="6" w:space="0" w:color="auto"/>
              <w:right w:val="single" w:sz="6" w:space="0" w:color="auto"/>
            </w:tcBorders>
          </w:tcPr>
          <w:p w:rsidR="00D50138" w:rsidRPr="00464340" w:rsidRDefault="00D50138" w:rsidP="005A6D1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r>
      <w:tr w:rsidR="00D50138" w:rsidRPr="00464340" w:rsidTr="009E5E01">
        <w:trPr>
          <w:cantSplit/>
          <w:trHeight w:val="240"/>
        </w:trPr>
        <w:tc>
          <w:tcPr>
            <w:tcW w:w="1560" w:type="dxa"/>
            <w:vMerge/>
            <w:tcBorders>
              <w:top w:val="nil"/>
              <w:left w:val="single" w:sz="6" w:space="0" w:color="auto"/>
              <w:bottom w:val="single" w:sz="6" w:space="0" w:color="auto"/>
              <w:right w:val="single" w:sz="6" w:space="0" w:color="auto"/>
            </w:tcBorders>
          </w:tcPr>
          <w:p w:rsidR="00D50138" w:rsidRPr="00464340" w:rsidRDefault="00D50138" w:rsidP="005A6D16">
            <w:pPr>
              <w:pStyle w:val="ConsPlusCell"/>
              <w:widowControl/>
              <w:ind w:firstLine="709"/>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D50138" w:rsidRPr="00464340" w:rsidRDefault="00D50138"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низкая   </w:t>
            </w:r>
          </w:p>
        </w:tc>
        <w:tc>
          <w:tcPr>
            <w:tcW w:w="1843" w:type="dxa"/>
            <w:tcBorders>
              <w:top w:val="single" w:sz="6" w:space="0" w:color="auto"/>
              <w:left w:val="single" w:sz="6" w:space="0" w:color="auto"/>
              <w:bottom w:val="single" w:sz="6" w:space="0" w:color="auto"/>
              <w:right w:val="single" w:sz="6" w:space="0" w:color="auto"/>
            </w:tcBorders>
          </w:tcPr>
          <w:p w:rsidR="00D50138" w:rsidRPr="00464340" w:rsidRDefault="00D50138" w:rsidP="005A6D1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w:t>
            </w:r>
            <w:r w:rsidRPr="00464340">
              <w:rPr>
                <w:rFonts w:ascii="Times New Roman" w:hAnsi="Times New Roman" w:cs="Times New Roman"/>
                <w:sz w:val="24"/>
                <w:szCs w:val="24"/>
              </w:rPr>
              <w:t>0</w:t>
            </w:r>
          </w:p>
        </w:tc>
        <w:tc>
          <w:tcPr>
            <w:tcW w:w="1559" w:type="dxa"/>
            <w:tcBorders>
              <w:top w:val="single" w:sz="6" w:space="0" w:color="auto"/>
              <w:left w:val="single" w:sz="6" w:space="0" w:color="auto"/>
              <w:bottom w:val="single" w:sz="6" w:space="0" w:color="auto"/>
              <w:right w:val="single" w:sz="6" w:space="0" w:color="auto"/>
            </w:tcBorders>
          </w:tcPr>
          <w:p w:rsidR="00D50138" w:rsidRPr="00464340" w:rsidRDefault="00D50138" w:rsidP="005A6D1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Borders>
              <w:top w:val="single" w:sz="6" w:space="0" w:color="auto"/>
              <w:left w:val="single" w:sz="6" w:space="0" w:color="auto"/>
              <w:bottom w:val="single" w:sz="6" w:space="0" w:color="auto"/>
              <w:right w:val="single" w:sz="6" w:space="0" w:color="auto"/>
            </w:tcBorders>
          </w:tcPr>
          <w:p w:rsidR="00D50138" w:rsidRPr="00464340" w:rsidRDefault="00D50138"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w:t>
            </w:r>
          </w:p>
        </w:tc>
        <w:tc>
          <w:tcPr>
            <w:tcW w:w="1417" w:type="dxa"/>
            <w:tcBorders>
              <w:top w:val="single" w:sz="6" w:space="0" w:color="auto"/>
              <w:left w:val="single" w:sz="6" w:space="0" w:color="auto"/>
              <w:bottom w:val="single" w:sz="6" w:space="0" w:color="auto"/>
              <w:right w:val="single" w:sz="6" w:space="0" w:color="auto"/>
            </w:tcBorders>
          </w:tcPr>
          <w:p w:rsidR="00D50138" w:rsidRPr="00464340" w:rsidRDefault="00D50138" w:rsidP="005A6D16">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w:t>
            </w:r>
          </w:p>
        </w:tc>
      </w:tr>
    </w:tbl>
    <w:p w:rsidR="00AF114E" w:rsidRDefault="00AF114E" w:rsidP="005A6D16">
      <w:pPr>
        <w:autoSpaceDE w:val="0"/>
        <w:autoSpaceDN w:val="0"/>
        <w:adjustRightInd w:val="0"/>
        <w:jc w:val="both"/>
        <w:rPr>
          <w:sz w:val="24"/>
          <w:szCs w:val="24"/>
          <w:lang w:val="ru-RU"/>
        </w:rPr>
      </w:pPr>
    </w:p>
    <w:p w:rsidR="00AF114E" w:rsidRDefault="00AF114E" w:rsidP="005A6D16">
      <w:pPr>
        <w:autoSpaceDE w:val="0"/>
        <w:autoSpaceDN w:val="0"/>
        <w:adjustRightInd w:val="0"/>
        <w:ind w:firstLine="709"/>
        <w:jc w:val="both"/>
        <w:rPr>
          <w:sz w:val="24"/>
          <w:szCs w:val="24"/>
          <w:lang w:val="ru-RU"/>
        </w:rPr>
      </w:pPr>
    </w:p>
    <w:p w:rsidR="00AF114E" w:rsidRDefault="00E47A6A" w:rsidP="005A6D16">
      <w:pPr>
        <w:autoSpaceDE w:val="0"/>
        <w:autoSpaceDN w:val="0"/>
        <w:adjustRightInd w:val="0"/>
        <w:ind w:firstLine="709"/>
        <w:jc w:val="both"/>
        <w:rPr>
          <w:sz w:val="24"/>
          <w:szCs w:val="24"/>
          <w:lang w:val="ru-RU"/>
        </w:rPr>
      </w:pPr>
      <w:r w:rsidRPr="00464340">
        <w:rPr>
          <w:sz w:val="24"/>
          <w:szCs w:val="24"/>
          <w:lang w:val="ru-RU"/>
        </w:rPr>
        <w:t>Примечание.</w:t>
      </w:r>
    </w:p>
    <w:p w:rsidR="00E47A6A" w:rsidRPr="00464340" w:rsidRDefault="00E47A6A" w:rsidP="005A6D16">
      <w:pPr>
        <w:autoSpaceDE w:val="0"/>
        <w:autoSpaceDN w:val="0"/>
        <w:adjustRightInd w:val="0"/>
        <w:ind w:firstLine="567"/>
        <w:jc w:val="both"/>
        <w:rPr>
          <w:sz w:val="24"/>
          <w:szCs w:val="24"/>
          <w:lang w:val="ru-RU"/>
        </w:rPr>
      </w:pPr>
      <w:r w:rsidRPr="00464340">
        <w:rPr>
          <w:sz w:val="24"/>
          <w:szCs w:val="24"/>
          <w:lang w:val="ru-RU"/>
        </w:rPr>
        <w:t xml:space="preserve">Показатели плотности приведены при расчетной жилищной обеспеченности 18 кв. м/чел. При другой жилищной обеспеченности расчетную нормативную плотность </w:t>
      </w:r>
      <w:proofErr w:type="gramStart"/>
      <w:r w:rsidRPr="00464340">
        <w:rPr>
          <w:sz w:val="24"/>
          <w:szCs w:val="24"/>
          <w:lang w:val="ru-RU"/>
        </w:rPr>
        <w:t>Р</w:t>
      </w:r>
      <w:proofErr w:type="gramEnd"/>
      <w:r w:rsidRPr="00464340">
        <w:rPr>
          <w:sz w:val="24"/>
          <w:szCs w:val="24"/>
          <w:lang w:val="ru-RU"/>
        </w:rPr>
        <w:t>, чел./га, следует определять по формуле</w:t>
      </w:r>
    </w:p>
    <w:p w:rsidR="00E47A6A" w:rsidRPr="00464340" w:rsidRDefault="00E47A6A" w:rsidP="005A6D16">
      <w:pPr>
        <w:pStyle w:val="a9"/>
        <w:ind w:firstLine="709"/>
        <w:rPr>
          <w:i/>
          <w:color w:val="000000"/>
        </w:rPr>
      </w:pPr>
      <w:r w:rsidRPr="00464340">
        <w:rPr>
          <w:rStyle w:val="aa"/>
          <w:i w:val="0"/>
          <w:color w:val="000000"/>
        </w:rPr>
        <w:t>P=P</w:t>
      </w:r>
      <w:r w:rsidRPr="00464340">
        <w:rPr>
          <w:rStyle w:val="aa"/>
          <w:i w:val="0"/>
          <w:color w:val="000000"/>
          <w:vertAlign w:val="subscript"/>
        </w:rPr>
        <w:t>18</w:t>
      </w:r>
      <w:r w:rsidRPr="00464340">
        <w:rPr>
          <w:rStyle w:val="apple-converted-space"/>
          <w:i/>
          <w:iCs/>
          <w:color w:val="000000"/>
        </w:rPr>
        <w:t> </w:t>
      </w:r>
      <w:r w:rsidRPr="00464340">
        <w:rPr>
          <w:rStyle w:val="aa"/>
          <w:i w:val="0"/>
          <w:color w:val="000000"/>
        </w:rPr>
        <w:t>Ч18 /H</w:t>
      </w:r>
    </w:p>
    <w:p w:rsidR="00E47A6A" w:rsidRPr="00464340" w:rsidRDefault="00E47A6A" w:rsidP="005A6D16">
      <w:pPr>
        <w:pStyle w:val="a9"/>
        <w:ind w:firstLine="709"/>
        <w:rPr>
          <w:i/>
          <w:color w:val="000000"/>
        </w:rPr>
      </w:pPr>
      <w:r w:rsidRPr="00464340">
        <w:rPr>
          <w:rStyle w:val="aa"/>
          <w:i w:val="0"/>
          <w:color w:val="000000"/>
        </w:rPr>
        <w:t>где P</w:t>
      </w:r>
      <w:r w:rsidRPr="00464340">
        <w:rPr>
          <w:rStyle w:val="aa"/>
          <w:i w:val="0"/>
          <w:color w:val="000000"/>
          <w:vertAlign w:val="subscript"/>
        </w:rPr>
        <w:t>18</w:t>
      </w:r>
      <w:r w:rsidRPr="00464340">
        <w:rPr>
          <w:rStyle w:val="aa"/>
          <w:i w:val="0"/>
          <w:color w:val="000000"/>
        </w:rPr>
        <w:t>— показатель плотности при 18 м</w:t>
      </w:r>
      <w:proofErr w:type="gramStart"/>
      <w:r w:rsidRPr="00464340">
        <w:rPr>
          <w:rStyle w:val="aa"/>
          <w:i w:val="0"/>
          <w:color w:val="000000"/>
          <w:vertAlign w:val="superscript"/>
        </w:rPr>
        <w:t>2</w:t>
      </w:r>
      <w:proofErr w:type="gramEnd"/>
      <w:r w:rsidRPr="00464340">
        <w:rPr>
          <w:rStyle w:val="aa"/>
          <w:i w:val="0"/>
          <w:color w:val="000000"/>
        </w:rPr>
        <w:t>/чел.;</w:t>
      </w:r>
    </w:p>
    <w:p w:rsidR="00E47A6A" w:rsidRPr="00464340" w:rsidRDefault="00E47A6A" w:rsidP="005A6D16">
      <w:pPr>
        <w:pStyle w:val="a9"/>
        <w:ind w:firstLine="709"/>
        <w:rPr>
          <w:i/>
          <w:color w:val="000000"/>
        </w:rPr>
      </w:pPr>
      <w:r w:rsidRPr="00464340">
        <w:rPr>
          <w:rStyle w:val="aa"/>
          <w:i w:val="0"/>
          <w:color w:val="000000"/>
        </w:rPr>
        <w:t>H — расчетная жилищная обеспеченность, м</w:t>
      </w:r>
      <w:proofErr w:type="gramStart"/>
      <w:r w:rsidRPr="00464340">
        <w:rPr>
          <w:rStyle w:val="aa"/>
          <w:i w:val="0"/>
          <w:color w:val="000000"/>
          <w:vertAlign w:val="superscript"/>
        </w:rPr>
        <w:t>2</w:t>
      </w:r>
      <w:proofErr w:type="gramEnd"/>
      <w:r w:rsidRPr="00464340">
        <w:rPr>
          <w:rStyle w:val="aa"/>
          <w:i w:val="0"/>
          <w:color w:val="000000"/>
        </w:rPr>
        <w:t>.</w:t>
      </w:r>
    </w:p>
    <w:p w:rsidR="00E63985" w:rsidRDefault="00E63985" w:rsidP="005A6D16">
      <w:pPr>
        <w:autoSpaceDE w:val="0"/>
        <w:autoSpaceDN w:val="0"/>
        <w:adjustRightInd w:val="0"/>
        <w:ind w:firstLine="709"/>
        <w:jc w:val="center"/>
        <w:rPr>
          <w:sz w:val="24"/>
          <w:szCs w:val="24"/>
          <w:lang w:val="ru-RU"/>
        </w:rPr>
      </w:pPr>
    </w:p>
    <w:p w:rsidR="00E63985" w:rsidRDefault="00E63985" w:rsidP="005A6D16">
      <w:pPr>
        <w:autoSpaceDE w:val="0"/>
        <w:autoSpaceDN w:val="0"/>
        <w:adjustRightInd w:val="0"/>
        <w:ind w:firstLine="709"/>
        <w:jc w:val="center"/>
        <w:rPr>
          <w:sz w:val="24"/>
          <w:szCs w:val="24"/>
          <w:lang w:val="ru-RU"/>
        </w:rPr>
      </w:pPr>
    </w:p>
    <w:p w:rsidR="00E63985" w:rsidRDefault="00E63985" w:rsidP="005A6D16">
      <w:pPr>
        <w:autoSpaceDE w:val="0"/>
        <w:autoSpaceDN w:val="0"/>
        <w:adjustRightInd w:val="0"/>
        <w:ind w:firstLine="709"/>
        <w:jc w:val="center"/>
        <w:rPr>
          <w:sz w:val="24"/>
          <w:szCs w:val="24"/>
          <w:lang w:val="ru-RU"/>
        </w:rPr>
      </w:pPr>
    </w:p>
    <w:p w:rsidR="00E63985" w:rsidRDefault="00E63985" w:rsidP="005A6D16">
      <w:pPr>
        <w:autoSpaceDE w:val="0"/>
        <w:autoSpaceDN w:val="0"/>
        <w:adjustRightInd w:val="0"/>
        <w:ind w:firstLine="709"/>
        <w:jc w:val="center"/>
        <w:rPr>
          <w:sz w:val="24"/>
          <w:szCs w:val="24"/>
          <w:lang w:val="ru-RU"/>
        </w:rPr>
      </w:pPr>
    </w:p>
    <w:p w:rsidR="00E63985" w:rsidRDefault="00E63985" w:rsidP="005A6D16">
      <w:pPr>
        <w:autoSpaceDE w:val="0"/>
        <w:autoSpaceDN w:val="0"/>
        <w:adjustRightInd w:val="0"/>
        <w:ind w:firstLine="709"/>
        <w:jc w:val="center"/>
        <w:rPr>
          <w:sz w:val="24"/>
          <w:szCs w:val="24"/>
          <w:lang w:val="ru-RU"/>
        </w:rPr>
      </w:pPr>
    </w:p>
    <w:p w:rsidR="00E63985" w:rsidRDefault="00E63985" w:rsidP="005A6D16">
      <w:pPr>
        <w:autoSpaceDE w:val="0"/>
        <w:autoSpaceDN w:val="0"/>
        <w:adjustRightInd w:val="0"/>
        <w:ind w:firstLine="709"/>
        <w:jc w:val="center"/>
        <w:rPr>
          <w:sz w:val="24"/>
          <w:szCs w:val="24"/>
          <w:lang w:val="ru-RU"/>
        </w:rPr>
      </w:pPr>
    </w:p>
    <w:p w:rsidR="00E63985" w:rsidRDefault="00E63985" w:rsidP="005A6D16">
      <w:pPr>
        <w:autoSpaceDE w:val="0"/>
        <w:autoSpaceDN w:val="0"/>
        <w:adjustRightInd w:val="0"/>
        <w:ind w:firstLine="709"/>
        <w:jc w:val="center"/>
        <w:rPr>
          <w:sz w:val="24"/>
          <w:szCs w:val="24"/>
          <w:lang w:val="ru-RU"/>
        </w:rPr>
      </w:pPr>
    </w:p>
    <w:p w:rsidR="00E63985" w:rsidRDefault="00E63985" w:rsidP="005A6D16">
      <w:pPr>
        <w:autoSpaceDE w:val="0"/>
        <w:autoSpaceDN w:val="0"/>
        <w:adjustRightInd w:val="0"/>
        <w:ind w:firstLine="709"/>
        <w:jc w:val="center"/>
        <w:rPr>
          <w:sz w:val="24"/>
          <w:szCs w:val="24"/>
          <w:lang w:val="ru-RU"/>
        </w:rPr>
      </w:pPr>
    </w:p>
    <w:p w:rsidR="00E47A6A" w:rsidRDefault="00E47A6A" w:rsidP="005A6D16">
      <w:pPr>
        <w:autoSpaceDE w:val="0"/>
        <w:autoSpaceDN w:val="0"/>
        <w:adjustRightInd w:val="0"/>
        <w:ind w:firstLine="709"/>
        <w:jc w:val="center"/>
        <w:rPr>
          <w:sz w:val="24"/>
          <w:szCs w:val="24"/>
          <w:lang w:val="ru-RU"/>
        </w:rPr>
      </w:pPr>
      <w:r w:rsidRPr="00464340">
        <w:rPr>
          <w:sz w:val="24"/>
          <w:szCs w:val="24"/>
          <w:lang w:val="ru-RU"/>
        </w:rPr>
        <w:t>Расчетная плотность населения, чел./</w:t>
      </w:r>
      <w:proofErr w:type="gramStart"/>
      <w:r w:rsidRPr="00464340">
        <w:rPr>
          <w:sz w:val="24"/>
          <w:szCs w:val="24"/>
          <w:lang w:val="ru-RU"/>
        </w:rPr>
        <w:t>га</w:t>
      </w:r>
      <w:proofErr w:type="gramEnd"/>
    </w:p>
    <w:p w:rsidR="00E47A6A" w:rsidRPr="00464340" w:rsidRDefault="00E47A6A" w:rsidP="005A6D16">
      <w:pPr>
        <w:autoSpaceDE w:val="0"/>
        <w:autoSpaceDN w:val="0"/>
        <w:adjustRightInd w:val="0"/>
        <w:ind w:firstLine="709"/>
        <w:jc w:val="center"/>
        <w:rPr>
          <w:sz w:val="24"/>
          <w:szCs w:val="24"/>
          <w:lang w:val="ru-RU"/>
        </w:rPr>
      </w:pPr>
    </w:p>
    <w:tbl>
      <w:tblPr>
        <w:tblW w:w="9498" w:type="dxa"/>
        <w:tblInd w:w="70" w:type="dxa"/>
        <w:tblLayout w:type="fixed"/>
        <w:tblCellMar>
          <w:left w:w="70" w:type="dxa"/>
          <w:right w:w="70" w:type="dxa"/>
        </w:tblCellMar>
        <w:tblLook w:val="0000" w:firstRow="0" w:lastRow="0" w:firstColumn="0" w:lastColumn="0" w:noHBand="0" w:noVBand="0"/>
      </w:tblPr>
      <w:tblGrid>
        <w:gridCol w:w="2694"/>
        <w:gridCol w:w="850"/>
        <w:gridCol w:w="851"/>
        <w:gridCol w:w="992"/>
        <w:gridCol w:w="992"/>
        <w:gridCol w:w="851"/>
        <w:gridCol w:w="850"/>
        <w:gridCol w:w="851"/>
        <w:gridCol w:w="567"/>
      </w:tblGrid>
      <w:tr w:rsidR="00E47A6A" w:rsidRPr="00464340" w:rsidTr="00E47A6A">
        <w:trPr>
          <w:cantSplit/>
          <w:trHeight w:val="240"/>
        </w:trPr>
        <w:tc>
          <w:tcPr>
            <w:tcW w:w="2694" w:type="dxa"/>
            <w:vMerge w:val="restart"/>
            <w:tcBorders>
              <w:top w:val="single" w:sz="6" w:space="0" w:color="auto"/>
              <w:left w:val="single" w:sz="6" w:space="0" w:color="auto"/>
              <w:bottom w:val="nil"/>
              <w:right w:val="single" w:sz="6" w:space="0" w:color="auto"/>
            </w:tcBorders>
          </w:tcPr>
          <w:p w:rsidR="00E47A6A" w:rsidRPr="00464340" w:rsidRDefault="00E47A6A" w:rsidP="005A6D16">
            <w:pPr>
              <w:pStyle w:val="ConsPlusCell"/>
              <w:widowControl/>
              <w:ind w:firstLine="709"/>
              <w:rPr>
                <w:rFonts w:ascii="Times New Roman" w:hAnsi="Times New Roman" w:cs="Times New Roman"/>
                <w:sz w:val="24"/>
                <w:szCs w:val="24"/>
              </w:rPr>
            </w:pPr>
            <w:r w:rsidRPr="00464340">
              <w:rPr>
                <w:rFonts w:ascii="Times New Roman" w:hAnsi="Times New Roman" w:cs="Times New Roman"/>
                <w:sz w:val="24"/>
                <w:szCs w:val="24"/>
              </w:rPr>
              <w:t xml:space="preserve">Тип дома     </w:t>
            </w:r>
          </w:p>
        </w:tc>
        <w:tc>
          <w:tcPr>
            <w:tcW w:w="6804" w:type="dxa"/>
            <w:gridSpan w:val="8"/>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ind w:firstLine="709"/>
              <w:rPr>
                <w:rFonts w:ascii="Times New Roman" w:hAnsi="Times New Roman" w:cs="Times New Roman"/>
                <w:sz w:val="24"/>
                <w:szCs w:val="24"/>
              </w:rPr>
            </w:pPr>
            <w:r w:rsidRPr="00464340">
              <w:rPr>
                <w:rFonts w:ascii="Times New Roman" w:hAnsi="Times New Roman" w:cs="Times New Roman"/>
                <w:sz w:val="24"/>
                <w:szCs w:val="24"/>
              </w:rPr>
              <w:t xml:space="preserve">Средний размер семьи       </w:t>
            </w:r>
          </w:p>
        </w:tc>
      </w:tr>
      <w:tr w:rsidR="00E47A6A" w:rsidRPr="00464340" w:rsidTr="00E47A6A">
        <w:trPr>
          <w:cantSplit/>
          <w:trHeight w:val="240"/>
        </w:trPr>
        <w:tc>
          <w:tcPr>
            <w:tcW w:w="2694" w:type="dxa"/>
            <w:vMerge/>
            <w:tcBorders>
              <w:top w:val="nil"/>
              <w:left w:val="single" w:sz="6" w:space="0" w:color="auto"/>
              <w:bottom w:val="single" w:sz="6" w:space="0" w:color="auto"/>
              <w:right w:val="single" w:sz="6" w:space="0" w:color="auto"/>
            </w:tcBorders>
          </w:tcPr>
          <w:p w:rsidR="00E47A6A" w:rsidRPr="00464340" w:rsidRDefault="00E47A6A" w:rsidP="005A6D16">
            <w:pPr>
              <w:pStyle w:val="ConsPlusCell"/>
              <w:widowControl/>
              <w:ind w:firstLine="709"/>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2,5 </w:t>
            </w:r>
          </w:p>
        </w:tc>
        <w:tc>
          <w:tcPr>
            <w:tcW w:w="851"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 </w:t>
            </w:r>
          </w:p>
        </w:tc>
        <w:tc>
          <w:tcPr>
            <w:tcW w:w="992"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3,5 </w:t>
            </w:r>
          </w:p>
        </w:tc>
        <w:tc>
          <w:tcPr>
            <w:tcW w:w="992"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4,0 </w:t>
            </w:r>
          </w:p>
        </w:tc>
        <w:tc>
          <w:tcPr>
            <w:tcW w:w="851"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4,5 </w:t>
            </w:r>
          </w:p>
        </w:tc>
        <w:tc>
          <w:tcPr>
            <w:tcW w:w="850"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5,0 </w:t>
            </w:r>
          </w:p>
        </w:tc>
        <w:tc>
          <w:tcPr>
            <w:tcW w:w="851"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5,5 </w:t>
            </w:r>
          </w:p>
        </w:tc>
        <w:tc>
          <w:tcPr>
            <w:tcW w:w="567"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6,0 </w:t>
            </w:r>
          </w:p>
        </w:tc>
      </w:tr>
      <w:tr w:rsidR="00E47A6A" w:rsidRPr="0009661C" w:rsidTr="00E47A6A">
        <w:trPr>
          <w:cantSplit/>
          <w:trHeight w:val="360"/>
        </w:trPr>
        <w:tc>
          <w:tcPr>
            <w:tcW w:w="2694"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proofErr w:type="gramStart"/>
            <w:r w:rsidRPr="00464340">
              <w:rPr>
                <w:rFonts w:ascii="Times New Roman" w:hAnsi="Times New Roman" w:cs="Times New Roman"/>
                <w:sz w:val="24"/>
                <w:szCs w:val="24"/>
              </w:rPr>
              <w:t>Усадебный</w:t>
            </w:r>
            <w:proofErr w:type="gramEnd"/>
            <w:r w:rsidRPr="00464340">
              <w:rPr>
                <w:rFonts w:ascii="Times New Roman" w:hAnsi="Times New Roman" w:cs="Times New Roman"/>
                <w:sz w:val="24"/>
                <w:szCs w:val="24"/>
              </w:rPr>
              <w:t xml:space="preserve"> с </w:t>
            </w:r>
            <w:proofErr w:type="spellStart"/>
            <w:r w:rsidRPr="00464340">
              <w:rPr>
                <w:rFonts w:ascii="Times New Roman" w:hAnsi="Times New Roman" w:cs="Times New Roman"/>
                <w:sz w:val="24"/>
                <w:szCs w:val="24"/>
              </w:rPr>
              <w:t>приквартирными</w:t>
            </w:r>
            <w:proofErr w:type="spellEnd"/>
            <w:r w:rsidRPr="00464340">
              <w:rPr>
                <w:rFonts w:ascii="Times New Roman" w:hAnsi="Times New Roman" w:cs="Times New Roman"/>
                <w:sz w:val="24"/>
                <w:szCs w:val="24"/>
              </w:rPr>
              <w:t xml:space="preserve"> </w:t>
            </w:r>
            <w:r w:rsidRPr="00464340">
              <w:rPr>
                <w:rFonts w:ascii="Times New Roman" w:hAnsi="Times New Roman" w:cs="Times New Roman"/>
                <w:sz w:val="24"/>
                <w:szCs w:val="24"/>
              </w:rPr>
              <w:br/>
              <w:t xml:space="preserve">участками, кв. м      </w:t>
            </w:r>
          </w:p>
        </w:tc>
        <w:tc>
          <w:tcPr>
            <w:tcW w:w="850"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ind w:firstLine="709"/>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ind w:firstLine="709"/>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ind w:firstLine="709"/>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ind w:firstLine="709"/>
              <w:rPr>
                <w:rFonts w:ascii="Times New Roman" w:hAnsi="Times New Roman" w:cs="Times New Roman"/>
                <w:sz w:val="24"/>
                <w:szCs w:val="24"/>
              </w:rPr>
            </w:pPr>
          </w:p>
        </w:tc>
      </w:tr>
      <w:tr w:rsidR="00E47A6A" w:rsidRPr="00464340" w:rsidTr="00E47A6A">
        <w:trPr>
          <w:cantSplit/>
          <w:trHeight w:val="240"/>
        </w:trPr>
        <w:tc>
          <w:tcPr>
            <w:tcW w:w="2694"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2000            </w:t>
            </w:r>
          </w:p>
        </w:tc>
        <w:tc>
          <w:tcPr>
            <w:tcW w:w="850"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  </w:t>
            </w:r>
          </w:p>
        </w:tc>
        <w:tc>
          <w:tcPr>
            <w:tcW w:w="851"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12  </w:t>
            </w:r>
          </w:p>
        </w:tc>
        <w:tc>
          <w:tcPr>
            <w:tcW w:w="992"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14  </w:t>
            </w:r>
          </w:p>
        </w:tc>
        <w:tc>
          <w:tcPr>
            <w:tcW w:w="992"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16  </w:t>
            </w:r>
          </w:p>
        </w:tc>
        <w:tc>
          <w:tcPr>
            <w:tcW w:w="851"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18  </w:t>
            </w:r>
          </w:p>
        </w:tc>
        <w:tc>
          <w:tcPr>
            <w:tcW w:w="850"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 </w:t>
            </w:r>
          </w:p>
        </w:tc>
        <w:tc>
          <w:tcPr>
            <w:tcW w:w="851"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22  </w:t>
            </w:r>
          </w:p>
        </w:tc>
        <w:tc>
          <w:tcPr>
            <w:tcW w:w="567"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24 </w:t>
            </w:r>
          </w:p>
        </w:tc>
      </w:tr>
      <w:tr w:rsidR="00E47A6A" w:rsidRPr="00464340" w:rsidTr="00E47A6A">
        <w:trPr>
          <w:cantSplit/>
          <w:trHeight w:val="240"/>
        </w:trPr>
        <w:tc>
          <w:tcPr>
            <w:tcW w:w="2694"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1500            </w:t>
            </w:r>
          </w:p>
        </w:tc>
        <w:tc>
          <w:tcPr>
            <w:tcW w:w="850"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13  </w:t>
            </w:r>
          </w:p>
        </w:tc>
        <w:tc>
          <w:tcPr>
            <w:tcW w:w="851"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15  </w:t>
            </w:r>
          </w:p>
        </w:tc>
        <w:tc>
          <w:tcPr>
            <w:tcW w:w="992"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17  </w:t>
            </w:r>
          </w:p>
        </w:tc>
        <w:tc>
          <w:tcPr>
            <w:tcW w:w="992"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  </w:t>
            </w:r>
          </w:p>
        </w:tc>
        <w:tc>
          <w:tcPr>
            <w:tcW w:w="851"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22  </w:t>
            </w:r>
          </w:p>
        </w:tc>
        <w:tc>
          <w:tcPr>
            <w:tcW w:w="850"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25 </w:t>
            </w:r>
          </w:p>
        </w:tc>
        <w:tc>
          <w:tcPr>
            <w:tcW w:w="851"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27  </w:t>
            </w:r>
          </w:p>
        </w:tc>
        <w:tc>
          <w:tcPr>
            <w:tcW w:w="567"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 </w:t>
            </w:r>
          </w:p>
        </w:tc>
      </w:tr>
      <w:tr w:rsidR="00E47A6A" w:rsidRPr="00464340" w:rsidTr="00E47A6A">
        <w:trPr>
          <w:cantSplit/>
          <w:trHeight w:val="240"/>
        </w:trPr>
        <w:tc>
          <w:tcPr>
            <w:tcW w:w="2694"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1200            </w:t>
            </w:r>
          </w:p>
        </w:tc>
        <w:tc>
          <w:tcPr>
            <w:tcW w:w="850"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17  </w:t>
            </w:r>
          </w:p>
        </w:tc>
        <w:tc>
          <w:tcPr>
            <w:tcW w:w="851"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21  </w:t>
            </w:r>
          </w:p>
        </w:tc>
        <w:tc>
          <w:tcPr>
            <w:tcW w:w="992"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23  </w:t>
            </w:r>
          </w:p>
        </w:tc>
        <w:tc>
          <w:tcPr>
            <w:tcW w:w="992"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25  </w:t>
            </w:r>
          </w:p>
        </w:tc>
        <w:tc>
          <w:tcPr>
            <w:tcW w:w="851"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28  </w:t>
            </w:r>
          </w:p>
        </w:tc>
        <w:tc>
          <w:tcPr>
            <w:tcW w:w="850"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32 </w:t>
            </w:r>
          </w:p>
        </w:tc>
        <w:tc>
          <w:tcPr>
            <w:tcW w:w="851"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33  </w:t>
            </w:r>
          </w:p>
        </w:tc>
        <w:tc>
          <w:tcPr>
            <w:tcW w:w="567"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37 </w:t>
            </w:r>
          </w:p>
        </w:tc>
      </w:tr>
      <w:tr w:rsidR="00E47A6A" w:rsidRPr="00464340" w:rsidTr="00E47A6A">
        <w:trPr>
          <w:cantSplit/>
          <w:trHeight w:val="240"/>
        </w:trPr>
        <w:tc>
          <w:tcPr>
            <w:tcW w:w="2694"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1000            </w:t>
            </w:r>
          </w:p>
        </w:tc>
        <w:tc>
          <w:tcPr>
            <w:tcW w:w="850"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  </w:t>
            </w:r>
          </w:p>
        </w:tc>
        <w:tc>
          <w:tcPr>
            <w:tcW w:w="851"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24  </w:t>
            </w:r>
          </w:p>
        </w:tc>
        <w:tc>
          <w:tcPr>
            <w:tcW w:w="992"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28  </w:t>
            </w:r>
          </w:p>
        </w:tc>
        <w:tc>
          <w:tcPr>
            <w:tcW w:w="992"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  </w:t>
            </w:r>
          </w:p>
        </w:tc>
        <w:tc>
          <w:tcPr>
            <w:tcW w:w="851"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32  </w:t>
            </w:r>
          </w:p>
        </w:tc>
        <w:tc>
          <w:tcPr>
            <w:tcW w:w="850"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35 </w:t>
            </w:r>
          </w:p>
        </w:tc>
        <w:tc>
          <w:tcPr>
            <w:tcW w:w="851"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38  </w:t>
            </w:r>
          </w:p>
        </w:tc>
        <w:tc>
          <w:tcPr>
            <w:tcW w:w="567"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44 </w:t>
            </w:r>
          </w:p>
        </w:tc>
      </w:tr>
      <w:tr w:rsidR="00E47A6A" w:rsidRPr="00464340" w:rsidTr="00E47A6A">
        <w:trPr>
          <w:cantSplit/>
          <w:trHeight w:val="240"/>
        </w:trPr>
        <w:tc>
          <w:tcPr>
            <w:tcW w:w="2694"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800            </w:t>
            </w:r>
          </w:p>
        </w:tc>
        <w:tc>
          <w:tcPr>
            <w:tcW w:w="850"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25  </w:t>
            </w:r>
          </w:p>
        </w:tc>
        <w:tc>
          <w:tcPr>
            <w:tcW w:w="851"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  </w:t>
            </w:r>
          </w:p>
        </w:tc>
        <w:tc>
          <w:tcPr>
            <w:tcW w:w="992"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33  </w:t>
            </w:r>
          </w:p>
        </w:tc>
        <w:tc>
          <w:tcPr>
            <w:tcW w:w="992"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35  </w:t>
            </w:r>
          </w:p>
        </w:tc>
        <w:tc>
          <w:tcPr>
            <w:tcW w:w="851"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38  </w:t>
            </w:r>
          </w:p>
        </w:tc>
        <w:tc>
          <w:tcPr>
            <w:tcW w:w="850"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42 </w:t>
            </w:r>
          </w:p>
        </w:tc>
        <w:tc>
          <w:tcPr>
            <w:tcW w:w="851"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45  </w:t>
            </w:r>
          </w:p>
        </w:tc>
        <w:tc>
          <w:tcPr>
            <w:tcW w:w="567"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50 </w:t>
            </w:r>
          </w:p>
        </w:tc>
      </w:tr>
      <w:tr w:rsidR="00E47A6A" w:rsidRPr="00464340" w:rsidTr="00E47A6A">
        <w:trPr>
          <w:cantSplit/>
          <w:trHeight w:val="240"/>
        </w:trPr>
        <w:tc>
          <w:tcPr>
            <w:tcW w:w="2694"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600            </w:t>
            </w:r>
          </w:p>
        </w:tc>
        <w:tc>
          <w:tcPr>
            <w:tcW w:w="850"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  </w:t>
            </w:r>
          </w:p>
        </w:tc>
        <w:tc>
          <w:tcPr>
            <w:tcW w:w="851"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33  </w:t>
            </w:r>
          </w:p>
        </w:tc>
        <w:tc>
          <w:tcPr>
            <w:tcW w:w="992"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40  </w:t>
            </w:r>
          </w:p>
        </w:tc>
        <w:tc>
          <w:tcPr>
            <w:tcW w:w="992"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41  </w:t>
            </w:r>
          </w:p>
        </w:tc>
        <w:tc>
          <w:tcPr>
            <w:tcW w:w="851"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44  </w:t>
            </w:r>
          </w:p>
        </w:tc>
        <w:tc>
          <w:tcPr>
            <w:tcW w:w="850"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48 </w:t>
            </w:r>
          </w:p>
        </w:tc>
        <w:tc>
          <w:tcPr>
            <w:tcW w:w="851"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50  </w:t>
            </w:r>
          </w:p>
        </w:tc>
        <w:tc>
          <w:tcPr>
            <w:tcW w:w="567"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60 </w:t>
            </w:r>
          </w:p>
        </w:tc>
      </w:tr>
      <w:tr w:rsidR="00E47A6A" w:rsidRPr="00464340" w:rsidTr="00E47A6A">
        <w:trPr>
          <w:cantSplit/>
          <w:trHeight w:val="240"/>
        </w:trPr>
        <w:tc>
          <w:tcPr>
            <w:tcW w:w="2694"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400            </w:t>
            </w:r>
          </w:p>
        </w:tc>
        <w:tc>
          <w:tcPr>
            <w:tcW w:w="850"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35  </w:t>
            </w:r>
          </w:p>
        </w:tc>
        <w:tc>
          <w:tcPr>
            <w:tcW w:w="851"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40  </w:t>
            </w:r>
          </w:p>
        </w:tc>
        <w:tc>
          <w:tcPr>
            <w:tcW w:w="992"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44  </w:t>
            </w:r>
          </w:p>
        </w:tc>
        <w:tc>
          <w:tcPr>
            <w:tcW w:w="992"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45  </w:t>
            </w:r>
          </w:p>
        </w:tc>
        <w:tc>
          <w:tcPr>
            <w:tcW w:w="851"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50  </w:t>
            </w:r>
          </w:p>
        </w:tc>
        <w:tc>
          <w:tcPr>
            <w:tcW w:w="850"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54 </w:t>
            </w:r>
          </w:p>
        </w:tc>
        <w:tc>
          <w:tcPr>
            <w:tcW w:w="851"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56  </w:t>
            </w:r>
          </w:p>
        </w:tc>
        <w:tc>
          <w:tcPr>
            <w:tcW w:w="567"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65 </w:t>
            </w:r>
          </w:p>
        </w:tc>
      </w:tr>
      <w:tr w:rsidR="00E47A6A" w:rsidRPr="00464340" w:rsidTr="00E47A6A">
        <w:trPr>
          <w:cantSplit/>
          <w:trHeight w:val="240"/>
        </w:trPr>
        <w:tc>
          <w:tcPr>
            <w:tcW w:w="2694"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proofErr w:type="gramStart"/>
            <w:r w:rsidRPr="00464340">
              <w:rPr>
                <w:rFonts w:ascii="Times New Roman" w:hAnsi="Times New Roman" w:cs="Times New Roman"/>
                <w:sz w:val="24"/>
                <w:szCs w:val="24"/>
              </w:rPr>
              <w:t>Секционный</w:t>
            </w:r>
            <w:proofErr w:type="gramEnd"/>
            <w:r w:rsidRPr="00464340">
              <w:rPr>
                <w:rFonts w:ascii="Times New Roman" w:hAnsi="Times New Roman" w:cs="Times New Roman"/>
                <w:sz w:val="24"/>
                <w:szCs w:val="24"/>
              </w:rPr>
              <w:t xml:space="preserve"> с числом этажей:</w:t>
            </w:r>
          </w:p>
        </w:tc>
        <w:tc>
          <w:tcPr>
            <w:tcW w:w="850"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ind w:firstLine="709"/>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ind w:firstLine="709"/>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ind w:firstLine="709"/>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ind w:firstLine="709"/>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ind w:firstLine="709"/>
              <w:rPr>
                <w:rFonts w:ascii="Times New Roman" w:hAnsi="Times New Roman" w:cs="Times New Roman"/>
                <w:sz w:val="24"/>
                <w:szCs w:val="24"/>
              </w:rPr>
            </w:pPr>
          </w:p>
        </w:tc>
      </w:tr>
      <w:tr w:rsidR="00E47A6A" w:rsidRPr="00464340" w:rsidTr="00E47A6A">
        <w:trPr>
          <w:cantSplit/>
          <w:trHeight w:val="240"/>
        </w:trPr>
        <w:tc>
          <w:tcPr>
            <w:tcW w:w="2694"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w:t>
            </w:r>
          </w:p>
        </w:tc>
        <w:tc>
          <w:tcPr>
            <w:tcW w:w="850"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851"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130 </w:t>
            </w:r>
          </w:p>
        </w:tc>
        <w:tc>
          <w:tcPr>
            <w:tcW w:w="992"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851"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850"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851"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567"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r>
      <w:tr w:rsidR="00E47A6A" w:rsidRPr="00464340" w:rsidTr="00E47A6A">
        <w:trPr>
          <w:cantSplit/>
          <w:trHeight w:val="240"/>
        </w:trPr>
        <w:tc>
          <w:tcPr>
            <w:tcW w:w="2694"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w:t>
            </w:r>
          </w:p>
        </w:tc>
        <w:tc>
          <w:tcPr>
            <w:tcW w:w="850"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851"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150 </w:t>
            </w:r>
          </w:p>
        </w:tc>
        <w:tc>
          <w:tcPr>
            <w:tcW w:w="992"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851"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850"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851"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567"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r>
      <w:tr w:rsidR="00E47A6A" w:rsidRPr="00464340" w:rsidTr="00E47A6A">
        <w:trPr>
          <w:cantSplit/>
          <w:trHeight w:val="240"/>
        </w:trPr>
        <w:tc>
          <w:tcPr>
            <w:tcW w:w="2694"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             </w:t>
            </w:r>
          </w:p>
        </w:tc>
        <w:tc>
          <w:tcPr>
            <w:tcW w:w="850"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851"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170 </w:t>
            </w:r>
          </w:p>
        </w:tc>
        <w:tc>
          <w:tcPr>
            <w:tcW w:w="992"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851"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850"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851"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567"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r>
    </w:tbl>
    <w:p w:rsidR="00BD19BE" w:rsidRPr="001628C6" w:rsidRDefault="00BD19BE" w:rsidP="005A6D16">
      <w:pPr>
        <w:suppressAutoHyphens w:val="0"/>
        <w:spacing w:after="200" w:line="276" w:lineRule="auto"/>
        <w:rPr>
          <w:sz w:val="24"/>
          <w:szCs w:val="24"/>
          <w:lang w:val="ru-RU"/>
        </w:rPr>
      </w:pPr>
    </w:p>
    <w:p w:rsidR="00E63985" w:rsidRDefault="00E63985" w:rsidP="005A6D16">
      <w:pPr>
        <w:autoSpaceDE w:val="0"/>
        <w:autoSpaceDN w:val="0"/>
        <w:adjustRightInd w:val="0"/>
        <w:jc w:val="right"/>
        <w:outlineLvl w:val="1"/>
        <w:rPr>
          <w:sz w:val="24"/>
          <w:szCs w:val="24"/>
          <w:lang w:val="ru-RU"/>
        </w:rPr>
      </w:pPr>
    </w:p>
    <w:p w:rsidR="00E63985" w:rsidRDefault="00E63985" w:rsidP="005A6D16">
      <w:pPr>
        <w:autoSpaceDE w:val="0"/>
        <w:autoSpaceDN w:val="0"/>
        <w:adjustRightInd w:val="0"/>
        <w:jc w:val="right"/>
        <w:outlineLvl w:val="1"/>
        <w:rPr>
          <w:sz w:val="24"/>
          <w:szCs w:val="24"/>
          <w:lang w:val="ru-RU"/>
        </w:rPr>
      </w:pPr>
    </w:p>
    <w:p w:rsidR="00E63985" w:rsidRDefault="00E63985" w:rsidP="005A6D16">
      <w:pPr>
        <w:autoSpaceDE w:val="0"/>
        <w:autoSpaceDN w:val="0"/>
        <w:adjustRightInd w:val="0"/>
        <w:jc w:val="right"/>
        <w:outlineLvl w:val="1"/>
        <w:rPr>
          <w:sz w:val="24"/>
          <w:szCs w:val="24"/>
          <w:lang w:val="ru-RU"/>
        </w:rPr>
      </w:pPr>
    </w:p>
    <w:p w:rsidR="00E63985" w:rsidRDefault="00E63985" w:rsidP="005A6D16">
      <w:pPr>
        <w:autoSpaceDE w:val="0"/>
        <w:autoSpaceDN w:val="0"/>
        <w:adjustRightInd w:val="0"/>
        <w:jc w:val="right"/>
        <w:outlineLvl w:val="1"/>
        <w:rPr>
          <w:sz w:val="24"/>
          <w:szCs w:val="24"/>
          <w:lang w:val="ru-RU"/>
        </w:rPr>
      </w:pPr>
    </w:p>
    <w:p w:rsidR="00E63985" w:rsidRDefault="00E63985" w:rsidP="005A6D16">
      <w:pPr>
        <w:autoSpaceDE w:val="0"/>
        <w:autoSpaceDN w:val="0"/>
        <w:adjustRightInd w:val="0"/>
        <w:jc w:val="right"/>
        <w:outlineLvl w:val="1"/>
        <w:rPr>
          <w:sz w:val="24"/>
          <w:szCs w:val="24"/>
          <w:lang w:val="ru-RU"/>
        </w:rPr>
      </w:pPr>
    </w:p>
    <w:p w:rsidR="00E63985" w:rsidRDefault="00E63985" w:rsidP="005A6D16">
      <w:pPr>
        <w:autoSpaceDE w:val="0"/>
        <w:autoSpaceDN w:val="0"/>
        <w:adjustRightInd w:val="0"/>
        <w:jc w:val="right"/>
        <w:outlineLvl w:val="1"/>
        <w:rPr>
          <w:sz w:val="24"/>
          <w:szCs w:val="24"/>
          <w:lang w:val="ru-RU"/>
        </w:rPr>
      </w:pPr>
    </w:p>
    <w:p w:rsidR="00E63985" w:rsidRDefault="00E63985" w:rsidP="005A6D16">
      <w:pPr>
        <w:autoSpaceDE w:val="0"/>
        <w:autoSpaceDN w:val="0"/>
        <w:adjustRightInd w:val="0"/>
        <w:jc w:val="right"/>
        <w:outlineLvl w:val="1"/>
        <w:rPr>
          <w:sz w:val="24"/>
          <w:szCs w:val="24"/>
          <w:lang w:val="ru-RU"/>
        </w:rPr>
      </w:pPr>
    </w:p>
    <w:p w:rsidR="00E63985" w:rsidRDefault="00E63985" w:rsidP="005A6D16">
      <w:pPr>
        <w:autoSpaceDE w:val="0"/>
        <w:autoSpaceDN w:val="0"/>
        <w:adjustRightInd w:val="0"/>
        <w:jc w:val="right"/>
        <w:outlineLvl w:val="1"/>
        <w:rPr>
          <w:sz w:val="24"/>
          <w:szCs w:val="24"/>
          <w:lang w:val="ru-RU"/>
        </w:rPr>
      </w:pPr>
    </w:p>
    <w:p w:rsidR="00E63985" w:rsidRDefault="00E63985" w:rsidP="005A6D16">
      <w:pPr>
        <w:autoSpaceDE w:val="0"/>
        <w:autoSpaceDN w:val="0"/>
        <w:adjustRightInd w:val="0"/>
        <w:jc w:val="right"/>
        <w:outlineLvl w:val="1"/>
        <w:rPr>
          <w:sz w:val="24"/>
          <w:szCs w:val="24"/>
          <w:lang w:val="ru-RU"/>
        </w:rPr>
      </w:pPr>
    </w:p>
    <w:p w:rsidR="00E63985" w:rsidRDefault="00E63985" w:rsidP="005A6D16">
      <w:pPr>
        <w:autoSpaceDE w:val="0"/>
        <w:autoSpaceDN w:val="0"/>
        <w:adjustRightInd w:val="0"/>
        <w:jc w:val="right"/>
        <w:outlineLvl w:val="1"/>
        <w:rPr>
          <w:sz w:val="24"/>
          <w:szCs w:val="24"/>
          <w:lang w:val="ru-RU"/>
        </w:rPr>
      </w:pPr>
    </w:p>
    <w:p w:rsidR="00E63985" w:rsidRDefault="00E63985" w:rsidP="005A6D16">
      <w:pPr>
        <w:autoSpaceDE w:val="0"/>
        <w:autoSpaceDN w:val="0"/>
        <w:adjustRightInd w:val="0"/>
        <w:jc w:val="right"/>
        <w:outlineLvl w:val="1"/>
        <w:rPr>
          <w:sz w:val="24"/>
          <w:szCs w:val="24"/>
          <w:lang w:val="ru-RU"/>
        </w:rPr>
      </w:pPr>
    </w:p>
    <w:p w:rsidR="00E63985" w:rsidRDefault="00E63985" w:rsidP="005A6D16">
      <w:pPr>
        <w:autoSpaceDE w:val="0"/>
        <w:autoSpaceDN w:val="0"/>
        <w:adjustRightInd w:val="0"/>
        <w:jc w:val="right"/>
        <w:outlineLvl w:val="1"/>
        <w:rPr>
          <w:sz w:val="24"/>
          <w:szCs w:val="24"/>
          <w:lang w:val="ru-RU"/>
        </w:rPr>
      </w:pPr>
    </w:p>
    <w:p w:rsidR="00E63985" w:rsidRDefault="00E63985" w:rsidP="005A6D16">
      <w:pPr>
        <w:autoSpaceDE w:val="0"/>
        <w:autoSpaceDN w:val="0"/>
        <w:adjustRightInd w:val="0"/>
        <w:jc w:val="right"/>
        <w:outlineLvl w:val="1"/>
        <w:rPr>
          <w:sz w:val="24"/>
          <w:szCs w:val="24"/>
          <w:lang w:val="ru-RU"/>
        </w:rPr>
      </w:pPr>
    </w:p>
    <w:p w:rsidR="00E63985" w:rsidRDefault="00E63985" w:rsidP="005A6D16">
      <w:pPr>
        <w:autoSpaceDE w:val="0"/>
        <w:autoSpaceDN w:val="0"/>
        <w:adjustRightInd w:val="0"/>
        <w:jc w:val="right"/>
        <w:outlineLvl w:val="1"/>
        <w:rPr>
          <w:sz w:val="24"/>
          <w:szCs w:val="24"/>
          <w:lang w:val="ru-RU"/>
        </w:rPr>
      </w:pPr>
    </w:p>
    <w:p w:rsidR="00E63985" w:rsidRDefault="00E63985" w:rsidP="005A6D16">
      <w:pPr>
        <w:autoSpaceDE w:val="0"/>
        <w:autoSpaceDN w:val="0"/>
        <w:adjustRightInd w:val="0"/>
        <w:jc w:val="right"/>
        <w:outlineLvl w:val="1"/>
        <w:rPr>
          <w:sz w:val="24"/>
          <w:szCs w:val="24"/>
          <w:lang w:val="ru-RU"/>
        </w:rPr>
      </w:pPr>
    </w:p>
    <w:p w:rsidR="00E63985" w:rsidRDefault="00E63985" w:rsidP="005A6D16">
      <w:pPr>
        <w:autoSpaceDE w:val="0"/>
        <w:autoSpaceDN w:val="0"/>
        <w:adjustRightInd w:val="0"/>
        <w:jc w:val="right"/>
        <w:outlineLvl w:val="1"/>
        <w:rPr>
          <w:sz w:val="24"/>
          <w:szCs w:val="24"/>
          <w:lang w:val="ru-RU"/>
        </w:rPr>
      </w:pPr>
    </w:p>
    <w:p w:rsidR="00E63985" w:rsidRDefault="00E63985" w:rsidP="005A6D16">
      <w:pPr>
        <w:autoSpaceDE w:val="0"/>
        <w:autoSpaceDN w:val="0"/>
        <w:adjustRightInd w:val="0"/>
        <w:jc w:val="right"/>
        <w:outlineLvl w:val="1"/>
        <w:rPr>
          <w:sz w:val="24"/>
          <w:szCs w:val="24"/>
          <w:lang w:val="ru-RU"/>
        </w:rPr>
      </w:pPr>
    </w:p>
    <w:p w:rsidR="00E63985" w:rsidRDefault="00E63985" w:rsidP="005A6D16">
      <w:pPr>
        <w:autoSpaceDE w:val="0"/>
        <w:autoSpaceDN w:val="0"/>
        <w:adjustRightInd w:val="0"/>
        <w:jc w:val="right"/>
        <w:outlineLvl w:val="1"/>
        <w:rPr>
          <w:sz w:val="24"/>
          <w:szCs w:val="24"/>
          <w:lang w:val="ru-RU"/>
        </w:rPr>
      </w:pPr>
    </w:p>
    <w:p w:rsidR="00E63985" w:rsidRDefault="00E63985" w:rsidP="005A6D16">
      <w:pPr>
        <w:autoSpaceDE w:val="0"/>
        <w:autoSpaceDN w:val="0"/>
        <w:adjustRightInd w:val="0"/>
        <w:jc w:val="right"/>
        <w:outlineLvl w:val="1"/>
        <w:rPr>
          <w:sz w:val="24"/>
          <w:szCs w:val="24"/>
          <w:lang w:val="ru-RU"/>
        </w:rPr>
      </w:pPr>
    </w:p>
    <w:p w:rsidR="00E63985" w:rsidRDefault="00E63985" w:rsidP="005A6D16">
      <w:pPr>
        <w:autoSpaceDE w:val="0"/>
        <w:autoSpaceDN w:val="0"/>
        <w:adjustRightInd w:val="0"/>
        <w:jc w:val="right"/>
        <w:outlineLvl w:val="1"/>
        <w:rPr>
          <w:sz w:val="24"/>
          <w:szCs w:val="24"/>
          <w:lang w:val="ru-RU"/>
        </w:rPr>
      </w:pPr>
    </w:p>
    <w:p w:rsidR="00E63985" w:rsidRDefault="00E63985" w:rsidP="005A6D16">
      <w:pPr>
        <w:autoSpaceDE w:val="0"/>
        <w:autoSpaceDN w:val="0"/>
        <w:adjustRightInd w:val="0"/>
        <w:jc w:val="right"/>
        <w:outlineLvl w:val="1"/>
        <w:rPr>
          <w:sz w:val="24"/>
          <w:szCs w:val="24"/>
          <w:lang w:val="ru-RU"/>
        </w:rPr>
      </w:pPr>
    </w:p>
    <w:p w:rsidR="00E63985" w:rsidRDefault="00E63985" w:rsidP="005A6D16">
      <w:pPr>
        <w:autoSpaceDE w:val="0"/>
        <w:autoSpaceDN w:val="0"/>
        <w:adjustRightInd w:val="0"/>
        <w:jc w:val="right"/>
        <w:outlineLvl w:val="1"/>
        <w:rPr>
          <w:sz w:val="24"/>
          <w:szCs w:val="24"/>
          <w:lang w:val="ru-RU"/>
        </w:rPr>
      </w:pPr>
    </w:p>
    <w:p w:rsidR="00E63985" w:rsidRDefault="00E63985" w:rsidP="005A6D16">
      <w:pPr>
        <w:autoSpaceDE w:val="0"/>
        <w:autoSpaceDN w:val="0"/>
        <w:adjustRightInd w:val="0"/>
        <w:jc w:val="right"/>
        <w:outlineLvl w:val="1"/>
        <w:rPr>
          <w:sz w:val="24"/>
          <w:szCs w:val="24"/>
          <w:lang w:val="ru-RU"/>
        </w:rPr>
      </w:pPr>
    </w:p>
    <w:p w:rsidR="00E63985" w:rsidRDefault="00E63985" w:rsidP="005A6D16">
      <w:pPr>
        <w:autoSpaceDE w:val="0"/>
        <w:autoSpaceDN w:val="0"/>
        <w:adjustRightInd w:val="0"/>
        <w:jc w:val="right"/>
        <w:outlineLvl w:val="1"/>
        <w:rPr>
          <w:sz w:val="24"/>
          <w:szCs w:val="24"/>
          <w:lang w:val="ru-RU"/>
        </w:rPr>
      </w:pPr>
    </w:p>
    <w:p w:rsidR="00E63985" w:rsidRDefault="00E63985" w:rsidP="005A6D16">
      <w:pPr>
        <w:autoSpaceDE w:val="0"/>
        <w:autoSpaceDN w:val="0"/>
        <w:adjustRightInd w:val="0"/>
        <w:jc w:val="right"/>
        <w:outlineLvl w:val="1"/>
        <w:rPr>
          <w:sz w:val="24"/>
          <w:szCs w:val="24"/>
          <w:lang w:val="ru-RU"/>
        </w:rPr>
      </w:pPr>
    </w:p>
    <w:p w:rsidR="00E63985" w:rsidRDefault="00E63985" w:rsidP="005A6D16">
      <w:pPr>
        <w:autoSpaceDE w:val="0"/>
        <w:autoSpaceDN w:val="0"/>
        <w:adjustRightInd w:val="0"/>
        <w:jc w:val="right"/>
        <w:outlineLvl w:val="1"/>
        <w:rPr>
          <w:sz w:val="24"/>
          <w:szCs w:val="24"/>
          <w:lang w:val="ru-RU"/>
        </w:rPr>
      </w:pPr>
    </w:p>
    <w:p w:rsidR="00E63985" w:rsidRDefault="00E63985" w:rsidP="005A6D16">
      <w:pPr>
        <w:autoSpaceDE w:val="0"/>
        <w:autoSpaceDN w:val="0"/>
        <w:adjustRightInd w:val="0"/>
        <w:jc w:val="right"/>
        <w:outlineLvl w:val="1"/>
        <w:rPr>
          <w:sz w:val="24"/>
          <w:szCs w:val="24"/>
          <w:lang w:val="ru-RU"/>
        </w:rPr>
      </w:pPr>
    </w:p>
    <w:p w:rsidR="00E63985" w:rsidRDefault="00E63985" w:rsidP="005A6D16">
      <w:pPr>
        <w:autoSpaceDE w:val="0"/>
        <w:autoSpaceDN w:val="0"/>
        <w:adjustRightInd w:val="0"/>
        <w:jc w:val="right"/>
        <w:outlineLvl w:val="1"/>
        <w:rPr>
          <w:sz w:val="24"/>
          <w:szCs w:val="24"/>
          <w:lang w:val="ru-RU"/>
        </w:rPr>
      </w:pPr>
    </w:p>
    <w:p w:rsidR="00E63985" w:rsidRDefault="00E63985" w:rsidP="005A6D16">
      <w:pPr>
        <w:autoSpaceDE w:val="0"/>
        <w:autoSpaceDN w:val="0"/>
        <w:adjustRightInd w:val="0"/>
        <w:jc w:val="right"/>
        <w:outlineLvl w:val="1"/>
        <w:rPr>
          <w:sz w:val="24"/>
          <w:szCs w:val="24"/>
          <w:lang w:val="ru-RU"/>
        </w:rPr>
      </w:pPr>
    </w:p>
    <w:p w:rsidR="00E63985" w:rsidRDefault="00E63985" w:rsidP="005A6D16">
      <w:pPr>
        <w:autoSpaceDE w:val="0"/>
        <w:autoSpaceDN w:val="0"/>
        <w:adjustRightInd w:val="0"/>
        <w:jc w:val="right"/>
        <w:outlineLvl w:val="1"/>
        <w:rPr>
          <w:sz w:val="24"/>
          <w:szCs w:val="24"/>
          <w:lang w:val="ru-RU"/>
        </w:rPr>
      </w:pPr>
    </w:p>
    <w:p w:rsidR="00E63985" w:rsidRDefault="00E63985" w:rsidP="005A6D16">
      <w:pPr>
        <w:autoSpaceDE w:val="0"/>
        <w:autoSpaceDN w:val="0"/>
        <w:adjustRightInd w:val="0"/>
        <w:jc w:val="right"/>
        <w:outlineLvl w:val="1"/>
        <w:rPr>
          <w:sz w:val="24"/>
          <w:szCs w:val="24"/>
          <w:lang w:val="ru-RU"/>
        </w:rPr>
      </w:pPr>
    </w:p>
    <w:p w:rsidR="00E63985" w:rsidRDefault="00E63985" w:rsidP="005A6D16">
      <w:pPr>
        <w:autoSpaceDE w:val="0"/>
        <w:autoSpaceDN w:val="0"/>
        <w:adjustRightInd w:val="0"/>
        <w:jc w:val="right"/>
        <w:outlineLvl w:val="1"/>
        <w:rPr>
          <w:sz w:val="24"/>
          <w:szCs w:val="24"/>
          <w:lang w:val="ru-RU"/>
        </w:rPr>
      </w:pPr>
    </w:p>
    <w:p w:rsidR="00E47A6A" w:rsidRPr="00464340" w:rsidRDefault="00E47A6A" w:rsidP="005A6D16">
      <w:pPr>
        <w:autoSpaceDE w:val="0"/>
        <w:autoSpaceDN w:val="0"/>
        <w:adjustRightInd w:val="0"/>
        <w:jc w:val="right"/>
        <w:outlineLvl w:val="1"/>
        <w:rPr>
          <w:sz w:val="24"/>
          <w:szCs w:val="24"/>
          <w:lang w:val="ru-RU"/>
        </w:rPr>
      </w:pPr>
      <w:r w:rsidRPr="00464340">
        <w:rPr>
          <w:sz w:val="24"/>
          <w:szCs w:val="24"/>
          <w:lang w:val="ru-RU"/>
        </w:rPr>
        <w:t xml:space="preserve">Приложение </w:t>
      </w:r>
      <w:r w:rsidRPr="00464340">
        <w:rPr>
          <w:sz w:val="24"/>
          <w:szCs w:val="24"/>
        </w:rPr>
        <w:t>N</w:t>
      </w:r>
      <w:r w:rsidR="00DE6F36">
        <w:rPr>
          <w:sz w:val="24"/>
          <w:szCs w:val="24"/>
          <w:lang w:val="ru-RU"/>
        </w:rPr>
        <w:t>2</w:t>
      </w:r>
    </w:p>
    <w:p w:rsidR="00E47A6A" w:rsidRPr="00464340" w:rsidRDefault="00E47A6A" w:rsidP="005A6D16">
      <w:pPr>
        <w:autoSpaceDE w:val="0"/>
        <w:autoSpaceDN w:val="0"/>
        <w:adjustRightInd w:val="0"/>
        <w:ind w:firstLine="709"/>
        <w:jc w:val="both"/>
        <w:rPr>
          <w:sz w:val="24"/>
          <w:szCs w:val="24"/>
          <w:lang w:val="ru-RU"/>
        </w:rPr>
      </w:pPr>
    </w:p>
    <w:p w:rsidR="00E47A6A" w:rsidRPr="00464340" w:rsidRDefault="00E47A6A" w:rsidP="005A6D16">
      <w:pPr>
        <w:autoSpaceDE w:val="0"/>
        <w:autoSpaceDN w:val="0"/>
        <w:adjustRightInd w:val="0"/>
        <w:ind w:firstLine="567"/>
        <w:jc w:val="center"/>
        <w:rPr>
          <w:sz w:val="24"/>
          <w:szCs w:val="24"/>
          <w:lang w:val="ru-RU"/>
        </w:rPr>
      </w:pPr>
      <w:r w:rsidRPr="00464340">
        <w:rPr>
          <w:sz w:val="24"/>
          <w:szCs w:val="24"/>
          <w:lang w:val="ru-RU"/>
        </w:rPr>
        <w:t>КЛАССИФИКАЦИЯ</w:t>
      </w:r>
    </w:p>
    <w:p w:rsidR="00E47A6A" w:rsidRPr="00464340" w:rsidRDefault="00E47A6A" w:rsidP="005A6D16">
      <w:pPr>
        <w:autoSpaceDE w:val="0"/>
        <w:autoSpaceDN w:val="0"/>
        <w:adjustRightInd w:val="0"/>
        <w:ind w:firstLine="567"/>
        <w:jc w:val="center"/>
        <w:rPr>
          <w:sz w:val="24"/>
          <w:szCs w:val="24"/>
          <w:lang w:val="ru-RU"/>
        </w:rPr>
      </w:pPr>
      <w:r w:rsidRPr="00464340">
        <w:rPr>
          <w:sz w:val="24"/>
          <w:szCs w:val="24"/>
          <w:lang w:val="ru-RU"/>
        </w:rPr>
        <w:t>РЕКРЕАЦИОННЫХ ОБЪЕКТОВ И ПРИНЦИПЫ ИХ РАЗМЕЩЕНИЯ</w:t>
      </w:r>
    </w:p>
    <w:p w:rsidR="00E47A6A" w:rsidRPr="00464340" w:rsidRDefault="00E47A6A" w:rsidP="005A6D16">
      <w:pPr>
        <w:autoSpaceDE w:val="0"/>
        <w:autoSpaceDN w:val="0"/>
        <w:adjustRightInd w:val="0"/>
        <w:ind w:firstLine="709"/>
        <w:jc w:val="both"/>
        <w:rPr>
          <w:sz w:val="24"/>
          <w:szCs w:val="24"/>
          <w:lang w:val="ru-RU"/>
        </w:rPr>
      </w:pPr>
    </w:p>
    <w:p w:rsidR="00E47A6A" w:rsidRPr="00464340" w:rsidRDefault="00E47A6A" w:rsidP="005A6D16">
      <w:pPr>
        <w:autoSpaceDE w:val="0"/>
        <w:autoSpaceDN w:val="0"/>
        <w:adjustRightInd w:val="0"/>
        <w:ind w:firstLine="709"/>
        <w:jc w:val="center"/>
        <w:rPr>
          <w:sz w:val="24"/>
          <w:szCs w:val="24"/>
          <w:lang w:val="ru-RU"/>
        </w:rPr>
      </w:pPr>
      <w:r w:rsidRPr="00464340">
        <w:rPr>
          <w:sz w:val="24"/>
          <w:szCs w:val="24"/>
          <w:lang w:val="ru-RU"/>
        </w:rPr>
        <w:t xml:space="preserve">Рекреационная сеть - совокупность </w:t>
      </w:r>
      <w:proofErr w:type="gramStart"/>
      <w:r w:rsidRPr="00464340">
        <w:rPr>
          <w:sz w:val="24"/>
          <w:szCs w:val="24"/>
          <w:lang w:val="ru-RU"/>
        </w:rPr>
        <w:t>рекреационных</w:t>
      </w:r>
      <w:proofErr w:type="gramEnd"/>
    </w:p>
    <w:p w:rsidR="00E47A6A" w:rsidRPr="00464340" w:rsidRDefault="00E47A6A" w:rsidP="005A6D16">
      <w:pPr>
        <w:autoSpaceDE w:val="0"/>
        <w:autoSpaceDN w:val="0"/>
        <w:adjustRightInd w:val="0"/>
        <w:ind w:firstLine="709"/>
        <w:jc w:val="center"/>
        <w:rPr>
          <w:sz w:val="24"/>
          <w:szCs w:val="24"/>
          <w:lang w:val="ru-RU"/>
        </w:rPr>
      </w:pPr>
      <w:r w:rsidRPr="00464340">
        <w:rPr>
          <w:sz w:val="24"/>
          <w:szCs w:val="24"/>
          <w:lang w:val="ru-RU"/>
        </w:rPr>
        <w:t>территорий и учреждений.</w:t>
      </w:r>
    </w:p>
    <w:p w:rsidR="00E47A6A" w:rsidRPr="00464340" w:rsidRDefault="00E47A6A" w:rsidP="005A6D16">
      <w:pPr>
        <w:autoSpaceDE w:val="0"/>
        <w:autoSpaceDN w:val="0"/>
        <w:adjustRightInd w:val="0"/>
        <w:ind w:firstLine="709"/>
        <w:jc w:val="center"/>
        <w:rPr>
          <w:sz w:val="24"/>
          <w:szCs w:val="24"/>
        </w:rPr>
      </w:pPr>
      <w:proofErr w:type="spellStart"/>
      <w:r w:rsidRPr="00464340">
        <w:rPr>
          <w:sz w:val="24"/>
          <w:szCs w:val="24"/>
        </w:rPr>
        <w:t>Классификация</w:t>
      </w:r>
      <w:proofErr w:type="spellEnd"/>
      <w:r w:rsidRPr="00464340">
        <w:rPr>
          <w:sz w:val="24"/>
          <w:szCs w:val="24"/>
        </w:rPr>
        <w:t xml:space="preserve"> </w:t>
      </w:r>
      <w:proofErr w:type="spellStart"/>
      <w:r w:rsidRPr="00464340">
        <w:rPr>
          <w:sz w:val="24"/>
          <w:szCs w:val="24"/>
        </w:rPr>
        <w:t>рекреационных</w:t>
      </w:r>
      <w:proofErr w:type="spellEnd"/>
      <w:r w:rsidRPr="00464340">
        <w:rPr>
          <w:sz w:val="24"/>
          <w:szCs w:val="24"/>
        </w:rPr>
        <w:t xml:space="preserve"> </w:t>
      </w:r>
      <w:proofErr w:type="spellStart"/>
      <w:r w:rsidRPr="00464340">
        <w:rPr>
          <w:sz w:val="24"/>
          <w:szCs w:val="24"/>
        </w:rPr>
        <w:t>территорий</w:t>
      </w:r>
      <w:proofErr w:type="spellEnd"/>
      <w:r w:rsidRPr="00464340">
        <w:rPr>
          <w:sz w:val="24"/>
          <w:szCs w:val="24"/>
        </w:rPr>
        <w:t xml:space="preserve"> и </w:t>
      </w:r>
      <w:proofErr w:type="spellStart"/>
      <w:r w:rsidRPr="00464340">
        <w:rPr>
          <w:sz w:val="24"/>
          <w:szCs w:val="24"/>
        </w:rPr>
        <w:t>учреждений</w:t>
      </w:r>
      <w:proofErr w:type="spellEnd"/>
    </w:p>
    <w:p w:rsidR="00E47A6A" w:rsidRPr="00464340" w:rsidRDefault="00E47A6A" w:rsidP="005A6D16">
      <w:pPr>
        <w:autoSpaceDE w:val="0"/>
        <w:autoSpaceDN w:val="0"/>
        <w:adjustRightInd w:val="0"/>
        <w:ind w:firstLine="709"/>
        <w:jc w:val="center"/>
        <w:rPr>
          <w:sz w:val="24"/>
          <w:szCs w:val="24"/>
        </w:rPr>
      </w:pP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1984"/>
        <w:gridCol w:w="3402"/>
      </w:tblGrid>
      <w:tr w:rsidR="00E47A6A" w:rsidRPr="00464340" w:rsidTr="00AF114E">
        <w:trPr>
          <w:cantSplit/>
          <w:trHeight w:val="240"/>
        </w:trPr>
        <w:tc>
          <w:tcPr>
            <w:tcW w:w="1701" w:type="dxa"/>
            <w:vMerge w:val="restart"/>
            <w:tcBorders>
              <w:top w:val="single" w:sz="6" w:space="0" w:color="auto"/>
              <w:left w:val="single" w:sz="6" w:space="0" w:color="auto"/>
              <w:bottom w:val="nil"/>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Общедоступная </w:t>
            </w:r>
            <w:r w:rsidRPr="00464340">
              <w:rPr>
                <w:rFonts w:ascii="Times New Roman" w:hAnsi="Times New Roman" w:cs="Times New Roman"/>
                <w:sz w:val="24"/>
                <w:szCs w:val="24"/>
              </w:rPr>
              <w:br/>
              <w:t>сеть (массовая)</w:t>
            </w:r>
          </w:p>
        </w:tc>
        <w:tc>
          <w:tcPr>
            <w:tcW w:w="2127" w:type="dxa"/>
            <w:vMerge w:val="restart"/>
            <w:tcBorders>
              <w:top w:val="single" w:sz="6" w:space="0" w:color="auto"/>
              <w:left w:val="single" w:sz="6" w:space="0" w:color="auto"/>
              <w:bottom w:val="nil"/>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Кратковременного</w:t>
            </w:r>
            <w:r w:rsidRPr="00464340">
              <w:rPr>
                <w:rFonts w:ascii="Times New Roman" w:hAnsi="Times New Roman" w:cs="Times New Roman"/>
                <w:sz w:val="24"/>
                <w:szCs w:val="24"/>
              </w:rPr>
              <w:br/>
              <w:t xml:space="preserve">постоянного и </w:t>
            </w:r>
            <w:r w:rsidRPr="00464340">
              <w:rPr>
                <w:rFonts w:ascii="Times New Roman" w:hAnsi="Times New Roman" w:cs="Times New Roman"/>
                <w:sz w:val="24"/>
                <w:szCs w:val="24"/>
              </w:rPr>
              <w:br/>
              <w:t xml:space="preserve">сезонного  </w:t>
            </w:r>
            <w:r w:rsidRPr="00464340">
              <w:rPr>
                <w:rFonts w:ascii="Times New Roman" w:hAnsi="Times New Roman" w:cs="Times New Roman"/>
                <w:sz w:val="24"/>
                <w:szCs w:val="24"/>
              </w:rPr>
              <w:br/>
              <w:t xml:space="preserve">пользования </w:t>
            </w:r>
          </w:p>
        </w:tc>
        <w:tc>
          <w:tcPr>
            <w:tcW w:w="1984" w:type="dxa"/>
            <w:vMerge w:val="restart"/>
            <w:tcBorders>
              <w:top w:val="single" w:sz="6" w:space="0" w:color="auto"/>
              <w:left w:val="single" w:sz="6" w:space="0" w:color="auto"/>
              <w:bottom w:val="nil"/>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Рекреационные </w:t>
            </w:r>
            <w:r w:rsidRPr="00464340">
              <w:rPr>
                <w:rFonts w:ascii="Times New Roman" w:hAnsi="Times New Roman" w:cs="Times New Roman"/>
                <w:sz w:val="24"/>
                <w:szCs w:val="24"/>
              </w:rPr>
              <w:br/>
              <w:t xml:space="preserve">территории  </w:t>
            </w:r>
          </w:p>
        </w:tc>
        <w:tc>
          <w:tcPr>
            <w:tcW w:w="3402"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парк          </w:t>
            </w:r>
          </w:p>
        </w:tc>
      </w:tr>
      <w:tr w:rsidR="00E47A6A" w:rsidRPr="00464340" w:rsidTr="00AF114E">
        <w:trPr>
          <w:cantSplit/>
          <w:trHeight w:val="240"/>
        </w:trPr>
        <w:tc>
          <w:tcPr>
            <w:tcW w:w="1701" w:type="dxa"/>
            <w:vMerge/>
            <w:tcBorders>
              <w:top w:val="nil"/>
              <w:left w:val="single" w:sz="6" w:space="0" w:color="auto"/>
              <w:bottom w:val="nil"/>
              <w:right w:val="single" w:sz="6" w:space="0" w:color="auto"/>
            </w:tcBorders>
          </w:tcPr>
          <w:p w:rsidR="00E47A6A" w:rsidRPr="00464340" w:rsidRDefault="00E47A6A" w:rsidP="005A6D16">
            <w:pPr>
              <w:pStyle w:val="ConsPlusCell"/>
              <w:widowControl/>
              <w:ind w:firstLine="709"/>
              <w:rPr>
                <w:rFonts w:ascii="Times New Roman" w:hAnsi="Times New Roman" w:cs="Times New Roman"/>
                <w:sz w:val="24"/>
                <w:szCs w:val="24"/>
              </w:rPr>
            </w:pPr>
          </w:p>
        </w:tc>
        <w:tc>
          <w:tcPr>
            <w:tcW w:w="2127" w:type="dxa"/>
            <w:vMerge/>
            <w:tcBorders>
              <w:top w:val="nil"/>
              <w:left w:val="single" w:sz="6" w:space="0" w:color="auto"/>
              <w:bottom w:val="nil"/>
              <w:right w:val="single" w:sz="6" w:space="0" w:color="auto"/>
            </w:tcBorders>
          </w:tcPr>
          <w:p w:rsidR="00E47A6A" w:rsidRPr="00464340" w:rsidRDefault="00E47A6A" w:rsidP="005A6D16">
            <w:pPr>
              <w:pStyle w:val="ConsPlusCell"/>
              <w:widowControl/>
              <w:ind w:firstLine="709"/>
              <w:rPr>
                <w:rFonts w:ascii="Times New Roman" w:hAnsi="Times New Roman" w:cs="Times New Roman"/>
                <w:sz w:val="24"/>
                <w:szCs w:val="24"/>
              </w:rPr>
            </w:pPr>
          </w:p>
        </w:tc>
        <w:tc>
          <w:tcPr>
            <w:tcW w:w="1984" w:type="dxa"/>
            <w:vMerge/>
            <w:tcBorders>
              <w:top w:val="nil"/>
              <w:left w:val="single" w:sz="6" w:space="0" w:color="auto"/>
              <w:bottom w:val="nil"/>
              <w:right w:val="single" w:sz="6" w:space="0" w:color="auto"/>
            </w:tcBorders>
          </w:tcPr>
          <w:p w:rsidR="00E47A6A" w:rsidRPr="00464340" w:rsidRDefault="00E47A6A" w:rsidP="005A6D16">
            <w:pPr>
              <w:pStyle w:val="ConsPlusCell"/>
              <w:widowControl/>
              <w:ind w:firstLine="709"/>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сквер          </w:t>
            </w:r>
          </w:p>
        </w:tc>
      </w:tr>
      <w:tr w:rsidR="00E47A6A" w:rsidRPr="00464340" w:rsidTr="00AF114E">
        <w:trPr>
          <w:cantSplit/>
          <w:trHeight w:val="240"/>
        </w:trPr>
        <w:tc>
          <w:tcPr>
            <w:tcW w:w="1701" w:type="dxa"/>
            <w:vMerge/>
            <w:tcBorders>
              <w:top w:val="nil"/>
              <w:left w:val="single" w:sz="6" w:space="0" w:color="auto"/>
              <w:bottom w:val="nil"/>
              <w:right w:val="single" w:sz="6" w:space="0" w:color="auto"/>
            </w:tcBorders>
          </w:tcPr>
          <w:p w:rsidR="00E47A6A" w:rsidRPr="00464340" w:rsidRDefault="00E47A6A" w:rsidP="005A6D16">
            <w:pPr>
              <w:pStyle w:val="ConsPlusCell"/>
              <w:widowControl/>
              <w:ind w:firstLine="709"/>
              <w:rPr>
                <w:rFonts w:ascii="Times New Roman" w:hAnsi="Times New Roman" w:cs="Times New Roman"/>
                <w:sz w:val="24"/>
                <w:szCs w:val="24"/>
              </w:rPr>
            </w:pPr>
          </w:p>
        </w:tc>
        <w:tc>
          <w:tcPr>
            <w:tcW w:w="2127" w:type="dxa"/>
            <w:vMerge/>
            <w:tcBorders>
              <w:top w:val="nil"/>
              <w:left w:val="single" w:sz="6" w:space="0" w:color="auto"/>
              <w:bottom w:val="nil"/>
              <w:right w:val="single" w:sz="6" w:space="0" w:color="auto"/>
            </w:tcBorders>
          </w:tcPr>
          <w:p w:rsidR="00E47A6A" w:rsidRPr="00464340" w:rsidRDefault="00E47A6A" w:rsidP="005A6D16">
            <w:pPr>
              <w:pStyle w:val="ConsPlusCell"/>
              <w:widowControl/>
              <w:ind w:firstLine="709"/>
              <w:rPr>
                <w:rFonts w:ascii="Times New Roman" w:hAnsi="Times New Roman" w:cs="Times New Roman"/>
                <w:sz w:val="24"/>
                <w:szCs w:val="24"/>
              </w:rPr>
            </w:pPr>
          </w:p>
        </w:tc>
        <w:tc>
          <w:tcPr>
            <w:tcW w:w="1984" w:type="dxa"/>
            <w:vMerge/>
            <w:tcBorders>
              <w:top w:val="nil"/>
              <w:left w:val="single" w:sz="6" w:space="0" w:color="auto"/>
              <w:bottom w:val="nil"/>
              <w:right w:val="single" w:sz="6" w:space="0" w:color="auto"/>
            </w:tcBorders>
          </w:tcPr>
          <w:p w:rsidR="00E47A6A" w:rsidRPr="00464340" w:rsidRDefault="00E47A6A" w:rsidP="005A6D16">
            <w:pPr>
              <w:pStyle w:val="ConsPlusCell"/>
              <w:widowControl/>
              <w:ind w:firstLine="709"/>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бульвар         </w:t>
            </w:r>
          </w:p>
        </w:tc>
      </w:tr>
      <w:tr w:rsidR="00E47A6A" w:rsidRPr="00464340" w:rsidTr="00AF114E">
        <w:trPr>
          <w:cantSplit/>
          <w:trHeight w:val="240"/>
        </w:trPr>
        <w:tc>
          <w:tcPr>
            <w:tcW w:w="1701" w:type="dxa"/>
            <w:vMerge/>
            <w:tcBorders>
              <w:top w:val="nil"/>
              <w:left w:val="single" w:sz="6" w:space="0" w:color="auto"/>
              <w:bottom w:val="nil"/>
              <w:right w:val="single" w:sz="6" w:space="0" w:color="auto"/>
            </w:tcBorders>
          </w:tcPr>
          <w:p w:rsidR="00E47A6A" w:rsidRPr="00464340" w:rsidRDefault="00E47A6A" w:rsidP="005A6D16">
            <w:pPr>
              <w:pStyle w:val="ConsPlusCell"/>
              <w:widowControl/>
              <w:ind w:firstLine="709"/>
              <w:rPr>
                <w:rFonts w:ascii="Times New Roman" w:hAnsi="Times New Roman" w:cs="Times New Roman"/>
                <w:sz w:val="24"/>
                <w:szCs w:val="24"/>
              </w:rPr>
            </w:pPr>
          </w:p>
        </w:tc>
        <w:tc>
          <w:tcPr>
            <w:tcW w:w="2127" w:type="dxa"/>
            <w:vMerge/>
            <w:tcBorders>
              <w:top w:val="nil"/>
              <w:left w:val="single" w:sz="6" w:space="0" w:color="auto"/>
              <w:bottom w:val="nil"/>
              <w:right w:val="single" w:sz="6" w:space="0" w:color="auto"/>
            </w:tcBorders>
          </w:tcPr>
          <w:p w:rsidR="00E47A6A" w:rsidRPr="00464340" w:rsidRDefault="00E47A6A" w:rsidP="005A6D16">
            <w:pPr>
              <w:pStyle w:val="ConsPlusCell"/>
              <w:widowControl/>
              <w:ind w:firstLine="709"/>
              <w:rPr>
                <w:rFonts w:ascii="Times New Roman" w:hAnsi="Times New Roman" w:cs="Times New Roman"/>
                <w:sz w:val="24"/>
                <w:szCs w:val="24"/>
              </w:rPr>
            </w:pPr>
          </w:p>
        </w:tc>
        <w:tc>
          <w:tcPr>
            <w:tcW w:w="1984" w:type="dxa"/>
            <w:vMerge/>
            <w:tcBorders>
              <w:top w:val="nil"/>
              <w:left w:val="single" w:sz="6" w:space="0" w:color="auto"/>
              <w:bottom w:val="nil"/>
              <w:right w:val="single" w:sz="6" w:space="0" w:color="auto"/>
            </w:tcBorders>
          </w:tcPr>
          <w:p w:rsidR="00E47A6A" w:rsidRPr="00464340" w:rsidRDefault="00E47A6A" w:rsidP="005A6D16">
            <w:pPr>
              <w:pStyle w:val="ConsPlusCell"/>
              <w:widowControl/>
              <w:ind w:firstLine="709"/>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сад           </w:t>
            </w:r>
          </w:p>
        </w:tc>
      </w:tr>
      <w:tr w:rsidR="00E47A6A" w:rsidRPr="00464340" w:rsidTr="00AF114E">
        <w:trPr>
          <w:cantSplit/>
          <w:trHeight w:val="240"/>
        </w:trPr>
        <w:tc>
          <w:tcPr>
            <w:tcW w:w="1701" w:type="dxa"/>
            <w:vMerge/>
            <w:tcBorders>
              <w:top w:val="nil"/>
              <w:left w:val="single" w:sz="6" w:space="0" w:color="auto"/>
              <w:bottom w:val="single" w:sz="6" w:space="0" w:color="auto"/>
              <w:right w:val="single" w:sz="6" w:space="0" w:color="auto"/>
            </w:tcBorders>
          </w:tcPr>
          <w:p w:rsidR="00E47A6A" w:rsidRPr="00464340" w:rsidRDefault="00E47A6A" w:rsidP="005A6D16">
            <w:pPr>
              <w:pStyle w:val="ConsPlusCell"/>
              <w:widowControl/>
              <w:ind w:firstLine="709"/>
              <w:rPr>
                <w:rFonts w:ascii="Times New Roman" w:hAnsi="Times New Roman" w:cs="Times New Roman"/>
                <w:sz w:val="24"/>
                <w:szCs w:val="24"/>
              </w:rPr>
            </w:pPr>
          </w:p>
        </w:tc>
        <w:tc>
          <w:tcPr>
            <w:tcW w:w="2127" w:type="dxa"/>
            <w:vMerge/>
            <w:tcBorders>
              <w:top w:val="nil"/>
              <w:left w:val="single" w:sz="6" w:space="0" w:color="auto"/>
              <w:bottom w:val="single" w:sz="6" w:space="0" w:color="auto"/>
              <w:right w:val="single" w:sz="6" w:space="0" w:color="auto"/>
            </w:tcBorders>
          </w:tcPr>
          <w:p w:rsidR="00E47A6A" w:rsidRPr="00464340" w:rsidRDefault="00E47A6A" w:rsidP="005A6D16">
            <w:pPr>
              <w:pStyle w:val="ConsPlusCell"/>
              <w:widowControl/>
              <w:ind w:firstLine="709"/>
              <w:rPr>
                <w:rFonts w:ascii="Times New Roman" w:hAnsi="Times New Roman" w:cs="Times New Roman"/>
                <w:sz w:val="24"/>
                <w:szCs w:val="24"/>
              </w:rPr>
            </w:pPr>
          </w:p>
        </w:tc>
        <w:tc>
          <w:tcPr>
            <w:tcW w:w="1984" w:type="dxa"/>
            <w:vMerge/>
            <w:tcBorders>
              <w:top w:val="nil"/>
              <w:left w:val="single" w:sz="6" w:space="0" w:color="auto"/>
              <w:bottom w:val="single" w:sz="6" w:space="0" w:color="auto"/>
              <w:right w:val="single" w:sz="6" w:space="0" w:color="auto"/>
            </w:tcBorders>
          </w:tcPr>
          <w:p w:rsidR="00E47A6A" w:rsidRPr="00464340" w:rsidRDefault="00E47A6A" w:rsidP="005A6D16">
            <w:pPr>
              <w:pStyle w:val="ConsPlusCell"/>
              <w:widowControl/>
              <w:ind w:firstLine="709"/>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пляж          </w:t>
            </w:r>
          </w:p>
        </w:tc>
      </w:tr>
      <w:tr w:rsidR="00E47A6A" w:rsidRPr="00464340" w:rsidTr="00AF114E">
        <w:trPr>
          <w:cantSplit/>
          <w:trHeight w:val="240"/>
        </w:trPr>
        <w:tc>
          <w:tcPr>
            <w:tcW w:w="1701" w:type="dxa"/>
            <w:vMerge w:val="restart"/>
            <w:tcBorders>
              <w:top w:val="single" w:sz="6" w:space="0" w:color="auto"/>
              <w:left w:val="single" w:sz="6" w:space="0" w:color="auto"/>
              <w:bottom w:val="nil"/>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Сеть      </w:t>
            </w:r>
            <w:r w:rsidRPr="00464340">
              <w:rPr>
                <w:rFonts w:ascii="Times New Roman" w:hAnsi="Times New Roman" w:cs="Times New Roman"/>
                <w:sz w:val="24"/>
                <w:szCs w:val="24"/>
              </w:rPr>
              <w:br/>
              <w:t xml:space="preserve">ограниченного </w:t>
            </w:r>
            <w:r w:rsidRPr="00464340">
              <w:rPr>
                <w:rFonts w:ascii="Times New Roman" w:hAnsi="Times New Roman" w:cs="Times New Roman"/>
                <w:sz w:val="24"/>
                <w:szCs w:val="24"/>
              </w:rPr>
              <w:br/>
              <w:t xml:space="preserve">доступа    </w:t>
            </w:r>
          </w:p>
        </w:tc>
        <w:tc>
          <w:tcPr>
            <w:tcW w:w="2127" w:type="dxa"/>
            <w:vMerge w:val="restart"/>
            <w:tcBorders>
              <w:top w:val="single" w:sz="6" w:space="0" w:color="auto"/>
              <w:left w:val="single" w:sz="6" w:space="0" w:color="auto"/>
              <w:bottom w:val="nil"/>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Длительного   </w:t>
            </w:r>
            <w:r w:rsidRPr="00464340">
              <w:rPr>
                <w:rFonts w:ascii="Times New Roman" w:hAnsi="Times New Roman" w:cs="Times New Roman"/>
                <w:sz w:val="24"/>
                <w:szCs w:val="24"/>
              </w:rPr>
              <w:br/>
              <w:t xml:space="preserve">эпизодического </w:t>
            </w:r>
            <w:r w:rsidRPr="00464340">
              <w:rPr>
                <w:rFonts w:ascii="Times New Roman" w:hAnsi="Times New Roman" w:cs="Times New Roman"/>
                <w:sz w:val="24"/>
                <w:szCs w:val="24"/>
              </w:rPr>
              <w:br/>
              <w:t xml:space="preserve">пользования   </w:t>
            </w:r>
          </w:p>
        </w:tc>
        <w:tc>
          <w:tcPr>
            <w:tcW w:w="1984" w:type="dxa"/>
            <w:vMerge w:val="restart"/>
            <w:tcBorders>
              <w:top w:val="single" w:sz="6" w:space="0" w:color="auto"/>
              <w:left w:val="single" w:sz="6" w:space="0" w:color="auto"/>
              <w:bottom w:val="nil"/>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Лечебн</w:t>
            </w:r>
            <w:proofErr w:type="gramStart"/>
            <w:r w:rsidRPr="00464340">
              <w:rPr>
                <w:rFonts w:ascii="Times New Roman" w:hAnsi="Times New Roman" w:cs="Times New Roman"/>
                <w:sz w:val="24"/>
                <w:szCs w:val="24"/>
              </w:rPr>
              <w:t>о-</w:t>
            </w:r>
            <w:proofErr w:type="gramEnd"/>
            <w:r w:rsidRPr="00464340">
              <w:rPr>
                <w:rFonts w:ascii="Times New Roman" w:hAnsi="Times New Roman" w:cs="Times New Roman"/>
                <w:sz w:val="24"/>
                <w:szCs w:val="24"/>
              </w:rPr>
              <w:t xml:space="preserve">    </w:t>
            </w:r>
            <w:r w:rsidRPr="00464340">
              <w:rPr>
                <w:rFonts w:ascii="Times New Roman" w:hAnsi="Times New Roman" w:cs="Times New Roman"/>
                <w:sz w:val="24"/>
                <w:szCs w:val="24"/>
              </w:rPr>
              <w:br/>
              <w:t>оздоровительные</w:t>
            </w:r>
            <w:r w:rsidRPr="00464340">
              <w:rPr>
                <w:rFonts w:ascii="Times New Roman" w:hAnsi="Times New Roman" w:cs="Times New Roman"/>
                <w:sz w:val="24"/>
                <w:szCs w:val="24"/>
              </w:rPr>
              <w:br/>
              <w:t xml:space="preserve">учреждения   </w:t>
            </w:r>
          </w:p>
        </w:tc>
        <w:tc>
          <w:tcPr>
            <w:tcW w:w="3402"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санаторий        </w:t>
            </w:r>
          </w:p>
        </w:tc>
      </w:tr>
      <w:tr w:rsidR="00E47A6A" w:rsidRPr="00464340" w:rsidTr="00AF114E">
        <w:trPr>
          <w:cantSplit/>
          <w:trHeight w:val="240"/>
        </w:trPr>
        <w:tc>
          <w:tcPr>
            <w:tcW w:w="1701" w:type="dxa"/>
            <w:vMerge/>
            <w:tcBorders>
              <w:top w:val="nil"/>
              <w:left w:val="single" w:sz="6" w:space="0" w:color="auto"/>
              <w:bottom w:val="nil"/>
              <w:right w:val="single" w:sz="6" w:space="0" w:color="auto"/>
            </w:tcBorders>
          </w:tcPr>
          <w:p w:rsidR="00E47A6A" w:rsidRPr="00464340" w:rsidRDefault="00E47A6A" w:rsidP="005A6D16">
            <w:pPr>
              <w:pStyle w:val="ConsPlusCell"/>
              <w:widowControl/>
              <w:ind w:firstLine="709"/>
              <w:rPr>
                <w:rFonts w:ascii="Times New Roman" w:hAnsi="Times New Roman" w:cs="Times New Roman"/>
                <w:sz w:val="24"/>
                <w:szCs w:val="24"/>
              </w:rPr>
            </w:pPr>
          </w:p>
        </w:tc>
        <w:tc>
          <w:tcPr>
            <w:tcW w:w="2127" w:type="dxa"/>
            <w:vMerge/>
            <w:tcBorders>
              <w:top w:val="nil"/>
              <w:left w:val="single" w:sz="6" w:space="0" w:color="auto"/>
              <w:bottom w:val="nil"/>
              <w:right w:val="single" w:sz="6" w:space="0" w:color="auto"/>
            </w:tcBorders>
          </w:tcPr>
          <w:p w:rsidR="00E47A6A" w:rsidRPr="00464340" w:rsidRDefault="00E47A6A" w:rsidP="005A6D16">
            <w:pPr>
              <w:pStyle w:val="ConsPlusCell"/>
              <w:widowControl/>
              <w:ind w:firstLine="709"/>
              <w:rPr>
                <w:rFonts w:ascii="Times New Roman" w:hAnsi="Times New Roman" w:cs="Times New Roman"/>
                <w:sz w:val="24"/>
                <w:szCs w:val="24"/>
              </w:rPr>
            </w:pPr>
          </w:p>
        </w:tc>
        <w:tc>
          <w:tcPr>
            <w:tcW w:w="1984" w:type="dxa"/>
            <w:vMerge/>
            <w:tcBorders>
              <w:top w:val="nil"/>
              <w:left w:val="single" w:sz="6" w:space="0" w:color="auto"/>
              <w:bottom w:val="nil"/>
              <w:right w:val="single" w:sz="6" w:space="0" w:color="auto"/>
            </w:tcBorders>
          </w:tcPr>
          <w:p w:rsidR="00E47A6A" w:rsidRPr="00464340" w:rsidRDefault="00E47A6A" w:rsidP="005A6D16">
            <w:pPr>
              <w:pStyle w:val="ConsPlusCell"/>
              <w:widowControl/>
              <w:ind w:firstLine="709"/>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санаторий-профилакторий </w:t>
            </w:r>
          </w:p>
        </w:tc>
      </w:tr>
      <w:tr w:rsidR="00E47A6A" w:rsidRPr="00464340" w:rsidTr="00AF114E">
        <w:trPr>
          <w:cantSplit/>
          <w:trHeight w:val="240"/>
        </w:trPr>
        <w:tc>
          <w:tcPr>
            <w:tcW w:w="1701" w:type="dxa"/>
            <w:vMerge/>
            <w:tcBorders>
              <w:top w:val="nil"/>
              <w:left w:val="single" w:sz="6" w:space="0" w:color="auto"/>
              <w:bottom w:val="nil"/>
              <w:right w:val="single" w:sz="6" w:space="0" w:color="auto"/>
            </w:tcBorders>
          </w:tcPr>
          <w:p w:rsidR="00E47A6A" w:rsidRPr="00464340" w:rsidRDefault="00E47A6A" w:rsidP="005A6D16">
            <w:pPr>
              <w:pStyle w:val="ConsPlusCell"/>
              <w:widowControl/>
              <w:ind w:firstLine="709"/>
              <w:rPr>
                <w:rFonts w:ascii="Times New Roman" w:hAnsi="Times New Roman" w:cs="Times New Roman"/>
                <w:sz w:val="24"/>
                <w:szCs w:val="24"/>
              </w:rPr>
            </w:pPr>
          </w:p>
        </w:tc>
        <w:tc>
          <w:tcPr>
            <w:tcW w:w="2127" w:type="dxa"/>
            <w:vMerge/>
            <w:tcBorders>
              <w:top w:val="nil"/>
              <w:left w:val="single" w:sz="6" w:space="0" w:color="auto"/>
              <w:bottom w:val="nil"/>
              <w:right w:val="single" w:sz="6" w:space="0" w:color="auto"/>
            </w:tcBorders>
          </w:tcPr>
          <w:p w:rsidR="00E47A6A" w:rsidRPr="00464340" w:rsidRDefault="00E47A6A" w:rsidP="005A6D16">
            <w:pPr>
              <w:pStyle w:val="ConsPlusCell"/>
              <w:widowControl/>
              <w:ind w:firstLine="709"/>
              <w:rPr>
                <w:rFonts w:ascii="Times New Roman" w:hAnsi="Times New Roman" w:cs="Times New Roman"/>
                <w:sz w:val="24"/>
                <w:szCs w:val="24"/>
              </w:rPr>
            </w:pPr>
          </w:p>
        </w:tc>
        <w:tc>
          <w:tcPr>
            <w:tcW w:w="1984" w:type="dxa"/>
            <w:vMerge/>
            <w:tcBorders>
              <w:top w:val="nil"/>
              <w:left w:val="single" w:sz="6" w:space="0" w:color="auto"/>
              <w:bottom w:val="nil"/>
              <w:right w:val="single" w:sz="6" w:space="0" w:color="auto"/>
            </w:tcBorders>
          </w:tcPr>
          <w:p w:rsidR="00E47A6A" w:rsidRPr="00464340" w:rsidRDefault="00E47A6A" w:rsidP="005A6D16">
            <w:pPr>
              <w:pStyle w:val="ConsPlusCell"/>
              <w:widowControl/>
              <w:ind w:firstLine="709"/>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пансионат с лечением  </w:t>
            </w:r>
          </w:p>
        </w:tc>
      </w:tr>
      <w:tr w:rsidR="00E47A6A" w:rsidRPr="00464340" w:rsidTr="00AF114E">
        <w:trPr>
          <w:cantSplit/>
          <w:trHeight w:val="240"/>
        </w:trPr>
        <w:tc>
          <w:tcPr>
            <w:tcW w:w="1701" w:type="dxa"/>
            <w:vMerge/>
            <w:tcBorders>
              <w:top w:val="nil"/>
              <w:left w:val="single" w:sz="6" w:space="0" w:color="auto"/>
              <w:bottom w:val="nil"/>
              <w:right w:val="single" w:sz="6" w:space="0" w:color="auto"/>
            </w:tcBorders>
          </w:tcPr>
          <w:p w:rsidR="00E47A6A" w:rsidRPr="00464340" w:rsidRDefault="00E47A6A" w:rsidP="005A6D16">
            <w:pPr>
              <w:pStyle w:val="ConsPlusCell"/>
              <w:widowControl/>
              <w:ind w:firstLine="709"/>
              <w:rPr>
                <w:rFonts w:ascii="Times New Roman" w:hAnsi="Times New Roman" w:cs="Times New Roman"/>
                <w:sz w:val="24"/>
                <w:szCs w:val="24"/>
              </w:rPr>
            </w:pPr>
          </w:p>
        </w:tc>
        <w:tc>
          <w:tcPr>
            <w:tcW w:w="2127" w:type="dxa"/>
            <w:vMerge/>
            <w:tcBorders>
              <w:top w:val="nil"/>
              <w:left w:val="single" w:sz="6" w:space="0" w:color="auto"/>
              <w:bottom w:val="nil"/>
              <w:right w:val="single" w:sz="6" w:space="0" w:color="auto"/>
            </w:tcBorders>
          </w:tcPr>
          <w:p w:rsidR="00E47A6A" w:rsidRPr="00464340" w:rsidRDefault="00E47A6A" w:rsidP="005A6D16">
            <w:pPr>
              <w:pStyle w:val="ConsPlusCell"/>
              <w:widowControl/>
              <w:ind w:firstLine="709"/>
              <w:rPr>
                <w:rFonts w:ascii="Times New Roman" w:hAnsi="Times New Roman" w:cs="Times New Roman"/>
                <w:sz w:val="24"/>
                <w:szCs w:val="24"/>
              </w:rPr>
            </w:pPr>
          </w:p>
        </w:tc>
        <w:tc>
          <w:tcPr>
            <w:tcW w:w="1984" w:type="dxa"/>
            <w:vMerge/>
            <w:tcBorders>
              <w:top w:val="nil"/>
              <w:left w:val="single" w:sz="6" w:space="0" w:color="auto"/>
              <w:bottom w:val="nil"/>
              <w:right w:val="single" w:sz="6" w:space="0" w:color="auto"/>
            </w:tcBorders>
          </w:tcPr>
          <w:p w:rsidR="00E47A6A" w:rsidRPr="00464340" w:rsidRDefault="00E47A6A" w:rsidP="005A6D16">
            <w:pPr>
              <w:pStyle w:val="ConsPlusCell"/>
              <w:widowControl/>
              <w:ind w:firstLine="709"/>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пансионат        </w:t>
            </w:r>
          </w:p>
        </w:tc>
      </w:tr>
      <w:tr w:rsidR="00E47A6A" w:rsidRPr="00464340" w:rsidTr="00AF114E">
        <w:trPr>
          <w:cantSplit/>
          <w:trHeight w:val="240"/>
        </w:trPr>
        <w:tc>
          <w:tcPr>
            <w:tcW w:w="1701" w:type="dxa"/>
            <w:vMerge/>
            <w:tcBorders>
              <w:top w:val="nil"/>
              <w:left w:val="single" w:sz="6" w:space="0" w:color="auto"/>
              <w:bottom w:val="nil"/>
              <w:right w:val="single" w:sz="6" w:space="0" w:color="auto"/>
            </w:tcBorders>
          </w:tcPr>
          <w:p w:rsidR="00E47A6A" w:rsidRPr="00464340" w:rsidRDefault="00E47A6A" w:rsidP="005A6D16">
            <w:pPr>
              <w:pStyle w:val="ConsPlusCell"/>
              <w:widowControl/>
              <w:ind w:firstLine="709"/>
              <w:rPr>
                <w:rFonts w:ascii="Times New Roman" w:hAnsi="Times New Roman" w:cs="Times New Roman"/>
                <w:sz w:val="24"/>
                <w:szCs w:val="24"/>
              </w:rPr>
            </w:pPr>
          </w:p>
        </w:tc>
        <w:tc>
          <w:tcPr>
            <w:tcW w:w="2127" w:type="dxa"/>
            <w:vMerge/>
            <w:tcBorders>
              <w:top w:val="nil"/>
              <w:left w:val="single" w:sz="6" w:space="0" w:color="auto"/>
              <w:bottom w:val="nil"/>
              <w:right w:val="single" w:sz="6" w:space="0" w:color="auto"/>
            </w:tcBorders>
          </w:tcPr>
          <w:p w:rsidR="00E47A6A" w:rsidRPr="00464340" w:rsidRDefault="00E47A6A" w:rsidP="005A6D16">
            <w:pPr>
              <w:pStyle w:val="ConsPlusCell"/>
              <w:widowControl/>
              <w:ind w:firstLine="709"/>
              <w:rPr>
                <w:rFonts w:ascii="Times New Roman" w:hAnsi="Times New Roman" w:cs="Times New Roman"/>
                <w:sz w:val="24"/>
                <w:szCs w:val="24"/>
              </w:rPr>
            </w:pPr>
          </w:p>
        </w:tc>
        <w:tc>
          <w:tcPr>
            <w:tcW w:w="1984" w:type="dxa"/>
            <w:vMerge/>
            <w:tcBorders>
              <w:top w:val="nil"/>
              <w:left w:val="single" w:sz="6" w:space="0" w:color="auto"/>
              <w:bottom w:val="nil"/>
              <w:right w:val="single" w:sz="6" w:space="0" w:color="auto"/>
            </w:tcBorders>
          </w:tcPr>
          <w:p w:rsidR="00E47A6A" w:rsidRPr="00464340" w:rsidRDefault="00E47A6A" w:rsidP="005A6D16">
            <w:pPr>
              <w:pStyle w:val="ConsPlusCell"/>
              <w:widowControl/>
              <w:ind w:firstLine="709"/>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вод</w:t>
            </w:r>
            <w:proofErr w:type="gramStart"/>
            <w:r w:rsidRPr="00464340">
              <w:rPr>
                <w:rFonts w:ascii="Times New Roman" w:hAnsi="Times New Roman" w:cs="Times New Roman"/>
                <w:sz w:val="24"/>
                <w:szCs w:val="24"/>
              </w:rPr>
              <w:t>о-</w:t>
            </w:r>
            <w:proofErr w:type="gramEnd"/>
            <w:r w:rsidRPr="00464340">
              <w:rPr>
                <w:rFonts w:ascii="Times New Roman" w:hAnsi="Times New Roman" w:cs="Times New Roman"/>
                <w:sz w:val="24"/>
                <w:szCs w:val="24"/>
              </w:rPr>
              <w:t xml:space="preserve"> и грязелечебницы </w:t>
            </w:r>
          </w:p>
        </w:tc>
      </w:tr>
      <w:tr w:rsidR="00E47A6A" w:rsidRPr="00464340" w:rsidTr="00AF114E">
        <w:trPr>
          <w:cantSplit/>
          <w:trHeight w:val="240"/>
        </w:trPr>
        <w:tc>
          <w:tcPr>
            <w:tcW w:w="1701" w:type="dxa"/>
            <w:vMerge/>
            <w:tcBorders>
              <w:top w:val="nil"/>
              <w:left w:val="single" w:sz="6" w:space="0" w:color="auto"/>
              <w:bottom w:val="nil"/>
              <w:right w:val="single" w:sz="6" w:space="0" w:color="auto"/>
            </w:tcBorders>
          </w:tcPr>
          <w:p w:rsidR="00E47A6A" w:rsidRPr="00464340" w:rsidRDefault="00E47A6A" w:rsidP="005A6D16">
            <w:pPr>
              <w:pStyle w:val="ConsPlusCell"/>
              <w:widowControl/>
              <w:ind w:firstLine="709"/>
              <w:rPr>
                <w:rFonts w:ascii="Times New Roman" w:hAnsi="Times New Roman" w:cs="Times New Roman"/>
                <w:sz w:val="24"/>
                <w:szCs w:val="24"/>
              </w:rPr>
            </w:pPr>
          </w:p>
        </w:tc>
        <w:tc>
          <w:tcPr>
            <w:tcW w:w="2127" w:type="dxa"/>
            <w:vMerge/>
            <w:tcBorders>
              <w:top w:val="nil"/>
              <w:left w:val="single" w:sz="6" w:space="0" w:color="auto"/>
              <w:bottom w:val="nil"/>
              <w:right w:val="single" w:sz="6" w:space="0" w:color="auto"/>
            </w:tcBorders>
          </w:tcPr>
          <w:p w:rsidR="00E47A6A" w:rsidRPr="00464340" w:rsidRDefault="00E47A6A" w:rsidP="005A6D16">
            <w:pPr>
              <w:pStyle w:val="ConsPlusCell"/>
              <w:widowControl/>
              <w:ind w:firstLine="709"/>
              <w:rPr>
                <w:rFonts w:ascii="Times New Roman" w:hAnsi="Times New Roman" w:cs="Times New Roman"/>
                <w:sz w:val="24"/>
                <w:szCs w:val="24"/>
              </w:rPr>
            </w:pPr>
          </w:p>
        </w:tc>
        <w:tc>
          <w:tcPr>
            <w:tcW w:w="1984" w:type="dxa"/>
            <w:vMerge/>
            <w:tcBorders>
              <w:top w:val="nil"/>
              <w:left w:val="single" w:sz="6" w:space="0" w:color="auto"/>
              <w:bottom w:val="nil"/>
              <w:right w:val="single" w:sz="6" w:space="0" w:color="auto"/>
            </w:tcBorders>
          </w:tcPr>
          <w:p w:rsidR="00E47A6A" w:rsidRPr="00464340" w:rsidRDefault="00E47A6A" w:rsidP="005A6D16">
            <w:pPr>
              <w:pStyle w:val="ConsPlusCell"/>
              <w:widowControl/>
              <w:ind w:firstLine="709"/>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дом отдыха       </w:t>
            </w:r>
          </w:p>
        </w:tc>
      </w:tr>
      <w:tr w:rsidR="00E47A6A" w:rsidRPr="00464340" w:rsidTr="00AF114E">
        <w:trPr>
          <w:cantSplit/>
          <w:trHeight w:val="240"/>
        </w:trPr>
        <w:tc>
          <w:tcPr>
            <w:tcW w:w="1701" w:type="dxa"/>
            <w:vMerge/>
            <w:tcBorders>
              <w:top w:val="nil"/>
              <w:left w:val="single" w:sz="6" w:space="0" w:color="auto"/>
              <w:bottom w:val="nil"/>
              <w:right w:val="single" w:sz="6" w:space="0" w:color="auto"/>
            </w:tcBorders>
          </w:tcPr>
          <w:p w:rsidR="00E47A6A" w:rsidRPr="00464340" w:rsidRDefault="00E47A6A" w:rsidP="005A6D16">
            <w:pPr>
              <w:pStyle w:val="ConsPlusCell"/>
              <w:widowControl/>
              <w:ind w:firstLine="709"/>
              <w:rPr>
                <w:rFonts w:ascii="Times New Roman" w:hAnsi="Times New Roman" w:cs="Times New Roman"/>
                <w:sz w:val="24"/>
                <w:szCs w:val="24"/>
              </w:rPr>
            </w:pPr>
          </w:p>
        </w:tc>
        <w:tc>
          <w:tcPr>
            <w:tcW w:w="2127" w:type="dxa"/>
            <w:vMerge/>
            <w:tcBorders>
              <w:top w:val="nil"/>
              <w:left w:val="single" w:sz="6" w:space="0" w:color="auto"/>
              <w:bottom w:val="single" w:sz="6" w:space="0" w:color="auto"/>
              <w:right w:val="single" w:sz="6" w:space="0" w:color="auto"/>
            </w:tcBorders>
          </w:tcPr>
          <w:p w:rsidR="00E47A6A" w:rsidRPr="00464340" w:rsidRDefault="00E47A6A" w:rsidP="005A6D16">
            <w:pPr>
              <w:pStyle w:val="ConsPlusCell"/>
              <w:widowControl/>
              <w:ind w:firstLine="709"/>
              <w:rPr>
                <w:rFonts w:ascii="Times New Roman" w:hAnsi="Times New Roman" w:cs="Times New Roman"/>
                <w:sz w:val="24"/>
                <w:szCs w:val="24"/>
              </w:rPr>
            </w:pPr>
          </w:p>
        </w:tc>
        <w:tc>
          <w:tcPr>
            <w:tcW w:w="1984" w:type="dxa"/>
            <w:vMerge/>
            <w:tcBorders>
              <w:top w:val="nil"/>
              <w:left w:val="single" w:sz="6" w:space="0" w:color="auto"/>
              <w:bottom w:val="single" w:sz="6" w:space="0" w:color="auto"/>
              <w:right w:val="single" w:sz="6" w:space="0" w:color="auto"/>
            </w:tcBorders>
          </w:tcPr>
          <w:p w:rsidR="00E47A6A" w:rsidRPr="00464340" w:rsidRDefault="00E47A6A" w:rsidP="005A6D16">
            <w:pPr>
              <w:pStyle w:val="ConsPlusCell"/>
              <w:widowControl/>
              <w:ind w:firstLine="709"/>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база отдыха       </w:t>
            </w:r>
          </w:p>
        </w:tc>
      </w:tr>
      <w:tr w:rsidR="00E47A6A" w:rsidRPr="00464340" w:rsidTr="00AF114E">
        <w:trPr>
          <w:cantSplit/>
          <w:trHeight w:val="240"/>
        </w:trPr>
        <w:tc>
          <w:tcPr>
            <w:tcW w:w="1701" w:type="dxa"/>
            <w:vMerge/>
            <w:tcBorders>
              <w:top w:val="nil"/>
              <w:left w:val="single" w:sz="6" w:space="0" w:color="auto"/>
              <w:bottom w:val="nil"/>
              <w:right w:val="single" w:sz="6" w:space="0" w:color="auto"/>
            </w:tcBorders>
          </w:tcPr>
          <w:p w:rsidR="00E47A6A" w:rsidRPr="00464340" w:rsidRDefault="00E47A6A" w:rsidP="005A6D16">
            <w:pPr>
              <w:pStyle w:val="ConsPlusCell"/>
              <w:widowControl/>
              <w:ind w:firstLine="709"/>
              <w:rPr>
                <w:rFonts w:ascii="Times New Roman" w:hAnsi="Times New Roman" w:cs="Times New Roman"/>
                <w:sz w:val="24"/>
                <w:szCs w:val="24"/>
              </w:rPr>
            </w:pPr>
          </w:p>
        </w:tc>
        <w:tc>
          <w:tcPr>
            <w:tcW w:w="2127" w:type="dxa"/>
            <w:vMerge w:val="restart"/>
            <w:tcBorders>
              <w:top w:val="single" w:sz="6" w:space="0" w:color="auto"/>
              <w:left w:val="single" w:sz="6" w:space="0" w:color="auto"/>
              <w:bottom w:val="nil"/>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Кратковременного</w:t>
            </w:r>
            <w:r w:rsidRPr="00464340">
              <w:rPr>
                <w:rFonts w:ascii="Times New Roman" w:hAnsi="Times New Roman" w:cs="Times New Roman"/>
                <w:sz w:val="24"/>
                <w:szCs w:val="24"/>
              </w:rPr>
              <w:br/>
              <w:t xml:space="preserve">и длительного  </w:t>
            </w:r>
            <w:r w:rsidRPr="00464340">
              <w:rPr>
                <w:rFonts w:ascii="Times New Roman" w:hAnsi="Times New Roman" w:cs="Times New Roman"/>
                <w:sz w:val="24"/>
                <w:szCs w:val="24"/>
              </w:rPr>
              <w:br/>
              <w:t xml:space="preserve">эпизодического </w:t>
            </w:r>
            <w:r w:rsidRPr="00464340">
              <w:rPr>
                <w:rFonts w:ascii="Times New Roman" w:hAnsi="Times New Roman" w:cs="Times New Roman"/>
                <w:sz w:val="24"/>
                <w:szCs w:val="24"/>
              </w:rPr>
              <w:br/>
              <w:t xml:space="preserve">пользования   </w:t>
            </w:r>
          </w:p>
        </w:tc>
        <w:tc>
          <w:tcPr>
            <w:tcW w:w="1984" w:type="dxa"/>
            <w:vMerge w:val="restart"/>
            <w:tcBorders>
              <w:top w:val="single" w:sz="6" w:space="0" w:color="auto"/>
              <w:left w:val="single" w:sz="6" w:space="0" w:color="auto"/>
              <w:bottom w:val="nil"/>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Туристические </w:t>
            </w:r>
            <w:r w:rsidRPr="00464340">
              <w:rPr>
                <w:rFonts w:ascii="Times New Roman" w:hAnsi="Times New Roman" w:cs="Times New Roman"/>
                <w:sz w:val="24"/>
                <w:szCs w:val="24"/>
              </w:rPr>
              <w:br/>
              <w:t xml:space="preserve">учреждения   </w:t>
            </w:r>
          </w:p>
        </w:tc>
        <w:tc>
          <w:tcPr>
            <w:tcW w:w="3402"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турбаза         </w:t>
            </w:r>
          </w:p>
        </w:tc>
      </w:tr>
      <w:tr w:rsidR="00E47A6A" w:rsidRPr="00464340" w:rsidTr="00AF114E">
        <w:trPr>
          <w:cantSplit/>
          <w:trHeight w:val="240"/>
        </w:trPr>
        <w:tc>
          <w:tcPr>
            <w:tcW w:w="1701" w:type="dxa"/>
            <w:vMerge/>
            <w:tcBorders>
              <w:top w:val="nil"/>
              <w:left w:val="single" w:sz="6" w:space="0" w:color="auto"/>
              <w:bottom w:val="nil"/>
              <w:right w:val="single" w:sz="6" w:space="0" w:color="auto"/>
            </w:tcBorders>
          </w:tcPr>
          <w:p w:rsidR="00E47A6A" w:rsidRPr="00464340" w:rsidRDefault="00E47A6A" w:rsidP="005A6D16">
            <w:pPr>
              <w:pStyle w:val="ConsPlusCell"/>
              <w:widowControl/>
              <w:ind w:firstLine="709"/>
              <w:rPr>
                <w:rFonts w:ascii="Times New Roman" w:hAnsi="Times New Roman" w:cs="Times New Roman"/>
                <w:sz w:val="24"/>
                <w:szCs w:val="24"/>
              </w:rPr>
            </w:pPr>
          </w:p>
        </w:tc>
        <w:tc>
          <w:tcPr>
            <w:tcW w:w="2127" w:type="dxa"/>
            <w:vMerge/>
            <w:tcBorders>
              <w:top w:val="nil"/>
              <w:left w:val="single" w:sz="6" w:space="0" w:color="auto"/>
              <w:bottom w:val="nil"/>
              <w:right w:val="single" w:sz="6" w:space="0" w:color="auto"/>
            </w:tcBorders>
          </w:tcPr>
          <w:p w:rsidR="00E47A6A" w:rsidRPr="00464340" w:rsidRDefault="00E47A6A" w:rsidP="005A6D16">
            <w:pPr>
              <w:pStyle w:val="ConsPlusCell"/>
              <w:widowControl/>
              <w:ind w:firstLine="709"/>
              <w:rPr>
                <w:rFonts w:ascii="Times New Roman" w:hAnsi="Times New Roman" w:cs="Times New Roman"/>
                <w:sz w:val="24"/>
                <w:szCs w:val="24"/>
              </w:rPr>
            </w:pPr>
          </w:p>
        </w:tc>
        <w:tc>
          <w:tcPr>
            <w:tcW w:w="1984" w:type="dxa"/>
            <w:vMerge/>
            <w:tcBorders>
              <w:top w:val="nil"/>
              <w:left w:val="single" w:sz="6" w:space="0" w:color="auto"/>
              <w:bottom w:val="nil"/>
              <w:right w:val="single" w:sz="6" w:space="0" w:color="auto"/>
            </w:tcBorders>
          </w:tcPr>
          <w:p w:rsidR="00E47A6A" w:rsidRPr="00464340" w:rsidRDefault="00E47A6A" w:rsidP="005A6D16">
            <w:pPr>
              <w:pStyle w:val="ConsPlusCell"/>
              <w:widowControl/>
              <w:ind w:firstLine="709"/>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приют          </w:t>
            </w:r>
          </w:p>
        </w:tc>
      </w:tr>
      <w:tr w:rsidR="00E47A6A" w:rsidRPr="00464340" w:rsidTr="00AF114E">
        <w:trPr>
          <w:cantSplit/>
          <w:trHeight w:val="240"/>
        </w:trPr>
        <w:tc>
          <w:tcPr>
            <w:tcW w:w="1701" w:type="dxa"/>
            <w:vMerge/>
            <w:tcBorders>
              <w:top w:val="nil"/>
              <w:left w:val="single" w:sz="6" w:space="0" w:color="auto"/>
              <w:bottom w:val="nil"/>
              <w:right w:val="single" w:sz="6" w:space="0" w:color="auto"/>
            </w:tcBorders>
          </w:tcPr>
          <w:p w:rsidR="00E47A6A" w:rsidRPr="00464340" w:rsidRDefault="00E47A6A" w:rsidP="005A6D16">
            <w:pPr>
              <w:pStyle w:val="ConsPlusCell"/>
              <w:widowControl/>
              <w:ind w:firstLine="709"/>
              <w:rPr>
                <w:rFonts w:ascii="Times New Roman" w:hAnsi="Times New Roman" w:cs="Times New Roman"/>
                <w:sz w:val="24"/>
                <w:szCs w:val="24"/>
              </w:rPr>
            </w:pPr>
          </w:p>
        </w:tc>
        <w:tc>
          <w:tcPr>
            <w:tcW w:w="2127" w:type="dxa"/>
            <w:vMerge/>
            <w:tcBorders>
              <w:top w:val="nil"/>
              <w:left w:val="single" w:sz="6" w:space="0" w:color="auto"/>
              <w:bottom w:val="nil"/>
              <w:right w:val="single" w:sz="6" w:space="0" w:color="auto"/>
            </w:tcBorders>
          </w:tcPr>
          <w:p w:rsidR="00E47A6A" w:rsidRPr="00464340" w:rsidRDefault="00E47A6A" w:rsidP="005A6D16">
            <w:pPr>
              <w:pStyle w:val="ConsPlusCell"/>
              <w:widowControl/>
              <w:ind w:firstLine="709"/>
              <w:rPr>
                <w:rFonts w:ascii="Times New Roman" w:hAnsi="Times New Roman" w:cs="Times New Roman"/>
                <w:sz w:val="24"/>
                <w:szCs w:val="24"/>
              </w:rPr>
            </w:pPr>
          </w:p>
        </w:tc>
        <w:tc>
          <w:tcPr>
            <w:tcW w:w="1984" w:type="dxa"/>
            <w:vMerge/>
            <w:tcBorders>
              <w:top w:val="nil"/>
              <w:left w:val="single" w:sz="6" w:space="0" w:color="auto"/>
              <w:bottom w:val="nil"/>
              <w:right w:val="single" w:sz="6" w:space="0" w:color="auto"/>
            </w:tcBorders>
          </w:tcPr>
          <w:p w:rsidR="00E47A6A" w:rsidRPr="00464340" w:rsidRDefault="00E47A6A" w:rsidP="005A6D16">
            <w:pPr>
              <w:pStyle w:val="ConsPlusCell"/>
              <w:widowControl/>
              <w:ind w:firstLine="709"/>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туристическая стоянка  </w:t>
            </w:r>
          </w:p>
        </w:tc>
      </w:tr>
      <w:tr w:rsidR="00E47A6A" w:rsidRPr="00464340" w:rsidTr="00AF114E">
        <w:trPr>
          <w:cantSplit/>
          <w:trHeight w:val="240"/>
        </w:trPr>
        <w:tc>
          <w:tcPr>
            <w:tcW w:w="1701" w:type="dxa"/>
            <w:vMerge/>
            <w:tcBorders>
              <w:top w:val="nil"/>
              <w:left w:val="single" w:sz="6" w:space="0" w:color="auto"/>
              <w:bottom w:val="nil"/>
              <w:right w:val="single" w:sz="6" w:space="0" w:color="auto"/>
            </w:tcBorders>
          </w:tcPr>
          <w:p w:rsidR="00E47A6A" w:rsidRPr="00464340" w:rsidRDefault="00E47A6A" w:rsidP="005A6D16">
            <w:pPr>
              <w:pStyle w:val="ConsPlusCell"/>
              <w:widowControl/>
              <w:ind w:firstLine="709"/>
              <w:rPr>
                <w:rFonts w:ascii="Times New Roman" w:hAnsi="Times New Roman" w:cs="Times New Roman"/>
                <w:sz w:val="24"/>
                <w:szCs w:val="24"/>
              </w:rPr>
            </w:pPr>
          </w:p>
        </w:tc>
        <w:tc>
          <w:tcPr>
            <w:tcW w:w="2127" w:type="dxa"/>
            <w:vMerge/>
            <w:tcBorders>
              <w:top w:val="nil"/>
              <w:left w:val="single" w:sz="6" w:space="0" w:color="auto"/>
              <w:bottom w:val="nil"/>
              <w:right w:val="single" w:sz="6" w:space="0" w:color="auto"/>
            </w:tcBorders>
          </w:tcPr>
          <w:p w:rsidR="00E47A6A" w:rsidRPr="00464340" w:rsidRDefault="00E47A6A" w:rsidP="005A6D16">
            <w:pPr>
              <w:pStyle w:val="ConsPlusCell"/>
              <w:widowControl/>
              <w:ind w:firstLine="709"/>
              <w:rPr>
                <w:rFonts w:ascii="Times New Roman" w:hAnsi="Times New Roman" w:cs="Times New Roman"/>
                <w:sz w:val="24"/>
                <w:szCs w:val="24"/>
              </w:rPr>
            </w:pPr>
          </w:p>
        </w:tc>
        <w:tc>
          <w:tcPr>
            <w:tcW w:w="1984" w:type="dxa"/>
            <w:vMerge/>
            <w:tcBorders>
              <w:top w:val="nil"/>
              <w:left w:val="single" w:sz="6" w:space="0" w:color="auto"/>
              <w:bottom w:val="nil"/>
              <w:right w:val="single" w:sz="6" w:space="0" w:color="auto"/>
            </w:tcBorders>
          </w:tcPr>
          <w:p w:rsidR="00E47A6A" w:rsidRPr="00464340" w:rsidRDefault="00E47A6A" w:rsidP="005A6D16">
            <w:pPr>
              <w:pStyle w:val="ConsPlusCell"/>
              <w:widowControl/>
              <w:ind w:firstLine="709"/>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лагерь         </w:t>
            </w:r>
          </w:p>
        </w:tc>
      </w:tr>
      <w:tr w:rsidR="00E47A6A" w:rsidRPr="00464340" w:rsidTr="00AF114E">
        <w:trPr>
          <w:cantSplit/>
          <w:trHeight w:val="240"/>
        </w:trPr>
        <w:tc>
          <w:tcPr>
            <w:tcW w:w="1701" w:type="dxa"/>
            <w:vMerge/>
            <w:tcBorders>
              <w:top w:val="nil"/>
              <w:left w:val="single" w:sz="6" w:space="0" w:color="auto"/>
              <w:bottom w:val="nil"/>
              <w:right w:val="single" w:sz="6" w:space="0" w:color="auto"/>
            </w:tcBorders>
          </w:tcPr>
          <w:p w:rsidR="00E47A6A" w:rsidRPr="00464340" w:rsidRDefault="00E47A6A" w:rsidP="005A6D16">
            <w:pPr>
              <w:pStyle w:val="ConsPlusCell"/>
              <w:widowControl/>
              <w:ind w:firstLine="709"/>
              <w:rPr>
                <w:rFonts w:ascii="Times New Roman" w:hAnsi="Times New Roman" w:cs="Times New Roman"/>
                <w:sz w:val="24"/>
                <w:szCs w:val="24"/>
              </w:rPr>
            </w:pPr>
          </w:p>
        </w:tc>
        <w:tc>
          <w:tcPr>
            <w:tcW w:w="2127" w:type="dxa"/>
            <w:vMerge/>
            <w:tcBorders>
              <w:top w:val="nil"/>
              <w:left w:val="single" w:sz="6" w:space="0" w:color="auto"/>
              <w:bottom w:val="nil"/>
              <w:right w:val="single" w:sz="6" w:space="0" w:color="auto"/>
            </w:tcBorders>
          </w:tcPr>
          <w:p w:rsidR="00E47A6A" w:rsidRPr="00464340" w:rsidRDefault="00E47A6A" w:rsidP="005A6D16">
            <w:pPr>
              <w:pStyle w:val="ConsPlusCell"/>
              <w:widowControl/>
              <w:ind w:firstLine="709"/>
              <w:rPr>
                <w:rFonts w:ascii="Times New Roman" w:hAnsi="Times New Roman" w:cs="Times New Roman"/>
                <w:sz w:val="24"/>
                <w:szCs w:val="24"/>
              </w:rPr>
            </w:pPr>
          </w:p>
        </w:tc>
        <w:tc>
          <w:tcPr>
            <w:tcW w:w="1984" w:type="dxa"/>
            <w:vMerge/>
            <w:tcBorders>
              <w:top w:val="nil"/>
              <w:left w:val="single" w:sz="6" w:space="0" w:color="auto"/>
              <w:bottom w:val="nil"/>
              <w:right w:val="single" w:sz="6" w:space="0" w:color="auto"/>
            </w:tcBorders>
          </w:tcPr>
          <w:p w:rsidR="00E47A6A" w:rsidRPr="00464340" w:rsidRDefault="00E47A6A" w:rsidP="005A6D16">
            <w:pPr>
              <w:pStyle w:val="ConsPlusCell"/>
              <w:widowControl/>
              <w:ind w:firstLine="709"/>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туристическая гостиница </w:t>
            </w:r>
          </w:p>
        </w:tc>
      </w:tr>
      <w:tr w:rsidR="00E47A6A" w:rsidRPr="00464340" w:rsidTr="00AF114E">
        <w:trPr>
          <w:cantSplit/>
          <w:trHeight w:val="240"/>
        </w:trPr>
        <w:tc>
          <w:tcPr>
            <w:tcW w:w="1701" w:type="dxa"/>
            <w:vMerge/>
            <w:tcBorders>
              <w:top w:val="nil"/>
              <w:left w:val="single" w:sz="6" w:space="0" w:color="auto"/>
              <w:bottom w:val="nil"/>
              <w:right w:val="single" w:sz="6" w:space="0" w:color="auto"/>
            </w:tcBorders>
          </w:tcPr>
          <w:p w:rsidR="00E47A6A" w:rsidRPr="00464340" w:rsidRDefault="00E47A6A" w:rsidP="005A6D16">
            <w:pPr>
              <w:pStyle w:val="ConsPlusCell"/>
              <w:widowControl/>
              <w:ind w:firstLine="709"/>
              <w:rPr>
                <w:rFonts w:ascii="Times New Roman" w:hAnsi="Times New Roman" w:cs="Times New Roman"/>
                <w:sz w:val="24"/>
                <w:szCs w:val="24"/>
              </w:rPr>
            </w:pPr>
          </w:p>
        </w:tc>
        <w:tc>
          <w:tcPr>
            <w:tcW w:w="2127" w:type="dxa"/>
            <w:vMerge/>
            <w:tcBorders>
              <w:top w:val="nil"/>
              <w:left w:val="single" w:sz="6" w:space="0" w:color="auto"/>
              <w:bottom w:val="nil"/>
              <w:right w:val="single" w:sz="6" w:space="0" w:color="auto"/>
            </w:tcBorders>
          </w:tcPr>
          <w:p w:rsidR="00E47A6A" w:rsidRPr="00464340" w:rsidRDefault="00E47A6A" w:rsidP="005A6D16">
            <w:pPr>
              <w:pStyle w:val="ConsPlusCell"/>
              <w:widowControl/>
              <w:ind w:firstLine="709"/>
              <w:rPr>
                <w:rFonts w:ascii="Times New Roman" w:hAnsi="Times New Roman" w:cs="Times New Roman"/>
                <w:sz w:val="24"/>
                <w:szCs w:val="24"/>
              </w:rPr>
            </w:pPr>
          </w:p>
        </w:tc>
        <w:tc>
          <w:tcPr>
            <w:tcW w:w="1984" w:type="dxa"/>
            <w:vMerge/>
            <w:tcBorders>
              <w:top w:val="nil"/>
              <w:left w:val="single" w:sz="6" w:space="0" w:color="auto"/>
              <w:bottom w:val="nil"/>
              <w:right w:val="single" w:sz="6" w:space="0" w:color="auto"/>
            </w:tcBorders>
          </w:tcPr>
          <w:p w:rsidR="00E47A6A" w:rsidRPr="00464340" w:rsidRDefault="00E47A6A" w:rsidP="005A6D16">
            <w:pPr>
              <w:pStyle w:val="ConsPlusCell"/>
              <w:widowControl/>
              <w:ind w:firstLine="709"/>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кемпинг         </w:t>
            </w:r>
          </w:p>
        </w:tc>
      </w:tr>
      <w:tr w:rsidR="00E47A6A" w:rsidRPr="00464340" w:rsidTr="00AF114E">
        <w:trPr>
          <w:cantSplit/>
          <w:trHeight w:val="240"/>
        </w:trPr>
        <w:tc>
          <w:tcPr>
            <w:tcW w:w="1701" w:type="dxa"/>
            <w:vMerge/>
            <w:tcBorders>
              <w:top w:val="nil"/>
              <w:left w:val="single" w:sz="6" w:space="0" w:color="auto"/>
              <w:bottom w:val="nil"/>
              <w:right w:val="single" w:sz="6" w:space="0" w:color="auto"/>
            </w:tcBorders>
          </w:tcPr>
          <w:p w:rsidR="00E47A6A" w:rsidRPr="00464340" w:rsidRDefault="00E47A6A" w:rsidP="005A6D16">
            <w:pPr>
              <w:pStyle w:val="ConsPlusCell"/>
              <w:widowControl/>
              <w:ind w:firstLine="709"/>
              <w:rPr>
                <w:rFonts w:ascii="Times New Roman" w:hAnsi="Times New Roman" w:cs="Times New Roman"/>
                <w:sz w:val="24"/>
                <w:szCs w:val="24"/>
              </w:rPr>
            </w:pPr>
          </w:p>
        </w:tc>
        <w:tc>
          <w:tcPr>
            <w:tcW w:w="2127" w:type="dxa"/>
            <w:vMerge/>
            <w:tcBorders>
              <w:top w:val="nil"/>
              <w:left w:val="single" w:sz="6" w:space="0" w:color="auto"/>
              <w:bottom w:val="single" w:sz="6" w:space="0" w:color="auto"/>
              <w:right w:val="single" w:sz="6" w:space="0" w:color="auto"/>
            </w:tcBorders>
          </w:tcPr>
          <w:p w:rsidR="00E47A6A" w:rsidRPr="00464340" w:rsidRDefault="00E47A6A" w:rsidP="005A6D16">
            <w:pPr>
              <w:pStyle w:val="ConsPlusCell"/>
              <w:widowControl/>
              <w:ind w:firstLine="709"/>
              <w:rPr>
                <w:rFonts w:ascii="Times New Roman" w:hAnsi="Times New Roman" w:cs="Times New Roman"/>
                <w:sz w:val="24"/>
                <w:szCs w:val="24"/>
              </w:rPr>
            </w:pPr>
          </w:p>
        </w:tc>
        <w:tc>
          <w:tcPr>
            <w:tcW w:w="1984" w:type="dxa"/>
            <w:vMerge/>
            <w:tcBorders>
              <w:top w:val="nil"/>
              <w:left w:val="single" w:sz="6" w:space="0" w:color="auto"/>
              <w:bottom w:val="single" w:sz="6" w:space="0" w:color="auto"/>
              <w:right w:val="single" w:sz="6" w:space="0" w:color="auto"/>
            </w:tcBorders>
          </w:tcPr>
          <w:p w:rsidR="00E47A6A" w:rsidRPr="00464340" w:rsidRDefault="00E47A6A" w:rsidP="005A6D16">
            <w:pPr>
              <w:pStyle w:val="ConsPlusCell"/>
              <w:widowControl/>
              <w:ind w:firstLine="709"/>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дома рыбаков и охотников</w:t>
            </w:r>
          </w:p>
        </w:tc>
      </w:tr>
      <w:tr w:rsidR="00E47A6A" w:rsidRPr="00464340" w:rsidTr="00AF114E">
        <w:trPr>
          <w:cantSplit/>
          <w:trHeight w:val="240"/>
        </w:trPr>
        <w:tc>
          <w:tcPr>
            <w:tcW w:w="1701" w:type="dxa"/>
            <w:vMerge/>
            <w:tcBorders>
              <w:top w:val="nil"/>
              <w:left w:val="single" w:sz="6" w:space="0" w:color="auto"/>
              <w:bottom w:val="nil"/>
              <w:right w:val="single" w:sz="6" w:space="0" w:color="auto"/>
            </w:tcBorders>
          </w:tcPr>
          <w:p w:rsidR="00E47A6A" w:rsidRPr="00464340" w:rsidRDefault="00E47A6A" w:rsidP="005A6D16">
            <w:pPr>
              <w:pStyle w:val="ConsPlusCell"/>
              <w:widowControl/>
              <w:ind w:firstLine="709"/>
              <w:rPr>
                <w:rFonts w:ascii="Times New Roman" w:hAnsi="Times New Roman" w:cs="Times New Roman"/>
                <w:sz w:val="24"/>
                <w:szCs w:val="24"/>
              </w:rPr>
            </w:pPr>
          </w:p>
        </w:tc>
        <w:tc>
          <w:tcPr>
            <w:tcW w:w="2127" w:type="dxa"/>
            <w:vMerge w:val="restart"/>
            <w:tcBorders>
              <w:top w:val="single" w:sz="6" w:space="0" w:color="auto"/>
              <w:left w:val="single" w:sz="6" w:space="0" w:color="auto"/>
              <w:bottom w:val="nil"/>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Кратковременного</w:t>
            </w:r>
            <w:r w:rsidRPr="00464340">
              <w:rPr>
                <w:rFonts w:ascii="Times New Roman" w:hAnsi="Times New Roman" w:cs="Times New Roman"/>
                <w:sz w:val="24"/>
                <w:szCs w:val="24"/>
              </w:rPr>
              <w:br/>
              <w:t xml:space="preserve">и длительного  </w:t>
            </w:r>
            <w:r w:rsidRPr="00464340">
              <w:rPr>
                <w:rFonts w:ascii="Times New Roman" w:hAnsi="Times New Roman" w:cs="Times New Roman"/>
                <w:sz w:val="24"/>
                <w:szCs w:val="24"/>
              </w:rPr>
              <w:br/>
              <w:t xml:space="preserve">сезонного    </w:t>
            </w:r>
            <w:r w:rsidRPr="00464340">
              <w:rPr>
                <w:rFonts w:ascii="Times New Roman" w:hAnsi="Times New Roman" w:cs="Times New Roman"/>
                <w:sz w:val="24"/>
                <w:szCs w:val="24"/>
              </w:rPr>
              <w:br/>
              <w:t xml:space="preserve">пользования   </w:t>
            </w:r>
          </w:p>
        </w:tc>
        <w:tc>
          <w:tcPr>
            <w:tcW w:w="1984" w:type="dxa"/>
            <w:vMerge w:val="restart"/>
            <w:tcBorders>
              <w:top w:val="single" w:sz="6" w:space="0" w:color="auto"/>
              <w:left w:val="single" w:sz="6" w:space="0" w:color="auto"/>
              <w:bottom w:val="nil"/>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Дачная     </w:t>
            </w:r>
            <w:r w:rsidRPr="00464340">
              <w:rPr>
                <w:rFonts w:ascii="Times New Roman" w:hAnsi="Times New Roman" w:cs="Times New Roman"/>
                <w:sz w:val="24"/>
                <w:szCs w:val="24"/>
              </w:rPr>
              <w:br/>
              <w:t xml:space="preserve">рекреация   </w:t>
            </w:r>
          </w:p>
        </w:tc>
        <w:tc>
          <w:tcPr>
            <w:tcW w:w="3402"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личные дачи       </w:t>
            </w:r>
          </w:p>
        </w:tc>
      </w:tr>
      <w:tr w:rsidR="00E47A6A" w:rsidRPr="00464340" w:rsidTr="00AF114E">
        <w:trPr>
          <w:cantSplit/>
          <w:trHeight w:val="240"/>
        </w:trPr>
        <w:tc>
          <w:tcPr>
            <w:tcW w:w="1701" w:type="dxa"/>
            <w:vMerge/>
            <w:tcBorders>
              <w:top w:val="nil"/>
              <w:left w:val="single" w:sz="6" w:space="0" w:color="auto"/>
              <w:bottom w:val="nil"/>
              <w:right w:val="single" w:sz="6" w:space="0" w:color="auto"/>
            </w:tcBorders>
          </w:tcPr>
          <w:p w:rsidR="00E47A6A" w:rsidRPr="00464340" w:rsidRDefault="00E47A6A" w:rsidP="005A6D16">
            <w:pPr>
              <w:pStyle w:val="ConsPlusCell"/>
              <w:widowControl/>
              <w:ind w:firstLine="709"/>
              <w:rPr>
                <w:rFonts w:ascii="Times New Roman" w:hAnsi="Times New Roman" w:cs="Times New Roman"/>
                <w:sz w:val="24"/>
                <w:szCs w:val="24"/>
              </w:rPr>
            </w:pPr>
          </w:p>
        </w:tc>
        <w:tc>
          <w:tcPr>
            <w:tcW w:w="2127" w:type="dxa"/>
            <w:vMerge/>
            <w:tcBorders>
              <w:top w:val="nil"/>
              <w:left w:val="single" w:sz="6" w:space="0" w:color="auto"/>
              <w:bottom w:val="nil"/>
              <w:right w:val="single" w:sz="6" w:space="0" w:color="auto"/>
            </w:tcBorders>
          </w:tcPr>
          <w:p w:rsidR="00E47A6A" w:rsidRPr="00464340" w:rsidRDefault="00E47A6A" w:rsidP="005A6D16">
            <w:pPr>
              <w:pStyle w:val="ConsPlusCell"/>
              <w:widowControl/>
              <w:ind w:firstLine="709"/>
              <w:rPr>
                <w:rFonts w:ascii="Times New Roman" w:hAnsi="Times New Roman" w:cs="Times New Roman"/>
                <w:sz w:val="24"/>
                <w:szCs w:val="24"/>
              </w:rPr>
            </w:pPr>
          </w:p>
        </w:tc>
        <w:tc>
          <w:tcPr>
            <w:tcW w:w="1984" w:type="dxa"/>
            <w:vMerge/>
            <w:tcBorders>
              <w:top w:val="nil"/>
              <w:left w:val="single" w:sz="6" w:space="0" w:color="auto"/>
              <w:bottom w:val="nil"/>
              <w:right w:val="single" w:sz="6" w:space="0" w:color="auto"/>
            </w:tcBorders>
          </w:tcPr>
          <w:p w:rsidR="00E47A6A" w:rsidRPr="00464340" w:rsidRDefault="00E47A6A" w:rsidP="005A6D16">
            <w:pPr>
              <w:pStyle w:val="ConsPlusCell"/>
              <w:widowControl/>
              <w:ind w:firstLine="709"/>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дачные кооперативы   </w:t>
            </w:r>
          </w:p>
        </w:tc>
      </w:tr>
      <w:tr w:rsidR="00E47A6A" w:rsidRPr="00464340" w:rsidTr="00AF114E">
        <w:trPr>
          <w:cantSplit/>
          <w:trHeight w:val="360"/>
        </w:trPr>
        <w:tc>
          <w:tcPr>
            <w:tcW w:w="1701" w:type="dxa"/>
            <w:vMerge/>
            <w:tcBorders>
              <w:top w:val="nil"/>
              <w:left w:val="single" w:sz="6" w:space="0" w:color="auto"/>
              <w:bottom w:val="single" w:sz="6" w:space="0" w:color="auto"/>
              <w:right w:val="single" w:sz="6" w:space="0" w:color="auto"/>
            </w:tcBorders>
          </w:tcPr>
          <w:p w:rsidR="00E47A6A" w:rsidRPr="00464340" w:rsidRDefault="00E47A6A" w:rsidP="005A6D16">
            <w:pPr>
              <w:pStyle w:val="ConsPlusCell"/>
              <w:widowControl/>
              <w:ind w:firstLine="709"/>
              <w:rPr>
                <w:rFonts w:ascii="Times New Roman" w:hAnsi="Times New Roman" w:cs="Times New Roman"/>
                <w:sz w:val="24"/>
                <w:szCs w:val="24"/>
              </w:rPr>
            </w:pPr>
          </w:p>
        </w:tc>
        <w:tc>
          <w:tcPr>
            <w:tcW w:w="2127" w:type="dxa"/>
            <w:vMerge/>
            <w:tcBorders>
              <w:top w:val="nil"/>
              <w:left w:val="single" w:sz="6" w:space="0" w:color="auto"/>
              <w:bottom w:val="single" w:sz="6" w:space="0" w:color="auto"/>
              <w:right w:val="single" w:sz="6" w:space="0" w:color="auto"/>
            </w:tcBorders>
          </w:tcPr>
          <w:p w:rsidR="00E47A6A" w:rsidRPr="00464340" w:rsidRDefault="00E47A6A" w:rsidP="005A6D16">
            <w:pPr>
              <w:pStyle w:val="ConsPlusCell"/>
              <w:widowControl/>
              <w:ind w:firstLine="709"/>
              <w:rPr>
                <w:rFonts w:ascii="Times New Roman" w:hAnsi="Times New Roman" w:cs="Times New Roman"/>
                <w:sz w:val="24"/>
                <w:szCs w:val="24"/>
              </w:rPr>
            </w:pPr>
          </w:p>
        </w:tc>
        <w:tc>
          <w:tcPr>
            <w:tcW w:w="1984" w:type="dxa"/>
            <w:vMerge/>
            <w:tcBorders>
              <w:top w:val="nil"/>
              <w:left w:val="single" w:sz="6" w:space="0" w:color="auto"/>
              <w:bottom w:val="single" w:sz="6" w:space="0" w:color="auto"/>
              <w:right w:val="single" w:sz="6" w:space="0" w:color="auto"/>
            </w:tcBorders>
          </w:tcPr>
          <w:p w:rsidR="00E47A6A" w:rsidRPr="00464340" w:rsidRDefault="00E47A6A" w:rsidP="005A6D16">
            <w:pPr>
              <w:pStyle w:val="ConsPlusCell"/>
              <w:widowControl/>
              <w:ind w:firstLine="709"/>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E47A6A" w:rsidRPr="00464340" w:rsidRDefault="00E47A6A" w:rsidP="005A6D1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садоводческие      </w:t>
            </w:r>
            <w:r w:rsidRPr="00464340">
              <w:rPr>
                <w:rFonts w:ascii="Times New Roman" w:hAnsi="Times New Roman" w:cs="Times New Roman"/>
                <w:sz w:val="24"/>
                <w:szCs w:val="24"/>
              </w:rPr>
              <w:br/>
              <w:t xml:space="preserve">товарищества      </w:t>
            </w:r>
          </w:p>
        </w:tc>
      </w:tr>
    </w:tbl>
    <w:p w:rsidR="00E47A6A" w:rsidRPr="00464340" w:rsidRDefault="00E47A6A" w:rsidP="005A6D16">
      <w:pPr>
        <w:autoSpaceDE w:val="0"/>
        <w:autoSpaceDN w:val="0"/>
        <w:adjustRightInd w:val="0"/>
        <w:ind w:firstLine="709"/>
        <w:jc w:val="both"/>
        <w:rPr>
          <w:sz w:val="24"/>
          <w:szCs w:val="24"/>
        </w:rPr>
      </w:pPr>
    </w:p>
    <w:p w:rsidR="00E47A6A" w:rsidRPr="00464340" w:rsidRDefault="00E47A6A" w:rsidP="005A6D16">
      <w:pPr>
        <w:autoSpaceDE w:val="0"/>
        <w:autoSpaceDN w:val="0"/>
        <w:adjustRightInd w:val="0"/>
        <w:ind w:firstLine="567"/>
        <w:jc w:val="both"/>
        <w:rPr>
          <w:sz w:val="24"/>
          <w:szCs w:val="24"/>
          <w:lang w:val="ru-RU"/>
        </w:rPr>
      </w:pPr>
      <w:r w:rsidRPr="00464340">
        <w:rPr>
          <w:sz w:val="24"/>
          <w:szCs w:val="24"/>
          <w:lang w:val="ru-RU"/>
        </w:rPr>
        <w:t>Примечание: к объектам отдыха детей в каникулярное время относятся детские лагеря отдыха, дома отдыха (пансионаты) для семей с детьми и туристические базы для детей с детьми.</w:t>
      </w:r>
    </w:p>
    <w:p w:rsidR="00E47A6A" w:rsidRPr="00464340" w:rsidRDefault="00E47A6A" w:rsidP="005A6D16">
      <w:pPr>
        <w:autoSpaceDE w:val="0"/>
        <w:autoSpaceDN w:val="0"/>
        <w:adjustRightInd w:val="0"/>
        <w:ind w:firstLine="567"/>
        <w:jc w:val="both"/>
        <w:rPr>
          <w:sz w:val="24"/>
          <w:szCs w:val="24"/>
          <w:lang w:val="ru-RU"/>
        </w:rPr>
      </w:pPr>
      <w:r w:rsidRPr="00464340">
        <w:rPr>
          <w:sz w:val="24"/>
          <w:szCs w:val="24"/>
          <w:lang w:val="ru-RU"/>
        </w:rPr>
        <w:t>Учреждения, обеспечивающие функционирование рекреационной сети, - экскурсионно-туристические бюро и туристические фирмы.</w:t>
      </w:r>
    </w:p>
    <w:p w:rsidR="00E47A6A" w:rsidRPr="00464340" w:rsidRDefault="00E47A6A" w:rsidP="005A6D16">
      <w:pPr>
        <w:autoSpaceDE w:val="0"/>
        <w:autoSpaceDN w:val="0"/>
        <w:adjustRightInd w:val="0"/>
        <w:ind w:firstLine="567"/>
        <w:jc w:val="both"/>
        <w:rPr>
          <w:sz w:val="24"/>
          <w:szCs w:val="24"/>
          <w:lang w:val="ru-RU"/>
        </w:rPr>
      </w:pPr>
      <w:r w:rsidRPr="00464340">
        <w:rPr>
          <w:sz w:val="24"/>
          <w:szCs w:val="24"/>
          <w:lang w:val="ru-RU"/>
        </w:rPr>
        <w:t>При планировании рекреационной системы территории области главной целью является формирование организованного туризма и создание рекреационной сети.</w:t>
      </w:r>
    </w:p>
    <w:p w:rsidR="00E47A6A" w:rsidRPr="00464340" w:rsidRDefault="00E47A6A" w:rsidP="005A6D16">
      <w:pPr>
        <w:autoSpaceDE w:val="0"/>
        <w:autoSpaceDN w:val="0"/>
        <w:adjustRightInd w:val="0"/>
        <w:ind w:firstLine="567"/>
        <w:jc w:val="both"/>
        <w:rPr>
          <w:sz w:val="24"/>
          <w:szCs w:val="24"/>
          <w:lang w:val="ru-RU"/>
        </w:rPr>
      </w:pPr>
      <w:r w:rsidRPr="00464340">
        <w:rPr>
          <w:sz w:val="24"/>
          <w:szCs w:val="24"/>
          <w:lang w:val="ru-RU"/>
        </w:rPr>
        <w:t>При разработке решений схемы территориального планирования области необходимо закладывать суммарное количество коек в рекреационно-туристических учреждениях.</w:t>
      </w:r>
    </w:p>
    <w:p w:rsidR="00E47A6A" w:rsidRPr="00464340" w:rsidRDefault="00E47A6A" w:rsidP="005A6D16">
      <w:pPr>
        <w:autoSpaceDE w:val="0"/>
        <w:autoSpaceDN w:val="0"/>
        <w:adjustRightInd w:val="0"/>
        <w:ind w:firstLine="567"/>
        <w:jc w:val="both"/>
        <w:rPr>
          <w:sz w:val="24"/>
          <w:szCs w:val="24"/>
          <w:lang w:val="ru-RU"/>
        </w:rPr>
      </w:pPr>
      <w:r w:rsidRPr="00464340">
        <w:rPr>
          <w:sz w:val="24"/>
          <w:szCs w:val="24"/>
          <w:lang w:val="ru-RU"/>
        </w:rPr>
        <w:t>Норму обеспеченности рекреационными объектами и размеры земельных участков необходимо устанавливать заданием на проектирование.</w:t>
      </w:r>
    </w:p>
    <w:p w:rsidR="00E47A6A" w:rsidRDefault="00E47A6A" w:rsidP="005A6D16">
      <w:pPr>
        <w:autoSpaceDE w:val="0"/>
        <w:autoSpaceDN w:val="0"/>
        <w:adjustRightInd w:val="0"/>
        <w:jc w:val="both"/>
        <w:rPr>
          <w:sz w:val="24"/>
          <w:szCs w:val="24"/>
          <w:lang w:val="ru-RU"/>
        </w:rPr>
      </w:pPr>
    </w:p>
    <w:p w:rsidR="001C207B" w:rsidRDefault="001C207B" w:rsidP="005A6D16">
      <w:pPr>
        <w:autoSpaceDE w:val="0"/>
        <w:autoSpaceDN w:val="0"/>
        <w:adjustRightInd w:val="0"/>
        <w:jc w:val="both"/>
        <w:rPr>
          <w:sz w:val="24"/>
          <w:szCs w:val="24"/>
          <w:lang w:val="ru-RU"/>
        </w:rPr>
      </w:pPr>
    </w:p>
    <w:p w:rsidR="001C207B" w:rsidRDefault="001C207B" w:rsidP="005A6D16">
      <w:pPr>
        <w:autoSpaceDE w:val="0"/>
        <w:autoSpaceDN w:val="0"/>
        <w:adjustRightInd w:val="0"/>
        <w:jc w:val="both"/>
        <w:rPr>
          <w:sz w:val="24"/>
          <w:szCs w:val="24"/>
          <w:lang w:val="ru-RU"/>
        </w:rPr>
      </w:pPr>
    </w:p>
    <w:p w:rsidR="001C207B" w:rsidRPr="00464340" w:rsidRDefault="001C207B" w:rsidP="005A6D16">
      <w:pPr>
        <w:autoSpaceDE w:val="0"/>
        <w:autoSpaceDN w:val="0"/>
        <w:adjustRightInd w:val="0"/>
        <w:jc w:val="both"/>
        <w:rPr>
          <w:sz w:val="24"/>
          <w:szCs w:val="24"/>
          <w:lang w:val="ru-RU"/>
        </w:rPr>
        <w:sectPr w:rsidR="001C207B" w:rsidRPr="00464340" w:rsidSect="00F2790B">
          <w:pgSz w:w="11905" w:h="16840" w:code="9"/>
          <w:pgMar w:top="567" w:right="1134" w:bottom="1134" w:left="1701" w:header="720" w:footer="720" w:gutter="0"/>
          <w:cols w:space="720"/>
        </w:sectPr>
      </w:pPr>
    </w:p>
    <w:p w:rsidR="001506BB" w:rsidRDefault="001506BB" w:rsidP="005A6D16">
      <w:pPr>
        <w:jc w:val="right"/>
        <w:rPr>
          <w:sz w:val="24"/>
          <w:szCs w:val="24"/>
          <w:lang w:val="ru-RU"/>
        </w:rPr>
      </w:pPr>
      <w:r>
        <w:rPr>
          <w:sz w:val="24"/>
          <w:szCs w:val="24"/>
          <w:lang w:val="ru-RU"/>
        </w:rPr>
        <w:t>Приложение №3 (рекомендуемое)</w:t>
      </w:r>
    </w:p>
    <w:p w:rsidR="001506BB" w:rsidRDefault="001506BB" w:rsidP="005A6D16">
      <w:pPr>
        <w:jc w:val="right"/>
        <w:rPr>
          <w:sz w:val="24"/>
          <w:szCs w:val="24"/>
          <w:lang w:val="ru-RU"/>
        </w:rPr>
      </w:pPr>
    </w:p>
    <w:p w:rsidR="001506BB" w:rsidRPr="00E043AD" w:rsidRDefault="001506BB" w:rsidP="005A6D16">
      <w:pPr>
        <w:spacing w:before="120" w:after="120"/>
        <w:jc w:val="center"/>
        <w:rPr>
          <w:bCs/>
          <w:caps/>
          <w:color w:val="000000"/>
          <w:sz w:val="24"/>
          <w:szCs w:val="24"/>
          <w:lang w:val="ru-RU" w:eastAsia="ru-RU"/>
        </w:rPr>
      </w:pPr>
      <w:bookmarkStart w:id="5" w:name="i644471"/>
      <w:r w:rsidRPr="00E043AD">
        <w:rPr>
          <w:bCs/>
          <w:caps/>
          <w:color w:val="000000"/>
          <w:sz w:val="24"/>
          <w:szCs w:val="24"/>
          <w:lang w:val="ru-RU" w:eastAsia="ru-RU"/>
        </w:rPr>
        <w:t>Нормы расчета учреждений и предприятий обслуживания и размеры их земельных участков</w:t>
      </w:r>
      <w:bookmarkEnd w:id="5"/>
    </w:p>
    <w:p w:rsidR="00E47A6A" w:rsidRDefault="00E47A6A" w:rsidP="005A6D16">
      <w:pPr>
        <w:jc w:val="center"/>
        <w:rPr>
          <w:sz w:val="24"/>
          <w:szCs w:val="24"/>
          <w:lang w:val="ru-RU"/>
        </w:rPr>
      </w:pPr>
    </w:p>
    <w:tbl>
      <w:tblPr>
        <w:tblStyle w:val="a8"/>
        <w:tblW w:w="15846" w:type="dxa"/>
        <w:jc w:val="center"/>
        <w:tblLayout w:type="fixed"/>
        <w:tblLook w:val="04A0" w:firstRow="1" w:lastRow="0" w:firstColumn="1" w:lastColumn="0" w:noHBand="0" w:noVBand="1"/>
      </w:tblPr>
      <w:tblGrid>
        <w:gridCol w:w="2518"/>
        <w:gridCol w:w="142"/>
        <w:gridCol w:w="1984"/>
        <w:gridCol w:w="1804"/>
        <w:gridCol w:w="3525"/>
        <w:gridCol w:w="5873"/>
      </w:tblGrid>
      <w:tr w:rsidR="001506BB" w:rsidTr="00E63985">
        <w:trPr>
          <w:jc w:val="center"/>
        </w:trPr>
        <w:tc>
          <w:tcPr>
            <w:tcW w:w="2660" w:type="dxa"/>
            <w:gridSpan w:val="2"/>
          </w:tcPr>
          <w:p w:rsidR="001506BB" w:rsidRPr="001506BB" w:rsidRDefault="001506BB" w:rsidP="005A6D16">
            <w:pPr>
              <w:spacing w:before="120" w:after="120"/>
              <w:jc w:val="center"/>
              <w:rPr>
                <w:sz w:val="24"/>
                <w:szCs w:val="24"/>
                <w:lang w:val="ru-RU" w:eastAsia="ru-RU"/>
              </w:rPr>
            </w:pPr>
            <w:r w:rsidRPr="001506BB">
              <w:rPr>
                <w:sz w:val="24"/>
                <w:szCs w:val="24"/>
                <w:lang w:val="ru-RU" w:eastAsia="ru-RU"/>
              </w:rPr>
              <w:t>Учреждения, предприятия, сооружения, единица измерения</w:t>
            </w:r>
          </w:p>
        </w:tc>
        <w:tc>
          <w:tcPr>
            <w:tcW w:w="3788" w:type="dxa"/>
            <w:gridSpan w:val="2"/>
          </w:tcPr>
          <w:p w:rsidR="001506BB" w:rsidRDefault="001506BB" w:rsidP="005A6D16">
            <w:pPr>
              <w:spacing w:before="120" w:after="120"/>
              <w:jc w:val="center"/>
              <w:rPr>
                <w:sz w:val="24"/>
                <w:szCs w:val="24"/>
                <w:lang w:eastAsia="ru-RU"/>
              </w:rPr>
            </w:pPr>
            <w:proofErr w:type="spellStart"/>
            <w:r w:rsidRPr="0047526B">
              <w:rPr>
                <w:sz w:val="24"/>
                <w:szCs w:val="24"/>
                <w:lang w:eastAsia="ru-RU"/>
              </w:rPr>
              <w:t>Число</w:t>
            </w:r>
            <w:proofErr w:type="spellEnd"/>
            <w:r w:rsidRPr="0047526B">
              <w:rPr>
                <w:sz w:val="24"/>
                <w:szCs w:val="24"/>
                <w:lang w:eastAsia="ru-RU"/>
              </w:rPr>
              <w:t>*</w:t>
            </w:r>
          </w:p>
        </w:tc>
        <w:tc>
          <w:tcPr>
            <w:tcW w:w="3525" w:type="dxa"/>
          </w:tcPr>
          <w:p w:rsidR="001506BB" w:rsidRDefault="001506BB" w:rsidP="005A6D16">
            <w:pPr>
              <w:spacing w:before="120" w:after="120"/>
              <w:jc w:val="center"/>
              <w:rPr>
                <w:sz w:val="24"/>
                <w:szCs w:val="24"/>
                <w:lang w:eastAsia="ru-RU"/>
              </w:rPr>
            </w:pPr>
            <w:proofErr w:type="spellStart"/>
            <w:r w:rsidRPr="0047526B">
              <w:rPr>
                <w:sz w:val="24"/>
                <w:szCs w:val="24"/>
                <w:lang w:eastAsia="ru-RU"/>
              </w:rPr>
              <w:t>Размеры</w:t>
            </w:r>
            <w:proofErr w:type="spellEnd"/>
            <w:r w:rsidRPr="0047526B">
              <w:rPr>
                <w:sz w:val="24"/>
                <w:szCs w:val="24"/>
                <w:lang w:eastAsia="ru-RU"/>
              </w:rPr>
              <w:t xml:space="preserve"> </w:t>
            </w:r>
            <w:proofErr w:type="spellStart"/>
            <w:r w:rsidRPr="0047526B">
              <w:rPr>
                <w:sz w:val="24"/>
                <w:szCs w:val="24"/>
                <w:lang w:eastAsia="ru-RU"/>
              </w:rPr>
              <w:t>земельных</w:t>
            </w:r>
            <w:proofErr w:type="spellEnd"/>
            <w:r w:rsidRPr="0047526B">
              <w:rPr>
                <w:sz w:val="24"/>
                <w:szCs w:val="24"/>
                <w:lang w:eastAsia="ru-RU"/>
              </w:rPr>
              <w:t xml:space="preserve"> </w:t>
            </w:r>
            <w:proofErr w:type="spellStart"/>
            <w:r w:rsidRPr="0047526B">
              <w:rPr>
                <w:sz w:val="24"/>
                <w:szCs w:val="24"/>
                <w:lang w:eastAsia="ru-RU"/>
              </w:rPr>
              <w:t>участков</w:t>
            </w:r>
            <w:proofErr w:type="spellEnd"/>
          </w:p>
        </w:tc>
        <w:tc>
          <w:tcPr>
            <w:tcW w:w="5873" w:type="dxa"/>
          </w:tcPr>
          <w:p w:rsidR="001506BB" w:rsidRDefault="001506BB" w:rsidP="005A6D16">
            <w:pPr>
              <w:spacing w:before="120" w:after="120"/>
              <w:jc w:val="center"/>
              <w:rPr>
                <w:sz w:val="24"/>
                <w:szCs w:val="24"/>
                <w:lang w:eastAsia="ru-RU"/>
              </w:rPr>
            </w:pPr>
            <w:proofErr w:type="spellStart"/>
            <w:r w:rsidRPr="0047526B">
              <w:rPr>
                <w:sz w:val="24"/>
                <w:szCs w:val="24"/>
                <w:lang w:eastAsia="ru-RU"/>
              </w:rPr>
              <w:t>Примечания</w:t>
            </w:r>
            <w:proofErr w:type="spellEnd"/>
          </w:p>
        </w:tc>
      </w:tr>
      <w:tr w:rsidR="001506BB" w:rsidTr="00E63985">
        <w:trPr>
          <w:jc w:val="center"/>
        </w:trPr>
        <w:tc>
          <w:tcPr>
            <w:tcW w:w="2660" w:type="dxa"/>
            <w:gridSpan w:val="2"/>
          </w:tcPr>
          <w:p w:rsidR="001506BB" w:rsidRDefault="001506BB" w:rsidP="005A6D16">
            <w:pPr>
              <w:spacing w:before="120" w:after="120"/>
              <w:jc w:val="center"/>
              <w:rPr>
                <w:sz w:val="24"/>
                <w:szCs w:val="24"/>
                <w:lang w:eastAsia="ru-RU"/>
              </w:rPr>
            </w:pPr>
            <w:r>
              <w:rPr>
                <w:sz w:val="24"/>
                <w:szCs w:val="24"/>
                <w:lang w:eastAsia="ru-RU"/>
              </w:rPr>
              <w:t>1</w:t>
            </w:r>
          </w:p>
        </w:tc>
        <w:tc>
          <w:tcPr>
            <w:tcW w:w="3788" w:type="dxa"/>
            <w:gridSpan w:val="2"/>
          </w:tcPr>
          <w:p w:rsidR="001506BB" w:rsidRDefault="001506BB" w:rsidP="005A6D16">
            <w:pPr>
              <w:spacing w:before="120" w:after="120"/>
              <w:jc w:val="center"/>
              <w:rPr>
                <w:sz w:val="24"/>
                <w:szCs w:val="24"/>
                <w:lang w:eastAsia="ru-RU"/>
              </w:rPr>
            </w:pPr>
            <w:r>
              <w:rPr>
                <w:sz w:val="24"/>
                <w:szCs w:val="24"/>
                <w:lang w:eastAsia="ru-RU"/>
              </w:rPr>
              <w:t>2</w:t>
            </w:r>
          </w:p>
        </w:tc>
        <w:tc>
          <w:tcPr>
            <w:tcW w:w="3525" w:type="dxa"/>
          </w:tcPr>
          <w:p w:rsidR="001506BB" w:rsidRDefault="001506BB" w:rsidP="005A6D16">
            <w:pPr>
              <w:spacing w:before="120" w:after="120"/>
              <w:jc w:val="center"/>
              <w:rPr>
                <w:sz w:val="24"/>
                <w:szCs w:val="24"/>
                <w:lang w:eastAsia="ru-RU"/>
              </w:rPr>
            </w:pPr>
            <w:r>
              <w:rPr>
                <w:sz w:val="24"/>
                <w:szCs w:val="24"/>
                <w:lang w:eastAsia="ru-RU"/>
              </w:rPr>
              <w:t>3</w:t>
            </w:r>
          </w:p>
        </w:tc>
        <w:tc>
          <w:tcPr>
            <w:tcW w:w="5873" w:type="dxa"/>
          </w:tcPr>
          <w:p w:rsidR="001506BB" w:rsidRDefault="001506BB" w:rsidP="005A6D16">
            <w:pPr>
              <w:spacing w:before="120" w:after="120"/>
              <w:jc w:val="center"/>
              <w:rPr>
                <w:sz w:val="24"/>
                <w:szCs w:val="24"/>
                <w:lang w:eastAsia="ru-RU"/>
              </w:rPr>
            </w:pPr>
            <w:r>
              <w:rPr>
                <w:sz w:val="24"/>
                <w:szCs w:val="24"/>
                <w:lang w:eastAsia="ru-RU"/>
              </w:rPr>
              <w:t>4</w:t>
            </w:r>
          </w:p>
        </w:tc>
      </w:tr>
      <w:tr w:rsidR="001506BB" w:rsidTr="00E63985">
        <w:trPr>
          <w:jc w:val="center"/>
        </w:trPr>
        <w:tc>
          <w:tcPr>
            <w:tcW w:w="15846" w:type="dxa"/>
            <w:gridSpan w:val="6"/>
          </w:tcPr>
          <w:p w:rsidR="001506BB" w:rsidRDefault="001506BB" w:rsidP="005A6D16">
            <w:pPr>
              <w:spacing w:before="120" w:after="120"/>
              <w:jc w:val="center"/>
              <w:rPr>
                <w:sz w:val="24"/>
                <w:szCs w:val="24"/>
                <w:lang w:eastAsia="ru-RU"/>
              </w:rPr>
            </w:pPr>
            <w:proofErr w:type="spellStart"/>
            <w:r w:rsidRPr="0047526B">
              <w:rPr>
                <w:b/>
                <w:bCs/>
                <w:sz w:val="24"/>
                <w:szCs w:val="24"/>
                <w:lang w:eastAsia="ru-RU"/>
              </w:rPr>
              <w:t>Учреждения</w:t>
            </w:r>
            <w:proofErr w:type="spellEnd"/>
            <w:r w:rsidRPr="0047526B">
              <w:rPr>
                <w:b/>
                <w:bCs/>
                <w:sz w:val="24"/>
                <w:szCs w:val="24"/>
                <w:lang w:eastAsia="ru-RU"/>
              </w:rPr>
              <w:t xml:space="preserve"> </w:t>
            </w:r>
            <w:proofErr w:type="spellStart"/>
            <w:r w:rsidRPr="0047526B">
              <w:rPr>
                <w:b/>
                <w:bCs/>
                <w:sz w:val="24"/>
                <w:szCs w:val="24"/>
                <w:lang w:eastAsia="ru-RU"/>
              </w:rPr>
              <w:t>народного</w:t>
            </w:r>
            <w:proofErr w:type="spellEnd"/>
            <w:r w:rsidRPr="0047526B">
              <w:rPr>
                <w:b/>
                <w:bCs/>
                <w:sz w:val="24"/>
                <w:szCs w:val="24"/>
                <w:lang w:eastAsia="ru-RU"/>
              </w:rPr>
              <w:t xml:space="preserve"> </w:t>
            </w:r>
            <w:proofErr w:type="spellStart"/>
            <w:r w:rsidRPr="0047526B">
              <w:rPr>
                <w:b/>
                <w:bCs/>
                <w:sz w:val="24"/>
                <w:szCs w:val="24"/>
                <w:lang w:eastAsia="ru-RU"/>
              </w:rPr>
              <w:t>образования</w:t>
            </w:r>
            <w:proofErr w:type="spellEnd"/>
          </w:p>
        </w:tc>
      </w:tr>
      <w:tr w:rsidR="001506BB" w:rsidRPr="0009661C" w:rsidTr="00E63985">
        <w:trPr>
          <w:jc w:val="center"/>
        </w:trPr>
        <w:tc>
          <w:tcPr>
            <w:tcW w:w="2660" w:type="dxa"/>
            <w:gridSpan w:val="2"/>
          </w:tcPr>
          <w:p w:rsidR="001506BB" w:rsidRDefault="001506BB" w:rsidP="005A6D16">
            <w:pPr>
              <w:spacing w:before="120" w:after="120"/>
              <w:rPr>
                <w:sz w:val="24"/>
                <w:szCs w:val="24"/>
                <w:lang w:eastAsia="ru-RU"/>
              </w:rPr>
            </w:pPr>
            <w:proofErr w:type="spellStart"/>
            <w:r w:rsidRPr="00B1401A">
              <w:rPr>
                <w:sz w:val="24"/>
                <w:szCs w:val="24"/>
                <w:lang w:eastAsia="ru-RU"/>
              </w:rPr>
              <w:t>Детские</w:t>
            </w:r>
            <w:proofErr w:type="spellEnd"/>
            <w:r w:rsidRPr="00B1401A">
              <w:rPr>
                <w:sz w:val="24"/>
                <w:szCs w:val="24"/>
                <w:lang w:eastAsia="ru-RU"/>
              </w:rPr>
              <w:t> </w:t>
            </w:r>
          </w:p>
          <w:p w:rsidR="001506BB" w:rsidRPr="001A051B" w:rsidRDefault="001506BB" w:rsidP="005A6D16">
            <w:pPr>
              <w:spacing w:before="120" w:after="120"/>
              <w:rPr>
                <w:sz w:val="24"/>
                <w:szCs w:val="24"/>
                <w:lang w:eastAsia="ru-RU"/>
              </w:rPr>
            </w:pPr>
            <w:proofErr w:type="spellStart"/>
            <w:r w:rsidRPr="00B1401A">
              <w:rPr>
                <w:sz w:val="24"/>
                <w:szCs w:val="24"/>
                <w:lang w:eastAsia="ru-RU"/>
              </w:rPr>
              <w:t>дошкольные</w:t>
            </w:r>
            <w:proofErr w:type="spellEnd"/>
            <w:r w:rsidRPr="00B1401A">
              <w:rPr>
                <w:sz w:val="24"/>
                <w:szCs w:val="24"/>
                <w:lang w:eastAsia="ru-RU"/>
              </w:rPr>
              <w:t xml:space="preserve"> </w:t>
            </w:r>
            <w:proofErr w:type="spellStart"/>
            <w:r w:rsidRPr="00B1401A">
              <w:rPr>
                <w:sz w:val="24"/>
                <w:szCs w:val="24"/>
                <w:lang w:eastAsia="ru-RU"/>
              </w:rPr>
              <w:t>учреждения</w:t>
            </w:r>
            <w:proofErr w:type="spellEnd"/>
            <w:r w:rsidRPr="00B1401A">
              <w:rPr>
                <w:sz w:val="24"/>
                <w:szCs w:val="24"/>
                <w:lang w:eastAsia="ru-RU"/>
              </w:rPr>
              <w:t xml:space="preserve">, </w:t>
            </w:r>
            <w:proofErr w:type="spellStart"/>
            <w:r w:rsidRPr="00B1401A">
              <w:rPr>
                <w:sz w:val="24"/>
                <w:szCs w:val="24"/>
                <w:lang w:eastAsia="ru-RU"/>
              </w:rPr>
              <w:t>место</w:t>
            </w:r>
            <w:proofErr w:type="spellEnd"/>
          </w:p>
        </w:tc>
        <w:tc>
          <w:tcPr>
            <w:tcW w:w="3788" w:type="dxa"/>
            <w:gridSpan w:val="2"/>
          </w:tcPr>
          <w:p w:rsidR="001506BB" w:rsidRPr="001506BB" w:rsidRDefault="001506BB" w:rsidP="005A6D16">
            <w:pPr>
              <w:spacing w:line="20" w:lineRule="atLeast"/>
              <w:rPr>
                <w:sz w:val="24"/>
                <w:szCs w:val="24"/>
                <w:lang w:val="ru-RU" w:eastAsia="ru-RU"/>
              </w:rPr>
            </w:pPr>
            <w:r w:rsidRPr="001506BB">
              <w:rPr>
                <w:sz w:val="24"/>
                <w:szCs w:val="24"/>
                <w:lang w:val="ru-RU" w:eastAsia="ru-RU"/>
              </w:rPr>
              <w:t>Устанавливается</w:t>
            </w:r>
            <w:r>
              <w:rPr>
                <w:sz w:val="24"/>
                <w:szCs w:val="24"/>
                <w:lang w:eastAsia="ru-RU"/>
              </w:rPr>
              <w:t> </w:t>
            </w:r>
            <w:r w:rsidRPr="001506BB">
              <w:rPr>
                <w:sz w:val="24"/>
                <w:szCs w:val="24"/>
                <w:lang w:val="ru-RU" w:eastAsia="ru-RU"/>
              </w:rPr>
              <w:t>в зависимости</w:t>
            </w:r>
            <w:r>
              <w:rPr>
                <w:sz w:val="24"/>
                <w:szCs w:val="24"/>
                <w:lang w:eastAsia="ru-RU"/>
              </w:rPr>
              <w:t> </w:t>
            </w:r>
            <w:r w:rsidRPr="001506BB">
              <w:rPr>
                <w:sz w:val="24"/>
                <w:szCs w:val="24"/>
                <w:lang w:val="ru-RU" w:eastAsia="ru-RU"/>
              </w:rPr>
              <w:t>от демографической структуры</w:t>
            </w:r>
            <w:r>
              <w:rPr>
                <w:sz w:val="24"/>
                <w:szCs w:val="24"/>
                <w:lang w:eastAsia="ru-RU"/>
              </w:rPr>
              <w:t> </w:t>
            </w:r>
            <w:r w:rsidRPr="001506BB">
              <w:rPr>
                <w:sz w:val="24"/>
                <w:szCs w:val="24"/>
                <w:lang w:val="ru-RU" w:eastAsia="ru-RU"/>
              </w:rPr>
              <w:t>поселения, принимая</w:t>
            </w:r>
            <w:r>
              <w:rPr>
                <w:sz w:val="24"/>
                <w:szCs w:val="24"/>
                <w:lang w:eastAsia="ru-RU"/>
              </w:rPr>
              <w:t> </w:t>
            </w:r>
            <w:r w:rsidRPr="001506BB">
              <w:rPr>
                <w:sz w:val="24"/>
                <w:szCs w:val="24"/>
                <w:lang w:val="ru-RU" w:eastAsia="ru-RU"/>
              </w:rPr>
              <w:t>расчетный уровень обеспеченности</w:t>
            </w:r>
            <w:r>
              <w:rPr>
                <w:sz w:val="24"/>
                <w:szCs w:val="24"/>
                <w:lang w:eastAsia="ru-RU"/>
              </w:rPr>
              <w:t> </w:t>
            </w:r>
            <w:r w:rsidRPr="001506BB">
              <w:rPr>
                <w:sz w:val="24"/>
                <w:szCs w:val="24"/>
                <w:lang w:val="ru-RU" w:eastAsia="ru-RU"/>
              </w:rPr>
              <w:t>детей дошкольными учреждениями</w:t>
            </w:r>
            <w:r>
              <w:rPr>
                <w:sz w:val="24"/>
                <w:szCs w:val="24"/>
                <w:lang w:eastAsia="ru-RU"/>
              </w:rPr>
              <w:t> </w:t>
            </w:r>
            <w:r w:rsidRPr="001506BB">
              <w:rPr>
                <w:sz w:val="24"/>
                <w:szCs w:val="24"/>
                <w:lang w:val="ru-RU" w:eastAsia="ru-RU"/>
              </w:rPr>
              <w:t>в пределах 85 %, в том числе общего типа - 70 %,</w:t>
            </w:r>
          </w:p>
          <w:p w:rsidR="001506BB" w:rsidRPr="001506BB" w:rsidRDefault="001506BB" w:rsidP="005A6D16">
            <w:pPr>
              <w:spacing w:line="20" w:lineRule="atLeast"/>
              <w:rPr>
                <w:sz w:val="24"/>
                <w:szCs w:val="24"/>
                <w:lang w:val="ru-RU" w:eastAsia="ru-RU"/>
              </w:rPr>
            </w:pPr>
            <w:r w:rsidRPr="001506BB">
              <w:rPr>
                <w:sz w:val="24"/>
                <w:szCs w:val="24"/>
                <w:lang w:val="ru-RU" w:eastAsia="ru-RU"/>
              </w:rPr>
              <w:t>специализированного-</w:t>
            </w:r>
            <w:r>
              <w:rPr>
                <w:sz w:val="24"/>
                <w:szCs w:val="24"/>
                <w:lang w:eastAsia="ru-RU"/>
              </w:rPr>
              <w:t> </w:t>
            </w:r>
            <w:r w:rsidRPr="001506BB">
              <w:rPr>
                <w:sz w:val="24"/>
                <w:szCs w:val="24"/>
                <w:lang w:val="ru-RU" w:eastAsia="ru-RU"/>
              </w:rPr>
              <w:t>3%,</w:t>
            </w:r>
          </w:p>
          <w:p w:rsidR="001506BB" w:rsidRPr="001506BB" w:rsidRDefault="001506BB" w:rsidP="005A6D16">
            <w:pPr>
              <w:spacing w:line="20" w:lineRule="atLeast"/>
              <w:rPr>
                <w:sz w:val="24"/>
                <w:szCs w:val="24"/>
                <w:lang w:val="ru-RU" w:eastAsia="ru-RU"/>
              </w:rPr>
            </w:pPr>
            <w:r w:rsidRPr="001506BB">
              <w:rPr>
                <w:sz w:val="24"/>
                <w:szCs w:val="24"/>
                <w:lang w:val="ru-RU" w:eastAsia="ru-RU"/>
              </w:rPr>
              <w:t xml:space="preserve">оздоровительного -12 %. </w:t>
            </w:r>
          </w:p>
          <w:p w:rsidR="001506BB" w:rsidRPr="001506BB" w:rsidRDefault="001506BB" w:rsidP="005A6D16">
            <w:pPr>
              <w:spacing w:line="20" w:lineRule="atLeast"/>
              <w:rPr>
                <w:sz w:val="24"/>
                <w:szCs w:val="24"/>
                <w:lang w:val="ru-RU" w:eastAsia="ru-RU"/>
              </w:rPr>
            </w:pPr>
            <w:r w:rsidRPr="001506BB">
              <w:rPr>
                <w:sz w:val="24"/>
                <w:szCs w:val="24"/>
                <w:lang w:val="ru-RU" w:eastAsia="ru-RU"/>
              </w:rPr>
              <w:t>В</w:t>
            </w:r>
            <w:r>
              <w:rPr>
                <w:sz w:val="24"/>
                <w:szCs w:val="24"/>
                <w:lang w:eastAsia="ru-RU"/>
              </w:rPr>
              <w:t> </w:t>
            </w:r>
            <w:r w:rsidRPr="001506BB">
              <w:rPr>
                <w:sz w:val="24"/>
                <w:szCs w:val="24"/>
                <w:lang w:val="ru-RU" w:eastAsia="ru-RU"/>
              </w:rPr>
              <w:t>поселениях новостройках**</w:t>
            </w:r>
            <w:r>
              <w:rPr>
                <w:sz w:val="24"/>
                <w:szCs w:val="24"/>
                <w:lang w:eastAsia="ru-RU"/>
              </w:rPr>
              <w:t> </w:t>
            </w:r>
          </w:p>
          <w:p w:rsidR="001506BB" w:rsidRPr="001506BB" w:rsidRDefault="001506BB" w:rsidP="005A6D16">
            <w:pPr>
              <w:spacing w:line="20" w:lineRule="atLeast"/>
              <w:rPr>
                <w:sz w:val="24"/>
                <w:szCs w:val="24"/>
                <w:lang w:val="ru-RU" w:eastAsia="ru-RU"/>
              </w:rPr>
            </w:pPr>
            <w:r w:rsidRPr="001506BB">
              <w:rPr>
                <w:sz w:val="24"/>
                <w:szCs w:val="24"/>
                <w:lang w:val="ru-RU" w:eastAsia="ru-RU"/>
              </w:rPr>
              <w:t>при отсутствии данных по демографии</w:t>
            </w:r>
            <w:r>
              <w:rPr>
                <w:sz w:val="24"/>
                <w:szCs w:val="24"/>
                <w:lang w:eastAsia="ru-RU"/>
              </w:rPr>
              <w:t> </w:t>
            </w:r>
            <w:r w:rsidRPr="001506BB">
              <w:rPr>
                <w:sz w:val="24"/>
                <w:szCs w:val="24"/>
                <w:lang w:val="ru-RU" w:eastAsia="ru-RU"/>
              </w:rPr>
              <w:t>следует принимать до 180 мест на 1 тыс. чел.; при этом на территории</w:t>
            </w:r>
            <w:r>
              <w:rPr>
                <w:sz w:val="24"/>
                <w:szCs w:val="24"/>
                <w:lang w:eastAsia="ru-RU"/>
              </w:rPr>
              <w:t> </w:t>
            </w:r>
            <w:r w:rsidRPr="001506BB">
              <w:rPr>
                <w:sz w:val="24"/>
                <w:szCs w:val="24"/>
                <w:lang w:val="ru-RU" w:eastAsia="ru-RU"/>
              </w:rPr>
              <w:t>жилой</w:t>
            </w:r>
            <w:r>
              <w:rPr>
                <w:sz w:val="24"/>
                <w:szCs w:val="24"/>
                <w:lang w:eastAsia="ru-RU"/>
              </w:rPr>
              <w:t> </w:t>
            </w:r>
            <w:r w:rsidRPr="001506BB">
              <w:rPr>
                <w:sz w:val="24"/>
                <w:szCs w:val="24"/>
                <w:lang w:val="ru-RU" w:eastAsia="ru-RU"/>
              </w:rPr>
              <w:t>застройки размещать из расчета не более 100 мест на 1 тыс. чел.</w:t>
            </w:r>
          </w:p>
        </w:tc>
        <w:tc>
          <w:tcPr>
            <w:tcW w:w="3525" w:type="dxa"/>
          </w:tcPr>
          <w:p w:rsidR="001506BB" w:rsidRPr="001506BB" w:rsidRDefault="001506BB" w:rsidP="005A6D16">
            <w:pPr>
              <w:spacing w:before="120" w:after="120"/>
              <w:rPr>
                <w:sz w:val="24"/>
                <w:szCs w:val="24"/>
                <w:lang w:val="ru-RU" w:eastAsia="ru-RU"/>
              </w:rPr>
            </w:pPr>
            <w:r w:rsidRPr="001506BB">
              <w:rPr>
                <w:sz w:val="24"/>
                <w:szCs w:val="24"/>
                <w:lang w:val="ru-RU" w:eastAsia="ru-RU"/>
              </w:rPr>
              <w:t>При вместимости яслей-садов, м</w:t>
            </w:r>
            <w:proofErr w:type="gramStart"/>
            <w:r w:rsidRPr="001506BB">
              <w:rPr>
                <w:sz w:val="24"/>
                <w:szCs w:val="24"/>
                <w:lang w:val="ru-RU" w:eastAsia="ru-RU"/>
              </w:rPr>
              <w:t xml:space="preserve"> ,</w:t>
            </w:r>
            <w:proofErr w:type="gramEnd"/>
            <w:r w:rsidRPr="001506BB">
              <w:rPr>
                <w:sz w:val="24"/>
                <w:szCs w:val="24"/>
                <w:lang w:val="ru-RU" w:eastAsia="ru-RU"/>
              </w:rPr>
              <w:t xml:space="preserve"> на 1 место: до 100 мест - 40, св. 100 - 35; в комплексе яслей-садов св. 500 мест - 30. Размеры земельных участков могут быть уменьшены: на 30 - 40 % - в климатических подрайонах </w:t>
            </w:r>
            <w:r w:rsidRPr="00B1401A">
              <w:rPr>
                <w:sz w:val="24"/>
                <w:szCs w:val="24"/>
                <w:lang w:eastAsia="ru-RU"/>
              </w:rPr>
              <w:t>IA</w:t>
            </w:r>
            <w:r w:rsidRPr="001506BB">
              <w:rPr>
                <w:sz w:val="24"/>
                <w:szCs w:val="24"/>
                <w:lang w:val="ru-RU" w:eastAsia="ru-RU"/>
              </w:rPr>
              <w:t xml:space="preserve">, </w:t>
            </w:r>
            <w:proofErr w:type="gramStart"/>
            <w:r w:rsidRPr="00B1401A">
              <w:rPr>
                <w:sz w:val="24"/>
                <w:szCs w:val="24"/>
                <w:lang w:eastAsia="ru-RU"/>
              </w:rPr>
              <w:t>I</w:t>
            </w:r>
            <w:proofErr w:type="gramEnd"/>
            <w:r w:rsidRPr="001506BB">
              <w:rPr>
                <w:sz w:val="24"/>
                <w:szCs w:val="24"/>
                <w:lang w:val="ru-RU" w:eastAsia="ru-RU"/>
              </w:rPr>
              <w:t xml:space="preserve">Б, </w:t>
            </w:r>
            <w:r w:rsidRPr="00B1401A">
              <w:rPr>
                <w:sz w:val="24"/>
                <w:szCs w:val="24"/>
                <w:lang w:eastAsia="ru-RU"/>
              </w:rPr>
              <w:t>I</w:t>
            </w:r>
            <w:r w:rsidRPr="001506BB">
              <w:rPr>
                <w:sz w:val="24"/>
                <w:szCs w:val="24"/>
                <w:lang w:val="ru-RU" w:eastAsia="ru-RU"/>
              </w:rPr>
              <w:t xml:space="preserve">Г, </w:t>
            </w:r>
            <w:r w:rsidRPr="00B1401A">
              <w:rPr>
                <w:sz w:val="24"/>
                <w:szCs w:val="24"/>
                <w:lang w:eastAsia="ru-RU"/>
              </w:rPr>
              <w:t>I</w:t>
            </w:r>
            <w:r w:rsidRPr="001506BB">
              <w:rPr>
                <w:sz w:val="24"/>
                <w:szCs w:val="24"/>
                <w:lang w:val="ru-RU" w:eastAsia="ru-RU"/>
              </w:rPr>
              <w:t xml:space="preserve">Д и </w:t>
            </w:r>
            <w:r w:rsidRPr="00B1401A">
              <w:rPr>
                <w:sz w:val="24"/>
                <w:szCs w:val="24"/>
                <w:lang w:eastAsia="ru-RU"/>
              </w:rPr>
              <w:t>IIA</w:t>
            </w:r>
            <w:r w:rsidRPr="001506BB">
              <w:rPr>
                <w:sz w:val="24"/>
                <w:szCs w:val="24"/>
                <w:lang w:val="ru-RU" w:eastAsia="ru-RU"/>
              </w:rPr>
              <w:t>; на 25 % - в условиях реконструкции; на 15 % - при размещении на рельефе с уклоном более 20 %; на 10 % - в поселениях-новостройках (за счет сокращения площади озеленения)</w:t>
            </w:r>
          </w:p>
        </w:tc>
        <w:tc>
          <w:tcPr>
            <w:tcW w:w="5873" w:type="dxa"/>
          </w:tcPr>
          <w:p w:rsidR="001506BB" w:rsidRPr="001506BB" w:rsidRDefault="001506BB" w:rsidP="005A6D16">
            <w:pPr>
              <w:rPr>
                <w:sz w:val="24"/>
                <w:szCs w:val="24"/>
                <w:lang w:val="ru-RU" w:eastAsia="ru-RU"/>
              </w:rPr>
            </w:pPr>
            <w:r w:rsidRPr="001506BB">
              <w:rPr>
                <w:sz w:val="24"/>
                <w:szCs w:val="24"/>
                <w:lang w:val="ru-RU" w:eastAsia="ru-RU"/>
              </w:rPr>
              <w:t>Площадь групповой площадки для детей ясельного возраста следует принимать 7,5 м</w:t>
            </w:r>
            <w:proofErr w:type="gramStart"/>
            <w:r w:rsidRPr="001506BB">
              <w:rPr>
                <w:sz w:val="24"/>
                <w:szCs w:val="24"/>
                <w:vertAlign w:val="superscript"/>
                <w:lang w:val="ru-RU" w:eastAsia="ru-RU"/>
              </w:rPr>
              <w:t>2</w:t>
            </w:r>
            <w:proofErr w:type="gramEnd"/>
            <w:r w:rsidRPr="00B1401A">
              <w:rPr>
                <w:sz w:val="24"/>
                <w:szCs w:val="24"/>
                <w:lang w:eastAsia="ru-RU"/>
              </w:rPr>
              <w:t> </w:t>
            </w:r>
            <w:r w:rsidRPr="001506BB">
              <w:rPr>
                <w:sz w:val="24"/>
                <w:szCs w:val="24"/>
                <w:lang w:val="ru-RU" w:eastAsia="ru-RU"/>
              </w:rPr>
              <w:t>на 1 место.</w:t>
            </w:r>
            <w:r>
              <w:rPr>
                <w:sz w:val="24"/>
                <w:szCs w:val="24"/>
                <w:lang w:eastAsia="ru-RU"/>
              </w:rPr>
              <w:t> </w:t>
            </w:r>
            <w:r w:rsidRPr="001506BB">
              <w:rPr>
                <w:sz w:val="24"/>
                <w:szCs w:val="24"/>
                <w:lang w:val="ru-RU" w:eastAsia="ru-RU"/>
              </w:rPr>
              <w:t>Игровые площадки для детей дошкольного возраста допускается размещать за пределами участка детских дошкольных учреждений общего типа</w:t>
            </w:r>
          </w:p>
        </w:tc>
      </w:tr>
      <w:tr w:rsidR="001506BB" w:rsidTr="00E63985">
        <w:trPr>
          <w:jc w:val="center"/>
        </w:trPr>
        <w:tc>
          <w:tcPr>
            <w:tcW w:w="2660" w:type="dxa"/>
            <w:gridSpan w:val="2"/>
          </w:tcPr>
          <w:p w:rsidR="001506BB" w:rsidRPr="001506BB" w:rsidRDefault="001506BB" w:rsidP="005A6D16">
            <w:pPr>
              <w:spacing w:before="120" w:after="120"/>
              <w:rPr>
                <w:sz w:val="24"/>
                <w:szCs w:val="24"/>
                <w:lang w:val="ru-RU" w:eastAsia="ru-RU"/>
              </w:rPr>
            </w:pPr>
            <w:r w:rsidRPr="001506BB">
              <w:rPr>
                <w:sz w:val="24"/>
                <w:szCs w:val="24"/>
                <w:lang w:val="ru-RU" w:eastAsia="ru-RU"/>
              </w:rPr>
              <w:t>Крытые</w:t>
            </w:r>
            <w:r w:rsidRPr="00B1401A">
              <w:rPr>
                <w:sz w:val="24"/>
                <w:szCs w:val="24"/>
                <w:lang w:eastAsia="ru-RU"/>
              </w:rPr>
              <w:t> </w:t>
            </w:r>
            <w:r w:rsidRPr="001506BB">
              <w:rPr>
                <w:sz w:val="24"/>
                <w:szCs w:val="24"/>
                <w:lang w:val="ru-RU" w:eastAsia="ru-RU"/>
              </w:rPr>
              <w:t>бассейны</w:t>
            </w:r>
            <w:r w:rsidRPr="00B1401A">
              <w:rPr>
                <w:sz w:val="24"/>
                <w:szCs w:val="24"/>
                <w:lang w:eastAsia="ru-RU"/>
              </w:rPr>
              <w:t> </w:t>
            </w:r>
            <w:r w:rsidRPr="001506BB">
              <w:rPr>
                <w:sz w:val="24"/>
                <w:szCs w:val="24"/>
                <w:lang w:val="ru-RU" w:eastAsia="ru-RU"/>
              </w:rPr>
              <w:t>для дошкольников, объект</w:t>
            </w:r>
          </w:p>
        </w:tc>
        <w:tc>
          <w:tcPr>
            <w:tcW w:w="7313" w:type="dxa"/>
            <w:gridSpan w:val="3"/>
          </w:tcPr>
          <w:p w:rsidR="001506BB" w:rsidRPr="00B1401A" w:rsidRDefault="001506BB" w:rsidP="005A6D16">
            <w:pPr>
              <w:spacing w:before="120" w:after="120"/>
              <w:jc w:val="center"/>
              <w:rPr>
                <w:sz w:val="24"/>
                <w:szCs w:val="24"/>
                <w:lang w:eastAsia="ru-RU"/>
              </w:rPr>
            </w:pPr>
            <w:r w:rsidRPr="00B1401A">
              <w:rPr>
                <w:sz w:val="24"/>
                <w:szCs w:val="24"/>
                <w:lang w:eastAsia="ru-RU"/>
              </w:rPr>
              <w:t xml:space="preserve">По </w:t>
            </w:r>
            <w:proofErr w:type="spellStart"/>
            <w:r w:rsidRPr="00B1401A">
              <w:rPr>
                <w:sz w:val="24"/>
                <w:szCs w:val="24"/>
                <w:lang w:eastAsia="ru-RU"/>
              </w:rPr>
              <w:t>заданию</w:t>
            </w:r>
            <w:proofErr w:type="spellEnd"/>
            <w:r w:rsidRPr="00B1401A">
              <w:rPr>
                <w:sz w:val="24"/>
                <w:szCs w:val="24"/>
                <w:lang w:eastAsia="ru-RU"/>
              </w:rPr>
              <w:t xml:space="preserve"> </w:t>
            </w:r>
            <w:proofErr w:type="spellStart"/>
            <w:r w:rsidRPr="00B1401A">
              <w:rPr>
                <w:sz w:val="24"/>
                <w:szCs w:val="24"/>
                <w:lang w:eastAsia="ru-RU"/>
              </w:rPr>
              <w:t>на</w:t>
            </w:r>
            <w:proofErr w:type="spellEnd"/>
            <w:r w:rsidRPr="00B1401A">
              <w:rPr>
                <w:sz w:val="24"/>
                <w:szCs w:val="24"/>
                <w:lang w:eastAsia="ru-RU"/>
              </w:rPr>
              <w:t xml:space="preserve"> </w:t>
            </w:r>
            <w:proofErr w:type="spellStart"/>
            <w:r w:rsidRPr="00B1401A">
              <w:rPr>
                <w:sz w:val="24"/>
                <w:szCs w:val="24"/>
                <w:lang w:eastAsia="ru-RU"/>
              </w:rPr>
              <w:t>проектирование</w:t>
            </w:r>
            <w:proofErr w:type="spellEnd"/>
          </w:p>
        </w:tc>
        <w:tc>
          <w:tcPr>
            <w:tcW w:w="5873" w:type="dxa"/>
          </w:tcPr>
          <w:p w:rsidR="001506BB" w:rsidRDefault="001506BB" w:rsidP="005A6D16">
            <w:pPr>
              <w:spacing w:before="120" w:after="120"/>
              <w:jc w:val="center"/>
              <w:rPr>
                <w:sz w:val="24"/>
                <w:szCs w:val="24"/>
                <w:lang w:eastAsia="ru-RU"/>
              </w:rPr>
            </w:pPr>
          </w:p>
        </w:tc>
      </w:tr>
      <w:tr w:rsidR="001506BB" w:rsidRPr="0009661C" w:rsidTr="00E63985">
        <w:trPr>
          <w:trHeight w:val="1350"/>
          <w:jc w:val="center"/>
        </w:trPr>
        <w:tc>
          <w:tcPr>
            <w:tcW w:w="2660" w:type="dxa"/>
            <w:gridSpan w:val="2"/>
            <w:vMerge w:val="restart"/>
          </w:tcPr>
          <w:p w:rsidR="001506BB" w:rsidRPr="00B1401A" w:rsidRDefault="001506BB" w:rsidP="005A6D16">
            <w:pPr>
              <w:spacing w:before="120" w:after="120"/>
              <w:rPr>
                <w:sz w:val="24"/>
                <w:szCs w:val="24"/>
                <w:lang w:eastAsia="ru-RU"/>
              </w:rPr>
            </w:pPr>
            <w:proofErr w:type="spellStart"/>
            <w:r w:rsidRPr="00B1401A">
              <w:rPr>
                <w:sz w:val="24"/>
                <w:szCs w:val="24"/>
                <w:lang w:eastAsia="ru-RU"/>
              </w:rPr>
              <w:t>Общеобразовательные</w:t>
            </w:r>
            <w:proofErr w:type="spellEnd"/>
            <w:r w:rsidRPr="00B1401A">
              <w:rPr>
                <w:sz w:val="24"/>
                <w:szCs w:val="24"/>
                <w:lang w:eastAsia="ru-RU"/>
              </w:rPr>
              <w:t xml:space="preserve"> </w:t>
            </w:r>
            <w:proofErr w:type="spellStart"/>
            <w:r w:rsidRPr="00B1401A">
              <w:rPr>
                <w:sz w:val="24"/>
                <w:szCs w:val="24"/>
                <w:lang w:eastAsia="ru-RU"/>
              </w:rPr>
              <w:t>школы</w:t>
            </w:r>
            <w:proofErr w:type="spellEnd"/>
            <w:r w:rsidRPr="00B1401A">
              <w:rPr>
                <w:sz w:val="24"/>
                <w:szCs w:val="24"/>
                <w:lang w:eastAsia="ru-RU"/>
              </w:rPr>
              <w:t xml:space="preserve">, </w:t>
            </w:r>
            <w:proofErr w:type="spellStart"/>
            <w:r w:rsidRPr="00B1401A">
              <w:rPr>
                <w:sz w:val="24"/>
                <w:szCs w:val="24"/>
                <w:lang w:eastAsia="ru-RU"/>
              </w:rPr>
              <w:t>учащиеся</w:t>
            </w:r>
            <w:proofErr w:type="spellEnd"/>
          </w:p>
        </w:tc>
        <w:tc>
          <w:tcPr>
            <w:tcW w:w="3788" w:type="dxa"/>
            <w:gridSpan w:val="2"/>
            <w:vMerge w:val="restart"/>
          </w:tcPr>
          <w:p w:rsidR="001506BB" w:rsidRPr="001506BB" w:rsidRDefault="001506BB" w:rsidP="005A6D16">
            <w:pPr>
              <w:spacing w:before="120" w:after="120"/>
              <w:rPr>
                <w:sz w:val="24"/>
                <w:szCs w:val="24"/>
                <w:lang w:val="ru-RU" w:eastAsia="ru-RU"/>
              </w:rPr>
            </w:pPr>
            <w:r w:rsidRPr="001506BB">
              <w:rPr>
                <w:sz w:val="24"/>
                <w:szCs w:val="24"/>
                <w:lang w:val="ru-RU" w:eastAsia="ru-RU"/>
              </w:rPr>
              <w:t xml:space="preserve">Следует принимать с учетом 100 %- </w:t>
            </w:r>
            <w:proofErr w:type="gramStart"/>
            <w:r w:rsidRPr="001506BB">
              <w:rPr>
                <w:sz w:val="24"/>
                <w:szCs w:val="24"/>
                <w:lang w:val="ru-RU" w:eastAsia="ru-RU"/>
              </w:rPr>
              <w:t>ого</w:t>
            </w:r>
            <w:proofErr w:type="gramEnd"/>
            <w:r w:rsidRPr="001506BB">
              <w:rPr>
                <w:sz w:val="24"/>
                <w:szCs w:val="24"/>
                <w:lang w:val="ru-RU" w:eastAsia="ru-RU"/>
              </w:rPr>
              <w:t xml:space="preserve"> охвата детей неполным средним образованием (</w:t>
            </w:r>
            <w:r w:rsidRPr="00B1401A">
              <w:rPr>
                <w:sz w:val="24"/>
                <w:szCs w:val="24"/>
                <w:lang w:eastAsia="ru-RU"/>
              </w:rPr>
              <w:t>I</w:t>
            </w:r>
            <w:r w:rsidRPr="001506BB">
              <w:rPr>
                <w:sz w:val="24"/>
                <w:szCs w:val="24"/>
                <w:lang w:val="ru-RU" w:eastAsia="ru-RU"/>
              </w:rPr>
              <w:t xml:space="preserve"> - </w:t>
            </w:r>
            <w:r w:rsidRPr="00B1401A">
              <w:rPr>
                <w:sz w:val="24"/>
                <w:szCs w:val="24"/>
                <w:lang w:eastAsia="ru-RU"/>
              </w:rPr>
              <w:t>IX</w:t>
            </w:r>
            <w:r w:rsidRPr="001506BB">
              <w:rPr>
                <w:sz w:val="24"/>
                <w:szCs w:val="24"/>
                <w:lang w:val="ru-RU" w:eastAsia="ru-RU"/>
              </w:rPr>
              <w:t xml:space="preserve"> классы) и до 75 % детей - средним образованием (</w:t>
            </w:r>
            <w:r w:rsidRPr="00B1401A">
              <w:rPr>
                <w:sz w:val="24"/>
                <w:szCs w:val="24"/>
                <w:lang w:eastAsia="ru-RU"/>
              </w:rPr>
              <w:t>X</w:t>
            </w:r>
            <w:r w:rsidRPr="001506BB">
              <w:rPr>
                <w:sz w:val="24"/>
                <w:szCs w:val="24"/>
                <w:lang w:val="ru-RU" w:eastAsia="ru-RU"/>
              </w:rPr>
              <w:t xml:space="preserve"> - </w:t>
            </w:r>
            <w:r w:rsidRPr="00B1401A">
              <w:rPr>
                <w:sz w:val="24"/>
                <w:szCs w:val="24"/>
                <w:lang w:eastAsia="ru-RU"/>
              </w:rPr>
              <w:t>XI</w:t>
            </w:r>
            <w:r w:rsidRPr="001506BB">
              <w:rPr>
                <w:sz w:val="24"/>
                <w:szCs w:val="24"/>
                <w:lang w:val="ru-RU" w:eastAsia="ru-RU"/>
              </w:rPr>
              <w:t xml:space="preserve"> классы) при обучении в одну смену. В поселениях-новостройках необходимо принимать не менее 180 мест на 1 тыс. чел.</w:t>
            </w:r>
          </w:p>
          <w:p w:rsidR="001506BB" w:rsidRPr="001506BB" w:rsidRDefault="001506BB" w:rsidP="005A6D16">
            <w:pPr>
              <w:spacing w:before="120" w:after="120"/>
              <w:rPr>
                <w:sz w:val="24"/>
                <w:szCs w:val="24"/>
                <w:lang w:val="ru-RU" w:eastAsia="ru-RU"/>
              </w:rPr>
            </w:pPr>
            <w:r w:rsidRPr="001506BB">
              <w:rPr>
                <w:sz w:val="24"/>
                <w:szCs w:val="24"/>
                <w:lang w:val="ru-RU" w:eastAsia="ru-RU"/>
              </w:rPr>
              <w:t>- 3,3 %; станция юных техников - 0,9 %; станция юных натуралистов - 0,4 %; станция юных туристов - 0,4 %; детско-юношеская спортивная школа - 2,3 %; детская школа искусств или музыкальная, художественная, хореографическая школа - 2,7 %</w:t>
            </w:r>
          </w:p>
        </w:tc>
        <w:tc>
          <w:tcPr>
            <w:tcW w:w="3525" w:type="dxa"/>
            <w:tcBorders>
              <w:bottom w:val="single" w:sz="4" w:space="0" w:color="auto"/>
            </w:tcBorders>
          </w:tcPr>
          <w:p w:rsidR="001506BB" w:rsidRPr="001506BB" w:rsidRDefault="001506BB" w:rsidP="005A6D16">
            <w:pPr>
              <w:spacing w:before="120" w:after="120"/>
              <w:rPr>
                <w:sz w:val="24"/>
                <w:szCs w:val="24"/>
                <w:lang w:val="ru-RU" w:eastAsia="ru-RU"/>
              </w:rPr>
            </w:pPr>
            <w:r w:rsidRPr="001506BB">
              <w:rPr>
                <w:sz w:val="24"/>
                <w:szCs w:val="24"/>
                <w:lang w:val="ru-RU" w:eastAsia="ru-RU"/>
              </w:rPr>
              <w:t>При вместимости общеобразовательной школы, учащихся***:</w:t>
            </w:r>
          </w:p>
        </w:tc>
        <w:tc>
          <w:tcPr>
            <w:tcW w:w="5873" w:type="dxa"/>
            <w:vMerge w:val="restart"/>
          </w:tcPr>
          <w:p w:rsidR="001506BB" w:rsidRPr="001506BB" w:rsidRDefault="001506BB" w:rsidP="005A6D16">
            <w:pPr>
              <w:spacing w:before="120" w:after="120"/>
              <w:rPr>
                <w:sz w:val="24"/>
                <w:szCs w:val="24"/>
                <w:lang w:val="ru-RU" w:eastAsia="ru-RU"/>
              </w:rPr>
            </w:pPr>
            <w:r w:rsidRPr="001506BB">
              <w:rPr>
                <w:sz w:val="24"/>
                <w:szCs w:val="24"/>
                <w:lang w:val="ru-RU" w:eastAsia="ru-RU"/>
              </w:rPr>
              <w:t xml:space="preserve">Размеры земельных участков школ могут быть: уменьшены на 40 % в климатических подрайонах </w:t>
            </w:r>
            <w:r w:rsidRPr="00455230">
              <w:rPr>
                <w:sz w:val="24"/>
                <w:szCs w:val="24"/>
                <w:lang w:eastAsia="ru-RU"/>
              </w:rPr>
              <w:t>I</w:t>
            </w:r>
            <w:r w:rsidRPr="001506BB">
              <w:rPr>
                <w:sz w:val="24"/>
                <w:szCs w:val="24"/>
                <w:lang w:val="ru-RU" w:eastAsia="ru-RU"/>
              </w:rPr>
              <w:t xml:space="preserve">А, </w:t>
            </w:r>
            <w:r w:rsidRPr="00455230">
              <w:rPr>
                <w:sz w:val="24"/>
                <w:szCs w:val="24"/>
                <w:lang w:eastAsia="ru-RU"/>
              </w:rPr>
              <w:t>I</w:t>
            </w:r>
            <w:r w:rsidRPr="001506BB">
              <w:rPr>
                <w:sz w:val="24"/>
                <w:szCs w:val="24"/>
                <w:lang w:val="ru-RU" w:eastAsia="ru-RU"/>
              </w:rPr>
              <w:t xml:space="preserve">Б, </w:t>
            </w:r>
            <w:r w:rsidRPr="00455230">
              <w:rPr>
                <w:sz w:val="24"/>
                <w:szCs w:val="24"/>
                <w:lang w:eastAsia="ru-RU"/>
              </w:rPr>
              <w:t>I</w:t>
            </w:r>
            <w:r w:rsidRPr="001506BB">
              <w:rPr>
                <w:sz w:val="24"/>
                <w:szCs w:val="24"/>
                <w:lang w:val="ru-RU" w:eastAsia="ru-RU"/>
              </w:rPr>
              <w:t xml:space="preserve">Г, </w:t>
            </w:r>
            <w:r w:rsidRPr="00455230">
              <w:rPr>
                <w:sz w:val="24"/>
                <w:szCs w:val="24"/>
                <w:lang w:eastAsia="ru-RU"/>
              </w:rPr>
              <w:t>I</w:t>
            </w:r>
            <w:r w:rsidRPr="001506BB">
              <w:rPr>
                <w:sz w:val="24"/>
                <w:szCs w:val="24"/>
                <w:lang w:val="ru-RU" w:eastAsia="ru-RU"/>
              </w:rPr>
              <w:t xml:space="preserve">Д и </w:t>
            </w:r>
            <w:r w:rsidRPr="00455230">
              <w:rPr>
                <w:sz w:val="24"/>
                <w:szCs w:val="24"/>
                <w:lang w:eastAsia="ru-RU"/>
              </w:rPr>
              <w:t>II</w:t>
            </w:r>
            <w:proofErr w:type="gramStart"/>
            <w:r w:rsidRPr="001506BB">
              <w:rPr>
                <w:sz w:val="24"/>
                <w:szCs w:val="24"/>
                <w:lang w:val="ru-RU" w:eastAsia="ru-RU"/>
              </w:rPr>
              <w:t>А</w:t>
            </w:r>
            <w:proofErr w:type="gramEnd"/>
            <w:r w:rsidRPr="001506BB">
              <w:rPr>
                <w:sz w:val="24"/>
                <w:szCs w:val="24"/>
                <w:lang w:val="ru-RU" w:eastAsia="ru-RU"/>
              </w:rPr>
              <w:t>, на 20 % - в условиях реконструкции; увеличены: на 30 % - в сельских поселениях, если для организации учебно-опытной работы не предусмотрены специальные участки на землях совхозов и колхозов. Спортивная зона школы может быть объединена с физкультурно-оздоровительным комплексом микрорайона</w:t>
            </w:r>
          </w:p>
        </w:tc>
      </w:tr>
      <w:tr w:rsidR="001506BB" w:rsidTr="00E63985">
        <w:trPr>
          <w:trHeight w:val="1920"/>
          <w:jc w:val="center"/>
        </w:trPr>
        <w:tc>
          <w:tcPr>
            <w:tcW w:w="2660" w:type="dxa"/>
            <w:gridSpan w:val="2"/>
            <w:vMerge/>
          </w:tcPr>
          <w:p w:rsidR="001506BB" w:rsidRPr="001506BB" w:rsidRDefault="001506BB" w:rsidP="005A6D16">
            <w:pPr>
              <w:spacing w:before="120" w:after="120"/>
              <w:rPr>
                <w:sz w:val="24"/>
                <w:szCs w:val="24"/>
                <w:lang w:val="ru-RU" w:eastAsia="ru-RU"/>
              </w:rPr>
            </w:pPr>
          </w:p>
        </w:tc>
        <w:tc>
          <w:tcPr>
            <w:tcW w:w="3788" w:type="dxa"/>
            <w:gridSpan w:val="2"/>
            <w:vMerge/>
          </w:tcPr>
          <w:p w:rsidR="001506BB" w:rsidRPr="001506BB" w:rsidRDefault="001506BB" w:rsidP="005A6D16">
            <w:pPr>
              <w:spacing w:before="120" w:after="120"/>
              <w:rPr>
                <w:sz w:val="24"/>
                <w:szCs w:val="24"/>
                <w:lang w:val="ru-RU" w:eastAsia="ru-RU"/>
              </w:rPr>
            </w:pPr>
          </w:p>
        </w:tc>
        <w:tc>
          <w:tcPr>
            <w:tcW w:w="3525" w:type="dxa"/>
            <w:tcBorders>
              <w:top w:val="single" w:sz="4" w:space="0" w:color="auto"/>
            </w:tcBorders>
          </w:tcPr>
          <w:p w:rsidR="001506BB" w:rsidRPr="00484909" w:rsidRDefault="001506BB" w:rsidP="005A6D16">
            <w:pPr>
              <w:spacing w:before="100" w:beforeAutospacing="1" w:after="100" w:afterAutospacing="1"/>
              <w:rPr>
                <w:color w:val="000000"/>
                <w:sz w:val="24"/>
                <w:szCs w:val="24"/>
                <w:lang w:eastAsia="ru-RU"/>
              </w:rPr>
            </w:pPr>
            <w:r w:rsidRPr="001506BB">
              <w:rPr>
                <w:color w:val="000000"/>
                <w:sz w:val="24"/>
                <w:szCs w:val="24"/>
                <w:lang w:val="ru-RU" w:eastAsia="ru-RU"/>
              </w:rPr>
              <w:t>св. 40 до 400 -50 м</w:t>
            </w:r>
            <w:proofErr w:type="gramStart"/>
            <w:r w:rsidRPr="001506BB">
              <w:rPr>
                <w:color w:val="000000"/>
                <w:sz w:val="24"/>
                <w:szCs w:val="24"/>
                <w:vertAlign w:val="superscript"/>
                <w:lang w:val="ru-RU" w:eastAsia="ru-RU"/>
              </w:rPr>
              <w:t>2</w:t>
            </w:r>
            <w:proofErr w:type="gramEnd"/>
            <w:r w:rsidRPr="00484909">
              <w:rPr>
                <w:color w:val="000000"/>
                <w:sz w:val="24"/>
                <w:szCs w:val="24"/>
                <w:lang w:eastAsia="ru-RU"/>
              </w:rPr>
              <w:t> </w:t>
            </w:r>
            <w:r w:rsidRPr="001506BB">
              <w:rPr>
                <w:color w:val="000000"/>
                <w:sz w:val="24"/>
                <w:szCs w:val="24"/>
                <w:lang w:val="ru-RU" w:eastAsia="ru-RU"/>
              </w:rPr>
              <w:t>на 1 учащегося</w:t>
            </w:r>
            <w:r w:rsidRPr="001506BB">
              <w:rPr>
                <w:color w:val="000000"/>
                <w:sz w:val="24"/>
                <w:szCs w:val="24"/>
                <w:lang w:val="ru-RU" w:eastAsia="ru-RU"/>
              </w:rPr>
              <w:br/>
              <w:t>св.</w:t>
            </w:r>
            <w:r>
              <w:rPr>
                <w:color w:val="000000"/>
                <w:sz w:val="24"/>
                <w:szCs w:val="24"/>
                <w:lang w:eastAsia="ru-RU"/>
              </w:rPr>
              <w:t> </w:t>
            </w:r>
            <w:r w:rsidRPr="001506BB">
              <w:rPr>
                <w:color w:val="000000"/>
                <w:sz w:val="24"/>
                <w:szCs w:val="24"/>
                <w:lang w:val="ru-RU" w:eastAsia="ru-RU"/>
              </w:rPr>
              <w:t xml:space="preserve"> 400 до 500.........60 </w:t>
            </w:r>
            <w:r w:rsidRPr="001506BB">
              <w:rPr>
                <w:color w:val="000000"/>
                <w:sz w:val="24"/>
                <w:szCs w:val="24"/>
                <w:lang w:val="ru-RU" w:eastAsia="ru-RU"/>
              </w:rPr>
              <w:br/>
              <w:t>св.</w:t>
            </w:r>
            <w:r>
              <w:rPr>
                <w:color w:val="000000"/>
                <w:sz w:val="24"/>
                <w:szCs w:val="24"/>
                <w:lang w:eastAsia="ru-RU"/>
              </w:rPr>
              <w:t> </w:t>
            </w:r>
            <w:r w:rsidRPr="001506BB">
              <w:rPr>
                <w:color w:val="000000"/>
                <w:sz w:val="24"/>
                <w:szCs w:val="24"/>
                <w:lang w:val="ru-RU" w:eastAsia="ru-RU"/>
              </w:rPr>
              <w:t xml:space="preserve"> 500 до 600.........50 </w:t>
            </w:r>
            <w:r w:rsidRPr="001506BB">
              <w:rPr>
                <w:color w:val="000000"/>
                <w:sz w:val="24"/>
                <w:szCs w:val="24"/>
                <w:lang w:val="ru-RU" w:eastAsia="ru-RU"/>
              </w:rPr>
              <w:br/>
              <w:t>св.</w:t>
            </w:r>
            <w:r>
              <w:rPr>
                <w:color w:val="000000"/>
                <w:sz w:val="24"/>
                <w:szCs w:val="24"/>
                <w:lang w:eastAsia="ru-RU"/>
              </w:rPr>
              <w:t> </w:t>
            </w:r>
            <w:r w:rsidRPr="001506BB">
              <w:rPr>
                <w:color w:val="000000"/>
                <w:sz w:val="24"/>
                <w:szCs w:val="24"/>
                <w:lang w:val="ru-RU" w:eastAsia="ru-RU"/>
              </w:rPr>
              <w:t xml:space="preserve"> 600 до 800.........40 </w:t>
            </w:r>
            <w:r w:rsidRPr="001506BB">
              <w:rPr>
                <w:color w:val="000000"/>
                <w:sz w:val="24"/>
                <w:szCs w:val="24"/>
                <w:lang w:val="ru-RU" w:eastAsia="ru-RU"/>
              </w:rPr>
              <w:br/>
              <w:t>св.</w:t>
            </w:r>
            <w:r>
              <w:rPr>
                <w:color w:val="000000"/>
                <w:sz w:val="24"/>
                <w:szCs w:val="24"/>
                <w:lang w:eastAsia="ru-RU"/>
              </w:rPr>
              <w:t> </w:t>
            </w:r>
            <w:r w:rsidRPr="001506BB">
              <w:rPr>
                <w:color w:val="000000"/>
                <w:sz w:val="24"/>
                <w:szCs w:val="24"/>
                <w:lang w:val="ru-RU" w:eastAsia="ru-RU"/>
              </w:rPr>
              <w:t xml:space="preserve"> </w:t>
            </w:r>
            <w:r>
              <w:rPr>
                <w:color w:val="000000"/>
                <w:sz w:val="24"/>
                <w:szCs w:val="24"/>
                <w:lang w:eastAsia="ru-RU"/>
              </w:rPr>
              <w:t xml:space="preserve">800 </w:t>
            </w:r>
            <w:proofErr w:type="spellStart"/>
            <w:r>
              <w:rPr>
                <w:color w:val="000000"/>
                <w:sz w:val="24"/>
                <w:szCs w:val="24"/>
                <w:lang w:eastAsia="ru-RU"/>
              </w:rPr>
              <w:t>до</w:t>
            </w:r>
            <w:proofErr w:type="spellEnd"/>
            <w:r>
              <w:rPr>
                <w:color w:val="000000"/>
                <w:sz w:val="24"/>
                <w:szCs w:val="24"/>
                <w:lang w:eastAsia="ru-RU"/>
              </w:rPr>
              <w:t xml:space="preserve"> 1100.......33 </w:t>
            </w:r>
            <w:r>
              <w:rPr>
                <w:color w:val="000000"/>
                <w:sz w:val="24"/>
                <w:szCs w:val="24"/>
                <w:lang w:eastAsia="ru-RU"/>
              </w:rPr>
              <w:br/>
            </w:r>
            <w:proofErr w:type="spellStart"/>
            <w:r>
              <w:rPr>
                <w:color w:val="000000"/>
                <w:sz w:val="24"/>
                <w:szCs w:val="24"/>
                <w:lang w:eastAsia="ru-RU"/>
              </w:rPr>
              <w:t>св</w:t>
            </w:r>
            <w:proofErr w:type="spellEnd"/>
            <w:r>
              <w:rPr>
                <w:color w:val="000000"/>
                <w:sz w:val="24"/>
                <w:szCs w:val="24"/>
                <w:lang w:eastAsia="ru-RU"/>
              </w:rPr>
              <w:t xml:space="preserve">. 1100 </w:t>
            </w:r>
            <w:proofErr w:type="spellStart"/>
            <w:r>
              <w:rPr>
                <w:color w:val="000000"/>
                <w:sz w:val="24"/>
                <w:szCs w:val="24"/>
                <w:lang w:eastAsia="ru-RU"/>
              </w:rPr>
              <w:t>до</w:t>
            </w:r>
            <w:proofErr w:type="spellEnd"/>
            <w:r>
              <w:rPr>
                <w:color w:val="000000"/>
                <w:sz w:val="24"/>
                <w:szCs w:val="24"/>
                <w:lang w:eastAsia="ru-RU"/>
              </w:rPr>
              <w:t xml:space="preserve"> 1500.......21 </w:t>
            </w:r>
            <w:r>
              <w:rPr>
                <w:color w:val="000000"/>
                <w:sz w:val="24"/>
                <w:szCs w:val="24"/>
                <w:lang w:eastAsia="ru-RU"/>
              </w:rPr>
              <w:br/>
            </w:r>
            <w:proofErr w:type="spellStart"/>
            <w:r>
              <w:rPr>
                <w:color w:val="000000"/>
                <w:sz w:val="24"/>
                <w:szCs w:val="24"/>
                <w:lang w:eastAsia="ru-RU"/>
              </w:rPr>
              <w:t>св</w:t>
            </w:r>
            <w:proofErr w:type="spellEnd"/>
            <w:r>
              <w:rPr>
                <w:color w:val="000000"/>
                <w:sz w:val="24"/>
                <w:szCs w:val="24"/>
                <w:lang w:eastAsia="ru-RU"/>
              </w:rPr>
              <w:t xml:space="preserve">. 1500 </w:t>
            </w:r>
            <w:proofErr w:type="spellStart"/>
            <w:r>
              <w:rPr>
                <w:color w:val="000000"/>
                <w:sz w:val="24"/>
                <w:szCs w:val="24"/>
                <w:lang w:eastAsia="ru-RU"/>
              </w:rPr>
              <w:t>до</w:t>
            </w:r>
            <w:proofErr w:type="spellEnd"/>
            <w:r>
              <w:rPr>
                <w:color w:val="000000"/>
                <w:sz w:val="24"/>
                <w:szCs w:val="24"/>
                <w:lang w:eastAsia="ru-RU"/>
              </w:rPr>
              <w:t xml:space="preserve"> 2000......17 </w:t>
            </w:r>
            <w:r>
              <w:rPr>
                <w:color w:val="000000"/>
                <w:sz w:val="24"/>
                <w:szCs w:val="24"/>
                <w:lang w:eastAsia="ru-RU"/>
              </w:rPr>
              <w:br/>
            </w:r>
            <w:proofErr w:type="spellStart"/>
            <w:r>
              <w:rPr>
                <w:color w:val="000000"/>
                <w:sz w:val="24"/>
                <w:szCs w:val="24"/>
                <w:lang w:eastAsia="ru-RU"/>
              </w:rPr>
              <w:t>св</w:t>
            </w:r>
            <w:proofErr w:type="spellEnd"/>
            <w:r>
              <w:rPr>
                <w:color w:val="000000"/>
                <w:sz w:val="24"/>
                <w:szCs w:val="24"/>
                <w:lang w:eastAsia="ru-RU"/>
              </w:rPr>
              <w:t xml:space="preserve">.  2000.................16 </w:t>
            </w:r>
          </w:p>
          <w:p w:rsidR="001506BB" w:rsidRPr="001A051B" w:rsidRDefault="001506BB" w:rsidP="005A6D16">
            <w:pPr>
              <w:spacing w:before="120" w:after="120"/>
              <w:rPr>
                <w:sz w:val="24"/>
                <w:szCs w:val="24"/>
                <w:lang w:eastAsia="ru-RU"/>
              </w:rPr>
            </w:pPr>
          </w:p>
        </w:tc>
        <w:tc>
          <w:tcPr>
            <w:tcW w:w="5873" w:type="dxa"/>
            <w:vMerge/>
          </w:tcPr>
          <w:p w:rsidR="001506BB" w:rsidRDefault="001506BB" w:rsidP="005A6D16">
            <w:pPr>
              <w:spacing w:before="120" w:after="120"/>
              <w:jc w:val="center"/>
              <w:rPr>
                <w:sz w:val="24"/>
                <w:szCs w:val="24"/>
                <w:lang w:eastAsia="ru-RU"/>
              </w:rPr>
            </w:pPr>
          </w:p>
        </w:tc>
      </w:tr>
      <w:tr w:rsidR="001506BB" w:rsidRPr="0009661C" w:rsidTr="00E63985">
        <w:trPr>
          <w:jc w:val="center"/>
        </w:trPr>
        <w:tc>
          <w:tcPr>
            <w:tcW w:w="2660" w:type="dxa"/>
            <w:gridSpan w:val="2"/>
          </w:tcPr>
          <w:p w:rsidR="001506BB" w:rsidRPr="00484909" w:rsidRDefault="001506BB" w:rsidP="005A6D16">
            <w:pPr>
              <w:spacing w:before="120" w:after="120"/>
              <w:rPr>
                <w:sz w:val="24"/>
                <w:szCs w:val="24"/>
                <w:lang w:eastAsia="ru-RU"/>
              </w:rPr>
            </w:pPr>
            <w:proofErr w:type="spellStart"/>
            <w:r w:rsidRPr="00484909">
              <w:rPr>
                <w:color w:val="000000"/>
                <w:sz w:val="24"/>
                <w:szCs w:val="24"/>
              </w:rPr>
              <w:t>Школы-интернаты</w:t>
            </w:r>
            <w:proofErr w:type="spellEnd"/>
            <w:r w:rsidRPr="00484909">
              <w:rPr>
                <w:color w:val="000000"/>
                <w:sz w:val="24"/>
                <w:szCs w:val="24"/>
              </w:rPr>
              <w:t xml:space="preserve">, </w:t>
            </w:r>
            <w:proofErr w:type="spellStart"/>
            <w:r w:rsidRPr="00484909">
              <w:rPr>
                <w:color w:val="000000"/>
                <w:sz w:val="24"/>
                <w:szCs w:val="24"/>
              </w:rPr>
              <w:t>учащиеся</w:t>
            </w:r>
            <w:proofErr w:type="spellEnd"/>
          </w:p>
        </w:tc>
        <w:tc>
          <w:tcPr>
            <w:tcW w:w="3788" w:type="dxa"/>
            <w:gridSpan w:val="2"/>
          </w:tcPr>
          <w:p w:rsidR="001506BB" w:rsidRPr="00484909" w:rsidRDefault="001506BB" w:rsidP="005A6D16">
            <w:pPr>
              <w:spacing w:before="120" w:after="120"/>
              <w:rPr>
                <w:sz w:val="24"/>
                <w:szCs w:val="24"/>
                <w:lang w:eastAsia="ru-RU"/>
              </w:rPr>
            </w:pPr>
            <w:r w:rsidRPr="00484909">
              <w:rPr>
                <w:color w:val="000000"/>
                <w:sz w:val="24"/>
                <w:szCs w:val="24"/>
              </w:rPr>
              <w:t xml:space="preserve">По </w:t>
            </w:r>
            <w:proofErr w:type="spellStart"/>
            <w:r w:rsidRPr="00484909">
              <w:rPr>
                <w:color w:val="000000"/>
                <w:sz w:val="24"/>
                <w:szCs w:val="24"/>
              </w:rPr>
              <w:t>заданию</w:t>
            </w:r>
            <w:proofErr w:type="spellEnd"/>
            <w:r w:rsidRPr="00484909">
              <w:rPr>
                <w:color w:val="000000"/>
                <w:sz w:val="24"/>
                <w:szCs w:val="24"/>
              </w:rPr>
              <w:t xml:space="preserve"> </w:t>
            </w:r>
            <w:proofErr w:type="spellStart"/>
            <w:r w:rsidRPr="00484909">
              <w:rPr>
                <w:color w:val="000000"/>
                <w:sz w:val="24"/>
                <w:szCs w:val="24"/>
              </w:rPr>
              <w:t>на</w:t>
            </w:r>
            <w:proofErr w:type="spellEnd"/>
            <w:r w:rsidRPr="00484909">
              <w:rPr>
                <w:color w:val="000000"/>
                <w:sz w:val="24"/>
                <w:szCs w:val="24"/>
              </w:rPr>
              <w:t xml:space="preserve"> </w:t>
            </w:r>
            <w:proofErr w:type="spellStart"/>
            <w:r w:rsidRPr="00484909">
              <w:rPr>
                <w:color w:val="000000"/>
                <w:sz w:val="24"/>
                <w:szCs w:val="24"/>
              </w:rPr>
              <w:t>проектирование</w:t>
            </w:r>
            <w:proofErr w:type="spellEnd"/>
          </w:p>
        </w:tc>
        <w:tc>
          <w:tcPr>
            <w:tcW w:w="3525" w:type="dxa"/>
          </w:tcPr>
          <w:p w:rsidR="001506BB" w:rsidRPr="001506BB" w:rsidRDefault="001506BB" w:rsidP="005A6D16">
            <w:pPr>
              <w:spacing w:before="120" w:after="120"/>
              <w:rPr>
                <w:color w:val="000000"/>
                <w:sz w:val="24"/>
                <w:szCs w:val="24"/>
                <w:lang w:val="ru-RU"/>
              </w:rPr>
            </w:pPr>
            <w:r w:rsidRPr="001506BB">
              <w:rPr>
                <w:color w:val="000000"/>
                <w:sz w:val="24"/>
                <w:szCs w:val="24"/>
                <w:lang w:val="ru-RU"/>
              </w:rPr>
              <w:t>При вместимости общеобразовательной школы-интерната, учащихся:</w:t>
            </w:r>
            <w:r w:rsidRPr="001506BB">
              <w:rPr>
                <w:color w:val="000000"/>
                <w:sz w:val="24"/>
                <w:szCs w:val="24"/>
                <w:lang w:val="ru-RU"/>
              </w:rPr>
              <w:br/>
              <w:t>св.200 до 300....70м</w:t>
            </w:r>
            <w:r w:rsidRPr="001506BB">
              <w:rPr>
                <w:color w:val="000000"/>
                <w:sz w:val="24"/>
                <w:szCs w:val="24"/>
                <w:vertAlign w:val="superscript"/>
                <w:lang w:val="ru-RU"/>
              </w:rPr>
              <w:t>2</w:t>
            </w:r>
            <w:r w:rsidRPr="00484909">
              <w:rPr>
                <w:rStyle w:val="apple-converted-space"/>
                <w:color w:val="000000"/>
                <w:sz w:val="24"/>
                <w:szCs w:val="24"/>
                <w:vertAlign w:val="superscript"/>
              </w:rPr>
              <w:t> </w:t>
            </w:r>
            <w:r w:rsidRPr="001506BB">
              <w:rPr>
                <w:color w:val="000000"/>
                <w:sz w:val="24"/>
                <w:szCs w:val="24"/>
                <w:lang w:val="ru-RU"/>
              </w:rPr>
              <w:t>на 1 учащегося</w:t>
            </w:r>
          </w:p>
          <w:p w:rsidR="001506BB" w:rsidRPr="00484909" w:rsidRDefault="001506BB" w:rsidP="005A6D16">
            <w:pPr>
              <w:spacing w:before="120" w:after="120"/>
              <w:rPr>
                <w:sz w:val="24"/>
                <w:szCs w:val="24"/>
                <w:lang w:eastAsia="ru-RU"/>
              </w:rPr>
            </w:pPr>
            <w:r w:rsidRPr="00484909">
              <w:rPr>
                <w:color w:val="000000"/>
                <w:sz w:val="24"/>
                <w:szCs w:val="24"/>
              </w:rPr>
              <w:t xml:space="preserve">500...........65 </w:t>
            </w:r>
            <w:r w:rsidRPr="00484909">
              <w:rPr>
                <w:color w:val="000000"/>
                <w:sz w:val="24"/>
                <w:szCs w:val="24"/>
              </w:rPr>
              <w:br/>
              <w:t xml:space="preserve"> 500 и </w:t>
            </w:r>
            <w:proofErr w:type="spellStart"/>
            <w:r w:rsidRPr="00484909">
              <w:rPr>
                <w:color w:val="000000"/>
                <w:sz w:val="24"/>
                <w:szCs w:val="24"/>
              </w:rPr>
              <w:t>более</w:t>
            </w:r>
            <w:proofErr w:type="spellEnd"/>
            <w:r w:rsidRPr="00484909">
              <w:rPr>
                <w:color w:val="000000"/>
                <w:sz w:val="24"/>
                <w:szCs w:val="24"/>
              </w:rPr>
              <w:t xml:space="preserve">.......45 </w:t>
            </w:r>
          </w:p>
        </w:tc>
        <w:tc>
          <w:tcPr>
            <w:tcW w:w="5873" w:type="dxa"/>
          </w:tcPr>
          <w:p w:rsidR="001506BB" w:rsidRPr="001506BB" w:rsidRDefault="001506BB" w:rsidP="005A6D16">
            <w:pPr>
              <w:spacing w:before="120" w:after="120"/>
              <w:rPr>
                <w:sz w:val="24"/>
                <w:szCs w:val="24"/>
                <w:lang w:val="ru-RU" w:eastAsia="ru-RU"/>
              </w:rPr>
            </w:pPr>
            <w:r w:rsidRPr="001506BB">
              <w:rPr>
                <w:color w:val="000000"/>
                <w:sz w:val="24"/>
                <w:szCs w:val="24"/>
                <w:lang w:val="ru-RU"/>
              </w:rPr>
              <w:t>При размещении на земельном участке школы здания интерната (спального корпуса) площадь земельного участка следует увеличивать на 0,2 га</w:t>
            </w:r>
          </w:p>
        </w:tc>
      </w:tr>
      <w:tr w:rsidR="001506BB" w:rsidRPr="0009661C" w:rsidTr="00E63985">
        <w:trPr>
          <w:jc w:val="center"/>
        </w:trPr>
        <w:tc>
          <w:tcPr>
            <w:tcW w:w="2660" w:type="dxa"/>
            <w:gridSpan w:val="2"/>
          </w:tcPr>
          <w:p w:rsidR="001506BB" w:rsidRPr="001506BB" w:rsidRDefault="001506BB" w:rsidP="005A6D16">
            <w:pPr>
              <w:spacing w:before="120" w:after="120"/>
              <w:rPr>
                <w:color w:val="000000"/>
                <w:sz w:val="24"/>
                <w:szCs w:val="24"/>
                <w:lang w:val="ru-RU"/>
              </w:rPr>
            </w:pPr>
            <w:r w:rsidRPr="001506BB">
              <w:rPr>
                <w:color w:val="000000"/>
                <w:sz w:val="24"/>
                <w:szCs w:val="24"/>
                <w:lang w:val="ru-RU"/>
              </w:rPr>
              <w:t>Межшкольный учебно-производственный комбинат, место</w:t>
            </w:r>
          </w:p>
        </w:tc>
        <w:tc>
          <w:tcPr>
            <w:tcW w:w="3788" w:type="dxa"/>
            <w:gridSpan w:val="2"/>
          </w:tcPr>
          <w:p w:rsidR="001506BB" w:rsidRPr="00484909" w:rsidRDefault="001506BB" w:rsidP="005A6D16">
            <w:pPr>
              <w:spacing w:before="120" w:after="120"/>
              <w:rPr>
                <w:color w:val="000000"/>
                <w:sz w:val="24"/>
                <w:szCs w:val="24"/>
              </w:rPr>
            </w:pPr>
            <w:r w:rsidRPr="00484909">
              <w:rPr>
                <w:color w:val="000000"/>
                <w:sz w:val="24"/>
                <w:szCs w:val="24"/>
              </w:rPr>
              <w:t xml:space="preserve">8 % </w:t>
            </w:r>
            <w:proofErr w:type="spellStart"/>
            <w:r w:rsidRPr="00484909">
              <w:rPr>
                <w:color w:val="000000"/>
                <w:sz w:val="24"/>
                <w:szCs w:val="24"/>
              </w:rPr>
              <w:t>общего</w:t>
            </w:r>
            <w:proofErr w:type="spellEnd"/>
            <w:r w:rsidRPr="00484909">
              <w:rPr>
                <w:color w:val="000000"/>
                <w:sz w:val="24"/>
                <w:szCs w:val="24"/>
              </w:rPr>
              <w:t xml:space="preserve"> </w:t>
            </w:r>
            <w:proofErr w:type="spellStart"/>
            <w:r w:rsidRPr="00484909">
              <w:rPr>
                <w:color w:val="000000"/>
                <w:sz w:val="24"/>
                <w:szCs w:val="24"/>
              </w:rPr>
              <w:t>числа</w:t>
            </w:r>
            <w:proofErr w:type="spellEnd"/>
            <w:r w:rsidRPr="00484909">
              <w:rPr>
                <w:color w:val="000000"/>
                <w:sz w:val="24"/>
                <w:szCs w:val="24"/>
              </w:rPr>
              <w:t xml:space="preserve"> </w:t>
            </w:r>
            <w:proofErr w:type="spellStart"/>
            <w:r w:rsidRPr="00484909">
              <w:rPr>
                <w:color w:val="000000"/>
                <w:sz w:val="24"/>
                <w:szCs w:val="24"/>
              </w:rPr>
              <w:t>школьников</w:t>
            </w:r>
            <w:proofErr w:type="spellEnd"/>
          </w:p>
        </w:tc>
        <w:tc>
          <w:tcPr>
            <w:tcW w:w="3525" w:type="dxa"/>
          </w:tcPr>
          <w:p w:rsidR="001506BB" w:rsidRPr="001506BB" w:rsidRDefault="001506BB" w:rsidP="005A6D16">
            <w:pPr>
              <w:spacing w:before="120" w:after="120"/>
              <w:rPr>
                <w:color w:val="000000"/>
                <w:sz w:val="24"/>
                <w:szCs w:val="24"/>
                <w:lang w:val="ru-RU"/>
              </w:rPr>
            </w:pPr>
            <w:r w:rsidRPr="001506BB">
              <w:rPr>
                <w:color w:val="000000"/>
                <w:sz w:val="24"/>
                <w:szCs w:val="24"/>
                <w:lang w:val="ru-RU"/>
              </w:rPr>
              <w:t xml:space="preserve">Размеры земельных участков межшкольных учебно-производственных комбинатов рекомендуется принимать не менее 2 га, при устройстве автополигона или </w:t>
            </w:r>
            <w:proofErr w:type="spellStart"/>
            <w:r w:rsidRPr="001506BB">
              <w:rPr>
                <w:color w:val="000000"/>
                <w:sz w:val="24"/>
                <w:szCs w:val="24"/>
                <w:lang w:val="ru-RU"/>
              </w:rPr>
              <w:t>трактородрома</w:t>
            </w:r>
            <w:proofErr w:type="spellEnd"/>
            <w:r w:rsidRPr="001506BB">
              <w:rPr>
                <w:color w:val="000000"/>
                <w:sz w:val="24"/>
                <w:szCs w:val="24"/>
                <w:lang w:val="ru-RU"/>
              </w:rPr>
              <w:t xml:space="preserve"> — 3 га</w:t>
            </w:r>
          </w:p>
        </w:tc>
        <w:tc>
          <w:tcPr>
            <w:tcW w:w="5873" w:type="dxa"/>
          </w:tcPr>
          <w:p w:rsidR="001506BB" w:rsidRPr="001506BB" w:rsidRDefault="001506BB" w:rsidP="005A6D16">
            <w:pPr>
              <w:spacing w:before="120" w:after="120"/>
              <w:rPr>
                <w:color w:val="000000"/>
                <w:sz w:val="24"/>
                <w:szCs w:val="24"/>
                <w:lang w:val="ru-RU"/>
              </w:rPr>
            </w:pPr>
            <w:proofErr w:type="spellStart"/>
            <w:r w:rsidRPr="001506BB">
              <w:rPr>
                <w:color w:val="000000"/>
                <w:sz w:val="24"/>
                <w:szCs w:val="24"/>
                <w:lang w:val="ru-RU"/>
              </w:rPr>
              <w:t>Автотрактородром</w:t>
            </w:r>
            <w:proofErr w:type="spellEnd"/>
            <w:r w:rsidRPr="001506BB">
              <w:rPr>
                <w:color w:val="000000"/>
                <w:sz w:val="24"/>
                <w:szCs w:val="24"/>
                <w:lang w:val="ru-RU"/>
              </w:rPr>
              <w:t xml:space="preserve"> следует размещать вне селитебной территории</w:t>
            </w:r>
          </w:p>
        </w:tc>
      </w:tr>
      <w:tr w:rsidR="001506BB" w:rsidTr="00E63985">
        <w:trPr>
          <w:jc w:val="center"/>
        </w:trPr>
        <w:tc>
          <w:tcPr>
            <w:tcW w:w="2660" w:type="dxa"/>
            <w:gridSpan w:val="2"/>
          </w:tcPr>
          <w:p w:rsidR="001506BB" w:rsidRPr="00484909" w:rsidRDefault="001506BB" w:rsidP="005A6D16">
            <w:pPr>
              <w:spacing w:before="120" w:after="120"/>
              <w:rPr>
                <w:color w:val="000000"/>
                <w:sz w:val="24"/>
                <w:szCs w:val="24"/>
              </w:rPr>
            </w:pPr>
            <w:proofErr w:type="spellStart"/>
            <w:r w:rsidRPr="00484909">
              <w:rPr>
                <w:color w:val="000000"/>
                <w:sz w:val="24"/>
                <w:szCs w:val="24"/>
              </w:rPr>
              <w:t>Внешкольные</w:t>
            </w:r>
            <w:proofErr w:type="spellEnd"/>
            <w:r w:rsidRPr="00484909">
              <w:rPr>
                <w:color w:val="000000"/>
                <w:sz w:val="24"/>
                <w:szCs w:val="24"/>
              </w:rPr>
              <w:t xml:space="preserve"> </w:t>
            </w:r>
            <w:proofErr w:type="spellStart"/>
            <w:r w:rsidRPr="00484909">
              <w:rPr>
                <w:color w:val="000000"/>
                <w:sz w:val="24"/>
                <w:szCs w:val="24"/>
              </w:rPr>
              <w:t>учреждения</w:t>
            </w:r>
            <w:proofErr w:type="spellEnd"/>
            <w:r w:rsidRPr="00484909">
              <w:rPr>
                <w:color w:val="000000"/>
                <w:sz w:val="24"/>
                <w:szCs w:val="24"/>
              </w:rPr>
              <w:t xml:space="preserve">, </w:t>
            </w:r>
            <w:proofErr w:type="spellStart"/>
            <w:r w:rsidRPr="00484909">
              <w:rPr>
                <w:color w:val="000000"/>
                <w:sz w:val="24"/>
                <w:szCs w:val="24"/>
              </w:rPr>
              <w:t>место</w:t>
            </w:r>
            <w:proofErr w:type="spellEnd"/>
          </w:p>
        </w:tc>
        <w:tc>
          <w:tcPr>
            <w:tcW w:w="3788" w:type="dxa"/>
            <w:gridSpan w:val="2"/>
          </w:tcPr>
          <w:p w:rsidR="001506BB" w:rsidRPr="001506BB" w:rsidRDefault="001506BB" w:rsidP="005A6D16">
            <w:pPr>
              <w:spacing w:before="120" w:after="120"/>
              <w:rPr>
                <w:color w:val="000000"/>
                <w:sz w:val="24"/>
                <w:szCs w:val="24"/>
                <w:lang w:val="ru-RU"/>
              </w:rPr>
            </w:pPr>
            <w:r w:rsidRPr="001506BB">
              <w:rPr>
                <w:color w:val="000000"/>
                <w:sz w:val="24"/>
                <w:szCs w:val="24"/>
                <w:lang w:val="ru-RU"/>
              </w:rPr>
              <w:t>10 % общего числа школьников, в том числе по видам зданий: Дворец (Дом) пионеров и школьников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3525" w:type="dxa"/>
          </w:tcPr>
          <w:p w:rsidR="001506BB" w:rsidRPr="00484909" w:rsidRDefault="001506BB" w:rsidP="005A6D16">
            <w:pPr>
              <w:spacing w:before="120" w:after="120"/>
              <w:rPr>
                <w:color w:val="000000"/>
                <w:sz w:val="24"/>
                <w:szCs w:val="24"/>
              </w:rPr>
            </w:pPr>
            <w:r w:rsidRPr="00484909">
              <w:rPr>
                <w:color w:val="000000"/>
                <w:sz w:val="24"/>
                <w:szCs w:val="24"/>
              </w:rPr>
              <w:t xml:space="preserve">По </w:t>
            </w:r>
            <w:proofErr w:type="spellStart"/>
            <w:r w:rsidRPr="00484909">
              <w:rPr>
                <w:color w:val="000000"/>
                <w:sz w:val="24"/>
                <w:szCs w:val="24"/>
              </w:rPr>
              <w:t>заданию</w:t>
            </w:r>
            <w:proofErr w:type="spellEnd"/>
            <w:r w:rsidRPr="00484909">
              <w:rPr>
                <w:color w:val="000000"/>
                <w:sz w:val="24"/>
                <w:szCs w:val="24"/>
              </w:rPr>
              <w:t xml:space="preserve"> </w:t>
            </w:r>
            <w:proofErr w:type="spellStart"/>
            <w:r w:rsidRPr="00484909">
              <w:rPr>
                <w:color w:val="000000"/>
                <w:sz w:val="24"/>
                <w:szCs w:val="24"/>
              </w:rPr>
              <w:t>на</w:t>
            </w:r>
            <w:proofErr w:type="spellEnd"/>
            <w:r w:rsidRPr="00484909">
              <w:rPr>
                <w:color w:val="000000"/>
                <w:sz w:val="24"/>
                <w:szCs w:val="24"/>
              </w:rPr>
              <w:t xml:space="preserve"> </w:t>
            </w:r>
            <w:proofErr w:type="spellStart"/>
            <w:r w:rsidRPr="00484909">
              <w:rPr>
                <w:color w:val="000000"/>
                <w:sz w:val="24"/>
                <w:szCs w:val="24"/>
              </w:rPr>
              <w:t>проектирование</w:t>
            </w:r>
            <w:proofErr w:type="spellEnd"/>
          </w:p>
        </w:tc>
        <w:tc>
          <w:tcPr>
            <w:tcW w:w="5873" w:type="dxa"/>
          </w:tcPr>
          <w:p w:rsidR="001506BB" w:rsidRPr="00484909" w:rsidRDefault="001506BB" w:rsidP="005A6D16">
            <w:pPr>
              <w:spacing w:before="120" w:after="120"/>
              <w:rPr>
                <w:color w:val="000000"/>
                <w:sz w:val="24"/>
                <w:szCs w:val="24"/>
              </w:rPr>
            </w:pPr>
          </w:p>
        </w:tc>
      </w:tr>
      <w:tr w:rsidR="001506BB" w:rsidRPr="0009661C" w:rsidTr="00E63985">
        <w:trPr>
          <w:jc w:val="center"/>
        </w:trPr>
        <w:tc>
          <w:tcPr>
            <w:tcW w:w="2660" w:type="dxa"/>
            <w:gridSpan w:val="2"/>
          </w:tcPr>
          <w:p w:rsidR="001506BB" w:rsidRPr="001506BB" w:rsidRDefault="001506BB" w:rsidP="005A6D16">
            <w:pPr>
              <w:spacing w:before="120" w:after="120"/>
              <w:rPr>
                <w:color w:val="000000"/>
                <w:sz w:val="24"/>
                <w:szCs w:val="24"/>
                <w:lang w:val="ru-RU"/>
              </w:rPr>
            </w:pPr>
            <w:r w:rsidRPr="001506BB">
              <w:rPr>
                <w:color w:val="000000"/>
                <w:sz w:val="24"/>
                <w:szCs w:val="24"/>
                <w:lang w:val="ru-RU"/>
              </w:rPr>
              <w:t>Средние специальные и профессионально-технические учебные заведения, учащиеся</w:t>
            </w:r>
          </w:p>
        </w:tc>
        <w:tc>
          <w:tcPr>
            <w:tcW w:w="3788" w:type="dxa"/>
            <w:gridSpan w:val="2"/>
          </w:tcPr>
          <w:p w:rsidR="001506BB" w:rsidRPr="001506BB" w:rsidRDefault="001506BB" w:rsidP="005A6D16">
            <w:pPr>
              <w:spacing w:before="120" w:after="120"/>
              <w:rPr>
                <w:color w:val="000000"/>
                <w:sz w:val="24"/>
                <w:szCs w:val="24"/>
                <w:lang w:val="ru-RU"/>
              </w:rPr>
            </w:pPr>
            <w:r w:rsidRPr="001506BB">
              <w:rPr>
                <w:color w:val="000000"/>
                <w:sz w:val="24"/>
                <w:szCs w:val="24"/>
                <w:lang w:val="ru-RU"/>
              </w:rPr>
              <w:t xml:space="preserve">По заданию на проектирование </w:t>
            </w:r>
            <w:r w:rsidR="00FC507A">
              <w:rPr>
                <w:color w:val="000000"/>
                <w:sz w:val="24"/>
                <w:szCs w:val="24"/>
                <w:lang w:val="ru-RU"/>
              </w:rPr>
              <w:t xml:space="preserve">с учетом населения </w:t>
            </w:r>
            <w:r w:rsidRPr="001506BB">
              <w:rPr>
                <w:color w:val="000000"/>
                <w:sz w:val="24"/>
                <w:szCs w:val="24"/>
                <w:lang w:val="ru-RU"/>
              </w:rPr>
              <w:t>поселений в зоне его влияния</w:t>
            </w:r>
          </w:p>
        </w:tc>
        <w:tc>
          <w:tcPr>
            <w:tcW w:w="3525" w:type="dxa"/>
          </w:tcPr>
          <w:p w:rsidR="001506BB" w:rsidRPr="001506BB" w:rsidRDefault="001506BB" w:rsidP="005A6D16">
            <w:pPr>
              <w:spacing w:before="120" w:after="120"/>
              <w:rPr>
                <w:color w:val="000000"/>
                <w:sz w:val="24"/>
                <w:szCs w:val="24"/>
                <w:lang w:val="ru-RU"/>
              </w:rPr>
            </w:pPr>
            <w:r w:rsidRPr="001506BB">
              <w:rPr>
                <w:color w:val="000000"/>
                <w:sz w:val="24"/>
                <w:szCs w:val="24"/>
                <w:lang w:val="ru-RU"/>
              </w:rPr>
              <w:t>При вместимости профессионально-технических училищ и средних специальных учебных заведений, учащихся:</w:t>
            </w:r>
            <w:r w:rsidRPr="001506BB">
              <w:rPr>
                <w:color w:val="000000"/>
                <w:sz w:val="24"/>
                <w:szCs w:val="24"/>
                <w:lang w:val="ru-RU"/>
              </w:rPr>
              <w:br/>
              <w:t>до 300..............75 м</w:t>
            </w:r>
            <w:proofErr w:type="gramStart"/>
            <w:r w:rsidRPr="001506BB">
              <w:rPr>
                <w:color w:val="000000"/>
                <w:sz w:val="24"/>
                <w:szCs w:val="24"/>
                <w:vertAlign w:val="superscript"/>
                <w:lang w:val="ru-RU"/>
              </w:rPr>
              <w:t>2</w:t>
            </w:r>
            <w:proofErr w:type="gramEnd"/>
            <w:r w:rsidRPr="00484909">
              <w:rPr>
                <w:rStyle w:val="apple-converted-space"/>
                <w:color w:val="000000"/>
                <w:sz w:val="24"/>
                <w:szCs w:val="24"/>
              </w:rPr>
              <w:t> </w:t>
            </w:r>
            <w:r w:rsidRPr="001506BB">
              <w:rPr>
                <w:color w:val="000000"/>
                <w:sz w:val="24"/>
                <w:szCs w:val="24"/>
                <w:lang w:val="ru-RU"/>
              </w:rPr>
              <w:t>на 1 учащегося</w:t>
            </w:r>
            <w:r w:rsidRPr="001506BB">
              <w:rPr>
                <w:color w:val="000000"/>
                <w:sz w:val="24"/>
                <w:szCs w:val="24"/>
                <w:lang w:val="ru-RU"/>
              </w:rPr>
              <w:br/>
              <w:t xml:space="preserve">св. 300 до 900....50-65 </w:t>
            </w:r>
            <w:r w:rsidRPr="001506BB">
              <w:rPr>
                <w:color w:val="000000"/>
                <w:sz w:val="24"/>
                <w:szCs w:val="24"/>
                <w:lang w:val="ru-RU"/>
              </w:rPr>
              <w:br/>
              <w:t xml:space="preserve">900  до 1600.......30-40 </w:t>
            </w:r>
          </w:p>
        </w:tc>
        <w:tc>
          <w:tcPr>
            <w:tcW w:w="5873" w:type="dxa"/>
          </w:tcPr>
          <w:p w:rsidR="001506BB" w:rsidRPr="001506BB" w:rsidRDefault="001506BB" w:rsidP="005A6D16">
            <w:pPr>
              <w:spacing w:before="120" w:after="120"/>
              <w:rPr>
                <w:color w:val="000000"/>
                <w:sz w:val="24"/>
                <w:szCs w:val="24"/>
                <w:lang w:val="ru-RU"/>
              </w:rPr>
            </w:pPr>
            <w:r w:rsidRPr="001506BB">
              <w:rPr>
                <w:color w:val="000000"/>
                <w:sz w:val="24"/>
                <w:szCs w:val="24"/>
                <w:lang w:val="ru-RU"/>
              </w:rPr>
              <w:t xml:space="preserve">Размеры земельных участков могут быть уменьшены: на 50 % в климатических подрайонах </w:t>
            </w:r>
            <w:r w:rsidRPr="00484909">
              <w:rPr>
                <w:color w:val="000000"/>
                <w:sz w:val="24"/>
                <w:szCs w:val="24"/>
              </w:rPr>
              <w:t>I</w:t>
            </w:r>
            <w:r w:rsidRPr="001506BB">
              <w:rPr>
                <w:color w:val="000000"/>
                <w:sz w:val="24"/>
                <w:szCs w:val="24"/>
                <w:lang w:val="ru-RU"/>
              </w:rPr>
              <w:t xml:space="preserve">А, </w:t>
            </w:r>
            <w:r w:rsidRPr="00484909">
              <w:rPr>
                <w:color w:val="000000"/>
                <w:sz w:val="24"/>
                <w:szCs w:val="24"/>
              </w:rPr>
              <w:t>I</w:t>
            </w:r>
            <w:r w:rsidRPr="001506BB">
              <w:rPr>
                <w:color w:val="000000"/>
                <w:sz w:val="24"/>
                <w:szCs w:val="24"/>
                <w:lang w:val="ru-RU"/>
              </w:rPr>
              <w:t xml:space="preserve">Б, </w:t>
            </w:r>
            <w:r w:rsidRPr="00484909">
              <w:rPr>
                <w:color w:val="000000"/>
                <w:sz w:val="24"/>
                <w:szCs w:val="24"/>
              </w:rPr>
              <w:t>I</w:t>
            </w:r>
            <w:r w:rsidRPr="001506BB">
              <w:rPr>
                <w:color w:val="000000"/>
                <w:sz w:val="24"/>
                <w:szCs w:val="24"/>
                <w:lang w:val="ru-RU"/>
              </w:rPr>
              <w:t xml:space="preserve">Г, </w:t>
            </w:r>
            <w:r w:rsidRPr="00484909">
              <w:rPr>
                <w:color w:val="000000"/>
                <w:sz w:val="24"/>
                <w:szCs w:val="24"/>
              </w:rPr>
              <w:t>I</w:t>
            </w:r>
            <w:r w:rsidRPr="001506BB">
              <w:rPr>
                <w:color w:val="000000"/>
                <w:sz w:val="24"/>
                <w:szCs w:val="24"/>
                <w:lang w:val="ru-RU"/>
              </w:rPr>
              <w:t xml:space="preserve">Д и </w:t>
            </w:r>
            <w:r w:rsidRPr="00484909">
              <w:rPr>
                <w:color w:val="000000"/>
                <w:sz w:val="24"/>
                <w:szCs w:val="24"/>
              </w:rPr>
              <w:t>II</w:t>
            </w:r>
            <w:proofErr w:type="gramStart"/>
            <w:r w:rsidRPr="001506BB">
              <w:rPr>
                <w:color w:val="000000"/>
                <w:sz w:val="24"/>
                <w:szCs w:val="24"/>
                <w:lang w:val="ru-RU"/>
              </w:rPr>
              <w:t>А</w:t>
            </w:r>
            <w:proofErr w:type="gramEnd"/>
            <w:r w:rsidRPr="001506BB">
              <w:rPr>
                <w:color w:val="000000"/>
                <w:sz w:val="24"/>
                <w:szCs w:val="24"/>
                <w:lang w:val="ru-RU"/>
              </w:rPr>
              <w:t xml:space="preserve"> и в условиях реконструкции, на 30 % — для учебных заведений гуманитарного профиля; увеличены на 50 % — для учебных заведений сельскохозяйственного профиля, размещаемых в сельских поселениях. 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w:t>
            </w:r>
            <w:r w:rsidRPr="001506BB">
              <w:rPr>
                <w:color w:val="000000"/>
                <w:sz w:val="24"/>
                <w:szCs w:val="24"/>
                <w:lang w:val="ru-RU"/>
              </w:rPr>
              <w:br/>
              <w:t>от 1500до 2000 ............. на 10%</w:t>
            </w:r>
            <w:r w:rsidRPr="001506BB">
              <w:rPr>
                <w:color w:val="000000"/>
                <w:sz w:val="24"/>
                <w:szCs w:val="24"/>
                <w:lang w:val="ru-RU"/>
              </w:rPr>
              <w:br/>
              <w:t>св. 2000 до 3000....на 20 %</w:t>
            </w:r>
            <w:r w:rsidRPr="001506BB">
              <w:rPr>
                <w:color w:val="000000"/>
                <w:sz w:val="24"/>
                <w:szCs w:val="24"/>
                <w:lang w:val="ru-RU"/>
              </w:rPr>
              <w:br/>
              <w:t>св. 3000..................на 30 %</w:t>
            </w:r>
            <w:r w:rsidRPr="001506BB">
              <w:rPr>
                <w:color w:val="000000"/>
                <w:sz w:val="24"/>
                <w:szCs w:val="24"/>
                <w:lang w:val="ru-RU"/>
              </w:rPr>
              <w:br/>
              <w:t xml:space="preserve">Размеры жилой зоны, учебных и вспомогательных хозяйств, полигонов и </w:t>
            </w:r>
            <w:proofErr w:type="spellStart"/>
            <w:r w:rsidRPr="001506BB">
              <w:rPr>
                <w:color w:val="000000"/>
                <w:sz w:val="24"/>
                <w:szCs w:val="24"/>
                <w:lang w:val="ru-RU"/>
              </w:rPr>
              <w:t>автотрактородромов</w:t>
            </w:r>
            <w:proofErr w:type="spellEnd"/>
            <w:r w:rsidRPr="001506BB">
              <w:rPr>
                <w:color w:val="000000"/>
                <w:sz w:val="24"/>
                <w:szCs w:val="24"/>
                <w:lang w:val="ru-RU"/>
              </w:rPr>
              <w:t xml:space="preserve"> в указанные размеры не входят</w:t>
            </w:r>
          </w:p>
        </w:tc>
      </w:tr>
      <w:tr w:rsidR="001506BB" w:rsidRPr="0009661C" w:rsidTr="00E63985">
        <w:trPr>
          <w:jc w:val="center"/>
        </w:trPr>
        <w:tc>
          <w:tcPr>
            <w:tcW w:w="2660" w:type="dxa"/>
            <w:gridSpan w:val="2"/>
          </w:tcPr>
          <w:p w:rsidR="001506BB" w:rsidRPr="00484909" w:rsidRDefault="001506BB" w:rsidP="005A6D16">
            <w:pPr>
              <w:spacing w:before="120" w:after="120"/>
              <w:rPr>
                <w:color w:val="000000"/>
                <w:sz w:val="24"/>
                <w:szCs w:val="24"/>
              </w:rPr>
            </w:pPr>
            <w:proofErr w:type="spellStart"/>
            <w:r w:rsidRPr="00484909">
              <w:rPr>
                <w:color w:val="000000"/>
                <w:sz w:val="24"/>
                <w:szCs w:val="24"/>
              </w:rPr>
              <w:t>Высшие</w:t>
            </w:r>
            <w:proofErr w:type="spellEnd"/>
            <w:r w:rsidRPr="00484909">
              <w:rPr>
                <w:color w:val="000000"/>
                <w:sz w:val="24"/>
                <w:szCs w:val="24"/>
              </w:rPr>
              <w:t xml:space="preserve"> </w:t>
            </w:r>
            <w:proofErr w:type="spellStart"/>
            <w:r w:rsidRPr="00484909">
              <w:rPr>
                <w:color w:val="000000"/>
                <w:sz w:val="24"/>
                <w:szCs w:val="24"/>
              </w:rPr>
              <w:t>учебные</w:t>
            </w:r>
            <w:proofErr w:type="spellEnd"/>
            <w:r w:rsidRPr="00484909">
              <w:rPr>
                <w:color w:val="000000"/>
                <w:sz w:val="24"/>
                <w:szCs w:val="24"/>
              </w:rPr>
              <w:t xml:space="preserve"> </w:t>
            </w:r>
            <w:proofErr w:type="spellStart"/>
            <w:r w:rsidRPr="00484909">
              <w:rPr>
                <w:color w:val="000000"/>
                <w:sz w:val="24"/>
                <w:szCs w:val="24"/>
              </w:rPr>
              <w:t>заведения</w:t>
            </w:r>
            <w:proofErr w:type="spellEnd"/>
            <w:r w:rsidRPr="00484909">
              <w:rPr>
                <w:color w:val="000000"/>
                <w:sz w:val="24"/>
                <w:szCs w:val="24"/>
              </w:rPr>
              <w:t xml:space="preserve">, </w:t>
            </w:r>
            <w:proofErr w:type="spellStart"/>
            <w:r w:rsidRPr="00484909">
              <w:rPr>
                <w:color w:val="000000"/>
                <w:sz w:val="24"/>
                <w:szCs w:val="24"/>
              </w:rPr>
              <w:t>студенты</w:t>
            </w:r>
            <w:proofErr w:type="spellEnd"/>
          </w:p>
        </w:tc>
        <w:tc>
          <w:tcPr>
            <w:tcW w:w="3788" w:type="dxa"/>
            <w:gridSpan w:val="2"/>
          </w:tcPr>
          <w:p w:rsidR="001506BB" w:rsidRPr="00484909" w:rsidRDefault="001506BB" w:rsidP="005A6D16">
            <w:pPr>
              <w:spacing w:before="120" w:after="120"/>
              <w:rPr>
                <w:color w:val="000000"/>
                <w:sz w:val="24"/>
                <w:szCs w:val="24"/>
              </w:rPr>
            </w:pPr>
            <w:r w:rsidRPr="00484909">
              <w:rPr>
                <w:color w:val="000000"/>
                <w:sz w:val="24"/>
                <w:szCs w:val="24"/>
              </w:rPr>
              <w:t xml:space="preserve">По </w:t>
            </w:r>
            <w:proofErr w:type="spellStart"/>
            <w:r w:rsidRPr="00484909">
              <w:rPr>
                <w:color w:val="000000"/>
                <w:sz w:val="24"/>
                <w:szCs w:val="24"/>
              </w:rPr>
              <w:t>заданию</w:t>
            </w:r>
            <w:proofErr w:type="spellEnd"/>
            <w:r w:rsidRPr="00484909">
              <w:rPr>
                <w:color w:val="000000"/>
                <w:sz w:val="24"/>
                <w:szCs w:val="24"/>
              </w:rPr>
              <w:t xml:space="preserve"> </w:t>
            </w:r>
            <w:proofErr w:type="spellStart"/>
            <w:r w:rsidRPr="00484909">
              <w:rPr>
                <w:color w:val="000000"/>
                <w:sz w:val="24"/>
                <w:szCs w:val="24"/>
              </w:rPr>
              <w:t>на</w:t>
            </w:r>
            <w:proofErr w:type="spellEnd"/>
            <w:r w:rsidRPr="00484909">
              <w:rPr>
                <w:color w:val="000000"/>
                <w:sz w:val="24"/>
                <w:szCs w:val="24"/>
              </w:rPr>
              <w:t xml:space="preserve"> </w:t>
            </w:r>
            <w:proofErr w:type="spellStart"/>
            <w:r w:rsidRPr="00484909">
              <w:rPr>
                <w:color w:val="000000"/>
                <w:sz w:val="24"/>
                <w:szCs w:val="24"/>
              </w:rPr>
              <w:t>проектирование</w:t>
            </w:r>
            <w:proofErr w:type="spellEnd"/>
          </w:p>
        </w:tc>
        <w:tc>
          <w:tcPr>
            <w:tcW w:w="3525" w:type="dxa"/>
          </w:tcPr>
          <w:p w:rsidR="001506BB" w:rsidRPr="001506BB" w:rsidRDefault="001506BB" w:rsidP="005A6D16">
            <w:pPr>
              <w:spacing w:before="120" w:after="120"/>
              <w:rPr>
                <w:color w:val="000000"/>
                <w:sz w:val="24"/>
                <w:szCs w:val="24"/>
                <w:lang w:val="ru-RU"/>
              </w:rPr>
            </w:pPr>
            <w:r w:rsidRPr="001506BB">
              <w:rPr>
                <w:color w:val="000000"/>
                <w:sz w:val="24"/>
                <w:szCs w:val="24"/>
                <w:lang w:val="ru-RU"/>
              </w:rPr>
              <w:t xml:space="preserve">Зоны высших учебных заведений (учебная зона), </w:t>
            </w:r>
            <w:proofErr w:type="gramStart"/>
            <w:r w:rsidRPr="001506BB">
              <w:rPr>
                <w:color w:val="000000"/>
                <w:sz w:val="24"/>
                <w:szCs w:val="24"/>
                <w:lang w:val="ru-RU"/>
              </w:rPr>
              <w:t>га</w:t>
            </w:r>
            <w:proofErr w:type="gramEnd"/>
            <w:r w:rsidRPr="001506BB">
              <w:rPr>
                <w:color w:val="000000"/>
                <w:sz w:val="24"/>
                <w:szCs w:val="24"/>
                <w:lang w:val="ru-RU"/>
              </w:rPr>
              <w:t xml:space="preserve"> на 1 тыс. студентов: университеты, вузы технические — 4—7; сельскохозяйственные — 5—7; </w:t>
            </w:r>
          </w:p>
          <w:p w:rsidR="001506BB" w:rsidRPr="009E6EE1" w:rsidRDefault="001506BB" w:rsidP="005A6D16">
            <w:pPr>
              <w:spacing w:before="120" w:after="120"/>
              <w:rPr>
                <w:color w:val="000000"/>
                <w:sz w:val="24"/>
                <w:szCs w:val="24"/>
                <w:lang w:val="ru-RU"/>
              </w:rPr>
            </w:pPr>
            <w:r w:rsidRPr="009E6EE1">
              <w:rPr>
                <w:color w:val="000000"/>
                <w:sz w:val="24"/>
                <w:szCs w:val="24"/>
                <w:lang w:val="ru-RU"/>
              </w:rPr>
              <w:t xml:space="preserve">медицинские, фармацевтические — 3—5; </w:t>
            </w:r>
          </w:p>
          <w:p w:rsidR="001506BB" w:rsidRPr="00484909" w:rsidRDefault="001506BB" w:rsidP="005A6D16">
            <w:pPr>
              <w:spacing w:before="120" w:after="120"/>
              <w:rPr>
                <w:color w:val="000000"/>
                <w:sz w:val="24"/>
                <w:szCs w:val="24"/>
              </w:rPr>
            </w:pPr>
            <w:r w:rsidRPr="001506BB">
              <w:rPr>
                <w:color w:val="000000"/>
                <w:sz w:val="24"/>
                <w:szCs w:val="24"/>
                <w:lang w:val="ru-RU"/>
              </w:rPr>
              <w:t xml:space="preserve">экономические, педагогические, культуры, искусства, архитектуры — 2—4; институты повышения квалификации и заочные вузы — соответственно их профилю с коэффициентом — 0,5; специализированная зона — по заданию на проектирование; спортивная зона — 1—-2; зона студенческих общежитий — 1,5—3. </w:t>
            </w:r>
            <w:proofErr w:type="spellStart"/>
            <w:r w:rsidRPr="00484909">
              <w:rPr>
                <w:color w:val="000000"/>
                <w:sz w:val="24"/>
                <w:szCs w:val="24"/>
              </w:rPr>
              <w:t>Вузы</w:t>
            </w:r>
            <w:proofErr w:type="spellEnd"/>
            <w:r w:rsidRPr="00484909">
              <w:rPr>
                <w:color w:val="000000"/>
                <w:sz w:val="24"/>
                <w:szCs w:val="24"/>
              </w:rPr>
              <w:t xml:space="preserve"> </w:t>
            </w:r>
            <w:proofErr w:type="spellStart"/>
            <w:r w:rsidRPr="00484909">
              <w:rPr>
                <w:color w:val="000000"/>
                <w:sz w:val="24"/>
                <w:szCs w:val="24"/>
              </w:rPr>
              <w:t>физической</w:t>
            </w:r>
            <w:proofErr w:type="spellEnd"/>
            <w:r w:rsidRPr="00484909">
              <w:rPr>
                <w:color w:val="000000"/>
                <w:sz w:val="24"/>
                <w:szCs w:val="24"/>
              </w:rPr>
              <w:t xml:space="preserve"> культуры </w:t>
            </w:r>
            <w:proofErr w:type="spellStart"/>
            <w:r w:rsidRPr="00484909">
              <w:rPr>
                <w:color w:val="000000"/>
                <w:sz w:val="24"/>
                <w:szCs w:val="24"/>
              </w:rPr>
              <w:t>проектируются</w:t>
            </w:r>
            <w:proofErr w:type="spellEnd"/>
            <w:r w:rsidRPr="00484909">
              <w:rPr>
                <w:color w:val="000000"/>
                <w:sz w:val="24"/>
                <w:szCs w:val="24"/>
              </w:rPr>
              <w:t xml:space="preserve"> по </w:t>
            </w:r>
            <w:proofErr w:type="spellStart"/>
            <w:r w:rsidRPr="00484909">
              <w:rPr>
                <w:color w:val="000000"/>
                <w:sz w:val="24"/>
                <w:szCs w:val="24"/>
              </w:rPr>
              <w:t>заданию</w:t>
            </w:r>
            <w:proofErr w:type="spellEnd"/>
            <w:r w:rsidRPr="00484909">
              <w:rPr>
                <w:color w:val="000000"/>
                <w:sz w:val="24"/>
                <w:szCs w:val="24"/>
              </w:rPr>
              <w:t xml:space="preserve"> </w:t>
            </w:r>
            <w:proofErr w:type="spellStart"/>
            <w:r w:rsidRPr="00484909">
              <w:rPr>
                <w:color w:val="000000"/>
                <w:sz w:val="24"/>
                <w:szCs w:val="24"/>
              </w:rPr>
              <w:t>на</w:t>
            </w:r>
            <w:proofErr w:type="spellEnd"/>
            <w:r w:rsidRPr="00484909">
              <w:rPr>
                <w:color w:val="000000"/>
                <w:sz w:val="24"/>
                <w:szCs w:val="24"/>
              </w:rPr>
              <w:t xml:space="preserve"> </w:t>
            </w:r>
            <w:proofErr w:type="spellStart"/>
            <w:r w:rsidRPr="00484909">
              <w:rPr>
                <w:color w:val="000000"/>
                <w:sz w:val="24"/>
                <w:szCs w:val="24"/>
              </w:rPr>
              <w:t>проектирование</w:t>
            </w:r>
            <w:proofErr w:type="spellEnd"/>
          </w:p>
        </w:tc>
        <w:tc>
          <w:tcPr>
            <w:tcW w:w="5873" w:type="dxa"/>
          </w:tcPr>
          <w:p w:rsidR="001506BB" w:rsidRPr="001506BB" w:rsidRDefault="001506BB" w:rsidP="005A6D16">
            <w:pPr>
              <w:spacing w:before="120" w:after="120"/>
              <w:rPr>
                <w:color w:val="000000"/>
                <w:sz w:val="24"/>
                <w:szCs w:val="24"/>
                <w:lang w:val="ru-RU"/>
              </w:rPr>
            </w:pPr>
            <w:r w:rsidRPr="001506BB">
              <w:rPr>
                <w:color w:val="000000"/>
                <w:sz w:val="24"/>
                <w:szCs w:val="24"/>
                <w:lang w:val="ru-RU"/>
              </w:rPr>
              <w:t xml:space="preserve">Размер земельного участка вуза может быть уменьшен на 40 % в климатических подрайонах </w:t>
            </w:r>
            <w:r w:rsidRPr="00484909">
              <w:rPr>
                <w:color w:val="000000"/>
                <w:sz w:val="24"/>
                <w:szCs w:val="24"/>
              </w:rPr>
              <w:t>I</w:t>
            </w:r>
            <w:r w:rsidRPr="001506BB">
              <w:rPr>
                <w:color w:val="000000"/>
                <w:sz w:val="24"/>
                <w:szCs w:val="24"/>
                <w:lang w:val="ru-RU"/>
              </w:rPr>
              <w:t xml:space="preserve">А, </w:t>
            </w:r>
            <w:r w:rsidRPr="00484909">
              <w:rPr>
                <w:color w:val="000000"/>
                <w:sz w:val="24"/>
                <w:szCs w:val="24"/>
              </w:rPr>
              <w:t>I</w:t>
            </w:r>
            <w:r w:rsidRPr="001506BB">
              <w:rPr>
                <w:color w:val="000000"/>
                <w:sz w:val="24"/>
                <w:szCs w:val="24"/>
                <w:lang w:val="ru-RU"/>
              </w:rPr>
              <w:t xml:space="preserve">Б, </w:t>
            </w:r>
            <w:r w:rsidRPr="00484909">
              <w:rPr>
                <w:color w:val="000000"/>
                <w:sz w:val="24"/>
                <w:szCs w:val="24"/>
              </w:rPr>
              <w:t>I</w:t>
            </w:r>
            <w:r w:rsidRPr="001506BB">
              <w:rPr>
                <w:color w:val="000000"/>
                <w:sz w:val="24"/>
                <w:szCs w:val="24"/>
                <w:lang w:val="ru-RU"/>
              </w:rPr>
              <w:t xml:space="preserve">Г, </w:t>
            </w:r>
            <w:r w:rsidRPr="00484909">
              <w:rPr>
                <w:color w:val="000000"/>
                <w:sz w:val="24"/>
                <w:szCs w:val="24"/>
              </w:rPr>
              <w:t>I</w:t>
            </w:r>
            <w:r w:rsidRPr="001506BB">
              <w:rPr>
                <w:color w:val="000000"/>
                <w:sz w:val="24"/>
                <w:szCs w:val="24"/>
                <w:lang w:val="ru-RU"/>
              </w:rPr>
              <w:t xml:space="preserve">Д и </w:t>
            </w:r>
            <w:r w:rsidRPr="00484909">
              <w:rPr>
                <w:color w:val="000000"/>
                <w:sz w:val="24"/>
                <w:szCs w:val="24"/>
              </w:rPr>
              <w:t>II</w:t>
            </w:r>
            <w:proofErr w:type="gramStart"/>
            <w:r w:rsidRPr="001506BB">
              <w:rPr>
                <w:color w:val="000000"/>
                <w:sz w:val="24"/>
                <w:szCs w:val="24"/>
                <w:lang w:val="ru-RU"/>
              </w:rPr>
              <w:t>А</w:t>
            </w:r>
            <w:proofErr w:type="gramEnd"/>
            <w:r w:rsidRPr="001506BB">
              <w:rPr>
                <w:color w:val="000000"/>
                <w:sz w:val="24"/>
                <w:szCs w:val="24"/>
                <w:lang w:val="ru-RU"/>
              </w:rPr>
              <w:t xml:space="preserve"> и в условиях реконструкции. При кооперированном размещении нескольких вузов на одном участке суммарную территорию земельных участков учебных заведений рекомендуется сокращать на 20%</w:t>
            </w:r>
          </w:p>
        </w:tc>
      </w:tr>
      <w:tr w:rsidR="001506BB" w:rsidRPr="0009661C" w:rsidTr="00E63985">
        <w:trPr>
          <w:jc w:val="center"/>
        </w:trPr>
        <w:tc>
          <w:tcPr>
            <w:tcW w:w="15846" w:type="dxa"/>
            <w:gridSpan w:val="6"/>
          </w:tcPr>
          <w:p w:rsidR="001506BB" w:rsidRPr="001506BB" w:rsidRDefault="001506BB" w:rsidP="005A6D16">
            <w:pPr>
              <w:spacing w:before="120" w:after="120"/>
              <w:jc w:val="center"/>
              <w:rPr>
                <w:b/>
                <w:color w:val="000000"/>
                <w:sz w:val="24"/>
                <w:szCs w:val="24"/>
                <w:lang w:val="ru-RU"/>
              </w:rPr>
            </w:pPr>
            <w:r w:rsidRPr="001506BB">
              <w:rPr>
                <w:rStyle w:val="ab"/>
                <w:b w:val="0"/>
                <w:color w:val="000000"/>
                <w:sz w:val="24"/>
                <w:szCs w:val="24"/>
                <w:lang w:val="ru-RU"/>
              </w:rPr>
              <w:t>Учреждения здравоохранения, социального обеспечения, спортивные и физкультурно-оздоровительные сооружения</w:t>
            </w:r>
          </w:p>
        </w:tc>
      </w:tr>
      <w:tr w:rsidR="001506BB" w:rsidRPr="0009661C" w:rsidTr="00E63985">
        <w:trPr>
          <w:jc w:val="center"/>
        </w:trPr>
        <w:tc>
          <w:tcPr>
            <w:tcW w:w="2518" w:type="dxa"/>
          </w:tcPr>
          <w:p w:rsidR="001506BB" w:rsidRPr="00134E3E" w:rsidRDefault="001506BB" w:rsidP="005A6D16">
            <w:pPr>
              <w:spacing w:before="120" w:after="120"/>
              <w:rPr>
                <w:color w:val="000000"/>
                <w:sz w:val="24"/>
                <w:szCs w:val="24"/>
              </w:rPr>
            </w:pPr>
            <w:r w:rsidRPr="001506BB">
              <w:rPr>
                <w:color w:val="000000"/>
                <w:sz w:val="24"/>
                <w:szCs w:val="24"/>
                <w:lang w:val="ru-RU"/>
              </w:rPr>
              <w:t xml:space="preserve">Дома-интернаты для престарелых, ветеранов труда и войны, организуемые производственными объединениями (предприятиями), платные пансионаты, место на 1 тыс. чел. </w:t>
            </w:r>
            <w:r w:rsidRPr="00134E3E">
              <w:rPr>
                <w:color w:val="000000"/>
                <w:sz w:val="24"/>
                <w:szCs w:val="24"/>
              </w:rPr>
              <w:t xml:space="preserve">(с 60 </w:t>
            </w:r>
            <w:proofErr w:type="spellStart"/>
            <w:r w:rsidRPr="00134E3E">
              <w:rPr>
                <w:color w:val="000000"/>
                <w:sz w:val="24"/>
                <w:szCs w:val="24"/>
              </w:rPr>
              <w:t>лет</w:t>
            </w:r>
            <w:proofErr w:type="spellEnd"/>
            <w:r w:rsidRPr="00134E3E">
              <w:rPr>
                <w:color w:val="000000"/>
                <w:sz w:val="24"/>
                <w:szCs w:val="24"/>
              </w:rPr>
              <w:t>)</w:t>
            </w:r>
          </w:p>
        </w:tc>
        <w:tc>
          <w:tcPr>
            <w:tcW w:w="3930" w:type="dxa"/>
            <w:gridSpan w:val="3"/>
          </w:tcPr>
          <w:p w:rsidR="001506BB" w:rsidRPr="00134E3E" w:rsidRDefault="001506BB" w:rsidP="005A6D16">
            <w:pPr>
              <w:spacing w:before="120" w:after="120"/>
              <w:rPr>
                <w:color w:val="000000"/>
                <w:sz w:val="24"/>
                <w:szCs w:val="24"/>
              </w:rPr>
            </w:pPr>
            <w:r w:rsidRPr="00134E3E">
              <w:rPr>
                <w:color w:val="000000"/>
                <w:sz w:val="24"/>
                <w:szCs w:val="24"/>
              </w:rPr>
              <w:t>28</w:t>
            </w:r>
          </w:p>
        </w:tc>
        <w:tc>
          <w:tcPr>
            <w:tcW w:w="3525" w:type="dxa"/>
          </w:tcPr>
          <w:p w:rsidR="001506BB" w:rsidRPr="00134E3E" w:rsidRDefault="001506BB" w:rsidP="005A6D16">
            <w:pPr>
              <w:spacing w:before="120" w:after="120"/>
              <w:rPr>
                <w:color w:val="000000"/>
                <w:sz w:val="24"/>
                <w:szCs w:val="24"/>
              </w:rPr>
            </w:pPr>
            <w:r w:rsidRPr="00134E3E">
              <w:rPr>
                <w:color w:val="000000"/>
                <w:sz w:val="24"/>
                <w:szCs w:val="24"/>
              </w:rPr>
              <w:t xml:space="preserve">По </w:t>
            </w:r>
            <w:proofErr w:type="spellStart"/>
            <w:r w:rsidRPr="00134E3E">
              <w:rPr>
                <w:color w:val="000000"/>
                <w:sz w:val="24"/>
                <w:szCs w:val="24"/>
              </w:rPr>
              <w:t>заданию</w:t>
            </w:r>
            <w:proofErr w:type="spellEnd"/>
            <w:r w:rsidRPr="00134E3E">
              <w:rPr>
                <w:color w:val="000000"/>
                <w:sz w:val="24"/>
                <w:szCs w:val="24"/>
              </w:rPr>
              <w:t xml:space="preserve"> </w:t>
            </w:r>
            <w:proofErr w:type="spellStart"/>
            <w:r w:rsidRPr="00134E3E">
              <w:rPr>
                <w:color w:val="000000"/>
                <w:sz w:val="24"/>
                <w:szCs w:val="24"/>
              </w:rPr>
              <w:t>на</w:t>
            </w:r>
            <w:proofErr w:type="spellEnd"/>
            <w:r w:rsidRPr="00134E3E">
              <w:rPr>
                <w:color w:val="000000"/>
                <w:sz w:val="24"/>
                <w:szCs w:val="24"/>
              </w:rPr>
              <w:t xml:space="preserve"> </w:t>
            </w:r>
            <w:proofErr w:type="spellStart"/>
            <w:r w:rsidRPr="00134E3E">
              <w:rPr>
                <w:color w:val="000000"/>
                <w:sz w:val="24"/>
                <w:szCs w:val="24"/>
              </w:rPr>
              <w:t>проектирование</w:t>
            </w:r>
            <w:proofErr w:type="spellEnd"/>
          </w:p>
        </w:tc>
        <w:tc>
          <w:tcPr>
            <w:tcW w:w="5873" w:type="dxa"/>
            <w:vMerge w:val="restart"/>
          </w:tcPr>
          <w:p w:rsidR="001506BB" w:rsidRPr="001506BB" w:rsidRDefault="001506BB" w:rsidP="005A6D16">
            <w:pPr>
              <w:spacing w:before="120" w:after="120"/>
              <w:rPr>
                <w:color w:val="000000"/>
                <w:sz w:val="24"/>
                <w:szCs w:val="24"/>
                <w:lang w:val="ru-RU"/>
              </w:rPr>
            </w:pPr>
            <w:r w:rsidRPr="001506BB">
              <w:rPr>
                <w:color w:val="000000"/>
                <w:sz w:val="24"/>
                <w:szCs w:val="24"/>
                <w:lang w:val="ru-RU"/>
              </w:rPr>
              <w:t>Нормы расчета учреждений социального обеспечения следует уточнять в зависимости от социально-демографических особенностей региона</w:t>
            </w:r>
          </w:p>
        </w:tc>
      </w:tr>
      <w:tr w:rsidR="001506BB" w:rsidTr="00E63985">
        <w:trPr>
          <w:jc w:val="center"/>
        </w:trPr>
        <w:tc>
          <w:tcPr>
            <w:tcW w:w="2518" w:type="dxa"/>
          </w:tcPr>
          <w:p w:rsidR="001506BB" w:rsidRPr="00134E3E" w:rsidRDefault="001506BB" w:rsidP="005A6D16">
            <w:pPr>
              <w:spacing w:before="120" w:after="120"/>
              <w:rPr>
                <w:color w:val="000000"/>
                <w:sz w:val="24"/>
                <w:szCs w:val="24"/>
              </w:rPr>
            </w:pPr>
            <w:r w:rsidRPr="001506BB">
              <w:rPr>
                <w:color w:val="000000"/>
                <w:sz w:val="24"/>
                <w:szCs w:val="24"/>
                <w:lang w:val="ru-RU"/>
              </w:rPr>
              <w:t xml:space="preserve">Дома-интернаты для взрослых инвалидов с физическими нарушениями, место на 1 тыс. чел. </w:t>
            </w:r>
            <w:r w:rsidRPr="00134E3E">
              <w:rPr>
                <w:color w:val="000000"/>
                <w:sz w:val="24"/>
                <w:szCs w:val="24"/>
              </w:rPr>
              <w:t xml:space="preserve">(с 18 </w:t>
            </w:r>
            <w:proofErr w:type="spellStart"/>
            <w:r w:rsidRPr="00134E3E">
              <w:rPr>
                <w:color w:val="000000"/>
                <w:sz w:val="24"/>
                <w:szCs w:val="24"/>
              </w:rPr>
              <w:t>лет</w:t>
            </w:r>
            <w:proofErr w:type="spellEnd"/>
            <w:r w:rsidRPr="00134E3E">
              <w:rPr>
                <w:color w:val="000000"/>
                <w:sz w:val="24"/>
                <w:szCs w:val="24"/>
              </w:rPr>
              <w:t>)</w:t>
            </w:r>
          </w:p>
        </w:tc>
        <w:tc>
          <w:tcPr>
            <w:tcW w:w="3930" w:type="dxa"/>
            <w:gridSpan w:val="3"/>
          </w:tcPr>
          <w:p w:rsidR="001506BB" w:rsidRPr="00134E3E" w:rsidRDefault="001506BB" w:rsidP="005A6D16">
            <w:pPr>
              <w:spacing w:before="120" w:after="120"/>
              <w:rPr>
                <w:color w:val="000000"/>
                <w:sz w:val="24"/>
                <w:szCs w:val="24"/>
              </w:rPr>
            </w:pPr>
            <w:r w:rsidRPr="00134E3E">
              <w:rPr>
                <w:color w:val="000000"/>
                <w:sz w:val="24"/>
                <w:szCs w:val="24"/>
              </w:rPr>
              <w:t>28</w:t>
            </w:r>
          </w:p>
        </w:tc>
        <w:tc>
          <w:tcPr>
            <w:tcW w:w="3525" w:type="dxa"/>
          </w:tcPr>
          <w:p w:rsidR="001506BB" w:rsidRPr="00134E3E" w:rsidRDefault="001506BB" w:rsidP="005A6D16">
            <w:pPr>
              <w:spacing w:before="120" w:after="120"/>
              <w:rPr>
                <w:color w:val="000000"/>
                <w:sz w:val="24"/>
                <w:szCs w:val="24"/>
              </w:rPr>
            </w:pPr>
            <w:proofErr w:type="spellStart"/>
            <w:r w:rsidRPr="00134E3E">
              <w:rPr>
                <w:color w:val="000000"/>
                <w:sz w:val="24"/>
                <w:szCs w:val="24"/>
              </w:rPr>
              <w:t>Тоже</w:t>
            </w:r>
            <w:proofErr w:type="spellEnd"/>
          </w:p>
        </w:tc>
        <w:tc>
          <w:tcPr>
            <w:tcW w:w="5873" w:type="dxa"/>
            <w:vMerge/>
          </w:tcPr>
          <w:p w:rsidR="001506BB" w:rsidRPr="00484909" w:rsidRDefault="001506BB" w:rsidP="005A6D16">
            <w:pPr>
              <w:spacing w:before="120" w:after="120"/>
              <w:rPr>
                <w:color w:val="000000"/>
                <w:sz w:val="24"/>
                <w:szCs w:val="24"/>
              </w:rPr>
            </w:pPr>
          </w:p>
        </w:tc>
      </w:tr>
      <w:tr w:rsidR="001506BB" w:rsidTr="00E63985">
        <w:trPr>
          <w:jc w:val="center"/>
        </w:trPr>
        <w:tc>
          <w:tcPr>
            <w:tcW w:w="2518" w:type="dxa"/>
          </w:tcPr>
          <w:p w:rsidR="001506BB" w:rsidRPr="00134E3E" w:rsidRDefault="001506BB" w:rsidP="005A6D16">
            <w:pPr>
              <w:spacing w:before="120" w:after="120"/>
              <w:rPr>
                <w:color w:val="000000"/>
                <w:sz w:val="24"/>
                <w:szCs w:val="24"/>
              </w:rPr>
            </w:pPr>
            <w:r w:rsidRPr="001506BB">
              <w:rPr>
                <w:color w:val="000000"/>
                <w:sz w:val="24"/>
                <w:szCs w:val="24"/>
                <w:lang w:val="ru-RU"/>
              </w:rPr>
              <w:t xml:space="preserve">Детские дома-интернаты, место на 1 тыс. чел. </w:t>
            </w:r>
            <w:r w:rsidRPr="00134E3E">
              <w:rPr>
                <w:color w:val="000000"/>
                <w:sz w:val="24"/>
                <w:szCs w:val="24"/>
              </w:rPr>
              <w:t>(</w:t>
            </w:r>
            <w:proofErr w:type="spellStart"/>
            <w:r w:rsidRPr="00134E3E">
              <w:rPr>
                <w:color w:val="000000"/>
                <w:sz w:val="24"/>
                <w:szCs w:val="24"/>
              </w:rPr>
              <w:t>от</w:t>
            </w:r>
            <w:proofErr w:type="spellEnd"/>
            <w:r w:rsidRPr="00134E3E">
              <w:rPr>
                <w:color w:val="000000"/>
                <w:sz w:val="24"/>
                <w:szCs w:val="24"/>
              </w:rPr>
              <w:t xml:space="preserve"> 4 </w:t>
            </w:r>
            <w:proofErr w:type="spellStart"/>
            <w:r w:rsidRPr="00134E3E">
              <w:rPr>
                <w:color w:val="000000"/>
                <w:sz w:val="24"/>
                <w:szCs w:val="24"/>
              </w:rPr>
              <w:t>до</w:t>
            </w:r>
            <w:proofErr w:type="spellEnd"/>
            <w:r w:rsidRPr="00134E3E">
              <w:rPr>
                <w:color w:val="000000"/>
                <w:sz w:val="24"/>
                <w:szCs w:val="24"/>
              </w:rPr>
              <w:t xml:space="preserve"> 17 </w:t>
            </w:r>
            <w:proofErr w:type="spellStart"/>
            <w:r w:rsidRPr="00134E3E">
              <w:rPr>
                <w:color w:val="000000"/>
                <w:sz w:val="24"/>
                <w:szCs w:val="24"/>
              </w:rPr>
              <w:t>лет</w:t>
            </w:r>
            <w:proofErr w:type="spellEnd"/>
            <w:r w:rsidRPr="00134E3E">
              <w:rPr>
                <w:color w:val="000000"/>
                <w:sz w:val="24"/>
                <w:szCs w:val="24"/>
              </w:rPr>
              <w:t>)</w:t>
            </w:r>
          </w:p>
        </w:tc>
        <w:tc>
          <w:tcPr>
            <w:tcW w:w="3930" w:type="dxa"/>
            <w:gridSpan w:val="3"/>
          </w:tcPr>
          <w:p w:rsidR="001506BB" w:rsidRPr="00134E3E" w:rsidRDefault="001506BB" w:rsidP="005A6D16">
            <w:pPr>
              <w:spacing w:before="120" w:after="120"/>
              <w:rPr>
                <w:color w:val="000000"/>
                <w:sz w:val="24"/>
                <w:szCs w:val="24"/>
              </w:rPr>
            </w:pPr>
            <w:r w:rsidRPr="00134E3E">
              <w:rPr>
                <w:color w:val="000000"/>
                <w:sz w:val="24"/>
                <w:szCs w:val="24"/>
              </w:rPr>
              <w:t>3</w:t>
            </w:r>
          </w:p>
        </w:tc>
        <w:tc>
          <w:tcPr>
            <w:tcW w:w="3525" w:type="dxa"/>
          </w:tcPr>
          <w:p w:rsidR="001506BB" w:rsidRPr="00134E3E" w:rsidRDefault="001506BB" w:rsidP="005A6D16">
            <w:pPr>
              <w:spacing w:before="120" w:after="120"/>
              <w:rPr>
                <w:color w:val="000000"/>
                <w:sz w:val="24"/>
                <w:szCs w:val="24"/>
              </w:rPr>
            </w:pPr>
            <w:r w:rsidRPr="00134E3E">
              <w:rPr>
                <w:color w:val="000000"/>
                <w:sz w:val="24"/>
                <w:szCs w:val="24"/>
              </w:rPr>
              <w:t>-</w:t>
            </w:r>
          </w:p>
        </w:tc>
        <w:tc>
          <w:tcPr>
            <w:tcW w:w="5873" w:type="dxa"/>
            <w:vMerge/>
          </w:tcPr>
          <w:p w:rsidR="001506BB" w:rsidRPr="00484909" w:rsidRDefault="001506BB" w:rsidP="005A6D16">
            <w:pPr>
              <w:spacing w:before="120" w:after="120"/>
              <w:rPr>
                <w:color w:val="000000"/>
                <w:sz w:val="24"/>
                <w:szCs w:val="24"/>
              </w:rPr>
            </w:pPr>
          </w:p>
        </w:tc>
      </w:tr>
      <w:tr w:rsidR="001506BB" w:rsidRPr="0009661C" w:rsidTr="00E63985">
        <w:trPr>
          <w:jc w:val="center"/>
        </w:trPr>
        <w:tc>
          <w:tcPr>
            <w:tcW w:w="2518" w:type="dxa"/>
          </w:tcPr>
          <w:p w:rsidR="001506BB" w:rsidRPr="00134E3E" w:rsidRDefault="001506BB" w:rsidP="005A6D16">
            <w:pPr>
              <w:spacing w:before="120" w:after="120"/>
              <w:rPr>
                <w:color w:val="000000"/>
                <w:sz w:val="24"/>
                <w:szCs w:val="24"/>
              </w:rPr>
            </w:pPr>
            <w:r w:rsidRPr="001506BB">
              <w:rPr>
                <w:color w:val="000000"/>
                <w:sz w:val="24"/>
                <w:szCs w:val="24"/>
                <w:lang w:val="ru-RU"/>
              </w:rPr>
              <w:t xml:space="preserve">Психоневрологические интернаты, место на 1 тыс. чел. </w:t>
            </w:r>
            <w:r w:rsidRPr="00134E3E">
              <w:rPr>
                <w:color w:val="000000"/>
                <w:sz w:val="24"/>
                <w:szCs w:val="24"/>
              </w:rPr>
              <w:t xml:space="preserve">(с 16 </w:t>
            </w:r>
            <w:proofErr w:type="spellStart"/>
            <w:r w:rsidRPr="00134E3E">
              <w:rPr>
                <w:color w:val="000000"/>
                <w:sz w:val="24"/>
                <w:szCs w:val="24"/>
              </w:rPr>
              <w:t>лет</w:t>
            </w:r>
            <w:proofErr w:type="spellEnd"/>
            <w:r w:rsidRPr="00134E3E">
              <w:rPr>
                <w:color w:val="000000"/>
                <w:sz w:val="24"/>
                <w:szCs w:val="24"/>
              </w:rPr>
              <w:t>)</w:t>
            </w:r>
          </w:p>
        </w:tc>
        <w:tc>
          <w:tcPr>
            <w:tcW w:w="3930" w:type="dxa"/>
            <w:gridSpan w:val="3"/>
          </w:tcPr>
          <w:p w:rsidR="001506BB" w:rsidRPr="00134E3E" w:rsidRDefault="001506BB" w:rsidP="005A6D16">
            <w:pPr>
              <w:spacing w:before="120" w:after="120"/>
              <w:rPr>
                <w:color w:val="000000"/>
                <w:sz w:val="24"/>
                <w:szCs w:val="24"/>
              </w:rPr>
            </w:pPr>
            <w:r w:rsidRPr="00134E3E">
              <w:rPr>
                <w:color w:val="000000"/>
                <w:sz w:val="24"/>
                <w:szCs w:val="24"/>
              </w:rPr>
              <w:t>3</w:t>
            </w:r>
          </w:p>
        </w:tc>
        <w:tc>
          <w:tcPr>
            <w:tcW w:w="3525" w:type="dxa"/>
          </w:tcPr>
          <w:p w:rsidR="001506BB" w:rsidRPr="001506BB" w:rsidRDefault="001506BB" w:rsidP="005A6D16">
            <w:pPr>
              <w:spacing w:before="120" w:after="120"/>
              <w:rPr>
                <w:color w:val="000000"/>
                <w:sz w:val="24"/>
                <w:szCs w:val="24"/>
                <w:lang w:val="ru-RU"/>
              </w:rPr>
            </w:pPr>
            <w:r w:rsidRPr="001506BB">
              <w:rPr>
                <w:color w:val="000000"/>
                <w:sz w:val="24"/>
                <w:szCs w:val="24"/>
                <w:lang w:val="ru-RU"/>
              </w:rPr>
              <w:t>При вместимости интернатов, мест: до 200...............125 м</w:t>
            </w:r>
            <w:proofErr w:type="gramStart"/>
            <w:r w:rsidRPr="001506BB">
              <w:rPr>
                <w:color w:val="000000"/>
                <w:sz w:val="24"/>
                <w:szCs w:val="24"/>
                <w:vertAlign w:val="superscript"/>
                <w:lang w:val="ru-RU"/>
              </w:rPr>
              <w:t>2</w:t>
            </w:r>
            <w:proofErr w:type="gramEnd"/>
            <w:r w:rsidRPr="00134E3E">
              <w:rPr>
                <w:rStyle w:val="apple-converted-space"/>
                <w:color w:val="000000"/>
                <w:sz w:val="24"/>
                <w:szCs w:val="24"/>
              </w:rPr>
              <w:t> </w:t>
            </w:r>
            <w:r w:rsidRPr="001506BB">
              <w:rPr>
                <w:color w:val="000000"/>
                <w:sz w:val="24"/>
                <w:szCs w:val="24"/>
                <w:lang w:val="ru-RU"/>
              </w:rPr>
              <w:t>на 1 место</w:t>
            </w:r>
            <w:r w:rsidRPr="001506BB">
              <w:rPr>
                <w:color w:val="000000"/>
                <w:sz w:val="24"/>
                <w:szCs w:val="24"/>
                <w:lang w:val="ru-RU"/>
              </w:rPr>
              <w:br/>
              <w:t xml:space="preserve">св. 200 до 400 ...100 </w:t>
            </w:r>
            <w:r w:rsidRPr="001506BB">
              <w:rPr>
                <w:color w:val="000000"/>
                <w:sz w:val="24"/>
                <w:szCs w:val="24"/>
                <w:lang w:val="ru-RU"/>
              </w:rPr>
              <w:br/>
              <w:t xml:space="preserve"> 400  до 600 .....80 </w:t>
            </w:r>
          </w:p>
        </w:tc>
        <w:tc>
          <w:tcPr>
            <w:tcW w:w="5873" w:type="dxa"/>
            <w:vMerge/>
          </w:tcPr>
          <w:p w:rsidR="001506BB" w:rsidRPr="001506BB" w:rsidRDefault="001506BB" w:rsidP="005A6D16">
            <w:pPr>
              <w:spacing w:before="120" w:after="120"/>
              <w:rPr>
                <w:color w:val="000000"/>
                <w:sz w:val="24"/>
                <w:szCs w:val="24"/>
                <w:lang w:val="ru-RU"/>
              </w:rPr>
            </w:pPr>
          </w:p>
        </w:tc>
      </w:tr>
      <w:tr w:rsidR="001506BB" w:rsidTr="00E63985">
        <w:trPr>
          <w:jc w:val="center"/>
        </w:trPr>
        <w:tc>
          <w:tcPr>
            <w:tcW w:w="2518" w:type="dxa"/>
          </w:tcPr>
          <w:p w:rsidR="001506BB" w:rsidRPr="009C6F7E" w:rsidRDefault="001506BB" w:rsidP="005A6D16">
            <w:pPr>
              <w:spacing w:before="120" w:after="120"/>
              <w:rPr>
                <w:color w:val="000000"/>
                <w:sz w:val="24"/>
                <w:szCs w:val="24"/>
              </w:rPr>
            </w:pPr>
            <w:r w:rsidRPr="001506BB">
              <w:rPr>
                <w:color w:val="000000"/>
                <w:sz w:val="24"/>
                <w:szCs w:val="24"/>
                <w:lang w:val="ru-RU"/>
              </w:rPr>
              <w:t xml:space="preserve">Специальные жилые дома и группы квартир для ветеранов войны и труда и одиноких престарелых, чел. на 1 тыс. чел. </w:t>
            </w:r>
            <w:r w:rsidRPr="009C6F7E">
              <w:rPr>
                <w:color w:val="000000"/>
                <w:sz w:val="24"/>
                <w:szCs w:val="24"/>
              </w:rPr>
              <w:t xml:space="preserve">(с 60 </w:t>
            </w:r>
            <w:proofErr w:type="spellStart"/>
            <w:r w:rsidRPr="009C6F7E">
              <w:rPr>
                <w:color w:val="000000"/>
                <w:sz w:val="24"/>
                <w:szCs w:val="24"/>
              </w:rPr>
              <w:t>лет</w:t>
            </w:r>
            <w:proofErr w:type="spellEnd"/>
            <w:r w:rsidRPr="009C6F7E">
              <w:rPr>
                <w:color w:val="000000"/>
                <w:sz w:val="24"/>
                <w:szCs w:val="24"/>
              </w:rPr>
              <w:t>)</w:t>
            </w:r>
          </w:p>
        </w:tc>
        <w:tc>
          <w:tcPr>
            <w:tcW w:w="3930" w:type="dxa"/>
            <w:gridSpan w:val="3"/>
          </w:tcPr>
          <w:p w:rsidR="001506BB" w:rsidRPr="009C6F7E" w:rsidRDefault="001506BB" w:rsidP="005A6D16">
            <w:pPr>
              <w:spacing w:before="120" w:after="120"/>
              <w:rPr>
                <w:color w:val="000000"/>
                <w:sz w:val="24"/>
                <w:szCs w:val="24"/>
              </w:rPr>
            </w:pPr>
            <w:r w:rsidRPr="009C6F7E">
              <w:rPr>
                <w:color w:val="000000"/>
                <w:sz w:val="24"/>
                <w:szCs w:val="24"/>
              </w:rPr>
              <w:t>60</w:t>
            </w:r>
          </w:p>
        </w:tc>
        <w:tc>
          <w:tcPr>
            <w:tcW w:w="3525" w:type="dxa"/>
          </w:tcPr>
          <w:p w:rsidR="001506BB" w:rsidRPr="009C6F7E" w:rsidRDefault="001506BB" w:rsidP="005A6D16">
            <w:pPr>
              <w:spacing w:before="120" w:after="120"/>
              <w:rPr>
                <w:color w:val="000000"/>
                <w:sz w:val="24"/>
                <w:szCs w:val="24"/>
              </w:rPr>
            </w:pPr>
            <w:r w:rsidRPr="009C6F7E">
              <w:rPr>
                <w:color w:val="000000"/>
                <w:sz w:val="24"/>
                <w:szCs w:val="24"/>
              </w:rPr>
              <w:t>-</w:t>
            </w:r>
          </w:p>
        </w:tc>
        <w:tc>
          <w:tcPr>
            <w:tcW w:w="5873" w:type="dxa"/>
            <w:vMerge/>
          </w:tcPr>
          <w:p w:rsidR="001506BB" w:rsidRPr="00484909" w:rsidRDefault="001506BB" w:rsidP="005A6D16">
            <w:pPr>
              <w:spacing w:before="120" w:after="120"/>
              <w:rPr>
                <w:color w:val="000000"/>
                <w:sz w:val="24"/>
                <w:szCs w:val="24"/>
              </w:rPr>
            </w:pPr>
          </w:p>
        </w:tc>
      </w:tr>
      <w:tr w:rsidR="001506BB" w:rsidTr="00E63985">
        <w:trPr>
          <w:jc w:val="center"/>
        </w:trPr>
        <w:tc>
          <w:tcPr>
            <w:tcW w:w="2518" w:type="dxa"/>
          </w:tcPr>
          <w:p w:rsidR="001506BB" w:rsidRPr="001506BB" w:rsidRDefault="001506BB" w:rsidP="005A6D16">
            <w:pPr>
              <w:spacing w:before="120" w:after="120"/>
              <w:rPr>
                <w:color w:val="000000"/>
                <w:sz w:val="24"/>
                <w:szCs w:val="24"/>
                <w:lang w:val="ru-RU"/>
              </w:rPr>
            </w:pPr>
            <w:r w:rsidRPr="001506BB">
              <w:rPr>
                <w:color w:val="000000"/>
                <w:sz w:val="24"/>
                <w:szCs w:val="24"/>
                <w:lang w:val="ru-RU"/>
              </w:rPr>
              <w:t>Специальные жилые дома и группы квартир для инвалидов на креслах-колясках и их семей, чел. на 1 тыс. чел. всего населения</w:t>
            </w:r>
          </w:p>
        </w:tc>
        <w:tc>
          <w:tcPr>
            <w:tcW w:w="3930" w:type="dxa"/>
            <w:gridSpan w:val="3"/>
          </w:tcPr>
          <w:p w:rsidR="001506BB" w:rsidRPr="009C6F7E" w:rsidRDefault="001506BB" w:rsidP="005A6D16">
            <w:pPr>
              <w:spacing w:before="120" w:after="120"/>
              <w:rPr>
                <w:color w:val="000000"/>
                <w:sz w:val="24"/>
                <w:szCs w:val="24"/>
              </w:rPr>
            </w:pPr>
            <w:r w:rsidRPr="009C6F7E">
              <w:rPr>
                <w:color w:val="000000"/>
                <w:sz w:val="24"/>
                <w:szCs w:val="24"/>
              </w:rPr>
              <w:t>0,5</w:t>
            </w:r>
          </w:p>
        </w:tc>
        <w:tc>
          <w:tcPr>
            <w:tcW w:w="3525" w:type="dxa"/>
          </w:tcPr>
          <w:p w:rsidR="001506BB" w:rsidRPr="009C6F7E" w:rsidRDefault="001506BB" w:rsidP="005A6D16">
            <w:pPr>
              <w:spacing w:before="120" w:after="120"/>
              <w:rPr>
                <w:color w:val="000000"/>
                <w:sz w:val="24"/>
                <w:szCs w:val="24"/>
              </w:rPr>
            </w:pPr>
            <w:r w:rsidRPr="009C6F7E">
              <w:rPr>
                <w:color w:val="000000"/>
                <w:sz w:val="24"/>
                <w:szCs w:val="24"/>
              </w:rPr>
              <w:t>-</w:t>
            </w:r>
          </w:p>
        </w:tc>
        <w:tc>
          <w:tcPr>
            <w:tcW w:w="5873" w:type="dxa"/>
            <w:vMerge/>
          </w:tcPr>
          <w:p w:rsidR="001506BB" w:rsidRPr="009C6F7E" w:rsidRDefault="001506BB" w:rsidP="005A6D16">
            <w:pPr>
              <w:spacing w:before="120" w:after="120"/>
              <w:rPr>
                <w:color w:val="000000"/>
                <w:sz w:val="24"/>
                <w:szCs w:val="24"/>
              </w:rPr>
            </w:pPr>
          </w:p>
        </w:tc>
      </w:tr>
      <w:tr w:rsidR="001506BB" w:rsidRPr="0009661C" w:rsidTr="00E63985">
        <w:trPr>
          <w:jc w:val="center"/>
        </w:trPr>
        <w:tc>
          <w:tcPr>
            <w:tcW w:w="2518" w:type="dxa"/>
          </w:tcPr>
          <w:p w:rsidR="001506BB" w:rsidRPr="001506BB" w:rsidRDefault="001506BB" w:rsidP="005A6D16">
            <w:pPr>
              <w:spacing w:before="120" w:after="120"/>
              <w:rPr>
                <w:color w:val="000000"/>
                <w:sz w:val="24"/>
                <w:szCs w:val="24"/>
                <w:lang w:val="ru-RU"/>
              </w:rPr>
            </w:pPr>
            <w:r w:rsidRPr="001506BB">
              <w:rPr>
                <w:color w:val="000000"/>
                <w:sz w:val="24"/>
                <w:szCs w:val="24"/>
                <w:lang w:val="ru-RU"/>
              </w:rPr>
              <w:t>Стационары всех типов для взрослых с вспомогательными зданиями и сооружениями, койка</w:t>
            </w:r>
          </w:p>
        </w:tc>
        <w:tc>
          <w:tcPr>
            <w:tcW w:w="3930" w:type="dxa"/>
            <w:gridSpan w:val="3"/>
          </w:tcPr>
          <w:p w:rsidR="001506BB" w:rsidRPr="001506BB" w:rsidRDefault="001506BB" w:rsidP="005A6D16">
            <w:pPr>
              <w:spacing w:before="120" w:after="120"/>
              <w:rPr>
                <w:color w:val="000000"/>
                <w:sz w:val="24"/>
                <w:szCs w:val="24"/>
                <w:lang w:val="ru-RU"/>
              </w:rPr>
            </w:pPr>
            <w:r w:rsidRPr="001506BB">
              <w:rPr>
                <w:color w:val="000000"/>
                <w:sz w:val="24"/>
                <w:szCs w:val="24"/>
                <w:lang w:val="ru-RU"/>
              </w:rPr>
              <w:t xml:space="preserve">Необходимые вместимость и структура лечебно-профилактических учреждений </w:t>
            </w:r>
            <w:proofErr w:type="gramStart"/>
            <w:r w:rsidRPr="001506BB">
              <w:rPr>
                <w:color w:val="000000"/>
                <w:sz w:val="24"/>
                <w:szCs w:val="24"/>
                <w:lang w:val="ru-RU"/>
              </w:rPr>
              <w:t>определяются органами здравоохранения и указываются</w:t>
            </w:r>
            <w:proofErr w:type="gramEnd"/>
            <w:r w:rsidRPr="001506BB">
              <w:rPr>
                <w:color w:val="000000"/>
                <w:sz w:val="24"/>
                <w:szCs w:val="24"/>
                <w:lang w:val="ru-RU"/>
              </w:rPr>
              <w:t xml:space="preserve"> в задании на проектирование</w:t>
            </w:r>
          </w:p>
        </w:tc>
        <w:tc>
          <w:tcPr>
            <w:tcW w:w="3525" w:type="dxa"/>
          </w:tcPr>
          <w:p w:rsidR="001506BB" w:rsidRPr="001506BB" w:rsidRDefault="001506BB" w:rsidP="005A6D16">
            <w:pPr>
              <w:spacing w:before="120" w:after="120"/>
              <w:rPr>
                <w:color w:val="000000"/>
                <w:sz w:val="24"/>
                <w:szCs w:val="24"/>
                <w:lang w:val="ru-RU"/>
              </w:rPr>
            </w:pPr>
            <w:r w:rsidRPr="001506BB">
              <w:rPr>
                <w:color w:val="000000"/>
                <w:sz w:val="24"/>
                <w:szCs w:val="24"/>
                <w:lang w:val="ru-RU"/>
              </w:rPr>
              <w:t>При мощности стационаров, коек:</w:t>
            </w:r>
            <w:r w:rsidRPr="001506BB">
              <w:rPr>
                <w:color w:val="000000"/>
                <w:sz w:val="24"/>
                <w:szCs w:val="24"/>
                <w:lang w:val="ru-RU"/>
              </w:rPr>
              <w:br/>
              <w:t>до 50.....................300 м</w:t>
            </w:r>
            <w:proofErr w:type="gramStart"/>
            <w:r w:rsidRPr="001506BB">
              <w:rPr>
                <w:color w:val="000000"/>
                <w:sz w:val="24"/>
                <w:szCs w:val="24"/>
                <w:vertAlign w:val="superscript"/>
                <w:lang w:val="ru-RU"/>
              </w:rPr>
              <w:t>2</w:t>
            </w:r>
            <w:proofErr w:type="gramEnd"/>
            <w:r w:rsidRPr="009C6F7E">
              <w:rPr>
                <w:rStyle w:val="apple-converted-space"/>
                <w:color w:val="000000"/>
                <w:sz w:val="24"/>
                <w:szCs w:val="24"/>
              </w:rPr>
              <w:t> </w:t>
            </w:r>
            <w:r w:rsidRPr="001506BB">
              <w:rPr>
                <w:color w:val="000000"/>
                <w:sz w:val="24"/>
                <w:szCs w:val="24"/>
                <w:lang w:val="ru-RU"/>
              </w:rPr>
              <w:t>на 1 койку</w:t>
            </w:r>
            <w:r w:rsidRPr="001506BB">
              <w:rPr>
                <w:color w:val="000000"/>
                <w:sz w:val="24"/>
                <w:szCs w:val="24"/>
                <w:lang w:val="ru-RU"/>
              </w:rPr>
              <w:br/>
              <w:t xml:space="preserve">св. 50 до 100..300-200 </w:t>
            </w:r>
            <w:r w:rsidRPr="001506BB">
              <w:rPr>
                <w:color w:val="000000"/>
                <w:sz w:val="24"/>
                <w:szCs w:val="24"/>
                <w:lang w:val="ru-RU"/>
              </w:rPr>
              <w:br/>
              <w:t xml:space="preserve"> 100 до 200....200-140 </w:t>
            </w:r>
            <w:r w:rsidRPr="001506BB">
              <w:rPr>
                <w:color w:val="000000"/>
                <w:sz w:val="24"/>
                <w:szCs w:val="24"/>
                <w:lang w:val="ru-RU"/>
              </w:rPr>
              <w:br/>
              <w:t xml:space="preserve"> 200 до 400...140-100 </w:t>
            </w:r>
            <w:r w:rsidRPr="001506BB">
              <w:rPr>
                <w:color w:val="000000"/>
                <w:sz w:val="24"/>
                <w:szCs w:val="24"/>
                <w:lang w:val="ru-RU"/>
              </w:rPr>
              <w:br/>
              <w:t xml:space="preserve">400  до 800.....100-80 </w:t>
            </w:r>
            <w:r w:rsidRPr="001506BB">
              <w:rPr>
                <w:color w:val="000000"/>
                <w:sz w:val="24"/>
                <w:szCs w:val="24"/>
                <w:lang w:val="ru-RU"/>
              </w:rPr>
              <w:br/>
              <w:t xml:space="preserve"> 800 до 1000.....80-60 </w:t>
            </w:r>
            <w:r w:rsidRPr="001506BB">
              <w:rPr>
                <w:color w:val="000000"/>
                <w:sz w:val="24"/>
                <w:szCs w:val="24"/>
                <w:lang w:val="ru-RU"/>
              </w:rPr>
              <w:br/>
              <w:t>1000..............60</w:t>
            </w:r>
          </w:p>
        </w:tc>
        <w:tc>
          <w:tcPr>
            <w:tcW w:w="5873" w:type="dxa"/>
          </w:tcPr>
          <w:p w:rsidR="001506BB" w:rsidRPr="001506BB" w:rsidRDefault="001506BB" w:rsidP="005A6D16">
            <w:pPr>
              <w:spacing w:before="120" w:after="120"/>
              <w:rPr>
                <w:color w:val="000000"/>
                <w:sz w:val="24"/>
                <w:szCs w:val="24"/>
                <w:lang w:val="ru-RU"/>
              </w:rPr>
            </w:pPr>
            <w:r w:rsidRPr="001506BB">
              <w:rPr>
                <w:color w:val="000000"/>
                <w:sz w:val="24"/>
                <w:szCs w:val="24"/>
                <w:lang w:val="ru-RU"/>
              </w:rPr>
              <w:t>На одну койку для детей следует принимать норму всего стационара с коэффициентом 1,5.</w:t>
            </w:r>
            <w:r w:rsidRPr="001506BB">
              <w:rPr>
                <w:color w:val="000000"/>
                <w:sz w:val="24"/>
                <w:szCs w:val="24"/>
                <w:lang w:val="ru-RU"/>
              </w:rPr>
              <w:br/>
              <w:t>При размещении двух и более стационаров на одном земельном участке общую его площадь следует принимать по норме суммарной вместимости стационаров.</w:t>
            </w:r>
            <w:r w:rsidRPr="001506BB">
              <w:rPr>
                <w:color w:val="000000"/>
                <w:sz w:val="24"/>
                <w:szCs w:val="24"/>
                <w:lang w:val="ru-RU"/>
              </w:rPr>
              <w:br/>
              <w:t>В климатических подрайонах (</w:t>
            </w:r>
            <w:r w:rsidRPr="009C6F7E">
              <w:rPr>
                <w:color w:val="000000"/>
                <w:sz w:val="24"/>
                <w:szCs w:val="24"/>
              </w:rPr>
              <w:t>I</w:t>
            </w:r>
            <w:r w:rsidRPr="001506BB">
              <w:rPr>
                <w:color w:val="000000"/>
                <w:sz w:val="24"/>
                <w:szCs w:val="24"/>
                <w:lang w:val="ru-RU"/>
              </w:rPr>
              <w:t xml:space="preserve">А, </w:t>
            </w:r>
            <w:r w:rsidRPr="009C6F7E">
              <w:rPr>
                <w:color w:val="000000"/>
                <w:sz w:val="24"/>
                <w:szCs w:val="24"/>
              </w:rPr>
              <w:t>I</w:t>
            </w:r>
            <w:r w:rsidRPr="001506BB">
              <w:rPr>
                <w:color w:val="000000"/>
                <w:sz w:val="24"/>
                <w:szCs w:val="24"/>
                <w:lang w:val="ru-RU"/>
              </w:rPr>
              <w:t xml:space="preserve">Б, </w:t>
            </w:r>
            <w:r w:rsidRPr="009C6F7E">
              <w:rPr>
                <w:color w:val="000000"/>
                <w:sz w:val="24"/>
                <w:szCs w:val="24"/>
              </w:rPr>
              <w:t>I</w:t>
            </w:r>
            <w:r w:rsidRPr="001506BB">
              <w:rPr>
                <w:color w:val="000000"/>
                <w:sz w:val="24"/>
                <w:szCs w:val="24"/>
                <w:lang w:val="ru-RU"/>
              </w:rPr>
              <w:t xml:space="preserve">Г, </w:t>
            </w:r>
            <w:r w:rsidRPr="009C6F7E">
              <w:rPr>
                <w:color w:val="000000"/>
                <w:sz w:val="24"/>
                <w:szCs w:val="24"/>
              </w:rPr>
              <w:t>I</w:t>
            </w:r>
            <w:r w:rsidRPr="001506BB">
              <w:rPr>
                <w:color w:val="000000"/>
                <w:sz w:val="24"/>
                <w:szCs w:val="24"/>
                <w:lang w:val="ru-RU"/>
              </w:rPr>
              <w:t xml:space="preserve">Д и </w:t>
            </w:r>
            <w:r w:rsidRPr="009C6F7E">
              <w:rPr>
                <w:color w:val="000000"/>
                <w:sz w:val="24"/>
                <w:szCs w:val="24"/>
              </w:rPr>
              <w:t>II</w:t>
            </w:r>
            <w:r w:rsidRPr="001506BB">
              <w:rPr>
                <w:color w:val="000000"/>
                <w:sz w:val="24"/>
                <w:szCs w:val="24"/>
                <w:lang w:val="ru-RU"/>
              </w:rPr>
              <w:t xml:space="preserve">А, а также в условиях реконструкции и в крупных и крупнейших городах земельные участки больниц допускается уменьшать на 25%, Размеры земельных участков больниц, размещаемых в пригородной зоне, следует увеличивать: инфекционных и онкологических </w:t>
            </w:r>
            <w:proofErr w:type="gramStart"/>
            <w:r w:rsidRPr="001506BB">
              <w:rPr>
                <w:color w:val="000000"/>
                <w:sz w:val="24"/>
                <w:szCs w:val="24"/>
                <w:lang w:val="ru-RU"/>
              </w:rPr>
              <w:t>—н</w:t>
            </w:r>
            <w:proofErr w:type="gramEnd"/>
            <w:r w:rsidRPr="001506BB">
              <w:rPr>
                <w:color w:val="000000"/>
                <w:sz w:val="24"/>
                <w:szCs w:val="24"/>
                <w:lang w:val="ru-RU"/>
              </w:rPr>
              <w:t>а 15%, туберкулезных и психиатрических — на 25 %, восстановительного лечения для взрослых —на 20%, для детей — на 40 %. Площадь земельного участка родильных домов следует принимать по нормативам стационаров с коэффициентом 0,7</w:t>
            </w:r>
          </w:p>
        </w:tc>
      </w:tr>
      <w:tr w:rsidR="001506BB" w:rsidRPr="0009661C" w:rsidTr="00E63985">
        <w:trPr>
          <w:jc w:val="center"/>
        </w:trPr>
        <w:tc>
          <w:tcPr>
            <w:tcW w:w="2518" w:type="dxa"/>
          </w:tcPr>
          <w:p w:rsidR="001506BB" w:rsidRPr="001506BB" w:rsidRDefault="001506BB" w:rsidP="005A6D16">
            <w:pPr>
              <w:spacing w:before="120" w:after="120"/>
              <w:rPr>
                <w:color w:val="000000"/>
                <w:sz w:val="24"/>
                <w:szCs w:val="24"/>
                <w:lang w:val="ru-RU"/>
              </w:rPr>
            </w:pPr>
            <w:r w:rsidRPr="001506BB">
              <w:rPr>
                <w:color w:val="000000"/>
                <w:sz w:val="24"/>
                <w:szCs w:val="24"/>
                <w:lang w:val="ru-RU"/>
              </w:rPr>
              <w:t>Поликлиники, амбулатории, диспансеры без стационара, посещение в смену</w:t>
            </w:r>
          </w:p>
        </w:tc>
        <w:tc>
          <w:tcPr>
            <w:tcW w:w="3930" w:type="dxa"/>
            <w:gridSpan w:val="3"/>
          </w:tcPr>
          <w:p w:rsidR="001506BB" w:rsidRPr="001506BB" w:rsidRDefault="001506BB" w:rsidP="005A6D16">
            <w:pPr>
              <w:spacing w:before="120" w:after="120"/>
              <w:rPr>
                <w:color w:val="000000"/>
                <w:sz w:val="24"/>
                <w:szCs w:val="24"/>
                <w:lang w:val="ru-RU"/>
              </w:rPr>
            </w:pPr>
          </w:p>
        </w:tc>
        <w:tc>
          <w:tcPr>
            <w:tcW w:w="3525" w:type="dxa"/>
          </w:tcPr>
          <w:p w:rsidR="001506BB" w:rsidRPr="001506BB" w:rsidRDefault="001506BB" w:rsidP="005A6D16">
            <w:pPr>
              <w:spacing w:before="120" w:after="120"/>
              <w:rPr>
                <w:color w:val="000000"/>
                <w:sz w:val="24"/>
                <w:szCs w:val="24"/>
                <w:lang w:val="ru-RU"/>
              </w:rPr>
            </w:pPr>
            <w:r w:rsidRPr="001506BB">
              <w:rPr>
                <w:color w:val="000000"/>
                <w:sz w:val="24"/>
                <w:szCs w:val="24"/>
                <w:lang w:val="ru-RU"/>
              </w:rPr>
              <w:t>0,1 га на 100 посещений в смену, но не менее 0,3 га</w:t>
            </w:r>
          </w:p>
        </w:tc>
        <w:tc>
          <w:tcPr>
            <w:tcW w:w="5873" w:type="dxa"/>
          </w:tcPr>
          <w:p w:rsidR="001506BB" w:rsidRPr="001506BB" w:rsidRDefault="001506BB" w:rsidP="005A6D16">
            <w:pPr>
              <w:spacing w:before="120" w:after="120"/>
              <w:rPr>
                <w:color w:val="000000"/>
                <w:sz w:val="24"/>
                <w:szCs w:val="24"/>
                <w:lang w:val="ru-RU"/>
              </w:rPr>
            </w:pPr>
            <w:r w:rsidRPr="001506BB">
              <w:rPr>
                <w:color w:val="000000"/>
                <w:sz w:val="24"/>
                <w:szCs w:val="24"/>
                <w:lang w:val="ru-RU"/>
              </w:rPr>
              <w:t xml:space="preserve">Размеры земельных участков стационара и поликлиники (диспансера), объединенных в одно лечебно-профилактическое учреждение, определяются раздельно по соответствующим нормам </w:t>
            </w:r>
            <w:proofErr w:type="gramStart"/>
            <w:r w:rsidRPr="001506BB">
              <w:rPr>
                <w:color w:val="000000"/>
                <w:sz w:val="24"/>
                <w:szCs w:val="24"/>
                <w:lang w:val="ru-RU"/>
              </w:rPr>
              <w:t>и</w:t>
            </w:r>
            <w:proofErr w:type="gramEnd"/>
            <w:r w:rsidRPr="001506BB">
              <w:rPr>
                <w:color w:val="000000"/>
                <w:sz w:val="24"/>
                <w:szCs w:val="24"/>
                <w:lang w:val="ru-RU"/>
              </w:rPr>
              <w:t xml:space="preserve"> затем суммируются</w:t>
            </w:r>
          </w:p>
        </w:tc>
      </w:tr>
      <w:tr w:rsidR="001506BB" w:rsidRPr="0009661C" w:rsidTr="00E63985">
        <w:trPr>
          <w:jc w:val="center"/>
        </w:trPr>
        <w:tc>
          <w:tcPr>
            <w:tcW w:w="2518" w:type="dxa"/>
          </w:tcPr>
          <w:p w:rsidR="001506BB" w:rsidRPr="001506BB" w:rsidRDefault="001506BB" w:rsidP="005A6D16">
            <w:pPr>
              <w:spacing w:before="120" w:after="120"/>
              <w:rPr>
                <w:color w:val="000000"/>
                <w:sz w:val="24"/>
                <w:szCs w:val="24"/>
                <w:lang w:val="ru-RU"/>
              </w:rPr>
            </w:pPr>
            <w:r w:rsidRPr="001506BB">
              <w:rPr>
                <w:color w:val="000000"/>
                <w:sz w:val="24"/>
                <w:szCs w:val="24"/>
                <w:lang w:val="ru-RU"/>
              </w:rPr>
              <w:t>Станции (подстанции) скорой медицинской помощи, автомобиль</w:t>
            </w:r>
          </w:p>
        </w:tc>
        <w:tc>
          <w:tcPr>
            <w:tcW w:w="3930" w:type="dxa"/>
            <w:gridSpan w:val="3"/>
          </w:tcPr>
          <w:p w:rsidR="001506BB" w:rsidRPr="001506BB" w:rsidRDefault="001506BB" w:rsidP="005A6D16">
            <w:pPr>
              <w:spacing w:before="120" w:after="120"/>
              <w:rPr>
                <w:color w:val="000000"/>
                <w:sz w:val="24"/>
                <w:szCs w:val="24"/>
                <w:lang w:val="ru-RU"/>
              </w:rPr>
            </w:pPr>
            <w:r w:rsidRPr="001506BB">
              <w:rPr>
                <w:color w:val="000000"/>
                <w:sz w:val="24"/>
                <w:szCs w:val="24"/>
                <w:lang w:val="ru-RU"/>
              </w:rPr>
              <w:t>1 на 10 тыс. чел. в пределах зоны 15-минутной доступности на специальном автомобиле</w:t>
            </w:r>
          </w:p>
        </w:tc>
        <w:tc>
          <w:tcPr>
            <w:tcW w:w="3525" w:type="dxa"/>
          </w:tcPr>
          <w:p w:rsidR="001506BB" w:rsidRPr="001506BB" w:rsidRDefault="001506BB" w:rsidP="005A6D16">
            <w:pPr>
              <w:spacing w:before="120" w:after="120"/>
              <w:rPr>
                <w:color w:val="000000"/>
                <w:sz w:val="24"/>
                <w:szCs w:val="24"/>
                <w:lang w:val="ru-RU"/>
              </w:rPr>
            </w:pPr>
            <w:r w:rsidRPr="001506BB">
              <w:rPr>
                <w:color w:val="000000"/>
                <w:sz w:val="24"/>
                <w:szCs w:val="24"/>
                <w:lang w:val="ru-RU"/>
              </w:rPr>
              <w:t>0,05 га на 1 автомобиль, но не менее 0,1 га</w:t>
            </w:r>
          </w:p>
        </w:tc>
        <w:tc>
          <w:tcPr>
            <w:tcW w:w="5873" w:type="dxa"/>
          </w:tcPr>
          <w:p w:rsidR="001506BB" w:rsidRPr="001506BB" w:rsidRDefault="001506BB" w:rsidP="005A6D16">
            <w:pPr>
              <w:spacing w:before="120" w:after="120"/>
              <w:rPr>
                <w:color w:val="000000"/>
                <w:sz w:val="24"/>
                <w:szCs w:val="24"/>
                <w:lang w:val="ru-RU"/>
              </w:rPr>
            </w:pPr>
          </w:p>
        </w:tc>
      </w:tr>
      <w:tr w:rsidR="001506BB" w:rsidTr="00E63985">
        <w:trPr>
          <w:jc w:val="center"/>
        </w:trPr>
        <w:tc>
          <w:tcPr>
            <w:tcW w:w="2518" w:type="dxa"/>
          </w:tcPr>
          <w:p w:rsidR="001506BB" w:rsidRPr="001506BB" w:rsidRDefault="001506BB" w:rsidP="005A6D16">
            <w:pPr>
              <w:spacing w:before="120" w:after="120"/>
              <w:rPr>
                <w:color w:val="000000"/>
                <w:sz w:val="24"/>
                <w:szCs w:val="24"/>
                <w:lang w:val="ru-RU"/>
              </w:rPr>
            </w:pPr>
            <w:r w:rsidRPr="001506BB">
              <w:rPr>
                <w:color w:val="000000"/>
                <w:sz w:val="24"/>
                <w:szCs w:val="24"/>
                <w:lang w:val="ru-RU"/>
              </w:rPr>
              <w:t>Выдвижные пункты скорой медицинской помощи, автомобиль</w:t>
            </w:r>
          </w:p>
        </w:tc>
        <w:tc>
          <w:tcPr>
            <w:tcW w:w="3930" w:type="dxa"/>
            <w:gridSpan w:val="3"/>
          </w:tcPr>
          <w:p w:rsidR="001506BB" w:rsidRPr="001506BB" w:rsidRDefault="001506BB" w:rsidP="005A6D16">
            <w:pPr>
              <w:spacing w:before="120" w:after="120"/>
              <w:rPr>
                <w:color w:val="000000"/>
                <w:sz w:val="24"/>
                <w:szCs w:val="24"/>
                <w:lang w:val="ru-RU"/>
              </w:rPr>
            </w:pPr>
            <w:r w:rsidRPr="001506BB">
              <w:rPr>
                <w:color w:val="000000"/>
                <w:sz w:val="24"/>
                <w:szCs w:val="24"/>
                <w:lang w:val="ru-RU"/>
              </w:rPr>
              <w:t>1 на 5 тыс. чел. сельского населения в пределах зоны 30-минутной доступности на специальном автомобиле</w:t>
            </w:r>
          </w:p>
        </w:tc>
        <w:tc>
          <w:tcPr>
            <w:tcW w:w="3525" w:type="dxa"/>
          </w:tcPr>
          <w:p w:rsidR="001506BB" w:rsidRPr="009C6F7E" w:rsidRDefault="001506BB" w:rsidP="005A6D16">
            <w:pPr>
              <w:spacing w:before="120" w:after="120"/>
              <w:rPr>
                <w:color w:val="000000"/>
                <w:sz w:val="24"/>
                <w:szCs w:val="24"/>
              </w:rPr>
            </w:pPr>
            <w:proofErr w:type="spellStart"/>
            <w:r w:rsidRPr="009C6F7E">
              <w:rPr>
                <w:color w:val="000000"/>
                <w:sz w:val="24"/>
                <w:szCs w:val="24"/>
              </w:rPr>
              <w:t>То</w:t>
            </w:r>
            <w:proofErr w:type="spellEnd"/>
            <w:r w:rsidRPr="009C6F7E">
              <w:rPr>
                <w:color w:val="000000"/>
                <w:sz w:val="24"/>
                <w:szCs w:val="24"/>
              </w:rPr>
              <w:t xml:space="preserve"> </w:t>
            </w:r>
            <w:proofErr w:type="spellStart"/>
            <w:r w:rsidRPr="009C6F7E">
              <w:rPr>
                <w:color w:val="000000"/>
                <w:sz w:val="24"/>
                <w:szCs w:val="24"/>
              </w:rPr>
              <w:t>же</w:t>
            </w:r>
            <w:proofErr w:type="spellEnd"/>
          </w:p>
        </w:tc>
        <w:tc>
          <w:tcPr>
            <w:tcW w:w="5873" w:type="dxa"/>
          </w:tcPr>
          <w:p w:rsidR="001506BB" w:rsidRPr="009C6F7E" w:rsidRDefault="001506BB" w:rsidP="005A6D16">
            <w:pPr>
              <w:spacing w:before="120" w:after="120"/>
              <w:rPr>
                <w:color w:val="000000"/>
                <w:sz w:val="24"/>
                <w:szCs w:val="24"/>
              </w:rPr>
            </w:pPr>
          </w:p>
        </w:tc>
      </w:tr>
      <w:tr w:rsidR="001506BB" w:rsidTr="00E63985">
        <w:trPr>
          <w:jc w:val="center"/>
        </w:trPr>
        <w:tc>
          <w:tcPr>
            <w:tcW w:w="2518" w:type="dxa"/>
          </w:tcPr>
          <w:p w:rsidR="001506BB" w:rsidRPr="001506BB" w:rsidRDefault="001506BB" w:rsidP="005A6D16">
            <w:pPr>
              <w:spacing w:before="120" w:after="120"/>
              <w:rPr>
                <w:color w:val="000000"/>
                <w:sz w:val="24"/>
                <w:szCs w:val="24"/>
                <w:lang w:val="ru-RU"/>
              </w:rPr>
            </w:pPr>
            <w:r w:rsidRPr="001506BB">
              <w:rPr>
                <w:color w:val="000000"/>
                <w:sz w:val="24"/>
                <w:szCs w:val="24"/>
                <w:lang w:val="ru-RU"/>
              </w:rPr>
              <w:t>Фельдшерские или фельдшерско-акушерские пункты, объект</w:t>
            </w:r>
          </w:p>
        </w:tc>
        <w:tc>
          <w:tcPr>
            <w:tcW w:w="3930" w:type="dxa"/>
            <w:gridSpan w:val="3"/>
          </w:tcPr>
          <w:p w:rsidR="001506BB" w:rsidRPr="009C6F7E" w:rsidRDefault="001506BB" w:rsidP="005A6D16">
            <w:pPr>
              <w:spacing w:before="120" w:after="120"/>
              <w:rPr>
                <w:color w:val="000000"/>
                <w:sz w:val="24"/>
                <w:szCs w:val="24"/>
              </w:rPr>
            </w:pPr>
            <w:r w:rsidRPr="009C6F7E">
              <w:rPr>
                <w:color w:val="000000"/>
                <w:sz w:val="24"/>
                <w:szCs w:val="24"/>
              </w:rPr>
              <w:t xml:space="preserve">По </w:t>
            </w:r>
            <w:proofErr w:type="spellStart"/>
            <w:r w:rsidRPr="009C6F7E">
              <w:rPr>
                <w:color w:val="000000"/>
                <w:sz w:val="24"/>
                <w:szCs w:val="24"/>
              </w:rPr>
              <w:t>заданию</w:t>
            </w:r>
            <w:proofErr w:type="spellEnd"/>
            <w:r w:rsidRPr="009C6F7E">
              <w:rPr>
                <w:color w:val="000000"/>
                <w:sz w:val="24"/>
                <w:szCs w:val="24"/>
              </w:rPr>
              <w:t xml:space="preserve"> </w:t>
            </w:r>
            <w:proofErr w:type="spellStart"/>
            <w:r w:rsidRPr="009C6F7E">
              <w:rPr>
                <w:color w:val="000000"/>
                <w:sz w:val="24"/>
                <w:szCs w:val="24"/>
              </w:rPr>
              <w:t>на</w:t>
            </w:r>
            <w:proofErr w:type="spellEnd"/>
            <w:r w:rsidRPr="009C6F7E">
              <w:rPr>
                <w:color w:val="000000"/>
                <w:sz w:val="24"/>
                <w:szCs w:val="24"/>
              </w:rPr>
              <w:t xml:space="preserve"> </w:t>
            </w:r>
            <w:proofErr w:type="spellStart"/>
            <w:r w:rsidRPr="009C6F7E">
              <w:rPr>
                <w:color w:val="000000"/>
                <w:sz w:val="24"/>
                <w:szCs w:val="24"/>
              </w:rPr>
              <w:t>проектирование</w:t>
            </w:r>
            <w:proofErr w:type="spellEnd"/>
          </w:p>
        </w:tc>
        <w:tc>
          <w:tcPr>
            <w:tcW w:w="3525" w:type="dxa"/>
          </w:tcPr>
          <w:p w:rsidR="001506BB" w:rsidRPr="009C6F7E" w:rsidRDefault="001506BB" w:rsidP="005A6D16">
            <w:pPr>
              <w:spacing w:before="120" w:after="120"/>
              <w:rPr>
                <w:color w:val="000000"/>
                <w:sz w:val="24"/>
                <w:szCs w:val="24"/>
              </w:rPr>
            </w:pPr>
            <w:r w:rsidRPr="009C6F7E">
              <w:rPr>
                <w:color w:val="000000"/>
                <w:sz w:val="24"/>
                <w:szCs w:val="24"/>
              </w:rPr>
              <w:t xml:space="preserve">0,2 </w:t>
            </w:r>
            <w:proofErr w:type="spellStart"/>
            <w:r w:rsidRPr="009C6F7E">
              <w:rPr>
                <w:color w:val="000000"/>
                <w:sz w:val="24"/>
                <w:szCs w:val="24"/>
              </w:rPr>
              <w:t>га</w:t>
            </w:r>
            <w:proofErr w:type="spellEnd"/>
          </w:p>
        </w:tc>
        <w:tc>
          <w:tcPr>
            <w:tcW w:w="5873" w:type="dxa"/>
          </w:tcPr>
          <w:p w:rsidR="001506BB" w:rsidRPr="009C6F7E" w:rsidRDefault="001506BB" w:rsidP="005A6D16">
            <w:pPr>
              <w:spacing w:before="120" w:after="120"/>
              <w:rPr>
                <w:color w:val="000000"/>
                <w:sz w:val="24"/>
                <w:szCs w:val="24"/>
              </w:rPr>
            </w:pPr>
          </w:p>
        </w:tc>
      </w:tr>
      <w:tr w:rsidR="001506BB" w:rsidTr="00E63985">
        <w:trPr>
          <w:jc w:val="center"/>
        </w:trPr>
        <w:tc>
          <w:tcPr>
            <w:tcW w:w="2518" w:type="dxa"/>
          </w:tcPr>
          <w:p w:rsidR="001506BB" w:rsidRPr="001506BB" w:rsidRDefault="001506BB" w:rsidP="005A6D16">
            <w:pPr>
              <w:spacing w:before="120" w:after="120"/>
              <w:rPr>
                <w:color w:val="000000"/>
                <w:sz w:val="24"/>
                <w:szCs w:val="24"/>
                <w:lang w:val="ru-RU"/>
              </w:rPr>
            </w:pPr>
            <w:r w:rsidRPr="001506BB">
              <w:rPr>
                <w:color w:val="000000"/>
                <w:sz w:val="24"/>
                <w:szCs w:val="24"/>
                <w:lang w:val="ru-RU"/>
              </w:rPr>
              <w:t>Аптеки групп:</w:t>
            </w:r>
          </w:p>
          <w:p w:rsidR="001506BB" w:rsidRPr="001506BB" w:rsidRDefault="001506BB" w:rsidP="005A6D16">
            <w:pPr>
              <w:spacing w:before="120" w:after="120"/>
              <w:rPr>
                <w:color w:val="000000"/>
                <w:sz w:val="24"/>
                <w:szCs w:val="24"/>
                <w:lang w:val="ru-RU"/>
              </w:rPr>
            </w:pPr>
            <w:r w:rsidRPr="001C5430">
              <w:rPr>
                <w:color w:val="000000"/>
                <w:sz w:val="24"/>
                <w:szCs w:val="24"/>
              </w:rPr>
              <w:t>I</w:t>
            </w:r>
            <w:r w:rsidRPr="001506BB">
              <w:rPr>
                <w:color w:val="000000"/>
                <w:sz w:val="24"/>
                <w:szCs w:val="24"/>
                <w:lang w:val="ru-RU"/>
              </w:rPr>
              <w:t xml:space="preserve"> – </w:t>
            </w:r>
            <w:r w:rsidRPr="001C5430">
              <w:rPr>
                <w:color w:val="000000"/>
                <w:sz w:val="24"/>
                <w:szCs w:val="24"/>
              </w:rPr>
              <w:t>II</w:t>
            </w:r>
          </w:p>
          <w:p w:rsidR="001506BB" w:rsidRPr="001506BB" w:rsidRDefault="001506BB" w:rsidP="005A6D16">
            <w:pPr>
              <w:spacing w:before="120" w:after="120"/>
              <w:rPr>
                <w:color w:val="000000"/>
                <w:sz w:val="24"/>
                <w:szCs w:val="24"/>
                <w:lang w:val="ru-RU"/>
              </w:rPr>
            </w:pPr>
            <w:r w:rsidRPr="001C5430">
              <w:rPr>
                <w:color w:val="000000"/>
                <w:sz w:val="24"/>
                <w:szCs w:val="24"/>
              </w:rPr>
              <w:t>III</w:t>
            </w:r>
            <w:r w:rsidRPr="001506BB">
              <w:rPr>
                <w:color w:val="000000"/>
                <w:sz w:val="24"/>
                <w:szCs w:val="24"/>
                <w:lang w:val="ru-RU"/>
              </w:rPr>
              <w:t xml:space="preserve"> – </w:t>
            </w:r>
            <w:r w:rsidRPr="001C5430">
              <w:rPr>
                <w:color w:val="000000"/>
                <w:sz w:val="24"/>
                <w:szCs w:val="24"/>
              </w:rPr>
              <w:t>V</w:t>
            </w:r>
          </w:p>
          <w:p w:rsidR="001506BB" w:rsidRPr="001C5430" w:rsidRDefault="001506BB" w:rsidP="005A6D16">
            <w:pPr>
              <w:spacing w:before="120" w:after="120"/>
              <w:rPr>
                <w:color w:val="000000"/>
                <w:sz w:val="24"/>
                <w:szCs w:val="24"/>
              </w:rPr>
            </w:pPr>
            <w:r w:rsidRPr="001C5430">
              <w:rPr>
                <w:color w:val="000000"/>
                <w:sz w:val="24"/>
                <w:szCs w:val="24"/>
              </w:rPr>
              <w:t>VI - VIII</w:t>
            </w:r>
          </w:p>
        </w:tc>
        <w:tc>
          <w:tcPr>
            <w:tcW w:w="3930" w:type="dxa"/>
            <w:gridSpan w:val="3"/>
          </w:tcPr>
          <w:p w:rsidR="001506BB" w:rsidRPr="001C5430" w:rsidRDefault="001506BB" w:rsidP="005A6D16">
            <w:pPr>
              <w:spacing w:before="120" w:after="120"/>
              <w:rPr>
                <w:color w:val="000000"/>
                <w:sz w:val="24"/>
                <w:szCs w:val="24"/>
              </w:rPr>
            </w:pPr>
            <w:r w:rsidRPr="001C5430">
              <w:rPr>
                <w:color w:val="000000"/>
                <w:sz w:val="24"/>
                <w:szCs w:val="24"/>
              </w:rPr>
              <w:t xml:space="preserve">По </w:t>
            </w:r>
            <w:proofErr w:type="spellStart"/>
            <w:r w:rsidRPr="001C5430">
              <w:rPr>
                <w:color w:val="000000"/>
                <w:sz w:val="24"/>
                <w:szCs w:val="24"/>
              </w:rPr>
              <w:t>заданию</w:t>
            </w:r>
            <w:proofErr w:type="spellEnd"/>
            <w:r w:rsidRPr="001C5430">
              <w:rPr>
                <w:color w:val="000000"/>
                <w:sz w:val="24"/>
                <w:szCs w:val="24"/>
              </w:rPr>
              <w:t xml:space="preserve"> </w:t>
            </w:r>
            <w:proofErr w:type="spellStart"/>
            <w:r w:rsidRPr="001C5430">
              <w:rPr>
                <w:color w:val="000000"/>
                <w:sz w:val="24"/>
                <w:szCs w:val="24"/>
              </w:rPr>
              <w:t>на</w:t>
            </w:r>
            <w:proofErr w:type="spellEnd"/>
            <w:r w:rsidRPr="001C5430">
              <w:rPr>
                <w:color w:val="000000"/>
                <w:sz w:val="24"/>
                <w:szCs w:val="24"/>
              </w:rPr>
              <w:t xml:space="preserve"> </w:t>
            </w:r>
            <w:proofErr w:type="spellStart"/>
            <w:r w:rsidRPr="001C5430">
              <w:rPr>
                <w:color w:val="000000"/>
                <w:sz w:val="24"/>
                <w:szCs w:val="24"/>
              </w:rPr>
              <w:t>проектирование</w:t>
            </w:r>
            <w:proofErr w:type="spellEnd"/>
          </w:p>
        </w:tc>
        <w:tc>
          <w:tcPr>
            <w:tcW w:w="3525" w:type="dxa"/>
          </w:tcPr>
          <w:p w:rsidR="001506BB" w:rsidRPr="001C5430" w:rsidRDefault="001506BB" w:rsidP="005A6D16">
            <w:pPr>
              <w:spacing w:before="120" w:after="120"/>
              <w:rPr>
                <w:color w:val="000000"/>
                <w:sz w:val="24"/>
                <w:szCs w:val="24"/>
              </w:rPr>
            </w:pPr>
          </w:p>
          <w:p w:rsidR="001506BB" w:rsidRPr="001C5430" w:rsidRDefault="001506BB" w:rsidP="005A6D16">
            <w:pPr>
              <w:spacing w:before="120" w:after="120"/>
              <w:rPr>
                <w:color w:val="000000"/>
                <w:sz w:val="24"/>
                <w:szCs w:val="24"/>
              </w:rPr>
            </w:pPr>
            <w:r w:rsidRPr="001C5430">
              <w:rPr>
                <w:color w:val="000000"/>
                <w:sz w:val="24"/>
                <w:szCs w:val="24"/>
              </w:rPr>
              <w:t xml:space="preserve">0,3 </w:t>
            </w:r>
            <w:proofErr w:type="spellStart"/>
            <w:r w:rsidRPr="001C5430">
              <w:rPr>
                <w:color w:val="000000"/>
                <w:sz w:val="24"/>
                <w:szCs w:val="24"/>
              </w:rPr>
              <w:t>га</w:t>
            </w:r>
            <w:proofErr w:type="spellEnd"/>
            <w:r w:rsidRPr="001C5430">
              <w:rPr>
                <w:color w:val="000000"/>
                <w:sz w:val="24"/>
                <w:szCs w:val="24"/>
              </w:rPr>
              <w:t xml:space="preserve"> </w:t>
            </w:r>
            <w:proofErr w:type="spellStart"/>
            <w:r w:rsidRPr="001C5430">
              <w:rPr>
                <w:color w:val="000000"/>
                <w:sz w:val="24"/>
                <w:szCs w:val="24"/>
              </w:rPr>
              <w:t>или</w:t>
            </w:r>
            <w:proofErr w:type="spellEnd"/>
            <w:r w:rsidRPr="001C5430">
              <w:rPr>
                <w:color w:val="000000"/>
                <w:sz w:val="24"/>
                <w:szCs w:val="24"/>
              </w:rPr>
              <w:t xml:space="preserve"> </w:t>
            </w:r>
            <w:proofErr w:type="spellStart"/>
            <w:r w:rsidRPr="001C5430">
              <w:rPr>
                <w:color w:val="000000"/>
                <w:sz w:val="24"/>
                <w:szCs w:val="24"/>
              </w:rPr>
              <w:t>встроенные</w:t>
            </w:r>
            <w:proofErr w:type="spellEnd"/>
          </w:p>
          <w:p w:rsidR="001506BB" w:rsidRPr="001C5430" w:rsidRDefault="001506BB" w:rsidP="005A6D16">
            <w:pPr>
              <w:spacing w:before="120" w:after="120"/>
              <w:rPr>
                <w:color w:val="000000"/>
                <w:sz w:val="24"/>
                <w:szCs w:val="24"/>
              </w:rPr>
            </w:pPr>
            <w:r w:rsidRPr="001C5430">
              <w:rPr>
                <w:color w:val="000000"/>
                <w:sz w:val="24"/>
                <w:szCs w:val="24"/>
              </w:rPr>
              <w:t xml:space="preserve">0,25 </w:t>
            </w:r>
          </w:p>
          <w:p w:rsidR="001506BB" w:rsidRPr="001C5430" w:rsidRDefault="001506BB" w:rsidP="005A6D16">
            <w:pPr>
              <w:spacing w:before="120" w:after="120"/>
              <w:rPr>
                <w:color w:val="000000"/>
                <w:sz w:val="24"/>
                <w:szCs w:val="24"/>
              </w:rPr>
            </w:pPr>
            <w:r w:rsidRPr="001C5430">
              <w:rPr>
                <w:color w:val="000000"/>
                <w:sz w:val="24"/>
                <w:szCs w:val="24"/>
              </w:rPr>
              <w:t>0,2 -</w:t>
            </w:r>
          </w:p>
        </w:tc>
        <w:tc>
          <w:tcPr>
            <w:tcW w:w="5873" w:type="dxa"/>
          </w:tcPr>
          <w:p w:rsidR="001506BB" w:rsidRPr="009C6F7E" w:rsidRDefault="001506BB" w:rsidP="005A6D16">
            <w:pPr>
              <w:spacing w:before="120" w:after="120"/>
              <w:rPr>
                <w:color w:val="000000"/>
                <w:sz w:val="24"/>
                <w:szCs w:val="24"/>
              </w:rPr>
            </w:pPr>
          </w:p>
        </w:tc>
      </w:tr>
      <w:tr w:rsidR="001506BB" w:rsidRPr="0009661C" w:rsidTr="00E63985">
        <w:trPr>
          <w:jc w:val="center"/>
        </w:trPr>
        <w:tc>
          <w:tcPr>
            <w:tcW w:w="2518" w:type="dxa"/>
          </w:tcPr>
          <w:p w:rsidR="001506BB" w:rsidRPr="001506BB" w:rsidRDefault="001506BB" w:rsidP="005A6D16">
            <w:pPr>
              <w:spacing w:before="120" w:after="120"/>
              <w:rPr>
                <w:color w:val="000000"/>
                <w:sz w:val="24"/>
                <w:szCs w:val="24"/>
                <w:lang w:val="ru-RU"/>
              </w:rPr>
            </w:pPr>
            <w:r w:rsidRPr="001506BB">
              <w:rPr>
                <w:color w:val="000000"/>
                <w:sz w:val="24"/>
                <w:szCs w:val="24"/>
                <w:lang w:val="ru-RU"/>
              </w:rPr>
              <w:t>Молочные кухни, порция в сутки на 1 ребенка (до 1 года)</w:t>
            </w:r>
          </w:p>
        </w:tc>
        <w:tc>
          <w:tcPr>
            <w:tcW w:w="3930" w:type="dxa"/>
            <w:gridSpan w:val="3"/>
          </w:tcPr>
          <w:p w:rsidR="001506BB" w:rsidRPr="001C5430" w:rsidRDefault="001506BB" w:rsidP="005A6D16">
            <w:pPr>
              <w:spacing w:before="120" w:after="120"/>
              <w:rPr>
                <w:color w:val="000000"/>
                <w:sz w:val="24"/>
                <w:szCs w:val="24"/>
              </w:rPr>
            </w:pPr>
            <w:r w:rsidRPr="001C5430">
              <w:rPr>
                <w:color w:val="000000"/>
                <w:sz w:val="24"/>
                <w:szCs w:val="24"/>
              </w:rPr>
              <w:t>4</w:t>
            </w:r>
          </w:p>
        </w:tc>
        <w:tc>
          <w:tcPr>
            <w:tcW w:w="3525" w:type="dxa"/>
          </w:tcPr>
          <w:p w:rsidR="001506BB" w:rsidRPr="001506BB" w:rsidRDefault="001506BB" w:rsidP="005A6D16">
            <w:pPr>
              <w:spacing w:before="120" w:after="120"/>
              <w:rPr>
                <w:color w:val="000000"/>
                <w:sz w:val="24"/>
                <w:szCs w:val="24"/>
                <w:lang w:val="ru-RU"/>
              </w:rPr>
            </w:pPr>
            <w:r w:rsidRPr="001506BB">
              <w:rPr>
                <w:color w:val="000000"/>
                <w:sz w:val="24"/>
                <w:szCs w:val="24"/>
                <w:lang w:val="ru-RU"/>
              </w:rPr>
              <w:t>0,015 га на 1 тыс. порций в сутки, но не менее 0,15 га</w:t>
            </w:r>
          </w:p>
        </w:tc>
        <w:tc>
          <w:tcPr>
            <w:tcW w:w="5873" w:type="dxa"/>
          </w:tcPr>
          <w:p w:rsidR="001506BB" w:rsidRPr="001506BB" w:rsidRDefault="001506BB" w:rsidP="005A6D16">
            <w:pPr>
              <w:spacing w:before="120" w:after="120"/>
              <w:rPr>
                <w:color w:val="000000"/>
                <w:sz w:val="24"/>
                <w:szCs w:val="24"/>
                <w:lang w:val="ru-RU"/>
              </w:rPr>
            </w:pPr>
          </w:p>
        </w:tc>
      </w:tr>
      <w:tr w:rsidR="001506BB" w:rsidTr="00E63985">
        <w:trPr>
          <w:jc w:val="center"/>
        </w:trPr>
        <w:tc>
          <w:tcPr>
            <w:tcW w:w="2518" w:type="dxa"/>
          </w:tcPr>
          <w:p w:rsidR="001506BB" w:rsidRPr="001506BB" w:rsidRDefault="001506BB" w:rsidP="005A6D16">
            <w:pPr>
              <w:spacing w:before="120" w:after="120"/>
              <w:rPr>
                <w:color w:val="000000"/>
                <w:sz w:val="24"/>
                <w:szCs w:val="24"/>
                <w:lang w:val="ru-RU"/>
              </w:rPr>
            </w:pPr>
            <w:r w:rsidRPr="001506BB">
              <w:rPr>
                <w:color w:val="000000"/>
                <w:sz w:val="24"/>
                <w:szCs w:val="24"/>
                <w:lang w:val="ru-RU"/>
              </w:rPr>
              <w:t>Раздаточные пункты молочных кухонь, м</w:t>
            </w:r>
            <w:r w:rsidRPr="001506BB">
              <w:rPr>
                <w:color w:val="000000"/>
                <w:sz w:val="24"/>
                <w:szCs w:val="24"/>
                <w:vertAlign w:val="superscript"/>
                <w:lang w:val="ru-RU"/>
              </w:rPr>
              <w:t>2</w:t>
            </w:r>
            <w:r w:rsidRPr="001506BB">
              <w:rPr>
                <w:color w:val="000000"/>
                <w:sz w:val="24"/>
                <w:szCs w:val="24"/>
                <w:lang w:val="ru-RU"/>
              </w:rPr>
              <w:t>общей площади на 1 ребенка (до 1 года)</w:t>
            </w:r>
          </w:p>
        </w:tc>
        <w:tc>
          <w:tcPr>
            <w:tcW w:w="3930" w:type="dxa"/>
            <w:gridSpan w:val="3"/>
          </w:tcPr>
          <w:p w:rsidR="001506BB" w:rsidRPr="001C5430" w:rsidRDefault="001506BB" w:rsidP="005A6D16">
            <w:pPr>
              <w:spacing w:before="120" w:after="120"/>
              <w:rPr>
                <w:color w:val="000000"/>
                <w:sz w:val="24"/>
                <w:szCs w:val="24"/>
              </w:rPr>
            </w:pPr>
            <w:r w:rsidRPr="001C5430">
              <w:rPr>
                <w:color w:val="000000"/>
                <w:sz w:val="24"/>
                <w:szCs w:val="24"/>
              </w:rPr>
              <w:t>0,3</w:t>
            </w:r>
          </w:p>
        </w:tc>
        <w:tc>
          <w:tcPr>
            <w:tcW w:w="3525" w:type="dxa"/>
          </w:tcPr>
          <w:p w:rsidR="001506BB" w:rsidRPr="001C5430" w:rsidRDefault="001506BB" w:rsidP="005A6D16">
            <w:pPr>
              <w:spacing w:before="120" w:after="120"/>
              <w:rPr>
                <w:color w:val="000000"/>
                <w:sz w:val="24"/>
                <w:szCs w:val="24"/>
              </w:rPr>
            </w:pPr>
            <w:proofErr w:type="spellStart"/>
            <w:r w:rsidRPr="001C5430">
              <w:rPr>
                <w:color w:val="000000"/>
                <w:sz w:val="24"/>
                <w:szCs w:val="24"/>
              </w:rPr>
              <w:t>Встроенные</w:t>
            </w:r>
            <w:proofErr w:type="spellEnd"/>
          </w:p>
        </w:tc>
        <w:tc>
          <w:tcPr>
            <w:tcW w:w="5873" w:type="dxa"/>
          </w:tcPr>
          <w:p w:rsidR="001506BB" w:rsidRPr="009C6F7E" w:rsidRDefault="001506BB" w:rsidP="005A6D16">
            <w:pPr>
              <w:spacing w:before="120" w:after="120"/>
              <w:rPr>
                <w:color w:val="000000"/>
                <w:sz w:val="24"/>
                <w:szCs w:val="24"/>
              </w:rPr>
            </w:pPr>
          </w:p>
        </w:tc>
      </w:tr>
      <w:tr w:rsidR="001506BB" w:rsidRPr="0009661C" w:rsidTr="00E63985">
        <w:trPr>
          <w:jc w:val="center"/>
        </w:trPr>
        <w:tc>
          <w:tcPr>
            <w:tcW w:w="2518" w:type="dxa"/>
          </w:tcPr>
          <w:p w:rsidR="001506BB" w:rsidRPr="001506BB" w:rsidRDefault="001506BB" w:rsidP="005A6D16">
            <w:pPr>
              <w:spacing w:before="120" w:after="120"/>
              <w:rPr>
                <w:color w:val="000000"/>
                <w:sz w:val="24"/>
                <w:szCs w:val="24"/>
                <w:lang w:val="ru-RU"/>
              </w:rPr>
            </w:pPr>
            <w:r w:rsidRPr="001506BB">
              <w:rPr>
                <w:iCs/>
                <w:color w:val="000000"/>
                <w:sz w:val="24"/>
                <w:szCs w:val="24"/>
                <w:lang w:val="ru-RU"/>
              </w:rPr>
              <w:t>Учреждения санаторно-курортные и оздоровительные, отдыха и туризма</w:t>
            </w:r>
          </w:p>
        </w:tc>
        <w:tc>
          <w:tcPr>
            <w:tcW w:w="3930" w:type="dxa"/>
            <w:gridSpan w:val="3"/>
          </w:tcPr>
          <w:p w:rsidR="001506BB" w:rsidRPr="001506BB" w:rsidRDefault="001506BB" w:rsidP="005A6D16">
            <w:pPr>
              <w:spacing w:before="120" w:after="120"/>
              <w:rPr>
                <w:color w:val="000000"/>
                <w:sz w:val="24"/>
                <w:szCs w:val="24"/>
                <w:lang w:val="ru-RU"/>
              </w:rPr>
            </w:pPr>
          </w:p>
        </w:tc>
        <w:tc>
          <w:tcPr>
            <w:tcW w:w="3525" w:type="dxa"/>
          </w:tcPr>
          <w:p w:rsidR="001506BB" w:rsidRPr="001506BB" w:rsidRDefault="001506BB" w:rsidP="005A6D16">
            <w:pPr>
              <w:spacing w:before="120" w:after="120"/>
              <w:rPr>
                <w:color w:val="000000"/>
                <w:sz w:val="24"/>
                <w:szCs w:val="24"/>
                <w:lang w:val="ru-RU"/>
              </w:rPr>
            </w:pPr>
          </w:p>
        </w:tc>
        <w:tc>
          <w:tcPr>
            <w:tcW w:w="5873" w:type="dxa"/>
          </w:tcPr>
          <w:p w:rsidR="001506BB" w:rsidRPr="001506BB" w:rsidRDefault="001506BB" w:rsidP="005A6D16">
            <w:pPr>
              <w:spacing w:before="120" w:after="120"/>
              <w:rPr>
                <w:color w:val="000000"/>
                <w:sz w:val="24"/>
                <w:szCs w:val="24"/>
                <w:lang w:val="ru-RU"/>
              </w:rPr>
            </w:pPr>
            <w:r w:rsidRPr="001506BB">
              <w:rPr>
                <w:color w:val="000000"/>
                <w:sz w:val="24"/>
                <w:szCs w:val="24"/>
                <w:lang w:val="ru-RU"/>
              </w:rPr>
              <w:t>Конкретные значения нормативов земельных участков в указанных пределах принимаются по местным условиям. Размеры земельных участков даны без учета площади хозяйственных зон, принимаемых согласно п. 3.15 настоящих норм.</w:t>
            </w:r>
          </w:p>
        </w:tc>
      </w:tr>
      <w:tr w:rsidR="001506BB" w:rsidRPr="0009661C" w:rsidTr="00E63985">
        <w:trPr>
          <w:jc w:val="center"/>
        </w:trPr>
        <w:tc>
          <w:tcPr>
            <w:tcW w:w="2518" w:type="dxa"/>
          </w:tcPr>
          <w:p w:rsidR="001506BB" w:rsidRPr="001C5430" w:rsidRDefault="001506BB" w:rsidP="005A6D16">
            <w:pPr>
              <w:spacing w:before="120" w:after="120"/>
              <w:rPr>
                <w:iCs/>
                <w:color w:val="000000"/>
                <w:sz w:val="24"/>
                <w:szCs w:val="24"/>
              </w:rPr>
            </w:pPr>
            <w:proofErr w:type="spellStart"/>
            <w:r w:rsidRPr="001C5430">
              <w:rPr>
                <w:color w:val="000000"/>
                <w:sz w:val="24"/>
                <w:szCs w:val="24"/>
              </w:rPr>
              <w:t>Санатории</w:t>
            </w:r>
            <w:proofErr w:type="spellEnd"/>
            <w:r w:rsidRPr="001C5430">
              <w:rPr>
                <w:color w:val="000000"/>
                <w:sz w:val="24"/>
                <w:szCs w:val="24"/>
              </w:rPr>
              <w:t xml:space="preserve"> (</w:t>
            </w:r>
            <w:proofErr w:type="spellStart"/>
            <w:r w:rsidRPr="001C5430">
              <w:rPr>
                <w:color w:val="000000"/>
                <w:sz w:val="24"/>
                <w:szCs w:val="24"/>
              </w:rPr>
              <w:t>без</w:t>
            </w:r>
            <w:proofErr w:type="spellEnd"/>
            <w:r w:rsidRPr="001C5430">
              <w:rPr>
                <w:color w:val="000000"/>
                <w:sz w:val="24"/>
                <w:szCs w:val="24"/>
              </w:rPr>
              <w:t xml:space="preserve"> </w:t>
            </w:r>
            <w:proofErr w:type="spellStart"/>
            <w:r w:rsidRPr="001C5430">
              <w:rPr>
                <w:color w:val="000000"/>
                <w:sz w:val="24"/>
                <w:szCs w:val="24"/>
              </w:rPr>
              <w:t>туберкулезных</w:t>
            </w:r>
            <w:proofErr w:type="spellEnd"/>
            <w:r w:rsidRPr="001C5430">
              <w:rPr>
                <w:color w:val="000000"/>
                <w:sz w:val="24"/>
                <w:szCs w:val="24"/>
              </w:rPr>
              <w:t xml:space="preserve">), </w:t>
            </w:r>
            <w:proofErr w:type="spellStart"/>
            <w:r w:rsidRPr="001C5430">
              <w:rPr>
                <w:color w:val="000000"/>
                <w:sz w:val="24"/>
                <w:szCs w:val="24"/>
              </w:rPr>
              <w:t>место</w:t>
            </w:r>
            <w:proofErr w:type="spellEnd"/>
          </w:p>
        </w:tc>
        <w:tc>
          <w:tcPr>
            <w:tcW w:w="3930" w:type="dxa"/>
            <w:gridSpan w:val="3"/>
          </w:tcPr>
          <w:p w:rsidR="001506BB" w:rsidRPr="001C5430" w:rsidRDefault="001506BB" w:rsidP="005A6D16">
            <w:pPr>
              <w:spacing w:before="120" w:after="120"/>
              <w:rPr>
                <w:color w:val="000000"/>
                <w:sz w:val="24"/>
                <w:szCs w:val="24"/>
              </w:rPr>
            </w:pPr>
            <w:r w:rsidRPr="001C5430">
              <w:rPr>
                <w:color w:val="000000"/>
                <w:sz w:val="24"/>
                <w:szCs w:val="24"/>
              </w:rPr>
              <w:t xml:space="preserve">По </w:t>
            </w:r>
            <w:proofErr w:type="spellStart"/>
            <w:r w:rsidRPr="001C5430">
              <w:rPr>
                <w:color w:val="000000"/>
                <w:sz w:val="24"/>
                <w:szCs w:val="24"/>
              </w:rPr>
              <w:t>заданию</w:t>
            </w:r>
            <w:proofErr w:type="spellEnd"/>
            <w:r w:rsidRPr="001C5430">
              <w:rPr>
                <w:color w:val="000000"/>
                <w:sz w:val="24"/>
                <w:szCs w:val="24"/>
              </w:rPr>
              <w:t xml:space="preserve"> </w:t>
            </w:r>
            <w:proofErr w:type="spellStart"/>
            <w:r w:rsidRPr="001C5430">
              <w:rPr>
                <w:color w:val="000000"/>
                <w:sz w:val="24"/>
                <w:szCs w:val="24"/>
              </w:rPr>
              <w:t>на</w:t>
            </w:r>
            <w:proofErr w:type="spellEnd"/>
            <w:r w:rsidRPr="001C5430">
              <w:rPr>
                <w:color w:val="000000"/>
                <w:sz w:val="24"/>
                <w:szCs w:val="24"/>
              </w:rPr>
              <w:t xml:space="preserve"> </w:t>
            </w:r>
            <w:proofErr w:type="spellStart"/>
            <w:r w:rsidRPr="001C5430">
              <w:rPr>
                <w:color w:val="000000"/>
                <w:sz w:val="24"/>
                <w:szCs w:val="24"/>
              </w:rPr>
              <w:t>проектирование</w:t>
            </w:r>
            <w:proofErr w:type="spellEnd"/>
          </w:p>
        </w:tc>
        <w:tc>
          <w:tcPr>
            <w:tcW w:w="3525" w:type="dxa"/>
          </w:tcPr>
          <w:p w:rsidR="001506BB" w:rsidRPr="001C5430" w:rsidRDefault="001506BB" w:rsidP="005A6D16">
            <w:pPr>
              <w:spacing w:before="120" w:after="120"/>
              <w:rPr>
                <w:color w:val="000000"/>
                <w:sz w:val="24"/>
                <w:szCs w:val="24"/>
              </w:rPr>
            </w:pPr>
            <w:r w:rsidRPr="001C5430">
              <w:rPr>
                <w:color w:val="000000"/>
                <w:sz w:val="24"/>
                <w:szCs w:val="24"/>
              </w:rPr>
              <w:t>125—150 м</w:t>
            </w:r>
            <w:r w:rsidRPr="001C5430">
              <w:rPr>
                <w:color w:val="000000"/>
                <w:sz w:val="24"/>
                <w:szCs w:val="24"/>
                <w:vertAlign w:val="superscript"/>
              </w:rPr>
              <w:t>2</w:t>
            </w:r>
            <w:r w:rsidRPr="001C5430">
              <w:rPr>
                <w:rStyle w:val="apple-converted-space"/>
                <w:color w:val="000000"/>
                <w:sz w:val="24"/>
                <w:szCs w:val="24"/>
              </w:rPr>
              <w:t> </w:t>
            </w:r>
            <w:proofErr w:type="spellStart"/>
            <w:r w:rsidRPr="001C5430">
              <w:rPr>
                <w:color w:val="000000"/>
                <w:sz w:val="24"/>
                <w:szCs w:val="24"/>
              </w:rPr>
              <w:t>на</w:t>
            </w:r>
            <w:proofErr w:type="spellEnd"/>
            <w:r w:rsidRPr="001C5430">
              <w:rPr>
                <w:color w:val="000000"/>
                <w:sz w:val="24"/>
                <w:szCs w:val="24"/>
              </w:rPr>
              <w:t xml:space="preserve"> 1 </w:t>
            </w:r>
            <w:proofErr w:type="spellStart"/>
            <w:r w:rsidRPr="001C5430">
              <w:rPr>
                <w:color w:val="000000"/>
                <w:sz w:val="24"/>
                <w:szCs w:val="24"/>
              </w:rPr>
              <w:t>место</w:t>
            </w:r>
            <w:proofErr w:type="spellEnd"/>
          </w:p>
        </w:tc>
        <w:tc>
          <w:tcPr>
            <w:tcW w:w="5873" w:type="dxa"/>
          </w:tcPr>
          <w:p w:rsidR="001506BB" w:rsidRPr="001506BB" w:rsidRDefault="001506BB" w:rsidP="005A6D16">
            <w:pPr>
              <w:spacing w:before="120" w:after="120"/>
              <w:rPr>
                <w:color w:val="000000"/>
                <w:sz w:val="24"/>
                <w:szCs w:val="24"/>
                <w:lang w:val="ru-RU"/>
              </w:rPr>
            </w:pPr>
            <w:r w:rsidRPr="001506BB">
              <w:rPr>
                <w:color w:val="000000"/>
                <w:sz w:val="24"/>
                <w:szCs w:val="24"/>
                <w:lang w:val="ru-RU"/>
              </w:rPr>
              <w:t>В сложившихся приморских, горных курортах и в условиях их реконструкции, а также для баз отдыха в пригородных зонах крупнейших и крупных городов размеры земельных участков допускается уменьшать, но не более чем на 25 %</w:t>
            </w:r>
          </w:p>
        </w:tc>
      </w:tr>
      <w:tr w:rsidR="001506BB" w:rsidTr="00E63985">
        <w:trPr>
          <w:jc w:val="center"/>
        </w:trPr>
        <w:tc>
          <w:tcPr>
            <w:tcW w:w="2518" w:type="dxa"/>
          </w:tcPr>
          <w:p w:rsidR="001506BB" w:rsidRPr="001506BB" w:rsidRDefault="001506BB" w:rsidP="005A6D16">
            <w:pPr>
              <w:spacing w:before="120" w:after="120"/>
              <w:rPr>
                <w:color w:val="000000"/>
                <w:sz w:val="24"/>
                <w:szCs w:val="24"/>
                <w:lang w:val="ru-RU"/>
              </w:rPr>
            </w:pPr>
            <w:r w:rsidRPr="001506BB">
              <w:rPr>
                <w:color w:val="000000"/>
                <w:sz w:val="24"/>
                <w:szCs w:val="24"/>
                <w:lang w:val="ru-RU"/>
              </w:rPr>
              <w:t>Санатории для родителей с детьми и детские санатории (без туберкулезных), место</w:t>
            </w:r>
          </w:p>
        </w:tc>
        <w:tc>
          <w:tcPr>
            <w:tcW w:w="3930" w:type="dxa"/>
            <w:gridSpan w:val="3"/>
          </w:tcPr>
          <w:p w:rsidR="001506BB" w:rsidRPr="001C5430" w:rsidRDefault="001506BB" w:rsidP="005A6D16">
            <w:pPr>
              <w:spacing w:before="120" w:after="120"/>
              <w:rPr>
                <w:color w:val="000000"/>
                <w:sz w:val="24"/>
                <w:szCs w:val="24"/>
              </w:rPr>
            </w:pPr>
            <w:proofErr w:type="spellStart"/>
            <w:r w:rsidRPr="001C5430">
              <w:rPr>
                <w:color w:val="000000"/>
                <w:sz w:val="24"/>
                <w:szCs w:val="24"/>
              </w:rPr>
              <w:t>То</w:t>
            </w:r>
            <w:proofErr w:type="spellEnd"/>
            <w:r w:rsidRPr="001C5430">
              <w:rPr>
                <w:color w:val="000000"/>
                <w:sz w:val="24"/>
                <w:szCs w:val="24"/>
              </w:rPr>
              <w:t xml:space="preserve"> </w:t>
            </w:r>
            <w:proofErr w:type="spellStart"/>
            <w:r w:rsidRPr="001C5430">
              <w:rPr>
                <w:color w:val="000000"/>
                <w:sz w:val="24"/>
                <w:szCs w:val="24"/>
              </w:rPr>
              <w:t>же</w:t>
            </w:r>
            <w:proofErr w:type="spellEnd"/>
          </w:p>
        </w:tc>
        <w:tc>
          <w:tcPr>
            <w:tcW w:w="3525" w:type="dxa"/>
          </w:tcPr>
          <w:p w:rsidR="001506BB" w:rsidRPr="001C5430" w:rsidRDefault="001506BB" w:rsidP="005A6D16">
            <w:pPr>
              <w:spacing w:before="120" w:after="120"/>
              <w:rPr>
                <w:color w:val="000000"/>
                <w:sz w:val="24"/>
                <w:szCs w:val="24"/>
              </w:rPr>
            </w:pPr>
            <w:r w:rsidRPr="001C5430">
              <w:rPr>
                <w:color w:val="000000"/>
                <w:sz w:val="24"/>
                <w:szCs w:val="24"/>
              </w:rPr>
              <w:t>145-170</w:t>
            </w:r>
          </w:p>
        </w:tc>
        <w:tc>
          <w:tcPr>
            <w:tcW w:w="5873" w:type="dxa"/>
          </w:tcPr>
          <w:p w:rsidR="001506BB" w:rsidRPr="001C5430" w:rsidRDefault="001506BB" w:rsidP="005A6D16">
            <w:pPr>
              <w:spacing w:before="120" w:after="120"/>
              <w:rPr>
                <w:color w:val="000000"/>
                <w:sz w:val="24"/>
                <w:szCs w:val="24"/>
              </w:rPr>
            </w:pPr>
          </w:p>
        </w:tc>
      </w:tr>
      <w:tr w:rsidR="001506BB" w:rsidRPr="0009661C" w:rsidTr="00E63985">
        <w:trPr>
          <w:jc w:val="center"/>
        </w:trPr>
        <w:tc>
          <w:tcPr>
            <w:tcW w:w="2518" w:type="dxa"/>
          </w:tcPr>
          <w:p w:rsidR="001506BB" w:rsidRPr="001C5430" w:rsidRDefault="001506BB" w:rsidP="005A6D16">
            <w:pPr>
              <w:spacing w:before="120" w:after="120"/>
              <w:rPr>
                <w:color w:val="000000"/>
                <w:sz w:val="24"/>
                <w:szCs w:val="24"/>
              </w:rPr>
            </w:pPr>
            <w:proofErr w:type="spellStart"/>
            <w:r w:rsidRPr="001C5430">
              <w:rPr>
                <w:color w:val="000000"/>
                <w:sz w:val="24"/>
                <w:szCs w:val="24"/>
              </w:rPr>
              <w:t>Санатории-профилактории</w:t>
            </w:r>
            <w:proofErr w:type="spellEnd"/>
            <w:r w:rsidRPr="001C5430">
              <w:rPr>
                <w:color w:val="000000"/>
                <w:sz w:val="24"/>
                <w:szCs w:val="24"/>
              </w:rPr>
              <w:t xml:space="preserve">, </w:t>
            </w:r>
            <w:proofErr w:type="spellStart"/>
            <w:r w:rsidRPr="001C5430">
              <w:rPr>
                <w:color w:val="000000"/>
                <w:sz w:val="24"/>
                <w:szCs w:val="24"/>
              </w:rPr>
              <w:t>место</w:t>
            </w:r>
            <w:proofErr w:type="spellEnd"/>
          </w:p>
        </w:tc>
        <w:tc>
          <w:tcPr>
            <w:tcW w:w="3930" w:type="dxa"/>
            <w:gridSpan w:val="3"/>
          </w:tcPr>
          <w:p w:rsidR="001506BB" w:rsidRPr="001C5430" w:rsidRDefault="001506BB" w:rsidP="005A6D16">
            <w:pPr>
              <w:spacing w:before="120" w:after="120"/>
              <w:rPr>
                <w:color w:val="000000"/>
                <w:sz w:val="24"/>
                <w:szCs w:val="24"/>
              </w:rPr>
            </w:pPr>
            <w:r w:rsidRPr="001C5430">
              <w:rPr>
                <w:color w:val="000000"/>
                <w:sz w:val="24"/>
                <w:szCs w:val="24"/>
              </w:rPr>
              <w:t>»</w:t>
            </w:r>
          </w:p>
        </w:tc>
        <w:tc>
          <w:tcPr>
            <w:tcW w:w="3525" w:type="dxa"/>
          </w:tcPr>
          <w:p w:rsidR="001506BB" w:rsidRPr="001C5430" w:rsidRDefault="001506BB" w:rsidP="005A6D16">
            <w:pPr>
              <w:spacing w:before="120" w:after="120"/>
              <w:rPr>
                <w:color w:val="000000"/>
                <w:sz w:val="24"/>
                <w:szCs w:val="24"/>
              </w:rPr>
            </w:pPr>
            <w:r w:rsidRPr="001C5430">
              <w:rPr>
                <w:color w:val="000000"/>
                <w:sz w:val="24"/>
                <w:szCs w:val="24"/>
              </w:rPr>
              <w:t>70-100</w:t>
            </w:r>
          </w:p>
        </w:tc>
        <w:tc>
          <w:tcPr>
            <w:tcW w:w="5873" w:type="dxa"/>
          </w:tcPr>
          <w:p w:rsidR="001506BB" w:rsidRPr="001506BB" w:rsidRDefault="001506BB" w:rsidP="005A6D16">
            <w:pPr>
              <w:spacing w:before="120" w:after="120"/>
              <w:rPr>
                <w:color w:val="000000"/>
                <w:sz w:val="24"/>
                <w:szCs w:val="24"/>
                <w:lang w:val="ru-RU"/>
              </w:rPr>
            </w:pPr>
            <w:r w:rsidRPr="001506BB">
              <w:rPr>
                <w:color w:val="000000"/>
                <w:sz w:val="24"/>
                <w:szCs w:val="24"/>
                <w:lang w:val="ru-RU"/>
              </w:rPr>
              <w:t xml:space="preserve">В санаториях-профилакториях, размещаемых в пределах городской черты, допускается уменьшать размеры земельных участков, </w:t>
            </w:r>
            <w:proofErr w:type="gramStart"/>
            <w:r w:rsidRPr="001506BB">
              <w:rPr>
                <w:color w:val="000000"/>
                <w:sz w:val="24"/>
                <w:szCs w:val="24"/>
                <w:lang w:val="ru-RU"/>
              </w:rPr>
              <w:t>но</w:t>
            </w:r>
            <w:proofErr w:type="gramEnd"/>
            <w:r w:rsidRPr="001506BB">
              <w:rPr>
                <w:color w:val="000000"/>
                <w:sz w:val="24"/>
                <w:szCs w:val="24"/>
                <w:lang w:val="ru-RU"/>
              </w:rPr>
              <w:t xml:space="preserve"> не болев чем на 10%</w:t>
            </w:r>
          </w:p>
        </w:tc>
      </w:tr>
      <w:tr w:rsidR="001506BB" w:rsidTr="00E63985">
        <w:trPr>
          <w:jc w:val="center"/>
        </w:trPr>
        <w:tc>
          <w:tcPr>
            <w:tcW w:w="2518" w:type="dxa"/>
          </w:tcPr>
          <w:p w:rsidR="001506BB" w:rsidRPr="005964D8" w:rsidRDefault="001506BB" w:rsidP="005A6D16">
            <w:pPr>
              <w:spacing w:before="120" w:after="120"/>
              <w:rPr>
                <w:color w:val="000000"/>
                <w:sz w:val="24"/>
                <w:szCs w:val="24"/>
              </w:rPr>
            </w:pPr>
            <w:proofErr w:type="spellStart"/>
            <w:r w:rsidRPr="005964D8">
              <w:rPr>
                <w:color w:val="000000"/>
                <w:sz w:val="24"/>
                <w:szCs w:val="24"/>
              </w:rPr>
              <w:t>Санаторные</w:t>
            </w:r>
            <w:proofErr w:type="spellEnd"/>
            <w:r w:rsidRPr="005964D8">
              <w:rPr>
                <w:color w:val="000000"/>
                <w:sz w:val="24"/>
                <w:szCs w:val="24"/>
              </w:rPr>
              <w:t xml:space="preserve"> </w:t>
            </w:r>
            <w:proofErr w:type="spellStart"/>
            <w:r w:rsidRPr="005964D8">
              <w:rPr>
                <w:color w:val="000000"/>
                <w:sz w:val="24"/>
                <w:szCs w:val="24"/>
              </w:rPr>
              <w:t>пионерские</w:t>
            </w:r>
            <w:proofErr w:type="spellEnd"/>
            <w:r w:rsidRPr="005964D8">
              <w:rPr>
                <w:color w:val="000000"/>
                <w:sz w:val="24"/>
                <w:szCs w:val="24"/>
              </w:rPr>
              <w:t xml:space="preserve"> </w:t>
            </w:r>
            <w:proofErr w:type="spellStart"/>
            <w:r w:rsidRPr="005964D8">
              <w:rPr>
                <w:color w:val="000000"/>
                <w:sz w:val="24"/>
                <w:szCs w:val="24"/>
              </w:rPr>
              <w:t>лагеря</w:t>
            </w:r>
            <w:proofErr w:type="spellEnd"/>
            <w:r w:rsidRPr="005964D8">
              <w:rPr>
                <w:color w:val="000000"/>
                <w:sz w:val="24"/>
                <w:szCs w:val="24"/>
              </w:rPr>
              <w:t xml:space="preserve">, </w:t>
            </w:r>
            <w:proofErr w:type="spellStart"/>
            <w:r w:rsidRPr="005964D8">
              <w:rPr>
                <w:color w:val="000000"/>
                <w:sz w:val="24"/>
                <w:szCs w:val="24"/>
              </w:rPr>
              <w:t>место</w:t>
            </w:r>
            <w:proofErr w:type="spellEnd"/>
          </w:p>
        </w:tc>
        <w:tc>
          <w:tcPr>
            <w:tcW w:w="3930" w:type="dxa"/>
            <w:gridSpan w:val="3"/>
          </w:tcPr>
          <w:p w:rsidR="001506BB" w:rsidRPr="005964D8" w:rsidRDefault="001506BB" w:rsidP="005A6D16">
            <w:pPr>
              <w:spacing w:before="120" w:after="120"/>
              <w:rPr>
                <w:color w:val="000000"/>
                <w:sz w:val="24"/>
                <w:szCs w:val="24"/>
              </w:rPr>
            </w:pPr>
            <w:r w:rsidRPr="005964D8">
              <w:rPr>
                <w:color w:val="000000"/>
                <w:sz w:val="24"/>
                <w:szCs w:val="24"/>
              </w:rPr>
              <w:t>»</w:t>
            </w:r>
          </w:p>
        </w:tc>
        <w:tc>
          <w:tcPr>
            <w:tcW w:w="3525" w:type="dxa"/>
          </w:tcPr>
          <w:p w:rsidR="001506BB" w:rsidRPr="005964D8" w:rsidRDefault="001506BB" w:rsidP="005A6D16">
            <w:pPr>
              <w:spacing w:before="120" w:after="120"/>
              <w:rPr>
                <w:color w:val="000000"/>
                <w:sz w:val="24"/>
                <w:szCs w:val="24"/>
              </w:rPr>
            </w:pPr>
            <w:r w:rsidRPr="005964D8">
              <w:rPr>
                <w:color w:val="000000"/>
                <w:sz w:val="24"/>
                <w:szCs w:val="24"/>
              </w:rPr>
              <w:t>200</w:t>
            </w:r>
          </w:p>
        </w:tc>
        <w:tc>
          <w:tcPr>
            <w:tcW w:w="5873" w:type="dxa"/>
          </w:tcPr>
          <w:p w:rsidR="001506BB" w:rsidRPr="002C7258" w:rsidRDefault="001506BB" w:rsidP="005A6D16">
            <w:pPr>
              <w:spacing w:before="120" w:after="120"/>
              <w:rPr>
                <w:color w:val="000000"/>
                <w:sz w:val="28"/>
                <w:szCs w:val="28"/>
              </w:rPr>
            </w:pPr>
          </w:p>
        </w:tc>
      </w:tr>
      <w:tr w:rsidR="001506BB" w:rsidTr="00E63985">
        <w:trPr>
          <w:jc w:val="center"/>
        </w:trPr>
        <w:tc>
          <w:tcPr>
            <w:tcW w:w="2518" w:type="dxa"/>
          </w:tcPr>
          <w:p w:rsidR="001506BB" w:rsidRPr="005964D8" w:rsidRDefault="001506BB" w:rsidP="005A6D16">
            <w:pPr>
              <w:spacing w:before="120" w:after="120"/>
              <w:rPr>
                <w:color w:val="000000"/>
                <w:sz w:val="24"/>
                <w:szCs w:val="24"/>
              </w:rPr>
            </w:pPr>
            <w:proofErr w:type="spellStart"/>
            <w:r w:rsidRPr="005964D8">
              <w:rPr>
                <w:color w:val="000000"/>
                <w:sz w:val="24"/>
                <w:szCs w:val="24"/>
              </w:rPr>
              <w:t>Дома</w:t>
            </w:r>
            <w:proofErr w:type="spellEnd"/>
            <w:r w:rsidRPr="005964D8">
              <w:rPr>
                <w:color w:val="000000"/>
                <w:sz w:val="24"/>
                <w:szCs w:val="24"/>
              </w:rPr>
              <w:t xml:space="preserve"> </w:t>
            </w:r>
            <w:proofErr w:type="spellStart"/>
            <w:r w:rsidRPr="005964D8">
              <w:rPr>
                <w:color w:val="000000"/>
                <w:sz w:val="24"/>
                <w:szCs w:val="24"/>
              </w:rPr>
              <w:t>отдыха</w:t>
            </w:r>
            <w:proofErr w:type="spellEnd"/>
            <w:r w:rsidRPr="005964D8">
              <w:rPr>
                <w:color w:val="000000"/>
                <w:sz w:val="24"/>
                <w:szCs w:val="24"/>
              </w:rPr>
              <w:t xml:space="preserve"> (</w:t>
            </w:r>
            <w:proofErr w:type="spellStart"/>
            <w:r w:rsidRPr="005964D8">
              <w:rPr>
                <w:color w:val="000000"/>
                <w:sz w:val="24"/>
                <w:szCs w:val="24"/>
              </w:rPr>
              <w:t>пансионаты</w:t>
            </w:r>
            <w:proofErr w:type="spellEnd"/>
            <w:r w:rsidRPr="005964D8">
              <w:rPr>
                <w:color w:val="000000"/>
                <w:sz w:val="24"/>
                <w:szCs w:val="24"/>
              </w:rPr>
              <w:t xml:space="preserve">), </w:t>
            </w:r>
            <w:proofErr w:type="spellStart"/>
            <w:r w:rsidRPr="005964D8">
              <w:rPr>
                <w:color w:val="000000"/>
                <w:sz w:val="24"/>
                <w:szCs w:val="24"/>
              </w:rPr>
              <w:t>место</w:t>
            </w:r>
            <w:proofErr w:type="spellEnd"/>
          </w:p>
        </w:tc>
        <w:tc>
          <w:tcPr>
            <w:tcW w:w="3930" w:type="dxa"/>
            <w:gridSpan w:val="3"/>
          </w:tcPr>
          <w:p w:rsidR="001506BB" w:rsidRPr="005964D8" w:rsidRDefault="001506BB" w:rsidP="005A6D16">
            <w:pPr>
              <w:spacing w:before="120" w:after="120"/>
              <w:rPr>
                <w:color w:val="000000"/>
                <w:sz w:val="24"/>
                <w:szCs w:val="24"/>
              </w:rPr>
            </w:pPr>
            <w:r w:rsidRPr="005964D8">
              <w:rPr>
                <w:color w:val="000000"/>
                <w:sz w:val="24"/>
                <w:szCs w:val="24"/>
              </w:rPr>
              <w:t>»</w:t>
            </w:r>
          </w:p>
        </w:tc>
        <w:tc>
          <w:tcPr>
            <w:tcW w:w="3525" w:type="dxa"/>
          </w:tcPr>
          <w:p w:rsidR="001506BB" w:rsidRPr="005964D8" w:rsidRDefault="001506BB" w:rsidP="005A6D16">
            <w:pPr>
              <w:spacing w:before="120" w:after="120"/>
              <w:rPr>
                <w:color w:val="000000"/>
                <w:sz w:val="24"/>
                <w:szCs w:val="24"/>
              </w:rPr>
            </w:pPr>
            <w:r w:rsidRPr="005964D8">
              <w:rPr>
                <w:color w:val="000000"/>
                <w:sz w:val="24"/>
                <w:szCs w:val="24"/>
              </w:rPr>
              <w:t>120-130</w:t>
            </w:r>
          </w:p>
        </w:tc>
        <w:tc>
          <w:tcPr>
            <w:tcW w:w="5873" w:type="dxa"/>
          </w:tcPr>
          <w:p w:rsidR="001506BB" w:rsidRPr="002C7258" w:rsidRDefault="001506BB" w:rsidP="005A6D16">
            <w:pPr>
              <w:spacing w:before="120" w:after="120"/>
              <w:rPr>
                <w:color w:val="000000"/>
                <w:sz w:val="28"/>
                <w:szCs w:val="28"/>
              </w:rPr>
            </w:pPr>
          </w:p>
        </w:tc>
      </w:tr>
      <w:tr w:rsidR="001506BB" w:rsidTr="00E63985">
        <w:trPr>
          <w:jc w:val="center"/>
        </w:trPr>
        <w:tc>
          <w:tcPr>
            <w:tcW w:w="2518" w:type="dxa"/>
          </w:tcPr>
          <w:p w:rsidR="001506BB" w:rsidRPr="005964D8" w:rsidRDefault="001506BB" w:rsidP="005A6D16">
            <w:pPr>
              <w:spacing w:before="120" w:after="120"/>
              <w:rPr>
                <w:color w:val="000000"/>
                <w:sz w:val="24"/>
                <w:szCs w:val="24"/>
                <w:lang w:val="ru-RU"/>
              </w:rPr>
            </w:pPr>
            <w:r w:rsidRPr="005964D8">
              <w:rPr>
                <w:color w:val="000000"/>
                <w:sz w:val="24"/>
                <w:szCs w:val="24"/>
                <w:lang w:val="ru-RU"/>
              </w:rPr>
              <w:t>Дома отдыха (пансионаты) для семей с детьми, место</w:t>
            </w:r>
          </w:p>
        </w:tc>
        <w:tc>
          <w:tcPr>
            <w:tcW w:w="3930" w:type="dxa"/>
            <w:gridSpan w:val="3"/>
          </w:tcPr>
          <w:p w:rsidR="001506BB" w:rsidRPr="005964D8" w:rsidRDefault="001506BB" w:rsidP="005A6D16">
            <w:pPr>
              <w:spacing w:before="120" w:after="120"/>
              <w:rPr>
                <w:color w:val="000000"/>
                <w:sz w:val="24"/>
                <w:szCs w:val="24"/>
              </w:rPr>
            </w:pPr>
            <w:r w:rsidRPr="005964D8">
              <w:rPr>
                <w:color w:val="000000"/>
                <w:sz w:val="24"/>
                <w:szCs w:val="24"/>
              </w:rPr>
              <w:t>»</w:t>
            </w:r>
          </w:p>
        </w:tc>
        <w:tc>
          <w:tcPr>
            <w:tcW w:w="3525" w:type="dxa"/>
          </w:tcPr>
          <w:p w:rsidR="001506BB" w:rsidRPr="005964D8" w:rsidRDefault="001506BB" w:rsidP="005A6D16">
            <w:pPr>
              <w:spacing w:before="120" w:after="120"/>
              <w:rPr>
                <w:color w:val="000000"/>
                <w:sz w:val="24"/>
                <w:szCs w:val="24"/>
              </w:rPr>
            </w:pPr>
            <w:r w:rsidRPr="005964D8">
              <w:rPr>
                <w:color w:val="000000"/>
                <w:sz w:val="24"/>
                <w:szCs w:val="24"/>
              </w:rPr>
              <w:t>140-150</w:t>
            </w:r>
          </w:p>
        </w:tc>
        <w:tc>
          <w:tcPr>
            <w:tcW w:w="5873" w:type="dxa"/>
          </w:tcPr>
          <w:p w:rsidR="001506BB" w:rsidRPr="002C7258" w:rsidRDefault="001506BB" w:rsidP="005A6D16">
            <w:pPr>
              <w:spacing w:before="120" w:after="120"/>
              <w:rPr>
                <w:color w:val="000000"/>
                <w:sz w:val="28"/>
                <w:szCs w:val="28"/>
              </w:rPr>
            </w:pPr>
          </w:p>
        </w:tc>
      </w:tr>
      <w:tr w:rsidR="001506BB" w:rsidTr="00E63985">
        <w:trPr>
          <w:jc w:val="center"/>
        </w:trPr>
        <w:tc>
          <w:tcPr>
            <w:tcW w:w="2518" w:type="dxa"/>
          </w:tcPr>
          <w:p w:rsidR="001506BB" w:rsidRPr="005964D8" w:rsidRDefault="001506BB" w:rsidP="005A6D16">
            <w:pPr>
              <w:spacing w:before="120" w:after="120"/>
              <w:rPr>
                <w:color w:val="000000"/>
                <w:sz w:val="24"/>
                <w:szCs w:val="24"/>
                <w:lang w:val="ru-RU"/>
              </w:rPr>
            </w:pPr>
            <w:r w:rsidRPr="005964D8">
              <w:rPr>
                <w:color w:val="000000"/>
                <w:sz w:val="24"/>
                <w:szCs w:val="24"/>
                <w:lang w:val="ru-RU"/>
              </w:rPr>
              <w:t>Базы отдыха предприятий и организаций, молодежные лагеря, место</w:t>
            </w:r>
          </w:p>
        </w:tc>
        <w:tc>
          <w:tcPr>
            <w:tcW w:w="3930" w:type="dxa"/>
            <w:gridSpan w:val="3"/>
          </w:tcPr>
          <w:p w:rsidR="001506BB" w:rsidRPr="005964D8" w:rsidRDefault="001506BB" w:rsidP="005A6D16">
            <w:pPr>
              <w:spacing w:before="120" w:after="120"/>
              <w:rPr>
                <w:color w:val="000000"/>
                <w:sz w:val="24"/>
                <w:szCs w:val="24"/>
              </w:rPr>
            </w:pPr>
            <w:r w:rsidRPr="005964D8">
              <w:rPr>
                <w:color w:val="000000"/>
                <w:sz w:val="24"/>
                <w:szCs w:val="24"/>
              </w:rPr>
              <w:t>»</w:t>
            </w:r>
          </w:p>
        </w:tc>
        <w:tc>
          <w:tcPr>
            <w:tcW w:w="3525" w:type="dxa"/>
          </w:tcPr>
          <w:p w:rsidR="001506BB" w:rsidRPr="005964D8" w:rsidRDefault="001506BB" w:rsidP="005A6D16">
            <w:pPr>
              <w:spacing w:before="120" w:after="120"/>
              <w:rPr>
                <w:color w:val="000000"/>
                <w:sz w:val="24"/>
                <w:szCs w:val="24"/>
              </w:rPr>
            </w:pPr>
            <w:r w:rsidRPr="005964D8">
              <w:rPr>
                <w:color w:val="000000"/>
                <w:sz w:val="24"/>
                <w:szCs w:val="24"/>
              </w:rPr>
              <w:t>140-160</w:t>
            </w:r>
          </w:p>
        </w:tc>
        <w:tc>
          <w:tcPr>
            <w:tcW w:w="5873" w:type="dxa"/>
          </w:tcPr>
          <w:p w:rsidR="001506BB" w:rsidRPr="002C7258" w:rsidRDefault="001506BB" w:rsidP="005A6D16">
            <w:pPr>
              <w:spacing w:before="120" w:after="120"/>
              <w:rPr>
                <w:color w:val="000000"/>
                <w:sz w:val="28"/>
                <w:szCs w:val="28"/>
              </w:rPr>
            </w:pPr>
          </w:p>
        </w:tc>
      </w:tr>
      <w:tr w:rsidR="001506BB" w:rsidTr="00E63985">
        <w:trPr>
          <w:jc w:val="center"/>
        </w:trPr>
        <w:tc>
          <w:tcPr>
            <w:tcW w:w="2518" w:type="dxa"/>
          </w:tcPr>
          <w:p w:rsidR="001506BB" w:rsidRPr="005964D8" w:rsidRDefault="001506BB" w:rsidP="005A6D16">
            <w:pPr>
              <w:spacing w:before="120" w:after="120"/>
              <w:rPr>
                <w:color w:val="000000"/>
                <w:sz w:val="24"/>
                <w:szCs w:val="24"/>
              </w:rPr>
            </w:pPr>
            <w:proofErr w:type="spellStart"/>
            <w:r w:rsidRPr="005964D8">
              <w:rPr>
                <w:color w:val="000000"/>
                <w:sz w:val="24"/>
                <w:szCs w:val="24"/>
              </w:rPr>
              <w:t>Курортные</w:t>
            </w:r>
            <w:proofErr w:type="spellEnd"/>
            <w:r w:rsidRPr="005964D8">
              <w:rPr>
                <w:color w:val="000000"/>
                <w:sz w:val="24"/>
                <w:szCs w:val="24"/>
              </w:rPr>
              <w:t xml:space="preserve"> </w:t>
            </w:r>
            <w:proofErr w:type="spellStart"/>
            <w:r w:rsidRPr="005964D8">
              <w:rPr>
                <w:color w:val="000000"/>
                <w:sz w:val="24"/>
                <w:szCs w:val="24"/>
              </w:rPr>
              <w:t>гостиницы</w:t>
            </w:r>
            <w:proofErr w:type="spellEnd"/>
            <w:r w:rsidRPr="005964D8">
              <w:rPr>
                <w:color w:val="000000"/>
                <w:sz w:val="24"/>
                <w:szCs w:val="24"/>
              </w:rPr>
              <w:t xml:space="preserve">, </w:t>
            </w:r>
            <w:proofErr w:type="spellStart"/>
            <w:r w:rsidRPr="005964D8">
              <w:rPr>
                <w:color w:val="000000"/>
                <w:sz w:val="24"/>
                <w:szCs w:val="24"/>
              </w:rPr>
              <w:t>место</w:t>
            </w:r>
            <w:proofErr w:type="spellEnd"/>
          </w:p>
        </w:tc>
        <w:tc>
          <w:tcPr>
            <w:tcW w:w="3930" w:type="dxa"/>
            <w:gridSpan w:val="3"/>
          </w:tcPr>
          <w:p w:rsidR="001506BB" w:rsidRPr="005964D8" w:rsidRDefault="001506BB" w:rsidP="005A6D16">
            <w:pPr>
              <w:spacing w:before="120" w:after="120"/>
              <w:rPr>
                <w:color w:val="000000"/>
                <w:sz w:val="24"/>
                <w:szCs w:val="24"/>
              </w:rPr>
            </w:pPr>
            <w:r w:rsidRPr="005964D8">
              <w:rPr>
                <w:color w:val="000000"/>
                <w:sz w:val="24"/>
                <w:szCs w:val="24"/>
              </w:rPr>
              <w:t xml:space="preserve">По </w:t>
            </w:r>
            <w:proofErr w:type="spellStart"/>
            <w:r w:rsidRPr="005964D8">
              <w:rPr>
                <w:color w:val="000000"/>
                <w:sz w:val="24"/>
                <w:szCs w:val="24"/>
              </w:rPr>
              <w:t>заданию</w:t>
            </w:r>
            <w:proofErr w:type="spellEnd"/>
            <w:r w:rsidRPr="005964D8">
              <w:rPr>
                <w:color w:val="000000"/>
                <w:sz w:val="24"/>
                <w:szCs w:val="24"/>
              </w:rPr>
              <w:t xml:space="preserve"> </w:t>
            </w:r>
            <w:proofErr w:type="spellStart"/>
            <w:r w:rsidRPr="005964D8">
              <w:rPr>
                <w:color w:val="000000"/>
                <w:sz w:val="24"/>
                <w:szCs w:val="24"/>
              </w:rPr>
              <w:t>на</w:t>
            </w:r>
            <w:proofErr w:type="spellEnd"/>
            <w:r w:rsidRPr="005964D8">
              <w:rPr>
                <w:color w:val="000000"/>
                <w:sz w:val="24"/>
                <w:szCs w:val="24"/>
              </w:rPr>
              <w:t xml:space="preserve"> </w:t>
            </w:r>
            <w:proofErr w:type="spellStart"/>
            <w:r w:rsidRPr="005964D8">
              <w:rPr>
                <w:color w:val="000000"/>
                <w:sz w:val="24"/>
                <w:szCs w:val="24"/>
              </w:rPr>
              <w:t>проектирование</w:t>
            </w:r>
            <w:proofErr w:type="spellEnd"/>
          </w:p>
        </w:tc>
        <w:tc>
          <w:tcPr>
            <w:tcW w:w="3525" w:type="dxa"/>
          </w:tcPr>
          <w:p w:rsidR="001506BB" w:rsidRPr="005964D8" w:rsidRDefault="001506BB" w:rsidP="005A6D16">
            <w:pPr>
              <w:spacing w:before="120" w:after="120"/>
              <w:rPr>
                <w:color w:val="000000"/>
                <w:sz w:val="24"/>
                <w:szCs w:val="24"/>
              </w:rPr>
            </w:pPr>
            <w:r w:rsidRPr="005964D8">
              <w:rPr>
                <w:color w:val="000000"/>
                <w:sz w:val="24"/>
                <w:szCs w:val="24"/>
              </w:rPr>
              <w:t>65— 75 м</w:t>
            </w:r>
            <w:r w:rsidRPr="005964D8">
              <w:rPr>
                <w:color w:val="000000"/>
                <w:sz w:val="24"/>
                <w:szCs w:val="24"/>
                <w:vertAlign w:val="superscript"/>
              </w:rPr>
              <w:t>2</w:t>
            </w:r>
            <w:r w:rsidRPr="005964D8">
              <w:rPr>
                <w:rStyle w:val="apple-converted-space"/>
                <w:color w:val="000000"/>
                <w:sz w:val="24"/>
                <w:szCs w:val="24"/>
              </w:rPr>
              <w:t> </w:t>
            </w:r>
            <w:proofErr w:type="spellStart"/>
            <w:r w:rsidRPr="005964D8">
              <w:rPr>
                <w:color w:val="000000"/>
                <w:sz w:val="24"/>
                <w:szCs w:val="24"/>
              </w:rPr>
              <w:t>на</w:t>
            </w:r>
            <w:proofErr w:type="spellEnd"/>
            <w:r w:rsidRPr="005964D8">
              <w:rPr>
                <w:color w:val="000000"/>
                <w:sz w:val="24"/>
                <w:szCs w:val="24"/>
              </w:rPr>
              <w:t xml:space="preserve"> 1 </w:t>
            </w:r>
            <w:proofErr w:type="spellStart"/>
            <w:r w:rsidRPr="005964D8">
              <w:rPr>
                <w:color w:val="000000"/>
                <w:sz w:val="24"/>
                <w:szCs w:val="24"/>
              </w:rPr>
              <w:t>место</w:t>
            </w:r>
            <w:proofErr w:type="spellEnd"/>
          </w:p>
        </w:tc>
        <w:tc>
          <w:tcPr>
            <w:tcW w:w="5873" w:type="dxa"/>
          </w:tcPr>
          <w:p w:rsidR="001506BB" w:rsidRPr="002C7258" w:rsidRDefault="001506BB" w:rsidP="005A6D16">
            <w:pPr>
              <w:spacing w:before="120" w:after="120"/>
              <w:rPr>
                <w:color w:val="000000"/>
                <w:sz w:val="28"/>
                <w:szCs w:val="28"/>
              </w:rPr>
            </w:pPr>
          </w:p>
        </w:tc>
      </w:tr>
      <w:tr w:rsidR="001506BB" w:rsidTr="00E63985">
        <w:trPr>
          <w:jc w:val="center"/>
        </w:trPr>
        <w:tc>
          <w:tcPr>
            <w:tcW w:w="2518" w:type="dxa"/>
          </w:tcPr>
          <w:p w:rsidR="001506BB" w:rsidRPr="005964D8" w:rsidRDefault="001506BB" w:rsidP="005A6D16">
            <w:pPr>
              <w:spacing w:before="120" w:after="120"/>
              <w:rPr>
                <w:color w:val="000000"/>
                <w:sz w:val="24"/>
                <w:szCs w:val="24"/>
              </w:rPr>
            </w:pPr>
            <w:proofErr w:type="spellStart"/>
            <w:r w:rsidRPr="005964D8">
              <w:rPr>
                <w:color w:val="000000"/>
                <w:sz w:val="24"/>
                <w:szCs w:val="24"/>
              </w:rPr>
              <w:t>Пионерские</w:t>
            </w:r>
            <w:proofErr w:type="spellEnd"/>
            <w:r w:rsidRPr="005964D8">
              <w:rPr>
                <w:color w:val="000000"/>
                <w:sz w:val="24"/>
                <w:szCs w:val="24"/>
              </w:rPr>
              <w:t xml:space="preserve"> </w:t>
            </w:r>
            <w:proofErr w:type="spellStart"/>
            <w:r w:rsidRPr="005964D8">
              <w:rPr>
                <w:color w:val="000000"/>
                <w:sz w:val="24"/>
                <w:szCs w:val="24"/>
              </w:rPr>
              <w:t>лагеря</w:t>
            </w:r>
            <w:proofErr w:type="spellEnd"/>
            <w:r w:rsidRPr="005964D8">
              <w:rPr>
                <w:color w:val="000000"/>
                <w:sz w:val="24"/>
                <w:szCs w:val="24"/>
              </w:rPr>
              <w:t xml:space="preserve">, </w:t>
            </w:r>
            <w:proofErr w:type="spellStart"/>
            <w:r w:rsidRPr="005964D8">
              <w:rPr>
                <w:color w:val="000000"/>
                <w:sz w:val="24"/>
                <w:szCs w:val="24"/>
              </w:rPr>
              <w:t>место</w:t>
            </w:r>
            <w:proofErr w:type="spellEnd"/>
          </w:p>
        </w:tc>
        <w:tc>
          <w:tcPr>
            <w:tcW w:w="3930" w:type="dxa"/>
            <w:gridSpan w:val="3"/>
          </w:tcPr>
          <w:p w:rsidR="001506BB" w:rsidRPr="005964D8" w:rsidRDefault="001506BB" w:rsidP="005A6D16">
            <w:pPr>
              <w:spacing w:before="120" w:after="120"/>
              <w:rPr>
                <w:color w:val="000000"/>
                <w:sz w:val="24"/>
                <w:szCs w:val="24"/>
              </w:rPr>
            </w:pPr>
            <w:proofErr w:type="spellStart"/>
            <w:r w:rsidRPr="005964D8">
              <w:rPr>
                <w:color w:val="000000"/>
                <w:sz w:val="24"/>
                <w:szCs w:val="24"/>
              </w:rPr>
              <w:t>То</w:t>
            </w:r>
            <w:proofErr w:type="spellEnd"/>
            <w:r w:rsidRPr="005964D8">
              <w:rPr>
                <w:color w:val="000000"/>
                <w:sz w:val="24"/>
                <w:szCs w:val="24"/>
              </w:rPr>
              <w:t xml:space="preserve"> </w:t>
            </w:r>
            <w:proofErr w:type="spellStart"/>
            <w:r w:rsidRPr="005964D8">
              <w:rPr>
                <w:color w:val="000000"/>
                <w:sz w:val="24"/>
                <w:szCs w:val="24"/>
              </w:rPr>
              <w:t>же</w:t>
            </w:r>
            <w:proofErr w:type="spellEnd"/>
          </w:p>
        </w:tc>
        <w:tc>
          <w:tcPr>
            <w:tcW w:w="3525" w:type="dxa"/>
          </w:tcPr>
          <w:p w:rsidR="001506BB" w:rsidRPr="005964D8" w:rsidRDefault="001506BB" w:rsidP="005A6D16">
            <w:pPr>
              <w:spacing w:before="120" w:after="120"/>
              <w:rPr>
                <w:color w:val="000000"/>
                <w:sz w:val="24"/>
                <w:szCs w:val="24"/>
              </w:rPr>
            </w:pPr>
            <w:r w:rsidRPr="005964D8">
              <w:rPr>
                <w:color w:val="000000"/>
                <w:sz w:val="24"/>
                <w:szCs w:val="24"/>
              </w:rPr>
              <w:t>150-200</w:t>
            </w:r>
          </w:p>
        </w:tc>
        <w:tc>
          <w:tcPr>
            <w:tcW w:w="5873" w:type="dxa"/>
          </w:tcPr>
          <w:p w:rsidR="001506BB" w:rsidRPr="002C7258" w:rsidRDefault="001506BB" w:rsidP="005A6D16">
            <w:pPr>
              <w:spacing w:before="120" w:after="120"/>
              <w:rPr>
                <w:color w:val="000000"/>
                <w:sz w:val="28"/>
                <w:szCs w:val="28"/>
              </w:rPr>
            </w:pPr>
          </w:p>
        </w:tc>
      </w:tr>
      <w:tr w:rsidR="001506BB" w:rsidTr="00E63985">
        <w:trPr>
          <w:jc w:val="center"/>
        </w:trPr>
        <w:tc>
          <w:tcPr>
            <w:tcW w:w="2518" w:type="dxa"/>
          </w:tcPr>
          <w:p w:rsidR="001506BB" w:rsidRPr="005964D8" w:rsidRDefault="001506BB" w:rsidP="005A6D16">
            <w:pPr>
              <w:spacing w:before="120" w:after="120"/>
              <w:rPr>
                <w:color w:val="000000"/>
                <w:sz w:val="24"/>
                <w:szCs w:val="24"/>
              </w:rPr>
            </w:pPr>
            <w:proofErr w:type="spellStart"/>
            <w:r w:rsidRPr="005964D8">
              <w:rPr>
                <w:color w:val="000000"/>
                <w:sz w:val="24"/>
                <w:szCs w:val="24"/>
              </w:rPr>
              <w:t>Оздоровительные</w:t>
            </w:r>
            <w:proofErr w:type="spellEnd"/>
            <w:r w:rsidRPr="005964D8">
              <w:rPr>
                <w:color w:val="000000"/>
                <w:sz w:val="24"/>
                <w:szCs w:val="24"/>
              </w:rPr>
              <w:t xml:space="preserve"> </w:t>
            </w:r>
            <w:proofErr w:type="spellStart"/>
            <w:r w:rsidRPr="005964D8">
              <w:rPr>
                <w:color w:val="000000"/>
                <w:sz w:val="24"/>
                <w:szCs w:val="24"/>
              </w:rPr>
              <w:t>лагеря</w:t>
            </w:r>
            <w:proofErr w:type="spellEnd"/>
            <w:r w:rsidRPr="005964D8">
              <w:rPr>
                <w:color w:val="000000"/>
                <w:sz w:val="24"/>
                <w:szCs w:val="24"/>
              </w:rPr>
              <w:t xml:space="preserve"> </w:t>
            </w:r>
            <w:proofErr w:type="spellStart"/>
            <w:r w:rsidRPr="005964D8">
              <w:rPr>
                <w:color w:val="000000"/>
                <w:sz w:val="24"/>
                <w:szCs w:val="24"/>
              </w:rPr>
              <w:t>старшеклассников</w:t>
            </w:r>
            <w:proofErr w:type="spellEnd"/>
            <w:r w:rsidRPr="005964D8">
              <w:rPr>
                <w:color w:val="000000"/>
                <w:sz w:val="24"/>
                <w:szCs w:val="24"/>
              </w:rPr>
              <w:t xml:space="preserve">, </w:t>
            </w:r>
            <w:proofErr w:type="spellStart"/>
            <w:r w:rsidRPr="005964D8">
              <w:rPr>
                <w:color w:val="000000"/>
                <w:sz w:val="24"/>
                <w:szCs w:val="24"/>
              </w:rPr>
              <w:t>место</w:t>
            </w:r>
            <w:proofErr w:type="spellEnd"/>
          </w:p>
        </w:tc>
        <w:tc>
          <w:tcPr>
            <w:tcW w:w="3930" w:type="dxa"/>
            <w:gridSpan w:val="3"/>
          </w:tcPr>
          <w:p w:rsidR="001506BB" w:rsidRPr="005964D8" w:rsidRDefault="001506BB" w:rsidP="005A6D16">
            <w:pPr>
              <w:spacing w:before="120" w:after="120"/>
              <w:rPr>
                <w:color w:val="000000"/>
                <w:sz w:val="24"/>
                <w:szCs w:val="24"/>
              </w:rPr>
            </w:pPr>
            <w:r w:rsidRPr="005964D8">
              <w:rPr>
                <w:color w:val="000000"/>
                <w:sz w:val="24"/>
                <w:szCs w:val="24"/>
              </w:rPr>
              <w:t>»</w:t>
            </w:r>
          </w:p>
        </w:tc>
        <w:tc>
          <w:tcPr>
            <w:tcW w:w="3525" w:type="dxa"/>
          </w:tcPr>
          <w:p w:rsidR="001506BB" w:rsidRPr="005964D8" w:rsidRDefault="001506BB" w:rsidP="005A6D16">
            <w:pPr>
              <w:spacing w:before="120" w:after="120"/>
              <w:rPr>
                <w:color w:val="000000"/>
                <w:sz w:val="24"/>
                <w:szCs w:val="24"/>
              </w:rPr>
            </w:pPr>
            <w:r w:rsidRPr="005964D8">
              <w:rPr>
                <w:color w:val="000000"/>
                <w:sz w:val="24"/>
                <w:szCs w:val="24"/>
              </w:rPr>
              <w:t>175-200</w:t>
            </w:r>
          </w:p>
        </w:tc>
        <w:tc>
          <w:tcPr>
            <w:tcW w:w="5873" w:type="dxa"/>
          </w:tcPr>
          <w:p w:rsidR="001506BB" w:rsidRPr="002C7258" w:rsidRDefault="001506BB" w:rsidP="005A6D16">
            <w:pPr>
              <w:spacing w:before="120" w:after="120"/>
              <w:rPr>
                <w:color w:val="000000"/>
                <w:sz w:val="28"/>
                <w:szCs w:val="28"/>
              </w:rPr>
            </w:pPr>
          </w:p>
        </w:tc>
      </w:tr>
      <w:tr w:rsidR="001506BB" w:rsidTr="00E63985">
        <w:trPr>
          <w:jc w:val="center"/>
        </w:trPr>
        <w:tc>
          <w:tcPr>
            <w:tcW w:w="2518" w:type="dxa"/>
          </w:tcPr>
          <w:p w:rsidR="001506BB" w:rsidRPr="005964D8" w:rsidRDefault="001506BB" w:rsidP="005A6D16">
            <w:pPr>
              <w:spacing w:before="120" w:after="120"/>
              <w:rPr>
                <w:color w:val="000000"/>
                <w:sz w:val="24"/>
                <w:szCs w:val="24"/>
              </w:rPr>
            </w:pPr>
            <w:proofErr w:type="spellStart"/>
            <w:r w:rsidRPr="005964D8">
              <w:rPr>
                <w:color w:val="000000"/>
                <w:sz w:val="24"/>
                <w:szCs w:val="24"/>
              </w:rPr>
              <w:t>Дачи</w:t>
            </w:r>
            <w:proofErr w:type="spellEnd"/>
            <w:r w:rsidRPr="005964D8">
              <w:rPr>
                <w:color w:val="000000"/>
                <w:sz w:val="24"/>
                <w:szCs w:val="24"/>
              </w:rPr>
              <w:t xml:space="preserve"> </w:t>
            </w:r>
            <w:proofErr w:type="spellStart"/>
            <w:r w:rsidRPr="005964D8">
              <w:rPr>
                <w:color w:val="000000"/>
                <w:sz w:val="24"/>
                <w:szCs w:val="24"/>
              </w:rPr>
              <w:t>дошкольных</w:t>
            </w:r>
            <w:proofErr w:type="spellEnd"/>
            <w:r w:rsidRPr="005964D8">
              <w:rPr>
                <w:color w:val="000000"/>
                <w:sz w:val="24"/>
                <w:szCs w:val="24"/>
              </w:rPr>
              <w:t xml:space="preserve"> </w:t>
            </w:r>
            <w:proofErr w:type="spellStart"/>
            <w:r w:rsidRPr="005964D8">
              <w:rPr>
                <w:color w:val="000000"/>
                <w:sz w:val="24"/>
                <w:szCs w:val="24"/>
              </w:rPr>
              <w:t>учреждений</w:t>
            </w:r>
            <w:proofErr w:type="spellEnd"/>
            <w:r w:rsidRPr="005964D8">
              <w:rPr>
                <w:color w:val="000000"/>
                <w:sz w:val="24"/>
                <w:szCs w:val="24"/>
              </w:rPr>
              <w:t xml:space="preserve">, </w:t>
            </w:r>
            <w:proofErr w:type="spellStart"/>
            <w:r w:rsidRPr="005964D8">
              <w:rPr>
                <w:color w:val="000000"/>
                <w:sz w:val="24"/>
                <w:szCs w:val="24"/>
              </w:rPr>
              <w:t>место</w:t>
            </w:r>
            <w:proofErr w:type="spellEnd"/>
          </w:p>
        </w:tc>
        <w:tc>
          <w:tcPr>
            <w:tcW w:w="3930" w:type="dxa"/>
            <w:gridSpan w:val="3"/>
          </w:tcPr>
          <w:p w:rsidR="001506BB" w:rsidRPr="005964D8" w:rsidRDefault="001506BB" w:rsidP="005A6D16">
            <w:pPr>
              <w:spacing w:before="120" w:after="120"/>
              <w:rPr>
                <w:color w:val="000000"/>
                <w:sz w:val="24"/>
                <w:szCs w:val="24"/>
              </w:rPr>
            </w:pPr>
            <w:r w:rsidRPr="005964D8">
              <w:rPr>
                <w:color w:val="000000"/>
                <w:sz w:val="24"/>
                <w:szCs w:val="24"/>
              </w:rPr>
              <w:t>»</w:t>
            </w:r>
          </w:p>
        </w:tc>
        <w:tc>
          <w:tcPr>
            <w:tcW w:w="3525" w:type="dxa"/>
          </w:tcPr>
          <w:p w:rsidR="001506BB" w:rsidRPr="005964D8" w:rsidRDefault="001506BB" w:rsidP="005A6D16">
            <w:pPr>
              <w:spacing w:before="120" w:after="120"/>
              <w:rPr>
                <w:color w:val="000000"/>
                <w:sz w:val="24"/>
                <w:szCs w:val="24"/>
              </w:rPr>
            </w:pPr>
            <w:r w:rsidRPr="005964D8">
              <w:rPr>
                <w:color w:val="000000"/>
                <w:sz w:val="24"/>
                <w:szCs w:val="24"/>
              </w:rPr>
              <w:t>120-140</w:t>
            </w:r>
          </w:p>
        </w:tc>
        <w:tc>
          <w:tcPr>
            <w:tcW w:w="5873" w:type="dxa"/>
          </w:tcPr>
          <w:p w:rsidR="001506BB" w:rsidRPr="002C7258" w:rsidRDefault="001506BB" w:rsidP="005A6D16">
            <w:pPr>
              <w:spacing w:before="120" w:after="120"/>
              <w:rPr>
                <w:color w:val="000000"/>
                <w:sz w:val="28"/>
                <w:szCs w:val="28"/>
              </w:rPr>
            </w:pPr>
          </w:p>
        </w:tc>
      </w:tr>
      <w:tr w:rsidR="001506BB" w:rsidRPr="0009661C" w:rsidTr="00E63985">
        <w:trPr>
          <w:jc w:val="center"/>
        </w:trPr>
        <w:tc>
          <w:tcPr>
            <w:tcW w:w="2518" w:type="dxa"/>
          </w:tcPr>
          <w:p w:rsidR="001506BB" w:rsidRPr="005964D8" w:rsidRDefault="001506BB" w:rsidP="005A6D16">
            <w:pPr>
              <w:spacing w:before="120" w:after="120"/>
              <w:rPr>
                <w:color w:val="000000"/>
                <w:sz w:val="24"/>
                <w:szCs w:val="24"/>
              </w:rPr>
            </w:pPr>
            <w:proofErr w:type="spellStart"/>
            <w:r w:rsidRPr="005964D8">
              <w:rPr>
                <w:color w:val="000000"/>
                <w:sz w:val="24"/>
                <w:szCs w:val="24"/>
              </w:rPr>
              <w:t>Туристские</w:t>
            </w:r>
            <w:proofErr w:type="spellEnd"/>
            <w:r w:rsidRPr="005964D8">
              <w:rPr>
                <w:color w:val="000000"/>
                <w:sz w:val="24"/>
                <w:szCs w:val="24"/>
              </w:rPr>
              <w:t xml:space="preserve"> </w:t>
            </w:r>
            <w:proofErr w:type="spellStart"/>
            <w:r w:rsidRPr="005964D8">
              <w:rPr>
                <w:color w:val="000000"/>
                <w:sz w:val="24"/>
                <w:szCs w:val="24"/>
              </w:rPr>
              <w:t>гостиницы</w:t>
            </w:r>
            <w:proofErr w:type="spellEnd"/>
            <w:r w:rsidRPr="005964D8">
              <w:rPr>
                <w:color w:val="000000"/>
                <w:sz w:val="24"/>
                <w:szCs w:val="24"/>
              </w:rPr>
              <w:t xml:space="preserve">, </w:t>
            </w:r>
            <w:proofErr w:type="spellStart"/>
            <w:r w:rsidRPr="005964D8">
              <w:rPr>
                <w:color w:val="000000"/>
                <w:sz w:val="24"/>
                <w:szCs w:val="24"/>
              </w:rPr>
              <w:t>место</w:t>
            </w:r>
            <w:proofErr w:type="spellEnd"/>
          </w:p>
        </w:tc>
        <w:tc>
          <w:tcPr>
            <w:tcW w:w="3930" w:type="dxa"/>
            <w:gridSpan w:val="3"/>
          </w:tcPr>
          <w:p w:rsidR="001506BB" w:rsidRPr="005964D8" w:rsidRDefault="001506BB" w:rsidP="005A6D16">
            <w:pPr>
              <w:spacing w:before="120" w:after="120"/>
              <w:rPr>
                <w:color w:val="000000"/>
                <w:sz w:val="24"/>
                <w:szCs w:val="24"/>
              </w:rPr>
            </w:pPr>
            <w:r w:rsidRPr="005964D8">
              <w:rPr>
                <w:color w:val="000000"/>
                <w:sz w:val="24"/>
                <w:szCs w:val="24"/>
              </w:rPr>
              <w:t>»</w:t>
            </w:r>
          </w:p>
        </w:tc>
        <w:tc>
          <w:tcPr>
            <w:tcW w:w="3525" w:type="dxa"/>
          </w:tcPr>
          <w:p w:rsidR="001506BB" w:rsidRPr="005964D8" w:rsidRDefault="001506BB" w:rsidP="005A6D16">
            <w:pPr>
              <w:spacing w:before="120" w:after="120"/>
              <w:rPr>
                <w:color w:val="000000"/>
                <w:sz w:val="24"/>
                <w:szCs w:val="24"/>
              </w:rPr>
            </w:pPr>
            <w:r w:rsidRPr="005964D8">
              <w:rPr>
                <w:color w:val="000000"/>
                <w:sz w:val="24"/>
                <w:szCs w:val="24"/>
              </w:rPr>
              <w:t>50- 75</w:t>
            </w:r>
          </w:p>
        </w:tc>
        <w:tc>
          <w:tcPr>
            <w:tcW w:w="5873" w:type="dxa"/>
          </w:tcPr>
          <w:p w:rsidR="001506BB" w:rsidRPr="001506BB" w:rsidRDefault="001506BB" w:rsidP="005A6D16">
            <w:pPr>
              <w:spacing w:before="120" w:after="120"/>
              <w:rPr>
                <w:color w:val="000000"/>
                <w:sz w:val="28"/>
                <w:szCs w:val="28"/>
                <w:lang w:val="ru-RU"/>
              </w:rPr>
            </w:pPr>
            <w:r w:rsidRPr="00DA2CB6">
              <w:rPr>
                <w:color w:val="000000"/>
                <w:sz w:val="24"/>
                <w:szCs w:val="24"/>
                <w:lang w:val="ru-RU"/>
              </w:rPr>
              <w:t>Для туристских гостиниц, размещаемых в крупнейших и крупных городах, общественных центрах, размеры земельных участков допускается принимать по нормам, установленным для коммунальных гостиниц</w:t>
            </w:r>
          </w:p>
        </w:tc>
      </w:tr>
      <w:tr w:rsidR="001506BB" w:rsidTr="00E63985">
        <w:trPr>
          <w:jc w:val="center"/>
        </w:trPr>
        <w:tc>
          <w:tcPr>
            <w:tcW w:w="2518" w:type="dxa"/>
          </w:tcPr>
          <w:p w:rsidR="001506BB" w:rsidRPr="005964D8" w:rsidRDefault="001506BB" w:rsidP="005A6D16">
            <w:pPr>
              <w:spacing w:before="120" w:after="120"/>
              <w:rPr>
                <w:color w:val="000000"/>
                <w:sz w:val="24"/>
                <w:szCs w:val="24"/>
              </w:rPr>
            </w:pPr>
            <w:proofErr w:type="spellStart"/>
            <w:r w:rsidRPr="005964D8">
              <w:rPr>
                <w:color w:val="000000"/>
                <w:sz w:val="24"/>
                <w:szCs w:val="24"/>
              </w:rPr>
              <w:t>Туристские</w:t>
            </w:r>
            <w:proofErr w:type="spellEnd"/>
            <w:r w:rsidRPr="005964D8">
              <w:rPr>
                <w:color w:val="000000"/>
                <w:sz w:val="24"/>
                <w:szCs w:val="24"/>
              </w:rPr>
              <w:t xml:space="preserve"> </w:t>
            </w:r>
            <w:proofErr w:type="spellStart"/>
            <w:r w:rsidRPr="005964D8">
              <w:rPr>
                <w:color w:val="000000"/>
                <w:sz w:val="24"/>
                <w:szCs w:val="24"/>
              </w:rPr>
              <w:t>базы</w:t>
            </w:r>
            <w:proofErr w:type="spellEnd"/>
            <w:r w:rsidRPr="005964D8">
              <w:rPr>
                <w:color w:val="000000"/>
                <w:sz w:val="24"/>
                <w:szCs w:val="24"/>
              </w:rPr>
              <w:t xml:space="preserve">, </w:t>
            </w:r>
            <w:proofErr w:type="spellStart"/>
            <w:r w:rsidRPr="005964D8">
              <w:rPr>
                <w:color w:val="000000"/>
                <w:sz w:val="24"/>
                <w:szCs w:val="24"/>
              </w:rPr>
              <w:t>место</w:t>
            </w:r>
            <w:proofErr w:type="spellEnd"/>
          </w:p>
        </w:tc>
        <w:tc>
          <w:tcPr>
            <w:tcW w:w="3930" w:type="dxa"/>
            <w:gridSpan w:val="3"/>
          </w:tcPr>
          <w:p w:rsidR="001506BB" w:rsidRPr="005964D8" w:rsidRDefault="001506BB" w:rsidP="005A6D16">
            <w:pPr>
              <w:spacing w:before="120" w:after="120"/>
              <w:rPr>
                <w:color w:val="000000"/>
                <w:sz w:val="24"/>
                <w:szCs w:val="24"/>
              </w:rPr>
            </w:pPr>
            <w:r w:rsidRPr="005964D8">
              <w:rPr>
                <w:color w:val="000000"/>
                <w:sz w:val="24"/>
                <w:szCs w:val="24"/>
              </w:rPr>
              <w:t>»</w:t>
            </w:r>
          </w:p>
        </w:tc>
        <w:tc>
          <w:tcPr>
            <w:tcW w:w="3525" w:type="dxa"/>
          </w:tcPr>
          <w:p w:rsidR="001506BB" w:rsidRPr="005964D8" w:rsidRDefault="001506BB" w:rsidP="005A6D16">
            <w:pPr>
              <w:spacing w:before="120" w:after="120"/>
              <w:rPr>
                <w:color w:val="000000"/>
                <w:sz w:val="24"/>
                <w:szCs w:val="24"/>
              </w:rPr>
            </w:pPr>
            <w:r w:rsidRPr="005964D8">
              <w:rPr>
                <w:color w:val="000000"/>
                <w:sz w:val="24"/>
                <w:szCs w:val="24"/>
              </w:rPr>
              <w:t>65- 80</w:t>
            </w:r>
          </w:p>
        </w:tc>
        <w:tc>
          <w:tcPr>
            <w:tcW w:w="5873" w:type="dxa"/>
          </w:tcPr>
          <w:p w:rsidR="001506BB" w:rsidRPr="002C7258" w:rsidRDefault="001506BB" w:rsidP="005A6D16">
            <w:pPr>
              <w:spacing w:before="120" w:after="120"/>
              <w:rPr>
                <w:color w:val="000000"/>
                <w:sz w:val="28"/>
                <w:szCs w:val="28"/>
              </w:rPr>
            </w:pPr>
          </w:p>
        </w:tc>
      </w:tr>
      <w:tr w:rsidR="001506BB" w:rsidTr="00E63985">
        <w:trPr>
          <w:jc w:val="center"/>
        </w:trPr>
        <w:tc>
          <w:tcPr>
            <w:tcW w:w="2518" w:type="dxa"/>
          </w:tcPr>
          <w:p w:rsidR="001506BB" w:rsidRPr="005964D8" w:rsidRDefault="001506BB" w:rsidP="005A6D16">
            <w:pPr>
              <w:spacing w:before="120" w:after="120"/>
              <w:rPr>
                <w:color w:val="000000"/>
                <w:sz w:val="24"/>
                <w:szCs w:val="24"/>
                <w:lang w:val="ru-RU"/>
              </w:rPr>
            </w:pPr>
            <w:r w:rsidRPr="005964D8">
              <w:rPr>
                <w:color w:val="000000"/>
                <w:sz w:val="24"/>
                <w:szCs w:val="24"/>
                <w:lang w:val="ru-RU"/>
              </w:rPr>
              <w:t>Туристские базы для семей с детьми, место</w:t>
            </w:r>
          </w:p>
        </w:tc>
        <w:tc>
          <w:tcPr>
            <w:tcW w:w="3930" w:type="dxa"/>
            <w:gridSpan w:val="3"/>
          </w:tcPr>
          <w:p w:rsidR="001506BB" w:rsidRPr="005964D8" w:rsidRDefault="001506BB" w:rsidP="005A6D16">
            <w:pPr>
              <w:spacing w:before="120" w:after="120"/>
              <w:rPr>
                <w:color w:val="000000"/>
                <w:sz w:val="24"/>
                <w:szCs w:val="24"/>
              </w:rPr>
            </w:pPr>
            <w:r w:rsidRPr="005964D8">
              <w:rPr>
                <w:color w:val="000000"/>
                <w:sz w:val="24"/>
                <w:szCs w:val="24"/>
              </w:rPr>
              <w:t>»</w:t>
            </w:r>
          </w:p>
        </w:tc>
        <w:tc>
          <w:tcPr>
            <w:tcW w:w="3525" w:type="dxa"/>
          </w:tcPr>
          <w:p w:rsidR="001506BB" w:rsidRPr="005964D8" w:rsidRDefault="001506BB" w:rsidP="005A6D16">
            <w:pPr>
              <w:spacing w:before="120" w:after="120"/>
              <w:rPr>
                <w:color w:val="000000"/>
                <w:sz w:val="24"/>
                <w:szCs w:val="24"/>
              </w:rPr>
            </w:pPr>
            <w:r w:rsidRPr="005964D8">
              <w:rPr>
                <w:color w:val="000000"/>
                <w:sz w:val="24"/>
                <w:szCs w:val="24"/>
              </w:rPr>
              <w:t>95-120</w:t>
            </w:r>
          </w:p>
        </w:tc>
        <w:tc>
          <w:tcPr>
            <w:tcW w:w="5873" w:type="dxa"/>
          </w:tcPr>
          <w:p w:rsidR="001506BB" w:rsidRPr="002C7258" w:rsidRDefault="001506BB" w:rsidP="005A6D16">
            <w:pPr>
              <w:spacing w:before="120" w:after="120"/>
              <w:rPr>
                <w:color w:val="000000"/>
                <w:sz w:val="28"/>
                <w:szCs w:val="28"/>
              </w:rPr>
            </w:pPr>
          </w:p>
        </w:tc>
      </w:tr>
      <w:tr w:rsidR="001506BB" w:rsidTr="00E63985">
        <w:trPr>
          <w:jc w:val="center"/>
        </w:trPr>
        <w:tc>
          <w:tcPr>
            <w:tcW w:w="2518" w:type="dxa"/>
          </w:tcPr>
          <w:p w:rsidR="001506BB" w:rsidRPr="005964D8" w:rsidRDefault="001506BB" w:rsidP="005A6D16">
            <w:pPr>
              <w:spacing w:before="120" w:after="120"/>
              <w:rPr>
                <w:color w:val="000000"/>
                <w:sz w:val="24"/>
                <w:szCs w:val="24"/>
              </w:rPr>
            </w:pPr>
            <w:proofErr w:type="spellStart"/>
            <w:r w:rsidRPr="005964D8">
              <w:rPr>
                <w:color w:val="000000"/>
                <w:sz w:val="24"/>
                <w:szCs w:val="24"/>
              </w:rPr>
              <w:t>Мотели</w:t>
            </w:r>
            <w:proofErr w:type="spellEnd"/>
            <w:r w:rsidRPr="005964D8">
              <w:rPr>
                <w:color w:val="000000"/>
                <w:sz w:val="24"/>
                <w:szCs w:val="24"/>
              </w:rPr>
              <w:t xml:space="preserve">, </w:t>
            </w:r>
            <w:proofErr w:type="spellStart"/>
            <w:r w:rsidRPr="005964D8">
              <w:rPr>
                <w:color w:val="000000"/>
                <w:sz w:val="24"/>
                <w:szCs w:val="24"/>
              </w:rPr>
              <w:t>место</w:t>
            </w:r>
            <w:proofErr w:type="spellEnd"/>
          </w:p>
        </w:tc>
        <w:tc>
          <w:tcPr>
            <w:tcW w:w="3930" w:type="dxa"/>
            <w:gridSpan w:val="3"/>
          </w:tcPr>
          <w:p w:rsidR="001506BB" w:rsidRPr="005964D8" w:rsidRDefault="001506BB" w:rsidP="005A6D16">
            <w:pPr>
              <w:spacing w:before="120" w:after="120"/>
              <w:rPr>
                <w:color w:val="000000"/>
                <w:sz w:val="24"/>
                <w:szCs w:val="24"/>
              </w:rPr>
            </w:pPr>
            <w:r w:rsidRPr="005964D8">
              <w:rPr>
                <w:color w:val="000000"/>
                <w:sz w:val="24"/>
                <w:szCs w:val="24"/>
              </w:rPr>
              <w:t>»</w:t>
            </w:r>
          </w:p>
        </w:tc>
        <w:tc>
          <w:tcPr>
            <w:tcW w:w="3525" w:type="dxa"/>
          </w:tcPr>
          <w:p w:rsidR="001506BB" w:rsidRPr="005964D8" w:rsidRDefault="001506BB" w:rsidP="005A6D16">
            <w:pPr>
              <w:spacing w:before="120" w:after="120"/>
              <w:rPr>
                <w:color w:val="000000"/>
                <w:sz w:val="24"/>
                <w:szCs w:val="24"/>
              </w:rPr>
            </w:pPr>
            <w:r w:rsidRPr="005964D8">
              <w:rPr>
                <w:color w:val="000000"/>
                <w:sz w:val="24"/>
                <w:szCs w:val="24"/>
              </w:rPr>
              <w:t>75-100</w:t>
            </w:r>
          </w:p>
        </w:tc>
        <w:tc>
          <w:tcPr>
            <w:tcW w:w="5873" w:type="dxa"/>
          </w:tcPr>
          <w:p w:rsidR="001506BB" w:rsidRPr="002C7258" w:rsidRDefault="001506BB" w:rsidP="005A6D16">
            <w:pPr>
              <w:spacing w:before="120" w:after="120"/>
              <w:rPr>
                <w:color w:val="000000"/>
                <w:sz w:val="28"/>
                <w:szCs w:val="28"/>
              </w:rPr>
            </w:pPr>
          </w:p>
        </w:tc>
      </w:tr>
      <w:tr w:rsidR="001506BB" w:rsidTr="00E63985">
        <w:trPr>
          <w:jc w:val="center"/>
        </w:trPr>
        <w:tc>
          <w:tcPr>
            <w:tcW w:w="2518" w:type="dxa"/>
          </w:tcPr>
          <w:p w:rsidR="001506BB" w:rsidRPr="005964D8" w:rsidRDefault="001506BB" w:rsidP="005A6D16">
            <w:pPr>
              <w:spacing w:before="120" w:after="120"/>
              <w:rPr>
                <w:color w:val="000000"/>
                <w:sz w:val="24"/>
                <w:szCs w:val="24"/>
              </w:rPr>
            </w:pPr>
            <w:proofErr w:type="spellStart"/>
            <w:r w:rsidRPr="005964D8">
              <w:rPr>
                <w:color w:val="000000"/>
                <w:sz w:val="24"/>
                <w:szCs w:val="24"/>
              </w:rPr>
              <w:t>Кемпинги</w:t>
            </w:r>
            <w:proofErr w:type="spellEnd"/>
            <w:r w:rsidRPr="005964D8">
              <w:rPr>
                <w:color w:val="000000"/>
                <w:sz w:val="24"/>
                <w:szCs w:val="24"/>
              </w:rPr>
              <w:t xml:space="preserve">, </w:t>
            </w:r>
            <w:proofErr w:type="spellStart"/>
            <w:r w:rsidRPr="005964D8">
              <w:rPr>
                <w:color w:val="000000"/>
                <w:sz w:val="24"/>
                <w:szCs w:val="24"/>
              </w:rPr>
              <w:t>место</w:t>
            </w:r>
            <w:proofErr w:type="spellEnd"/>
          </w:p>
        </w:tc>
        <w:tc>
          <w:tcPr>
            <w:tcW w:w="3930" w:type="dxa"/>
            <w:gridSpan w:val="3"/>
          </w:tcPr>
          <w:p w:rsidR="001506BB" w:rsidRPr="005964D8" w:rsidRDefault="001506BB" w:rsidP="005A6D16">
            <w:pPr>
              <w:spacing w:before="120" w:after="120"/>
              <w:rPr>
                <w:color w:val="000000"/>
                <w:sz w:val="24"/>
                <w:szCs w:val="24"/>
              </w:rPr>
            </w:pPr>
            <w:r w:rsidRPr="005964D8">
              <w:rPr>
                <w:color w:val="000000"/>
                <w:sz w:val="24"/>
                <w:szCs w:val="24"/>
              </w:rPr>
              <w:t>»</w:t>
            </w:r>
          </w:p>
        </w:tc>
        <w:tc>
          <w:tcPr>
            <w:tcW w:w="3525" w:type="dxa"/>
          </w:tcPr>
          <w:p w:rsidR="001506BB" w:rsidRPr="005964D8" w:rsidRDefault="001506BB" w:rsidP="005A6D16">
            <w:pPr>
              <w:spacing w:before="120" w:after="120"/>
              <w:rPr>
                <w:color w:val="000000"/>
                <w:sz w:val="24"/>
                <w:szCs w:val="24"/>
              </w:rPr>
            </w:pPr>
            <w:r w:rsidRPr="005964D8">
              <w:rPr>
                <w:color w:val="000000"/>
                <w:sz w:val="24"/>
                <w:szCs w:val="24"/>
              </w:rPr>
              <w:t>135-150</w:t>
            </w:r>
            <w:r w:rsidRPr="005964D8">
              <w:rPr>
                <w:rStyle w:val="apple-converted-space"/>
                <w:color w:val="000000"/>
                <w:sz w:val="24"/>
                <w:szCs w:val="24"/>
              </w:rPr>
              <w:t> </w:t>
            </w:r>
          </w:p>
        </w:tc>
        <w:tc>
          <w:tcPr>
            <w:tcW w:w="5873" w:type="dxa"/>
          </w:tcPr>
          <w:p w:rsidR="001506BB" w:rsidRPr="002C7258" w:rsidRDefault="001506BB" w:rsidP="005A6D16">
            <w:pPr>
              <w:spacing w:before="120" w:after="120"/>
              <w:rPr>
                <w:color w:val="000000"/>
                <w:sz w:val="28"/>
                <w:szCs w:val="28"/>
              </w:rPr>
            </w:pPr>
          </w:p>
        </w:tc>
      </w:tr>
      <w:tr w:rsidR="001506BB" w:rsidTr="00E63985">
        <w:trPr>
          <w:jc w:val="center"/>
        </w:trPr>
        <w:tc>
          <w:tcPr>
            <w:tcW w:w="2518" w:type="dxa"/>
          </w:tcPr>
          <w:p w:rsidR="001506BB" w:rsidRPr="005964D8" w:rsidRDefault="001506BB" w:rsidP="005A6D16">
            <w:pPr>
              <w:spacing w:before="120" w:after="120"/>
              <w:rPr>
                <w:color w:val="000000"/>
                <w:sz w:val="24"/>
                <w:szCs w:val="24"/>
              </w:rPr>
            </w:pPr>
            <w:proofErr w:type="spellStart"/>
            <w:r w:rsidRPr="005964D8">
              <w:rPr>
                <w:color w:val="000000"/>
                <w:sz w:val="24"/>
                <w:szCs w:val="24"/>
              </w:rPr>
              <w:t>Приюты</w:t>
            </w:r>
            <w:proofErr w:type="spellEnd"/>
            <w:r w:rsidRPr="005964D8">
              <w:rPr>
                <w:color w:val="000000"/>
                <w:sz w:val="24"/>
                <w:szCs w:val="24"/>
              </w:rPr>
              <w:t xml:space="preserve">, </w:t>
            </w:r>
            <w:proofErr w:type="spellStart"/>
            <w:r w:rsidRPr="005964D8">
              <w:rPr>
                <w:color w:val="000000"/>
                <w:sz w:val="24"/>
                <w:szCs w:val="24"/>
              </w:rPr>
              <w:t>место</w:t>
            </w:r>
            <w:proofErr w:type="spellEnd"/>
          </w:p>
        </w:tc>
        <w:tc>
          <w:tcPr>
            <w:tcW w:w="3930" w:type="dxa"/>
            <w:gridSpan w:val="3"/>
          </w:tcPr>
          <w:p w:rsidR="001506BB" w:rsidRPr="005964D8" w:rsidRDefault="001506BB" w:rsidP="005A6D16">
            <w:pPr>
              <w:spacing w:before="120" w:after="120"/>
              <w:rPr>
                <w:color w:val="000000"/>
                <w:sz w:val="24"/>
                <w:szCs w:val="24"/>
              </w:rPr>
            </w:pPr>
            <w:r w:rsidRPr="005964D8">
              <w:rPr>
                <w:color w:val="000000"/>
                <w:sz w:val="24"/>
                <w:szCs w:val="24"/>
              </w:rPr>
              <w:t>»</w:t>
            </w:r>
          </w:p>
        </w:tc>
        <w:tc>
          <w:tcPr>
            <w:tcW w:w="3525" w:type="dxa"/>
          </w:tcPr>
          <w:p w:rsidR="001506BB" w:rsidRPr="005964D8" w:rsidRDefault="001506BB" w:rsidP="005A6D16">
            <w:pPr>
              <w:spacing w:before="120" w:after="120"/>
              <w:rPr>
                <w:color w:val="000000"/>
                <w:sz w:val="24"/>
                <w:szCs w:val="24"/>
              </w:rPr>
            </w:pPr>
            <w:r w:rsidRPr="005964D8">
              <w:rPr>
                <w:color w:val="000000"/>
                <w:sz w:val="24"/>
                <w:szCs w:val="24"/>
              </w:rPr>
              <w:t>35-50</w:t>
            </w:r>
          </w:p>
        </w:tc>
        <w:tc>
          <w:tcPr>
            <w:tcW w:w="5873" w:type="dxa"/>
          </w:tcPr>
          <w:p w:rsidR="001506BB" w:rsidRPr="002C7258" w:rsidRDefault="001506BB" w:rsidP="005A6D16">
            <w:pPr>
              <w:spacing w:before="120" w:after="120"/>
              <w:rPr>
                <w:color w:val="000000"/>
                <w:sz w:val="28"/>
                <w:szCs w:val="28"/>
              </w:rPr>
            </w:pPr>
          </w:p>
        </w:tc>
      </w:tr>
      <w:tr w:rsidR="001506BB" w:rsidTr="00E63985">
        <w:trPr>
          <w:jc w:val="center"/>
        </w:trPr>
        <w:tc>
          <w:tcPr>
            <w:tcW w:w="2518" w:type="dxa"/>
          </w:tcPr>
          <w:p w:rsidR="001506BB" w:rsidRPr="002C7258" w:rsidRDefault="001506BB" w:rsidP="005A6D16">
            <w:pPr>
              <w:spacing w:before="120" w:after="120"/>
              <w:rPr>
                <w:color w:val="000000"/>
                <w:sz w:val="24"/>
                <w:szCs w:val="24"/>
              </w:rPr>
            </w:pPr>
            <w:proofErr w:type="spellStart"/>
            <w:r w:rsidRPr="002C7258">
              <w:rPr>
                <w:iCs/>
                <w:color w:val="000000"/>
                <w:sz w:val="24"/>
                <w:szCs w:val="24"/>
              </w:rPr>
              <w:t>Физкультурно-спортивные</w:t>
            </w:r>
            <w:proofErr w:type="spellEnd"/>
            <w:r w:rsidRPr="002C7258">
              <w:rPr>
                <w:iCs/>
                <w:color w:val="000000"/>
                <w:sz w:val="24"/>
                <w:szCs w:val="24"/>
              </w:rPr>
              <w:t xml:space="preserve"> </w:t>
            </w:r>
            <w:proofErr w:type="spellStart"/>
            <w:r w:rsidRPr="002C7258">
              <w:rPr>
                <w:iCs/>
                <w:color w:val="000000"/>
                <w:sz w:val="24"/>
                <w:szCs w:val="24"/>
              </w:rPr>
              <w:t>сооружения</w:t>
            </w:r>
            <w:proofErr w:type="spellEnd"/>
          </w:p>
        </w:tc>
        <w:tc>
          <w:tcPr>
            <w:tcW w:w="3930" w:type="dxa"/>
            <w:gridSpan w:val="3"/>
          </w:tcPr>
          <w:p w:rsidR="001506BB" w:rsidRPr="002C7258" w:rsidRDefault="001506BB" w:rsidP="005A6D16">
            <w:pPr>
              <w:spacing w:before="120" w:after="120"/>
              <w:rPr>
                <w:color w:val="000000"/>
                <w:sz w:val="24"/>
                <w:szCs w:val="24"/>
              </w:rPr>
            </w:pPr>
          </w:p>
        </w:tc>
        <w:tc>
          <w:tcPr>
            <w:tcW w:w="3525" w:type="dxa"/>
          </w:tcPr>
          <w:p w:rsidR="001506BB" w:rsidRPr="002C7258" w:rsidRDefault="001506BB" w:rsidP="005A6D16">
            <w:pPr>
              <w:spacing w:before="120" w:after="120"/>
              <w:rPr>
                <w:color w:val="000000"/>
                <w:sz w:val="24"/>
                <w:szCs w:val="24"/>
              </w:rPr>
            </w:pPr>
          </w:p>
        </w:tc>
        <w:tc>
          <w:tcPr>
            <w:tcW w:w="5873" w:type="dxa"/>
          </w:tcPr>
          <w:p w:rsidR="001506BB" w:rsidRPr="002C7258" w:rsidRDefault="001506BB" w:rsidP="005A6D16">
            <w:pPr>
              <w:spacing w:before="120" w:after="120"/>
              <w:rPr>
                <w:color w:val="000000"/>
                <w:sz w:val="28"/>
                <w:szCs w:val="28"/>
              </w:rPr>
            </w:pPr>
          </w:p>
        </w:tc>
      </w:tr>
      <w:tr w:rsidR="001506BB" w:rsidRPr="0009661C" w:rsidTr="00E63985">
        <w:trPr>
          <w:jc w:val="center"/>
        </w:trPr>
        <w:tc>
          <w:tcPr>
            <w:tcW w:w="2518" w:type="dxa"/>
          </w:tcPr>
          <w:p w:rsidR="001506BB" w:rsidRPr="002C7258" w:rsidRDefault="001506BB" w:rsidP="005A6D16">
            <w:pPr>
              <w:spacing w:before="120" w:after="120"/>
              <w:rPr>
                <w:iCs/>
                <w:color w:val="000000"/>
                <w:sz w:val="24"/>
                <w:szCs w:val="24"/>
              </w:rPr>
            </w:pPr>
            <w:proofErr w:type="spellStart"/>
            <w:r w:rsidRPr="002C7258">
              <w:rPr>
                <w:color w:val="000000"/>
                <w:sz w:val="24"/>
                <w:szCs w:val="24"/>
              </w:rPr>
              <w:t>Территория</w:t>
            </w:r>
            <w:proofErr w:type="spellEnd"/>
          </w:p>
        </w:tc>
        <w:tc>
          <w:tcPr>
            <w:tcW w:w="3930" w:type="dxa"/>
            <w:gridSpan w:val="3"/>
          </w:tcPr>
          <w:p w:rsidR="001506BB" w:rsidRPr="002C7258" w:rsidRDefault="001506BB" w:rsidP="005A6D16">
            <w:pPr>
              <w:spacing w:before="120" w:after="120"/>
              <w:rPr>
                <w:color w:val="000000"/>
                <w:sz w:val="24"/>
                <w:szCs w:val="24"/>
              </w:rPr>
            </w:pPr>
            <w:r w:rsidRPr="002C7258">
              <w:rPr>
                <w:color w:val="000000"/>
                <w:sz w:val="24"/>
                <w:szCs w:val="24"/>
              </w:rPr>
              <w:t>-</w:t>
            </w:r>
          </w:p>
        </w:tc>
        <w:tc>
          <w:tcPr>
            <w:tcW w:w="3525" w:type="dxa"/>
          </w:tcPr>
          <w:p w:rsidR="001506BB" w:rsidRPr="002C7258" w:rsidRDefault="001506BB" w:rsidP="005A6D16">
            <w:pPr>
              <w:spacing w:before="120" w:after="120"/>
              <w:rPr>
                <w:color w:val="000000"/>
                <w:sz w:val="24"/>
                <w:szCs w:val="24"/>
              </w:rPr>
            </w:pPr>
            <w:r w:rsidRPr="002C7258">
              <w:rPr>
                <w:color w:val="000000"/>
                <w:sz w:val="24"/>
                <w:szCs w:val="24"/>
              </w:rPr>
              <w:t>0</w:t>
            </w:r>
            <w:proofErr w:type="gramStart"/>
            <w:r w:rsidRPr="002C7258">
              <w:rPr>
                <w:color w:val="000000"/>
                <w:sz w:val="24"/>
                <w:szCs w:val="24"/>
              </w:rPr>
              <w:t>,7</w:t>
            </w:r>
            <w:proofErr w:type="gramEnd"/>
            <w:r w:rsidRPr="002C7258">
              <w:rPr>
                <w:color w:val="000000"/>
                <w:sz w:val="24"/>
                <w:szCs w:val="24"/>
              </w:rPr>
              <w:t xml:space="preserve">—0,9 </w:t>
            </w:r>
            <w:proofErr w:type="spellStart"/>
            <w:r w:rsidRPr="002C7258">
              <w:rPr>
                <w:color w:val="000000"/>
                <w:sz w:val="24"/>
                <w:szCs w:val="24"/>
              </w:rPr>
              <w:t>га</w:t>
            </w:r>
            <w:proofErr w:type="spellEnd"/>
            <w:r w:rsidRPr="002C7258">
              <w:rPr>
                <w:color w:val="000000"/>
                <w:sz w:val="24"/>
                <w:szCs w:val="24"/>
              </w:rPr>
              <w:t xml:space="preserve"> </w:t>
            </w:r>
            <w:proofErr w:type="spellStart"/>
            <w:r w:rsidRPr="002C7258">
              <w:rPr>
                <w:color w:val="000000"/>
                <w:sz w:val="24"/>
                <w:szCs w:val="24"/>
              </w:rPr>
              <w:t>на</w:t>
            </w:r>
            <w:proofErr w:type="spellEnd"/>
            <w:r w:rsidRPr="002C7258">
              <w:rPr>
                <w:color w:val="000000"/>
                <w:sz w:val="24"/>
                <w:szCs w:val="24"/>
              </w:rPr>
              <w:t xml:space="preserve"> 1 </w:t>
            </w:r>
            <w:proofErr w:type="spellStart"/>
            <w:r w:rsidRPr="002C7258">
              <w:rPr>
                <w:color w:val="000000"/>
                <w:sz w:val="24"/>
                <w:szCs w:val="24"/>
              </w:rPr>
              <w:t>тыс</w:t>
            </w:r>
            <w:proofErr w:type="spellEnd"/>
            <w:r w:rsidRPr="002C7258">
              <w:rPr>
                <w:color w:val="000000"/>
                <w:sz w:val="24"/>
                <w:szCs w:val="24"/>
              </w:rPr>
              <w:t xml:space="preserve">. </w:t>
            </w:r>
            <w:proofErr w:type="spellStart"/>
            <w:proofErr w:type="gramStart"/>
            <w:r w:rsidRPr="002C7258">
              <w:rPr>
                <w:color w:val="000000"/>
                <w:sz w:val="24"/>
                <w:szCs w:val="24"/>
              </w:rPr>
              <w:t>чел</w:t>
            </w:r>
            <w:proofErr w:type="spellEnd"/>
            <w:proofErr w:type="gramEnd"/>
            <w:r w:rsidRPr="002C7258">
              <w:rPr>
                <w:color w:val="000000"/>
                <w:sz w:val="24"/>
                <w:szCs w:val="24"/>
              </w:rPr>
              <w:t>.</w:t>
            </w:r>
          </w:p>
        </w:tc>
        <w:tc>
          <w:tcPr>
            <w:tcW w:w="5873" w:type="dxa"/>
            <w:vMerge w:val="restart"/>
          </w:tcPr>
          <w:p w:rsidR="001506BB" w:rsidRPr="001506BB" w:rsidRDefault="001506BB" w:rsidP="005A6D16">
            <w:pPr>
              <w:spacing w:before="120" w:after="120"/>
              <w:rPr>
                <w:color w:val="000000"/>
                <w:sz w:val="24"/>
                <w:szCs w:val="24"/>
                <w:lang w:val="ru-RU"/>
              </w:rPr>
            </w:pPr>
            <w:r w:rsidRPr="001506BB">
              <w:rPr>
                <w:color w:val="000000"/>
                <w:sz w:val="24"/>
                <w:szCs w:val="24"/>
                <w:lang w:val="ru-RU"/>
              </w:rP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r w:rsidRPr="001506BB">
              <w:rPr>
                <w:color w:val="000000"/>
                <w:sz w:val="24"/>
                <w:szCs w:val="24"/>
                <w:lang w:val="ru-RU"/>
              </w:rPr>
              <w:br/>
              <w:t xml:space="preserve">В климатических подрайонах </w:t>
            </w:r>
            <w:r w:rsidRPr="002C7258">
              <w:rPr>
                <w:color w:val="000000"/>
                <w:sz w:val="24"/>
                <w:szCs w:val="24"/>
              </w:rPr>
              <w:t>I</w:t>
            </w:r>
            <w:r w:rsidRPr="001506BB">
              <w:rPr>
                <w:color w:val="000000"/>
                <w:sz w:val="24"/>
                <w:szCs w:val="24"/>
                <w:lang w:val="ru-RU"/>
              </w:rPr>
              <w:t xml:space="preserve">А, </w:t>
            </w:r>
            <w:r w:rsidRPr="002C7258">
              <w:rPr>
                <w:color w:val="000000"/>
                <w:sz w:val="24"/>
                <w:szCs w:val="24"/>
              </w:rPr>
              <w:t>I</w:t>
            </w:r>
            <w:r w:rsidRPr="001506BB">
              <w:rPr>
                <w:color w:val="000000"/>
                <w:sz w:val="24"/>
                <w:szCs w:val="24"/>
                <w:lang w:val="ru-RU"/>
              </w:rPr>
              <w:t xml:space="preserve">Б, </w:t>
            </w:r>
            <w:r w:rsidRPr="002C7258">
              <w:rPr>
                <w:color w:val="000000"/>
                <w:sz w:val="24"/>
                <w:szCs w:val="24"/>
              </w:rPr>
              <w:t>I</w:t>
            </w:r>
            <w:r w:rsidRPr="001506BB">
              <w:rPr>
                <w:color w:val="000000"/>
                <w:sz w:val="24"/>
                <w:szCs w:val="24"/>
                <w:lang w:val="ru-RU"/>
              </w:rPr>
              <w:t xml:space="preserve">Д и </w:t>
            </w:r>
            <w:r w:rsidRPr="002C7258">
              <w:rPr>
                <w:color w:val="000000"/>
                <w:sz w:val="24"/>
                <w:szCs w:val="24"/>
              </w:rPr>
              <w:t>II</w:t>
            </w:r>
            <w:proofErr w:type="gramStart"/>
            <w:r w:rsidRPr="001506BB">
              <w:rPr>
                <w:color w:val="000000"/>
                <w:sz w:val="24"/>
                <w:szCs w:val="24"/>
                <w:lang w:val="ru-RU"/>
              </w:rPr>
              <w:t>А</w:t>
            </w:r>
            <w:proofErr w:type="gramEnd"/>
            <w:r w:rsidRPr="001506BB">
              <w:rPr>
                <w:color w:val="000000"/>
                <w:sz w:val="24"/>
                <w:szCs w:val="24"/>
                <w:lang w:val="ru-RU"/>
              </w:rPr>
              <w:t xml:space="preserve"> указанные размеры земельных участков комплексов физкультурно-спортивных сооружений допускается уменьшать до 50</w:t>
            </w:r>
            <w:r w:rsidRPr="001506BB">
              <w:rPr>
                <w:i/>
                <w:iCs/>
                <w:color w:val="000000"/>
                <w:sz w:val="24"/>
                <w:szCs w:val="24"/>
                <w:lang w:val="ru-RU"/>
              </w:rPr>
              <w:t>%.</w:t>
            </w:r>
            <w:r w:rsidRPr="001506BB">
              <w:rPr>
                <w:i/>
                <w:iCs/>
                <w:color w:val="000000"/>
                <w:sz w:val="24"/>
                <w:szCs w:val="24"/>
                <w:lang w:val="ru-RU"/>
              </w:rPr>
              <w:br/>
            </w:r>
            <w:r w:rsidRPr="001506BB">
              <w:rPr>
                <w:color w:val="000000"/>
                <w:sz w:val="24"/>
                <w:szCs w:val="24"/>
                <w:lang w:val="ru-RU"/>
              </w:rPr>
              <w:t>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r w:rsidRPr="001506BB">
              <w:rPr>
                <w:color w:val="000000"/>
                <w:sz w:val="24"/>
                <w:szCs w:val="24"/>
                <w:lang w:val="ru-RU"/>
              </w:rPr>
              <w:br/>
              <w:t>Комплексы физкультурно-оздоровительных площадок предусматриваются в каждом поселении.</w:t>
            </w:r>
            <w:r w:rsidRPr="001506BB">
              <w:rPr>
                <w:color w:val="000000"/>
                <w:sz w:val="24"/>
                <w:szCs w:val="24"/>
                <w:lang w:val="ru-RU"/>
              </w:rPr>
              <w:br/>
              <w:t>Доступность физкультурно-спортивных сооружений городского значения не должна превышать 30 мин.</w:t>
            </w:r>
            <w:r w:rsidRPr="001506BB">
              <w:rPr>
                <w:color w:val="000000"/>
                <w:sz w:val="24"/>
                <w:szCs w:val="24"/>
                <w:lang w:val="ru-RU"/>
              </w:rPr>
              <w:br/>
              <w:t>Долю физкультурно-спортивных сооружений, размещаемых в жилом районе, следует принимать от общей нормы</w:t>
            </w:r>
            <w:proofErr w:type="gramStart"/>
            <w:r w:rsidRPr="001506BB">
              <w:rPr>
                <w:color w:val="000000"/>
                <w:sz w:val="24"/>
                <w:szCs w:val="24"/>
                <w:lang w:val="ru-RU"/>
              </w:rPr>
              <w:t xml:space="preserve">, %: </w:t>
            </w:r>
            <w:proofErr w:type="gramEnd"/>
            <w:r w:rsidRPr="001506BB">
              <w:rPr>
                <w:color w:val="000000"/>
                <w:sz w:val="24"/>
                <w:szCs w:val="24"/>
                <w:lang w:val="ru-RU"/>
              </w:rPr>
              <w:t>территории — 35, спортивные залы — 50, бассейны — 45</w:t>
            </w:r>
          </w:p>
        </w:tc>
      </w:tr>
      <w:tr w:rsidR="001506BB" w:rsidTr="00E63985">
        <w:trPr>
          <w:jc w:val="center"/>
        </w:trPr>
        <w:tc>
          <w:tcPr>
            <w:tcW w:w="2518" w:type="dxa"/>
          </w:tcPr>
          <w:p w:rsidR="001506BB" w:rsidRPr="001506BB" w:rsidRDefault="001506BB" w:rsidP="005A6D16">
            <w:pPr>
              <w:spacing w:before="120" w:after="120"/>
              <w:rPr>
                <w:color w:val="000000"/>
                <w:sz w:val="24"/>
                <w:szCs w:val="24"/>
                <w:lang w:val="ru-RU"/>
              </w:rPr>
            </w:pPr>
            <w:r w:rsidRPr="001506BB">
              <w:rPr>
                <w:color w:val="000000"/>
                <w:sz w:val="24"/>
                <w:szCs w:val="24"/>
                <w:lang w:val="ru-RU"/>
              </w:rPr>
              <w:t>Помещения для физкультурно-</w:t>
            </w:r>
            <w:proofErr w:type="spellStart"/>
            <w:r w:rsidRPr="001506BB">
              <w:rPr>
                <w:color w:val="000000"/>
                <w:sz w:val="24"/>
                <w:szCs w:val="24"/>
                <w:lang w:val="ru-RU"/>
              </w:rPr>
              <w:t>оздо</w:t>
            </w:r>
            <w:proofErr w:type="spellEnd"/>
            <w:r w:rsidRPr="001506BB">
              <w:rPr>
                <w:color w:val="000000"/>
                <w:sz w:val="24"/>
                <w:szCs w:val="24"/>
                <w:lang w:val="ru-RU"/>
              </w:rPr>
              <w:t>-</w:t>
            </w:r>
            <w:proofErr w:type="spellStart"/>
            <w:r w:rsidRPr="001506BB">
              <w:rPr>
                <w:color w:val="000000"/>
                <w:sz w:val="24"/>
                <w:szCs w:val="24"/>
                <w:lang w:val="ru-RU"/>
              </w:rPr>
              <w:t>ровительных</w:t>
            </w:r>
            <w:proofErr w:type="spellEnd"/>
            <w:r w:rsidRPr="001506BB">
              <w:rPr>
                <w:color w:val="000000"/>
                <w:sz w:val="24"/>
                <w:szCs w:val="24"/>
                <w:lang w:val="ru-RU"/>
              </w:rPr>
              <w:t xml:space="preserve"> занятий в микрорайоне, м</w:t>
            </w:r>
            <w:r w:rsidRPr="001506BB">
              <w:rPr>
                <w:color w:val="000000"/>
                <w:sz w:val="24"/>
                <w:szCs w:val="24"/>
                <w:vertAlign w:val="superscript"/>
                <w:lang w:val="ru-RU"/>
              </w:rPr>
              <w:t>2</w:t>
            </w:r>
            <w:r w:rsidRPr="001506BB">
              <w:rPr>
                <w:color w:val="000000"/>
                <w:sz w:val="24"/>
                <w:szCs w:val="24"/>
                <w:lang w:val="ru-RU"/>
              </w:rPr>
              <w:t>общей площади на 1 тыс. чел.</w:t>
            </w:r>
          </w:p>
        </w:tc>
        <w:tc>
          <w:tcPr>
            <w:tcW w:w="3930" w:type="dxa"/>
            <w:gridSpan w:val="3"/>
          </w:tcPr>
          <w:p w:rsidR="001506BB" w:rsidRPr="002C7258" w:rsidRDefault="001506BB" w:rsidP="005A6D16">
            <w:pPr>
              <w:spacing w:before="120" w:after="120"/>
              <w:rPr>
                <w:color w:val="000000"/>
                <w:sz w:val="24"/>
                <w:szCs w:val="24"/>
              </w:rPr>
            </w:pPr>
            <w:r w:rsidRPr="002C7258">
              <w:rPr>
                <w:color w:val="000000"/>
                <w:sz w:val="24"/>
                <w:szCs w:val="24"/>
              </w:rPr>
              <w:t>70—80</w:t>
            </w:r>
          </w:p>
        </w:tc>
        <w:tc>
          <w:tcPr>
            <w:tcW w:w="3525" w:type="dxa"/>
          </w:tcPr>
          <w:p w:rsidR="001506BB" w:rsidRPr="002C7258" w:rsidRDefault="001506BB" w:rsidP="005A6D16">
            <w:pPr>
              <w:spacing w:before="120" w:after="120"/>
              <w:rPr>
                <w:color w:val="000000"/>
                <w:sz w:val="24"/>
                <w:szCs w:val="24"/>
              </w:rPr>
            </w:pPr>
          </w:p>
        </w:tc>
        <w:tc>
          <w:tcPr>
            <w:tcW w:w="5873" w:type="dxa"/>
            <w:vMerge/>
          </w:tcPr>
          <w:p w:rsidR="001506BB" w:rsidRPr="002C7258" w:rsidRDefault="001506BB" w:rsidP="005A6D16">
            <w:pPr>
              <w:spacing w:before="120" w:after="120"/>
              <w:rPr>
                <w:color w:val="000000"/>
                <w:sz w:val="28"/>
                <w:szCs w:val="28"/>
              </w:rPr>
            </w:pPr>
          </w:p>
        </w:tc>
      </w:tr>
      <w:tr w:rsidR="001506BB" w:rsidTr="00E63985">
        <w:trPr>
          <w:jc w:val="center"/>
        </w:trPr>
        <w:tc>
          <w:tcPr>
            <w:tcW w:w="2518" w:type="dxa"/>
          </w:tcPr>
          <w:p w:rsidR="001506BB" w:rsidRPr="001506BB" w:rsidRDefault="001506BB" w:rsidP="005A6D16">
            <w:pPr>
              <w:spacing w:before="120" w:after="120"/>
              <w:rPr>
                <w:color w:val="000000"/>
                <w:sz w:val="24"/>
                <w:szCs w:val="24"/>
                <w:lang w:val="ru-RU"/>
              </w:rPr>
            </w:pPr>
            <w:r w:rsidRPr="001506BB">
              <w:rPr>
                <w:color w:val="000000"/>
                <w:sz w:val="24"/>
                <w:szCs w:val="24"/>
                <w:lang w:val="ru-RU"/>
              </w:rPr>
              <w:t>Спортивные залы общего пользования, м</w:t>
            </w:r>
            <w:proofErr w:type="gramStart"/>
            <w:r w:rsidRPr="001506BB">
              <w:rPr>
                <w:color w:val="000000"/>
                <w:sz w:val="24"/>
                <w:szCs w:val="24"/>
                <w:vertAlign w:val="superscript"/>
                <w:lang w:val="ru-RU"/>
              </w:rPr>
              <w:t>2</w:t>
            </w:r>
            <w:proofErr w:type="gramEnd"/>
            <w:r w:rsidRPr="002C7258">
              <w:rPr>
                <w:rStyle w:val="apple-converted-space"/>
                <w:color w:val="000000"/>
                <w:sz w:val="24"/>
                <w:szCs w:val="24"/>
              </w:rPr>
              <w:t> </w:t>
            </w:r>
            <w:r w:rsidRPr="001506BB">
              <w:rPr>
                <w:color w:val="000000"/>
                <w:sz w:val="24"/>
                <w:szCs w:val="24"/>
                <w:lang w:val="ru-RU"/>
              </w:rPr>
              <w:t>площади пола на 1 тыс. чел</w:t>
            </w:r>
          </w:p>
        </w:tc>
        <w:tc>
          <w:tcPr>
            <w:tcW w:w="3930" w:type="dxa"/>
            <w:gridSpan w:val="3"/>
          </w:tcPr>
          <w:p w:rsidR="001506BB" w:rsidRPr="002C7258" w:rsidRDefault="001506BB" w:rsidP="005A6D16">
            <w:pPr>
              <w:spacing w:before="120" w:after="120"/>
              <w:rPr>
                <w:color w:val="000000"/>
                <w:sz w:val="24"/>
                <w:szCs w:val="24"/>
              </w:rPr>
            </w:pPr>
            <w:r w:rsidRPr="002C7258">
              <w:rPr>
                <w:color w:val="000000"/>
                <w:sz w:val="24"/>
                <w:szCs w:val="24"/>
              </w:rPr>
              <w:t>60-80</w:t>
            </w:r>
          </w:p>
        </w:tc>
        <w:tc>
          <w:tcPr>
            <w:tcW w:w="3525" w:type="dxa"/>
          </w:tcPr>
          <w:p w:rsidR="001506BB" w:rsidRPr="002C7258" w:rsidRDefault="001506BB" w:rsidP="005A6D16">
            <w:pPr>
              <w:spacing w:before="120" w:after="120"/>
              <w:rPr>
                <w:color w:val="000000"/>
                <w:sz w:val="24"/>
                <w:szCs w:val="24"/>
              </w:rPr>
            </w:pPr>
          </w:p>
        </w:tc>
        <w:tc>
          <w:tcPr>
            <w:tcW w:w="5873" w:type="dxa"/>
            <w:vMerge/>
          </w:tcPr>
          <w:p w:rsidR="001506BB" w:rsidRPr="002C7258" w:rsidRDefault="001506BB" w:rsidP="005A6D16">
            <w:pPr>
              <w:spacing w:before="120" w:after="120"/>
              <w:rPr>
                <w:color w:val="000000"/>
                <w:sz w:val="28"/>
                <w:szCs w:val="28"/>
              </w:rPr>
            </w:pPr>
          </w:p>
        </w:tc>
      </w:tr>
      <w:tr w:rsidR="001506BB" w:rsidTr="00E63985">
        <w:trPr>
          <w:jc w:val="center"/>
        </w:trPr>
        <w:tc>
          <w:tcPr>
            <w:tcW w:w="2518" w:type="dxa"/>
          </w:tcPr>
          <w:p w:rsidR="001506BB" w:rsidRPr="001506BB" w:rsidRDefault="001506BB" w:rsidP="005A6D16">
            <w:pPr>
              <w:spacing w:before="120" w:after="120"/>
              <w:rPr>
                <w:color w:val="000000"/>
                <w:sz w:val="24"/>
                <w:szCs w:val="24"/>
                <w:lang w:val="ru-RU"/>
              </w:rPr>
            </w:pPr>
            <w:r w:rsidRPr="001506BB">
              <w:rPr>
                <w:color w:val="000000"/>
                <w:sz w:val="24"/>
                <w:szCs w:val="24"/>
                <w:lang w:val="ru-RU"/>
              </w:rPr>
              <w:t>Бассейны крытые и открытые общего пользования, м</w:t>
            </w:r>
            <w:r w:rsidRPr="001506BB">
              <w:rPr>
                <w:color w:val="000000"/>
                <w:sz w:val="24"/>
                <w:szCs w:val="24"/>
                <w:vertAlign w:val="superscript"/>
                <w:lang w:val="ru-RU"/>
              </w:rPr>
              <w:t>2</w:t>
            </w:r>
            <w:r w:rsidRPr="001506BB">
              <w:rPr>
                <w:color w:val="000000"/>
                <w:sz w:val="24"/>
                <w:szCs w:val="24"/>
                <w:lang w:val="ru-RU"/>
              </w:rPr>
              <w:t>зеркала воды на 1 тыс. чел.</w:t>
            </w:r>
          </w:p>
        </w:tc>
        <w:tc>
          <w:tcPr>
            <w:tcW w:w="3930" w:type="dxa"/>
            <w:gridSpan w:val="3"/>
          </w:tcPr>
          <w:p w:rsidR="001506BB" w:rsidRPr="002C7258" w:rsidRDefault="001506BB" w:rsidP="005A6D16">
            <w:pPr>
              <w:spacing w:before="120" w:after="120"/>
              <w:rPr>
                <w:color w:val="000000"/>
                <w:sz w:val="24"/>
                <w:szCs w:val="24"/>
              </w:rPr>
            </w:pPr>
            <w:r w:rsidRPr="002C7258">
              <w:rPr>
                <w:color w:val="000000"/>
                <w:sz w:val="24"/>
                <w:szCs w:val="24"/>
              </w:rPr>
              <w:t>20—25</w:t>
            </w:r>
          </w:p>
        </w:tc>
        <w:tc>
          <w:tcPr>
            <w:tcW w:w="3525" w:type="dxa"/>
          </w:tcPr>
          <w:p w:rsidR="001506BB" w:rsidRPr="002C7258" w:rsidRDefault="001506BB" w:rsidP="005A6D16">
            <w:pPr>
              <w:spacing w:before="120" w:after="120"/>
              <w:rPr>
                <w:color w:val="000000"/>
                <w:sz w:val="24"/>
                <w:szCs w:val="24"/>
              </w:rPr>
            </w:pPr>
          </w:p>
        </w:tc>
        <w:tc>
          <w:tcPr>
            <w:tcW w:w="5873" w:type="dxa"/>
            <w:vMerge/>
          </w:tcPr>
          <w:p w:rsidR="001506BB" w:rsidRPr="002C7258" w:rsidRDefault="001506BB" w:rsidP="005A6D16">
            <w:pPr>
              <w:spacing w:before="120" w:after="120"/>
              <w:rPr>
                <w:color w:val="000000"/>
                <w:sz w:val="28"/>
                <w:szCs w:val="28"/>
              </w:rPr>
            </w:pPr>
          </w:p>
        </w:tc>
      </w:tr>
      <w:tr w:rsidR="001506BB" w:rsidTr="00E63985">
        <w:trPr>
          <w:jc w:val="center"/>
        </w:trPr>
        <w:tc>
          <w:tcPr>
            <w:tcW w:w="2518" w:type="dxa"/>
          </w:tcPr>
          <w:p w:rsidR="001506BB" w:rsidRPr="001506BB" w:rsidRDefault="001506BB" w:rsidP="005A6D16">
            <w:pPr>
              <w:spacing w:before="120" w:after="120"/>
              <w:rPr>
                <w:color w:val="000000"/>
                <w:sz w:val="24"/>
                <w:szCs w:val="24"/>
                <w:lang w:val="ru-RU"/>
              </w:rPr>
            </w:pPr>
            <w:r w:rsidRPr="001506BB">
              <w:rPr>
                <w:color w:val="000000"/>
                <w:sz w:val="24"/>
                <w:szCs w:val="24"/>
                <w:lang w:val="ru-RU"/>
              </w:rPr>
              <w:t>Спортивные залы и крытые бассейны для климатических подрайонов (</w:t>
            </w:r>
            <w:r w:rsidRPr="002C7258">
              <w:rPr>
                <w:color w:val="000000"/>
                <w:sz w:val="24"/>
                <w:szCs w:val="24"/>
              </w:rPr>
              <w:t>I</w:t>
            </w:r>
            <w:r w:rsidRPr="001506BB">
              <w:rPr>
                <w:color w:val="000000"/>
                <w:sz w:val="24"/>
                <w:szCs w:val="24"/>
                <w:lang w:val="ru-RU"/>
              </w:rPr>
              <w:t xml:space="preserve">А, </w:t>
            </w:r>
            <w:r w:rsidRPr="002C7258">
              <w:rPr>
                <w:color w:val="000000"/>
                <w:sz w:val="24"/>
                <w:szCs w:val="24"/>
              </w:rPr>
              <w:t>I</w:t>
            </w:r>
            <w:r w:rsidRPr="001506BB">
              <w:rPr>
                <w:color w:val="000000"/>
                <w:sz w:val="24"/>
                <w:szCs w:val="24"/>
                <w:lang w:val="ru-RU"/>
              </w:rPr>
              <w:t xml:space="preserve">Б, </w:t>
            </w:r>
            <w:r w:rsidRPr="002C7258">
              <w:rPr>
                <w:color w:val="000000"/>
                <w:sz w:val="24"/>
                <w:szCs w:val="24"/>
              </w:rPr>
              <w:t>I</w:t>
            </w:r>
            <w:r w:rsidRPr="001506BB">
              <w:rPr>
                <w:color w:val="000000"/>
                <w:sz w:val="24"/>
                <w:szCs w:val="24"/>
                <w:lang w:val="ru-RU"/>
              </w:rPr>
              <w:t xml:space="preserve">Г, </w:t>
            </w:r>
            <w:r w:rsidRPr="002C7258">
              <w:rPr>
                <w:color w:val="000000"/>
                <w:sz w:val="24"/>
                <w:szCs w:val="24"/>
              </w:rPr>
              <w:t>I</w:t>
            </w:r>
            <w:r w:rsidRPr="001506BB">
              <w:rPr>
                <w:color w:val="000000"/>
                <w:sz w:val="24"/>
                <w:szCs w:val="24"/>
                <w:lang w:val="ru-RU"/>
              </w:rPr>
              <w:t xml:space="preserve">Д и </w:t>
            </w:r>
            <w:r w:rsidRPr="002C7258">
              <w:rPr>
                <w:color w:val="000000"/>
                <w:sz w:val="24"/>
                <w:szCs w:val="24"/>
              </w:rPr>
              <w:t>II</w:t>
            </w:r>
            <w:r w:rsidRPr="001506BB">
              <w:rPr>
                <w:color w:val="000000"/>
                <w:sz w:val="24"/>
                <w:szCs w:val="24"/>
                <w:lang w:val="ru-RU"/>
              </w:rPr>
              <w:t>А, м</w:t>
            </w:r>
            <w:proofErr w:type="gramStart"/>
            <w:r w:rsidRPr="001506BB">
              <w:rPr>
                <w:color w:val="000000"/>
                <w:sz w:val="24"/>
                <w:szCs w:val="24"/>
                <w:vertAlign w:val="superscript"/>
                <w:lang w:val="ru-RU"/>
              </w:rPr>
              <w:t>2</w:t>
            </w:r>
            <w:proofErr w:type="gramEnd"/>
            <w:r w:rsidRPr="002C7258">
              <w:rPr>
                <w:rStyle w:val="apple-converted-space"/>
                <w:color w:val="000000"/>
                <w:sz w:val="24"/>
                <w:szCs w:val="24"/>
              </w:rPr>
              <w:t> </w:t>
            </w:r>
            <w:r w:rsidRPr="001506BB">
              <w:rPr>
                <w:color w:val="000000"/>
                <w:sz w:val="24"/>
                <w:szCs w:val="24"/>
                <w:lang w:val="ru-RU"/>
              </w:rPr>
              <w:t>площади пола, зеркала воды на 1 тыс. чел.</w:t>
            </w:r>
          </w:p>
        </w:tc>
        <w:tc>
          <w:tcPr>
            <w:tcW w:w="3930" w:type="dxa"/>
            <w:gridSpan w:val="3"/>
          </w:tcPr>
          <w:p w:rsidR="001506BB" w:rsidRPr="001506BB" w:rsidRDefault="001506BB" w:rsidP="005A6D16">
            <w:pPr>
              <w:spacing w:before="120" w:after="120"/>
              <w:rPr>
                <w:color w:val="000000"/>
                <w:sz w:val="24"/>
                <w:szCs w:val="24"/>
                <w:lang w:val="ru-RU"/>
              </w:rPr>
            </w:pPr>
          </w:p>
        </w:tc>
        <w:tc>
          <w:tcPr>
            <w:tcW w:w="3525" w:type="dxa"/>
          </w:tcPr>
          <w:p w:rsidR="001506BB" w:rsidRPr="002C7258" w:rsidRDefault="001506BB" w:rsidP="005A6D16">
            <w:pPr>
              <w:spacing w:before="120" w:after="120"/>
              <w:rPr>
                <w:color w:val="000000"/>
                <w:sz w:val="24"/>
                <w:szCs w:val="24"/>
              </w:rPr>
            </w:pPr>
            <w:r w:rsidRPr="002C7258">
              <w:rPr>
                <w:color w:val="000000"/>
                <w:sz w:val="24"/>
                <w:szCs w:val="24"/>
              </w:rPr>
              <w:t xml:space="preserve">По </w:t>
            </w:r>
            <w:proofErr w:type="spellStart"/>
            <w:r w:rsidRPr="002C7258">
              <w:rPr>
                <w:color w:val="000000"/>
                <w:sz w:val="24"/>
                <w:szCs w:val="24"/>
              </w:rPr>
              <w:t>заданию</w:t>
            </w:r>
            <w:proofErr w:type="spellEnd"/>
            <w:r w:rsidRPr="002C7258">
              <w:rPr>
                <w:color w:val="000000"/>
                <w:sz w:val="24"/>
                <w:szCs w:val="24"/>
              </w:rPr>
              <w:t xml:space="preserve"> </w:t>
            </w:r>
            <w:proofErr w:type="spellStart"/>
            <w:r w:rsidRPr="002C7258">
              <w:rPr>
                <w:color w:val="000000"/>
                <w:sz w:val="24"/>
                <w:szCs w:val="24"/>
              </w:rPr>
              <w:t>на</w:t>
            </w:r>
            <w:proofErr w:type="spellEnd"/>
            <w:r w:rsidRPr="002C7258">
              <w:rPr>
                <w:color w:val="000000"/>
                <w:sz w:val="24"/>
                <w:szCs w:val="24"/>
              </w:rPr>
              <w:t xml:space="preserve"> </w:t>
            </w:r>
            <w:proofErr w:type="spellStart"/>
            <w:r w:rsidRPr="002C7258">
              <w:rPr>
                <w:color w:val="000000"/>
                <w:sz w:val="24"/>
                <w:szCs w:val="24"/>
              </w:rPr>
              <w:t>проектирование</w:t>
            </w:r>
            <w:proofErr w:type="spellEnd"/>
          </w:p>
        </w:tc>
        <w:tc>
          <w:tcPr>
            <w:tcW w:w="5873" w:type="dxa"/>
          </w:tcPr>
          <w:p w:rsidR="001506BB" w:rsidRPr="002C7258" w:rsidRDefault="001506BB" w:rsidP="005A6D16">
            <w:pPr>
              <w:spacing w:before="120" w:after="120"/>
              <w:rPr>
                <w:color w:val="000000"/>
                <w:sz w:val="24"/>
                <w:szCs w:val="24"/>
              </w:rPr>
            </w:pPr>
            <w:r w:rsidRPr="001506BB">
              <w:rPr>
                <w:color w:val="000000"/>
                <w:sz w:val="24"/>
                <w:szCs w:val="24"/>
                <w:lang w:val="ru-RU"/>
              </w:rPr>
              <w:t xml:space="preserve">В поселениях с числом жителей от 2 до 5 тыс. следует предусматривать один спортивный зал площадью </w:t>
            </w:r>
            <w:r w:rsidRPr="002C7258">
              <w:rPr>
                <w:color w:val="000000"/>
                <w:sz w:val="24"/>
                <w:szCs w:val="24"/>
              </w:rPr>
              <w:t>540 м</w:t>
            </w:r>
            <w:proofErr w:type="gramStart"/>
            <w:r w:rsidRPr="002C7258">
              <w:rPr>
                <w:color w:val="000000"/>
                <w:sz w:val="24"/>
                <w:szCs w:val="24"/>
                <w:vertAlign w:val="superscript"/>
              </w:rPr>
              <w:t>2</w:t>
            </w:r>
            <w:proofErr w:type="gramEnd"/>
          </w:p>
        </w:tc>
      </w:tr>
      <w:tr w:rsidR="001506BB" w:rsidTr="00E63985">
        <w:trPr>
          <w:jc w:val="center"/>
        </w:trPr>
        <w:tc>
          <w:tcPr>
            <w:tcW w:w="2518" w:type="dxa"/>
          </w:tcPr>
          <w:p w:rsidR="001506BB" w:rsidRPr="001506BB" w:rsidRDefault="001506BB" w:rsidP="005A6D16">
            <w:pPr>
              <w:spacing w:before="120" w:after="120"/>
              <w:rPr>
                <w:color w:val="000000"/>
                <w:sz w:val="24"/>
                <w:szCs w:val="24"/>
                <w:lang w:val="ru-RU"/>
              </w:rPr>
            </w:pPr>
            <w:r w:rsidRPr="001506BB">
              <w:rPr>
                <w:color w:val="000000"/>
                <w:sz w:val="24"/>
                <w:szCs w:val="24"/>
                <w:lang w:val="ru-RU"/>
              </w:rPr>
              <w:t>Для поселений, тыс. чел.:</w:t>
            </w:r>
          </w:p>
          <w:p w:rsidR="001506BB" w:rsidRPr="001506BB" w:rsidRDefault="001506BB" w:rsidP="005A6D16">
            <w:pPr>
              <w:spacing w:before="120" w:after="120"/>
              <w:rPr>
                <w:color w:val="000000"/>
                <w:sz w:val="24"/>
                <w:szCs w:val="24"/>
                <w:lang w:val="ru-RU"/>
              </w:rPr>
            </w:pPr>
            <w:r w:rsidRPr="001506BB">
              <w:rPr>
                <w:color w:val="000000"/>
                <w:sz w:val="24"/>
                <w:szCs w:val="24"/>
                <w:lang w:val="ru-RU"/>
              </w:rPr>
              <w:t>св. 100</w:t>
            </w:r>
          </w:p>
          <w:p w:rsidR="001506BB" w:rsidRPr="002C7258" w:rsidRDefault="001506BB" w:rsidP="005A6D16">
            <w:pPr>
              <w:spacing w:before="120" w:after="120"/>
              <w:rPr>
                <w:color w:val="000000"/>
                <w:sz w:val="24"/>
                <w:szCs w:val="24"/>
              </w:rPr>
            </w:pPr>
            <w:r w:rsidRPr="002C7258">
              <w:rPr>
                <w:color w:val="000000"/>
                <w:sz w:val="24"/>
                <w:szCs w:val="24"/>
              </w:rPr>
              <w:t xml:space="preserve">50 </w:t>
            </w:r>
            <w:proofErr w:type="spellStart"/>
            <w:r w:rsidRPr="002C7258">
              <w:rPr>
                <w:color w:val="000000"/>
                <w:sz w:val="24"/>
                <w:szCs w:val="24"/>
              </w:rPr>
              <w:t>до</w:t>
            </w:r>
            <w:proofErr w:type="spellEnd"/>
            <w:r w:rsidRPr="002C7258">
              <w:rPr>
                <w:color w:val="000000"/>
                <w:sz w:val="24"/>
                <w:szCs w:val="24"/>
              </w:rPr>
              <w:t xml:space="preserve"> 100</w:t>
            </w:r>
          </w:p>
          <w:p w:rsidR="001506BB" w:rsidRPr="002C7258" w:rsidRDefault="001506BB" w:rsidP="005A6D16">
            <w:pPr>
              <w:spacing w:before="120" w:after="120"/>
              <w:rPr>
                <w:color w:val="000000"/>
                <w:sz w:val="24"/>
                <w:szCs w:val="24"/>
              </w:rPr>
            </w:pPr>
            <w:r w:rsidRPr="002C7258">
              <w:rPr>
                <w:color w:val="000000"/>
                <w:sz w:val="24"/>
                <w:szCs w:val="24"/>
              </w:rPr>
              <w:t xml:space="preserve">25 </w:t>
            </w:r>
            <w:proofErr w:type="spellStart"/>
            <w:r w:rsidRPr="002C7258">
              <w:rPr>
                <w:color w:val="000000"/>
                <w:sz w:val="24"/>
                <w:szCs w:val="24"/>
              </w:rPr>
              <w:t>до</w:t>
            </w:r>
            <w:proofErr w:type="spellEnd"/>
            <w:r w:rsidRPr="002C7258">
              <w:rPr>
                <w:color w:val="000000"/>
                <w:sz w:val="24"/>
                <w:szCs w:val="24"/>
              </w:rPr>
              <w:t xml:space="preserve"> 50</w:t>
            </w:r>
          </w:p>
          <w:p w:rsidR="001506BB" w:rsidRPr="002C7258" w:rsidRDefault="001506BB" w:rsidP="005A6D16">
            <w:pPr>
              <w:spacing w:before="120" w:after="120"/>
              <w:rPr>
                <w:color w:val="000000"/>
                <w:sz w:val="24"/>
                <w:szCs w:val="24"/>
              </w:rPr>
            </w:pPr>
            <w:r w:rsidRPr="002C7258">
              <w:rPr>
                <w:color w:val="000000"/>
                <w:sz w:val="24"/>
                <w:szCs w:val="24"/>
              </w:rPr>
              <w:t xml:space="preserve">12 </w:t>
            </w:r>
            <w:proofErr w:type="spellStart"/>
            <w:r w:rsidRPr="002C7258">
              <w:rPr>
                <w:color w:val="000000"/>
                <w:sz w:val="24"/>
                <w:szCs w:val="24"/>
              </w:rPr>
              <w:t>до</w:t>
            </w:r>
            <w:proofErr w:type="spellEnd"/>
            <w:r w:rsidRPr="002C7258">
              <w:rPr>
                <w:color w:val="000000"/>
                <w:sz w:val="24"/>
                <w:szCs w:val="24"/>
              </w:rPr>
              <w:t xml:space="preserve"> 25</w:t>
            </w:r>
          </w:p>
          <w:p w:rsidR="001506BB" w:rsidRPr="002C7258" w:rsidRDefault="001506BB" w:rsidP="005A6D16">
            <w:pPr>
              <w:spacing w:before="120" w:after="120"/>
              <w:rPr>
                <w:color w:val="000000"/>
                <w:sz w:val="24"/>
                <w:szCs w:val="24"/>
              </w:rPr>
            </w:pPr>
            <w:r w:rsidRPr="002C7258">
              <w:rPr>
                <w:color w:val="000000"/>
                <w:sz w:val="24"/>
                <w:szCs w:val="24"/>
              </w:rPr>
              <w:t xml:space="preserve">5 </w:t>
            </w:r>
            <w:proofErr w:type="spellStart"/>
            <w:r w:rsidRPr="002C7258">
              <w:rPr>
                <w:color w:val="000000"/>
                <w:sz w:val="24"/>
                <w:szCs w:val="24"/>
              </w:rPr>
              <w:t>до</w:t>
            </w:r>
            <w:proofErr w:type="spellEnd"/>
            <w:r w:rsidRPr="002C7258">
              <w:rPr>
                <w:color w:val="000000"/>
                <w:sz w:val="24"/>
                <w:szCs w:val="24"/>
              </w:rPr>
              <w:t xml:space="preserve"> 12</w:t>
            </w:r>
          </w:p>
        </w:tc>
        <w:tc>
          <w:tcPr>
            <w:tcW w:w="2126" w:type="dxa"/>
            <w:gridSpan w:val="2"/>
            <w:tcBorders>
              <w:right w:val="single" w:sz="4" w:space="0" w:color="auto"/>
            </w:tcBorders>
          </w:tcPr>
          <w:p w:rsidR="001506BB" w:rsidRPr="002C7258" w:rsidRDefault="001506BB" w:rsidP="005A6D16">
            <w:pPr>
              <w:spacing w:before="120" w:after="120"/>
              <w:rPr>
                <w:color w:val="000000"/>
                <w:sz w:val="24"/>
                <w:szCs w:val="24"/>
              </w:rPr>
            </w:pPr>
            <w:proofErr w:type="spellStart"/>
            <w:r w:rsidRPr="002C7258">
              <w:rPr>
                <w:color w:val="000000"/>
                <w:sz w:val="24"/>
                <w:szCs w:val="24"/>
              </w:rPr>
              <w:t>Спортивный</w:t>
            </w:r>
            <w:proofErr w:type="spellEnd"/>
            <w:r w:rsidRPr="002C7258">
              <w:rPr>
                <w:color w:val="000000"/>
                <w:sz w:val="24"/>
                <w:szCs w:val="24"/>
              </w:rPr>
              <w:t xml:space="preserve"> </w:t>
            </w:r>
            <w:proofErr w:type="spellStart"/>
            <w:r w:rsidRPr="002C7258">
              <w:rPr>
                <w:color w:val="000000"/>
                <w:sz w:val="24"/>
                <w:szCs w:val="24"/>
              </w:rPr>
              <w:t>зал</w:t>
            </w:r>
            <w:proofErr w:type="spellEnd"/>
          </w:p>
          <w:p w:rsidR="001506BB" w:rsidRPr="002C7258" w:rsidRDefault="001506BB" w:rsidP="005A6D16">
            <w:pPr>
              <w:spacing w:before="120" w:after="120"/>
              <w:rPr>
                <w:color w:val="000000"/>
                <w:sz w:val="24"/>
                <w:szCs w:val="24"/>
              </w:rPr>
            </w:pPr>
            <w:r w:rsidRPr="002C7258">
              <w:rPr>
                <w:color w:val="000000"/>
                <w:sz w:val="24"/>
                <w:szCs w:val="24"/>
              </w:rPr>
              <w:t>120</w:t>
            </w:r>
          </w:p>
          <w:p w:rsidR="001506BB" w:rsidRDefault="001506BB" w:rsidP="005A6D16">
            <w:pPr>
              <w:spacing w:before="120" w:after="120"/>
              <w:rPr>
                <w:color w:val="000000"/>
                <w:sz w:val="24"/>
                <w:szCs w:val="24"/>
              </w:rPr>
            </w:pPr>
            <w:r w:rsidRPr="002C7258">
              <w:rPr>
                <w:color w:val="000000"/>
                <w:sz w:val="24"/>
                <w:szCs w:val="24"/>
              </w:rPr>
              <w:t>130</w:t>
            </w:r>
          </w:p>
          <w:p w:rsidR="001506BB" w:rsidRPr="002C7258" w:rsidRDefault="001506BB" w:rsidP="005A6D16">
            <w:pPr>
              <w:spacing w:before="120" w:after="120"/>
              <w:rPr>
                <w:color w:val="000000"/>
                <w:sz w:val="24"/>
                <w:szCs w:val="24"/>
              </w:rPr>
            </w:pPr>
            <w:r w:rsidRPr="002C7258">
              <w:rPr>
                <w:color w:val="000000"/>
                <w:sz w:val="24"/>
                <w:szCs w:val="24"/>
              </w:rPr>
              <w:t>150</w:t>
            </w:r>
          </w:p>
          <w:p w:rsidR="001506BB" w:rsidRPr="002C7258" w:rsidRDefault="001506BB" w:rsidP="005A6D16">
            <w:pPr>
              <w:spacing w:before="120" w:after="120"/>
              <w:rPr>
                <w:color w:val="000000"/>
                <w:sz w:val="24"/>
                <w:szCs w:val="24"/>
              </w:rPr>
            </w:pPr>
            <w:r w:rsidRPr="002C7258">
              <w:rPr>
                <w:color w:val="000000"/>
                <w:sz w:val="24"/>
                <w:szCs w:val="24"/>
              </w:rPr>
              <w:t>175</w:t>
            </w:r>
          </w:p>
          <w:p w:rsidR="001506BB" w:rsidRPr="002C7258" w:rsidRDefault="001506BB" w:rsidP="005A6D16">
            <w:pPr>
              <w:spacing w:before="120" w:after="120"/>
              <w:rPr>
                <w:color w:val="000000"/>
                <w:sz w:val="24"/>
                <w:szCs w:val="24"/>
              </w:rPr>
            </w:pPr>
            <w:r w:rsidRPr="002C7258">
              <w:rPr>
                <w:color w:val="000000"/>
                <w:sz w:val="24"/>
                <w:szCs w:val="24"/>
              </w:rPr>
              <w:t>200</w:t>
            </w:r>
          </w:p>
        </w:tc>
        <w:tc>
          <w:tcPr>
            <w:tcW w:w="1804" w:type="dxa"/>
            <w:tcBorders>
              <w:left w:val="single" w:sz="4" w:space="0" w:color="auto"/>
            </w:tcBorders>
          </w:tcPr>
          <w:p w:rsidR="001506BB" w:rsidRPr="002C7258" w:rsidRDefault="001506BB" w:rsidP="005A6D16">
            <w:pPr>
              <w:spacing w:before="120" w:after="120"/>
              <w:rPr>
                <w:color w:val="000000"/>
                <w:sz w:val="24"/>
                <w:szCs w:val="24"/>
              </w:rPr>
            </w:pPr>
            <w:proofErr w:type="spellStart"/>
            <w:r w:rsidRPr="002C7258">
              <w:rPr>
                <w:color w:val="000000"/>
                <w:sz w:val="24"/>
                <w:szCs w:val="24"/>
              </w:rPr>
              <w:t>Бассейн</w:t>
            </w:r>
            <w:proofErr w:type="spellEnd"/>
          </w:p>
          <w:p w:rsidR="001506BB" w:rsidRPr="002C7258" w:rsidRDefault="001506BB" w:rsidP="005A6D16">
            <w:pPr>
              <w:spacing w:before="120" w:after="120"/>
              <w:rPr>
                <w:color w:val="000000"/>
                <w:sz w:val="24"/>
                <w:szCs w:val="24"/>
              </w:rPr>
            </w:pPr>
            <w:r w:rsidRPr="002C7258">
              <w:rPr>
                <w:color w:val="000000"/>
                <w:sz w:val="24"/>
                <w:szCs w:val="24"/>
              </w:rPr>
              <w:t>50</w:t>
            </w:r>
          </w:p>
          <w:p w:rsidR="001506BB" w:rsidRPr="002C7258" w:rsidRDefault="001506BB" w:rsidP="005A6D16">
            <w:pPr>
              <w:spacing w:before="120" w:after="120"/>
              <w:rPr>
                <w:color w:val="000000"/>
                <w:sz w:val="24"/>
                <w:szCs w:val="24"/>
              </w:rPr>
            </w:pPr>
            <w:r w:rsidRPr="002C7258">
              <w:rPr>
                <w:color w:val="000000"/>
                <w:sz w:val="24"/>
                <w:szCs w:val="24"/>
              </w:rPr>
              <w:t>50</w:t>
            </w:r>
          </w:p>
          <w:p w:rsidR="001506BB" w:rsidRPr="002C7258" w:rsidRDefault="001506BB" w:rsidP="005A6D16">
            <w:pPr>
              <w:spacing w:before="120" w:after="120"/>
              <w:rPr>
                <w:color w:val="000000"/>
                <w:sz w:val="24"/>
                <w:szCs w:val="24"/>
              </w:rPr>
            </w:pPr>
            <w:r w:rsidRPr="002C7258">
              <w:rPr>
                <w:color w:val="000000"/>
                <w:sz w:val="24"/>
                <w:szCs w:val="24"/>
              </w:rPr>
              <w:t>65</w:t>
            </w:r>
          </w:p>
          <w:p w:rsidR="001506BB" w:rsidRPr="002C7258" w:rsidRDefault="001506BB" w:rsidP="005A6D16">
            <w:pPr>
              <w:spacing w:before="120" w:after="120"/>
              <w:rPr>
                <w:color w:val="000000"/>
                <w:sz w:val="24"/>
                <w:szCs w:val="24"/>
              </w:rPr>
            </w:pPr>
            <w:r w:rsidRPr="002C7258">
              <w:rPr>
                <w:color w:val="000000"/>
                <w:sz w:val="24"/>
                <w:szCs w:val="24"/>
              </w:rPr>
              <w:t>80</w:t>
            </w:r>
          </w:p>
          <w:p w:rsidR="001506BB" w:rsidRPr="002C7258" w:rsidRDefault="001506BB" w:rsidP="005A6D16">
            <w:pPr>
              <w:spacing w:before="120" w:after="120"/>
              <w:rPr>
                <w:color w:val="000000"/>
                <w:sz w:val="24"/>
                <w:szCs w:val="24"/>
              </w:rPr>
            </w:pPr>
            <w:r w:rsidRPr="002C7258">
              <w:rPr>
                <w:color w:val="000000"/>
                <w:sz w:val="24"/>
                <w:szCs w:val="24"/>
              </w:rPr>
              <w:t>100</w:t>
            </w:r>
          </w:p>
        </w:tc>
        <w:tc>
          <w:tcPr>
            <w:tcW w:w="3525" w:type="dxa"/>
          </w:tcPr>
          <w:p w:rsidR="001506BB" w:rsidRDefault="001506BB" w:rsidP="005A6D16">
            <w:pPr>
              <w:spacing w:before="120" w:after="120"/>
              <w:rPr>
                <w:color w:val="000000"/>
                <w:sz w:val="27"/>
                <w:szCs w:val="27"/>
              </w:rPr>
            </w:pPr>
          </w:p>
        </w:tc>
        <w:tc>
          <w:tcPr>
            <w:tcW w:w="5873" w:type="dxa"/>
          </w:tcPr>
          <w:p w:rsidR="001506BB" w:rsidRDefault="001506BB" w:rsidP="005A6D16">
            <w:pPr>
              <w:spacing w:before="120" w:after="120"/>
              <w:rPr>
                <w:color w:val="000000"/>
                <w:sz w:val="27"/>
                <w:szCs w:val="27"/>
              </w:rPr>
            </w:pPr>
          </w:p>
        </w:tc>
      </w:tr>
      <w:tr w:rsidR="001506BB" w:rsidTr="00E63985">
        <w:trPr>
          <w:jc w:val="center"/>
        </w:trPr>
        <w:tc>
          <w:tcPr>
            <w:tcW w:w="15846" w:type="dxa"/>
            <w:gridSpan w:val="6"/>
          </w:tcPr>
          <w:p w:rsidR="001506BB" w:rsidRPr="002C7258" w:rsidRDefault="001506BB" w:rsidP="005A6D16">
            <w:pPr>
              <w:spacing w:before="120" w:after="120"/>
              <w:jc w:val="center"/>
              <w:rPr>
                <w:b/>
                <w:color w:val="000000"/>
                <w:sz w:val="24"/>
                <w:szCs w:val="24"/>
              </w:rPr>
            </w:pPr>
            <w:proofErr w:type="spellStart"/>
            <w:r w:rsidRPr="002C7258">
              <w:rPr>
                <w:rStyle w:val="ab"/>
                <w:b w:val="0"/>
                <w:color w:val="000000"/>
                <w:sz w:val="24"/>
                <w:szCs w:val="24"/>
              </w:rPr>
              <w:t>Учреждения</w:t>
            </w:r>
            <w:proofErr w:type="spellEnd"/>
            <w:r w:rsidRPr="002C7258">
              <w:rPr>
                <w:rStyle w:val="ab"/>
                <w:b w:val="0"/>
                <w:color w:val="000000"/>
                <w:sz w:val="24"/>
                <w:szCs w:val="24"/>
              </w:rPr>
              <w:t xml:space="preserve"> культуры и </w:t>
            </w:r>
            <w:proofErr w:type="spellStart"/>
            <w:r w:rsidRPr="002C7258">
              <w:rPr>
                <w:rStyle w:val="ab"/>
                <w:b w:val="0"/>
                <w:color w:val="000000"/>
                <w:sz w:val="24"/>
                <w:szCs w:val="24"/>
              </w:rPr>
              <w:t>искусства</w:t>
            </w:r>
            <w:proofErr w:type="spellEnd"/>
          </w:p>
        </w:tc>
      </w:tr>
      <w:tr w:rsidR="001506BB" w:rsidRPr="0009661C" w:rsidTr="00E63985">
        <w:trPr>
          <w:jc w:val="center"/>
        </w:trPr>
        <w:tc>
          <w:tcPr>
            <w:tcW w:w="2518" w:type="dxa"/>
          </w:tcPr>
          <w:p w:rsidR="001506BB" w:rsidRPr="001506BB" w:rsidRDefault="001506BB" w:rsidP="005A6D16">
            <w:pPr>
              <w:spacing w:before="120" w:after="120"/>
              <w:rPr>
                <w:color w:val="000000"/>
                <w:sz w:val="24"/>
                <w:szCs w:val="24"/>
                <w:lang w:val="ru-RU"/>
              </w:rPr>
            </w:pPr>
            <w:r w:rsidRPr="001506BB">
              <w:rPr>
                <w:color w:val="000000"/>
                <w:sz w:val="24"/>
                <w:szCs w:val="24"/>
                <w:lang w:val="ru-RU"/>
              </w:rPr>
              <w:t>Помещения для культурно-массовой и политико-воспитательной работы с населением, досуга и любительской деятельности, м</w:t>
            </w:r>
            <w:r w:rsidRPr="001506BB">
              <w:rPr>
                <w:color w:val="000000"/>
                <w:sz w:val="24"/>
                <w:szCs w:val="24"/>
                <w:vertAlign w:val="superscript"/>
                <w:lang w:val="ru-RU"/>
              </w:rPr>
              <w:t>2</w:t>
            </w:r>
            <w:r w:rsidRPr="001506BB">
              <w:rPr>
                <w:color w:val="000000"/>
                <w:sz w:val="24"/>
                <w:szCs w:val="24"/>
                <w:lang w:val="ru-RU"/>
              </w:rPr>
              <w:t>площади пола на 1 тыс. чел.</w:t>
            </w:r>
          </w:p>
        </w:tc>
        <w:tc>
          <w:tcPr>
            <w:tcW w:w="3930" w:type="dxa"/>
            <w:gridSpan w:val="3"/>
          </w:tcPr>
          <w:p w:rsidR="001506BB" w:rsidRPr="00F811F8" w:rsidRDefault="001506BB" w:rsidP="005A6D16">
            <w:pPr>
              <w:spacing w:before="120" w:after="120"/>
              <w:rPr>
                <w:color w:val="000000"/>
                <w:sz w:val="24"/>
                <w:szCs w:val="24"/>
              </w:rPr>
            </w:pPr>
            <w:r w:rsidRPr="00F811F8">
              <w:rPr>
                <w:color w:val="000000"/>
                <w:sz w:val="24"/>
                <w:szCs w:val="24"/>
              </w:rPr>
              <w:t>50—60</w:t>
            </w:r>
          </w:p>
        </w:tc>
        <w:tc>
          <w:tcPr>
            <w:tcW w:w="3525" w:type="dxa"/>
          </w:tcPr>
          <w:p w:rsidR="001506BB" w:rsidRPr="00F811F8" w:rsidRDefault="001506BB" w:rsidP="005A6D16">
            <w:pPr>
              <w:spacing w:before="120" w:after="120"/>
              <w:rPr>
                <w:color w:val="000000"/>
                <w:sz w:val="24"/>
                <w:szCs w:val="24"/>
              </w:rPr>
            </w:pPr>
            <w:r w:rsidRPr="00F811F8">
              <w:rPr>
                <w:color w:val="000000"/>
                <w:sz w:val="24"/>
                <w:szCs w:val="24"/>
              </w:rPr>
              <w:t xml:space="preserve">По </w:t>
            </w:r>
            <w:proofErr w:type="spellStart"/>
            <w:r w:rsidRPr="00F811F8">
              <w:rPr>
                <w:color w:val="000000"/>
                <w:sz w:val="24"/>
                <w:szCs w:val="24"/>
              </w:rPr>
              <w:t>заданию</w:t>
            </w:r>
            <w:proofErr w:type="spellEnd"/>
            <w:r w:rsidRPr="00F811F8">
              <w:rPr>
                <w:color w:val="000000"/>
                <w:sz w:val="24"/>
                <w:szCs w:val="24"/>
              </w:rPr>
              <w:t xml:space="preserve"> </w:t>
            </w:r>
            <w:proofErr w:type="spellStart"/>
            <w:r w:rsidRPr="00F811F8">
              <w:rPr>
                <w:color w:val="000000"/>
                <w:sz w:val="24"/>
                <w:szCs w:val="24"/>
              </w:rPr>
              <w:t>на</w:t>
            </w:r>
            <w:proofErr w:type="spellEnd"/>
            <w:r w:rsidRPr="00F811F8">
              <w:rPr>
                <w:color w:val="000000"/>
                <w:sz w:val="24"/>
                <w:szCs w:val="24"/>
              </w:rPr>
              <w:t xml:space="preserve"> </w:t>
            </w:r>
            <w:proofErr w:type="spellStart"/>
            <w:r w:rsidRPr="00F811F8">
              <w:rPr>
                <w:color w:val="000000"/>
                <w:sz w:val="24"/>
                <w:szCs w:val="24"/>
              </w:rPr>
              <w:t>проектирование</w:t>
            </w:r>
            <w:proofErr w:type="spellEnd"/>
          </w:p>
        </w:tc>
        <w:tc>
          <w:tcPr>
            <w:tcW w:w="5873" w:type="dxa"/>
            <w:vMerge w:val="restart"/>
          </w:tcPr>
          <w:p w:rsidR="001506BB" w:rsidRPr="001506BB" w:rsidRDefault="001506BB" w:rsidP="005A6D16">
            <w:pPr>
              <w:spacing w:before="120" w:after="120"/>
              <w:rPr>
                <w:color w:val="000000"/>
                <w:sz w:val="24"/>
                <w:szCs w:val="24"/>
                <w:lang w:val="ru-RU"/>
              </w:rPr>
            </w:pPr>
            <w:proofErr w:type="gramStart"/>
            <w:r w:rsidRPr="001506BB">
              <w:rPr>
                <w:color w:val="000000"/>
                <w:sz w:val="24"/>
                <w:szCs w:val="24"/>
                <w:lang w:val="ru-RU"/>
              </w:rPr>
              <w:t>Рекомендуется формировать единые комплексы для организации культурно-массовой, физкультурно-оздоровительной и политико-воспитательной работы для использования учащимися и населением (с соответствующим суммированием нормативов) в пределах пешеходной доступности не более 500 м</w:t>
            </w:r>
            <w:r w:rsidRPr="001506BB">
              <w:rPr>
                <w:color w:val="000000"/>
                <w:sz w:val="24"/>
                <w:szCs w:val="24"/>
                <w:lang w:val="ru-RU"/>
              </w:rPr>
              <w:br/>
              <w:t>Удельный вес танцевальных залов, кинотеатров и клубов районного значения рекомендуется в размере 40-50 %. Минимальное число мест учреждений культуры и искусства принимать для крупнейших и крупных городов.</w:t>
            </w:r>
            <w:proofErr w:type="gramEnd"/>
            <w:r w:rsidRPr="001506BB">
              <w:rPr>
                <w:color w:val="000000"/>
                <w:sz w:val="24"/>
                <w:szCs w:val="24"/>
                <w:lang w:val="ru-RU"/>
              </w:rPr>
              <w:t xml:space="preserve"> Размещение, вместимость и размеры земельных участков планетариев, выставочных залов и музеев определяются заданием на проектирование. Цирки, концертные залы, театры и планетарии предусматривать, как правило, в городах с населением 250 тыс. чел. И более, а кинотеатры — в поселениях с числом жителей не менее 10 тыс. чел. Универсальные спортивно-зрелищные залы с искусственным льдом предусматривать, как правило, в городах-центрах систем расселения с числом жителей свыше 100 тыс. чел.</w:t>
            </w:r>
          </w:p>
        </w:tc>
      </w:tr>
      <w:tr w:rsidR="001506BB" w:rsidTr="00E63985">
        <w:trPr>
          <w:jc w:val="center"/>
        </w:trPr>
        <w:tc>
          <w:tcPr>
            <w:tcW w:w="2518" w:type="dxa"/>
          </w:tcPr>
          <w:p w:rsidR="001506BB" w:rsidRPr="001506BB" w:rsidRDefault="001506BB" w:rsidP="005A6D16">
            <w:pPr>
              <w:spacing w:before="120" w:after="120"/>
              <w:rPr>
                <w:color w:val="000000"/>
                <w:sz w:val="24"/>
                <w:szCs w:val="24"/>
                <w:lang w:val="ru-RU"/>
              </w:rPr>
            </w:pPr>
            <w:r w:rsidRPr="001506BB">
              <w:rPr>
                <w:color w:val="000000"/>
                <w:sz w:val="24"/>
                <w:szCs w:val="24"/>
                <w:lang w:val="ru-RU"/>
              </w:rPr>
              <w:t>Танцевальные залы, место на 1 тыс. чел.</w:t>
            </w:r>
          </w:p>
        </w:tc>
        <w:tc>
          <w:tcPr>
            <w:tcW w:w="3930" w:type="dxa"/>
            <w:gridSpan w:val="3"/>
          </w:tcPr>
          <w:p w:rsidR="001506BB" w:rsidRPr="00F811F8" w:rsidRDefault="001506BB" w:rsidP="005A6D16">
            <w:pPr>
              <w:spacing w:before="120" w:after="120"/>
              <w:rPr>
                <w:color w:val="000000"/>
                <w:sz w:val="24"/>
                <w:szCs w:val="24"/>
              </w:rPr>
            </w:pPr>
            <w:r w:rsidRPr="00F811F8">
              <w:rPr>
                <w:color w:val="000000"/>
                <w:sz w:val="24"/>
                <w:szCs w:val="24"/>
              </w:rPr>
              <w:t>6</w:t>
            </w:r>
          </w:p>
        </w:tc>
        <w:tc>
          <w:tcPr>
            <w:tcW w:w="3525" w:type="dxa"/>
          </w:tcPr>
          <w:p w:rsidR="001506BB" w:rsidRPr="00F811F8" w:rsidRDefault="001506BB" w:rsidP="005A6D16">
            <w:pPr>
              <w:spacing w:before="120" w:after="120"/>
              <w:rPr>
                <w:color w:val="000000"/>
                <w:sz w:val="24"/>
                <w:szCs w:val="24"/>
              </w:rPr>
            </w:pPr>
            <w:proofErr w:type="spellStart"/>
            <w:r w:rsidRPr="00F811F8">
              <w:rPr>
                <w:color w:val="000000"/>
                <w:sz w:val="24"/>
                <w:szCs w:val="24"/>
              </w:rPr>
              <w:t>То</w:t>
            </w:r>
            <w:proofErr w:type="spellEnd"/>
            <w:r w:rsidRPr="00F811F8">
              <w:rPr>
                <w:color w:val="000000"/>
                <w:sz w:val="24"/>
                <w:szCs w:val="24"/>
              </w:rPr>
              <w:t xml:space="preserve"> </w:t>
            </w:r>
            <w:proofErr w:type="spellStart"/>
            <w:r w:rsidRPr="00F811F8">
              <w:rPr>
                <w:color w:val="000000"/>
                <w:sz w:val="24"/>
                <w:szCs w:val="24"/>
              </w:rPr>
              <w:t>же</w:t>
            </w:r>
            <w:proofErr w:type="spellEnd"/>
          </w:p>
        </w:tc>
        <w:tc>
          <w:tcPr>
            <w:tcW w:w="5873" w:type="dxa"/>
            <w:vMerge/>
          </w:tcPr>
          <w:p w:rsidR="001506BB" w:rsidRDefault="001506BB" w:rsidP="005A6D16">
            <w:pPr>
              <w:spacing w:before="120" w:after="120"/>
              <w:rPr>
                <w:color w:val="000000"/>
                <w:sz w:val="27"/>
                <w:szCs w:val="27"/>
              </w:rPr>
            </w:pPr>
          </w:p>
        </w:tc>
      </w:tr>
      <w:tr w:rsidR="001506BB" w:rsidTr="00E63985">
        <w:trPr>
          <w:jc w:val="center"/>
        </w:trPr>
        <w:tc>
          <w:tcPr>
            <w:tcW w:w="2518" w:type="dxa"/>
          </w:tcPr>
          <w:p w:rsidR="001506BB" w:rsidRPr="001506BB" w:rsidRDefault="001506BB" w:rsidP="005A6D16">
            <w:pPr>
              <w:spacing w:before="120" w:after="120"/>
              <w:rPr>
                <w:color w:val="000000"/>
                <w:sz w:val="24"/>
                <w:szCs w:val="24"/>
                <w:lang w:val="ru-RU"/>
              </w:rPr>
            </w:pPr>
            <w:r w:rsidRPr="001506BB">
              <w:rPr>
                <w:color w:val="000000"/>
                <w:sz w:val="24"/>
                <w:szCs w:val="24"/>
                <w:lang w:val="ru-RU"/>
              </w:rPr>
              <w:t>Клубы, посетительское место на 1 тыс. чел.</w:t>
            </w:r>
          </w:p>
        </w:tc>
        <w:tc>
          <w:tcPr>
            <w:tcW w:w="3930" w:type="dxa"/>
            <w:gridSpan w:val="3"/>
          </w:tcPr>
          <w:p w:rsidR="001506BB" w:rsidRPr="00F811F8" w:rsidRDefault="001506BB" w:rsidP="005A6D16">
            <w:pPr>
              <w:spacing w:before="120" w:after="120"/>
              <w:rPr>
                <w:color w:val="000000"/>
                <w:sz w:val="24"/>
                <w:szCs w:val="24"/>
              </w:rPr>
            </w:pPr>
            <w:r w:rsidRPr="00F811F8">
              <w:rPr>
                <w:color w:val="000000"/>
                <w:sz w:val="24"/>
                <w:szCs w:val="24"/>
              </w:rPr>
              <w:t>80</w:t>
            </w:r>
          </w:p>
        </w:tc>
        <w:tc>
          <w:tcPr>
            <w:tcW w:w="3525" w:type="dxa"/>
          </w:tcPr>
          <w:p w:rsidR="001506BB" w:rsidRPr="00F811F8" w:rsidRDefault="001506BB" w:rsidP="005A6D16">
            <w:pPr>
              <w:spacing w:before="120" w:after="120"/>
              <w:rPr>
                <w:color w:val="000000"/>
                <w:sz w:val="24"/>
                <w:szCs w:val="24"/>
              </w:rPr>
            </w:pPr>
          </w:p>
        </w:tc>
        <w:tc>
          <w:tcPr>
            <w:tcW w:w="5873" w:type="dxa"/>
            <w:vMerge/>
          </w:tcPr>
          <w:p w:rsidR="001506BB" w:rsidRDefault="001506BB" w:rsidP="005A6D16">
            <w:pPr>
              <w:spacing w:before="120" w:after="120"/>
              <w:rPr>
                <w:color w:val="000000"/>
                <w:sz w:val="27"/>
                <w:szCs w:val="27"/>
              </w:rPr>
            </w:pPr>
          </w:p>
        </w:tc>
      </w:tr>
      <w:tr w:rsidR="001506BB" w:rsidTr="00E63985">
        <w:trPr>
          <w:jc w:val="center"/>
        </w:trPr>
        <w:tc>
          <w:tcPr>
            <w:tcW w:w="2518" w:type="dxa"/>
          </w:tcPr>
          <w:p w:rsidR="001506BB" w:rsidRPr="001506BB" w:rsidRDefault="001506BB" w:rsidP="005A6D16">
            <w:pPr>
              <w:spacing w:before="120" w:after="120"/>
              <w:rPr>
                <w:color w:val="000000"/>
                <w:sz w:val="24"/>
                <w:szCs w:val="24"/>
                <w:lang w:val="ru-RU"/>
              </w:rPr>
            </w:pPr>
            <w:r w:rsidRPr="001506BB">
              <w:rPr>
                <w:color w:val="000000"/>
                <w:sz w:val="24"/>
                <w:szCs w:val="24"/>
                <w:lang w:val="ru-RU"/>
              </w:rPr>
              <w:t>Кинотеатры, место на 1 тыс. чел.</w:t>
            </w:r>
          </w:p>
        </w:tc>
        <w:tc>
          <w:tcPr>
            <w:tcW w:w="3930" w:type="dxa"/>
            <w:gridSpan w:val="3"/>
          </w:tcPr>
          <w:p w:rsidR="001506BB" w:rsidRPr="00F811F8" w:rsidRDefault="001506BB" w:rsidP="005A6D16">
            <w:pPr>
              <w:spacing w:before="120" w:after="120"/>
              <w:rPr>
                <w:color w:val="000000"/>
                <w:sz w:val="24"/>
                <w:szCs w:val="24"/>
              </w:rPr>
            </w:pPr>
            <w:r w:rsidRPr="00F811F8">
              <w:rPr>
                <w:color w:val="000000"/>
                <w:sz w:val="24"/>
                <w:szCs w:val="24"/>
              </w:rPr>
              <w:t>25-35</w:t>
            </w:r>
          </w:p>
        </w:tc>
        <w:tc>
          <w:tcPr>
            <w:tcW w:w="3525" w:type="dxa"/>
          </w:tcPr>
          <w:p w:rsidR="001506BB" w:rsidRPr="00F811F8" w:rsidRDefault="001506BB" w:rsidP="005A6D16">
            <w:pPr>
              <w:spacing w:before="120" w:after="120"/>
              <w:rPr>
                <w:color w:val="000000"/>
                <w:sz w:val="24"/>
                <w:szCs w:val="24"/>
              </w:rPr>
            </w:pPr>
          </w:p>
        </w:tc>
        <w:tc>
          <w:tcPr>
            <w:tcW w:w="5873" w:type="dxa"/>
            <w:vMerge/>
          </w:tcPr>
          <w:p w:rsidR="001506BB" w:rsidRDefault="001506BB" w:rsidP="005A6D16">
            <w:pPr>
              <w:spacing w:before="120" w:after="120"/>
              <w:rPr>
                <w:color w:val="000000"/>
                <w:sz w:val="27"/>
                <w:szCs w:val="27"/>
              </w:rPr>
            </w:pPr>
          </w:p>
        </w:tc>
      </w:tr>
      <w:tr w:rsidR="001506BB" w:rsidTr="00E63985">
        <w:trPr>
          <w:jc w:val="center"/>
        </w:trPr>
        <w:tc>
          <w:tcPr>
            <w:tcW w:w="2518" w:type="dxa"/>
          </w:tcPr>
          <w:p w:rsidR="001506BB" w:rsidRPr="001506BB" w:rsidRDefault="001506BB" w:rsidP="005A6D16">
            <w:pPr>
              <w:spacing w:before="120" w:after="120"/>
              <w:rPr>
                <w:color w:val="000000"/>
                <w:sz w:val="24"/>
                <w:szCs w:val="24"/>
                <w:lang w:val="ru-RU"/>
              </w:rPr>
            </w:pPr>
            <w:r w:rsidRPr="001506BB">
              <w:rPr>
                <w:color w:val="000000"/>
                <w:sz w:val="24"/>
                <w:szCs w:val="24"/>
                <w:lang w:val="ru-RU"/>
              </w:rPr>
              <w:t>Театры, место на 1 тыс. чел,</w:t>
            </w:r>
          </w:p>
        </w:tc>
        <w:tc>
          <w:tcPr>
            <w:tcW w:w="3930" w:type="dxa"/>
            <w:gridSpan w:val="3"/>
          </w:tcPr>
          <w:p w:rsidR="001506BB" w:rsidRPr="00F811F8" w:rsidRDefault="001506BB" w:rsidP="005A6D16">
            <w:pPr>
              <w:spacing w:before="120" w:after="120"/>
              <w:rPr>
                <w:color w:val="000000"/>
                <w:sz w:val="24"/>
                <w:szCs w:val="24"/>
              </w:rPr>
            </w:pPr>
            <w:r w:rsidRPr="00F811F8">
              <w:rPr>
                <w:color w:val="000000"/>
                <w:sz w:val="24"/>
                <w:szCs w:val="24"/>
              </w:rPr>
              <w:t>5-8</w:t>
            </w:r>
          </w:p>
        </w:tc>
        <w:tc>
          <w:tcPr>
            <w:tcW w:w="3525" w:type="dxa"/>
          </w:tcPr>
          <w:p w:rsidR="001506BB" w:rsidRPr="00F811F8" w:rsidRDefault="001506BB" w:rsidP="005A6D16">
            <w:pPr>
              <w:spacing w:before="120" w:after="120"/>
              <w:rPr>
                <w:color w:val="000000"/>
                <w:sz w:val="24"/>
                <w:szCs w:val="24"/>
              </w:rPr>
            </w:pPr>
          </w:p>
        </w:tc>
        <w:tc>
          <w:tcPr>
            <w:tcW w:w="5873" w:type="dxa"/>
            <w:vMerge/>
          </w:tcPr>
          <w:p w:rsidR="001506BB" w:rsidRDefault="001506BB" w:rsidP="005A6D16">
            <w:pPr>
              <w:spacing w:before="120" w:after="120"/>
              <w:rPr>
                <w:color w:val="000000"/>
                <w:sz w:val="27"/>
                <w:szCs w:val="27"/>
              </w:rPr>
            </w:pPr>
          </w:p>
        </w:tc>
      </w:tr>
      <w:tr w:rsidR="001506BB" w:rsidTr="00E63985">
        <w:trPr>
          <w:jc w:val="center"/>
        </w:trPr>
        <w:tc>
          <w:tcPr>
            <w:tcW w:w="2518" w:type="dxa"/>
          </w:tcPr>
          <w:p w:rsidR="001506BB" w:rsidRPr="001506BB" w:rsidRDefault="001506BB" w:rsidP="005A6D16">
            <w:pPr>
              <w:spacing w:before="120" w:after="120"/>
              <w:rPr>
                <w:color w:val="000000"/>
                <w:sz w:val="24"/>
                <w:szCs w:val="24"/>
                <w:lang w:val="ru-RU"/>
              </w:rPr>
            </w:pPr>
            <w:r w:rsidRPr="001506BB">
              <w:rPr>
                <w:color w:val="000000"/>
                <w:sz w:val="24"/>
                <w:szCs w:val="24"/>
                <w:lang w:val="ru-RU"/>
              </w:rPr>
              <w:t>Концертные залы, место на 1 тыс. чел.</w:t>
            </w:r>
          </w:p>
        </w:tc>
        <w:tc>
          <w:tcPr>
            <w:tcW w:w="3930" w:type="dxa"/>
            <w:gridSpan w:val="3"/>
          </w:tcPr>
          <w:p w:rsidR="001506BB" w:rsidRPr="00F811F8" w:rsidRDefault="001506BB" w:rsidP="005A6D16">
            <w:pPr>
              <w:spacing w:before="120" w:after="120"/>
              <w:rPr>
                <w:color w:val="000000"/>
                <w:sz w:val="24"/>
                <w:szCs w:val="24"/>
              </w:rPr>
            </w:pPr>
            <w:r w:rsidRPr="00F811F8">
              <w:rPr>
                <w:color w:val="000000"/>
                <w:sz w:val="24"/>
                <w:szCs w:val="24"/>
              </w:rPr>
              <w:t>3,5-5</w:t>
            </w:r>
          </w:p>
        </w:tc>
        <w:tc>
          <w:tcPr>
            <w:tcW w:w="3525" w:type="dxa"/>
          </w:tcPr>
          <w:p w:rsidR="001506BB" w:rsidRPr="00F811F8" w:rsidRDefault="001506BB" w:rsidP="005A6D16">
            <w:pPr>
              <w:spacing w:before="120" w:after="120"/>
              <w:rPr>
                <w:color w:val="000000"/>
                <w:sz w:val="24"/>
                <w:szCs w:val="24"/>
              </w:rPr>
            </w:pPr>
          </w:p>
        </w:tc>
        <w:tc>
          <w:tcPr>
            <w:tcW w:w="5873" w:type="dxa"/>
            <w:vMerge/>
          </w:tcPr>
          <w:p w:rsidR="001506BB" w:rsidRDefault="001506BB" w:rsidP="005A6D16">
            <w:pPr>
              <w:spacing w:before="120" w:after="120"/>
              <w:rPr>
                <w:color w:val="000000"/>
                <w:sz w:val="27"/>
                <w:szCs w:val="27"/>
              </w:rPr>
            </w:pPr>
          </w:p>
        </w:tc>
      </w:tr>
      <w:tr w:rsidR="001506BB" w:rsidTr="00E63985">
        <w:trPr>
          <w:jc w:val="center"/>
        </w:trPr>
        <w:tc>
          <w:tcPr>
            <w:tcW w:w="2518" w:type="dxa"/>
          </w:tcPr>
          <w:p w:rsidR="001506BB" w:rsidRPr="001506BB" w:rsidRDefault="001506BB" w:rsidP="005A6D16">
            <w:pPr>
              <w:spacing w:before="120" w:after="120"/>
              <w:rPr>
                <w:color w:val="000000"/>
                <w:sz w:val="24"/>
                <w:szCs w:val="24"/>
                <w:lang w:val="ru-RU"/>
              </w:rPr>
            </w:pPr>
            <w:r w:rsidRPr="001506BB">
              <w:rPr>
                <w:color w:val="000000"/>
                <w:sz w:val="24"/>
                <w:szCs w:val="24"/>
                <w:lang w:val="ru-RU"/>
              </w:rPr>
              <w:t>Цирки, место на 1 тыс. чел.</w:t>
            </w:r>
          </w:p>
        </w:tc>
        <w:tc>
          <w:tcPr>
            <w:tcW w:w="3930" w:type="dxa"/>
            <w:gridSpan w:val="3"/>
          </w:tcPr>
          <w:p w:rsidR="001506BB" w:rsidRPr="00F811F8" w:rsidRDefault="001506BB" w:rsidP="005A6D16">
            <w:pPr>
              <w:spacing w:before="120" w:after="120"/>
              <w:rPr>
                <w:color w:val="000000"/>
                <w:sz w:val="24"/>
                <w:szCs w:val="24"/>
              </w:rPr>
            </w:pPr>
            <w:r w:rsidRPr="00F811F8">
              <w:rPr>
                <w:color w:val="000000"/>
                <w:sz w:val="24"/>
                <w:szCs w:val="24"/>
              </w:rPr>
              <w:t>3,5-5</w:t>
            </w:r>
          </w:p>
        </w:tc>
        <w:tc>
          <w:tcPr>
            <w:tcW w:w="3525" w:type="dxa"/>
          </w:tcPr>
          <w:p w:rsidR="001506BB" w:rsidRPr="00F811F8" w:rsidRDefault="001506BB" w:rsidP="005A6D16">
            <w:pPr>
              <w:spacing w:before="120" w:after="120"/>
              <w:rPr>
                <w:color w:val="000000"/>
                <w:sz w:val="24"/>
                <w:szCs w:val="24"/>
              </w:rPr>
            </w:pPr>
          </w:p>
        </w:tc>
        <w:tc>
          <w:tcPr>
            <w:tcW w:w="5873" w:type="dxa"/>
            <w:vMerge/>
          </w:tcPr>
          <w:p w:rsidR="001506BB" w:rsidRDefault="001506BB" w:rsidP="005A6D16">
            <w:pPr>
              <w:spacing w:before="120" w:after="120"/>
              <w:rPr>
                <w:color w:val="000000"/>
                <w:sz w:val="27"/>
                <w:szCs w:val="27"/>
              </w:rPr>
            </w:pPr>
          </w:p>
        </w:tc>
      </w:tr>
      <w:tr w:rsidR="001506BB" w:rsidTr="00E63985">
        <w:trPr>
          <w:jc w:val="center"/>
        </w:trPr>
        <w:tc>
          <w:tcPr>
            <w:tcW w:w="2518" w:type="dxa"/>
          </w:tcPr>
          <w:p w:rsidR="001506BB" w:rsidRPr="001506BB" w:rsidRDefault="001506BB" w:rsidP="005A6D16">
            <w:pPr>
              <w:spacing w:before="120" w:after="120"/>
              <w:rPr>
                <w:color w:val="000000"/>
                <w:sz w:val="24"/>
                <w:szCs w:val="24"/>
                <w:lang w:val="ru-RU"/>
              </w:rPr>
            </w:pPr>
            <w:r w:rsidRPr="001506BB">
              <w:rPr>
                <w:color w:val="000000"/>
                <w:sz w:val="24"/>
                <w:szCs w:val="24"/>
                <w:lang w:val="ru-RU"/>
              </w:rPr>
              <w:t>Лектории, место на 1 тыс. чел.</w:t>
            </w:r>
          </w:p>
        </w:tc>
        <w:tc>
          <w:tcPr>
            <w:tcW w:w="3930" w:type="dxa"/>
            <w:gridSpan w:val="3"/>
          </w:tcPr>
          <w:p w:rsidR="001506BB" w:rsidRPr="00F811F8" w:rsidRDefault="001506BB" w:rsidP="005A6D16">
            <w:pPr>
              <w:spacing w:before="120" w:after="120"/>
              <w:rPr>
                <w:color w:val="000000"/>
                <w:sz w:val="24"/>
                <w:szCs w:val="24"/>
              </w:rPr>
            </w:pPr>
            <w:r w:rsidRPr="00F811F8">
              <w:rPr>
                <w:color w:val="000000"/>
                <w:sz w:val="24"/>
                <w:szCs w:val="24"/>
              </w:rPr>
              <w:t>2</w:t>
            </w:r>
          </w:p>
        </w:tc>
        <w:tc>
          <w:tcPr>
            <w:tcW w:w="3525" w:type="dxa"/>
          </w:tcPr>
          <w:p w:rsidR="001506BB" w:rsidRPr="00F811F8" w:rsidRDefault="001506BB" w:rsidP="005A6D16">
            <w:pPr>
              <w:spacing w:before="120" w:after="120"/>
              <w:rPr>
                <w:color w:val="000000"/>
                <w:sz w:val="24"/>
                <w:szCs w:val="24"/>
              </w:rPr>
            </w:pPr>
          </w:p>
        </w:tc>
        <w:tc>
          <w:tcPr>
            <w:tcW w:w="5873" w:type="dxa"/>
            <w:vMerge/>
          </w:tcPr>
          <w:p w:rsidR="001506BB" w:rsidRDefault="001506BB" w:rsidP="005A6D16">
            <w:pPr>
              <w:spacing w:before="120" w:after="120"/>
              <w:rPr>
                <w:color w:val="000000"/>
                <w:sz w:val="27"/>
                <w:szCs w:val="27"/>
              </w:rPr>
            </w:pPr>
          </w:p>
        </w:tc>
      </w:tr>
      <w:tr w:rsidR="001506BB" w:rsidTr="00E63985">
        <w:trPr>
          <w:jc w:val="center"/>
        </w:trPr>
        <w:tc>
          <w:tcPr>
            <w:tcW w:w="2518" w:type="dxa"/>
          </w:tcPr>
          <w:p w:rsidR="001506BB" w:rsidRPr="001506BB" w:rsidRDefault="001506BB" w:rsidP="005A6D16">
            <w:pPr>
              <w:spacing w:before="120" w:after="120"/>
              <w:rPr>
                <w:color w:val="000000"/>
                <w:sz w:val="24"/>
                <w:szCs w:val="24"/>
                <w:lang w:val="ru-RU"/>
              </w:rPr>
            </w:pPr>
            <w:r w:rsidRPr="001506BB">
              <w:rPr>
                <w:color w:val="000000"/>
                <w:sz w:val="24"/>
                <w:szCs w:val="24"/>
                <w:lang w:val="ru-RU"/>
              </w:rPr>
              <w:t>Залы аттракционов и игровых автоматов, м</w:t>
            </w:r>
            <w:r w:rsidRPr="001506BB">
              <w:rPr>
                <w:color w:val="000000"/>
                <w:sz w:val="24"/>
                <w:szCs w:val="24"/>
                <w:vertAlign w:val="superscript"/>
                <w:lang w:val="ru-RU"/>
              </w:rPr>
              <w:t>2</w:t>
            </w:r>
            <w:r w:rsidRPr="001506BB">
              <w:rPr>
                <w:color w:val="000000"/>
                <w:sz w:val="24"/>
                <w:szCs w:val="24"/>
                <w:lang w:val="ru-RU"/>
              </w:rPr>
              <w:t>площади пола на 1 тыс. чел.</w:t>
            </w:r>
          </w:p>
        </w:tc>
        <w:tc>
          <w:tcPr>
            <w:tcW w:w="3930" w:type="dxa"/>
            <w:gridSpan w:val="3"/>
          </w:tcPr>
          <w:p w:rsidR="001506BB" w:rsidRPr="00F811F8" w:rsidRDefault="001506BB" w:rsidP="005A6D16">
            <w:pPr>
              <w:spacing w:before="120" w:after="120"/>
              <w:rPr>
                <w:color w:val="000000"/>
                <w:sz w:val="24"/>
                <w:szCs w:val="24"/>
              </w:rPr>
            </w:pPr>
            <w:r w:rsidRPr="00F811F8">
              <w:rPr>
                <w:color w:val="000000"/>
                <w:sz w:val="24"/>
                <w:szCs w:val="24"/>
              </w:rPr>
              <w:t>3</w:t>
            </w:r>
          </w:p>
        </w:tc>
        <w:tc>
          <w:tcPr>
            <w:tcW w:w="3525" w:type="dxa"/>
          </w:tcPr>
          <w:p w:rsidR="001506BB" w:rsidRPr="00F811F8" w:rsidRDefault="001506BB" w:rsidP="005A6D16">
            <w:pPr>
              <w:spacing w:before="120" w:after="120"/>
              <w:rPr>
                <w:color w:val="000000"/>
                <w:sz w:val="24"/>
                <w:szCs w:val="24"/>
              </w:rPr>
            </w:pPr>
          </w:p>
        </w:tc>
        <w:tc>
          <w:tcPr>
            <w:tcW w:w="5873" w:type="dxa"/>
            <w:vMerge/>
          </w:tcPr>
          <w:p w:rsidR="001506BB" w:rsidRDefault="001506BB" w:rsidP="005A6D16">
            <w:pPr>
              <w:spacing w:before="120" w:after="120"/>
              <w:rPr>
                <w:color w:val="000000"/>
                <w:sz w:val="27"/>
                <w:szCs w:val="27"/>
              </w:rPr>
            </w:pPr>
          </w:p>
        </w:tc>
      </w:tr>
      <w:tr w:rsidR="001506BB" w:rsidTr="00E63985">
        <w:trPr>
          <w:jc w:val="center"/>
        </w:trPr>
        <w:tc>
          <w:tcPr>
            <w:tcW w:w="2518" w:type="dxa"/>
          </w:tcPr>
          <w:p w:rsidR="001506BB" w:rsidRPr="001506BB" w:rsidRDefault="001506BB" w:rsidP="005A6D16">
            <w:pPr>
              <w:spacing w:before="120" w:after="120"/>
              <w:rPr>
                <w:color w:val="000000"/>
                <w:sz w:val="24"/>
                <w:szCs w:val="24"/>
                <w:lang w:val="ru-RU"/>
              </w:rPr>
            </w:pPr>
            <w:r w:rsidRPr="001506BB">
              <w:rPr>
                <w:color w:val="000000"/>
                <w:sz w:val="24"/>
                <w:szCs w:val="24"/>
                <w:lang w:val="ru-RU"/>
              </w:rPr>
              <w:t>Универсальные спортивно-зрелищные залы, в том числе и искусственным льдом, место на 1 тыс. чел.</w:t>
            </w:r>
          </w:p>
        </w:tc>
        <w:tc>
          <w:tcPr>
            <w:tcW w:w="3930" w:type="dxa"/>
            <w:gridSpan w:val="3"/>
          </w:tcPr>
          <w:p w:rsidR="001506BB" w:rsidRPr="00F811F8" w:rsidRDefault="001506BB" w:rsidP="005A6D16">
            <w:pPr>
              <w:spacing w:before="120" w:after="120"/>
              <w:rPr>
                <w:color w:val="000000"/>
                <w:sz w:val="24"/>
                <w:szCs w:val="24"/>
              </w:rPr>
            </w:pPr>
            <w:r w:rsidRPr="00F811F8">
              <w:rPr>
                <w:color w:val="000000"/>
                <w:sz w:val="24"/>
                <w:szCs w:val="24"/>
              </w:rPr>
              <w:t>6-9</w:t>
            </w:r>
          </w:p>
        </w:tc>
        <w:tc>
          <w:tcPr>
            <w:tcW w:w="3525" w:type="dxa"/>
          </w:tcPr>
          <w:p w:rsidR="001506BB" w:rsidRPr="00F811F8" w:rsidRDefault="001506BB" w:rsidP="005A6D16">
            <w:pPr>
              <w:spacing w:before="120" w:after="120"/>
              <w:rPr>
                <w:color w:val="000000"/>
                <w:sz w:val="24"/>
                <w:szCs w:val="24"/>
              </w:rPr>
            </w:pPr>
          </w:p>
        </w:tc>
        <w:tc>
          <w:tcPr>
            <w:tcW w:w="5873" w:type="dxa"/>
            <w:vMerge/>
          </w:tcPr>
          <w:p w:rsidR="001506BB" w:rsidRDefault="001506BB" w:rsidP="005A6D16">
            <w:pPr>
              <w:spacing w:before="120" w:after="120"/>
              <w:rPr>
                <w:color w:val="000000"/>
                <w:sz w:val="27"/>
                <w:szCs w:val="27"/>
              </w:rPr>
            </w:pPr>
          </w:p>
        </w:tc>
      </w:tr>
      <w:tr w:rsidR="001506BB" w:rsidRPr="0009661C" w:rsidTr="00E63985">
        <w:trPr>
          <w:jc w:val="center"/>
        </w:trPr>
        <w:tc>
          <w:tcPr>
            <w:tcW w:w="15846" w:type="dxa"/>
            <w:gridSpan w:val="6"/>
          </w:tcPr>
          <w:p w:rsidR="001506BB" w:rsidRPr="001506BB" w:rsidRDefault="001506BB" w:rsidP="005A6D16">
            <w:pPr>
              <w:spacing w:before="120" w:after="120"/>
              <w:jc w:val="center"/>
              <w:rPr>
                <w:b/>
                <w:color w:val="000000"/>
                <w:sz w:val="24"/>
                <w:szCs w:val="24"/>
                <w:lang w:val="ru-RU"/>
              </w:rPr>
            </w:pPr>
            <w:r w:rsidRPr="001506BB">
              <w:rPr>
                <w:rStyle w:val="ab"/>
                <w:b w:val="0"/>
                <w:color w:val="000000"/>
                <w:sz w:val="24"/>
                <w:szCs w:val="24"/>
                <w:lang w:val="ru-RU"/>
              </w:rPr>
              <w:t>Предприятия торговли, общественного питания и бытового обслуживания</w:t>
            </w:r>
          </w:p>
        </w:tc>
      </w:tr>
      <w:tr w:rsidR="001506BB" w:rsidRPr="0009661C" w:rsidTr="00E63985">
        <w:trPr>
          <w:jc w:val="center"/>
        </w:trPr>
        <w:tc>
          <w:tcPr>
            <w:tcW w:w="2518" w:type="dxa"/>
          </w:tcPr>
          <w:p w:rsidR="001506BB" w:rsidRPr="001506BB" w:rsidRDefault="001506BB" w:rsidP="005A6D16">
            <w:pPr>
              <w:spacing w:before="120" w:after="120"/>
              <w:rPr>
                <w:color w:val="000000"/>
                <w:sz w:val="24"/>
                <w:szCs w:val="24"/>
                <w:lang w:val="ru-RU"/>
              </w:rPr>
            </w:pPr>
          </w:p>
        </w:tc>
        <w:tc>
          <w:tcPr>
            <w:tcW w:w="3930" w:type="dxa"/>
            <w:gridSpan w:val="3"/>
          </w:tcPr>
          <w:p w:rsidR="001506BB" w:rsidRPr="001506BB" w:rsidRDefault="001506BB" w:rsidP="005A6D16">
            <w:pPr>
              <w:spacing w:before="120" w:after="120"/>
              <w:rPr>
                <w:color w:val="000000"/>
                <w:sz w:val="24"/>
                <w:szCs w:val="24"/>
                <w:lang w:val="ru-RU"/>
              </w:rPr>
            </w:pPr>
          </w:p>
        </w:tc>
        <w:tc>
          <w:tcPr>
            <w:tcW w:w="3525" w:type="dxa"/>
          </w:tcPr>
          <w:p w:rsidR="001506BB" w:rsidRPr="001506BB" w:rsidRDefault="001506BB" w:rsidP="005A6D16">
            <w:pPr>
              <w:spacing w:before="120" w:after="120"/>
              <w:rPr>
                <w:color w:val="000000"/>
                <w:sz w:val="24"/>
                <w:szCs w:val="24"/>
                <w:lang w:val="ru-RU"/>
              </w:rPr>
            </w:pPr>
          </w:p>
        </w:tc>
        <w:tc>
          <w:tcPr>
            <w:tcW w:w="5873" w:type="dxa"/>
          </w:tcPr>
          <w:p w:rsidR="001506BB" w:rsidRPr="001506BB" w:rsidRDefault="001506BB" w:rsidP="005A6D16">
            <w:pPr>
              <w:spacing w:before="120" w:after="120"/>
              <w:rPr>
                <w:color w:val="000000"/>
                <w:sz w:val="24"/>
                <w:szCs w:val="24"/>
                <w:lang w:val="ru-RU"/>
              </w:rPr>
            </w:pPr>
            <w:r w:rsidRPr="001506BB">
              <w:rPr>
                <w:color w:val="000000"/>
                <w:sz w:val="24"/>
                <w:szCs w:val="24"/>
                <w:lang w:val="ru-RU"/>
              </w:rPr>
              <w:t xml:space="preserve">Нормы расчета </w:t>
            </w:r>
            <w:proofErr w:type="gramStart"/>
            <w:r w:rsidRPr="001506BB">
              <w:rPr>
                <w:color w:val="000000"/>
                <w:sz w:val="24"/>
                <w:szCs w:val="24"/>
                <w:lang w:val="ru-RU"/>
              </w:rPr>
              <w:t>включают всю сеть предприятий торгово-бытового обслуживания независимо от их ведомственной принадлежности и подлежат</w:t>
            </w:r>
            <w:proofErr w:type="gramEnd"/>
            <w:r w:rsidRPr="001506BB">
              <w:rPr>
                <w:color w:val="000000"/>
                <w:sz w:val="24"/>
                <w:szCs w:val="24"/>
                <w:lang w:val="ru-RU"/>
              </w:rPr>
              <w:t xml:space="preserve"> уточнению в установленном порядке с учетом особенностей союзных республик и регионов. </w:t>
            </w:r>
            <w:proofErr w:type="gramStart"/>
            <w:r w:rsidRPr="001506BB">
              <w:rPr>
                <w:color w:val="000000"/>
                <w:sz w:val="24"/>
                <w:szCs w:val="24"/>
                <w:lang w:val="ru-RU"/>
              </w:rPr>
              <w:t>В</w:t>
            </w:r>
            <w:proofErr w:type="gramEnd"/>
            <w:r w:rsidRPr="001506BB">
              <w:rPr>
                <w:color w:val="000000"/>
                <w:sz w:val="24"/>
                <w:szCs w:val="24"/>
                <w:lang w:val="ru-RU"/>
              </w:rPr>
              <w:t xml:space="preserve"> случав </w:t>
            </w:r>
            <w:proofErr w:type="gramStart"/>
            <w:r w:rsidRPr="001506BB">
              <w:rPr>
                <w:color w:val="000000"/>
                <w:sz w:val="24"/>
                <w:szCs w:val="24"/>
                <w:lang w:val="ru-RU"/>
              </w:rPr>
              <w:t>автономного</w:t>
            </w:r>
            <w:proofErr w:type="gramEnd"/>
            <w:r w:rsidRPr="001506BB">
              <w:rPr>
                <w:color w:val="000000"/>
                <w:sz w:val="24"/>
                <w:szCs w:val="24"/>
                <w:lang w:val="ru-RU"/>
              </w:rPr>
              <w:t xml:space="preserve">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50 %.</w:t>
            </w:r>
          </w:p>
        </w:tc>
      </w:tr>
      <w:tr w:rsidR="0080423E" w:rsidRPr="0009661C" w:rsidTr="00E63985">
        <w:trPr>
          <w:jc w:val="center"/>
        </w:trPr>
        <w:tc>
          <w:tcPr>
            <w:tcW w:w="2518" w:type="dxa"/>
          </w:tcPr>
          <w:p w:rsidR="0080423E" w:rsidRPr="001506BB" w:rsidRDefault="0080423E" w:rsidP="005A6D16">
            <w:pPr>
              <w:spacing w:before="120" w:after="120"/>
              <w:rPr>
                <w:color w:val="000000"/>
                <w:sz w:val="24"/>
                <w:szCs w:val="24"/>
                <w:lang w:val="ru-RU"/>
              </w:rPr>
            </w:pPr>
          </w:p>
        </w:tc>
        <w:tc>
          <w:tcPr>
            <w:tcW w:w="3930" w:type="dxa"/>
            <w:gridSpan w:val="3"/>
          </w:tcPr>
          <w:p w:rsidR="0080423E" w:rsidRPr="004D7FAB" w:rsidRDefault="0080423E" w:rsidP="005A6D16">
            <w:pPr>
              <w:spacing w:before="120" w:after="120"/>
              <w:jc w:val="center"/>
              <w:rPr>
                <w:color w:val="000000"/>
                <w:sz w:val="24"/>
                <w:szCs w:val="24"/>
              </w:rPr>
            </w:pPr>
            <w:proofErr w:type="spellStart"/>
            <w:r w:rsidRPr="004D7FAB">
              <w:rPr>
                <w:color w:val="000000"/>
                <w:sz w:val="24"/>
                <w:szCs w:val="24"/>
              </w:rPr>
              <w:t>Сельские</w:t>
            </w:r>
            <w:proofErr w:type="spellEnd"/>
            <w:r w:rsidRPr="004D7FAB">
              <w:rPr>
                <w:color w:val="000000"/>
                <w:sz w:val="24"/>
                <w:szCs w:val="24"/>
              </w:rPr>
              <w:t xml:space="preserve"> поселения</w:t>
            </w:r>
          </w:p>
        </w:tc>
        <w:tc>
          <w:tcPr>
            <w:tcW w:w="3525" w:type="dxa"/>
            <w:vMerge w:val="restart"/>
          </w:tcPr>
          <w:p w:rsidR="0080423E" w:rsidRPr="001506BB" w:rsidRDefault="0080423E" w:rsidP="005A6D16">
            <w:pPr>
              <w:spacing w:before="120" w:after="120"/>
              <w:rPr>
                <w:color w:val="000000"/>
                <w:sz w:val="24"/>
                <w:szCs w:val="24"/>
                <w:lang w:val="ru-RU"/>
              </w:rPr>
            </w:pPr>
            <w:r w:rsidRPr="001506BB">
              <w:rPr>
                <w:color w:val="000000"/>
                <w:sz w:val="24"/>
                <w:szCs w:val="24"/>
                <w:lang w:val="ru-RU"/>
              </w:rPr>
              <w:t>Торговые центры местного значения с числом обслуживаемого населения, тыс. чел.:</w:t>
            </w:r>
            <w:r w:rsidRPr="001506BB">
              <w:rPr>
                <w:color w:val="000000"/>
                <w:sz w:val="24"/>
                <w:szCs w:val="24"/>
                <w:lang w:val="ru-RU"/>
              </w:rPr>
              <w:br/>
              <w:t>от 4 до 6............ 0,4—0,6 га на объект</w:t>
            </w:r>
            <w:r w:rsidRPr="001506BB">
              <w:rPr>
                <w:color w:val="000000"/>
                <w:sz w:val="24"/>
                <w:szCs w:val="24"/>
                <w:lang w:val="ru-RU"/>
              </w:rPr>
              <w:br/>
              <w:t xml:space="preserve">св. 6  10....0,6-0,8 </w:t>
            </w:r>
            <w:r w:rsidRPr="001506BB">
              <w:rPr>
                <w:color w:val="000000"/>
                <w:sz w:val="24"/>
                <w:szCs w:val="24"/>
                <w:lang w:val="ru-RU"/>
              </w:rPr>
              <w:br/>
              <w:t xml:space="preserve">10 до 15.......0,8-1,1 </w:t>
            </w:r>
            <w:r w:rsidRPr="001506BB">
              <w:rPr>
                <w:color w:val="000000"/>
                <w:sz w:val="24"/>
                <w:szCs w:val="24"/>
                <w:lang w:val="ru-RU"/>
              </w:rPr>
              <w:br/>
              <w:t xml:space="preserve"> 15  до20......1,1-1,3 </w:t>
            </w:r>
            <w:r w:rsidRPr="001506BB">
              <w:rPr>
                <w:color w:val="000000"/>
                <w:sz w:val="24"/>
                <w:szCs w:val="24"/>
                <w:lang w:val="ru-RU"/>
              </w:rPr>
              <w:br/>
            </w:r>
            <w:r>
              <w:rPr>
                <w:color w:val="000000"/>
                <w:sz w:val="24"/>
                <w:szCs w:val="24"/>
                <w:lang w:val="ru-RU"/>
              </w:rPr>
              <w:t xml:space="preserve">Торговые центры </w:t>
            </w:r>
            <w:r w:rsidRPr="001506BB">
              <w:rPr>
                <w:color w:val="000000"/>
                <w:sz w:val="24"/>
                <w:szCs w:val="24"/>
                <w:lang w:val="ru-RU"/>
              </w:rPr>
              <w:t>сельских поселений с числом жителей, тыс. чел.:</w:t>
            </w:r>
            <w:r w:rsidRPr="001506BB">
              <w:rPr>
                <w:color w:val="000000"/>
                <w:sz w:val="24"/>
                <w:szCs w:val="24"/>
                <w:lang w:val="ru-RU"/>
              </w:rPr>
              <w:br/>
              <w:t>до</w:t>
            </w:r>
            <w:proofErr w:type="gramStart"/>
            <w:r w:rsidRPr="001506BB">
              <w:rPr>
                <w:color w:val="000000"/>
                <w:sz w:val="24"/>
                <w:szCs w:val="24"/>
                <w:lang w:val="ru-RU"/>
              </w:rPr>
              <w:t>1</w:t>
            </w:r>
            <w:proofErr w:type="gramEnd"/>
            <w:r w:rsidRPr="001506BB">
              <w:rPr>
                <w:color w:val="000000"/>
                <w:sz w:val="24"/>
                <w:szCs w:val="24"/>
                <w:lang w:val="ru-RU"/>
              </w:rPr>
              <w:t xml:space="preserve"> 0,1—0,2 га</w:t>
            </w:r>
            <w:r w:rsidRPr="001506BB">
              <w:rPr>
                <w:color w:val="000000"/>
                <w:sz w:val="24"/>
                <w:szCs w:val="24"/>
                <w:lang w:val="ru-RU"/>
              </w:rPr>
              <w:br/>
              <w:t xml:space="preserve">св. 1 до 3..............0,2—0,4 </w:t>
            </w:r>
            <w:r w:rsidRPr="001506BB">
              <w:rPr>
                <w:color w:val="000000"/>
                <w:sz w:val="24"/>
                <w:szCs w:val="24"/>
                <w:lang w:val="ru-RU"/>
              </w:rPr>
              <w:br/>
              <w:t xml:space="preserve">3 до 4........0,4—0,6 </w:t>
            </w:r>
            <w:r w:rsidRPr="001506BB">
              <w:rPr>
                <w:color w:val="000000"/>
                <w:sz w:val="24"/>
                <w:szCs w:val="24"/>
                <w:lang w:val="ru-RU"/>
              </w:rPr>
              <w:br/>
              <w:t xml:space="preserve">5 до 6.......0,6-1,0 </w:t>
            </w:r>
            <w:r w:rsidRPr="001506BB">
              <w:rPr>
                <w:color w:val="000000"/>
                <w:sz w:val="24"/>
                <w:szCs w:val="24"/>
                <w:lang w:val="ru-RU"/>
              </w:rPr>
              <w:br/>
              <w:t xml:space="preserve">7 до 10.....1,0—1,2 </w:t>
            </w:r>
          </w:p>
          <w:p w:rsidR="0080423E" w:rsidRPr="001506BB" w:rsidRDefault="0080423E" w:rsidP="005A6D16">
            <w:pPr>
              <w:spacing w:before="120" w:after="120"/>
              <w:rPr>
                <w:color w:val="000000"/>
                <w:sz w:val="24"/>
                <w:szCs w:val="24"/>
                <w:lang w:val="ru-RU"/>
              </w:rPr>
            </w:pPr>
          </w:p>
          <w:p w:rsidR="0080423E" w:rsidRPr="001506BB" w:rsidRDefault="0080423E" w:rsidP="005A6D16">
            <w:pPr>
              <w:spacing w:before="120" w:after="120"/>
              <w:rPr>
                <w:color w:val="000000"/>
                <w:sz w:val="24"/>
                <w:szCs w:val="24"/>
                <w:lang w:val="ru-RU"/>
              </w:rPr>
            </w:pPr>
          </w:p>
        </w:tc>
        <w:tc>
          <w:tcPr>
            <w:tcW w:w="5873" w:type="dxa"/>
            <w:vMerge w:val="restart"/>
          </w:tcPr>
          <w:p w:rsidR="0080423E" w:rsidRPr="001506BB" w:rsidRDefault="0080423E" w:rsidP="005A6D16">
            <w:pPr>
              <w:spacing w:before="120" w:after="120"/>
              <w:rPr>
                <w:color w:val="000000"/>
                <w:sz w:val="27"/>
                <w:szCs w:val="27"/>
                <w:lang w:val="ru-RU"/>
              </w:rPr>
            </w:pPr>
            <w:r w:rsidRPr="0080423E">
              <w:rPr>
                <w:color w:val="000000"/>
                <w:sz w:val="24"/>
                <w:szCs w:val="24"/>
                <w:lang w:val="ru-RU"/>
              </w:rPr>
              <w:t xml:space="preserve">В норму расчета магазинов непродовольственных товаров </w:t>
            </w:r>
            <w:r w:rsidRPr="001506BB">
              <w:rPr>
                <w:color w:val="000000"/>
                <w:sz w:val="24"/>
                <w:szCs w:val="24"/>
                <w:lang w:val="ru-RU"/>
              </w:rPr>
              <w:t>входят комиссионные магазины из расчета 10 м</w:t>
            </w:r>
            <w:proofErr w:type="gramStart"/>
            <w:r w:rsidRPr="001506BB">
              <w:rPr>
                <w:color w:val="000000"/>
                <w:sz w:val="24"/>
                <w:szCs w:val="24"/>
                <w:vertAlign w:val="superscript"/>
                <w:lang w:val="ru-RU"/>
              </w:rPr>
              <w:t>2</w:t>
            </w:r>
            <w:proofErr w:type="gramEnd"/>
            <w:r w:rsidRPr="004D7FAB">
              <w:rPr>
                <w:rStyle w:val="apple-converted-space"/>
                <w:color w:val="000000"/>
                <w:sz w:val="24"/>
                <w:szCs w:val="24"/>
              </w:rPr>
              <w:t> </w:t>
            </w:r>
            <w:r w:rsidRPr="001506BB">
              <w:rPr>
                <w:color w:val="000000"/>
                <w:sz w:val="24"/>
                <w:szCs w:val="24"/>
                <w:lang w:val="ru-RU"/>
              </w:rPr>
              <w:t>торговой площади на 1 тыс. чел. Магазины заказов и кооперативные магазины принимать по заданию на проектирование дополнительно к установленной норме расчета магазинов продовольственных товаров, ориентировочно — 5—10 м</w:t>
            </w:r>
            <w:r w:rsidRPr="001506BB">
              <w:rPr>
                <w:color w:val="000000"/>
                <w:sz w:val="24"/>
                <w:szCs w:val="24"/>
                <w:vertAlign w:val="superscript"/>
                <w:lang w:val="ru-RU"/>
              </w:rPr>
              <w:t>2</w:t>
            </w:r>
            <w:r w:rsidRPr="004D7FAB">
              <w:rPr>
                <w:rStyle w:val="apple-converted-space"/>
                <w:color w:val="000000"/>
                <w:sz w:val="24"/>
                <w:szCs w:val="24"/>
              </w:rPr>
              <w:t> </w:t>
            </w:r>
            <w:r w:rsidRPr="001506BB">
              <w:rPr>
                <w:color w:val="000000"/>
                <w:sz w:val="24"/>
                <w:szCs w:val="24"/>
                <w:lang w:val="ru-RU"/>
              </w:rPr>
              <w:t>торговой площади на 1 тыс. чел. В поселках садоводческих товариществ продовольственные магазины предусматривать из расчета 80 м</w:t>
            </w:r>
            <w:r w:rsidRPr="001506BB">
              <w:rPr>
                <w:color w:val="000000"/>
                <w:sz w:val="24"/>
                <w:szCs w:val="24"/>
                <w:vertAlign w:val="superscript"/>
                <w:lang w:val="ru-RU"/>
              </w:rPr>
              <w:t>2</w:t>
            </w:r>
            <w:r w:rsidRPr="004D7FAB">
              <w:rPr>
                <w:rStyle w:val="apple-converted-space"/>
                <w:color w:val="000000"/>
                <w:sz w:val="24"/>
                <w:szCs w:val="24"/>
              </w:rPr>
              <w:t> </w:t>
            </w:r>
            <w:r w:rsidRPr="001506BB">
              <w:rPr>
                <w:color w:val="000000"/>
                <w:sz w:val="24"/>
                <w:szCs w:val="24"/>
                <w:lang w:val="ru-RU"/>
              </w:rPr>
              <w:t>торговой площади на 1 тыс. чел.</w:t>
            </w:r>
          </w:p>
        </w:tc>
      </w:tr>
      <w:tr w:rsidR="0080423E" w:rsidTr="00E63985">
        <w:trPr>
          <w:jc w:val="center"/>
        </w:trPr>
        <w:tc>
          <w:tcPr>
            <w:tcW w:w="2518" w:type="dxa"/>
          </w:tcPr>
          <w:p w:rsidR="0080423E" w:rsidRPr="001506BB" w:rsidRDefault="0080423E" w:rsidP="005A6D16">
            <w:pPr>
              <w:spacing w:before="120" w:after="120"/>
              <w:rPr>
                <w:color w:val="000000"/>
                <w:sz w:val="24"/>
                <w:szCs w:val="24"/>
                <w:lang w:val="ru-RU"/>
              </w:rPr>
            </w:pPr>
            <w:r w:rsidRPr="001506BB">
              <w:rPr>
                <w:color w:val="000000"/>
                <w:sz w:val="24"/>
                <w:szCs w:val="24"/>
                <w:lang w:val="ru-RU"/>
              </w:rPr>
              <w:t>Магазины, м</w:t>
            </w:r>
            <w:r w:rsidRPr="001506BB">
              <w:rPr>
                <w:color w:val="000000"/>
                <w:sz w:val="24"/>
                <w:szCs w:val="24"/>
                <w:vertAlign w:val="superscript"/>
                <w:lang w:val="ru-RU"/>
              </w:rPr>
              <w:t>2</w:t>
            </w:r>
            <w:r w:rsidRPr="001506BB">
              <w:rPr>
                <w:color w:val="000000"/>
                <w:sz w:val="24"/>
                <w:szCs w:val="24"/>
                <w:lang w:val="ru-RU"/>
              </w:rPr>
              <w:t>торговой площади на 1 тыс. чел.</w:t>
            </w:r>
          </w:p>
        </w:tc>
        <w:tc>
          <w:tcPr>
            <w:tcW w:w="3930" w:type="dxa"/>
            <w:gridSpan w:val="3"/>
          </w:tcPr>
          <w:p w:rsidR="0080423E" w:rsidRPr="004D7FAB" w:rsidRDefault="0080423E" w:rsidP="005A6D16">
            <w:pPr>
              <w:spacing w:before="120" w:after="120"/>
              <w:jc w:val="center"/>
              <w:rPr>
                <w:color w:val="000000"/>
                <w:sz w:val="24"/>
                <w:szCs w:val="24"/>
              </w:rPr>
            </w:pPr>
            <w:r>
              <w:rPr>
                <w:color w:val="000000"/>
                <w:sz w:val="24"/>
                <w:szCs w:val="24"/>
              </w:rPr>
              <w:t>300</w:t>
            </w:r>
          </w:p>
        </w:tc>
        <w:tc>
          <w:tcPr>
            <w:tcW w:w="3525" w:type="dxa"/>
            <w:vMerge/>
          </w:tcPr>
          <w:p w:rsidR="0080423E" w:rsidRPr="004D7FAB" w:rsidRDefault="0080423E" w:rsidP="005A6D16">
            <w:pPr>
              <w:spacing w:before="120" w:after="120"/>
              <w:rPr>
                <w:color w:val="000000"/>
                <w:sz w:val="24"/>
                <w:szCs w:val="24"/>
              </w:rPr>
            </w:pPr>
          </w:p>
        </w:tc>
        <w:tc>
          <w:tcPr>
            <w:tcW w:w="5873" w:type="dxa"/>
            <w:vMerge/>
          </w:tcPr>
          <w:p w:rsidR="0080423E" w:rsidRDefault="0080423E" w:rsidP="005A6D16">
            <w:pPr>
              <w:spacing w:before="120" w:after="120"/>
              <w:rPr>
                <w:color w:val="000000"/>
                <w:sz w:val="27"/>
                <w:szCs w:val="27"/>
              </w:rPr>
            </w:pPr>
          </w:p>
        </w:tc>
      </w:tr>
      <w:tr w:rsidR="0080423E" w:rsidTr="00E63985">
        <w:trPr>
          <w:jc w:val="center"/>
        </w:trPr>
        <w:tc>
          <w:tcPr>
            <w:tcW w:w="2518" w:type="dxa"/>
          </w:tcPr>
          <w:p w:rsidR="0080423E" w:rsidRPr="001506BB" w:rsidRDefault="0080423E" w:rsidP="005A6D16">
            <w:pPr>
              <w:spacing w:before="120" w:after="120"/>
              <w:rPr>
                <w:color w:val="000000"/>
                <w:sz w:val="24"/>
                <w:szCs w:val="24"/>
                <w:lang w:val="ru-RU"/>
              </w:rPr>
            </w:pPr>
            <w:r w:rsidRPr="001506BB">
              <w:rPr>
                <w:color w:val="000000"/>
                <w:sz w:val="24"/>
                <w:szCs w:val="24"/>
                <w:lang w:val="ru-RU"/>
              </w:rPr>
              <w:t>В том числе:</w:t>
            </w:r>
          </w:p>
          <w:p w:rsidR="0080423E" w:rsidRPr="001506BB" w:rsidRDefault="0080423E" w:rsidP="005A6D16">
            <w:pPr>
              <w:spacing w:before="120" w:after="120"/>
              <w:rPr>
                <w:color w:val="000000"/>
                <w:sz w:val="24"/>
                <w:szCs w:val="24"/>
                <w:lang w:val="ru-RU"/>
              </w:rPr>
            </w:pPr>
            <w:r w:rsidRPr="001506BB">
              <w:rPr>
                <w:color w:val="000000"/>
                <w:sz w:val="24"/>
                <w:szCs w:val="24"/>
                <w:lang w:val="ru-RU"/>
              </w:rPr>
              <w:t>продовольственных товаров, объект</w:t>
            </w:r>
          </w:p>
          <w:p w:rsidR="0080423E" w:rsidRPr="004D7FAB" w:rsidRDefault="0080423E" w:rsidP="005A6D16">
            <w:pPr>
              <w:spacing w:before="120" w:after="120"/>
              <w:rPr>
                <w:color w:val="000000"/>
                <w:sz w:val="24"/>
                <w:szCs w:val="24"/>
              </w:rPr>
            </w:pPr>
            <w:proofErr w:type="spellStart"/>
            <w:r w:rsidRPr="004D7FAB">
              <w:rPr>
                <w:color w:val="000000"/>
                <w:sz w:val="24"/>
                <w:szCs w:val="24"/>
              </w:rPr>
              <w:t>непродовольственных</w:t>
            </w:r>
            <w:proofErr w:type="spellEnd"/>
            <w:r w:rsidRPr="004D7FAB">
              <w:rPr>
                <w:color w:val="000000"/>
                <w:sz w:val="24"/>
                <w:szCs w:val="24"/>
              </w:rPr>
              <w:t xml:space="preserve"> </w:t>
            </w:r>
            <w:proofErr w:type="spellStart"/>
            <w:r w:rsidRPr="004D7FAB">
              <w:rPr>
                <w:color w:val="000000"/>
                <w:sz w:val="24"/>
                <w:szCs w:val="24"/>
              </w:rPr>
              <w:t>товаров</w:t>
            </w:r>
            <w:proofErr w:type="spellEnd"/>
            <w:r w:rsidRPr="004D7FAB">
              <w:rPr>
                <w:color w:val="000000"/>
                <w:sz w:val="24"/>
                <w:szCs w:val="24"/>
              </w:rPr>
              <w:t xml:space="preserve">, </w:t>
            </w:r>
            <w:proofErr w:type="spellStart"/>
            <w:r w:rsidRPr="004D7FAB">
              <w:rPr>
                <w:color w:val="000000"/>
                <w:sz w:val="24"/>
                <w:szCs w:val="24"/>
              </w:rPr>
              <w:t>объект</w:t>
            </w:r>
            <w:proofErr w:type="spellEnd"/>
          </w:p>
        </w:tc>
        <w:tc>
          <w:tcPr>
            <w:tcW w:w="3930" w:type="dxa"/>
            <w:gridSpan w:val="3"/>
          </w:tcPr>
          <w:p w:rsidR="0080423E" w:rsidRPr="0080423E" w:rsidRDefault="0080423E" w:rsidP="005A6D16">
            <w:pPr>
              <w:rPr>
                <w:color w:val="000000"/>
                <w:sz w:val="24"/>
                <w:szCs w:val="24"/>
                <w:lang w:val="ru-RU"/>
              </w:rPr>
            </w:pPr>
          </w:p>
          <w:p w:rsidR="0080423E" w:rsidRDefault="0080423E" w:rsidP="005A6D16">
            <w:pPr>
              <w:jc w:val="center"/>
              <w:rPr>
                <w:color w:val="000000"/>
                <w:sz w:val="24"/>
                <w:szCs w:val="24"/>
              </w:rPr>
            </w:pPr>
          </w:p>
          <w:p w:rsidR="0080423E" w:rsidRDefault="0080423E" w:rsidP="005A6D16">
            <w:pPr>
              <w:jc w:val="center"/>
              <w:rPr>
                <w:color w:val="000000"/>
                <w:sz w:val="24"/>
                <w:szCs w:val="24"/>
              </w:rPr>
            </w:pPr>
            <w:r>
              <w:rPr>
                <w:color w:val="000000"/>
                <w:sz w:val="24"/>
                <w:szCs w:val="24"/>
              </w:rPr>
              <w:t>100</w:t>
            </w:r>
          </w:p>
          <w:p w:rsidR="0080423E" w:rsidRDefault="0080423E" w:rsidP="005A6D16">
            <w:pPr>
              <w:spacing w:before="120" w:after="120"/>
              <w:jc w:val="center"/>
              <w:rPr>
                <w:color w:val="000000"/>
                <w:sz w:val="24"/>
                <w:szCs w:val="24"/>
              </w:rPr>
            </w:pPr>
          </w:p>
          <w:p w:rsidR="0080423E" w:rsidRPr="004D7FAB" w:rsidRDefault="0080423E" w:rsidP="005A6D16">
            <w:pPr>
              <w:spacing w:before="120" w:after="120"/>
              <w:jc w:val="center"/>
              <w:rPr>
                <w:color w:val="000000"/>
                <w:sz w:val="24"/>
                <w:szCs w:val="24"/>
              </w:rPr>
            </w:pPr>
            <w:r>
              <w:rPr>
                <w:color w:val="000000"/>
                <w:sz w:val="24"/>
                <w:szCs w:val="24"/>
              </w:rPr>
              <w:t>200</w:t>
            </w:r>
          </w:p>
        </w:tc>
        <w:tc>
          <w:tcPr>
            <w:tcW w:w="3525" w:type="dxa"/>
            <w:vMerge/>
          </w:tcPr>
          <w:p w:rsidR="0080423E" w:rsidRPr="004D7FAB" w:rsidRDefault="0080423E" w:rsidP="005A6D16">
            <w:pPr>
              <w:spacing w:before="120" w:after="120"/>
              <w:rPr>
                <w:color w:val="000000"/>
                <w:sz w:val="24"/>
                <w:szCs w:val="24"/>
              </w:rPr>
            </w:pPr>
          </w:p>
        </w:tc>
        <w:tc>
          <w:tcPr>
            <w:tcW w:w="5873" w:type="dxa"/>
            <w:vMerge/>
          </w:tcPr>
          <w:p w:rsidR="0080423E" w:rsidRDefault="0080423E" w:rsidP="005A6D16">
            <w:pPr>
              <w:spacing w:before="120" w:after="120"/>
              <w:rPr>
                <w:color w:val="000000"/>
                <w:sz w:val="27"/>
                <w:szCs w:val="27"/>
              </w:rPr>
            </w:pPr>
          </w:p>
        </w:tc>
      </w:tr>
      <w:tr w:rsidR="00D60E21" w:rsidRPr="0009661C" w:rsidTr="00E63985">
        <w:trPr>
          <w:jc w:val="center"/>
        </w:trPr>
        <w:tc>
          <w:tcPr>
            <w:tcW w:w="2518" w:type="dxa"/>
          </w:tcPr>
          <w:p w:rsidR="00D60E21" w:rsidRPr="004D7FAB" w:rsidRDefault="00D60E21" w:rsidP="005A6D16">
            <w:pPr>
              <w:spacing w:before="120" w:after="120"/>
              <w:rPr>
                <w:color w:val="000000"/>
                <w:sz w:val="24"/>
                <w:szCs w:val="24"/>
              </w:rPr>
            </w:pPr>
          </w:p>
        </w:tc>
        <w:tc>
          <w:tcPr>
            <w:tcW w:w="3930" w:type="dxa"/>
            <w:gridSpan w:val="3"/>
          </w:tcPr>
          <w:p w:rsidR="00D60E21" w:rsidRPr="004D7FAB" w:rsidRDefault="00D60E21" w:rsidP="005A6D16">
            <w:pPr>
              <w:rPr>
                <w:color w:val="000000"/>
                <w:sz w:val="24"/>
                <w:szCs w:val="24"/>
              </w:rPr>
            </w:pPr>
          </w:p>
        </w:tc>
        <w:tc>
          <w:tcPr>
            <w:tcW w:w="3525" w:type="dxa"/>
          </w:tcPr>
          <w:p w:rsidR="00D60E21" w:rsidRPr="001506BB" w:rsidRDefault="00D60E21" w:rsidP="005A6D16">
            <w:pPr>
              <w:spacing w:before="120" w:after="120"/>
              <w:rPr>
                <w:color w:val="000000"/>
                <w:sz w:val="24"/>
                <w:szCs w:val="24"/>
                <w:lang w:val="ru-RU"/>
              </w:rPr>
            </w:pPr>
            <w:r w:rsidRPr="001506BB">
              <w:rPr>
                <w:color w:val="000000"/>
                <w:sz w:val="24"/>
                <w:szCs w:val="24"/>
                <w:lang w:val="ru-RU"/>
              </w:rPr>
              <w:t>Предприятия торговли, м</w:t>
            </w:r>
            <w:proofErr w:type="gramStart"/>
            <w:r w:rsidRPr="001506BB">
              <w:rPr>
                <w:color w:val="000000"/>
                <w:sz w:val="24"/>
                <w:szCs w:val="24"/>
                <w:vertAlign w:val="superscript"/>
                <w:lang w:val="ru-RU"/>
              </w:rPr>
              <w:t>2</w:t>
            </w:r>
            <w:proofErr w:type="gramEnd"/>
            <w:r w:rsidRPr="004D7FAB">
              <w:rPr>
                <w:rStyle w:val="apple-converted-space"/>
                <w:color w:val="000000"/>
                <w:sz w:val="24"/>
                <w:szCs w:val="24"/>
              </w:rPr>
              <w:t> </w:t>
            </w:r>
            <w:r w:rsidRPr="001506BB">
              <w:rPr>
                <w:color w:val="000000"/>
                <w:sz w:val="24"/>
                <w:szCs w:val="24"/>
                <w:lang w:val="ru-RU"/>
              </w:rPr>
              <w:t>торговой площади:</w:t>
            </w:r>
            <w:r w:rsidRPr="001506BB">
              <w:rPr>
                <w:color w:val="000000"/>
                <w:sz w:val="24"/>
                <w:szCs w:val="24"/>
                <w:lang w:val="ru-RU"/>
              </w:rPr>
              <w:br/>
              <w:t>до 250...... 0,08 га на 100 м</w:t>
            </w:r>
            <w:r w:rsidRPr="001506BB">
              <w:rPr>
                <w:color w:val="000000"/>
                <w:sz w:val="24"/>
                <w:szCs w:val="24"/>
                <w:vertAlign w:val="superscript"/>
                <w:lang w:val="ru-RU"/>
              </w:rPr>
              <w:t>2</w:t>
            </w:r>
            <w:r w:rsidRPr="004D7FAB">
              <w:rPr>
                <w:rStyle w:val="apple-converted-space"/>
                <w:color w:val="000000"/>
                <w:sz w:val="24"/>
                <w:szCs w:val="24"/>
              </w:rPr>
              <w:t> </w:t>
            </w:r>
            <w:r w:rsidRPr="001506BB">
              <w:rPr>
                <w:color w:val="000000"/>
                <w:sz w:val="24"/>
                <w:szCs w:val="24"/>
                <w:lang w:val="ru-RU"/>
              </w:rPr>
              <w:t>торговой площади</w:t>
            </w:r>
            <w:r w:rsidRPr="001506BB">
              <w:rPr>
                <w:color w:val="000000"/>
                <w:sz w:val="24"/>
                <w:szCs w:val="24"/>
                <w:lang w:val="ru-RU"/>
              </w:rPr>
              <w:br/>
              <w:t>св. 250 до 650,....0,08-0,06 "</w:t>
            </w:r>
            <w:r w:rsidRPr="001506BB">
              <w:rPr>
                <w:color w:val="000000"/>
                <w:sz w:val="24"/>
                <w:szCs w:val="24"/>
                <w:lang w:val="ru-RU"/>
              </w:rPr>
              <w:br/>
              <w:t>" 650 " 1500......0,06-0,04 "</w:t>
            </w:r>
            <w:r w:rsidRPr="001506BB">
              <w:rPr>
                <w:color w:val="000000"/>
                <w:sz w:val="24"/>
                <w:szCs w:val="24"/>
                <w:lang w:val="ru-RU"/>
              </w:rPr>
              <w:br/>
              <w:t>" 1500 " 3500.....0,04—0,02 "</w:t>
            </w:r>
            <w:r w:rsidRPr="001506BB">
              <w:rPr>
                <w:color w:val="000000"/>
                <w:sz w:val="24"/>
                <w:szCs w:val="24"/>
                <w:lang w:val="ru-RU"/>
              </w:rPr>
              <w:br/>
              <w:t>" 3500.............0,02</w:t>
            </w:r>
          </w:p>
        </w:tc>
        <w:tc>
          <w:tcPr>
            <w:tcW w:w="5873" w:type="dxa"/>
          </w:tcPr>
          <w:p w:rsidR="00D60E21" w:rsidRPr="001506BB" w:rsidRDefault="00D60E21" w:rsidP="005A6D16">
            <w:pPr>
              <w:spacing w:before="120" w:after="120"/>
              <w:rPr>
                <w:color w:val="000000"/>
                <w:sz w:val="24"/>
                <w:szCs w:val="24"/>
                <w:lang w:val="ru-RU"/>
              </w:rPr>
            </w:pPr>
            <w:proofErr w:type="gramStart"/>
            <w:r w:rsidRPr="001506BB">
              <w:rPr>
                <w:color w:val="000000"/>
                <w:sz w:val="24"/>
                <w:szCs w:val="24"/>
                <w:lang w:val="ru-RU"/>
              </w:rPr>
              <w:t>На промышленных предприятиях и других местах приложения труда предусматривать пункты выдачи продовольственных заказов из расчета, м</w:t>
            </w:r>
            <w:r w:rsidRPr="001506BB">
              <w:rPr>
                <w:color w:val="000000"/>
                <w:sz w:val="24"/>
                <w:szCs w:val="24"/>
                <w:vertAlign w:val="superscript"/>
                <w:lang w:val="ru-RU"/>
              </w:rPr>
              <w:t>2</w:t>
            </w:r>
            <w:r w:rsidRPr="001506BB">
              <w:rPr>
                <w:color w:val="000000"/>
                <w:sz w:val="24"/>
                <w:szCs w:val="24"/>
                <w:lang w:val="ru-RU"/>
              </w:rPr>
              <w:t>нормируемой площади на 1 тыс. работающих: 60 — при удаленном размещении промпредприятий от селитебной зоны; 38 — при размещении промпредприятий у границ селитебной зоны; 24 — при размещении мест приложения труда в пределах селитебной территории (на площади магазинов и в отдельных объектах)</w:t>
            </w:r>
            <w:proofErr w:type="gramEnd"/>
          </w:p>
        </w:tc>
      </w:tr>
      <w:tr w:rsidR="00D60E21" w:rsidRPr="0009661C" w:rsidTr="00E63985">
        <w:trPr>
          <w:jc w:val="center"/>
        </w:trPr>
        <w:tc>
          <w:tcPr>
            <w:tcW w:w="2518" w:type="dxa"/>
          </w:tcPr>
          <w:p w:rsidR="00D60E21" w:rsidRPr="001506BB" w:rsidRDefault="00D60E21" w:rsidP="005A6D16">
            <w:pPr>
              <w:spacing w:before="120" w:after="120"/>
              <w:rPr>
                <w:color w:val="000000"/>
                <w:sz w:val="24"/>
                <w:szCs w:val="24"/>
                <w:lang w:val="ru-RU"/>
              </w:rPr>
            </w:pPr>
            <w:r w:rsidRPr="001506BB">
              <w:rPr>
                <w:color w:val="000000"/>
                <w:sz w:val="24"/>
                <w:szCs w:val="24"/>
                <w:lang w:val="ru-RU"/>
              </w:rPr>
              <w:t>Рыночные комплексы, м</w:t>
            </w:r>
            <w:proofErr w:type="gramStart"/>
            <w:r w:rsidRPr="001506BB">
              <w:rPr>
                <w:color w:val="000000"/>
                <w:sz w:val="24"/>
                <w:szCs w:val="24"/>
                <w:vertAlign w:val="superscript"/>
                <w:lang w:val="ru-RU"/>
              </w:rPr>
              <w:t>2</w:t>
            </w:r>
            <w:proofErr w:type="gramEnd"/>
            <w:r w:rsidRPr="004D7FAB">
              <w:rPr>
                <w:rStyle w:val="apple-converted-space"/>
                <w:color w:val="000000"/>
                <w:sz w:val="24"/>
                <w:szCs w:val="24"/>
              </w:rPr>
              <w:t> </w:t>
            </w:r>
            <w:r w:rsidRPr="001506BB">
              <w:rPr>
                <w:color w:val="000000"/>
                <w:sz w:val="24"/>
                <w:szCs w:val="24"/>
                <w:lang w:val="ru-RU"/>
              </w:rPr>
              <w:t>торговой площади на 1 тыс. чел.</w:t>
            </w:r>
          </w:p>
        </w:tc>
        <w:tc>
          <w:tcPr>
            <w:tcW w:w="3930" w:type="dxa"/>
            <w:gridSpan w:val="3"/>
          </w:tcPr>
          <w:p w:rsidR="00D60E21" w:rsidRPr="004D7FAB" w:rsidRDefault="00D60E21" w:rsidP="005A6D16">
            <w:pPr>
              <w:jc w:val="center"/>
              <w:rPr>
                <w:color w:val="000000"/>
                <w:sz w:val="24"/>
                <w:szCs w:val="24"/>
              </w:rPr>
            </w:pPr>
            <w:r w:rsidRPr="004D7FAB">
              <w:rPr>
                <w:color w:val="000000"/>
                <w:sz w:val="24"/>
                <w:szCs w:val="24"/>
              </w:rPr>
              <w:t>24—40</w:t>
            </w:r>
          </w:p>
        </w:tc>
        <w:tc>
          <w:tcPr>
            <w:tcW w:w="3525" w:type="dxa"/>
          </w:tcPr>
          <w:p w:rsidR="00D60E21" w:rsidRPr="004D7FAB" w:rsidRDefault="00D60E21" w:rsidP="005A6D16">
            <w:pPr>
              <w:spacing w:before="120" w:after="120"/>
              <w:rPr>
                <w:color w:val="000000"/>
                <w:sz w:val="24"/>
                <w:szCs w:val="24"/>
              </w:rPr>
            </w:pPr>
            <w:r w:rsidRPr="001506BB">
              <w:rPr>
                <w:color w:val="000000"/>
                <w:sz w:val="24"/>
                <w:szCs w:val="24"/>
                <w:lang w:val="ru-RU"/>
              </w:rPr>
              <w:t>От 7 до 14 м</w:t>
            </w:r>
            <w:proofErr w:type="gramStart"/>
            <w:r w:rsidRPr="001506BB">
              <w:rPr>
                <w:color w:val="000000"/>
                <w:sz w:val="24"/>
                <w:szCs w:val="24"/>
                <w:vertAlign w:val="superscript"/>
                <w:lang w:val="ru-RU"/>
              </w:rPr>
              <w:t>2</w:t>
            </w:r>
            <w:proofErr w:type="gramEnd"/>
            <w:r w:rsidRPr="004D7FAB">
              <w:rPr>
                <w:rStyle w:val="apple-converted-space"/>
                <w:color w:val="000000"/>
                <w:sz w:val="24"/>
                <w:szCs w:val="24"/>
              </w:rPr>
              <w:t> </w:t>
            </w:r>
            <w:r w:rsidRPr="001506BB">
              <w:rPr>
                <w:color w:val="000000"/>
                <w:sz w:val="24"/>
                <w:szCs w:val="24"/>
                <w:lang w:val="ru-RU"/>
              </w:rPr>
              <w:t>на 1 м</w:t>
            </w:r>
            <w:r w:rsidRPr="001506BB">
              <w:rPr>
                <w:color w:val="000000"/>
                <w:sz w:val="24"/>
                <w:szCs w:val="24"/>
                <w:vertAlign w:val="superscript"/>
                <w:lang w:val="ru-RU"/>
              </w:rPr>
              <w:t>2</w:t>
            </w:r>
            <w:r w:rsidRPr="004D7FAB">
              <w:rPr>
                <w:rStyle w:val="apple-converted-space"/>
                <w:color w:val="000000"/>
                <w:sz w:val="24"/>
                <w:szCs w:val="24"/>
              </w:rPr>
              <w:t> </w:t>
            </w:r>
            <w:r w:rsidRPr="001506BB">
              <w:rPr>
                <w:color w:val="000000"/>
                <w:sz w:val="24"/>
                <w:szCs w:val="24"/>
                <w:lang w:val="ru-RU"/>
              </w:rPr>
              <w:t>торговой площади рыночного комплекса в зависимости от вместимости: 14 м</w:t>
            </w:r>
            <w:r w:rsidRPr="001506BB">
              <w:rPr>
                <w:color w:val="000000"/>
                <w:sz w:val="24"/>
                <w:szCs w:val="24"/>
                <w:vertAlign w:val="superscript"/>
                <w:lang w:val="ru-RU"/>
              </w:rPr>
              <w:t>2</w:t>
            </w:r>
            <w:r w:rsidRPr="001506BB">
              <w:rPr>
                <w:color w:val="000000"/>
                <w:sz w:val="24"/>
                <w:szCs w:val="24"/>
                <w:lang w:val="ru-RU"/>
              </w:rPr>
              <w:t>— при торговой площади до 600 м</w:t>
            </w:r>
            <w:r w:rsidRPr="001506BB">
              <w:rPr>
                <w:color w:val="000000"/>
                <w:sz w:val="24"/>
                <w:szCs w:val="24"/>
                <w:vertAlign w:val="superscript"/>
                <w:lang w:val="ru-RU"/>
              </w:rPr>
              <w:t>2</w:t>
            </w:r>
            <w:r w:rsidRPr="001506BB">
              <w:rPr>
                <w:color w:val="000000"/>
                <w:sz w:val="24"/>
                <w:szCs w:val="24"/>
                <w:lang w:val="ru-RU"/>
              </w:rPr>
              <w:t>, 7 м</w:t>
            </w:r>
            <w:r w:rsidRPr="001506BB">
              <w:rPr>
                <w:color w:val="000000"/>
                <w:sz w:val="24"/>
                <w:szCs w:val="24"/>
                <w:vertAlign w:val="superscript"/>
                <w:lang w:val="ru-RU"/>
              </w:rPr>
              <w:t>2</w:t>
            </w:r>
            <w:r w:rsidRPr="001506BB">
              <w:rPr>
                <w:color w:val="000000"/>
                <w:sz w:val="24"/>
                <w:szCs w:val="24"/>
                <w:lang w:val="ru-RU"/>
              </w:rPr>
              <w:t xml:space="preserve">—св. </w:t>
            </w:r>
            <w:r w:rsidRPr="004D7FAB">
              <w:rPr>
                <w:color w:val="000000"/>
                <w:sz w:val="24"/>
                <w:szCs w:val="24"/>
              </w:rPr>
              <w:t>3000 м</w:t>
            </w:r>
            <w:r w:rsidRPr="004D7FAB">
              <w:rPr>
                <w:color w:val="000000"/>
                <w:sz w:val="24"/>
                <w:szCs w:val="24"/>
                <w:vertAlign w:val="superscript"/>
              </w:rPr>
              <w:t>2</w:t>
            </w:r>
          </w:p>
        </w:tc>
        <w:tc>
          <w:tcPr>
            <w:tcW w:w="5873" w:type="dxa"/>
          </w:tcPr>
          <w:p w:rsidR="00D60E21" w:rsidRPr="001506BB" w:rsidRDefault="00D60E21" w:rsidP="005A6D16">
            <w:pPr>
              <w:spacing w:before="120" w:after="120"/>
              <w:rPr>
                <w:color w:val="000000"/>
                <w:sz w:val="24"/>
                <w:szCs w:val="24"/>
                <w:lang w:val="ru-RU"/>
              </w:rPr>
            </w:pPr>
            <w:r w:rsidRPr="001506BB">
              <w:rPr>
                <w:color w:val="000000"/>
                <w:sz w:val="24"/>
                <w:szCs w:val="24"/>
                <w:lang w:val="ru-RU"/>
              </w:rPr>
              <w:t>Для рыночного комплекса на 1 торговое место следует принимать 6 м</w:t>
            </w:r>
            <w:r w:rsidRPr="001506BB">
              <w:rPr>
                <w:color w:val="000000"/>
                <w:sz w:val="24"/>
                <w:szCs w:val="24"/>
                <w:vertAlign w:val="superscript"/>
                <w:lang w:val="ru-RU"/>
              </w:rPr>
              <w:t>2</w:t>
            </w:r>
            <w:r w:rsidRPr="001506BB">
              <w:rPr>
                <w:color w:val="000000"/>
                <w:sz w:val="24"/>
                <w:szCs w:val="24"/>
                <w:lang w:val="ru-RU"/>
              </w:rPr>
              <w:t>торговой площади</w:t>
            </w:r>
          </w:p>
        </w:tc>
      </w:tr>
      <w:tr w:rsidR="00D60E21" w:rsidRPr="0009661C" w:rsidTr="00E63985">
        <w:trPr>
          <w:jc w:val="center"/>
        </w:trPr>
        <w:tc>
          <w:tcPr>
            <w:tcW w:w="2518" w:type="dxa"/>
          </w:tcPr>
          <w:p w:rsidR="00D60E21" w:rsidRPr="001506BB" w:rsidRDefault="00D60E21" w:rsidP="005A6D16">
            <w:pPr>
              <w:spacing w:before="120" w:after="120"/>
              <w:rPr>
                <w:color w:val="000000"/>
                <w:sz w:val="24"/>
                <w:szCs w:val="24"/>
                <w:lang w:val="ru-RU"/>
              </w:rPr>
            </w:pPr>
            <w:r w:rsidRPr="001506BB">
              <w:rPr>
                <w:color w:val="000000"/>
                <w:sz w:val="24"/>
                <w:szCs w:val="24"/>
                <w:lang w:val="ru-RU"/>
              </w:rPr>
              <w:t>Предприятия общественного питания, место на 1 тыс. чел.</w:t>
            </w:r>
          </w:p>
        </w:tc>
        <w:tc>
          <w:tcPr>
            <w:tcW w:w="3930" w:type="dxa"/>
            <w:gridSpan w:val="3"/>
          </w:tcPr>
          <w:p w:rsidR="00D60E21" w:rsidRPr="004D7FAB" w:rsidRDefault="00D60E21" w:rsidP="005A6D16">
            <w:pPr>
              <w:jc w:val="center"/>
              <w:rPr>
                <w:color w:val="000000"/>
                <w:sz w:val="24"/>
                <w:szCs w:val="24"/>
              </w:rPr>
            </w:pPr>
            <w:r w:rsidRPr="004D7FAB">
              <w:rPr>
                <w:color w:val="000000"/>
                <w:sz w:val="24"/>
                <w:szCs w:val="24"/>
              </w:rPr>
              <w:t>40</w:t>
            </w:r>
          </w:p>
        </w:tc>
        <w:tc>
          <w:tcPr>
            <w:tcW w:w="3525" w:type="dxa"/>
          </w:tcPr>
          <w:p w:rsidR="00D60E21" w:rsidRPr="001506BB" w:rsidRDefault="00D60E21" w:rsidP="005A6D16">
            <w:pPr>
              <w:rPr>
                <w:sz w:val="24"/>
                <w:szCs w:val="24"/>
                <w:lang w:val="ru-RU" w:eastAsia="ru-RU"/>
              </w:rPr>
            </w:pPr>
            <w:r w:rsidRPr="001506BB">
              <w:rPr>
                <w:color w:val="000000"/>
                <w:sz w:val="24"/>
                <w:szCs w:val="24"/>
                <w:lang w:val="ru-RU" w:eastAsia="ru-RU"/>
              </w:rPr>
              <w:t xml:space="preserve">При числе мест, </w:t>
            </w:r>
            <w:proofErr w:type="gramStart"/>
            <w:r w:rsidRPr="001506BB">
              <w:rPr>
                <w:color w:val="000000"/>
                <w:sz w:val="24"/>
                <w:szCs w:val="24"/>
                <w:lang w:val="ru-RU" w:eastAsia="ru-RU"/>
              </w:rPr>
              <w:t>га</w:t>
            </w:r>
            <w:proofErr w:type="gramEnd"/>
            <w:r w:rsidRPr="001506BB">
              <w:rPr>
                <w:color w:val="000000"/>
                <w:sz w:val="24"/>
                <w:szCs w:val="24"/>
                <w:lang w:val="ru-RU" w:eastAsia="ru-RU"/>
              </w:rPr>
              <w:t xml:space="preserve"> на 100 мест:</w:t>
            </w:r>
          </w:p>
          <w:p w:rsidR="00D60E21" w:rsidRPr="004D7FAB" w:rsidRDefault="00D60E21" w:rsidP="005A6D16">
            <w:pPr>
              <w:rPr>
                <w:sz w:val="24"/>
                <w:szCs w:val="24"/>
                <w:lang w:eastAsia="ru-RU"/>
              </w:rPr>
            </w:pPr>
            <w:proofErr w:type="spellStart"/>
            <w:r w:rsidRPr="004D7FAB">
              <w:rPr>
                <w:color w:val="000000"/>
                <w:sz w:val="24"/>
                <w:szCs w:val="24"/>
                <w:lang w:eastAsia="ru-RU"/>
              </w:rPr>
              <w:t>до</w:t>
            </w:r>
            <w:proofErr w:type="spellEnd"/>
            <w:r w:rsidRPr="004D7FAB">
              <w:rPr>
                <w:color w:val="000000"/>
                <w:sz w:val="24"/>
                <w:szCs w:val="24"/>
                <w:lang w:eastAsia="ru-RU"/>
              </w:rPr>
              <w:t xml:space="preserve"> 50.........0,2-0,25</w:t>
            </w:r>
          </w:p>
          <w:p w:rsidR="00D60E21" w:rsidRPr="004D7FAB" w:rsidRDefault="00D60E21" w:rsidP="005A6D16">
            <w:pPr>
              <w:spacing w:before="100" w:beforeAutospacing="1" w:after="100" w:afterAutospacing="1"/>
              <w:rPr>
                <w:color w:val="000000"/>
                <w:sz w:val="24"/>
                <w:szCs w:val="24"/>
                <w:lang w:eastAsia="ru-RU"/>
              </w:rPr>
            </w:pPr>
            <w:r w:rsidRPr="004D7FAB">
              <w:rPr>
                <w:color w:val="000000"/>
                <w:sz w:val="24"/>
                <w:szCs w:val="24"/>
                <w:lang w:eastAsia="ru-RU"/>
              </w:rPr>
              <w:t>св.50до150.0,2-0,15</w:t>
            </w:r>
          </w:p>
          <w:p w:rsidR="00D60E21" w:rsidRPr="004D7FAB" w:rsidRDefault="00D60E21" w:rsidP="005A6D16">
            <w:pPr>
              <w:spacing w:before="100" w:beforeAutospacing="1" w:after="100" w:afterAutospacing="1"/>
              <w:rPr>
                <w:color w:val="000000"/>
                <w:sz w:val="24"/>
                <w:szCs w:val="24"/>
                <w:lang w:eastAsia="ru-RU"/>
              </w:rPr>
            </w:pPr>
            <w:r w:rsidRPr="004D7FAB">
              <w:rPr>
                <w:color w:val="000000"/>
                <w:sz w:val="24"/>
                <w:szCs w:val="24"/>
                <w:lang w:eastAsia="ru-RU"/>
              </w:rPr>
              <w:t xml:space="preserve"> 150.....0,1</w:t>
            </w:r>
          </w:p>
          <w:p w:rsidR="00D60E21" w:rsidRPr="004D7FAB" w:rsidRDefault="00D60E21" w:rsidP="005A6D16">
            <w:pPr>
              <w:spacing w:before="120" w:after="120"/>
              <w:rPr>
                <w:color w:val="000000"/>
                <w:sz w:val="24"/>
                <w:szCs w:val="24"/>
              </w:rPr>
            </w:pPr>
          </w:p>
        </w:tc>
        <w:tc>
          <w:tcPr>
            <w:tcW w:w="5873" w:type="dxa"/>
          </w:tcPr>
          <w:p w:rsidR="00D60E21" w:rsidRPr="001506BB" w:rsidRDefault="00D60E21" w:rsidP="005A6D16">
            <w:pPr>
              <w:spacing w:before="120" w:after="120"/>
              <w:rPr>
                <w:color w:val="000000"/>
                <w:sz w:val="24"/>
                <w:szCs w:val="24"/>
                <w:lang w:val="ru-RU"/>
              </w:rPr>
            </w:pPr>
            <w:r w:rsidRPr="001506BB">
              <w:rPr>
                <w:color w:val="000000"/>
                <w:sz w:val="24"/>
                <w:szCs w:val="24"/>
                <w:lang w:val="ru-RU"/>
              </w:rPr>
              <w:t xml:space="preserve">Потребность в предприятиях общественного питания на производственных предприятиях, в учреждениях, организациях и учебных заведениях рассчитывается по ведомственным нормативам на 1 тыс. работающих (учащихся) в максимальную смену. В производственных зонах сельских поселений и в других местах приложения труда, а также на полевых </w:t>
            </w:r>
            <w:proofErr w:type="gramStart"/>
            <w:r w:rsidRPr="001506BB">
              <w:rPr>
                <w:color w:val="000000"/>
                <w:sz w:val="24"/>
                <w:szCs w:val="24"/>
                <w:lang w:val="ru-RU"/>
              </w:rPr>
              <w:t>станах</w:t>
            </w:r>
            <w:proofErr w:type="gramEnd"/>
            <w:r w:rsidRPr="001506BB">
              <w:rPr>
                <w:color w:val="000000"/>
                <w:sz w:val="24"/>
                <w:szCs w:val="24"/>
                <w:lang w:val="ru-RU"/>
              </w:rPr>
              <w:t xml:space="preserve"> для обслуживания работающих должны предусматриваться предприятия общественного питания из расчета 220 мест на 1 тыс. работающих в максимальную смену. Заготовочные предприятия общественного питания рассчитываются по норме — 300 кг в сутки на 1 тыс. чел. Для з</w:t>
            </w:r>
            <w:r w:rsidR="00DA2CB6">
              <w:rPr>
                <w:color w:val="000000"/>
                <w:sz w:val="24"/>
                <w:szCs w:val="24"/>
                <w:lang w:val="ru-RU"/>
              </w:rPr>
              <w:t xml:space="preserve">он массового отдыха населения </w:t>
            </w:r>
            <w:r w:rsidRPr="001506BB">
              <w:rPr>
                <w:color w:val="000000"/>
                <w:sz w:val="24"/>
                <w:szCs w:val="24"/>
                <w:lang w:val="ru-RU"/>
              </w:rPr>
              <w:t>следует учитывать нормы предприятий общественного питания: 1,1 —1,8 места на 1 тыс. чел.</w:t>
            </w:r>
          </w:p>
        </w:tc>
      </w:tr>
      <w:tr w:rsidR="005F4A1C" w:rsidRPr="004D7FAB" w:rsidTr="00E63985">
        <w:trPr>
          <w:jc w:val="center"/>
        </w:trPr>
        <w:tc>
          <w:tcPr>
            <w:tcW w:w="2518" w:type="dxa"/>
          </w:tcPr>
          <w:p w:rsidR="005F4A1C" w:rsidRPr="001506BB" w:rsidRDefault="005F4A1C" w:rsidP="005A6D16">
            <w:pPr>
              <w:spacing w:before="120" w:after="120"/>
              <w:rPr>
                <w:color w:val="000000"/>
                <w:sz w:val="24"/>
                <w:szCs w:val="24"/>
                <w:lang w:val="ru-RU"/>
              </w:rPr>
            </w:pPr>
            <w:r w:rsidRPr="001506BB">
              <w:rPr>
                <w:color w:val="000000"/>
                <w:sz w:val="24"/>
                <w:szCs w:val="24"/>
                <w:lang w:val="ru-RU"/>
              </w:rPr>
              <w:t>Магазины кулинарии, м</w:t>
            </w:r>
            <w:proofErr w:type="gramStart"/>
            <w:r w:rsidRPr="001506BB">
              <w:rPr>
                <w:color w:val="000000"/>
                <w:sz w:val="24"/>
                <w:szCs w:val="24"/>
                <w:vertAlign w:val="superscript"/>
                <w:lang w:val="ru-RU"/>
              </w:rPr>
              <w:t>2</w:t>
            </w:r>
            <w:proofErr w:type="gramEnd"/>
            <w:r w:rsidRPr="00A22D13">
              <w:rPr>
                <w:rStyle w:val="apple-converted-space"/>
                <w:color w:val="000000"/>
                <w:sz w:val="24"/>
                <w:szCs w:val="24"/>
              </w:rPr>
              <w:t> </w:t>
            </w:r>
            <w:r w:rsidRPr="001506BB">
              <w:rPr>
                <w:color w:val="000000"/>
                <w:sz w:val="24"/>
                <w:szCs w:val="24"/>
                <w:lang w:val="ru-RU"/>
              </w:rPr>
              <w:t>торговой площади на 1 тыс. чел.</w:t>
            </w:r>
          </w:p>
        </w:tc>
        <w:tc>
          <w:tcPr>
            <w:tcW w:w="3930" w:type="dxa"/>
            <w:gridSpan w:val="3"/>
          </w:tcPr>
          <w:p w:rsidR="005F4A1C" w:rsidRPr="00A22D13" w:rsidRDefault="005F4A1C" w:rsidP="005A6D16">
            <w:pPr>
              <w:spacing w:before="120" w:after="120"/>
              <w:jc w:val="center"/>
              <w:rPr>
                <w:color w:val="000000"/>
                <w:sz w:val="24"/>
                <w:szCs w:val="24"/>
              </w:rPr>
            </w:pPr>
            <w:r w:rsidRPr="00A22D13">
              <w:rPr>
                <w:color w:val="000000"/>
                <w:sz w:val="24"/>
                <w:szCs w:val="24"/>
              </w:rPr>
              <w:t>6(3)</w:t>
            </w:r>
          </w:p>
          <w:p w:rsidR="005F4A1C" w:rsidRPr="005F4A1C" w:rsidRDefault="005F4A1C" w:rsidP="005A6D16">
            <w:pPr>
              <w:jc w:val="center"/>
              <w:rPr>
                <w:color w:val="000000"/>
                <w:sz w:val="24"/>
                <w:szCs w:val="24"/>
                <w:lang w:val="ru-RU"/>
              </w:rPr>
            </w:pPr>
          </w:p>
        </w:tc>
        <w:tc>
          <w:tcPr>
            <w:tcW w:w="3525" w:type="dxa"/>
          </w:tcPr>
          <w:p w:rsidR="005F4A1C" w:rsidRPr="00A22D13" w:rsidRDefault="005F4A1C" w:rsidP="005A6D16">
            <w:pPr>
              <w:rPr>
                <w:color w:val="000000"/>
                <w:sz w:val="24"/>
                <w:szCs w:val="24"/>
                <w:lang w:eastAsia="ru-RU"/>
              </w:rPr>
            </w:pPr>
          </w:p>
        </w:tc>
        <w:tc>
          <w:tcPr>
            <w:tcW w:w="5873" w:type="dxa"/>
          </w:tcPr>
          <w:p w:rsidR="005F4A1C" w:rsidRPr="00A22D13" w:rsidRDefault="005F4A1C" w:rsidP="005A6D16">
            <w:pPr>
              <w:spacing w:before="120" w:after="120"/>
              <w:rPr>
                <w:color w:val="000000"/>
                <w:sz w:val="24"/>
                <w:szCs w:val="24"/>
              </w:rPr>
            </w:pPr>
          </w:p>
        </w:tc>
      </w:tr>
      <w:tr w:rsidR="005F4A1C" w:rsidRPr="0009661C" w:rsidTr="00E63985">
        <w:trPr>
          <w:jc w:val="center"/>
        </w:trPr>
        <w:tc>
          <w:tcPr>
            <w:tcW w:w="2518" w:type="dxa"/>
          </w:tcPr>
          <w:p w:rsidR="005F4A1C" w:rsidRPr="001506BB" w:rsidRDefault="005F4A1C" w:rsidP="005A6D16">
            <w:pPr>
              <w:spacing w:before="120" w:after="120"/>
              <w:rPr>
                <w:color w:val="000000"/>
                <w:sz w:val="24"/>
                <w:szCs w:val="24"/>
                <w:lang w:val="ru-RU"/>
              </w:rPr>
            </w:pPr>
            <w:r w:rsidRPr="001506BB">
              <w:rPr>
                <w:color w:val="000000"/>
                <w:sz w:val="24"/>
                <w:szCs w:val="24"/>
                <w:lang w:val="ru-RU"/>
              </w:rPr>
              <w:t>Предприятия бытового обслуживания, рабочее место на 1 тыс. чел.</w:t>
            </w:r>
          </w:p>
        </w:tc>
        <w:tc>
          <w:tcPr>
            <w:tcW w:w="3930" w:type="dxa"/>
            <w:gridSpan w:val="3"/>
          </w:tcPr>
          <w:p w:rsidR="005F4A1C" w:rsidRPr="00A22D13" w:rsidRDefault="005F4A1C" w:rsidP="005A6D16">
            <w:pPr>
              <w:jc w:val="center"/>
              <w:rPr>
                <w:color w:val="000000"/>
                <w:sz w:val="24"/>
                <w:szCs w:val="24"/>
              </w:rPr>
            </w:pPr>
            <w:r w:rsidRPr="00A22D13">
              <w:rPr>
                <w:color w:val="000000"/>
                <w:sz w:val="24"/>
                <w:szCs w:val="24"/>
              </w:rPr>
              <w:t>7</w:t>
            </w:r>
          </w:p>
        </w:tc>
        <w:tc>
          <w:tcPr>
            <w:tcW w:w="3525" w:type="dxa"/>
          </w:tcPr>
          <w:p w:rsidR="005F4A1C" w:rsidRPr="00A22D13" w:rsidRDefault="005F4A1C" w:rsidP="005A6D16">
            <w:pPr>
              <w:rPr>
                <w:color w:val="000000"/>
                <w:sz w:val="24"/>
                <w:szCs w:val="24"/>
                <w:lang w:eastAsia="ru-RU"/>
              </w:rPr>
            </w:pPr>
          </w:p>
        </w:tc>
        <w:tc>
          <w:tcPr>
            <w:tcW w:w="5873" w:type="dxa"/>
          </w:tcPr>
          <w:p w:rsidR="005F4A1C" w:rsidRPr="001506BB" w:rsidRDefault="005F4A1C" w:rsidP="005A6D16">
            <w:pPr>
              <w:spacing w:before="120" w:after="120"/>
              <w:rPr>
                <w:color w:val="000000"/>
                <w:sz w:val="24"/>
                <w:szCs w:val="24"/>
                <w:lang w:val="ru-RU"/>
              </w:rPr>
            </w:pPr>
            <w:r w:rsidRPr="001506BB">
              <w:rPr>
                <w:color w:val="000000"/>
                <w:sz w:val="24"/>
                <w:szCs w:val="24"/>
                <w:lang w:val="ru-RU"/>
              </w:rPr>
              <w:t>Для производственных предприятий и других мест приложения труда показатель расчета предприятий бытового обслуживания следует принимать в размере 5—10 % в счет общей нормы</w:t>
            </w:r>
          </w:p>
        </w:tc>
      </w:tr>
      <w:tr w:rsidR="005F4A1C" w:rsidRPr="0009661C" w:rsidTr="00E63985">
        <w:trPr>
          <w:jc w:val="center"/>
        </w:trPr>
        <w:tc>
          <w:tcPr>
            <w:tcW w:w="2518" w:type="dxa"/>
          </w:tcPr>
          <w:p w:rsidR="005F4A1C" w:rsidRPr="001506BB" w:rsidRDefault="005F4A1C" w:rsidP="005A6D16">
            <w:pPr>
              <w:rPr>
                <w:sz w:val="24"/>
                <w:szCs w:val="24"/>
                <w:lang w:val="ru-RU" w:eastAsia="ru-RU"/>
              </w:rPr>
            </w:pPr>
            <w:r w:rsidRPr="00A22D13">
              <w:rPr>
                <w:color w:val="000000"/>
                <w:sz w:val="24"/>
                <w:szCs w:val="24"/>
                <w:lang w:val="ru-RU" w:eastAsia="ru-RU"/>
              </w:rPr>
              <w:t>В том числе: непосредственного обслуживания</w:t>
            </w:r>
          </w:p>
          <w:p w:rsidR="005F4A1C" w:rsidRPr="00A22D13" w:rsidRDefault="005F4A1C" w:rsidP="005A6D16">
            <w:pPr>
              <w:rPr>
                <w:sz w:val="24"/>
                <w:szCs w:val="24"/>
                <w:lang w:val="ru-RU" w:eastAsia="ru-RU"/>
              </w:rPr>
            </w:pPr>
            <w:r w:rsidRPr="00A22D13">
              <w:rPr>
                <w:color w:val="000000"/>
                <w:sz w:val="24"/>
                <w:szCs w:val="24"/>
                <w:lang w:val="ru-RU" w:eastAsia="ru-RU"/>
              </w:rPr>
              <w:t>населения</w:t>
            </w:r>
          </w:p>
          <w:p w:rsidR="005F4A1C" w:rsidRPr="001506BB" w:rsidRDefault="005F4A1C" w:rsidP="005A6D16">
            <w:pPr>
              <w:spacing w:before="120" w:after="120"/>
              <w:rPr>
                <w:color w:val="000000"/>
                <w:sz w:val="24"/>
                <w:szCs w:val="24"/>
                <w:lang w:val="ru-RU"/>
              </w:rPr>
            </w:pPr>
          </w:p>
        </w:tc>
        <w:tc>
          <w:tcPr>
            <w:tcW w:w="3930" w:type="dxa"/>
            <w:gridSpan w:val="3"/>
          </w:tcPr>
          <w:p w:rsidR="005F4A1C" w:rsidRPr="00A22D13" w:rsidRDefault="005F4A1C" w:rsidP="005A6D16">
            <w:pPr>
              <w:jc w:val="center"/>
              <w:rPr>
                <w:color w:val="000000"/>
                <w:sz w:val="24"/>
                <w:szCs w:val="24"/>
              </w:rPr>
            </w:pPr>
            <w:r w:rsidRPr="00A22D13">
              <w:rPr>
                <w:color w:val="000000"/>
                <w:sz w:val="24"/>
                <w:szCs w:val="24"/>
              </w:rPr>
              <w:t>4</w:t>
            </w:r>
          </w:p>
        </w:tc>
        <w:tc>
          <w:tcPr>
            <w:tcW w:w="3525" w:type="dxa"/>
          </w:tcPr>
          <w:p w:rsidR="005F4A1C" w:rsidRPr="001506BB" w:rsidRDefault="005F4A1C" w:rsidP="005A6D16">
            <w:pPr>
              <w:rPr>
                <w:color w:val="000000"/>
                <w:sz w:val="24"/>
                <w:szCs w:val="24"/>
                <w:lang w:val="ru-RU" w:eastAsia="ru-RU"/>
              </w:rPr>
            </w:pPr>
            <w:r w:rsidRPr="001506BB">
              <w:rPr>
                <w:color w:val="000000"/>
                <w:sz w:val="24"/>
                <w:szCs w:val="24"/>
                <w:lang w:val="ru-RU"/>
              </w:rPr>
              <w:t>На 10 рабочих мест для предприятий мощностью, рабочих мест:</w:t>
            </w:r>
            <w:r w:rsidRPr="001506BB">
              <w:rPr>
                <w:color w:val="000000"/>
                <w:sz w:val="24"/>
                <w:szCs w:val="24"/>
                <w:lang w:val="ru-RU"/>
              </w:rPr>
              <w:br/>
              <w:t>0,1 -0,2 га.......10- 50</w:t>
            </w:r>
            <w:r w:rsidRPr="001506BB">
              <w:rPr>
                <w:color w:val="000000"/>
                <w:sz w:val="24"/>
                <w:szCs w:val="24"/>
                <w:lang w:val="ru-RU"/>
              </w:rPr>
              <w:br/>
              <w:t>0,05—0,08  50-150</w:t>
            </w:r>
            <w:r w:rsidRPr="001506BB">
              <w:rPr>
                <w:color w:val="000000"/>
                <w:sz w:val="24"/>
                <w:szCs w:val="24"/>
                <w:lang w:val="ru-RU"/>
              </w:rPr>
              <w:br/>
              <w:t>0,03-0,04  св. 150</w:t>
            </w:r>
          </w:p>
        </w:tc>
        <w:tc>
          <w:tcPr>
            <w:tcW w:w="5873" w:type="dxa"/>
          </w:tcPr>
          <w:p w:rsidR="005F4A1C" w:rsidRPr="001506BB" w:rsidRDefault="005F4A1C" w:rsidP="005A6D16">
            <w:pPr>
              <w:spacing w:before="120" w:after="120"/>
              <w:rPr>
                <w:color w:val="000000"/>
                <w:sz w:val="24"/>
                <w:szCs w:val="24"/>
                <w:lang w:val="ru-RU"/>
              </w:rPr>
            </w:pPr>
          </w:p>
        </w:tc>
      </w:tr>
      <w:tr w:rsidR="005F4A1C" w:rsidRPr="004D7FAB" w:rsidTr="00E63985">
        <w:trPr>
          <w:jc w:val="center"/>
        </w:trPr>
        <w:tc>
          <w:tcPr>
            <w:tcW w:w="2518" w:type="dxa"/>
          </w:tcPr>
          <w:p w:rsidR="005F4A1C" w:rsidRPr="001506BB" w:rsidRDefault="005F4A1C" w:rsidP="005A6D16">
            <w:pPr>
              <w:rPr>
                <w:color w:val="000000"/>
                <w:sz w:val="24"/>
                <w:szCs w:val="24"/>
                <w:lang w:val="ru-RU" w:eastAsia="ru-RU"/>
              </w:rPr>
            </w:pPr>
            <w:r w:rsidRPr="001506BB">
              <w:rPr>
                <w:color w:val="000000"/>
                <w:sz w:val="24"/>
                <w:szCs w:val="24"/>
                <w:lang w:val="ru-RU"/>
              </w:rPr>
              <w:t>производственные предприятия централизованного выполнения заказов, объект</w:t>
            </w:r>
          </w:p>
        </w:tc>
        <w:tc>
          <w:tcPr>
            <w:tcW w:w="3930" w:type="dxa"/>
            <w:gridSpan w:val="3"/>
          </w:tcPr>
          <w:p w:rsidR="005F4A1C" w:rsidRPr="00A22D13" w:rsidRDefault="005F4A1C" w:rsidP="005A6D16">
            <w:pPr>
              <w:jc w:val="center"/>
              <w:rPr>
                <w:color w:val="000000"/>
                <w:sz w:val="24"/>
                <w:szCs w:val="24"/>
              </w:rPr>
            </w:pPr>
            <w:r w:rsidRPr="00A22D13">
              <w:rPr>
                <w:color w:val="000000"/>
                <w:sz w:val="24"/>
                <w:szCs w:val="24"/>
              </w:rPr>
              <w:t>3</w:t>
            </w:r>
          </w:p>
        </w:tc>
        <w:tc>
          <w:tcPr>
            <w:tcW w:w="3525" w:type="dxa"/>
          </w:tcPr>
          <w:p w:rsidR="005F4A1C" w:rsidRPr="00A22D13" w:rsidRDefault="005F4A1C" w:rsidP="005A6D16">
            <w:pPr>
              <w:rPr>
                <w:color w:val="000000"/>
                <w:sz w:val="24"/>
                <w:szCs w:val="24"/>
              </w:rPr>
            </w:pPr>
            <w:r w:rsidRPr="00A22D13">
              <w:rPr>
                <w:color w:val="000000"/>
                <w:sz w:val="24"/>
                <w:szCs w:val="24"/>
              </w:rPr>
              <w:t xml:space="preserve">0,5-1,2 </w:t>
            </w:r>
            <w:proofErr w:type="spellStart"/>
            <w:r w:rsidRPr="00A22D13">
              <w:rPr>
                <w:color w:val="000000"/>
                <w:sz w:val="24"/>
                <w:szCs w:val="24"/>
              </w:rPr>
              <w:t>га</w:t>
            </w:r>
            <w:proofErr w:type="spellEnd"/>
          </w:p>
        </w:tc>
        <w:tc>
          <w:tcPr>
            <w:tcW w:w="5873" w:type="dxa"/>
          </w:tcPr>
          <w:p w:rsidR="005F4A1C" w:rsidRPr="00A22D13" w:rsidRDefault="005F4A1C" w:rsidP="005A6D16">
            <w:pPr>
              <w:spacing w:before="120" w:after="120"/>
              <w:rPr>
                <w:color w:val="000000"/>
                <w:sz w:val="24"/>
                <w:szCs w:val="24"/>
              </w:rPr>
            </w:pPr>
          </w:p>
        </w:tc>
      </w:tr>
      <w:tr w:rsidR="005F4A1C" w:rsidRPr="004D7FAB" w:rsidTr="00E63985">
        <w:trPr>
          <w:jc w:val="center"/>
        </w:trPr>
        <w:tc>
          <w:tcPr>
            <w:tcW w:w="2518" w:type="dxa"/>
          </w:tcPr>
          <w:p w:rsidR="005F4A1C" w:rsidRPr="00A22D13" w:rsidRDefault="005F4A1C" w:rsidP="005A6D16">
            <w:pPr>
              <w:rPr>
                <w:color w:val="000000"/>
                <w:sz w:val="24"/>
                <w:szCs w:val="24"/>
              </w:rPr>
            </w:pPr>
            <w:proofErr w:type="spellStart"/>
            <w:r w:rsidRPr="00A22D13">
              <w:rPr>
                <w:iCs/>
                <w:color w:val="000000"/>
                <w:sz w:val="24"/>
                <w:szCs w:val="24"/>
              </w:rPr>
              <w:t>Предприятия</w:t>
            </w:r>
            <w:proofErr w:type="spellEnd"/>
            <w:r w:rsidRPr="00A22D13">
              <w:rPr>
                <w:iCs/>
                <w:color w:val="000000"/>
                <w:sz w:val="24"/>
                <w:szCs w:val="24"/>
              </w:rPr>
              <w:t xml:space="preserve"> </w:t>
            </w:r>
            <w:proofErr w:type="spellStart"/>
            <w:r w:rsidRPr="00A22D13">
              <w:rPr>
                <w:iCs/>
                <w:color w:val="000000"/>
                <w:sz w:val="24"/>
                <w:szCs w:val="24"/>
              </w:rPr>
              <w:t>коммунального</w:t>
            </w:r>
            <w:proofErr w:type="spellEnd"/>
            <w:r w:rsidRPr="00A22D13">
              <w:rPr>
                <w:iCs/>
                <w:color w:val="000000"/>
                <w:sz w:val="24"/>
                <w:szCs w:val="24"/>
              </w:rPr>
              <w:t xml:space="preserve"> </w:t>
            </w:r>
            <w:proofErr w:type="spellStart"/>
            <w:r w:rsidRPr="00A22D13">
              <w:rPr>
                <w:iCs/>
                <w:color w:val="000000"/>
                <w:sz w:val="24"/>
                <w:szCs w:val="24"/>
              </w:rPr>
              <w:t>обслуживания</w:t>
            </w:r>
            <w:proofErr w:type="spellEnd"/>
          </w:p>
        </w:tc>
        <w:tc>
          <w:tcPr>
            <w:tcW w:w="3930" w:type="dxa"/>
            <w:gridSpan w:val="3"/>
          </w:tcPr>
          <w:p w:rsidR="005F4A1C" w:rsidRPr="00A22D13" w:rsidRDefault="005F4A1C" w:rsidP="005A6D16">
            <w:pPr>
              <w:rPr>
                <w:color w:val="000000"/>
                <w:sz w:val="24"/>
                <w:szCs w:val="24"/>
              </w:rPr>
            </w:pPr>
          </w:p>
        </w:tc>
        <w:tc>
          <w:tcPr>
            <w:tcW w:w="3525" w:type="dxa"/>
          </w:tcPr>
          <w:p w:rsidR="005F4A1C" w:rsidRPr="00A22D13" w:rsidRDefault="005F4A1C" w:rsidP="005A6D16">
            <w:pPr>
              <w:rPr>
                <w:color w:val="000000"/>
                <w:sz w:val="24"/>
                <w:szCs w:val="24"/>
              </w:rPr>
            </w:pPr>
          </w:p>
        </w:tc>
        <w:tc>
          <w:tcPr>
            <w:tcW w:w="5873" w:type="dxa"/>
          </w:tcPr>
          <w:p w:rsidR="005F4A1C" w:rsidRPr="00A22D13" w:rsidRDefault="005F4A1C" w:rsidP="005A6D16">
            <w:pPr>
              <w:spacing w:before="120" w:after="120"/>
              <w:rPr>
                <w:color w:val="000000"/>
                <w:sz w:val="24"/>
                <w:szCs w:val="24"/>
              </w:rPr>
            </w:pPr>
          </w:p>
        </w:tc>
      </w:tr>
      <w:tr w:rsidR="005F4A1C" w:rsidRPr="004D7FAB" w:rsidTr="00E63985">
        <w:trPr>
          <w:jc w:val="center"/>
        </w:trPr>
        <w:tc>
          <w:tcPr>
            <w:tcW w:w="2518" w:type="dxa"/>
          </w:tcPr>
          <w:p w:rsidR="005F4A1C" w:rsidRPr="001506BB" w:rsidRDefault="005F4A1C" w:rsidP="005A6D16">
            <w:pPr>
              <w:rPr>
                <w:iCs/>
                <w:color w:val="000000"/>
                <w:sz w:val="24"/>
                <w:szCs w:val="24"/>
                <w:lang w:val="ru-RU"/>
              </w:rPr>
            </w:pPr>
            <w:r w:rsidRPr="001506BB">
              <w:rPr>
                <w:color w:val="000000"/>
                <w:sz w:val="24"/>
                <w:szCs w:val="24"/>
                <w:lang w:val="ru-RU"/>
              </w:rPr>
              <w:t xml:space="preserve">Прачечные, </w:t>
            </w:r>
            <w:proofErr w:type="gramStart"/>
            <w:r w:rsidRPr="001506BB">
              <w:rPr>
                <w:color w:val="000000"/>
                <w:sz w:val="24"/>
                <w:szCs w:val="24"/>
                <w:lang w:val="ru-RU"/>
              </w:rPr>
              <w:t>кг</w:t>
            </w:r>
            <w:proofErr w:type="gramEnd"/>
            <w:r w:rsidRPr="001506BB">
              <w:rPr>
                <w:color w:val="000000"/>
                <w:sz w:val="24"/>
                <w:szCs w:val="24"/>
                <w:lang w:val="ru-RU"/>
              </w:rPr>
              <w:t xml:space="preserve"> белья в смену на 1 тыс. чел.</w:t>
            </w:r>
          </w:p>
        </w:tc>
        <w:tc>
          <w:tcPr>
            <w:tcW w:w="3930" w:type="dxa"/>
            <w:gridSpan w:val="3"/>
          </w:tcPr>
          <w:p w:rsidR="005F4A1C" w:rsidRPr="00A22D13" w:rsidRDefault="005F4A1C" w:rsidP="005A6D16">
            <w:pPr>
              <w:jc w:val="center"/>
              <w:rPr>
                <w:color w:val="000000"/>
                <w:sz w:val="24"/>
                <w:szCs w:val="24"/>
              </w:rPr>
            </w:pPr>
            <w:r w:rsidRPr="00A22D13">
              <w:rPr>
                <w:color w:val="000000"/>
                <w:sz w:val="24"/>
                <w:szCs w:val="24"/>
              </w:rPr>
              <w:t>60</w:t>
            </w:r>
          </w:p>
        </w:tc>
        <w:tc>
          <w:tcPr>
            <w:tcW w:w="3525" w:type="dxa"/>
          </w:tcPr>
          <w:p w:rsidR="005F4A1C" w:rsidRPr="00A22D13" w:rsidRDefault="005F4A1C" w:rsidP="005A6D16">
            <w:pPr>
              <w:rPr>
                <w:color w:val="000000"/>
                <w:sz w:val="24"/>
                <w:szCs w:val="24"/>
              </w:rPr>
            </w:pPr>
          </w:p>
        </w:tc>
        <w:tc>
          <w:tcPr>
            <w:tcW w:w="5873" w:type="dxa"/>
          </w:tcPr>
          <w:p w:rsidR="005F4A1C" w:rsidRPr="00A22D13" w:rsidRDefault="005F4A1C" w:rsidP="005A6D16">
            <w:pPr>
              <w:spacing w:before="120" w:after="120"/>
              <w:rPr>
                <w:color w:val="000000"/>
                <w:sz w:val="24"/>
                <w:szCs w:val="24"/>
              </w:rPr>
            </w:pPr>
          </w:p>
        </w:tc>
      </w:tr>
      <w:tr w:rsidR="005F4A1C" w:rsidRPr="004D7FAB" w:rsidTr="00E63985">
        <w:trPr>
          <w:jc w:val="center"/>
        </w:trPr>
        <w:tc>
          <w:tcPr>
            <w:tcW w:w="2518" w:type="dxa"/>
          </w:tcPr>
          <w:p w:rsidR="005F4A1C" w:rsidRPr="001506BB" w:rsidRDefault="005F4A1C" w:rsidP="005A6D16">
            <w:pPr>
              <w:rPr>
                <w:color w:val="000000"/>
                <w:sz w:val="24"/>
                <w:szCs w:val="24"/>
                <w:lang w:val="ru-RU"/>
              </w:rPr>
            </w:pPr>
            <w:r w:rsidRPr="001506BB">
              <w:rPr>
                <w:color w:val="000000"/>
                <w:sz w:val="24"/>
                <w:szCs w:val="24"/>
                <w:lang w:val="ru-RU"/>
              </w:rPr>
              <w:t>В том числе: прачечные самообслуживания, объект</w:t>
            </w:r>
          </w:p>
        </w:tc>
        <w:tc>
          <w:tcPr>
            <w:tcW w:w="3930" w:type="dxa"/>
            <w:gridSpan w:val="3"/>
          </w:tcPr>
          <w:p w:rsidR="005F4A1C" w:rsidRPr="00A22D13" w:rsidRDefault="005F4A1C" w:rsidP="005A6D16">
            <w:pPr>
              <w:jc w:val="center"/>
              <w:rPr>
                <w:color w:val="000000"/>
                <w:sz w:val="24"/>
                <w:szCs w:val="24"/>
              </w:rPr>
            </w:pPr>
            <w:r w:rsidRPr="00A22D13">
              <w:rPr>
                <w:color w:val="000000"/>
                <w:sz w:val="24"/>
                <w:szCs w:val="24"/>
              </w:rPr>
              <w:t>20</w:t>
            </w:r>
          </w:p>
        </w:tc>
        <w:tc>
          <w:tcPr>
            <w:tcW w:w="3525" w:type="dxa"/>
          </w:tcPr>
          <w:p w:rsidR="005F4A1C" w:rsidRPr="00A22D13" w:rsidRDefault="005F4A1C" w:rsidP="005A6D16">
            <w:pPr>
              <w:rPr>
                <w:color w:val="000000"/>
                <w:sz w:val="24"/>
                <w:szCs w:val="24"/>
              </w:rPr>
            </w:pPr>
            <w:r w:rsidRPr="00A22D13">
              <w:rPr>
                <w:color w:val="000000"/>
                <w:sz w:val="24"/>
                <w:szCs w:val="24"/>
              </w:rPr>
              <w:t xml:space="preserve">0,1—0,2 </w:t>
            </w:r>
            <w:proofErr w:type="spellStart"/>
            <w:r w:rsidRPr="00A22D13">
              <w:rPr>
                <w:color w:val="000000"/>
                <w:sz w:val="24"/>
                <w:szCs w:val="24"/>
              </w:rPr>
              <w:t>га</w:t>
            </w:r>
            <w:proofErr w:type="spellEnd"/>
            <w:r w:rsidRPr="00A22D13">
              <w:rPr>
                <w:color w:val="000000"/>
                <w:sz w:val="24"/>
                <w:szCs w:val="24"/>
              </w:rPr>
              <w:t xml:space="preserve"> </w:t>
            </w:r>
            <w:proofErr w:type="spellStart"/>
            <w:r w:rsidRPr="00A22D13">
              <w:rPr>
                <w:color w:val="000000"/>
                <w:sz w:val="24"/>
                <w:szCs w:val="24"/>
              </w:rPr>
              <w:t>на</w:t>
            </w:r>
            <w:proofErr w:type="spellEnd"/>
            <w:r w:rsidRPr="00A22D13">
              <w:rPr>
                <w:color w:val="000000"/>
                <w:sz w:val="24"/>
                <w:szCs w:val="24"/>
              </w:rPr>
              <w:t xml:space="preserve"> </w:t>
            </w:r>
            <w:proofErr w:type="spellStart"/>
            <w:r w:rsidRPr="00A22D13">
              <w:rPr>
                <w:color w:val="000000"/>
                <w:sz w:val="24"/>
                <w:szCs w:val="24"/>
              </w:rPr>
              <w:t>объект</w:t>
            </w:r>
            <w:proofErr w:type="spellEnd"/>
          </w:p>
        </w:tc>
        <w:tc>
          <w:tcPr>
            <w:tcW w:w="5873" w:type="dxa"/>
          </w:tcPr>
          <w:p w:rsidR="005F4A1C" w:rsidRPr="00A22D13" w:rsidRDefault="005F4A1C" w:rsidP="005A6D16">
            <w:pPr>
              <w:spacing w:before="120" w:after="120"/>
              <w:rPr>
                <w:color w:val="000000"/>
                <w:sz w:val="24"/>
                <w:szCs w:val="24"/>
              </w:rPr>
            </w:pPr>
          </w:p>
        </w:tc>
      </w:tr>
      <w:tr w:rsidR="005F4A1C" w:rsidRPr="0009661C" w:rsidTr="00E63985">
        <w:trPr>
          <w:jc w:val="center"/>
        </w:trPr>
        <w:tc>
          <w:tcPr>
            <w:tcW w:w="2518" w:type="dxa"/>
          </w:tcPr>
          <w:p w:rsidR="005F4A1C" w:rsidRPr="00A22D13" w:rsidRDefault="005F4A1C" w:rsidP="005A6D16">
            <w:pPr>
              <w:rPr>
                <w:color w:val="000000"/>
                <w:sz w:val="24"/>
                <w:szCs w:val="24"/>
              </w:rPr>
            </w:pPr>
            <w:proofErr w:type="spellStart"/>
            <w:r w:rsidRPr="00A22D13">
              <w:rPr>
                <w:color w:val="000000"/>
                <w:sz w:val="24"/>
                <w:szCs w:val="24"/>
              </w:rPr>
              <w:t>фабрики-прачечные</w:t>
            </w:r>
            <w:proofErr w:type="spellEnd"/>
            <w:r w:rsidRPr="00A22D13">
              <w:rPr>
                <w:color w:val="000000"/>
                <w:sz w:val="24"/>
                <w:szCs w:val="24"/>
              </w:rPr>
              <w:t xml:space="preserve">, </w:t>
            </w:r>
            <w:proofErr w:type="spellStart"/>
            <w:r w:rsidRPr="00A22D13">
              <w:rPr>
                <w:color w:val="000000"/>
                <w:sz w:val="24"/>
                <w:szCs w:val="24"/>
              </w:rPr>
              <w:t>объект</w:t>
            </w:r>
            <w:proofErr w:type="spellEnd"/>
          </w:p>
        </w:tc>
        <w:tc>
          <w:tcPr>
            <w:tcW w:w="3930" w:type="dxa"/>
            <w:gridSpan w:val="3"/>
          </w:tcPr>
          <w:p w:rsidR="005F4A1C" w:rsidRPr="00A22D13" w:rsidRDefault="005F4A1C" w:rsidP="005A6D16">
            <w:pPr>
              <w:jc w:val="center"/>
              <w:rPr>
                <w:color w:val="000000"/>
                <w:sz w:val="24"/>
                <w:szCs w:val="24"/>
              </w:rPr>
            </w:pPr>
            <w:r w:rsidRPr="00A22D13">
              <w:rPr>
                <w:color w:val="000000"/>
                <w:sz w:val="24"/>
                <w:szCs w:val="24"/>
              </w:rPr>
              <w:t>40</w:t>
            </w:r>
          </w:p>
        </w:tc>
        <w:tc>
          <w:tcPr>
            <w:tcW w:w="3525" w:type="dxa"/>
          </w:tcPr>
          <w:p w:rsidR="005F4A1C" w:rsidRPr="00A22D13" w:rsidRDefault="005F4A1C" w:rsidP="005A6D16">
            <w:pPr>
              <w:rPr>
                <w:color w:val="000000"/>
                <w:sz w:val="24"/>
                <w:szCs w:val="24"/>
              </w:rPr>
            </w:pPr>
            <w:r w:rsidRPr="00A22D13">
              <w:rPr>
                <w:color w:val="000000"/>
                <w:sz w:val="24"/>
                <w:szCs w:val="24"/>
              </w:rPr>
              <w:t>0,5-1,0</w:t>
            </w:r>
          </w:p>
        </w:tc>
        <w:tc>
          <w:tcPr>
            <w:tcW w:w="5873" w:type="dxa"/>
          </w:tcPr>
          <w:p w:rsidR="005F4A1C" w:rsidRPr="001506BB" w:rsidRDefault="005F4A1C" w:rsidP="005A6D16">
            <w:pPr>
              <w:spacing w:before="120" w:after="120"/>
              <w:rPr>
                <w:color w:val="000000"/>
                <w:sz w:val="24"/>
                <w:szCs w:val="24"/>
                <w:lang w:val="ru-RU"/>
              </w:rPr>
            </w:pPr>
            <w:r w:rsidRPr="001506BB">
              <w:rPr>
                <w:color w:val="000000"/>
                <w:sz w:val="24"/>
                <w:szCs w:val="24"/>
                <w:lang w:val="ru-RU"/>
              </w:rPr>
              <w:t>Показатель расчета фабрик-прачечных дан с учетом обслуживания общественного сектора до 40 кг белья в смену</w:t>
            </w:r>
          </w:p>
        </w:tc>
      </w:tr>
      <w:tr w:rsidR="005F4A1C" w:rsidRPr="004D7FAB" w:rsidTr="00E63985">
        <w:trPr>
          <w:jc w:val="center"/>
        </w:trPr>
        <w:tc>
          <w:tcPr>
            <w:tcW w:w="2518" w:type="dxa"/>
          </w:tcPr>
          <w:p w:rsidR="005F4A1C" w:rsidRPr="001506BB" w:rsidRDefault="005F4A1C" w:rsidP="005A6D16">
            <w:pPr>
              <w:rPr>
                <w:color w:val="000000"/>
                <w:sz w:val="24"/>
                <w:szCs w:val="24"/>
                <w:lang w:val="ru-RU"/>
              </w:rPr>
            </w:pPr>
            <w:r w:rsidRPr="001506BB">
              <w:rPr>
                <w:color w:val="000000"/>
                <w:sz w:val="24"/>
                <w:szCs w:val="24"/>
                <w:lang w:val="ru-RU"/>
              </w:rPr>
              <w:t xml:space="preserve">Химчистки, </w:t>
            </w:r>
            <w:proofErr w:type="gramStart"/>
            <w:r w:rsidRPr="001506BB">
              <w:rPr>
                <w:color w:val="000000"/>
                <w:sz w:val="24"/>
                <w:szCs w:val="24"/>
                <w:lang w:val="ru-RU"/>
              </w:rPr>
              <w:t>кг</w:t>
            </w:r>
            <w:proofErr w:type="gramEnd"/>
            <w:r w:rsidRPr="001506BB">
              <w:rPr>
                <w:color w:val="000000"/>
                <w:sz w:val="24"/>
                <w:szCs w:val="24"/>
                <w:lang w:val="ru-RU"/>
              </w:rPr>
              <w:t xml:space="preserve"> вещей в смену на 1 тыс. чел.</w:t>
            </w:r>
          </w:p>
        </w:tc>
        <w:tc>
          <w:tcPr>
            <w:tcW w:w="3930" w:type="dxa"/>
            <w:gridSpan w:val="3"/>
          </w:tcPr>
          <w:p w:rsidR="005F4A1C" w:rsidRPr="00A22D13" w:rsidRDefault="005F4A1C" w:rsidP="005A6D16">
            <w:pPr>
              <w:jc w:val="center"/>
              <w:rPr>
                <w:color w:val="000000"/>
                <w:sz w:val="24"/>
                <w:szCs w:val="24"/>
              </w:rPr>
            </w:pPr>
            <w:r w:rsidRPr="00A22D13">
              <w:rPr>
                <w:color w:val="000000"/>
                <w:sz w:val="24"/>
                <w:szCs w:val="24"/>
              </w:rPr>
              <w:t>3,5</w:t>
            </w:r>
          </w:p>
        </w:tc>
        <w:tc>
          <w:tcPr>
            <w:tcW w:w="3525" w:type="dxa"/>
          </w:tcPr>
          <w:p w:rsidR="005F4A1C" w:rsidRPr="00A22D13" w:rsidRDefault="005F4A1C" w:rsidP="005A6D16">
            <w:pPr>
              <w:rPr>
                <w:color w:val="000000"/>
                <w:sz w:val="24"/>
                <w:szCs w:val="24"/>
              </w:rPr>
            </w:pPr>
          </w:p>
        </w:tc>
        <w:tc>
          <w:tcPr>
            <w:tcW w:w="5873" w:type="dxa"/>
          </w:tcPr>
          <w:p w:rsidR="005F4A1C" w:rsidRDefault="005F4A1C" w:rsidP="005A6D16">
            <w:pPr>
              <w:spacing w:before="120" w:after="120"/>
              <w:rPr>
                <w:color w:val="000000"/>
                <w:sz w:val="27"/>
                <w:szCs w:val="27"/>
              </w:rPr>
            </w:pPr>
          </w:p>
        </w:tc>
      </w:tr>
      <w:tr w:rsidR="005F4A1C" w:rsidRPr="004D7FAB" w:rsidTr="00E63985">
        <w:trPr>
          <w:jc w:val="center"/>
        </w:trPr>
        <w:tc>
          <w:tcPr>
            <w:tcW w:w="2518" w:type="dxa"/>
          </w:tcPr>
          <w:p w:rsidR="005F4A1C" w:rsidRPr="001506BB" w:rsidRDefault="005F4A1C" w:rsidP="005A6D16">
            <w:pPr>
              <w:rPr>
                <w:color w:val="000000"/>
                <w:sz w:val="24"/>
                <w:szCs w:val="24"/>
                <w:lang w:val="ru-RU"/>
              </w:rPr>
            </w:pPr>
            <w:r w:rsidRPr="001506BB">
              <w:rPr>
                <w:color w:val="000000"/>
                <w:sz w:val="24"/>
                <w:szCs w:val="24"/>
                <w:lang w:val="ru-RU"/>
              </w:rPr>
              <w:t>В том числе:</w:t>
            </w:r>
          </w:p>
          <w:p w:rsidR="005F4A1C" w:rsidRPr="001506BB" w:rsidRDefault="005F4A1C" w:rsidP="005A6D16">
            <w:pPr>
              <w:rPr>
                <w:color w:val="000000"/>
                <w:sz w:val="24"/>
                <w:szCs w:val="24"/>
                <w:lang w:val="ru-RU"/>
              </w:rPr>
            </w:pPr>
            <w:r w:rsidRPr="001506BB">
              <w:rPr>
                <w:color w:val="000000"/>
                <w:sz w:val="24"/>
                <w:szCs w:val="24"/>
                <w:lang w:val="ru-RU"/>
              </w:rPr>
              <w:t>химчистки самообслуживания, объект</w:t>
            </w:r>
          </w:p>
        </w:tc>
        <w:tc>
          <w:tcPr>
            <w:tcW w:w="3930" w:type="dxa"/>
            <w:gridSpan w:val="3"/>
          </w:tcPr>
          <w:p w:rsidR="005F4A1C" w:rsidRPr="00A22D13" w:rsidRDefault="005F4A1C" w:rsidP="005A6D16">
            <w:pPr>
              <w:jc w:val="center"/>
              <w:rPr>
                <w:color w:val="000000"/>
                <w:sz w:val="24"/>
                <w:szCs w:val="24"/>
              </w:rPr>
            </w:pPr>
            <w:r w:rsidRPr="00A22D13">
              <w:rPr>
                <w:color w:val="000000"/>
                <w:sz w:val="24"/>
                <w:szCs w:val="24"/>
              </w:rPr>
              <w:t>1,2</w:t>
            </w:r>
          </w:p>
        </w:tc>
        <w:tc>
          <w:tcPr>
            <w:tcW w:w="3525" w:type="dxa"/>
          </w:tcPr>
          <w:p w:rsidR="005F4A1C" w:rsidRPr="00A22D13" w:rsidRDefault="005F4A1C" w:rsidP="005A6D16">
            <w:pPr>
              <w:rPr>
                <w:color w:val="000000"/>
                <w:sz w:val="24"/>
                <w:szCs w:val="24"/>
              </w:rPr>
            </w:pPr>
            <w:r w:rsidRPr="00A22D13">
              <w:rPr>
                <w:color w:val="000000"/>
                <w:sz w:val="24"/>
                <w:szCs w:val="24"/>
              </w:rPr>
              <w:t>0,1—0,2</w:t>
            </w:r>
          </w:p>
        </w:tc>
        <w:tc>
          <w:tcPr>
            <w:tcW w:w="5873" w:type="dxa"/>
          </w:tcPr>
          <w:p w:rsidR="005F4A1C" w:rsidRDefault="005F4A1C" w:rsidP="005A6D16">
            <w:pPr>
              <w:spacing w:before="120" w:after="120"/>
              <w:rPr>
                <w:color w:val="000000"/>
                <w:sz w:val="27"/>
                <w:szCs w:val="27"/>
              </w:rPr>
            </w:pPr>
          </w:p>
        </w:tc>
      </w:tr>
      <w:tr w:rsidR="005F4A1C" w:rsidRPr="004D7FAB" w:rsidTr="00E63985">
        <w:trPr>
          <w:jc w:val="center"/>
        </w:trPr>
        <w:tc>
          <w:tcPr>
            <w:tcW w:w="2518" w:type="dxa"/>
          </w:tcPr>
          <w:p w:rsidR="005F4A1C" w:rsidRPr="00A22D13" w:rsidRDefault="005F4A1C" w:rsidP="005A6D16">
            <w:pPr>
              <w:rPr>
                <w:color w:val="000000"/>
                <w:sz w:val="24"/>
                <w:szCs w:val="24"/>
              </w:rPr>
            </w:pPr>
            <w:proofErr w:type="spellStart"/>
            <w:r w:rsidRPr="00A22D13">
              <w:rPr>
                <w:color w:val="000000"/>
                <w:sz w:val="24"/>
                <w:szCs w:val="24"/>
              </w:rPr>
              <w:t>фабрики-химчистки</w:t>
            </w:r>
            <w:proofErr w:type="spellEnd"/>
            <w:r w:rsidRPr="00A22D13">
              <w:rPr>
                <w:color w:val="000000"/>
                <w:sz w:val="24"/>
                <w:szCs w:val="24"/>
              </w:rPr>
              <w:t xml:space="preserve">, </w:t>
            </w:r>
            <w:proofErr w:type="spellStart"/>
            <w:r w:rsidRPr="00A22D13">
              <w:rPr>
                <w:color w:val="000000"/>
                <w:sz w:val="24"/>
                <w:szCs w:val="24"/>
              </w:rPr>
              <w:t>объект</w:t>
            </w:r>
            <w:proofErr w:type="spellEnd"/>
          </w:p>
        </w:tc>
        <w:tc>
          <w:tcPr>
            <w:tcW w:w="3930" w:type="dxa"/>
            <w:gridSpan w:val="3"/>
          </w:tcPr>
          <w:p w:rsidR="005F4A1C" w:rsidRPr="00A22D13" w:rsidRDefault="005F4A1C" w:rsidP="005A6D16">
            <w:pPr>
              <w:jc w:val="center"/>
              <w:rPr>
                <w:color w:val="000000"/>
                <w:sz w:val="24"/>
                <w:szCs w:val="24"/>
              </w:rPr>
            </w:pPr>
            <w:r w:rsidRPr="00A22D13">
              <w:rPr>
                <w:color w:val="000000"/>
                <w:sz w:val="24"/>
                <w:szCs w:val="24"/>
              </w:rPr>
              <w:t>2,3</w:t>
            </w:r>
          </w:p>
        </w:tc>
        <w:tc>
          <w:tcPr>
            <w:tcW w:w="3525" w:type="dxa"/>
          </w:tcPr>
          <w:p w:rsidR="005F4A1C" w:rsidRPr="00A22D13" w:rsidRDefault="005F4A1C" w:rsidP="005A6D16">
            <w:pPr>
              <w:rPr>
                <w:color w:val="000000"/>
                <w:sz w:val="24"/>
                <w:szCs w:val="24"/>
              </w:rPr>
            </w:pPr>
            <w:r w:rsidRPr="00A22D13">
              <w:rPr>
                <w:color w:val="000000"/>
                <w:sz w:val="24"/>
                <w:szCs w:val="24"/>
              </w:rPr>
              <w:t>0,5-1,0</w:t>
            </w:r>
          </w:p>
        </w:tc>
        <w:tc>
          <w:tcPr>
            <w:tcW w:w="5873" w:type="dxa"/>
          </w:tcPr>
          <w:p w:rsidR="005F4A1C" w:rsidRPr="00A22D13" w:rsidRDefault="005F4A1C" w:rsidP="005A6D16">
            <w:pPr>
              <w:spacing w:before="120" w:after="120"/>
              <w:rPr>
                <w:color w:val="000000"/>
                <w:sz w:val="24"/>
                <w:szCs w:val="24"/>
              </w:rPr>
            </w:pPr>
          </w:p>
        </w:tc>
      </w:tr>
      <w:tr w:rsidR="005F4A1C" w:rsidRPr="0009661C" w:rsidTr="00E63985">
        <w:trPr>
          <w:jc w:val="center"/>
        </w:trPr>
        <w:tc>
          <w:tcPr>
            <w:tcW w:w="2518" w:type="dxa"/>
          </w:tcPr>
          <w:p w:rsidR="005F4A1C" w:rsidRPr="001506BB" w:rsidRDefault="005F4A1C" w:rsidP="005A6D16">
            <w:pPr>
              <w:rPr>
                <w:color w:val="000000"/>
                <w:sz w:val="24"/>
                <w:szCs w:val="24"/>
                <w:lang w:val="ru-RU"/>
              </w:rPr>
            </w:pPr>
            <w:r w:rsidRPr="001506BB">
              <w:rPr>
                <w:color w:val="000000"/>
                <w:sz w:val="24"/>
                <w:szCs w:val="24"/>
                <w:lang w:val="ru-RU"/>
              </w:rPr>
              <w:t>Бани, место на 1 тыс. чел</w:t>
            </w:r>
          </w:p>
        </w:tc>
        <w:tc>
          <w:tcPr>
            <w:tcW w:w="3930" w:type="dxa"/>
            <w:gridSpan w:val="3"/>
          </w:tcPr>
          <w:p w:rsidR="005F4A1C" w:rsidRPr="00A22D13" w:rsidRDefault="005F4A1C" w:rsidP="005A6D16">
            <w:pPr>
              <w:jc w:val="center"/>
              <w:rPr>
                <w:color w:val="000000"/>
                <w:sz w:val="24"/>
                <w:szCs w:val="24"/>
              </w:rPr>
            </w:pPr>
            <w:r w:rsidRPr="00A22D13">
              <w:rPr>
                <w:color w:val="000000"/>
                <w:sz w:val="24"/>
                <w:szCs w:val="24"/>
              </w:rPr>
              <w:t>7</w:t>
            </w:r>
          </w:p>
        </w:tc>
        <w:tc>
          <w:tcPr>
            <w:tcW w:w="3525" w:type="dxa"/>
          </w:tcPr>
          <w:p w:rsidR="005F4A1C" w:rsidRPr="00A22D13" w:rsidRDefault="005F4A1C" w:rsidP="005A6D16">
            <w:pPr>
              <w:rPr>
                <w:color w:val="000000"/>
                <w:sz w:val="24"/>
                <w:szCs w:val="24"/>
              </w:rPr>
            </w:pPr>
            <w:r w:rsidRPr="00A22D13">
              <w:rPr>
                <w:color w:val="000000"/>
                <w:sz w:val="24"/>
                <w:szCs w:val="24"/>
              </w:rPr>
              <w:t xml:space="preserve">0,2—0,4 </w:t>
            </w:r>
            <w:proofErr w:type="spellStart"/>
            <w:r w:rsidRPr="00A22D13">
              <w:rPr>
                <w:color w:val="000000"/>
                <w:sz w:val="24"/>
                <w:szCs w:val="24"/>
              </w:rPr>
              <w:t>га</w:t>
            </w:r>
            <w:proofErr w:type="spellEnd"/>
            <w:r w:rsidRPr="00A22D13">
              <w:rPr>
                <w:color w:val="000000"/>
                <w:sz w:val="24"/>
                <w:szCs w:val="24"/>
              </w:rPr>
              <w:t xml:space="preserve"> </w:t>
            </w:r>
            <w:proofErr w:type="spellStart"/>
            <w:r w:rsidRPr="00A22D13">
              <w:rPr>
                <w:color w:val="000000"/>
                <w:sz w:val="24"/>
                <w:szCs w:val="24"/>
              </w:rPr>
              <w:t>на</w:t>
            </w:r>
            <w:proofErr w:type="spellEnd"/>
            <w:r w:rsidRPr="00A22D13">
              <w:rPr>
                <w:color w:val="000000"/>
                <w:sz w:val="24"/>
                <w:szCs w:val="24"/>
              </w:rPr>
              <w:t xml:space="preserve"> </w:t>
            </w:r>
            <w:proofErr w:type="spellStart"/>
            <w:r w:rsidRPr="00A22D13">
              <w:rPr>
                <w:color w:val="000000"/>
                <w:sz w:val="24"/>
                <w:szCs w:val="24"/>
              </w:rPr>
              <w:t>объект</w:t>
            </w:r>
            <w:proofErr w:type="spellEnd"/>
          </w:p>
        </w:tc>
        <w:tc>
          <w:tcPr>
            <w:tcW w:w="5873" w:type="dxa"/>
          </w:tcPr>
          <w:p w:rsidR="005F4A1C" w:rsidRPr="001506BB" w:rsidRDefault="005F4A1C" w:rsidP="005A6D16">
            <w:pPr>
              <w:spacing w:before="120" w:after="120"/>
              <w:rPr>
                <w:color w:val="000000"/>
                <w:sz w:val="24"/>
                <w:szCs w:val="24"/>
                <w:lang w:val="ru-RU"/>
              </w:rPr>
            </w:pPr>
            <w:r w:rsidRPr="001506BB">
              <w:rPr>
                <w:color w:val="000000"/>
                <w:sz w:val="24"/>
                <w:szCs w:val="24"/>
                <w:lang w:val="ru-RU"/>
              </w:rPr>
              <w:t xml:space="preserve">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 для городов, размещаемых в климатических подрайонах </w:t>
            </w:r>
            <w:r w:rsidRPr="00A22D13">
              <w:rPr>
                <w:color w:val="000000"/>
                <w:sz w:val="24"/>
                <w:szCs w:val="24"/>
              </w:rPr>
              <w:t>I</w:t>
            </w:r>
            <w:r w:rsidRPr="001506BB">
              <w:rPr>
                <w:color w:val="000000"/>
                <w:sz w:val="24"/>
                <w:szCs w:val="24"/>
                <w:lang w:val="ru-RU"/>
              </w:rPr>
              <w:t xml:space="preserve">А, </w:t>
            </w:r>
            <w:r w:rsidRPr="00A22D13">
              <w:rPr>
                <w:color w:val="000000"/>
                <w:sz w:val="24"/>
                <w:szCs w:val="24"/>
              </w:rPr>
              <w:t>I</w:t>
            </w:r>
            <w:r w:rsidRPr="001506BB">
              <w:rPr>
                <w:color w:val="000000"/>
                <w:sz w:val="24"/>
                <w:szCs w:val="24"/>
                <w:lang w:val="ru-RU"/>
              </w:rPr>
              <w:t xml:space="preserve">Б, </w:t>
            </w:r>
            <w:r w:rsidRPr="00A22D13">
              <w:rPr>
                <w:color w:val="000000"/>
                <w:sz w:val="24"/>
                <w:szCs w:val="24"/>
              </w:rPr>
              <w:t>I</w:t>
            </w:r>
            <w:r w:rsidRPr="001506BB">
              <w:rPr>
                <w:color w:val="000000"/>
                <w:sz w:val="24"/>
                <w:szCs w:val="24"/>
                <w:lang w:val="ru-RU"/>
              </w:rPr>
              <w:t xml:space="preserve">Г, </w:t>
            </w:r>
            <w:r w:rsidRPr="00A22D13">
              <w:rPr>
                <w:color w:val="000000"/>
                <w:sz w:val="24"/>
                <w:szCs w:val="24"/>
              </w:rPr>
              <w:t>I</w:t>
            </w:r>
            <w:r w:rsidRPr="001506BB">
              <w:rPr>
                <w:color w:val="000000"/>
                <w:sz w:val="24"/>
                <w:szCs w:val="24"/>
                <w:lang w:val="ru-RU"/>
              </w:rPr>
              <w:t xml:space="preserve">Д и </w:t>
            </w:r>
            <w:r w:rsidRPr="00A22D13">
              <w:rPr>
                <w:color w:val="000000"/>
                <w:sz w:val="24"/>
                <w:szCs w:val="24"/>
              </w:rPr>
              <w:t>II</w:t>
            </w:r>
            <w:r w:rsidRPr="001506BB">
              <w:rPr>
                <w:color w:val="000000"/>
                <w:sz w:val="24"/>
                <w:szCs w:val="24"/>
                <w:lang w:val="ru-RU"/>
              </w:rPr>
              <w:t xml:space="preserve">А, — увеличивать до 8, а для поселений-новостроек </w:t>
            </w:r>
            <w:proofErr w:type="gramStart"/>
            <w:r w:rsidRPr="001506BB">
              <w:rPr>
                <w:color w:val="000000"/>
                <w:sz w:val="24"/>
                <w:szCs w:val="24"/>
                <w:lang w:val="ru-RU"/>
              </w:rPr>
              <w:t>—д</w:t>
            </w:r>
            <w:proofErr w:type="gramEnd"/>
            <w:r w:rsidRPr="001506BB">
              <w:rPr>
                <w:color w:val="000000"/>
                <w:sz w:val="24"/>
                <w:szCs w:val="24"/>
                <w:lang w:val="ru-RU"/>
              </w:rPr>
              <w:t>о 10 мест</w:t>
            </w:r>
          </w:p>
        </w:tc>
      </w:tr>
      <w:tr w:rsidR="001506BB" w:rsidRPr="0009661C" w:rsidTr="00E63985">
        <w:trPr>
          <w:jc w:val="center"/>
        </w:trPr>
        <w:tc>
          <w:tcPr>
            <w:tcW w:w="15846" w:type="dxa"/>
            <w:gridSpan w:val="6"/>
          </w:tcPr>
          <w:p w:rsidR="001506BB" w:rsidRPr="001506BB" w:rsidRDefault="001506BB" w:rsidP="005A6D16">
            <w:pPr>
              <w:spacing w:before="120" w:after="120"/>
              <w:jc w:val="center"/>
              <w:rPr>
                <w:color w:val="000000"/>
                <w:sz w:val="24"/>
                <w:szCs w:val="24"/>
                <w:lang w:val="ru-RU"/>
              </w:rPr>
            </w:pPr>
            <w:r w:rsidRPr="001506BB">
              <w:rPr>
                <w:rStyle w:val="ab"/>
                <w:color w:val="000000"/>
                <w:sz w:val="24"/>
                <w:szCs w:val="24"/>
                <w:lang w:val="ru-RU"/>
              </w:rPr>
              <w:t>Организации и учреждения управления, проектные организации, кредитно-финансовые учреждения и предприятия связи</w:t>
            </w:r>
          </w:p>
        </w:tc>
      </w:tr>
      <w:tr w:rsidR="001506BB" w:rsidRPr="0009661C" w:rsidTr="00E63985">
        <w:trPr>
          <w:trHeight w:val="3465"/>
          <w:jc w:val="center"/>
        </w:trPr>
        <w:tc>
          <w:tcPr>
            <w:tcW w:w="2518" w:type="dxa"/>
            <w:vMerge w:val="restart"/>
          </w:tcPr>
          <w:p w:rsidR="001506BB" w:rsidRPr="00A22D13" w:rsidRDefault="001506BB" w:rsidP="005A6D16">
            <w:pPr>
              <w:rPr>
                <w:color w:val="000000"/>
                <w:sz w:val="24"/>
                <w:szCs w:val="24"/>
              </w:rPr>
            </w:pPr>
            <w:proofErr w:type="spellStart"/>
            <w:r w:rsidRPr="00A22D13">
              <w:rPr>
                <w:color w:val="000000"/>
                <w:sz w:val="24"/>
                <w:szCs w:val="24"/>
              </w:rPr>
              <w:t>Отделения</w:t>
            </w:r>
            <w:proofErr w:type="spellEnd"/>
            <w:r w:rsidRPr="00A22D13">
              <w:rPr>
                <w:color w:val="000000"/>
                <w:sz w:val="24"/>
                <w:szCs w:val="24"/>
              </w:rPr>
              <w:t xml:space="preserve"> </w:t>
            </w:r>
            <w:proofErr w:type="spellStart"/>
            <w:r w:rsidRPr="00A22D13">
              <w:rPr>
                <w:color w:val="000000"/>
                <w:sz w:val="24"/>
                <w:szCs w:val="24"/>
              </w:rPr>
              <w:t>связи</w:t>
            </w:r>
            <w:proofErr w:type="spellEnd"/>
            <w:r w:rsidRPr="00A22D13">
              <w:rPr>
                <w:color w:val="000000"/>
                <w:sz w:val="24"/>
                <w:szCs w:val="24"/>
              </w:rPr>
              <w:t xml:space="preserve">, </w:t>
            </w:r>
            <w:proofErr w:type="spellStart"/>
            <w:r w:rsidRPr="00A22D13">
              <w:rPr>
                <w:color w:val="000000"/>
                <w:sz w:val="24"/>
                <w:szCs w:val="24"/>
              </w:rPr>
              <w:t>объект</w:t>
            </w:r>
            <w:proofErr w:type="spellEnd"/>
          </w:p>
        </w:tc>
        <w:tc>
          <w:tcPr>
            <w:tcW w:w="3930" w:type="dxa"/>
            <w:gridSpan w:val="3"/>
            <w:vMerge w:val="restart"/>
          </w:tcPr>
          <w:p w:rsidR="001506BB" w:rsidRPr="001506BB" w:rsidRDefault="001506BB" w:rsidP="005A6D16">
            <w:pPr>
              <w:rPr>
                <w:color w:val="000000"/>
                <w:sz w:val="24"/>
                <w:szCs w:val="24"/>
                <w:lang w:val="ru-RU"/>
              </w:rPr>
            </w:pPr>
            <w:r w:rsidRPr="001506BB">
              <w:rPr>
                <w:color w:val="000000"/>
                <w:sz w:val="24"/>
                <w:szCs w:val="24"/>
                <w:lang w:val="ru-RU"/>
              </w:rPr>
              <w:t xml:space="preserve">Размещение отделений связи, укрупненных доставочных отделений связи (УДОС), узлов связи, почтамтов, агентств </w:t>
            </w:r>
            <w:proofErr w:type="spellStart"/>
            <w:r w:rsidRPr="001506BB">
              <w:rPr>
                <w:color w:val="000000"/>
                <w:sz w:val="24"/>
                <w:szCs w:val="24"/>
                <w:lang w:val="ru-RU"/>
              </w:rPr>
              <w:t>союзпечати</w:t>
            </w:r>
            <w:proofErr w:type="spellEnd"/>
            <w:r w:rsidRPr="001506BB">
              <w:rPr>
                <w:color w:val="000000"/>
                <w:sz w:val="24"/>
                <w:szCs w:val="24"/>
                <w:lang w:val="ru-RU"/>
              </w:rPr>
              <w:t>, телегра</w:t>
            </w:r>
            <w:r w:rsidR="0095513D">
              <w:rPr>
                <w:color w:val="000000"/>
                <w:sz w:val="24"/>
                <w:szCs w:val="24"/>
                <w:lang w:val="ru-RU"/>
              </w:rPr>
              <w:t xml:space="preserve">фов, междугородных, </w:t>
            </w:r>
            <w:r w:rsidRPr="001506BB">
              <w:rPr>
                <w:color w:val="000000"/>
                <w:sz w:val="24"/>
                <w:szCs w:val="24"/>
                <w:lang w:val="ru-RU"/>
              </w:rPr>
              <w:t>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министе</w:t>
            </w:r>
            <w:proofErr w:type="gramStart"/>
            <w:r w:rsidRPr="001506BB">
              <w:rPr>
                <w:color w:val="000000"/>
                <w:sz w:val="24"/>
                <w:szCs w:val="24"/>
                <w:lang w:val="ru-RU"/>
              </w:rPr>
              <w:t>рств св</w:t>
            </w:r>
            <w:proofErr w:type="gramEnd"/>
            <w:r w:rsidRPr="001506BB">
              <w:rPr>
                <w:color w:val="000000"/>
                <w:sz w:val="24"/>
                <w:szCs w:val="24"/>
                <w:lang w:val="ru-RU"/>
              </w:rPr>
              <w:t>язи РФ и союзных республик</w:t>
            </w:r>
          </w:p>
        </w:tc>
        <w:tc>
          <w:tcPr>
            <w:tcW w:w="3525" w:type="dxa"/>
            <w:tcBorders>
              <w:bottom w:val="single" w:sz="4" w:space="0" w:color="auto"/>
            </w:tcBorders>
          </w:tcPr>
          <w:p w:rsidR="001506BB" w:rsidRPr="001506BB" w:rsidRDefault="001506BB" w:rsidP="005A6D16">
            <w:pPr>
              <w:rPr>
                <w:color w:val="000000"/>
                <w:sz w:val="24"/>
                <w:szCs w:val="24"/>
                <w:lang w:val="ru-RU"/>
              </w:rPr>
            </w:pPr>
            <w:r w:rsidRPr="001506BB">
              <w:rPr>
                <w:color w:val="000000"/>
                <w:sz w:val="24"/>
                <w:szCs w:val="24"/>
                <w:lang w:val="ru-RU"/>
              </w:rPr>
              <w:t>Отделения связи микрорайона, жилого района, га, для обслуживаемого населения, групп:</w:t>
            </w:r>
            <w:r w:rsidRPr="001506BB">
              <w:rPr>
                <w:color w:val="000000"/>
                <w:sz w:val="24"/>
                <w:szCs w:val="24"/>
                <w:lang w:val="ru-RU"/>
              </w:rPr>
              <w:br/>
            </w:r>
            <w:r w:rsidRPr="00A22D13">
              <w:rPr>
                <w:color w:val="000000"/>
                <w:sz w:val="24"/>
                <w:szCs w:val="24"/>
              </w:rPr>
              <w:t>IV</w:t>
            </w:r>
            <w:r w:rsidRPr="001506BB">
              <w:rPr>
                <w:color w:val="000000"/>
                <w:sz w:val="24"/>
                <w:szCs w:val="24"/>
                <w:lang w:val="ru-RU"/>
              </w:rPr>
              <w:t>—</w:t>
            </w:r>
            <w:proofErr w:type="gramStart"/>
            <w:r w:rsidRPr="001506BB">
              <w:rPr>
                <w:color w:val="000000"/>
                <w:sz w:val="24"/>
                <w:szCs w:val="24"/>
                <w:lang w:val="ru-RU"/>
              </w:rPr>
              <w:t>У(</w:t>
            </w:r>
            <w:proofErr w:type="gramEnd"/>
            <w:r w:rsidRPr="001506BB">
              <w:rPr>
                <w:color w:val="000000"/>
                <w:sz w:val="24"/>
                <w:szCs w:val="24"/>
                <w:lang w:val="ru-RU"/>
              </w:rPr>
              <w:t>до9 тыс. чел.)-0,07—0,08</w:t>
            </w:r>
            <w:r w:rsidRPr="001506BB">
              <w:rPr>
                <w:color w:val="000000"/>
                <w:sz w:val="24"/>
                <w:szCs w:val="24"/>
                <w:lang w:val="ru-RU"/>
              </w:rPr>
              <w:br/>
            </w:r>
            <w:r w:rsidRPr="00A22D13">
              <w:rPr>
                <w:color w:val="000000"/>
                <w:sz w:val="24"/>
                <w:szCs w:val="24"/>
              </w:rPr>
              <w:t>III</w:t>
            </w:r>
            <w:r w:rsidRPr="001506BB">
              <w:rPr>
                <w:color w:val="000000"/>
                <w:sz w:val="24"/>
                <w:szCs w:val="24"/>
                <w:lang w:val="ru-RU"/>
              </w:rPr>
              <w:t xml:space="preserve">— </w:t>
            </w:r>
            <w:r w:rsidRPr="00A22D13">
              <w:rPr>
                <w:color w:val="000000"/>
                <w:sz w:val="24"/>
                <w:szCs w:val="24"/>
              </w:rPr>
              <w:t>IV</w:t>
            </w:r>
            <w:r w:rsidRPr="001506BB">
              <w:rPr>
                <w:color w:val="000000"/>
                <w:sz w:val="24"/>
                <w:szCs w:val="24"/>
                <w:lang w:val="ru-RU"/>
              </w:rPr>
              <w:t>(9 —18 тыс. чел)-0,09—0,1</w:t>
            </w:r>
            <w:r w:rsidRPr="001506BB">
              <w:rPr>
                <w:color w:val="000000"/>
                <w:sz w:val="24"/>
                <w:szCs w:val="24"/>
                <w:lang w:val="ru-RU"/>
              </w:rPr>
              <w:br/>
            </w:r>
            <w:r w:rsidRPr="00A22D13">
              <w:rPr>
                <w:color w:val="000000"/>
                <w:sz w:val="24"/>
                <w:szCs w:val="24"/>
              </w:rPr>
              <w:t>II</w:t>
            </w:r>
            <w:r w:rsidRPr="001506BB">
              <w:rPr>
                <w:color w:val="000000"/>
                <w:sz w:val="24"/>
                <w:szCs w:val="24"/>
                <w:lang w:val="ru-RU"/>
              </w:rPr>
              <w:t>—</w:t>
            </w:r>
            <w:r w:rsidRPr="00A22D13">
              <w:rPr>
                <w:color w:val="000000"/>
                <w:sz w:val="24"/>
                <w:szCs w:val="24"/>
              </w:rPr>
              <w:t>III</w:t>
            </w:r>
            <w:r w:rsidRPr="001506BB">
              <w:rPr>
                <w:color w:val="000000"/>
                <w:sz w:val="24"/>
                <w:szCs w:val="24"/>
                <w:lang w:val="ru-RU"/>
              </w:rPr>
              <w:t>(20—25 тыс. чел.)-0,11-0,12</w:t>
            </w:r>
          </w:p>
        </w:tc>
        <w:tc>
          <w:tcPr>
            <w:tcW w:w="5873" w:type="dxa"/>
            <w:vMerge w:val="restart"/>
          </w:tcPr>
          <w:p w:rsidR="001506BB" w:rsidRPr="001506BB" w:rsidRDefault="001506BB" w:rsidP="005A6D16">
            <w:pPr>
              <w:spacing w:before="120" w:after="120"/>
              <w:rPr>
                <w:color w:val="000000"/>
                <w:sz w:val="24"/>
                <w:szCs w:val="24"/>
                <w:lang w:val="ru-RU"/>
              </w:rPr>
            </w:pPr>
          </w:p>
        </w:tc>
      </w:tr>
      <w:tr w:rsidR="001506BB" w:rsidRPr="0009661C" w:rsidTr="00E63985">
        <w:trPr>
          <w:trHeight w:val="3135"/>
          <w:jc w:val="center"/>
        </w:trPr>
        <w:tc>
          <w:tcPr>
            <w:tcW w:w="2518" w:type="dxa"/>
            <w:vMerge/>
          </w:tcPr>
          <w:p w:rsidR="001506BB" w:rsidRPr="001506BB" w:rsidRDefault="001506BB" w:rsidP="005A6D16">
            <w:pPr>
              <w:rPr>
                <w:color w:val="000000"/>
                <w:sz w:val="24"/>
                <w:szCs w:val="24"/>
                <w:lang w:val="ru-RU"/>
              </w:rPr>
            </w:pPr>
          </w:p>
        </w:tc>
        <w:tc>
          <w:tcPr>
            <w:tcW w:w="3930" w:type="dxa"/>
            <w:gridSpan w:val="3"/>
            <w:vMerge/>
          </w:tcPr>
          <w:p w:rsidR="001506BB" w:rsidRPr="001506BB" w:rsidRDefault="001506BB" w:rsidP="005A6D16">
            <w:pPr>
              <w:rPr>
                <w:color w:val="000000"/>
                <w:sz w:val="24"/>
                <w:szCs w:val="24"/>
                <w:lang w:val="ru-RU"/>
              </w:rPr>
            </w:pPr>
          </w:p>
        </w:tc>
        <w:tc>
          <w:tcPr>
            <w:tcW w:w="3525" w:type="dxa"/>
            <w:tcBorders>
              <w:top w:val="single" w:sz="4" w:space="0" w:color="auto"/>
              <w:bottom w:val="single" w:sz="4" w:space="0" w:color="auto"/>
            </w:tcBorders>
          </w:tcPr>
          <w:p w:rsidR="001506BB" w:rsidRPr="001506BB" w:rsidRDefault="001506BB" w:rsidP="005A6D16">
            <w:pPr>
              <w:rPr>
                <w:color w:val="000000"/>
                <w:sz w:val="24"/>
                <w:szCs w:val="24"/>
                <w:lang w:val="ru-RU"/>
              </w:rPr>
            </w:pPr>
            <w:r w:rsidRPr="001506BB">
              <w:rPr>
                <w:color w:val="000000"/>
                <w:sz w:val="24"/>
                <w:szCs w:val="24"/>
                <w:lang w:val="ru-RU"/>
              </w:rPr>
              <w:t>Отделения связи поселка, сельского поселения для обслуживаемого населения групп:</w:t>
            </w:r>
            <w:r w:rsidRPr="001506BB">
              <w:rPr>
                <w:color w:val="000000"/>
                <w:sz w:val="24"/>
                <w:szCs w:val="24"/>
                <w:lang w:val="ru-RU"/>
              </w:rPr>
              <w:br/>
            </w:r>
            <w:r w:rsidRPr="00A22D13">
              <w:rPr>
                <w:color w:val="000000"/>
                <w:sz w:val="24"/>
                <w:szCs w:val="24"/>
              </w:rPr>
              <w:t>V</w:t>
            </w:r>
            <w:r w:rsidRPr="001506BB">
              <w:rPr>
                <w:color w:val="000000"/>
                <w:sz w:val="24"/>
                <w:szCs w:val="24"/>
                <w:lang w:val="ru-RU"/>
              </w:rPr>
              <w:t>—</w:t>
            </w:r>
            <w:r w:rsidRPr="00A22D13">
              <w:rPr>
                <w:color w:val="000000"/>
                <w:sz w:val="24"/>
                <w:szCs w:val="24"/>
              </w:rPr>
              <w:t>VI</w:t>
            </w:r>
            <w:r w:rsidRPr="001506BB">
              <w:rPr>
                <w:color w:val="000000"/>
                <w:sz w:val="24"/>
                <w:szCs w:val="24"/>
                <w:lang w:val="ru-RU"/>
              </w:rPr>
              <w:t xml:space="preserve"> (0</w:t>
            </w:r>
            <w:proofErr w:type="gramStart"/>
            <w:r w:rsidRPr="001506BB">
              <w:rPr>
                <w:color w:val="000000"/>
                <w:sz w:val="24"/>
                <w:szCs w:val="24"/>
                <w:lang w:val="ru-RU"/>
              </w:rPr>
              <w:t>,5</w:t>
            </w:r>
            <w:proofErr w:type="gramEnd"/>
            <w:r w:rsidRPr="001506BB">
              <w:rPr>
                <w:color w:val="000000"/>
                <w:sz w:val="24"/>
                <w:szCs w:val="24"/>
                <w:lang w:val="ru-RU"/>
              </w:rPr>
              <w:t>—2 тыс. чел.)-0,3—0,35</w:t>
            </w:r>
            <w:r w:rsidRPr="001506BB">
              <w:rPr>
                <w:color w:val="000000"/>
                <w:sz w:val="24"/>
                <w:szCs w:val="24"/>
                <w:lang w:val="ru-RU"/>
              </w:rPr>
              <w:br/>
            </w:r>
            <w:r w:rsidRPr="00A22D13">
              <w:rPr>
                <w:color w:val="000000"/>
                <w:sz w:val="24"/>
                <w:szCs w:val="24"/>
              </w:rPr>
              <w:t>III</w:t>
            </w:r>
            <w:r w:rsidRPr="001506BB">
              <w:rPr>
                <w:color w:val="000000"/>
                <w:sz w:val="24"/>
                <w:szCs w:val="24"/>
                <w:lang w:val="ru-RU"/>
              </w:rPr>
              <w:t>—</w:t>
            </w:r>
            <w:r w:rsidRPr="00A22D13">
              <w:rPr>
                <w:color w:val="000000"/>
                <w:sz w:val="24"/>
                <w:szCs w:val="24"/>
              </w:rPr>
              <w:t>IV</w:t>
            </w:r>
            <w:r w:rsidRPr="001506BB">
              <w:rPr>
                <w:color w:val="000000"/>
                <w:sz w:val="24"/>
                <w:szCs w:val="24"/>
                <w:lang w:val="ru-RU"/>
              </w:rPr>
              <w:t xml:space="preserve"> (2 -6 тыс. чел.)-0.4—0,45</w:t>
            </w:r>
          </w:p>
        </w:tc>
        <w:tc>
          <w:tcPr>
            <w:tcW w:w="5873" w:type="dxa"/>
            <w:vMerge/>
          </w:tcPr>
          <w:p w:rsidR="001506BB" w:rsidRPr="001506BB" w:rsidRDefault="001506BB" w:rsidP="005A6D16">
            <w:pPr>
              <w:spacing w:before="120" w:after="120"/>
              <w:rPr>
                <w:color w:val="000000"/>
                <w:sz w:val="24"/>
                <w:szCs w:val="24"/>
                <w:lang w:val="ru-RU"/>
              </w:rPr>
            </w:pPr>
          </w:p>
        </w:tc>
      </w:tr>
      <w:tr w:rsidR="001506BB" w:rsidRPr="0009661C" w:rsidTr="00E63985">
        <w:trPr>
          <w:trHeight w:val="557"/>
          <w:jc w:val="center"/>
        </w:trPr>
        <w:tc>
          <w:tcPr>
            <w:tcW w:w="2518" w:type="dxa"/>
          </w:tcPr>
          <w:p w:rsidR="001506BB" w:rsidRPr="00A22D13" w:rsidRDefault="001506BB" w:rsidP="005A6D16">
            <w:pPr>
              <w:rPr>
                <w:color w:val="000000"/>
                <w:sz w:val="24"/>
                <w:szCs w:val="24"/>
              </w:rPr>
            </w:pPr>
            <w:proofErr w:type="spellStart"/>
            <w:r w:rsidRPr="00A22D13">
              <w:rPr>
                <w:color w:val="000000"/>
                <w:sz w:val="24"/>
                <w:szCs w:val="24"/>
              </w:rPr>
              <w:t>Отделения</w:t>
            </w:r>
            <w:proofErr w:type="spellEnd"/>
            <w:r w:rsidRPr="00A22D13">
              <w:rPr>
                <w:color w:val="000000"/>
                <w:sz w:val="24"/>
                <w:szCs w:val="24"/>
              </w:rPr>
              <w:t xml:space="preserve"> </w:t>
            </w:r>
            <w:proofErr w:type="spellStart"/>
            <w:r w:rsidRPr="00A22D13">
              <w:rPr>
                <w:color w:val="000000"/>
                <w:sz w:val="24"/>
                <w:szCs w:val="24"/>
              </w:rPr>
              <w:t>банков</w:t>
            </w:r>
            <w:proofErr w:type="spellEnd"/>
            <w:r w:rsidRPr="00A22D13">
              <w:rPr>
                <w:color w:val="000000"/>
                <w:sz w:val="24"/>
                <w:szCs w:val="24"/>
              </w:rPr>
              <w:t xml:space="preserve">, </w:t>
            </w:r>
            <w:proofErr w:type="spellStart"/>
            <w:r w:rsidRPr="00A22D13">
              <w:rPr>
                <w:color w:val="000000"/>
                <w:sz w:val="24"/>
                <w:szCs w:val="24"/>
              </w:rPr>
              <w:t>операционная</w:t>
            </w:r>
            <w:proofErr w:type="spellEnd"/>
            <w:r w:rsidRPr="00A22D13">
              <w:rPr>
                <w:color w:val="000000"/>
                <w:sz w:val="24"/>
                <w:szCs w:val="24"/>
              </w:rPr>
              <w:t xml:space="preserve"> </w:t>
            </w:r>
            <w:proofErr w:type="spellStart"/>
            <w:r w:rsidRPr="00A22D13">
              <w:rPr>
                <w:color w:val="000000"/>
                <w:sz w:val="24"/>
                <w:szCs w:val="24"/>
              </w:rPr>
              <w:t>касса</w:t>
            </w:r>
            <w:proofErr w:type="spellEnd"/>
          </w:p>
        </w:tc>
        <w:tc>
          <w:tcPr>
            <w:tcW w:w="3930" w:type="dxa"/>
            <w:gridSpan w:val="3"/>
          </w:tcPr>
          <w:p w:rsidR="001506BB" w:rsidRPr="001506BB" w:rsidRDefault="001506BB" w:rsidP="005A6D16">
            <w:pPr>
              <w:rPr>
                <w:color w:val="000000"/>
                <w:sz w:val="24"/>
                <w:szCs w:val="24"/>
                <w:lang w:val="ru-RU"/>
              </w:rPr>
            </w:pPr>
            <w:r w:rsidRPr="001506BB">
              <w:rPr>
                <w:color w:val="000000"/>
                <w:sz w:val="24"/>
                <w:szCs w:val="24"/>
                <w:lang w:val="ru-RU"/>
              </w:rPr>
              <w:t>операционная касса на 10—30 тыс. чел.</w:t>
            </w:r>
          </w:p>
        </w:tc>
        <w:tc>
          <w:tcPr>
            <w:tcW w:w="3525" w:type="dxa"/>
            <w:tcBorders>
              <w:top w:val="single" w:sz="4" w:space="0" w:color="auto"/>
              <w:bottom w:val="single" w:sz="4" w:space="0" w:color="auto"/>
            </w:tcBorders>
          </w:tcPr>
          <w:p w:rsidR="001506BB" w:rsidRPr="001506BB" w:rsidRDefault="001506BB" w:rsidP="005A6D16">
            <w:pPr>
              <w:rPr>
                <w:color w:val="000000"/>
                <w:sz w:val="24"/>
                <w:szCs w:val="24"/>
                <w:lang w:val="ru-RU"/>
              </w:rPr>
            </w:pPr>
            <w:proofErr w:type="gramStart"/>
            <w:r w:rsidRPr="001506BB">
              <w:rPr>
                <w:color w:val="000000"/>
                <w:sz w:val="24"/>
                <w:szCs w:val="24"/>
                <w:lang w:val="ru-RU"/>
              </w:rPr>
              <w:t>га</w:t>
            </w:r>
            <w:proofErr w:type="gramEnd"/>
            <w:r w:rsidRPr="001506BB">
              <w:rPr>
                <w:color w:val="000000"/>
                <w:sz w:val="24"/>
                <w:szCs w:val="24"/>
                <w:lang w:val="ru-RU"/>
              </w:rPr>
              <w:t xml:space="preserve"> на объект:</w:t>
            </w:r>
            <w:r w:rsidRPr="001506BB">
              <w:rPr>
                <w:color w:val="000000"/>
                <w:sz w:val="24"/>
                <w:szCs w:val="24"/>
                <w:lang w:val="ru-RU"/>
              </w:rPr>
              <w:br/>
              <w:t>0,2 — при 2-операционных кассах</w:t>
            </w:r>
            <w:r w:rsidRPr="001506BB">
              <w:rPr>
                <w:color w:val="000000"/>
                <w:sz w:val="24"/>
                <w:szCs w:val="24"/>
                <w:lang w:val="ru-RU"/>
              </w:rPr>
              <w:br/>
              <w:t>0,5 — при 7 операционных кассах</w:t>
            </w:r>
          </w:p>
        </w:tc>
        <w:tc>
          <w:tcPr>
            <w:tcW w:w="5873" w:type="dxa"/>
          </w:tcPr>
          <w:p w:rsidR="001506BB" w:rsidRPr="001506BB" w:rsidRDefault="001506BB" w:rsidP="005A6D16">
            <w:pPr>
              <w:spacing w:before="120" w:after="120"/>
              <w:rPr>
                <w:color w:val="000000"/>
                <w:sz w:val="24"/>
                <w:szCs w:val="24"/>
                <w:lang w:val="ru-RU"/>
              </w:rPr>
            </w:pPr>
          </w:p>
        </w:tc>
      </w:tr>
      <w:tr w:rsidR="001506BB" w:rsidRPr="004D7FAB" w:rsidTr="00E63985">
        <w:trPr>
          <w:trHeight w:val="557"/>
          <w:jc w:val="center"/>
        </w:trPr>
        <w:tc>
          <w:tcPr>
            <w:tcW w:w="2518" w:type="dxa"/>
          </w:tcPr>
          <w:p w:rsidR="001506BB" w:rsidRPr="001506BB" w:rsidRDefault="001506BB" w:rsidP="005A6D16">
            <w:pPr>
              <w:rPr>
                <w:color w:val="000000"/>
                <w:sz w:val="24"/>
                <w:szCs w:val="24"/>
                <w:lang w:val="ru-RU"/>
              </w:rPr>
            </w:pPr>
            <w:r w:rsidRPr="001506BB">
              <w:rPr>
                <w:color w:val="000000"/>
                <w:sz w:val="24"/>
                <w:szCs w:val="24"/>
                <w:lang w:val="ru-RU"/>
              </w:rPr>
              <w:t xml:space="preserve">Отделения и филиалы сберегательного банка СССР, </w:t>
            </w:r>
          </w:p>
          <w:p w:rsidR="001506BB" w:rsidRPr="00A22D13" w:rsidRDefault="001506BB" w:rsidP="005A6D16">
            <w:pPr>
              <w:rPr>
                <w:color w:val="000000"/>
                <w:sz w:val="24"/>
                <w:szCs w:val="24"/>
              </w:rPr>
            </w:pPr>
            <w:proofErr w:type="spellStart"/>
            <w:r w:rsidRPr="00A22D13">
              <w:rPr>
                <w:color w:val="000000"/>
                <w:sz w:val="24"/>
                <w:szCs w:val="24"/>
              </w:rPr>
              <w:t>операционное</w:t>
            </w:r>
            <w:proofErr w:type="spellEnd"/>
            <w:r w:rsidRPr="00A22D13">
              <w:rPr>
                <w:color w:val="000000"/>
                <w:sz w:val="24"/>
                <w:szCs w:val="24"/>
              </w:rPr>
              <w:t xml:space="preserve"> </w:t>
            </w:r>
            <w:proofErr w:type="spellStart"/>
            <w:r w:rsidRPr="00A22D13">
              <w:rPr>
                <w:color w:val="000000"/>
                <w:sz w:val="24"/>
                <w:szCs w:val="24"/>
              </w:rPr>
              <w:t>место</w:t>
            </w:r>
            <w:proofErr w:type="spellEnd"/>
            <w:r w:rsidRPr="00A22D13">
              <w:rPr>
                <w:color w:val="000000"/>
                <w:sz w:val="24"/>
                <w:szCs w:val="24"/>
              </w:rPr>
              <w:t>:</w:t>
            </w:r>
          </w:p>
        </w:tc>
        <w:tc>
          <w:tcPr>
            <w:tcW w:w="3930" w:type="dxa"/>
            <w:gridSpan w:val="3"/>
          </w:tcPr>
          <w:p w:rsidR="001506BB" w:rsidRPr="00A22D13" w:rsidRDefault="001506BB" w:rsidP="005A6D16">
            <w:pPr>
              <w:rPr>
                <w:color w:val="000000"/>
                <w:sz w:val="24"/>
                <w:szCs w:val="24"/>
              </w:rPr>
            </w:pPr>
          </w:p>
        </w:tc>
        <w:tc>
          <w:tcPr>
            <w:tcW w:w="3525" w:type="dxa"/>
            <w:tcBorders>
              <w:top w:val="single" w:sz="4" w:space="0" w:color="auto"/>
              <w:bottom w:val="single" w:sz="4" w:space="0" w:color="auto"/>
            </w:tcBorders>
          </w:tcPr>
          <w:p w:rsidR="001506BB" w:rsidRPr="00A22D13" w:rsidRDefault="001506BB" w:rsidP="005A6D16">
            <w:pPr>
              <w:rPr>
                <w:color w:val="000000"/>
                <w:sz w:val="24"/>
                <w:szCs w:val="24"/>
              </w:rPr>
            </w:pPr>
          </w:p>
        </w:tc>
        <w:tc>
          <w:tcPr>
            <w:tcW w:w="5873" w:type="dxa"/>
          </w:tcPr>
          <w:p w:rsidR="001506BB" w:rsidRPr="00A22D13" w:rsidRDefault="001506BB" w:rsidP="005A6D16">
            <w:pPr>
              <w:spacing w:before="120" w:after="120"/>
              <w:rPr>
                <w:color w:val="000000"/>
                <w:sz w:val="24"/>
                <w:szCs w:val="24"/>
              </w:rPr>
            </w:pPr>
          </w:p>
        </w:tc>
      </w:tr>
      <w:tr w:rsidR="001506BB" w:rsidRPr="0009661C" w:rsidTr="00E63985">
        <w:trPr>
          <w:trHeight w:val="557"/>
          <w:jc w:val="center"/>
        </w:trPr>
        <w:tc>
          <w:tcPr>
            <w:tcW w:w="2518" w:type="dxa"/>
          </w:tcPr>
          <w:p w:rsidR="001506BB" w:rsidRPr="00A22D13" w:rsidRDefault="001506BB" w:rsidP="005A6D16">
            <w:pPr>
              <w:rPr>
                <w:color w:val="000000"/>
                <w:sz w:val="24"/>
                <w:szCs w:val="24"/>
              </w:rPr>
            </w:pPr>
            <w:r w:rsidRPr="00A22D13">
              <w:rPr>
                <w:color w:val="000000"/>
                <w:sz w:val="24"/>
                <w:szCs w:val="24"/>
              </w:rPr>
              <w:t xml:space="preserve">в </w:t>
            </w:r>
            <w:proofErr w:type="spellStart"/>
            <w:r w:rsidRPr="00A22D13">
              <w:rPr>
                <w:color w:val="000000"/>
                <w:sz w:val="24"/>
                <w:szCs w:val="24"/>
              </w:rPr>
              <w:t>сельских</w:t>
            </w:r>
            <w:proofErr w:type="spellEnd"/>
            <w:r w:rsidRPr="00A22D13">
              <w:rPr>
                <w:color w:val="000000"/>
                <w:sz w:val="24"/>
                <w:szCs w:val="24"/>
              </w:rPr>
              <w:t xml:space="preserve"> </w:t>
            </w:r>
            <w:proofErr w:type="spellStart"/>
            <w:r w:rsidRPr="00A22D13">
              <w:rPr>
                <w:color w:val="000000"/>
                <w:sz w:val="24"/>
                <w:szCs w:val="24"/>
              </w:rPr>
              <w:t>поселениях</w:t>
            </w:r>
            <w:proofErr w:type="spellEnd"/>
          </w:p>
        </w:tc>
        <w:tc>
          <w:tcPr>
            <w:tcW w:w="3930" w:type="dxa"/>
            <w:gridSpan w:val="3"/>
          </w:tcPr>
          <w:p w:rsidR="001506BB" w:rsidRPr="001506BB" w:rsidRDefault="001506BB" w:rsidP="005A6D16">
            <w:pPr>
              <w:rPr>
                <w:color w:val="000000"/>
                <w:sz w:val="24"/>
                <w:szCs w:val="24"/>
                <w:lang w:val="ru-RU"/>
              </w:rPr>
            </w:pPr>
            <w:r w:rsidRPr="001506BB">
              <w:rPr>
                <w:color w:val="000000"/>
                <w:sz w:val="24"/>
                <w:szCs w:val="24"/>
                <w:lang w:val="ru-RU"/>
              </w:rPr>
              <w:t>1 операционное место (окно) на 1—2 тыс. чел.</w:t>
            </w:r>
          </w:p>
        </w:tc>
        <w:tc>
          <w:tcPr>
            <w:tcW w:w="3525" w:type="dxa"/>
            <w:tcBorders>
              <w:top w:val="single" w:sz="4" w:space="0" w:color="auto"/>
              <w:bottom w:val="single" w:sz="4" w:space="0" w:color="auto"/>
            </w:tcBorders>
          </w:tcPr>
          <w:p w:rsidR="001506BB" w:rsidRPr="001506BB" w:rsidRDefault="001506BB" w:rsidP="005A6D16">
            <w:pPr>
              <w:rPr>
                <w:color w:val="000000"/>
                <w:sz w:val="24"/>
                <w:szCs w:val="24"/>
                <w:lang w:val="ru-RU"/>
              </w:rPr>
            </w:pPr>
          </w:p>
        </w:tc>
        <w:tc>
          <w:tcPr>
            <w:tcW w:w="5873" w:type="dxa"/>
          </w:tcPr>
          <w:p w:rsidR="001506BB" w:rsidRPr="001506BB" w:rsidRDefault="001506BB" w:rsidP="005A6D16">
            <w:pPr>
              <w:spacing w:before="120" w:after="120"/>
              <w:rPr>
                <w:color w:val="000000"/>
                <w:sz w:val="24"/>
                <w:szCs w:val="24"/>
                <w:lang w:val="ru-RU"/>
              </w:rPr>
            </w:pPr>
          </w:p>
        </w:tc>
      </w:tr>
      <w:tr w:rsidR="001506BB" w:rsidRPr="0009661C" w:rsidTr="00E63985">
        <w:trPr>
          <w:trHeight w:val="557"/>
          <w:jc w:val="center"/>
        </w:trPr>
        <w:tc>
          <w:tcPr>
            <w:tcW w:w="2518" w:type="dxa"/>
          </w:tcPr>
          <w:p w:rsidR="001506BB" w:rsidRPr="001506BB" w:rsidRDefault="001506BB" w:rsidP="005A6D16">
            <w:pPr>
              <w:rPr>
                <w:color w:val="000000"/>
                <w:sz w:val="24"/>
                <w:szCs w:val="24"/>
                <w:lang w:val="ru-RU"/>
              </w:rPr>
            </w:pPr>
            <w:r w:rsidRPr="001506BB">
              <w:rPr>
                <w:color w:val="000000"/>
                <w:sz w:val="24"/>
                <w:szCs w:val="24"/>
                <w:lang w:val="ru-RU"/>
              </w:rPr>
              <w:t>Организации и учреждения управления, объект</w:t>
            </w:r>
          </w:p>
        </w:tc>
        <w:tc>
          <w:tcPr>
            <w:tcW w:w="3930" w:type="dxa"/>
            <w:gridSpan w:val="3"/>
          </w:tcPr>
          <w:p w:rsidR="001506BB" w:rsidRPr="00A22D13" w:rsidRDefault="001506BB" w:rsidP="005A6D16">
            <w:pPr>
              <w:rPr>
                <w:color w:val="000000"/>
                <w:sz w:val="24"/>
                <w:szCs w:val="24"/>
              </w:rPr>
            </w:pPr>
            <w:r w:rsidRPr="00A22D13">
              <w:rPr>
                <w:color w:val="000000"/>
                <w:sz w:val="24"/>
                <w:szCs w:val="24"/>
              </w:rPr>
              <w:t xml:space="preserve">По </w:t>
            </w:r>
            <w:proofErr w:type="spellStart"/>
            <w:r w:rsidRPr="00A22D13">
              <w:rPr>
                <w:color w:val="000000"/>
                <w:sz w:val="24"/>
                <w:szCs w:val="24"/>
              </w:rPr>
              <w:t>заданию</w:t>
            </w:r>
            <w:proofErr w:type="spellEnd"/>
            <w:r w:rsidRPr="00A22D13">
              <w:rPr>
                <w:color w:val="000000"/>
                <w:sz w:val="24"/>
                <w:szCs w:val="24"/>
              </w:rPr>
              <w:t xml:space="preserve"> </w:t>
            </w:r>
            <w:proofErr w:type="spellStart"/>
            <w:r w:rsidRPr="00A22D13">
              <w:rPr>
                <w:color w:val="000000"/>
                <w:sz w:val="24"/>
                <w:szCs w:val="24"/>
              </w:rPr>
              <w:t>на</w:t>
            </w:r>
            <w:proofErr w:type="spellEnd"/>
            <w:r w:rsidRPr="00A22D13">
              <w:rPr>
                <w:color w:val="000000"/>
                <w:sz w:val="24"/>
                <w:szCs w:val="24"/>
              </w:rPr>
              <w:t xml:space="preserve"> </w:t>
            </w:r>
            <w:proofErr w:type="spellStart"/>
            <w:r w:rsidRPr="00A22D13">
              <w:rPr>
                <w:color w:val="000000"/>
                <w:sz w:val="24"/>
                <w:szCs w:val="24"/>
              </w:rPr>
              <w:t>проектирование</w:t>
            </w:r>
            <w:proofErr w:type="spellEnd"/>
          </w:p>
        </w:tc>
        <w:tc>
          <w:tcPr>
            <w:tcW w:w="3525" w:type="dxa"/>
            <w:tcBorders>
              <w:top w:val="single" w:sz="4" w:space="0" w:color="auto"/>
              <w:bottom w:val="single" w:sz="4" w:space="0" w:color="auto"/>
            </w:tcBorders>
          </w:tcPr>
          <w:p w:rsidR="001506BB" w:rsidRPr="001506BB" w:rsidRDefault="001506BB" w:rsidP="005A6D16">
            <w:pPr>
              <w:rPr>
                <w:color w:val="000000"/>
                <w:sz w:val="24"/>
                <w:szCs w:val="24"/>
                <w:lang w:val="ru-RU"/>
              </w:rPr>
            </w:pPr>
            <w:r w:rsidRPr="001506BB">
              <w:rPr>
                <w:color w:val="000000"/>
                <w:sz w:val="24"/>
                <w:szCs w:val="24"/>
                <w:lang w:val="ru-RU"/>
              </w:rPr>
              <w:t>В зависимости от этажности здания, м</w:t>
            </w:r>
            <w:r w:rsidRPr="001506BB">
              <w:rPr>
                <w:color w:val="000000"/>
                <w:sz w:val="24"/>
                <w:szCs w:val="24"/>
                <w:vertAlign w:val="superscript"/>
                <w:lang w:val="ru-RU"/>
              </w:rPr>
              <w:t>2</w:t>
            </w:r>
            <w:r w:rsidRPr="001506BB">
              <w:rPr>
                <w:color w:val="000000"/>
                <w:sz w:val="24"/>
                <w:szCs w:val="24"/>
                <w:lang w:val="ru-RU"/>
              </w:rPr>
              <w:t>на 1 сотрудника:</w:t>
            </w:r>
            <w:r w:rsidRPr="001506BB">
              <w:rPr>
                <w:color w:val="000000"/>
                <w:sz w:val="24"/>
                <w:szCs w:val="24"/>
                <w:lang w:val="ru-RU"/>
              </w:rPr>
              <w:br/>
              <w:t>44 —18,5 при этажности 3—5;</w:t>
            </w:r>
            <w:r w:rsidRPr="001506BB">
              <w:rPr>
                <w:color w:val="000000"/>
                <w:sz w:val="24"/>
                <w:szCs w:val="24"/>
                <w:lang w:val="ru-RU"/>
              </w:rPr>
              <w:br/>
              <w:t>13,5—11при этажности 9—12;</w:t>
            </w:r>
            <w:r w:rsidRPr="00A22D13">
              <w:rPr>
                <w:rStyle w:val="apple-converted-space"/>
                <w:color w:val="000000"/>
                <w:sz w:val="24"/>
                <w:szCs w:val="24"/>
              </w:rPr>
              <w:t> </w:t>
            </w:r>
            <w:r w:rsidRPr="001506BB">
              <w:rPr>
                <w:color w:val="000000"/>
                <w:sz w:val="24"/>
                <w:szCs w:val="24"/>
                <w:lang w:val="ru-RU"/>
              </w:rPr>
              <w:br/>
              <w:t>10,5 при этажности 16и более</w:t>
            </w:r>
            <w:r w:rsidRPr="001506BB">
              <w:rPr>
                <w:color w:val="000000"/>
                <w:sz w:val="24"/>
                <w:szCs w:val="24"/>
                <w:lang w:val="ru-RU"/>
              </w:rPr>
              <w:br/>
              <w:t>Областных, краевых, городских, районных органов власти, м</w:t>
            </w:r>
            <w:proofErr w:type="gramStart"/>
            <w:r w:rsidRPr="001506BB">
              <w:rPr>
                <w:color w:val="000000"/>
                <w:sz w:val="24"/>
                <w:szCs w:val="24"/>
                <w:vertAlign w:val="superscript"/>
                <w:lang w:val="ru-RU"/>
              </w:rPr>
              <w:t>2</w:t>
            </w:r>
            <w:proofErr w:type="gramEnd"/>
            <w:r w:rsidRPr="00A22D13">
              <w:rPr>
                <w:rStyle w:val="apple-converted-space"/>
                <w:color w:val="000000"/>
                <w:sz w:val="24"/>
                <w:szCs w:val="24"/>
              </w:rPr>
              <w:t> </w:t>
            </w:r>
            <w:r w:rsidRPr="001506BB">
              <w:rPr>
                <w:color w:val="000000"/>
                <w:sz w:val="24"/>
                <w:szCs w:val="24"/>
                <w:lang w:val="ru-RU"/>
              </w:rPr>
              <w:t>на 1 сотрудника:</w:t>
            </w:r>
            <w:r w:rsidRPr="001506BB">
              <w:rPr>
                <w:color w:val="000000"/>
                <w:sz w:val="24"/>
                <w:szCs w:val="24"/>
                <w:lang w:val="ru-RU"/>
              </w:rPr>
              <w:br/>
              <w:t>54</w:t>
            </w:r>
            <w:r w:rsidRPr="001506BB">
              <w:rPr>
                <w:i/>
                <w:iCs/>
                <w:color w:val="000000"/>
                <w:sz w:val="24"/>
                <w:szCs w:val="24"/>
                <w:lang w:val="ru-RU"/>
              </w:rPr>
              <w:t>—</w:t>
            </w:r>
            <w:r w:rsidRPr="001506BB">
              <w:rPr>
                <w:color w:val="000000"/>
                <w:sz w:val="24"/>
                <w:szCs w:val="24"/>
                <w:lang w:val="ru-RU"/>
              </w:rPr>
              <w:t>30 при этажности 3—5;</w:t>
            </w:r>
            <w:r w:rsidRPr="001506BB">
              <w:rPr>
                <w:color w:val="000000"/>
                <w:sz w:val="24"/>
                <w:szCs w:val="24"/>
                <w:lang w:val="ru-RU"/>
              </w:rPr>
              <w:br/>
              <w:t>13—12 при этажности 9—12</w:t>
            </w:r>
            <w:r w:rsidRPr="001506BB">
              <w:rPr>
                <w:color w:val="000000"/>
                <w:sz w:val="24"/>
                <w:szCs w:val="24"/>
                <w:lang w:val="ru-RU"/>
              </w:rPr>
              <w:br/>
              <w:t>11 при этажности 16 и более</w:t>
            </w:r>
            <w:r w:rsidRPr="001506BB">
              <w:rPr>
                <w:color w:val="000000"/>
                <w:sz w:val="24"/>
                <w:szCs w:val="24"/>
                <w:lang w:val="ru-RU"/>
              </w:rPr>
              <w:br/>
              <w:t>Поселковых и сельских органов власти, м</w:t>
            </w:r>
            <w:r w:rsidRPr="001506BB">
              <w:rPr>
                <w:color w:val="000000"/>
                <w:sz w:val="24"/>
                <w:szCs w:val="24"/>
                <w:vertAlign w:val="superscript"/>
                <w:lang w:val="ru-RU"/>
              </w:rPr>
              <w:t>2</w:t>
            </w:r>
            <w:r w:rsidRPr="00A22D13">
              <w:rPr>
                <w:rStyle w:val="apple-converted-space"/>
                <w:color w:val="000000"/>
                <w:sz w:val="24"/>
                <w:szCs w:val="24"/>
              </w:rPr>
              <w:t> </w:t>
            </w:r>
            <w:r w:rsidRPr="001506BB">
              <w:rPr>
                <w:color w:val="000000"/>
                <w:sz w:val="24"/>
                <w:szCs w:val="24"/>
                <w:lang w:val="ru-RU"/>
              </w:rPr>
              <w:t>на 1 сотрудника: 60—40 при этажности 2—3</w:t>
            </w:r>
          </w:p>
        </w:tc>
        <w:tc>
          <w:tcPr>
            <w:tcW w:w="5873" w:type="dxa"/>
          </w:tcPr>
          <w:p w:rsidR="001506BB" w:rsidRPr="001506BB" w:rsidRDefault="001506BB" w:rsidP="005A6D16">
            <w:pPr>
              <w:spacing w:before="120" w:after="120"/>
              <w:rPr>
                <w:color w:val="000000"/>
                <w:sz w:val="24"/>
                <w:szCs w:val="24"/>
                <w:lang w:val="ru-RU"/>
              </w:rPr>
            </w:pPr>
          </w:p>
        </w:tc>
      </w:tr>
      <w:tr w:rsidR="001506BB" w:rsidRPr="0009661C" w:rsidTr="00E63985">
        <w:trPr>
          <w:trHeight w:val="557"/>
          <w:jc w:val="center"/>
        </w:trPr>
        <w:tc>
          <w:tcPr>
            <w:tcW w:w="2518" w:type="dxa"/>
          </w:tcPr>
          <w:p w:rsidR="001506BB" w:rsidRPr="001506BB" w:rsidRDefault="001506BB" w:rsidP="005A6D16">
            <w:pPr>
              <w:rPr>
                <w:color w:val="000000"/>
                <w:sz w:val="24"/>
                <w:szCs w:val="24"/>
                <w:lang w:val="ru-RU"/>
              </w:rPr>
            </w:pPr>
            <w:r w:rsidRPr="001506BB">
              <w:rPr>
                <w:color w:val="000000"/>
                <w:sz w:val="24"/>
                <w:szCs w:val="24"/>
                <w:lang w:val="ru-RU"/>
              </w:rPr>
              <w:t>Проектные организации и конструкторские бюро, объект</w:t>
            </w:r>
          </w:p>
        </w:tc>
        <w:tc>
          <w:tcPr>
            <w:tcW w:w="3930" w:type="dxa"/>
            <w:gridSpan w:val="3"/>
          </w:tcPr>
          <w:p w:rsidR="001506BB" w:rsidRPr="00570375" w:rsidRDefault="001506BB" w:rsidP="005A6D16">
            <w:pPr>
              <w:rPr>
                <w:color w:val="000000"/>
                <w:sz w:val="24"/>
                <w:szCs w:val="24"/>
              </w:rPr>
            </w:pPr>
            <w:r w:rsidRPr="00570375">
              <w:rPr>
                <w:color w:val="000000"/>
                <w:sz w:val="24"/>
                <w:szCs w:val="24"/>
              </w:rPr>
              <w:t xml:space="preserve">По </w:t>
            </w:r>
            <w:proofErr w:type="spellStart"/>
            <w:r w:rsidRPr="00570375">
              <w:rPr>
                <w:color w:val="000000"/>
                <w:sz w:val="24"/>
                <w:szCs w:val="24"/>
              </w:rPr>
              <w:t>заданию</w:t>
            </w:r>
            <w:proofErr w:type="spellEnd"/>
            <w:r w:rsidRPr="00570375">
              <w:rPr>
                <w:color w:val="000000"/>
                <w:sz w:val="24"/>
                <w:szCs w:val="24"/>
              </w:rPr>
              <w:t xml:space="preserve"> </w:t>
            </w:r>
            <w:proofErr w:type="spellStart"/>
            <w:r w:rsidRPr="00570375">
              <w:rPr>
                <w:color w:val="000000"/>
                <w:sz w:val="24"/>
                <w:szCs w:val="24"/>
              </w:rPr>
              <w:t>на</w:t>
            </w:r>
            <w:proofErr w:type="spellEnd"/>
            <w:r w:rsidRPr="00570375">
              <w:rPr>
                <w:color w:val="000000"/>
                <w:sz w:val="24"/>
                <w:szCs w:val="24"/>
              </w:rPr>
              <w:t xml:space="preserve"> </w:t>
            </w:r>
            <w:proofErr w:type="spellStart"/>
            <w:r w:rsidRPr="00570375">
              <w:rPr>
                <w:color w:val="000000"/>
                <w:sz w:val="24"/>
                <w:szCs w:val="24"/>
              </w:rPr>
              <w:t>проектирование</w:t>
            </w:r>
            <w:proofErr w:type="spellEnd"/>
          </w:p>
        </w:tc>
        <w:tc>
          <w:tcPr>
            <w:tcW w:w="3525" w:type="dxa"/>
            <w:tcBorders>
              <w:top w:val="single" w:sz="4" w:space="0" w:color="auto"/>
              <w:bottom w:val="single" w:sz="4" w:space="0" w:color="auto"/>
            </w:tcBorders>
          </w:tcPr>
          <w:p w:rsidR="001506BB" w:rsidRPr="001506BB" w:rsidRDefault="001506BB" w:rsidP="005A6D16">
            <w:pPr>
              <w:rPr>
                <w:color w:val="000000"/>
                <w:sz w:val="24"/>
                <w:szCs w:val="24"/>
                <w:lang w:val="ru-RU"/>
              </w:rPr>
            </w:pPr>
            <w:r w:rsidRPr="001506BB">
              <w:rPr>
                <w:color w:val="000000"/>
                <w:sz w:val="24"/>
                <w:szCs w:val="24"/>
                <w:lang w:val="ru-RU"/>
              </w:rPr>
              <w:t>В зависимости от этажности здания, - м</w:t>
            </w:r>
            <w:r w:rsidRPr="001506BB">
              <w:rPr>
                <w:color w:val="000000"/>
                <w:sz w:val="24"/>
                <w:szCs w:val="24"/>
                <w:vertAlign w:val="superscript"/>
                <w:lang w:val="ru-RU"/>
              </w:rPr>
              <w:t>2</w:t>
            </w:r>
            <w:r w:rsidRPr="001506BB">
              <w:rPr>
                <w:color w:val="000000"/>
                <w:sz w:val="24"/>
                <w:szCs w:val="24"/>
                <w:lang w:val="ru-RU"/>
              </w:rPr>
              <w:t>на 1 сотрудника</w:t>
            </w:r>
            <w:r w:rsidRPr="001506BB">
              <w:rPr>
                <w:color w:val="000000"/>
                <w:sz w:val="24"/>
                <w:szCs w:val="24"/>
                <w:lang w:val="ru-RU"/>
              </w:rPr>
              <w:br/>
              <w:t>30 -15 при этажности 2-5;</w:t>
            </w:r>
            <w:r w:rsidRPr="001506BB">
              <w:rPr>
                <w:color w:val="000000"/>
                <w:sz w:val="24"/>
                <w:szCs w:val="24"/>
                <w:lang w:val="ru-RU"/>
              </w:rPr>
              <w:br/>
              <w:t>9,5-8,5 при этажности 9-12;</w:t>
            </w:r>
            <w:r w:rsidRPr="001506BB">
              <w:rPr>
                <w:color w:val="000000"/>
                <w:sz w:val="24"/>
                <w:szCs w:val="24"/>
                <w:lang w:val="ru-RU"/>
              </w:rPr>
              <w:br/>
              <w:t>7 при этажности 16и более</w:t>
            </w:r>
          </w:p>
        </w:tc>
        <w:tc>
          <w:tcPr>
            <w:tcW w:w="5873" w:type="dxa"/>
          </w:tcPr>
          <w:p w:rsidR="001506BB" w:rsidRPr="001506BB" w:rsidRDefault="001506BB" w:rsidP="005A6D16">
            <w:pPr>
              <w:spacing w:before="120" w:after="120"/>
              <w:rPr>
                <w:color w:val="000000"/>
                <w:sz w:val="24"/>
                <w:szCs w:val="24"/>
                <w:lang w:val="ru-RU"/>
              </w:rPr>
            </w:pPr>
          </w:p>
        </w:tc>
      </w:tr>
      <w:tr w:rsidR="001506BB" w:rsidRPr="0009661C" w:rsidTr="00E63985">
        <w:trPr>
          <w:trHeight w:val="557"/>
          <w:jc w:val="center"/>
        </w:trPr>
        <w:tc>
          <w:tcPr>
            <w:tcW w:w="2518" w:type="dxa"/>
          </w:tcPr>
          <w:p w:rsidR="001506BB" w:rsidRPr="001506BB" w:rsidRDefault="001506BB" w:rsidP="005A6D16">
            <w:pPr>
              <w:rPr>
                <w:color w:val="000000"/>
                <w:sz w:val="24"/>
                <w:szCs w:val="24"/>
                <w:lang w:val="ru-RU"/>
              </w:rPr>
            </w:pPr>
            <w:r w:rsidRPr="001506BB">
              <w:rPr>
                <w:color w:val="000000"/>
                <w:sz w:val="24"/>
                <w:szCs w:val="24"/>
                <w:lang w:val="ru-RU"/>
              </w:rPr>
              <w:t xml:space="preserve">Районные </w:t>
            </w:r>
            <w:r w:rsidR="006B462D">
              <w:rPr>
                <w:color w:val="000000"/>
                <w:sz w:val="24"/>
                <w:szCs w:val="24"/>
                <w:lang w:val="ru-RU"/>
              </w:rPr>
              <w:t>народные суды</w:t>
            </w:r>
            <w:r w:rsidRPr="001506BB">
              <w:rPr>
                <w:color w:val="000000"/>
                <w:sz w:val="24"/>
                <w:szCs w:val="24"/>
                <w:lang w:val="ru-RU"/>
              </w:rPr>
              <w:t>, рабочее место</w:t>
            </w:r>
          </w:p>
        </w:tc>
        <w:tc>
          <w:tcPr>
            <w:tcW w:w="3930" w:type="dxa"/>
            <w:gridSpan w:val="3"/>
          </w:tcPr>
          <w:p w:rsidR="001506BB" w:rsidRPr="00570375" w:rsidRDefault="001506BB" w:rsidP="005A6D16">
            <w:pPr>
              <w:rPr>
                <w:color w:val="000000"/>
                <w:sz w:val="24"/>
                <w:szCs w:val="24"/>
              </w:rPr>
            </w:pPr>
            <w:r w:rsidRPr="00570375">
              <w:rPr>
                <w:color w:val="000000"/>
                <w:sz w:val="24"/>
                <w:szCs w:val="24"/>
              </w:rPr>
              <w:t xml:space="preserve">1 </w:t>
            </w:r>
            <w:proofErr w:type="spellStart"/>
            <w:r w:rsidRPr="00570375">
              <w:rPr>
                <w:color w:val="000000"/>
                <w:sz w:val="24"/>
                <w:szCs w:val="24"/>
              </w:rPr>
              <w:t>судья</w:t>
            </w:r>
            <w:proofErr w:type="spellEnd"/>
            <w:r w:rsidRPr="00570375">
              <w:rPr>
                <w:color w:val="000000"/>
                <w:sz w:val="24"/>
                <w:szCs w:val="24"/>
              </w:rPr>
              <w:t xml:space="preserve"> </w:t>
            </w:r>
            <w:proofErr w:type="spellStart"/>
            <w:r w:rsidRPr="00570375">
              <w:rPr>
                <w:color w:val="000000"/>
                <w:sz w:val="24"/>
                <w:szCs w:val="24"/>
              </w:rPr>
              <w:t>на</w:t>
            </w:r>
            <w:proofErr w:type="spellEnd"/>
            <w:r w:rsidRPr="00570375">
              <w:rPr>
                <w:color w:val="000000"/>
                <w:sz w:val="24"/>
                <w:szCs w:val="24"/>
              </w:rPr>
              <w:t xml:space="preserve"> 30 </w:t>
            </w:r>
            <w:proofErr w:type="spellStart"/>
            <w:r w:rsidRPr="00570375">
              <w:rPr>
                <w:color w:val="000000"/>
                <w:sz w:val="24"/>
                <w:szCs w:val="24"/>
              </w:rPr>
              <w:t>тыс</w:t>
            </w:r>
            <w:proofErr w:type="spellEnd"/>
            <w:r w:rsidRPr="00570375">
              <w:rPr>
                <w:color w:val="000000"/>
                <w:sz w:val="24"/>
                <w:szCs w:val="24"/>
              </w:rPr>
              <w:t xml:space="preserve">. </w:t>
            </w:r>
            <w:proofErr w:type="spellStart"/>
            <w:proofErr w:type="gramStart"/>
            <w:r w:rsidRPr="00570375">
              <w:rPr>
                <w:color w:val="000000"/>
                <w:sz w:val="24"/>
                <w:szCs w:val="24"/>
              </w:rPr>
              <w:t>чел</w:t>
            </w:r>
            <w:proofErr w:type="spellEnd"/>
            <w:proofErr w:type="gramEnd"/>
            <w:r w:rsidRPr="00570375">
              <w:rPr>
                <w:color w:val="000000"/>
                <w:sz w:val="24"/>
                <w:szCs w:val="24"/>
              </w:rPr>
              <w:t>.</w:t>
            </w:r>
          </w:p>
        </w:tc>
        <w:tc>
          <w:tcPr>
            <w:tcW w:w="3525" w:type="dxa"/>
            <w:tcBorders>
              <w:top w:val="single" w:sz="4" w:space="0" w:color="auto"/>
              <w:bottom w:val="single" w:sz="4" w:space="0" w:color="auto"/>
            </w:tcBorders>
          </w:tcPr>
          <w:p w:rsidR="001506BB" w:rsidRPr="001506BB" w:rsidRDefault="001506BB" w:rsidP="005A6D16">
            <w:pPr>
              <w:rPr>
                <w:color w:val="000000"/>
                <w:sz w:val="24"/>
                <w:szCs w:val="24"/>
                <w:lang w:val="ru-RU"/>
              </w:rPr>
            </w:pPr>
            <w:r w:rsidRPr="001506BB">
              <w:rPr>
                <w:color w:val="000000"/>
                <w:sz w:val="24"/>
                <w:szCs w:val="24"/>
                <w:lang w:val="ru-RU"/>
              </w:rPr>
              <w:t xml:space="preserve">0,15га на объект </w:t>
            </w:r>
            <w:proofErr w:type="gramStart"/>
            <w:r w:rsidRPr="001506BB">
              <w:rPr>
                <w:color w:val="000000"/>
                <w:sz w:val="24"/>
                <w:szCs w:val="24"/>
                <w:lang w:val="ru-RU"/>
              </w:rPr>
              <w:t>—п</w:t>
            </w:r>
            <w:proofErr w:type="gramEnd"/>
            <w:r w:rsidRPr="001506BB">
              <w:rPr>
                <w:color w:val="000000"/>
                <w:sz w:val="24"/>
                <w:szCs w:val="24"/>
                <w:lang w:val="ru-RU"/>
              </w:rPr>
              <w:t>ри 1 судье;</w:t>
            </w:r>
            <w:r w:rsidRPr="001506BB">
              <w:rPr>
                <w:color w:val="000000"/>
                <w:sz w:val="24"/>
                <w:szCs w:val="24"/>
                <w:lang w:val="ru-RU"/>
              </w:rPr>
              <w:br/>
              <w:t>0,4га на объект при 5 судьях;</w:t>
            </w:r>
            <w:r w:rsidRPr="001506BB">
              <w:rPr>
                <w:color w:val="000000"/>
                <w:sz w:val="24"/>
                <w:szCs w:val="24"/>
                <w:lang w:val="ru-RU"/>
              </w:rPr>
              <w:br/>
              <w:t>0,3га на объект при10 членах суда;</w:t>
            </w:r>
            <w:r w:rsidRPr="001506BB">
              <w:rPr>
                <w:color w:val="000000"/>
                <w:sz w:val="24"/>
                <w:szCs w:val="24"/>
                <w:lang w:val="ru-RU"/>
              </w:rPr>
              <w:br/>
              <w:t>0,5га на объект 25членах суда</w:t>
            </w:r>
          </w:p>
        </w:tc>
        <w:tc>
          <w:tcPr>
            <w:tcW w:w="5873" w:type="dxa"/>
          </w:tcPr>
          <w:p w:rsidR="001506BB" w:rsidRPr="001506BB" w:rsidRDefault="001506BB" w:rsidP="005A6D16">
            <w:pPr>
              <w:spacing w:before="120" w:after="120"/>
              <w:rPr>
                <w:color w:val="000000"/>
                <w:sz w:val="24"/>
                <w:szCs w:val="24"/>
                <w:lang w:val="ru-RU"/>
              </w:rPr>
            </w:pPr>
          </w:p>
        </w:tc>
      </w:tr>
      <w:tr w:rsidR="001506BB" w:rsidRPr="0009661C" w:rsidTr="00E63985">
        <w:trPr>
          <w:trHeight w:val="557"/>
          <w:jc w:val="center"/>
        </w:trPr>
        <w:tc>
          <w:tcPr>
            <w:tcW w:w="2518" w:type="dxa"/>
          </w:tcPr>
          <w:p w:rsidR="001506BB" w:rsidRPr="001506BB" w:rsidRDefault="001506BB" w:rsidP="005A6D16">
            <w:pPr>
              <w:rPr>
                <w:color w:val="000000"/>
                <w:sz w:val="24"/>
                <w:szCs w:val="24"/>
                <w:lang w:val="ru-RU"/>
              </w:rPr>
            </w:pPr>
            <w:r w:rsidRPr="001506BB">
              <w:rPr>
                <w:color w:val="000000"/>
                <w:sz w:val="24"/>
                <w:szCs w:val="24"/>
                <w:lang w:val="ru-RU"/>
              </w:rPr>
              <w:t>Областные (краевые) суды, рабочее место</w:t>
            </w:r>
          </w:p>
        </w:tc>
        <w:tc>
          <w:tcPr>
            <w:tcW w:w="3930" w:type="dxa"/>
            <w:gridSpan w:val="3"/>
          </w:tcPr>
          <w:p w:rsidR="001506BB" w:rsidRPr="001506BB" w:rsidRDefault="001506BB" w:rsidP="005A6D16">
            <w:pPr>
              <w:rPr>
                <w:color w:val="000000"/>
                <w:sz w:val="24"/>
                <w:szCs w:val="24"/>
                <w:lang w:val="ru-RU"/>
              </w:rPr>
            </w:pPr>
            <w:r w:rsidRPr="001506BB">
              <w:rPr>
                <w:color w:val="000000"/>
                <w:sz w:val="24"/>
                <w:szCs w:val="24"/>
                <w:lang w:val="ru-RU"/>
              </w:rPr>
              <w:t>1 член суда на 60 тыс. чел. области (края)</w:t>
            </w:r>
          </w:p>
        </w:tc>
        <w:tc>
          <w:tcPr>
            <w:tcW w:w="3525" w:type="dxa"/>
            <w:tcBorders>
              <w:top w:val="single" w:sz="4" w:space="0" w:color="auto"/>
              <w:bottom w:val="single" w:sz="4" w:space="0" w:color="auto"/>
            </w:tcBorders>
          </w:tcPr>
          <w:p w:rsidR="001506BB" w:rsidRPr="001506BB" w:rsidRDefault="001506BB" w:rsidP="005A6D16">
            <w:pPr>
              <w:rPr>
                <w:color w:val="000000"/>
                <w:sz w:val="24"/>
                <w:szCs w:val="24"/>
                <w:lang w:val="ru-RU"/>
              </w:rPr>
            </w:pPr>
          </w:p>
        </w:tc>
        <w:tc>
          <w:tcPr>
            <w:tcW w:w="5873" w:type="dxa"/>
          </w:tcPr>
          <w:p w:rsidR="001506BB" w:rsidRPr="001506BB" w:rsidRDefault="001506BB" w:rsidP="005A6D16">
            <w:pPr>
              <w:spacing w:before="120" w:after="120"/>
              <w:rPr>
                <w:color w:val="000000"/>
                <w:sz w:val="24"/>
                <w:szCs w:val="24"/>
                <w:lang w:val="ru-RU"/>
              </w:rPr>
            </w:pPr>
          </w:p>
        </w:tc>
      </w:tr>
      <w:tr w:rsidR="001506BB" w:rsidRPr="0009661C" w:rsidTr="00E63985">
        <w:trPr>
          <w:trHeight w:val="557"/>
          <w:jc w:val="center"/>
        </w:trPr>
        <w:tc>
          <w:tcPr>
            <w:tcW w:w="2518" w:type="dxa"/>
          </w:tcPr>
          <w:p w:rsidR="001506BB" w:rsidRPr="00570375" w:rsidRDefault="001506BB" w:rsidP="005A6D16">
            <w:pPr>
              <w:rPr>
                <w:color w:val="000000"/>
                <w:sz w:val="24"/>
                <w:szCs w:val="24"/>
              </w:rPr>
            </w:pPr>
            <w:proofErr w:type="spellStart"/>
            <w:r w:rsidRPr="00570375">
              <w:rPr>
                <w:color w:val="000000"/>
                <w:sz w:val="24"/>
                <w:szCs w:val="24"/>
              </w:rPr>
              <w:t>Юридические</w:t>
            </w:r>
            <w:proofErr w:type="spellEnd"/>
            <w:r w:rsidRPr="00570375">
              <w:rPr>
                <w:color w:val="000000"/>
                <w:sz w:val="24"/>
                <w:szCs w:val="24"/>
              </w:rPr>
              <w:t xml:space="preserve"> </w:t>
            </w:r>
            <w:proofErr w:type="spellStart"/>
            <w:r w:rsidRPr="00570375">
              <w:rPr>
                <w:color w:val="000000"/>
                <w:sz w:val="24"/>
                <w:szCs w:val="24"/>
              </w:rPr>
              <w:t>консультации</w:t>
            </w:r>
            <w:proofErr w:type="spellEnd"/>
            <w:r w:rsidRPr="00570375">
              <w:rPr>
                <w:color w:val="000000"/>
                <w:sz w:val="24"/>
                <w:szCs w:val="24"/>
              </w:rPr>
              <w:t xml:space="preserve">, </w:t>
            </w:r>
            <w:proofErr w:type="spellStart"/>
            <w:r w:rsidRPr="00570375">
              <w:rPr>
                <w:color w:val="000000"/>
                <w:sz w:val="24"/>
                <w:szCs w:val="24"/>
              </w:rPr>
              <w:t>рабочее</w:t>
            </w:r>
            <w:proofErr w:type="spellEnd"/>
            <w:r w:rsidRPr="00570375">
              <w:rPr>
                <w:color w:val="000000"/>
                <w:sz w:val="24"/>
                <w:szCs w:val="24"/>
              </w:rPr>
              <w:t xml:space="preserve"> </w:t>
            </w:r>
            <w:proofErr w:type="spellStart"/>
            <w:r w:rsidRPr="00570375">
              <w:rPr>
                <w:color w:val="000000"/>
                <w:sz w:val="24"/>
                <w:szCs w:val="24"/>
              </w:rPr>
              <w:t>место</w:t>
            </w:r>
            <w:proofErr w:type="spellEnd"/>
          </w:p>
        </w:tc>
        <w:tc>
          <w:tcPr>
            <w:tcW w:w="3930" w:type="dxa"/>
            <w:gridSpan w:val="3"/>
          </w:tcPr>
          <w:p w:rsidR="001506BB" w:rsidRPr="001506BB" w:rsidRDefault="001506BB" w:rsidP="005A6D16">
            <w:pPr>
              <w:rPr>
                <w:color w:val="000000"/>
                <w:sz w:val="24"/>
                <w:szCs w:val="24"/>
                <w:lang w:val="ru-RU"/>
              </w:rPr>
            </w:pPr>
            <w:r w:rsidRPr="001506BB">
              <w:rPr>
                <w:color w:val="000000"/>
                <w:sz w:val="24"/>
                <w:szCs w:val="24"/>
                <w:lang w:val="ru-RU"/>
              </w:rPr>
              <w:t>1 юрист-адвокат на 10 тыс. чел.</w:t>
            </w:r>
          </w:p>
        </w:tc>
        <w:tc>
          <w:tcPr>
            <w:tcW w:w="3525" w:type="dxa"/>
            <w:tcBorders>
              <w:top w:val="single" w:sz="4" w:space="0" w:color="auto"/>
              <w:bottom w:val="single" w:sz="4" w:space="0" w:color="auto"/>
            </w:tcBorders>
          </w:tcPr>
          <w:p w:rsidR="001506BB" w:rsidRPr="001506BB" w:rsidRDefault="001506BB" w:rsidP="005A6D16">
            <w:pPr>
              <w:rPr>
                <w:color w:val="000000"/>
                <w:sz w:val="24"/>
                <w:szCs w:val="24"/>
                <w:lang w:val="ru-RU"/>
              </w:rPr>
            </w:pPr>
          </w:p>
        </w:tc>
        <w:tc>
          <w:tcPr>
            <w:tcW w:w="5873" w:type="dxa"/>
          </w:tcPr>
          <w:p w:rsidR="001506BB" w:rsidRPr="001506BB" w:rsidRDefault="001506BB" w:rsidP="005A6D16">
            <w:pPr>
              <w:spacing w:before="120" w:after="120"/>
              <w:rPr>
                <w:color w:val="000000"/>
                <w:sz w:val="24"/>
                <w:szCs w:val="24"/>
                <w:lang w:val="ru-RU"/>
              </w:rPr>
            </w:pPr>
          </w:p>
        </w:tc>
      </w:tr>
      <w:tr w:rsidR="001506BB" w:rsidRPr="004D7FAB" w:rsidTr="00E63985">
        <w:trPr>
          <w:trHeight w:val="557"/>
          <w:jc w:val="center"/>
        </w:trPr>
        <w:tc>
          <w:tcPr>
            <w:tcW w:w="2518" w:type="dxa"/>
          </w:tcPr>
          <w:p w:rsidR="001506BB" w:rsidRPr="00570375" w:rsidRDefault="001506BB" w:rsidP="005A6D16">
            <w:pPr>
              <w:rPr>
                <w:color w:val="000000"/>
                <w:sz w:val="24"/>
                <w:szCs w:val="24"/>
              </w:rPr>
            </w:pPr>
            <w:proofErr w:type="spellStart"/>
            <w:r w:rsidRPr="00570375">
              <w:rPr>
                <w:color w:val="000000"/>
                <w:sz w:val="24"/>
                <w:szCs w:val="24"/>
              </w:rPr>
              <w:t>Нотариальная</w:t>
            </w:r>
            <w:proofErr w:type="spellEnd"/>
            <w:r w:rsidRPr="00570375">
              <w:rPr>
                <w:color w:val="000000"/>
                <w:sz w:val="24"/>
                <w:szCs w:val="24"/>
              </w:rPr>
              <w:t xml:space="preserve"> </w:t>
            </w:r>
            <w:proofErr w:type="spellStart"/>
            <w:r w:rsidRPr="00570375">
              <w:rPr>
                <w:color w:val="000000"/>
                <w:sz w:val="24"/>
                <w:szCs w:val="24"/>
              </w:rPr>
              <w:t>контора</w:t>
            </w:r>
            <w:proofErr w:type="spellEnd"/>
            <w:r w:rsidRPr="00570375">
              <w:rPr>
                <w:color w:val="000000"/>
                <w:sz w:val="24"/>
                <w:szCs w:val="24"/>
              </w:rPr>
              <w:t xml:space="preserve">, </w:t>
            </w:r>
            <w:proofErr w:type="spellStart"/>
            <w:r w:rsidRPr="00570375">
              <w:rPr>
                <w:color w:val="000000"/>
                <w:sz w:val="24"/>
                <w:szCs w:val="24"/>
              </w:rPr>
              <w:t>рабочее</w:t>
            </w:r>
            <w:proofErr w:type="spellEnd"/>
            <w:r w:rsidRPr="00570375">
              <w:rPr>
                <w:color w:val="000000"/>
                <w:sz w:val="24"/>
                <w:szCs w:val="24"/>
              </w:rPr>
              <w:t xml:space="preserve"> </w:t>
            </w:r>
            <w:proofErr w:type="spellStart"/>
            <w:r w:rsidRPr="00570375">
              <w:rPr>
                <w:color w:val="000000"/>
                <w:sz w:val="24"/>
                <w:szCs w:val="24"/>
              </w:rPr>
              <w:t>место</w:t>
            </w:r>
            <w:proofErr w:type="spellEnd"/>
          </w:p>
        </w:tc>
        <w:tc>
          <w:tcPr>
            <w:tcW w:w="3930" w:type="dxa"/>
            <w:gridSpan w:val="3"/>
          </w:tcPr>
          <w:p w:rsidR="001506BB" w:rsidRPr="00570375" w:rsidRDefault="001506BB" w:rsidP="005A6D16">
            <w:pPr>
              <w:rPr>
                <w:color w:val="000000"/>
                <w:sz w:val="24"/>
                <w:szCs w:val="24"/>
              </w:rPr>
            </w:pPr>
            <w:r w:rsidRPr="00570375">
              <w:rPr>
                <w:color w:val="000000"/>
                <w:sz w:val="24"/>
                <w:szCs w:val="24"/>
              </w:rPr>
              <w:t xml:space="preserve">1 </w:t>
            </w:r>
            <w:proofErr w:type="spellStart"/>
            <w:r w:rsidRPr="00570375">
              <w:rPr>
                <w:color w:val="000000"/>
                <w:sz w:val="24"/>
                <w:szCs w:val="24"/>
              </w:rPr>
              <w:t>нотариус</w:t>
            </w:r>
            <w:proofErr w:type="spellEnd"/>
            <w:r w:rsidRPr="00570375">
              <w:rPr>
                <w:color w:val="000000"/>
                <w:sz w:val="24"/>
                <w:szCs w:val="24"/>
              </w:rPr>
              <w:t xml:space="preserve"> </w:t>
            </w:r>
            <w:proofErr w:type="spellStart"/>
            <w:r w:rsidRPr="00570375">
              <w:rPr>
                <w:color w:val="000000"/>
                <w:sz w:val="24"/>
                <w:szCs w:val="24"/>
              </w:rPr>
              <w:t>на</w:t>
            </w:r>
            <w:proofErr w:type="spellEnd"/>
            <w:r w:rsidRPr="00570375">
              <w:rPr>
                <w:color w:val="000000"/>
                <w:sz w:val="24"/>
                <w:szCs w:val="24"/>
              </w:rPr>
              <w:t xml:space="preserve"> 30 </w:t>
            </w:r>
            <w:proofErr w:type="spellStart"/>
            <w:r w:rsidRPr="00570375">
              <w:rPr>
                <w:color w:val="000000"/>
                <w:sz w:val="24"/>
                <w:szCs w:val="24"/>
              </w:rPr>
              <w:t>тыс</w:t>
            </w:r>
            <w:proofErr w:type="spellEnd"/>
            <w:r w:rsidRPr="00570375">
              <w:rPr>
                <w:color w:val="000000"/>
                <w:sz w:val="24"/>
                <w:szCs w:val="24"/>
              </w:rPr>
              <w:t xml:space="preserve">. </w:t>
            </w:r>
            <w:proofErr w:type="spellStart"/>
            <w:proofErr w:type="gramStart"/>
            <w:r w:rsidRPr="00570375">
              <w:rPr>
                <w:color w:val="000000"/>
                <w:sz w:val="24"/>
                <w:szCs w:val="24"/>
              </w:rPr>
              <w:t>чел</w:t>
            </w:r>
            <w:proofErr w:type="spellEnd"/>
            <w:proofErr w:type="gramEnd"/>
            <w:r w:rsidRPr="00570375">
              <w:rPr>
                <w:color w:val="000000"/>
                <w:sz w:val="24"/>
                <w:szCs w:val="24"/>
              </w:rPr>
              <w:t>.</w:t>
            </w:r>
          </w:p>
        </w:tc>
        <w:tc>
          <w:tcPr>
            <w:tcW w:w="3525" w:type="dxa"/>
            <w:tcBorders>
              <w:top w:val="single" w:sz="4" w:space="0" w:color="auto"/>
              <w:bottom w:val="single" w:sz="4" w:space="0" w:color="auto"/>
            </w:tcBorders>
          </w:tcPr>
          <w:p w:rsidR="001506BB" w:rsidRPr="00570375" w:rsidRDefault="001506BB" w:rsidP="005A6D16">
            <w:pPr>
              <w:rPr>
                <w:color w:val="000000"/>
                <w:sz w:val="24"/>
                <w:szCs w:val="24"/>
              </w:rPr>
            </w:pPr>
          </w:p>
        </w:tc>
        <w:tc>
          <w:tcPr>
            <w:tcW w:w="5873" w:type="dxa"/>
          </w:tcPr>
          <w:p w:rsidR="001506BB" w:rsidRPr="00A22D13" w:rsidRDefault="001506BB" w:rsidP="005A6D16">
            <w:pPr>
              <w:spacing w:before="120" w:after="120"/>
              <w:rPr>
                <w:color w:val="000000"/>
                <w:sz w:val="24"/>
                <w:szCs w:val="24"/>
              </w:rPr>
            </w:pPr>
          </w:p>
        </w:tc>
      </w:tr>
      <w:tr w:rsidR="001506BB" w:rsidRPr="004D7FAB" w:rsidTr="00E63985">
        <w:trPr>
          <w:trHeight w:val="557"/>
          <w:jc w:val="center"/>
        </w:trPr>
        <w:tc>
          <w:tcPr>
            <w:tcW w:w="15846" w:type="dxa"/>
            <w:gridSpan w:val="6"/>
          </w:tcPr>
          <w:p w:rsidR="001506BB" w:rsidRPr="00570375" w:rsidRDefault="001506BB" w:rsidP="005A6D16">
            <w:pPr>
              <w:spacing w:before="120" w:after="120"/>
              <w:jc w:val="center"/>
              <w:rPr>
                <w:b/>
                <w:color w:val="000000"/>
                <w:sz w:val="24"/>
                <w:szCs w:val="24"/>
              </w:rPr>
            </w:pPr>
            <w:proofErr w:type="spellStart"/>
            <w:r w:rsidRPr="00570375">
              <w:rPr>
                <w:rStyle w:val="ab"/>
                <w:b w:val="0"/>
                <w:color w:val="000000"/>
                <w:sz w:val="24"/>
                <w:szCs w:val="24"/>
              </w:rPr>
              <w:t>Учреждения</w:t>
            </w:r>
            <w:proofErr w:type="spellEnd"/>
            <w:r w:rsidRPr="00570375">
              <w:rPr>
                <w:rStyle w:val="ab"/>
                <w:b w:val="0"/>
                <w:color w:val="000000"/>
                <w:sz w:val="24"/>
                <w:szCs w:val="24"/>
              </w:rPr>
              <w:t xml:space="preserve"> </w:t>
            </w:r>
            <w:proofErr w:type="spellStart"/>
            <w:r w:rsidRPr="00570375">
              <w:rPr>
                <w:rStyle w:val="ab"/>
                <w:b w:val="0"/>
                <w:color w:val="000000"/>
                <w:sz w:val="24"/>
                <w:szCs w:val="24"/>
              </w:rPr>
              <w:t>жилищно-коммунального</w:t>
            </w:r>
            <w:proofErr w:type="spellEnd"/>
            <w:r w:rsidRPr="00570375">
              <w:rPr>
                <w:rStyle w:val="ab"/>
                <w:b w:val="0"/>
                <w:color w:val="000000"/>
                <w:sz w:val="24"/>
                <w:szCs w:val="24"/>
              </w:rPr>
              <w:t xml:space="preserve"> </w:t>
            </w:r>
            <w:proofErr w:type="spellStart"/>
            <w:r w:rsidRPr="00570375">
              <w:rPr>
                <w:rStyle w:val="ab"/>
                <w:b w:val="0"/>
                <w:color w:val="000000"/>
                <w:sz w:val="24"/>
                <w:szCs w:val="24"/>
              </w:rPr>
              <w:t>хозяйства</w:t>
            </w:r>
            <w:proofErr w:type="spellEnd"/>
          </w:p>
        </w:tc>
      </w:tr>
      <w:tr w:rsidR="001506BB" w:rsidRPr="004D7FAB" w:rsidTr="00E63985">
        <w:trPr>
          <w:trHeight w:val="557"/>
          <w:jc w:val="center"/>
        </w:trPr>
        <w:tc>
          <w:tcPr>
            <w:tcW w:w="2518" w:type="dxa"/>
          </w:tcPr>
          <w:p w:rsidR="001506BB" w:rsidRPr="00570375" w:rsidRDefault="001506BB" w:rsidP="005A6D16">
            <w:pPr>
              <w:rPr>
                <w:color w:val="000000"/>
                <w:sz w:val="24"/>
                <w:szCs w:val="24"/>
              </w:rPr>
            </w:pPr>
            <w:proofErr w:type="spellStart"/>
            <w:r w:rsidRPr="00570375">
              <w:rPr>
                <w:color w:val="000000"/>
                <w:sz w:val="24"/>
                <w:szCs w:val="24"/>
              </w:rPr>
              <w:t>Жилищно-эксплуатационные</w:t>
            </w:r>
            <w:proofErr w:type="spellEnd"/>
            <w:r w:rsidRPr="00570375">
              <w:rPr>
                <w:color w:val="000000"/>
                <w:sz w:val="24"/>
                <w:szCs w:val="24"/>
              </w:rPr>
              <w:t xml:space="preserve"> организации, </w:t>
            </w:r>
            <w:proofErr w:type="spellStart"/>
            <w:r w:rsidRPr="00570375">
              <w:rPr>
                <w:color w:val="000000"/>
                <w:sz w:val="24"/>
                <w:szCs w:val="24"/>
              </w:rPr>
              <w:t>объект</w:t>
            </w:r>
            <w:proofErr w:type="spellEnd"/>
            <w:r w:rsidRPr="00570375">
              <w:rPr>
                <w:color w:val="000000"/>
                <w:sz w:val="24"/>
                <w:szCs w:val="24"/>
              </w:rPr>
              <w:t>:</w:t>
            </w:r>
          </w:p>
        </w:tc>
        <w:tc>
          <w:tcPr>
            <w:tcW w:w="3930" w:type="dxa"/>
            <w:gridSpan w:val="3"/>
          </w:tcPr>
          <w:p w:rsidR="001506BB" w:rsidRPr="00570375" w:rsidRDefault="001506BB" w:rsidP="005A6D16">
            <w:pPr>
              <w:rPr>
                <w:color w:val="000000"/>
                <w:sz w:val="24"/>
                <w:szCs w:val="24"/>
              </w:rPr>
            </w:pPr>
          </w:p>
        </w:tc>
        <w:tc>
          <w:tcPr>
            <w:tcW w:w="3525" w:type="dxa"/>
            <w:tcBorders>
              <w:top w:val="single" w:sz="4" w:space="0" w:color="auto"/>
              <w:bottom w:val="single" w:sz="4" w:space="0" w:color="auto"/>
            </w:tcBorders>
          </w:tcPr>
          <w:p w:rsidR="001506BB" w:rsidRPr="00570375" w:rsidRDefault="001506BB" w:rsidP="005A6D16">
            <w:pPr>
              <w:rPr>
                <w:color w:val="000000"/>
                <w:sz w:val="24"/>
                <w:szCs w:val="24"/>
              </w:rPr>
            </w:pPr>
          </w:p>
        </w:tc>
        <w:tc>
          <w:tcPr>
            <w:tcW w:w="5873" w:type="dxa"/>
          </w:tcPr>
          <w:p w:rsidR="001506BB" w:rsidRPr="00A22D13" w:rsidRDefault="001506BB" w:rsidP="005A6D16">
            <w:pPr>
              <w:spacing w:before="120" w:after="120"/>
              <w:rPr>
                <w:color w:val="000000"/>
                <w:sz w:val="24"/>
                <w:szCs w:val="24"/>
              </w:rPr>
            </w:pPr>
          </w:p>
        </w:tc>
      </w:tr>
      <w:tr w:rsidR="001506BB" w:rsidRPr="004D7FAB" w:rsidTr="00E63985">
        <w:trPr>
          <w:trHeight w:val="557"/>
          <w:jc w:val="center"/>
        </w:trPr>
        <w:tc>
          <w:tcPr>
            <w:tcW w:w="2518" w:type="dxa"/>
          </w:tcPr>
          <w:p w:rsidR="001506BB" w:rsidRPr="00570375" w:rsidRDefault="001506BB" w:rsidP="005A6D16">
            <w:pPr>
              <w:rPr>
                <w:color w:val="000000"/>
                <w:sz w:val="24"/>
                <w:szCs w:val="24"/>
              </w:rPr>
            </w:pPr>
            <w:proofErr w:type="spellStart"/>
            <w:r w:rsidRPr="00570375">
              <w:rPr>
                <w:color w:val="000000"/>
                <w:sz w:val="24"/>
                <w:szCs w:val="24"/>
              </w:rPr>
              <w:t>микрорайона</w:t>
            </w:r>
            <w:proofErr w:type="spellEnd"/>
          </w:p>
        </w:tc>
        <w:tc>
          <w:tcPr>
            <w:tcW w:w="3930" w:type="dxa"/>
            <w:gridSpan w:val="3"/>
          </w:tcPr>
          <w:p w:rsidR="001506BB" w:rsidRPr="001506BB" w:rsidRDefault="001506BB" w:rsidP="005A6D16">
            <w:pPr>
              <w:rPr>
                <w:color w:val="000000"/>
                <w:sz w:val="24"/>
                <w:szCs w:val="24"/>
                <w:lang w:val="ru-RU"/>
              </w:rPr>
            </w:pPr>
            <w:r w:rsidRPr="001506BB">
              <w:rPr>
                <w:color w:val="000000"/>
                <w:sz w:val="24"/>
                <w:szCs w:val="24"/>
                <w:lang w:val="ru-RU"/>
              </w:rPr>
              <w:t>1 объект на микрорайон с населением до 20 тыс. чел.</w:t>
            </w:r>
          </w:p>
        </w:tc>
        <w:tc>
          <w:tcPr>
            <w:tcW w:w="3525" w:type="dxa"/>
            <w:tcBorders>
              <w:top w:val="single" w:sz="4" w:space="0" w:color="auto"/>
              <w:bottom w:val="single" w:sz="4" w:space="0" w:color="auto"/>
            </w:tcBorders>
          </w:tcPr>
          <w:p w:rsidR="001506BB" w:rsidRPr="00570375" w:rsidRDefault="001506BB" w:rsidP="005A6D16">
            <w:pPr>
              <w:rPr>
                <w:color w:val="000000"/>
                <w:sz w:val="24"/>
                <w:szCs w:val="24"/>
              </w:rPr>
            </w:pPr>
            <w:r w:rsidRPr="00570375">
              <w:rPr>
                <w:color w:val="000000"/>
                <w:sz w:val="24"/>
                <w:szCs w:val="24"/>
              </w:rPr>
              <w:t xml:space="preserve">0,3 </w:t>
            </w:r>
            <w:proofErr w:type="spellStart"/>
            <w:r w:rsidRPr="00570375">
              <w:rPr>
                <w:color w:val="000000"/>
                <w:sz w:val="24"/>
                <w:szCs w:val="24"/>
              </w:rPr>
              <w:t>га</w:t>
            </w:r>
            <w:proofErr w:type="spellEnd"/>
            <w:r w:rsidRPr="00570375">
              <w:rPr>
                <w:color w:val="000000"/>
                <w:sz w:val="24"/>
                <w:szCs w:val="24"/>
              </w:rPr>
              <w:t xml:space="preserve"> </w:t>
            </w:r>
            <w:proofErr w:type="spellStart"/>
            <w:r w:rsidRPr="00570375">
              <w:rPr>
                <w:color w:val="000000"/>
                <w:sz w:val="24"/>
                <w:szCs w:val="24"/>
              </w:rPr>
              <w:t>на</w:t>
            </w:r>
            <w:proofErr w:type="spellEnd"/>
            <w:r w:rsidRPr="00570375">
              <w:rPr>
                <w:color w:val="000000"/>
                <w:sz w:val="24"/>
                <w:szCs w:val="24"/>
              </w:rPr>
              <w:t xml:space="preserve"> </w:t>
            </w:r>
            <w:proofErr w:type="spellStart"/>
            <w:r w:rsidRPr="00570375">
              <w:rPr>
                <w:color w:val="000000"/>
                <w:sz w:val="24"/>
                <w:szCs w:val="24"/>
              </w:rPr>
              <w:t>объект</w:t>
            </w:r>
            <w:proofErr w:type="spellEnd"/>
          </w:p>
        </w:tc>
        <w:tc>
          <w:tcPr>
            <w:tcW w:w="5873" w:type="dxa"/>
          </w:tcPr>
          <w:p w:rsidR="001506BB" w:rsidRPr="00A22D13" w:rsidRDefault="001506BB" w:rsidP="005A6D16">
            <w:pPr>
              <w:spacing w:before="120" w:after="120"/>
              <w:rPr>
                <w:color w:val="000000"/>
                <w:sz w:val="24"/>
                <w:szCs w:val="24"/>
              </w:rPr>
            </w:pPr>
          </w:p>
        </w:tc>
      </w:tr>
      <w:tr w:rsidR="001506BB" w:rsidRPr="004D7FAB" w:rsidTr="00E63985">
        <w:trPr>
          <w:trHeight w:val="557"/>
          <w:jc w:val="center"/>
        </w:trPr>
        <w:tc>
          <w:tcPr>
            <w:tcW w:w="2518" w:type="dxa"/>
          </w:tcPr>
          <w:p w:rsidR="001506BB" w:rsidRPr="00570375" w:rsidRDefault="001506BB" w:rsidP="005A6D16">
            <w:pPr>
              <w:rPr>
                <w:color w:val="000000"/>
                <w:sz w:val="24"/>
                <w:szCs w:val="24"/>
              </w:rPr>
            </w:pPr>
            <w:proofErr w:type="spellStart"/>
            <w:r w:rsidRPr="00570375">
              <w:rPr>
                <w:color w:val="000000"/>
                <w:sz w:val="24"/>
                <w:szCs w:val="24"/>
              </w:rPr>
              <w:t>жилого</w:t>
            </w:r>
            <w:proofErr w:type="spellEnd"/>
            <w:r w:rsidRPr="00570375">
              <w:rPr>
                <w:color w:val="000000"/>
                <w:sz w:val="24"/>
                <w:szCs w:val="24"/>
              </w:rPr>
              <w:t xml:space="preserve"> района</w:t>
            </w:r>
          </w:p>
        </w:tc>
        <w:tc>
          <w:tcPr>
            <w:tcW w:w="3930" w:type="dxa"/>
            <w:gridSpan w:val="3"/>
          </w:tcPr>
          <w:p w:rsidR="001506BB" w:rsidRPr="001506BB" w:rsidRDefault="001506BB" w:rsidP="005A6D16">
            <w:pPr>
              <w:rPr>
                <w:color w:val="000000"/>
                <w:sz w:val="24"/>
                <w:szCs w:val="24"/>
                <w:lang w:val="ru-RU"/>
              </w:rPr>
            </w:pPr>
            <w:r w:rsidRPr="001506BB">
              <w:rPr>
                <w:color w:val="000000"/>
                <w:sz w:val="24"/>
                <w:szCs w:val="24"/>
                <w:lang w:val="ru-RU"/>
              </w:rPr>
              <w:t>1 объект на жилой район с населением до 80 тыс. чел.</w:t>
            </w:r>
          </w:p>
        </w:tc>
        <w:tc>
          <w:tcPr>
            <w:tcW w:w="3525" w:type="dxa"/>
            <w:tcBorders>
              <w:top w:val="single" w:sz="4" w:space="0" w:color="auto"/>
              <w:bottom w:val="single" w:sz="4" w:space="0" w:color="auto"/>
            </w:tcBorders>
          </w:tcPr>
          <w:p w:rsidR="001506BB" w:rsidRPr="00570375" w:rsidRDefault="001506BB" w:rsidP="005A6D16">
            <w:pPr>
              <w:rPr>
                <w:color w:val="000000"/>
                <w:sz w:val="24"/>
                <w:szCs w:val="24"/>
              </w:rPr>
            </w:pPr>
            <w:r w:rsidRPr="00570375">
              <w:rPr>
                <w:color w:val="000000"/>
                <w:sz w:val="24"/>
                <w:szCs w:val="24"/>
              </w:rPr>
              <w:t xml:space="preserve">1 </w:t>
            </w:r>
            <w:proofErr w:type="spellStart"/>
            <w:r w:rsidRPr="00570375">
              <w:rPr>
                <w:color w:val="000000"/>
                <w:sz w:val="24"/>
                <w:szCs w:val="24"/>
              </w:rPr>
              <w:t>га</w:t>
            </w:r>
            <w:proofErr w:type="spellEnd"/>
            <w:r w:rsidRPr="00570375">
              <w:rPr>
                <w:color w:val="000000"/>
                <w:sz w:val="24"/>
                <w:szCs w:val="24"/>
              </w:rPr>
              <w:t xml:space="preserve"> </w:t>
            </w:r>
            <w:proofErr w:type="spellStart"/>
            <w:r w:rsidRPr="00570375">
              <w:rPr>
                <w:color w:val="000000"/>
                <w:sz w:val="24"/>
                <w:szCs w:val="24"/>
              </w:rPr>
              <w:t>на</w:t>
            </w:r>
            <w:proofErr w:type="spellEnd"/>
            <w:r w:rsidRPr="00570375">
              <w:rPr>
                <w:color w:val="000000"/>
                <w:sz w:val="24"/>
                <w:szCs w:val="24"/>
              </w:rPr>
              <w:t xml:space="preserve"> </w:t>
            </w:r>
            <w:proofErr w:type="spellStart"/>
            <w:r w:rsidRPr="00570375">
              <w:rPr>
                <w:color w:val="000000"/>
                <w:sz w:val="24"/>
                <w:szCs w:val="24"/>
              </w:rPr>
              <w:t>объект</w:t>
            </w:r>
            <w:proofErr w:type="spellEnd"/>
          </w:p>
        </w:tc>
        <w:tc>
          <w:tcPr>
            <w:tcW w:w="5873" w:type="dxa"/>
          </w:tcPr>
          <w:p w:rsidR="001506BB" w:rsidRPr="00A22D13" w:rsidRDefault="001506BB" w:rsidP="005A6D16">
            <w:pPr>
              <w:spacing w:before="120" w:after="120"/>
              <w:rPr>
                <w:color w:val="000000"/>
                <w:sz w:val="24"/>
                <w:szCs w:val="24"/>
              </w:rPr>
            </w:pPr>
          </w:p>
        </w:tc>
      </w:tr>
      <w:tr w:rsidR="001506BB" w:rsidRPr="004D7FAB" w:rsidTr="00E63985">
        <w:trPr>
          <w:trHeight w:val="557"/>
          <w:jc w:val="center"/>
        </w:trPr>
        <w:tc>
          <w:tcPr>
            <w:tcW w:w="2518" w:type="dxa"/>
          </w:tcPr>
          <w:p w:rsidR="001506BB" w:rsidRPr="001506BB" w:rsidRDefault="001506BB" w:rsidP="005A6D16">
            <w:pPr>
              <w:rPr>
                <w:color w:val="000000"/>
                <w:sz w:val="24"/>
                <w:szCs w:val="24"/>
                <w:lang w:val="ru-RU"/>
              </w:rPr>
            </w:pPr>
            <w:r w:rsidRPr="001506BB">
              <w:rPr>
                <w:color w:val="000000"/>
                <w:sz w:val="24"/>
                <w:szCs w:val="24"/>
                <w:lang w:val="ru-RU"/>
              </w:rPr>
              <w:t>Пункт приема вторичного сырья, объект</w:t>
            </w:r>
          </w:p>
        </w:tc>
        <w:tc>
          <w:tcPr>
            <w:tcW w:w="3930" w:type="dxa"/>
            <w:gridSpan w:val="3"/>
          </w:tcPr>
          <w:p w:rsidR="001506BB" w:rsidRPr="001506BB" w:rsidRDefault="001506BB" w:rsidP="005A6D16">
            <w:pPr>
              <w:rPr>
                <w:color w:val="000000"/>
                <w:sz w:val="24"/>
                <w:szCs w:val="24"/>
                <w:lang w:val="ru-RU"/>
              </w:rPr>
            </w:pPr>
            <w:r w:rsidRPr="001506BB">
              <w:rPr>
                <w:color w:val="000000"/>
                <w:sz w:val="24"/>
                <w:szCs w:val="24"/>
                <w:lang w:val="ru-RU"/>
              </w:rPr>
              <w:t>1 объект на микрорайон с населением до 20 тыс. чел.</w:t>
            </w:r>
          </w:p>
        </w:tc>
        <w:tc>
          <w:tcPr>
            <w:tcW w:w="3525" w:type="dxa"/>
            <w:tcBorders>
              <w:top w:val="single" w:sz="4" w:space="0" w:color="auto"/>
              <w:bottom w:val="single" w:sz="4" w:space="0" w:color="auto"/>
            </w:tcBorders>
          </w:tcPr>
          <w:p w:rsidR="001506BB" w:rsidRPr="00570375" w:rsidRDefault="001506BB" w:rsidP="005A6D16">
            <w:pPr>
              <w:rPr>
                <w:color w:val="000000"/>
                <w:sz w:val="24"/>
                <w:szCs w:val="24"/>
              </w:rPr>
            </w:pPr>
            <w:r w:rsidRPr="00570375">
              <w:rPr>
                <w:color w:val="000000"/>
                <w:sz w:val="24"/>
                <w:szCs w:val="24"/>
              </w:rPr>
              <w:t xml:space="preserve">0,01 </w:t>
            </w:r>
            <w:proofErr w:type="spellStart"/>
            <w:r w:rsidRPr="00570375">
              <w:rPr>
                <w:color w:val="000000"/>
                <w:sz w:val="24"/>
                <w:szCs w:val="24"/>
              </w:rPr>
              <w:t>га</w:t>
            </w:r>
            <w:proofErr w:type="spellEnd"/>
            <w:r w:rsidRPr="00570375">
              <w:rPr>
                <w:color w:val="000000"/>
                <w:sz w:val="24"/>
                <w:szCs w:val="24"/>
              </w:rPr>
              <w:t xml:space="preserve"> </w:t>
            </w:r>
            <w:proofErr w:type="spellStart"/>
            <w:r w:rsidRPr="00570375">
              <w:rPr>
                <w:color w:val="000000"/>
                <w:sz w:val="24"/>
                <w:szCs w:val="24"/>
              </w:rPr>
              <w:t>на</w:t>
            </w:r>
            <w:proofErr w:type="spellEnd"/>
            <w:r w:rsidRPr="00570375">
              <w:rPr>
                <w:color w:val="000000"/>
                <w:sz w:val="24"/>
                <w:szCs w:val="24"/>
              </w:rPr>
              <w:t xml:space="preserve"> </w:t>
            </w:r>
            <w:proofErr w:type="spellStart"/>
            <w:r w:rsidRPr="00570375">
              <w:rPr>
                <w:color w:val="000000"/>
                <w:sz w:val="24"/>
                <w:szCs w:val="24"/>
              </w:rPr>
              <w:t>объект</w:t>
            </w:r>
            <w:proofErr w:type="spellEnd"/>
          </w:p>
        </w:tc>
        <w:tc>
          <w:tcPr>
            <w:tcW w:w="5873" w:type="dxa"/>
          </w:tcPr>
          <w:p w:rsidR="001506BB" w:rsidRPr="00A22D13" w:rsidRDefault="001506BB" w:rsidP="005A6D16">
            <w:pPr>
              <w:spacing w:before="120" w:after="120"/>
              <w:rPr>
                <w:color w:val="000000"/>
                <w:sz w:val="24"/>
                <w:szCs w:val="24"/>
              </w:rPr>
            </w:pPr>
          </w:p>
        </w:tc>
      </w:tr>
      <w:tr w:rsidR="001506BB" w:rsidRPr="0009661C" w:rsidTr="00E63985">
        <w:trPr>
          <w:trHeight w:val="557"/>
          <w:jc w:val="center"/>
        </w:trPr>
        <w:tc>
          <w:tcPr>
            <w:tcW w:w="2518" w:type="dxa"/>
          </w:tcPr>
          <w:p w:rsidR="001506BB" w:rsidRPr="001506BB" w:rsidRDefault="001506BB" w:rsidP="005A6D16">
            <w:pPr>
              <w:rPr>
                <w:color w:val="000000"/>
                <w:sz w:val="24"/>
                <w:szCs w:val="24"/>
                <w:lang w:val="ru-RU"/>
              </w:rPr>
            </w:pPr>
            <w:r w:rsidRPr="001506BB">
              <w:rPr>
                <w:color w:val="000000"/>
                <w:sz w:val="24"/>
                <w:szCs w:val="24"/>
                <w:lang w:val="ru-RU"/>
              </w:rPr>
              <w:t>Гостиницу, место на 1 тыс. чел.</w:t>
            </w:r>
          </w:p>
        </w:tc>
        <w:tc>
          <w:tcPr>
            <w:tcW w:w="3930" w:type="dxa"/>
            <w:gridSpan w:val="3"/>
          </w:tcPr>
          <w:p w:rsidR="001506BB" w:rsidRPr="00570375" w:rsidRDefault="001506BB" w:rsidP="005A6D16">
            <w:pPr>
              <w:rPr>
                <w:color w:val="000000"/>
                <w:sz w:val="24"/>
                <w:szCs w:val="24"/>
              </w:rPr>
            </w:pPr>
            <w:r w:rsidRPr="00570375">
              <w:rPr>
                <w:color w:val="000000"/>
                <w:sz w:val="24"/>
                <w:szCs w:val="24"/>
              </w:rPr>
              <w:t>6</w:t>
            </w:r>
          </w:p>
        </w:tc>
        <w:tc>
          <w:tcPr>
            <w:tcW w:w="3525" w:type="dxa"/>
            <w:tcBorders>
              <w:top w:val="single" w:sz="4" w:space="0" w:color="auto"/>
              <w:bottom w:val="single" w:sz="4" w:space="0" w:color="auto"/>
            </w:tcBorders>
          </w:tcPr>
          <w:p w:rsidR="001506BB" w:rsidRPr="001506BB" w:rsidRDefault="001506BB" w:rsidP="005A6D16">
            <w:pPr>
              <w:rPr>
                <w:color w:val="000000"/>
                <w:sz w:val="24"/>
                <w:szCs w:val="24"/>
                <w:lang w:val="ru-RU"/>
              </w:rPr>
            </w:pPr>
            <w:r w:rsidRPr="001506BB">
              <w:rPr>
                <w:color w:val="000000"/>
                <w:sz w:val="24"/>
                <w:szCs w:val="24"/>
                <w:lang w:val="ru-RU"/>
              </w:rPr>
              <w:t>При числе мест гостиницы, м</w:t>
            </w:r>
            <w:proofErr w:type="gramStart"/>
            <w:r w:rsidRPr="001506BB">
              <w:rPr>
                <w:color w:val="000000"/>
                <w:sz w:val="24"/>
                <w:szCs w:val="24"/>
                <w:vertAlign w:val="superscript"/>
                <w:lang w:val="ru-RU"/>
              </w:rPr>
              <w:t>2</w:t>
            </w:r>
            <w:proofErr w:type="gramEnd"/>
            <w:r w:rsidRPr="00570375">
              <w:rPr>
                <w:rStyle w:val="apple-converted-space"/>
                <w:color w:val="000000"/>
                <w:sz w:val="24"/>
                <w:szCs w:val="24"/>
              </w:rPr>
              <w:t> </w:t>
            </w:r>
            <w:r w:rsidRPr="001506BB">
              <w:rPr>
                <w:color w:val="000000"/>
                <w:sz w:val="24"/>
                <w:szCs w:val="24"/>
                <w:lang w:val="ru-RU"/>
              </w:rPr>
              <w:t>на 1 место:</w:t>
            </w:r>
            <w:r w:rsidRPr="001506BB">
              <w:rPr>
                <w:color w:val="000000"/>
                <w:sz w:val="24"/>
                <w:szCs w:val="24"/>
                <w:lang w:val="ru-RU"/>
              </w:rPr>
              <w:br/>
              <w:t>от 25 до 100-55</w:t>
            </w:r>
            <w:r w:rsidRPr="001506BB">
              <w:rPr>
                <w:color w:val="000000"/>
                <w:sz w:val="24"/>
                <w:szCs w:val="24"/>
                <w:lang w:val="ru-RU"/>
              </w:rPr>
              <w:br/>
              <w:t>св. 100 до 500-30</w:t>
            </w:r>
            <w:r w:rsidRPr="001506BB">
              <w:rPr>
                <w:color w:val="000000"/>
                <w:sz w:val="24"/>
                <w:szCs w:val="24"/>
                <w:lang w:val="ru-RU"/>
              </w:rPr>
              <w:br/>
              <w:t xml:space="preserve"> 500 до 1000-20</w:t>
            </w:r>
            <w:r w:rsidRPr="001506BB">
              <w:rPr>
                <w:color w:val="000000"/>
                <w:sz w:val="24"/>
                <w:szCs w:val="24"/>
                <w:lang w:val="ru-RU"/>
              </w:rPr>
              <w:br/>
              <w:t>1000 до 2000-15</w:t>
            </w:r>
          </w:p>
        </w:tc>
        <w:tc>
          <w:tcPr>
            <w:tcW w:w="5873" w:type="dxa"/>
          </w:tcPr>
          <w:p w:rsidR="001506BB" w:rsidRPr="001506BB" w:rsidRDefault="001506BB" w:rsidP="005A6D16">
            <w:pPr>
              <w:spacing w:before="120" w:after="120"/>
              <w:rPr>
                <w:color w:val="000000"/>
                <w:sz w:val="24"/>
                <w:szCs w:val="24"/>
                <w:lang w:val="ru-RU"/>
              </w:rPr>
            </w:pPr>
          </w:p>
        </w:tc>
      </w:tr>
      <w:tr w:rsidR="001506BB" w:rsidRPr="00570375" w:rsidTr="00E63985">
        <w:trPr>
          <w:trHeight w:val="557"/>
          <w:jc w:val="center"/>
        </w:trPr>
        <w:tc>
          <w:tcPr>
            <w:tcW w:w="2518" w:type="dxa"/>
          </w:tcPr>
          <w:p w:rsidR="001506BB" w:rsidRPr="00570375" w:rsidRDefault="001506BB" w:rsidP="005A6D16">
            <w:pPr>
              <w:rPr>
                <w:color w:val="000000"/>
                <w:sz w:val="24"/>
                <w:szCs w:val="24"/>
              </w:rPr>
            </w:pPr>
            <w:proofErr w:type="spellStart"/>
            <w:r w:rsidRPr="00570375">
              <w:rPr>
                <w:color w:val="000000"/>
                <w:sz w:val="24"/>
                <w:szCs w:val="24"/>
              </w:rPr>
              <w:t>Общественные</w:t>
            </w:r>
            <w:proofErr w:type="spellEnd"/>
            <w:r w:rsidRPr="00570375">
              <w:rPr>
                <w:color w:val="000000"/>
                <w:sz w:val="24"/>
                <w:szCs w:val="24"/>
              </w:rPr>
              <w:t xml:space="preserve"> </w:t>
            </w:r>
            <w:proofErr w:type="spellStart"/>
            <w:r w:rsidRPr="00570375">
              <w:rPr>
                <w:color w:val="000000"/>
                <w:sz w:val="24"/>
                <w:szCs w:val="24"/>
              </w:rPr>
              <w:t>уборные</w:t>
            </w:r>
            <w:proofErr w:type="spellEnd"/>
          </w:p>
        </w:tc>
        <w:tc>
          <w:tcPr>
            <w:tcW w:w="3930" w:type="dxa"/>
            <w:gridSpan w:val="3"/>
          </w:tcPr>
          <w:p w:rsidR="001506BB" w:rsidRPr="00570375" w:rsidRDefault="001506BB" w:rsidP="005A6D16">
            <w:pPr>
              <w:rPr>
                <w:color w:val="000000"/>
                <w:sz w:val="24"/>
                <w:szCs w:val="24"/>
              </w:rPr>
            </w:pPr>
            <w:r w:rsidRPr="00570375">
              <w:rPr>
                <w:color w:val="000000"/>
                <w:sz w:val="24"/>
                <w:szCs w:val="24"/>
              </w:rPr>
              <w:t xml:space="preserve">1 </w:t>
            </w:r>
            <w:proofErr w:type="spellStart"/>
            <w:r w:rsidRPr="00570375">
              <w:rPr>
                <w:color w:val="000000"/>
                <w:sz w:val="24"/>
                <w:szCs w:val="24"/>
              </w:rPr>
              <w:t>прибор</w:t>
            </w:r>
            <w:proofErr w:type="spellEnd"/>
            <w:r w:rsidRPr="00570375">
              <w:rPr>
                <w:color w:val="000000"/>
                <w:sz w:val="24"/>
                <w:szCs w:val="24"/>
              </w:rPr>
              <w:t xml:space="preserve"> </w:t>
            </w:r>
            <w:proofErr w:type="spellStart"/>
            <w:r w:rsidRPr="00570375">
              <w:rPr>
                <w:color w:val="000000"/>
                <w:sz w:val="24"/>
                <w:szCs w:val="24"/>
              </w:rPr>
              <w:t>на</w:t>
            </w:r>
            <w:proofErr w:type="spellEnd"/>
            <w:r w:rsidRPr="00570375">
              <w:rPr>
                <w:color w:val="000000"/>
                <w:sz w:val="24"/>
                <w:szCs w:val="24"/>
              </w:rPr>
              <w:t xml:space="preserve"> 1 </w:t>
            </w:r>
            <w:proofErr w:type="spellStart"/>
            <w:r w:rsidRPr="00570375">
              <w:rPr>
                <w:color w:val="000000"/>
                <w:sz w:val="24"/>
                <w:szCs w:val="24"/>
              </w:rPr>
              <w:t>тыс</w:t>
            </w:r>
            <w:proofErr w:type="spellEnd"/>
            <w:r w:rsidRPr="00570375">
              <w:rPr>
                <w:color w:val="000000"/>
                <w:sz w:val="24"/>
                <w:szCs w:val="24"/>
              </w:rPr>
              <w:t xml:space="preserve">. </w:t>
            </w:r>
            <w:proofErr w:type="spellStart"/>
            <w:proofErr w:type="gramStart"/>
            <w:r w:rsidRPr="00570375">
              <w:rPr>
                <w:color w:val="000000"/>
                <w:sz w:val="24"/>
                <w:szCs w:val="24"/>
              </w:rPr>
              <w:t>чел</w:t>
            </w:r>
            <w:proofErr w:type="spellEnd"/>
            <w:proofErr w:type="gramEnd"/>
            <w:r w:rsidRPr="00570375">
              <w:rPr>
                <w:color w:val="000000"/>
                <w:sz w:val="24"/>
                <w:szCs w:val="24"/>
              </w:rPr>
              <w:t>.</w:t>
            </w:r>
          </w:p>
        </w:tc>
        <w:tc>
          <w:tcPr>
            <w:tcW w:w="3525" w:type="dxa"/>
            <w:tcBorders>
              <w:top w:val="single" w:sz="4" w:space="0" w:color="auto"/>
              <w:bottom w:val="single" w:sz="4" w:space="0" w:color="auto"/>
            </w:tcBorders>
          </w:tcPr>
          <w:p w:rsidR="001506BB" w:rsidRPr="00570375" w:rsidRDefault="001506BB" w:rsidP="005A6D16">
            <w:pPr>
              <w:rPr>
                <w:color w:val="000000"/>
                <w:sz w:val="24"/>
                <w:szCs w:val="24"/>
              </w:rPr>
            </w:pPr>
          </w:p>
        </w:tc>
        <w:tc>
          <w:tcPr>
            <w:tcW w:w="5873" w:type="dxa"/>
          </w:tcPr>
          <w:p w:rsidR="001506BB" w:rsidRPr="00570375" w:rsidRDefault="001506BB" w:rsidP="005A6D16">
            <w:pPr>
              <w:spacing w:before="120" w:after="120"/>
              <w:rPr>
                <w:color w:val="000000"/>
                <w:sz w:val="24"/>
                <w:szCs w:val="24"/>
              </w:rPr>
            </w:pPr>
          </w:p>
        </w:tc>
      </w:tr>
      <w:tr w:rsidR="001506BB" w:rsidRPr="00570375" w:rsidTr="00E63985">
        <w:trPr>
          <w:trHeight w:val="557"/>
          <w:jc w:val="center"/>
        </w:trPr>
        <w:tc>
          <w:tcPr>
            <w:tcW w:w="2518" w:type="dxa"/>
          </w:tcPr>
          <w:p w:rsidR="001506BB" w:rsidRPr="00570375" w:rsidRDefault="001506BB" w:rsidP="005A6D16">
            <w:pPr>
              <w:rPr>
                <w:color w:val="000000"/>
                <w:sz w:val="24"/>
                <w:szCs w:val="24"/>
              </w:rPr>
            </w:pPr>
            <w:proofErr w:type="spellStart"/>
            <w:r w:rsidRPr="00570375">
              <w:rPr>
                <w:color w:val="000000"/>
                <w:sz w:val="24"/>
                <w:szCs w:val="24"/>
              </w:rPr>
              <w:t>бюро</w:t>
            </w:r>
            <w:proofErr w:type="spellEnd"/>
            <w:r w:rsidRPr="00570375">
              <w:rPr>
                <w:color w:val="000000"/>
                <w:sz w:val="24"/>
                <w:szCs w:val="24"/>
              </w:rPr>
              <w:t xml:space="preserve"> </w:t>
            </w:r>
            <w:proofErr w:type="spellStart"/>
            <w:r w:rsidRPr="00570375">
              <w:rPr>
                <w:color w:val="000000"/>
                <w:sz w:val="24"/>
                <w:szCs w:val="24"/>
              </w:rPr>
              <w:t>похоронного</w:t>
            </w:r>
            <w:proofErr w:type="spellEnd"/>
            <w:r w:rsidRPr="00570375">
              <w:rPr>
                <w:color w:val="000000"/>
                <w:sz w:val="24"/>
                <w:szCs w:val="24"/>
              </w:rPr>
              <w:t xml:space="preserve"> </w:t>
            </w:r>
            <w:proofErr w:type="spellStart"/>
            <w:r w:rsidRPr="00570375">
              <w:rPr>
                <w:color w:val="000000"/>
                <w:sz w:val="24"/>
                <w:szCs w:val="24"/>
              </w:rPr>
              <w:t>обслуживания</w:t>
            </w:r>
            <w:proofErr w:type="spellEnd"/>
          </w:p>
        </w:tc>
        <w:tc>
          <w:tcPr>
            <w:tcW w:w="3930" w:type="dxa"/>
            <w:gridSpan w:val="3"/>
          </w:tcPr>
          <w:p w:rsidR="001506BB" w:rsidRPr="00570375" w:rsidRDefault="001506BB" w:rsidP="005A6D16">
            <w:pPr>
              <w:rPr>
                <w:color w:val="000000"/>
                <w:sz w:val="24"/>
                <w:szCs w:val="24"/>
              </w:rPr>
            </w:pPr>
            <w:r w:rsidRPr="00570375">
              <w:rPr>
                <w:color w:val="000000"/>
                <w:sz w:val="24"/>
                <w:szCs w:val="24"/>
              </w:rPr>
              <w:t xml:space="preserve">1 </w:t>
            </w:r>
            <w:proofErr w:type="spellStart"/>
            <w:r w:rsidRPr="00570375">
              <w:rPr>
                <w:color w:val="000000"/>
                <w:sz w:val="24"/>
                <w:szCs w:val="24"/>
              </w:rPr>
              <w:t>объект</w:t>
            </w:r>
            <w:proofErr w:type="spellEnd"/>
            <w:r w:rsidRPr="00570375">
              <w:rPr>
                <w:color w:val="000000"/>
                <w:sz w:val="24"/>
                <w:szCs w:val="24"/>
              </w:rPr>
              <w:t xml:space="preserve"> </w:t>
            </w:r>
            <w:proofErr w:type="spellStart"/>
            <w:r w:rsidRPr="00570375">
              <w:rPr>
                <w:color w:val="000000"/>
                <w:sz w:val="24"/>
                <w:szCs w:val="24"/>
              </w:rPr>
              <w:t>на</w:t>
            </w:r>
            <w:proofErr w:type="spellEnd"/>
            <w:r w:rsidRPr="00570375">
              <w:rPr>
                <w:color w:val="000000"/>
                <w:sz w:val="24"/>
                <w:szCs w:val="24"/>
              </w:rPr>
              <w:t xml:space="preserve"> 0</w:t>
            </w:r>
            <w:proofErr w:type="gramStart"/>
            <w:r w:rsidRPr="00570375">
              <w:rPr>
                <w:color w:val="000000"/>
                <w:sz w:val="24"/>
                <w:szCs w:val="24"/>
              </w:rPr>
              <w:t>,5</w:t>
            </w:r>
            <w:proofErr w:type="gramEnd"/>
            <w:r w:rsidRPr="00570375">
              <w:rPr>
                <w:color w:val="000000"/>
                <w:sz w:val="24"/>
                <w:szCs w:val="24"/>
              </w:rPr>
              <w:t xml:space="preserve"> — 1 </w:t>
            </w:r>
            <w:proofErr w:type="spellStart"/>
            <w:r w:rsidRPr="00570375">
              <w:rPr>
                <w:color w:val="000000"/>
                <w:sz w:val="24"/>
                <w:szCs w:val="24"/>
              </w:rPr>
              <w:t>млн</w:t>
            </w:r>
            <w:proofErr w:type="spellEnd"/>
            <w:r w:rsidRPr="00570375">
              <w:rPr>
                <w:color w:val="000000"/>
                <w:sz w:val="24"/>
                <w:szCs w:val="24"/>
              </w:rPr>
              <w:t xml:space="preserve">. </w:t>
            </w:r>
            <w:proofErr w:type="spellStart"/>
            <w:proofErr w:type="gramStart"/>
            <w:r w:rsidRPr="00570375">
              <w:rPr>
                <w:color w:val="000000"/>
                <w:sz w:val="24"/>
                <w:szCs w:val="24"/>
              </w:rPr>
              <w:t>чел</w:t>
            </w:r>
            <w:proofErr w:type="spellEnd"/>
            <w:proofErr w:type="gramEnd"/>
            <w:r w:rsidRPr="00570375">
              <w:rPr>
                <w:color w:val="000000"/>
                <w:sz w:val="24"/>
                <w:szCs w:val="24"/>
              </w:rPr>
              <w:t>.</w:t>
            </w:r>
          </w:p>
        </w:tc>
        <w:tc>
          <w:tcPr>
            <w:tcW w:w="3525" w:type="dxa"/>
            <w:tcBorders>
              <w:top w:val="single" w:sz="4" w:space="0" w:color="auto"/>
              <w:bottom w:val="single" w:sz="4" w:space="0" w:color="auto"/>
            </w:tcBorders>
          </w:tcPr>
          <w:p w:rsidR="001506BB" w:rsidRPr="00570375" w:rsidRDefault="001506BB" w:rsidP="005A6D16">
            <w:pPr>
              <w:rPr>
                <w:color w:val="000000"/>
                <w:sz w:val="24"/>
                <w:szCs w:val="24"/>
              </w:rPr>
            </w:pPr>
          </w:p>
        </w:tc>
        <w:tc>
          <w:tcPr>
            <w:tcW w:w="5873" w:type="dxa"/>
          </w:tcPr>
          <w:p w:rsidR="001506BB" w:rsidRPr="00570375" w:rsidRDefault="001506BB" w:rsidP="005A6D16">
            <w:pPr>
              <w:spacing w:before="120" w:after="120"/>
              <w:rPr>
                <w:color w:val="000000"/>
                <w:sz w:val="24"/>
                <w:szCs w:val="24"/>
              </w:rPr>
            </w:pPr>
          </w:p>
        </w:tc>
      </w:tr>
      <w:tr w:rsidR="001506BB" w:rsidRPr="0009661C" w:rsidTr="00E63985">
        <w:trPr>
          <w:trHeight w:val="557"/>
          <w:jc w:val="center"/>
        </w:trPr>
        <w:tc>
          <w:tcPr>
            <w:tcW w:w="2518" w:type="dxa"/>
          </w:tcPr>
          <w:p w:rsidR="001506BB" w:rsidRPr="00570375" w:rsidRDefault="001506BB" w:rsidP="005A6D16">
            <w:pPr>
              <w:rPr>
                <w:color w:val="000000"/>
                <w:sz w:val="24"/>
                <w:szCs w:val="24"/>
              </w:rPr>
            </w:pPr>
            <w:proofErr w:type="spellStart"/>
            <w:r w:rsidRPr="00570375">
              <w:rPr>
                <w:color w:val="000000"/>
                <w:sz w:val="24"/>
                <w:szCs w:val="24"/>
              </w:rPr>
              <w:t>Кладбище</w:t>
            </w:r>
            <w:proofErr w:type="spellEnd"/>
            <w:r w:rsidRPr="00570375">
              <w:rPr>
                <w:color w:val="000000"/>
                <w:sz w:val="24"/>
                <w:szCs w:val="24"/>
              </w:rPr>
              <w:t xml:space="preserve"> </w:t>
            </w:r>
            <w:proofErr w:type="spellStart"/>
            <w:r w:rsidRPr="00570375">
              <w:rPr>
                <w:color w:val="000000"/>
                <w:sz w:val="24"/>
                <w:szCs w:val="24"/>
              </w:rPr>
              <w:t>традиционного</w:t>
            </w:r>
            <w:proofErr w:type="spellEnd"/>
            <w:r w:rsidRPr="00570375">
              <w:rPr>
                <w:color w:val="000000"/>
                <w:sz w:val="24"/>
                <w:szCs w:val="24"/>
              </w:rPr>
              <w:t xml:space="preserve"> </w:t>
            </w:r>
            <w:proofErr w:type="spellStart"/>
            <w:r w:rsidRPr="00570375">
              <w:rPr>
                <w:color w:val="000000"/>
                <w:sz w:val="24"/>
                <w:szCs w:val="24"/>
              </w:rPr>
              <w:t>захоронения</w:t>
            </w:r>
            <w:proofErr w:type="spellEnd"/>
          </w:p>
        </w:tc>
        <w:tc>
          <w:tcPr>
            <w:tcW w:w="3930" w:type="dxa"/>
            <w:gridSpan w:val="3"/>
          </w:tcPr>
          <w:p w:rsidR="001506BB" w:rsidRPr="00570375" w:rsidRDefault="001506BB" w:rsidP="005A6D16">
            <w:pPr>
              <w:rPr>
                <w:color w:val="000000"/>
                <w:sz w:val="24"/>
                <w:szCs w:val="24"/>
              </w:rPr>
            </w:pPr>
            <w:r w:rsidRPr="00570375">
              <w:rPr>
                <w:color w:val="000000"/>
                <w:sz w:val="24"/>
                <w:szCs w:val="24"/>
              </w:rPr>
              <w:t>-</w:t>
            </w:r>
          </w:p>
        </w:tc>
        <w:tc>
          <w:tcPr>
            <w:tcW w:w="3525" w:type="dxa"/>
            <w:tcBorders>
              <w:top w:val="single" w:sz="4" w:space="0" w:color="auto"/>
              <w:bottom w:val="single" w:sz="4" w:space="0" w:color="auto"/>
            </w:tcBorders>
          </w:tcPr>
          <w:p w:rsidR="001506BB" w:rsidRPr="00570375" w:rsidRDefault="001506BB" w:rsidP="005A6D16">
            <w:pPr>
              <w:rPr>
                <w:color w:val="000000"/>
                <w:sz w:val="24"/>
                <w:szCs w:val="24"/>
              </w:rPr>
            </w:pPr>
            <w:r w:rsidRPr="00570375">
              <w:rPr>
                <w:color w:val="000000"/>
                <w:sz w:val="24"/>
                <w:szCs w:val="24"/>
              </w:rPr>
              <w:t>0</w:t>
            </w:r>
            <w:proofErr w:type="gramStart"/>
            <w:r w:rsidRPr="00570375">
              <w:rPr>
                <w:color w:val="000000"/>
                <w:sz w:val="24"/>
                <w:szCs w:val="24"/>
              </w:rPr>
              <w:t>,24</w:t>
            </w:r>
            <w:proofErr w:type="gramEnd"/>
            <w:r w:rsidRPr="00570375">
              <w:rPr>
                <w:color w:val="000000"/>
                <w:sz w:val="24"/>
                <w:szCs w:val="24"/>
              </w:rPr>
              <w:t xml:space="preserve"> </w:t>
            </w:r>
            <w:proofErr w:type="spellStart"/>
            <w:r w:rsidRPr="00570375">
              <w:rPr>
                <w:color w:val="000000"/>
                <w:sz w:val="24"/>
                <w:szCs w:val="24"/>
              </w:rPr>
              <w:t>га</w:t>
            </w:r>
            <w:proofErr w:type="spellEnd"/>
            <w:r w:rsidRPr="00570375">
              <w:rPr>
                <w:color w:val="000000"/>
                <w:sz w:val="24"/>
                <w:szCs w:val="24"/>
              </w:rPr>
              <w:t xml:space="preserve"> </w:t>
            </w:r>
            <w:proofErr w:type="spellStart"/>
            <w:r w:rsidRPr="00570375">
              <w:rPr>
                <w:color w:val="000000"/>
                <w:sz w:val="24"/>
                <w:szCs w:val="24"/>
              </w:rPr>
              <w:t>на</w:t>
            </w:r>
            <w:proofErr w:type="spellEnd"/>
            <w:r w:rsidRPr="00570375">
              <w:rPr>
                <w:color w:val="000000"/>
                <w:sz w:val="24"/>
                <w:szCs w:val="24"/>
              </w:rPr>
              <w:t xml:space="preserve"> 1 </w:t>
            </w:r>
            <w:proofErr w:type="spellStart"/>
            <w:r w:rsidRPr="00570375">
              <w:rPr>
                <w:color w:val="000000"/>
                <w:sz w:val="24"/>
                <w:szCs w:val="24"/>
              </w:rPr>
              <w:t>тыс</w:t>
            </w:r>
            <w:proofErr w:type="spellEnd"/>
            <w:r w:rsidRPr="00570375">
              <w:rPr>
                <w:color w:val="000000"/>
                <w:sz w:val="24"/>
                <w:szCs w:val="24"/>
              </w:rPr>
              <w:t xml:space="preserve">. </w:t>
            </w:r>
            <w:proofErr w:type="spellStart"/>
            <w:proofErr w:type="gramStart"/>
            <w:r w:rsidRPr="00570375">
              <w:rPr>
                <w:color w:val="000000"/>
                <w:sz w:val="24"/>
                <w:szCs w:val="24"/>
              </w:rPr>
              <w:t>чел</w:t>
            </w:r>
            <w:proofErr w:type="spellEnd"/>
            <w:proofErr w:type="gramEnd"/>
            <w:r w:rsidRPr="00570375">
              <w:rPr>
                <w:color w:val="000000"/>
                <w:sz w:val="24"/>
                <w:szCs w:val="24"/>
              </w:rPr>
              <w:t>.</w:t>
            </w:r>
          </w:p>
        </w:tc>
        <w:tc>
          <w:tcPr>
            <w:tcW w:w="5873" w:type="dxa"/>
            <w:vMerge w:val="restart"/>
          </w:tcPr>
          <w:p w:rsidR="001506BB" w:rsidRPr="001506BB" w:rsidRDefault="001506BB" w:rsidP="005A6D16">
            <w:pPr>
              <w:spacing w:before="120" w:after="120"/>
              <w:rPr>
                <w:color w:val="000000"/>
                <w:sz w:val="24"/>
                <w:szCs w:val="24"/>
                <w:lang w:val="ru-RU"/>
              </w:rPr>
            </w:pPr>
            <w:r w:rsidRPr="001506BB">
              <w:rPr>
                <w:color w:val="000000"/>
                <w:sz w:val="24"/>
                <w:szCs w:val="24"/>
                <w:lang w:val="ru-RU"/>
              </w:rPr>
              <w:t>Размеры земельных участков, отводимых для захоронения, 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tr w:rsidR="001506BB" w:rsidRPr="00570375" w:rsidTr="00E63985">
        <w:trPr>
          <w:trHeight w:val="557"/>
          <w:jc w:val="center"/>
        </w:trPr>
        <w:tc>
          <w:tcPr>
            <w:tcW w:w="2518" w:type="dxa"/>
          </w:tcPr>
          <w:p w:rsidR="001506BB" w:rsidRPr="001506BB" w:rsidRDefault="001506BB" w:rsidP="005A6D16">
            <w:pPr>
              <w:rPr>
                <w:color w:val="000000"/>
                <w:sz w:val="24"/>
                <w:szCs w:val="24"/>
                <w:lang w:val="ru-RU"/>
              </w:rPr>
            </w:pPr>
            <w:r w:rsidRPr="001506BB">
              <w:rPr>
                <w:color w:val="000000"/>
                <w:sz w:val="24"/>
                <w:szCs w:val="24"/>
                <w:lang w:val="ru-RU"/>
              </w:rPr>
              <w:t xml:space="preserve">Кладбище </w:t>
            </w:r>
            <w:proofErr w:type="spellStart"/>
            <w:r w:rsidRPr="001506BB">
              <w:rPr>
                <w:color w:val="000000"/>
                <w:sz w:val="24"/>
                <w:szCs w:val="24"/>
                <w:lang w:val="ru-RU"/>
              </w:rPr>
              <w:t>урновых</w:t>
            </w:r>
            <w:proofErr w:type="spellEnd"/>
            <w:r w:rsidRPr="001506BB">
              <w:rPr>
                <w:color w:val="000000"/>
                <w:sz w:val="24"/>
                <w:szCs w:val="24"/>
                <w:lang w:val="ru-RU"/>
              </w:rPr>
              <w:t xml:space="preserve"> захоронений после кремации</w:t>
            </w:r>
          </w:p>
        </w:tc>
        <w:tc>
          <w:tcPr>
            <w:tcW w:w="3930" w:type="dxa"/>
            <w:gridSpan w:val="3"/>
          </w:tcPr>
          <w:p w:rsidR="001506BB" w:rsidRPr="00570375" w:rsidRDefault="001506BB" w:rsidP="005A6D16">
            <w:pPr>
              <w:rPr>
                <w:color w:val="000000"/>
                <w:sz w:val="24"/>
                <w:szCs w:val="24"/>
              </w:rPr>
            </w:pPr>
            <w:r w:rsidRPr="00570375">
              <w:rPr>
                <w:color w:val="000000"/>
                <w:sz w:val="24"/>
                <w:szCs w:val="24"/>
              </w:rPr>
              <w:t>-</w:t>
            </w:r>
          </w:p>
        </w:tc>
        <w:tc>
          <w:tcPr>
            <w:tcW w:w="3525" w:type="dxa"/>
            <w:tcBorders>
              <w:top w:val="single" w:sz="4" w:space="0" w:color="auto"/>
            </w:tcBorders>
          </w:tcPr>
          <w:p w:rsidR="001506BB" w:rsidRPr="00570375" w:rsidRDefault="001506BB" w:rsidP="005A6D16">
            <w:pPr>
              <w:rPr>
                <w:color w:val="000000"/>
                <w:sz w:val="24"/>
                <w:szCs w:val="24"/>
              </w:rPr>
            </w:pPr>
            <w:r w:rsidRPr="00570375">
              <w:rPr>
                <w:color w:val="000000"/>
                <w:sz w:val="24"/>
                <w:szCs w:val="24"/>
              </w:rPr>
              <w:t>0,02</w:t>
            </w:r>
          </w:p>
        </w:tc>
        <w:tc>
          <w:tcPr>
            <w:tcW w:w="5873" w:type="dxa"/>
            <w:vMerge/>
          </w:tcPr>
          <w:p w:rsidR="001506BB" w:rsidRPr="00570375" w:rsidRDefault="001506BB" w:rsidP="005A6D16">
            <w:pPr>
              <w:spacing w:before="120" w:after="120"/>
              <w:rPr>
                <w:color w:val="000000"/>
                <w:sz w:val="24"/>
                <w:szCs w:val="24"/>
              </w:rPr>
            </w:pPr>
          </w:p>
        </w:tc>
      </w:tr>
    </w:tbl>
    <w:p w:rsidR="001506BB" w:rsidRPr="003A5310" w:rsidRDefault="001506BB" w:rsidP="005A6D16">
      <w:pPr>
        <w:jc w:val="center"/>
        <w:rPr>
          <w:sz w:val="24"/>
          <w:szCs w:val="24"/>
          <w:lang w:val="ru-RU"/>
        </w:rPr>
      </w:pPr>
    </w:p>
    <w:sectPr w:rsidR="001506BB" w:rsidRPr="003A5310" w:rsidSect="001C207B">
      <w:pgSz w:w="16840" w:h="11905" w:orient="landscape" w:code="9"/>
      <w:pgMar w:top="1701" w:right="1418" w:bottom="1134" w:left="1134" w:header="284" w:footer="15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985" w:rsidRDefault="00E63985" w:rsidP="009E0BAE">
      <w:r>
        <w:separator/>
      </w:r>
    </w:p>
  </w:endnote>
  <w:endnote w:type="continuationSeparator" w:id="0">
    <w:p w:rsidR="00E63985" w:rsidRDefault="00E63985" w:rsidP="009E0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985" w:rsidRDefault="00E63985">
    <w:pPr>
      <w:pStyle w:val="a6"/>
      <w:jc w:val="center"/>
    </w:pPr>
    <w:r>
      <w:fldChar w:fldCharType="begin"/>
    </w:r>
    <w:r>
      <w:instrText xml:space="preserve"> PAGE   \* MERGEFORMAT </w:instrText>
    </w:r>
    <w:r>
      <w:fldChar w:fldCharType="separate"/>
    </w:r>
    <w:r w:rsidR="006F5710">
      <w:rPr>
        <w:noProof/>
      </w:rPr>
      <w:t>161</w:t>
    </w:r>
    <w:r>
      <w:rPr>
        <w:noProof/>
      </w:rPr>
      <w:fldChar w:fldCharType="end"/>
    </w:r>
  </w:p>
  <w:p w:rsidR="00E63985" w:rsidRDefault="00E6398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985" w:rsidRDefault="00E63985" w:rsidP="009E0BAE">
      <w:r>
        <w:separator/>
      </w:r>
    </w:p>
  </w:footnote>
  <w:footnote w:type="continuationSeparator" w:id="0">
    <w:p w:rsidR="00E63985" w:rsidRDefault="00E63985" w:rsidP="009E0B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D911A42"/>
    <w:multiLevelType w:val="multilevel"/>
    <w:tmpl w:val="AD169CC8"/>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suff w:val="space"/>
      <w:lvlText w:val="%1.%2.%3.%4"/>
      <w:lvlJc w:val="left"/>
      <w:pPr>
        <w:ind w:left="0"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52134"/>
    <w:rsid w:val="00015482"/>
    <w:rsid w:val="00021B67"/>
    <w:rsid w:val="00033E2E"/>
    <w:rsid w:val="00036D21"/>
    <w:rsid w:val="0005503F"/>
    <w:rsid w:val="00060BD2"/>
    <w:rsid w:val="0006214B"/>
    <w:rsid w:val="00064D65"/>
    <w:rsid w:val="00065BBC"/>
    <w:rsid w:val="00067DA4"/>
    <w:rsid w:val="00070E19"/>
    <w:rsid w:val="00073343"/>
    <w:rsid w:val="00073AEF"/>
    <w:rsid w:val="00080B74"/>
    <w:rsid w:val="00093019"/>
    <w:rsid w:val="000938C7"/>
    <w:rsid w:val="000954C7"/>
    <w:rsid w:val="0009661C"/>
    <w:rsid w:val="000A1EC4"/>
    <w:rsid w:val="000B18D3"/>
    <w:rsid w:val="000C3A10"/>
    <w:rsid w:val="001009F4"/>
    <w:rsid w:val="001039C9"/>
    <w:rsid w:val="001228F7"/>
    <w:rsid w:val="001344CB"/>
    <w:rsid w:val="00137A55"/>
    <w:rsid w:val="0014295C"/>
    <w:rsid w:val="00142B84"/>
    <w:rsid w:val="001506BB"/>
    <w:rsid w:val="001540CB"/>
    <w:rsid w:val="001628C6"/>
    <w:rsid w:val="00163034"/>
    <w:rsid w:val="001730D9"/>
    <w:rsid w:val="001940CC"/>
    <w:rsid w:val="001C207B"/>
    <w:rsid w:val="001C79FF"/>
    <w:rsid w:val="001D7BA2"/>
    <w:rsid w:val="001E05E2"/>
    <w:rsid w:val="001F00B6"/>
    <w:rsid w:val="001F1F68"/>
    <w:rsid w:val="001F225D"/>
    <w:rsid w:val="001F66F7"/>
    <w:rsid w:val="00201E96"/>
    <w:rsid w:val="00202BDC"/>
    <w:rsid w:val="00204844"/>
    <w:rsid w:val="00217130"/>
    <w:rsid w:val="00217C80"/>
    <w:rsid w:val="00217CFC"/>
    <w:rsid w:val="00217D1F"/>
    <w:rsid w:val="00217E9F"/>
    <w:rsid w:val="002307B7"/>
    <w:rsid w:val="00235118"/>
    <w:rsid w:val="00245EDF"/>
    <w:rsid w:val="00255E67"/>
    <w:rsid w:val="00262B1D"/>
    <w:rsid w:val="00262F80"/>
    <w:rsid w:val="00263C23"/>
    <w:rsid w:val="00283079"/>
    <w:rsid w:val="002856F2"/>
    <w:rsid w:val="00287D8D"/>
    <w:rsid w:val="002902A0"/>
    <w:rsid w:val="0029317E"/>
    <w:rsid w:val="002B3463"/>
    <w:rsid w:val="002B5B51"/>
    <w:rsid w:val="002C0CE7"/>
    <w:rsid w:val="002C0F07"/>
    <w:rsid w:val="002D1A40"/>
    <w:rsid w:val="002E1A43"/>
    <w:rsid w:val="00312E31"/>
    <w:rsid w:val="00316585"/>
    <w:rsid w:val="00322245"/>
    <w:rsid w:val="00331137"/>
    <w:rsid w:val="00355148"/>
    <w:rsid w:val="003642D1"/>
    <w:rsid w:val="00370765"/>
    <w:rsid w:val="0038658E"/>
    <w:rsid w:val="003878D2"/>
    <w:rsid w:val="003957C9"/>
    <w:rsid w:val="003A01D4"/>
    <w:rsid w:val="003A5310"/>
    <w:rsid w:val="003A606C"/>
    <w:rsid w:val="003A73B3"/>
    <w:rsid w:val="003C1513"/>
    <w:rsid w:val="003C26CF"/>
    <w:rsid w:val="003C46ED"/>
    <w:rsid w:val="003E0515"/>
    <w:rsid w:val="003E2C05"/>
    <w:rsid w:val="003F44C2"/>
    <w:rsid w:val="003F4A9B"/>
    <w:rsid w:val="004008E3"/>
    <w:rsid w:val="0040650E"/>
    <w:rsid w:val="00425671"/>
    <w:rsid w:val="00426071"/>
    <w:rsid w:val="00444438"/>
    <w:rsid w:val="00446B41"/>
    <w:rsid w:val="004515D3"/>
    <w:rsid w:val="00464340"/>
    <w:rsid w:val="00464589"/>
    <w:rsid w:val="004721D0"/>
    <w:rsid w:val="00472E80"/>
    <w:rsid w:val="00474BBF"/>
    <w:rsid w:val="00481F61"/>
    <w:rsid w:val="00485106"/>
    <w:rsid w:val="004859BB"/>
    <w:rsid w:val="00486FF5"/>
    <w:rsid w:val="00490C30"/>
    <w:rsid w:val="004947DB"/>
    <w:rsid w:val="004952F0"/>
    <w:rsid w:val="004A5016"/>
    <w:rsid w:val="004C731E"/>
    <w:rsid w:val="004D03B5"/>
    <w:rsid w:val="004D4B01"/>
    <w:rsid w:val="004D7582"/>
    <w:rsid w:val="004F0770"/>
    <w:rsid w:val="004F2C83"/>
    <w:rsid w:val="004F53EB"/>
    <w:rsid w:val="004F70B2"/>
    <w:rsid w:val="00502562"/>
    <w:rsid w:val="00512DB4"/>
    <w:rsid w:val="00520159"/>
    <w:rsid w:val="00523323"/>
    <w:rsid w:val="00531ED5"/>
    <w:rsid w:val="00532B2C"/>
    <w:rsid w:val="00532D63"/>
    <w:rsid w:val="00562BD4"/>
    <w:rsid w:val="00564641"/>
    <w:rsid w:val="00571427"/>
    <w:rsid w:val="0058041A"/>
    <w:rsid w:val="00583F1F"/>
    <w:rsid w:val="005964D8"/>
    <w:rsid w:val="005A6D16"/>
    <w:rsid w:val="005A6EC8"/>
    <w:rsid w:val="005B3774"/>
    <w:rsid w:val="005C1F4C"/>
    <w:rsid w:val="005D3A8E"/>
    <w:rsid w:val="005F4A1C"/>
    <w:rsid w:val="005F6496"/>
    <w:rsid w:val="00614100"/>
    <w:rsid w:val="00615363"/>
    <w:rsid w:val="00620C76"/>
    <w:rsid w:val="006228A3"/>
    <w:rsid w:val="006266B8"/>
    <w:rsid w:val="00634343"/>
    <w:rsid w:val="00640C09"/>
    <w:rsid w:val="006449D3"/>
    <w:rsid w:val="006468EE"/>
    <w:rsid w:val="0064762E"/>
    <w:rsid w:val="00651F68"/>
    <w:rsid w:val="006630C3"/>
    <w:rsid w:val="00667EB6"/>
    <w:rsid w:val="00676436"/>
    <w:rsid w:val="00677807"/>
    <w:rsid w:val="00684648"/>
    <w:rsid w:val="006849A9"/>
    <w:rsid w:val="00685111"/>
    <w:rsid w:val="0069330E"/>
    <w:rsid w:val="006A1156"/>
    <w:rsid w:val="006A4638"/>
    <w:rsid w:val="006A4770"/>
    <w:rsid w:val="006B40A6"/>
    <w:rsid w:val="006B462D"/>
    <w:rsid w:val="006B70E1"/>
    <w:rsid w:val="006C0D84"/>
    <w:rsid w:val="006C147B"/>
    <w:rsid w:val="006C46D7"/>
    <w:rsid w:val="006D0A40"/>
    <w:rsid w:val="006D6138"/>
    <w:rsid w:val="006D6298"/>
    <w:rsid w:val="006D654A"/>
    <w:rsid w:val="006E2F1D"/>
    <w:rsid w:val="006E7C7E"/>
    <w:rsid w:val="006F2297"/>
    <w:rsid w:val="006F5710"/>
    <w:rsid w:val="006F578E"/>
    <w:rsid w:val="00712DED"/>
    <w:rsid w:val="00722B9C"/>
    <w:rsid w:val="0073110F"/>
    <w:rsid w:val="0073438A"/>
    <w:rsid w:val="00746C56"/>
    <w:rsid w:val="007473A3"/>
    <w:rsid w:val="007700B7"/>
    <w:rsid w:val="007826D9"/>
    <w:rsid w:val="007A3BC1"/>
    <w:rsid w:val="007C407B"/>
    <w:rsid w:val="007C7C6F"/>
    <w:rsid w:val="007D1D4B"/>
    <w:rsid w:val="007D2B52"/>
    <w:rsid w:val="007E1B74"/>
    <w:rsid w:val="007E2657"/>
    <w:rsid w:val="007E6FA0"/>
    <w:rsid w:val="007F72B7"/>
    <w:rsid w:val="008023E2"/>
    <w:rsid w:val="008027BF"/>
    <w:rsid w:val="0080423E"/>
    <w:rsid w:val="0080545B"/>
    <w:rsid w:val="00811F27"/>
    <w:rsid w:val="00812678"/>
    <w:rsid w:val="00817827"/>
    <w:rsid w:val="0082033A"/>
    <w:rsid w:val="0082668D"/>
    <w:rsid w:val="008308DB"/>
    <w:rsid w:val="00840554"/>
    <w:rsid w:val="00863FBA"/>
    <w:rsid w:val="00877DBB"/>
    <w:rsid w:val="00877EC9"/>
    <w:rsid w:val="00893BF5"/>
    <w:rsid w:val="008A322C"/>
    <w:rsid w:val="008A3CF7"/>
    <w:rsid w:val="008A3DCD"/>
    <w:rsid w:val="008A4C0A"/>
    <w:rsid w:val="008A7564"/>
    <w:rsid w:val="008A7EA2"/>
    <w:rsid w:val="008B62FD"/>
    <w:rsid w:val="008D0C4F"/>
    <w:rsid w:val="008E4377"/>
    <w:rsid w:val="008E5456"/>
    <w:rsid w:val="008F3680"/>
    <w:rsid w:val="008F43E9"/>
    <w:rsid w:val="009018F1"/>
    <w:rsid w:val="009029D6"/>
    <w:rsid w:val="00903EF5"/>
    <w:rsid w:val="009166B4"/>
    <w:rsid w:val="00916ABB"/>
    <w:rsid w:val="00917975"/>
    <w:rsid w:val="00922F09"/>
    <w:rsid w:val="00924151"/>
    <w:rsid w:val="00927BAA"/>
    <w:rsid w:val="00933287"/>
    <w:rsid w:val="009342B6"/>
    <w:rsid w:val="00942519"/>
    <w:rsid w:val="009466FC"/>
    <w:rsid w:val="00950C90"/>
    <w:rsid w:val="0095513D"/>
    <w:rsid w:val="00956401"/>
    <w:rsid w:val="00966A7D"/>
    <w:rsid w:val="00967169"/>
    <w:rsid w:val="009874CF"/>
    <w:rsid w:val="00990053"/>
    <w:rsid w:val="00993203"/>
    <w:rsid w:val="009937F4"/>
    <w:rsid w:val="009A79A9"/>
    <w:rsid w:val="009B7A0E"/>
    <w:rsid w:val="009C252C"/>
    <w:rsid w:val="009C3D19"/>
    <w:rsid w:val="009C4C71"/>
    <w:rsid w:val="009D4F69"/>
    <w:rsid w:val="009E0BAE"/>
    <w:rsid w:val="009E5E01"/>
    <w:rsid w:val="009E5ED4"/>
    <w:rsid w:val="009E6EE1"/>
    <w:rsid w:val="009F0F74"/>
    <w:rsid w:val="00A037BE"/>
    <w:rsid w:val="00A03E6B"/>
    <w:rsid w:val="00A06F41"/>
    <w:rsid w:val="00A10B2E"/>
    <w:rsid w:val="00A1165C"/>
    <w:rsid w:val="00A11DD0"/>
    <w:rsid w:val="00A179BA"/>
    <w:rsid w:val="00A33E79"/>
    <w:rsid w:val="00A3588E"/>
    <w:rsid w:val="00A407FD"/>
    <w:rsid w:val="00A44AAE"/>
    <w:rsid w:val="00A47304"/>
    <w:rsid w:val="00A554CB"/>
    <w:rsid w:val="00A565E9"/>
    <w:rsid w:val="00A5764A"/>
    <w:rsid w:val="00A637AD"/>
    <w:rsid w:val="00A71FB9"/>
    <w:rsid w:val="00A926F7"/>
    <w:rsid w:val="00A9466E"/>
    <w:rsid w:val="00AA1EC0"/>
    <w:rsid w:val="00AB3321"/>
    <w:rsid w:val="00AB508A"/>
    <w:rsid w:val="00AC54C0"/>
    <w:rsid w:val="00AE11EF"/>
    <w:rsid w:val="00AE700B"/>
    <w:rsid w:val="00AE790B"/>
    <w:rsid w:val="00AF114E"/>
    <w:rsid w:val="00AF44C9"/>
    <w:rsid w:val="00AF5111"/>
    <w:rsid w:val="00AF6811"/>
    <w:rsid w:val="00B130FA"/>
    <w:rsid w:val="00B14A6F"/>
    <w:rsid w:val="00B4164C"/>
    <w:rsid w:val="00B43256"/>
    <w:rsid w:val="00B96BE1"/>
    <w:rsid w:val="00BA4DF2"/>
    <w:rsid w:val="00BA77BE"/>
    <w:rsid w:val="00BD19BE"/>
    <w:rsid w:val="00BE3EB5"/>
    <w:rsid w:val="00BF6042"/>
    <w:rsid w:val="00C001E4"/>
    <w:rsid w:val="00C066A5"/>
    <w:rsid w:val="00C07A44"/>
    <w:rsid w:val="00C20B3F"/>
    <w:rsid w:val="00C33A76"/>
    <w:rsid w:val="00C449D7"/>
    <w:rsid w:val="00C65DB0"/>
    <w:rsid w:val="00C74766"/>
    <w:rsid w:val="00C851B2"/>
    <w:rsid w:val="00C901CF"/>
    <w:rsid w:val="00C9374D"/>
    <w:rsid w:val="00C939D5"/>
    <w:rsid w:val="00C9614C"/>
    <w:rsid w:val="00CA691D"/>
    <w:rsid w:val="00CC0599"/>
    <w:rsid w:val="00CC2F92"/>
    <w:rsid w:val="00CC71BB"/>
    <w:rsid w:val="00D0136D"/>
    <w:rsid w:val="00D01443"/>
    <w:rsid w:val="00D12076"/>
    <w:rsid w:val="00D12D27"/>
    <w:rsid w:val="00D1749E"/>
    <w:rsid w:val="00D26E02"/>
    <w:rsid w:val="00D415E4"/>
    <w:rsid w:val="00D50138"/>
    <w:rsid w:val="00D52134"/>
    <w:rsid w:val="00D539DF"/>
    <w:rsid w:val="00D54DEB"/>
    <w:rsid w:val="00D60E21"/>
    <w:rsid w:val="00D628D7"/>
    <w:rsid w:val="00D713AC"/>
    <w:rsid w:val="00D77204"/>
    <w:rsid w:val="00D77C4A"/>
    <w:rsid w:val="00D813B4"/>
    <w:rsid w:val="00D81CE3"/>
    <w:rsid w:val="00D9532F"/>
    <w:rsid w:val="00DA16CC"/>
    <w:rsid w:val="00DA2CB6"/>
    <w:rsid w:val="00DA33EF"/>
    <w:rsid w:val="00DB0F2A"/>
    <w:rsid w:val="00DB2C7C"/>
    <w:rsid w:val="00DB3CF7"/>
    <w:rsid w:val="00DC1675"/>
    <w:rsid w:val="00DC772E"/>
    <w:rsid w:val="00DD3F75"/>
    <w:rsid w:val="00DD65BB"/>
    <w:rsid w:val="00DE4CB2"/>
    <w:rsid w:val="00DE6F36"/>
    <w:rsid w:val="00DF2875"/>
    <w:rsid w:val="00DF2D42"/>
    <w:rsid w:val="00E01531"/>
    <w:rsid w:val="00E043AD"/>
    <w:rsid w:val="00E17A0C"/>
    <w:rsid w:val="00E3630E"/>
    <w:rsid w:val="00E36501"/>
    <w:rsid w:val="00E41937"/>
    <w:rsid w:val="00E43039"/>
    <w:rsid w:val="00E45F84"/>
    <w:rsid w:val="00E47A6A"/>
    <w:rsid w:val="00E63985"/>
    <w:rsid w:val="00E66E94"/>
    <w:rsid w:val="00E83128"/>
    <w:rsid w:val="00E8481F"/>
    <w:rsid w:val="00E85653"/>
    <w:rsid w:val="00EA60EF"/>
    <w:rsid w:val="00EB375C"/>
    <w:rsid w:val="00EB62B2"/>
    <w:rsid w:val="00EB707B"/>
    <w:rsid w:val="00ED508C"/>
    <w:rsid w:val="00ED587D"/>
    <w:rsid w:val="00EE62F8"/>
    <w:rsid w:val="00F028EF"/>
    <w:rsid w:val="00F2199C"/>
    <w:rsid w:val="00F2790B"/>
    <w:rsid w:val="00F431E5"/>
    <w:rsid w:val="00F44361"/>
    <w:rsid w:val="00F46318"/>
    <w:rsid w:val="00F5756A"/>
    <w:rsid w:val="00F5796E"/>
    <w:rsid w:val="00F67633"/>
    <w:rsid w:val="00F97CE6"/>
    <w:rsid w:val="00FA2167"/>
    <w:rsid w:val="00FA5EE1"/>
    <w:rsid w:val="00FB1F57"/>
    <w:rsid w:val="00FC507A"/>
    <w:rsid w:val="00FC5BAC"/>
    <w:rsid w:val="00FE2A14"/>
    <w:rsid w:val="00FF6043"/>
  </w:rsids>
  <m:mathPr>
    <m:mathFont m:val="Cambria Math"/>
    <m:brkBin m:val="before"/>
    <m:brkBinSub m:val="--"/>
    <m:smallFrac/>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C7C"/>
    <w:pPr>
      <w:suppressAutoHyphens/>
      <w:spacing w:after="0" w:line="240" w:lineRule="auto"/>
    </w:pPr>
    <w:rPr>
      <w:rFonts w:ascii="Times New Roman" w:eastAsia="Times New Roman" w:hAnsi="Times New Roman" w:cs="Times New Roman"/>
      <w:sz w:val="20"/>
      <w:szCs w:val="20"/>
      <w:lang w:val="en-US" w:eastAsia="hi-IN" w:bidi="hi-IN"/>
    </w:rPr>
  </w:style>
  <w:style w:type="paragraph" w:styleId="1">
    <w:name w:val="heading 1"/>
    <w:basedOn w:val="a"/>
    <w:next w:val="a"/>
    <w:link w:val="10"/>
    <w:qFormat/>
    <w:rsid w:val="00D52134"/>
    <w:pPr>
      <w:keepNext/>
      <w:spacing w:before="240" w:after="60"/>
      <w:outlineLvl w:val="0"/>
    </w:pPr>
    <w:rPr>
      <w:rFonts w:ascii="Arial" w:hAnsi="Arial"/>
      <w:b/>
      <w:kern w:val="1"/>
      <w:sz w:val="28"/>
    </w:rPr>
  </w:style>
  <w:style w:type="paragraph" w:styleId="2">
    <w:name w:val="heading 2"/>
    <w:basedOn w:val="a"/>
    <w:next w:val="a"/>
    <w:link w:val="20"/>
    <w:qFormat/>
    <w:rsid w:val="00D52134"/>
    <w:pPr>
      <w:keepNext/>
      <w:spacing w:before="240" w:after="60"/>
      <w:outlineLvl w:val="1"/>
    </w:pPr>
    <w:rPr>
      <w:rFonts w:ascii="Arial" w:hAnsi="Arial"/>
      <w:b/>
      <w:i/>
    </w:rPr>
  </w:style>
  <w:style w:type="paragraph" w:styleId="3">
    <w:name w:val="heading 3"/>
    <w:basedOn w:val="a"/>
    <w:next w:val="a"/>
    <w:link w:val="30"/>
    <w:qFormat/>
    <w:rsid w:val="00D52134"/>
    <w:pPr>
      <w:keepNext/>
      <w:spacing w:before="240" w:after="60"/>
      <w:outlineLvl w:val="2"/>
    </w:pPr>
    <w:rPr>
      <w:b/>
    </w:rPr>
  </w:style>
  <w:style w:type="paragraph" w:styleId="4">
    <w:name w:val="heading 4"/>
    <w:basedOn w:val="a"/>
    <w:next w:val="a"/>
    <w:link w:val="40"/>
    <w:uiPriority w:val="9"/>
    <w:semiHidden/>
    <w:unhideWhenUsed/>
    <w:qFormat/>
    <w:rsid w:val="00D52134"/>
    <w:pPr>
      <w:keepNext/>
      <w:spacing w:before="240" w:after="60"/>
      <w:outlineLvl w:val="3"/>
    </w:pPr>
    <w:rPr>
      <w:rFonts w:ascii="Calibri" w:hAnsi="Calibri" w:cs="Mangal"/>
      <w:b/>
      <w:bCs/>
      <w:sz w:val="28"/>
      <w:szCs w:val="25"/>
    </w:rPr>
  </w:style>
  <w:style w:type="paragraph" w:styleId="5">
    <w:name w:val="heading 5"/>
    <w:basedOn w:val="a"/>
    <w:next w:val="a"/>
    <w:link w:val="50"/>
    <w:uiPriority w:val="9"/>
    <w:semiHidden/>
    <w:unhideWhenUsed/>
    <w:qFormat/>
    <w:rsid w:val="00D52134"/>
    <w:pPr>
      <w:spacing w:before="240" w:after="60"/>
      <w:outlineLvl w:val="4"/>
    </w:pPr>
    <w:rPr>
      <w:rFonts w:ascii="Calibri" w:hAnsi="Calibri" w:cs="Mangal"/>
      <w:b/>
      <w:bCs/>
      <w:i/>
      <w:iCs/>
      <w:sz w:val="26"/>
      <w:szCs w:val="23"/>
    </w:rPr>
  </w:style>
  <w:style w:type="paragraph" w:styleId="6">
    <w:name w:val="heading 6"/>
    <w:basedOn w:val="a"/>
    <w:next w:val="a"/>
    <w:link w:val="60"/>
    <w:uiPriority w:val="9"/>
    <w:semiHidden/>
    <w:unhideWhenUsed/>
    <w:qFormat/>
    <w:rsid w:val="00D52134"/>
    <w:pPr>
      <w:spacing w:before="240" w:after="60"/>
      <w:outlineLvl w:val="5"/>
    </w:pPr>
    <w:rPr>
      <w:rFonts w:ascii="Calibri" w:hAnsi="Calibri" w:cs="Mangal"/>
      <w:b/>
      <w:bCs/>
      <w:sz w:val="22"/>
    </w:rPr>
  </w:style>
  <w:style w:type="paragraph" w:styleId="7">
    <w:name w:val="heading 7"/>
    <w:basedOn w:val="a"/>
    <w:next w:val="a"/>
    <w:link w:val="70"/>
    <w:uiPriority w:val="9"/>
    <w:semiHidden/>
    <w:unhideWhenUsed/>
    <w:qFormat/>
    <w:rsid w:val="00D52134"/>
    <w:pPr>
      <w:spacing w:before="240" w:after="60"/>
      <w:outlineLvl w:val="6"/>
    </w:pPr>
    <w:rPr>
      <w:rFonts w:ascii="Calibri" w:hAnsi="Calibri" w:cs="Mangal"/>
      <w:sz w:val="24"/>
      <w:szCs w:val="21"/>
    </w:rPr>
  </w:style>
  <w:style w:type="paragraph" w:styleId="8">
    <w:name w:val="heading 8"/>
    <w:basedOn w:val="a"/>
    <w:next w:val="a"/>
    <w:link w:val="80"/>
    <w:uiPriority w:val="9"/>
    <w:semiHidden/>
    <w:unhideWhenUsed/>
    <w:qFormat/>
    <w:rsid w:val="00D52134"/>
    <w:pPr>
      <w:spacing w:before="240" w:after="60"/>
      <w:outlineLvl w:val="7"/>
    </w:pPr>
    <w:rPr>
      <w:rFonts w:ascii="Calibri" w:hAnsi="Calibri" w:cs="Mangal"/>
      <w:i/>
      <w:iCs/>
      <w:sz w:val="24"/>
      <w:szCs w:val="21"/>
    </w:rPr>
  </w:style>
  <w:style w:type="paragraph" w:styleId="9">
    <w:name w:val="heading 9"/>
    <w:basedOn w:val="a"/>
    <w:next w:val="a"/>
    <w:link w:val="90"/>
    <w:uiPriority w:val="9"/>
    <w:semiHidden/>
    <w:unhideWhenUsed/>
    <w:qFormat/>
    <w:rsid w:val="00D52134"/>
    <w:pPr>
      <w:spacing w:before="240" w:after="60"/>
      <w:outlineLvl w:val="8"/>
    </w:pPr>
    <w:rPr>
      <w:rFonts w:ascii="Cambria" w:hAnsi="Cambria" w:cs="Mang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52134"/>
    <w:rPr>
      <w:rFonts w:ascii="Arial" w:eastAsia="Times New Roman" w:hAnsi="Arial" w:cs="Times New Roman"/>
      <w:b/>
      <w:kern w:val="1"/>
      <w:sz w:val="28"/>
      <w:szCs w:val="20"/>
      <w:lang w:val="en-US" w:eastAsia="hi-IN" w:bidi="hi-IN"/>
    </w:rPr>
  </w:style>
  <w:style w:type="character" w:customStyle="1" w:styleId="20">
    <w:name w:val="Заголовок 2 Знак"/>
    <w:basedOn w:val="a0"/>
    <w:link w:val="2"/>
    <w:rsid w:val="00D52134"/>
    <w:rPr>
      <w:rFonts w:ascii="Arial" w:eastAsia="Times New Roman" w:hAnsi="Arial" w:cs="Times New Roman"/>
      <w:b/>
      <w:i/>
      <w:sz w:val="20"/>
      <w:szCs w:val="20"/>
      <w:lang w:val="en-US" w:eastAsia="hi-IN" w:bidi="hi-IN"/>
    </w:rPr>
  </w:style>
  <w:style w:type="character" w:customStyle="1" w:styleId="30">
    <w:name w:val="Заголовок 3 Знак"/>
    <w:basedOn w:val="a0"/>
    <w:link w:val="3"/>
    <w:rsid w:val="00D52134"/>
    <w:rPr>
      <w:rFonts w:ascii="Times New Roman" w:eastAsia="Times New Roman" w:hAnsi="Times New Roman" w:cs="Times New Roman"/>
      <w:b/>
      <w:sz w:val="20"/>
      <w:szCs w:val="20"/>
      <w:lang w:val="en-US" w:eastAsia="hi-IN" w:bidi="hi-IN"/>
    </w:rPr>
  </w:style>
  <w:style w:type="character" w:customStyle="1" w:styleId="40">
    <w:name w:val="Заголовок 4 Знак"/>
    <w:basedOn w:val="a0"/>
    <w:link w:val="4"/>
    <w:uiPriority w:val="9"/>
    <w:semiHidden/>
    <w:rsid w:val="00D52134"/>
    <w:rPr>
      <w:rFonts w:ascii="Calibri" w:eastAsia="Times New Roman" w:hAnsi="Calibri" w:cs="Mangal"/>
      <w:b/>
      <w:bCs/>
      <w:sz w:val="28"/>
      <w:szCs w:val="25"/>
      <w:lang w:val="en-US" w:eastAsia="hi-IN" w:bidi="hi-IN"/>
    </w:rPr>
  </w:style>
  <w:style w:type="character" w:customStyle="1" w:styleId="50">
    <w:name w:val="Заголовок 5 Знак"/>
    <w:basedOn w:val="a0"/>
    <w:link w:val="5"/>
    <w:uiPriority w:val="9"/>
    <w:semiHidden/>
    <w:rsid w:val="00D52134"/>
    <w:rPr>
      <w:rFonts w:ascii="Calibri" w:eastAsia="Times New Roman" w:hAnsi="Calibri" w:cs="Mangal"/>
      <w:b/>
      <w:bCs/>
      <w:i/>
      <w:iCs/>
      <w:sz w:val="26"/>
      <w:szCs w:val="23"/>
      <w:lang w:val="en-US" w:eastAsia="hi-IN" w:bidi="hi-IN"/>
    </w:rPr>
  </w:style>
  <w:style w:type="character" w:customStyle="1" w:styleId="60">
    <w:name w:val="Заголовок 6 Знак"/>
    <w:basedOn w:val="a0"/>
    <w:link w:val="6"/>
    <w:uiPriority w:val="9"/>
    <w:semiHidden/>
    <w:rsid w:val="00D52134"/>
    <w:rPr>
      <w:rFonts w:ascii="Calibri" w:eastAsia="Times New Roman" w:hAnsi="Calibri" w:cs="Mangal"/>
      <w:b/>
      <w:bCs/>
      <w:szCs w:val="20"/>
      <w:lang w:val="en-US" w:eastAsia="hi-IN" w:bidi="hi-IN"/>
    </w:rPr>
  </w:style>
  <w:style w:type="character" w:customStyle="1" w:styleId="70">
    <w:name w:val="Заголовок 7 Знак"/>
    <w:basedOn w:val="a0"/>
    <w:link w:val="7"/>
    <w:uiPriority w:val="9"/>
    <w:semiHidden/>
    <w:rsid w:val="00D52134"/>
    <w:rPr>
      <w:rFonts w:ascii="Calibri" w:eastAsia="Times New Roman" w:hAnsi="Calibri" w:cs="Mangal"/>
      <w:sz w:val="24"/>
      <w:szCs w:val="21"/>
      <w:lang w:val="en-US" w:eastAsia="hi-IN" w:bidi="hi-IN"/>
    </w:rPr>
  </w:style>
  <w:style w:type="character" w:customStyle="1" w:styleId="80">
    <w:name w:val="Заголовок 8 Знак"/>
    <w:basedOn w:val="a0"/>
    <w:link w:val="8"/>
    <w:uiPriority w:val="9"/>
    <w:semiHidden/>
    <w:rsid w:val="00D52134"/>
    <w:rPr>
      <w:rFonts w:ascii="Calibri" w:eastAsia="Times New Roman" w:hAnsi="Calibri" w:cs="Mangal"/>
      <w:i/>
      <w:iCs/>
      <w:sz w:val="24"/>
      <w:szCs w:val="21"/>
      <w:lang w:val="en-US" w:eastAsia="hi-IN" w:bidi="hi-IN"/>
    </w:rPr>
  </w:style>
  <w:style w:type="character" w:customStyle="1" w:styleId="90">
    <w:name w:val="Заголовок 9 Знак"/>
    <w:basedOn w:val="a0"/>
    <w:link w:val="9"/>
    <w:uiPriority w:val="9"/>
    <w:semiHidden/>
    <w:rsid w:val="00D52134"/>
    <w:rPr>
      <w:rFonts w:ascii="Cambria" w:eastAsia="Times New Roman" w:hAnsi="Cambria" w:cs="Mangal"/>
      <w:szCs w:val="20"/>
      <w:lang w:val="en-US" w:eastAsia="hi-IN" w:bidi="hi-IN"/>
    </w:rPr>
  </w:style>
  <w:style w:type="paragraph" w:styleId="a3">
    <w:name w:val="caption"/>
    <w:basedOn w:val="a"/>
    <w:next w:val="a"/>
    <w:uiPriority w:val="35"/>
    <w:semiHidden/>
    <w:unhideWhenUsed/>
    <w:qFormat/>
    <w:rsid w:val="00D52134"/>
    <w:rPr>
      <w:rFonts w:cs="Mangal"/>
      <w:b/>
      <w:bCs/>
      <w:szCs w:val="18"/>
    </w:rPr>
  </w:style>
  <w:style w:type="paragraph" w:customStyle="1" w:styleId="ConsPlusNormal">
    <w:name w:val="ConsPlusNormal"/>
    <w:rsid w:val="00D521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D5213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52134"/>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Cell">
    <w:name w:val="ConsPlusCell"/>
    <w:uiPriority w:val="99"/>
    <w:rsid w:val="00D5213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D5213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semiHidden/>
    <w:unhideWhenUsed/>
    <w:rsid w:val="00D52134"/>
    <w:pPr>
      <w:tabs>
        <w:tab w:val="center" w:pos="4677"/>
        <w:tab w:val="right" w:pos="9355"/>
      </w:tabs>
    </w:pPr>
    <w:rPr>
      <w:rFonts w:cs="Mangal"/>
      <w:szCs w:val="18"/>
    </w:rPr>
  </w:style>
  <w:style w:type="character" w:customStyle="1" w:styleId="a5">
    <w:name w:val="Верхний колонтитул Знак"/>
    <w:basedOn w:val="a0"/>
    <w:link w:val="a4"/>
    <w:uiPriority w:val="99"/>
    <w:semiHidden/>
    <w:rsid w:val="00D52134"/>
    <w:rPr>
      <w:rFonts w:ascii="Times New Roman" w:eastAsia="Times New Roman" w:hAnsi="Times New Roman" w:cs="Mangal"/>
      <w:sz w:val="20"/>
      <w:szCs w:val="18"/>
      <w:lang w:val="en-US" w:eastAsia="hi-IN" w:bidi="hi-IN"/>
    </w:rPr>
  </w:style>
  <w:style w:type="paragraph" w:styleId="a6">
    <w:name w:val="footer"/>
    <w:basedOn w:val="a"/>
    <w:link w:val="a7"/>
    <w:uiPriority w:val="99"/>
    <w:unhideWhenUsed/>
    <w:rsid w:val="00D52134"/>
    <w:pPr>
      <w:tabs>
        <w:tab w:val="center" w:pos="4677"/>
        <w:tab w:val="right" w:pos="9355"/>
      </w:tabs>
    </w:pPr>
    <w:rPr>
      <w:rFonts w:cs="Mangal"/>
      <w:szCs w:val="18"/>
    </w:rPr>
  </w:style>
  <w:style w:type="character" w:customStyle="1" w:styleId="a7">
    <w:name w:val="Нижний колонтитул Знак"/>
    <w:basedOn w:val="a0"/>
    <w:link w:val="a6"/>
    <w:uiPriority w:val="99"/>
    <w:rsid w:val="00D52134"/>
    <w:rPr>
      <w:rFonts w:ascii="Times New Roman" w:eastAsia="Times New Roman" w:hAnsi="Times New Roman" w:cs="Mangal"/>
      <w:sz w:val="20"/>
      <w:szCs w:val="18"/>
      <w:lang w:val="en-US" w:eastAsia="hi-IN" w:bidi="hi-IN"/>
    </w:rPr>
  </w:style>
  <w:style w:type="character" w:customStyle="1" w:styleId="S">
    <w:name w:val="S_Обычный в таблице Знак"/>
    <w:link w:val="S0"/>
    <w:locked/>
    <w:rsid w:val="00D52134"/>
    <w:rPr>
      <w:rFonts w:eastAsia="Calibri"/>
      <w:sz w:val="28"/>
      <w:szCs w:val="28"/>
    </w:rPr>
  </w:style>
  <w:style w:type="paragraph" w:customStyle="1" w:styleId="S0">
    <w:name w:val="S_Обычный в таблице"/>
    <w:basedOn w:val="a"/>
    <w:link w:val="S"/>
    <w:rsid w:val="00D52134"/>
    <w:pPr>
      <w:suppressAutoHyphens w:val="0"/>
      <w:jc w:val="center"/>
    </w:pPr>
    <w:rPr>
      <w:rFonts w:asciiTheme="minorHAnsi" w:eastAsia="Calibri" w:hAnsiTheme="minorHAnsi" w:cstheme="minorBidi"/>
      <w:sz w:val="28"/>
      <w:szCs w:val="28"/>
      <w:lang w:val="ru-RU" w:eastAsia="en-US" w:bidi="ar-SA"/>
    </w:rPr>
  </w:style>
  <w:style w:type="table" w:styleId="a8">
    <w:name w:val="Table Grid"/>
    <w:basedOn w:val="a1"/>
    <w:uiPriority w:val="59"/>
    <w:rsid w:val="006D0A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n">
    <w:name w:val="textn"/>
    <w:basedOn w:val="a"/>
    <w:rsid w:val="003A5310"/>
    <w:pPr>
      <w:suppressAutoHyphens w:val="0"/>
    </w:pPr>
    <w:rPr>
      <w:sz w:val="2"/>
      <w:szCs w:val="24"/>
      <w:lang w:val="ru-RU" w:eastAsia="ru-RU" w:bidi="ar-SA"/>
    </w:rPr>
  </w:style>
  <w:style w:type="paragraph" w:styleId="a9">
    <w:name w:val="Normal (Web)"/>
    <w:basedOn w:val="a"/>
    <w:uiPriority w:val="99"/>
    <w:semiHidden/>
    <w:unhideWhenUsed/>
    <w:rsid w:val="00E47A6A"/>
    <w:pPr>
      <w:suppressAutoHyphens w:val="0"/>
      <w:spacing w:before="100" w:beforeAutospacing="1" w:after="100" w:afterAutospacing="1"/>
    </w:pPr>
    <w:rPr>
      <w:sz w:val="24"/>
      <w:szCs w:val="24"/>
      <w:lang w:val="ru-RU" w:eastAsia="ru-RU" w:bidi="ar-SA"/>
    </w:rPr>
  </w:style>
  <w:style w:type="character" w:styleId="aa">
    <w:name w:val="Emphasis"/>
    <w:basedOn w:val="a0"/>
    <w:uiPriority w:val="20"/>
    <w:qFormat/>
    <w:rsid w:val="00E47A6A"/>
    <w:rPr>
      <w:i/>
      <w:iCs/>
    </w:rPr>
  </w:style>
  <w:style w:type="character" w:customStyle="1" w:styleId="apple-converted-space">
    <w:name w:val="apple-converted-space"/>
    <w:basedOn w:val="a0"/>
    <w:rsid w:val="00E47A6A"/>
  </w:style>
  <w:style w:type="character" w:styleId="ab">
    <w:name w:val="Strong"/>
    <w:basedOn w:val="a0"/>
    <w:uiPriority w:val="22"/>
    <w:qFormat/>
    <w:rsid w:val="001C207B"/>
    <w:rPr>
      <w:b/>
      <w:bCs/>
    </w:rPr>
  </w:style>
  <w:style w:type="character" w:styleId="ac">
    <w:name w:val="Hyperlink"/>
    <w:basedOn w:val="a0"/>
    <w:uiPriority w:val="99"/>
    <w:semiHidden/>
    <w:unhideWhenUsed/>
    <w:rsid w:val="00684648"/>
    <w:rPr>
      <w:color w:val="0000FF"/>
      <w:u w:val="single"/>
    </w:rPr>
  </w:style>
  <w:style w:type="character" w:customStyle="1" w:styleId="s3">
    <w:name w:val="s3"/>
    <w:basedOn w:val="a0"/>
    <w:rsid w:val="004515D3"/>
  </w:style>
  <w:style w:type="paragraph" w:styleId="ad">
    <w:name w:val="Balloon Text"/>
    <w:basedOn w:val="a"/>
    <w:link w:val="ae"/>
    <w:uiPriority w:val="99"/>
    <w:semiHidden/>
    <w:unhideWhenUsed/>
    <w:rsid w:val="006F578E"/>
    <w:rPr>
      <w:rFonts w:ascii="Tahoma" w:hAnsi="Tahoma" w:cs="Mangal"/>
      <w:sz w:val="16"/>
      <w:szCs w:val="14"/>
    </w:rPr>
  </w:style>
  <w:style w:type="character" w:customStyle="1" w:styleId="ae">
    <w:name w:val="Текст выноски Знак"/>
    <w:basedOn w:val="a0"/>
    <w:link w:val="ad"/>
    <w:uiPriority w:val="99"/>
    <w:semiHidden/>
    <w:rsid w:val="006F578E"/>
    <w:rPr>
      <w:rFonts w:ascii="Tahoma" w:eastAsia="Times New Roman" w:hAnsi="Tahoma" w:cs="Mangal"/>
      <w:sz w:val="16"/>
      <w:szCs w:val="14"/>
      <w:lang w:val="en-US"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619285">
      <w:bodyDiv w:val="1"/>
      <w:marLeft w:val="0"/>
      <w:marRight w:val="0"/>
      <w:marTop w:val="0"/>
      <w:marBottom w:val="0"/>
      <w:divBdr>
        <w:top w:val="none" w:sz="0" w:space="0" w:color="auto"/>
        <w:left w:val="none" w:sz="0" w:space="0" w:color="auto"/>
        <w:bottom w:val="none" w:sz="0" w:space="0" w:color="auto"/>
        <w:right w:val="none" w:sz="0" w:space="0" w:color="auto"/>
      </w:divBdr>
    </w:div>
    <w:div w:id="1319386396">
      <w:bodyDiv w:val="1"/>
      <w:marLeft w:val="0"/>
      <w:marRight w:val="0"/>
      <w:marTop w:val="0"/>
      <w:marBottom w:val="0"/>
      <w:divBdr>
        <w:top w:val="none" w:sz="0" w:space="0" w:color="auto"/>
        <w:left w:val="none" w:sz="0" w:space="0" w:color="auto"/>
        <w:bottom w:val="none" w:sz="0" w:space="0" w:color="auto"/>
        <w:right w:val="none" w:sz="0" w:space="0" w:color="auto"/>
      </w:divBdr>
      <w:divsChild>
        <w:div w:id="131213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287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68428663">
      <w:bodyDiv w:val="1"/>
      <w:marLeft w:val="0"/>
      <w:marRight w:val="0"/>
      <w:marTop w:val="0"/>
      <w:marBottom w:val="0"/>
      <w:divBdr>
        <w:top w:val="none" w:sz="0" w:space="0" w:color="auto"/>
        <w:left w:val="none" w:sz="0" w:space="0" w:color="auto"/>
        <w:bottom w:val="none" w:sz="0" w:space="0" w:color="auto"/>
        <w:right w:val="none" w:sz="0" w:space="0" w:color="auto"/>
      </w:divBdr>
    </w:div>
    <w:div w:id="195829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217542/" TargetMode="External"/><Relationship Id="rId5" Type="http://schemas.openxmlformats.org/officeDocument/2006/relationships/settings" Target="settings.xml"/><Relationship Id="rId10" Type="http://schemas.openxmlformats.org/officeDocument/2006/relationships/hyperlink" Target="http://www.consultant.ru/document/cons_doc_LAW_217542/" TargetMode="External"/><Relationship Id="rId4" Type="http://schemas.microsoft.com/office/2007/relationships/stylesWithEffects" Target="stylesWithEffects.xml"/><Relationship Id="rId9" Type="http://schemas.openxmlformats.org/officeDocument/2006/relationships/hyperlink" Target="http://www.consultant.ru/document/cons_doc_LAW_51040/94050c1b72b36222ea765a98f890b52187a0838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7F908-B3FD-4014-8026-6803269DD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589</TotalTime>
  <Pages>161</Pages>
  <Words>59332</Words>
  <Characters>338194</Characters>
  <Application>Microsoft Office Word</Application>
  <DocSecurity>0</DocSecurity>
  <Lines>2818</Lines>
  <Paragraphs>793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396733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крапивино</dc:creator>
  <cp:lastModifiedBy>User</cp:lastModifiedBy>
  <cp:revision>39</cp:revision>
  <cp:lastPrinted>2017-10-26T08:47:00Z</cp:lastPrinted>
  <dcterms:created xsi:type="dcterms:W3CDTF">2017-08-14T09:43:00Z</dcterms:created>
  <dcterms:modified xsi:type="dcterms:W3CDTF">2017-10-26T10:29:00Z</dcterms:modified>
</cp:coreProperties>
</file>