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71" w:rsidRPr="0089463A" w:rsidRDefault="00323EAD" w:rsidP="0089463A">
      <w:pPr>
        <w:ind w:left="5103" w:right="-143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9463A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21B7C" w:rsidRPr="0089463A" w:rsidRDefault="00323EAD" w:rsidP="0089463A">
      <w:pPr>
        <w:ind w:left="5103" w:right="-143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9463A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323EAD" w:rsidRPr="0089463A" w:rsidRDefault="00323EAD" w:rsidP="0089463A">
      <w:pPr>
        <w:ind w:left="5103" w:right="-143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9463A">
        <w:rPr>
          <w:rFonts w:ascii="Times New Roman" w:hAnsi="Times New Roman"/>
          <w:bCs/>
          <w:kern w:val="28"/>
          <w:sz w:val="28"/>
          <w:szCs w:val="28"/>
        </w:rPr>
        <w:t xml:space="preserve">Крапивинского </w:t>
      </w:r>
      <w:r w:rsidR="00572471" w:rsidRPr="0089463A">
        <w:rPr>
          <w:rFonts w:ascii="Times New Roman" w:hAnsi="Times New Roman"/>
          <w:bCs/>
          <w:kern w:val="28"/>
          <w:sz w:val="28"/>
          <w:szCs w:val="28"/>
        </w:rPr>
        <w:t>м</w:t>
      </w:r>
      <w:r w:rsidR="0089463A">
        <w:rPr>
          <w:rFonts w:ascii="Times New Roman" w:hAnsi="Times New Roman"/>
          <w:bCs/>
          <w:kern w:val="28"/>
          <w:sz w:val="28"/>
          <w:szCs w:val="28"/>
        </w:rPr>
        <w:t xml:space="preserve">униципального </w:t>
      </w:r>
      <w:r w:rsidRPr="0089463A">
        <w:rPr>
          <w:rFonts w:ascii="Times New Roman" w:hAnsi="Times New Roman"/>
          <w:bCs/>
          <w:kern w:val="28"/>
          <w:sz w:val="28"/>
          <w:szCs w:val="28"/>
        </w:rPr>
        <w:t>района</w:t>
      </w:r>
    </w:p>
    <w:p w:rsidR="00D55E92" w:rsidRPr="0089463A" w:rsidRDefault="00BF3387" w:rsidP="0089463A">
      <w:pPr>
        <w:ind w:left="5103" w:right="-143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9463A">
        <w:rPr>
          <w:rFonts w:ascii="Times New Roman" w:hAnsi="Times New Roman"/>
          <w:bCs/>
          <w:kern w:val="28"/>
          <w:sz w:val="28"/>
          <w:szCs w:val="28"/>
        </w:rPr>
        <w:t>от ________  № ____</w:t>
      </w:r>
    </w:p>
    <w:p w:rsidR="00D55E92" w:rsidRPr="00BF3387" w:rsidRDefault="00D55E92" w:rsidP="00744236">
      <w:pPr>
        <w:ind w:firstLine="0"/>
        <w:rPr>
          <w:rFonts w:ascii="Times New Roman" w:hAnsi="Times New Roman"/>
          <w:sz w:val="28"/>
          <w:szCs w:val="28"/>
        </w:rPr>
      </w:pPr>
    </w:p>
    <w:p w:rsidR="00323EAD" w:rsidRPr="00BF3387" w:rsidRDefault="00323EAD" w:rsidP="00744236">
      <w:pPr>
        <w:ind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BF3387">
        <w:rPr>
          <w:rFonts w:ascii="Times New Roman" w:hAnsi="Times New Roman"/>
          <w:b/>
          <w:bCs/>
          <w:kern w:val="32"/>
          <w:sz w:val="28"/>
          <w:szCs w:val="28"/>
        </w:rPr>
        <w:t>Муниципальная программа</w:t>
      </w:r>
      <w:r w:rsidR="00D55E92" w:rsidRPr="00BF3387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BF3387">
        <w:rPr>
          <w:rFonts w:ascii="Times New Roman" w:hAnsi="Times New Roman"/>
          <w:b/>
          <w:bCs/>
          <w:kern w:val="32"/>
          <w:sz w:val="28"/>
          <w:szCs w:val="28"/>
        </w:rPr>
        <w:t>"Жилище Кр</w:t>
      </w:r>
      <w:r w:rsidR="003565BA" w:rsidRPr="00BF3387">
        <w:rPr>
          <w:rFonts w:ascii="Times New Roman" w:hAnsi="Times New Roman"/>
          <w:b/>
          <w:bCs/>
          <w:kern w:val="32"/>
          <w:sz w:val="28"/>
          <w:szCs w:val="28"/>
        </w:rPr>
        <w:t>апивинского района" на 2014- 2020</w:t>
      </w:r>
      <w:r w:rsidRPr="00BF3387">
        <w:rPr>
          <w:rFonts w:ascii="Times New Roman" w:hAnsi="Times New Roman"/>
          <w:b/>
          <w:bCs/>
          <w:kern w:val="32"/>
          <w:sz w:val="28"/>
          <w:szCs w:val="28"/>
        </w:rPr>
        <w:t xml:space="preserve"> годы</w:t>
      </w:r>
    </w:p>
    <w:p w:rsidR="00652AEC" w:rsidRPr="00BF3387" w:rsidRDefault="00652AEC" w:rsidP="00744236">
      <w:pPr>
        <w:ind w:firstLine="0"/>
        <w:rPr>
          <w:rFonts w:ascii="Times New Roman" w:hAnsi="Times New Roman"/>
          <w:sz w:val="28"/>
          <w:szCs w:val="28"/>
        </w:rPr>
      </w:pPr>
    </w:p>
    <w:p w:rsidR="000D1769" w:rsidRPr="00BF3387" w:rsidRDefault="00323EAD" w:rsidP="00744236">
      <w:pPr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387">
        <w:rPr>
          <w:rFonts w:ascii="Times New Roman" w:hAnsi="Times New Roman"/>
          <w:b/>
          <w:bCs/>
          <w:iCs/>
          <w:sz w:val="28"/>
          <w:szCs w:val="28"/>
        </w:rPr>
        <w:t>Паспорт</w:t>
      </w:r>
      <w:r w:rsidR="00D55E92" w:rsidRPr="00BF338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F3387"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 "Жилище Крапивинского</w:t>
      </w:r>
      <w:r w:rsidR="00E0042C" w:rsidRPr="00BF338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F3387">
        <w:rPr>
          <w:rFonts w:ascii="Times New Roman" w:hAnsi="Times New Roman"/>
          <w:b/>
          <w:bCs/>
          <w:iCs/>
          <w:sz w:val="28"/>
          <w:szCs w:val="28"/>
        </w:rPr>
        <w:t>района"</w:t>
      </w:r>
    </w:p>
    <w:p w:rsidR="00323EAD" w:rsidRPr="00BF3387" w:rsidRDefault="003565BA" w:rsidP="00744236">
      <w:pPr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387">
        <w:rPr>
          <w:rFonts w:ascii="Times New Roman" w:hAnsi="Times New Roman"/>
          <w:b/>
          <w:bCs/>
          <w:iCs/>
          <w:sz w:val="28"/>
          <w:szCs w:val="28"/>
        </w:rPr>
        <w:t>на 2014- 2020</w:t>
      </w:r>
      <w:r w:rsidR="00323EAD" w:rsidRPr="00BF3387">
        <w:rPr>
          <w:rFonts w:ascii="Times New Roman" w:hAnsi="Times New Roman"/>
          <w:b/>
          <w:bCs/>
          <w:iCs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6110"/>
      </w:tblGrid>
      <w:tr w:rsidR="00D55E92" w:rsidRPr="00BF3387" w:rsidTr="00C21B7C">
        <w:trPr>
          <w:trHeight w:val="56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89463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89463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"Жилище Крапивинского района"</w:t>
            </w:r>
            <w:r w:rsidR="00D55E92"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B78C5"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2014 - 2020</w:t>
            </w: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 (далее – муниципальная программа)</w:t>
            </w:r>
          </w:p>
        </w:tc>
      </w:tr>
      <w:tr w:rsidR="00D55E92" w:rsidRPr="00BF3387" w:rsidTr="00C21B7C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Крапивинского муниципального района </w:t>
            </w:r>
            <w:r w:rsidR="007646E3" w:rsidRPr="00BF3387">
              <w:rPr>
                <w:rFonts w:ascii="Times New Roman" w:hAnsi="Times New Roman" w:cs="Times New Roman"/>
                <w:sz w:val="28"/>
                <w:szCs w:val="28"/>
              </w:rPr>
              <w:t>Н.Ф. Арнольд</w:t>
            </w:r>
          </w:p>
        </w:tc>
      </w:tr>
      <w:tr w:rsidR="00D55E92" w:rsidRPr="00BF3387" w:rsidTr="00C21B7C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Отдел по жилищным вопросам администрации Крапивинского муниципального района</w:t>
            </w:r>
          </w:p>
        </w:tc>
      </w:tr>
      <w:tr w:rsidR="00D55E92" w:rsidRPr="00BF3387" w:rsidTr="00C21B7C">
        <w:trPr>
          <w:trHeight w:val="3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</w:t>
            </w:r>
            <w:r w:rsidR="00E0042C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района</w:t>
            </w:r>
          </w:p>
        </w:tc>
      </w:tr>
      <w:tr w:rsidR="00D55E92" w:rsidRPr="00BF3387" w:rsidTr="00580760">
        <w:trPr>
          <w:trHeight w:val="227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  <w:r w:rsidR="00E0042C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7260C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жилищного обеспечения населения Крапивинского муниципального района, в том числе с учетом исполнения государственных обязательств по обеспечению жильем отдельных категорий граждан</w:t>
            </w:r>
            <w:r w:rsidR="00580760" w:rsidRPr="00BF33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0760" w:rsidRPr="00BF3387" w:rsidRDefault="00580760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</w:t>
            </w:r>
          </w:p>
          <w:p w:rsidR="00580760" w:rsidRPr="00BF3387" w:rsidRDefault="00580760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жильем путем увеличения объемов жилищного строительства.</w:t>
            </w:r>
          </w:p>
        </w:tc>
      </w:tr>
      <w:tr w:rsidR="00D55E92" w:rsidRPr="00BF3387" w:rsidTr="00E73840">
        <w:trPr>
          <w:trHeight w:val="97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E0042C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580760" w:rsidP="004D24A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</w:t>
            </w:r>
            <w:r w:rsidR="00D55E92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отдельных категорий граждан, установленных федеральным и областным законодательством,</w:t>
            </w:r>
            <w:r w:rsidR="004D24A9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EDE" w:rsidRPr="00BF338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сельского населения и обеспечение доступным жильем молодых семей и молодых специалистов на селе</w:t>
            </w:r>
            <w:r w:rsidR="00BF3387" w:rsidRPr="00BF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E92" w:rsidRPr="00BF3387" w:rsidTr="00C21B7C">
        <w:trPr>
          <w:trHeight w:val="65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580760" w:rsidRPr="00BF33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565BA" w:rsidRPr="00BF33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55E92" w:rsidRPr="00BF3387" w:rsidTr="00D75104">
        <w:trPr>
          <w:trHeight w:val="14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  <w:r w:rsidR="00E0042C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</w:t>
            </w:r>
            <w:r w:rsidR="00E0042C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ее реализации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5BA" w:rsidRPr="00BF3387" w:rsidRDefault="003565BA" w:rsidP="003317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средств на реализацию муниципальной программы составит </w:t>
            </w:r>
            <w:r w:rsidR="0030128E"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19 694,4 </w:t>
            </w: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тыс. руб., в том числе по годам: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2014 год – 3524,1 тыс. руб.;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2015 год – 2104,5 тыс. руб.,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2016 год –3144,024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2017 год –4616,4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2018 год – 1714,1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2019 год- 2294,1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2020 год - 2294,1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из них: средства местного бюджета- </w:t>
            </w:r>
            <w:r w:rsidR="007858B0" w:rsidRPr="00BF3387">
              <w:rPr>
                <w:rFonts w:ascii="Times New Roman" w:hAnsi="Times New Roman" w:cs="Times New Roman"/>
                <w:sz w:val="28"/>
                <w:szCs w:val="28"/>
              </w:rPr>
              <w:t>2778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,704 тыс. руб. в том числе: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2014 год –404,30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2015 год – 111,8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2016 год – 373,104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2017 год –539,5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2018 год – 450,0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2019 год- 450,0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2020 год - 450,0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 из них: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бюджета- </w:t>
            </w:r>
            <w:r w:rsidR="00C33EE1">
              <w:rPr>
                <w:rFonts w:ascii="Times New Roman" w:hAnsi="Times New Roman" w:cs="Times New Roman"/>
                <w:sz w:val="28"/>
                <w:szCs w:val="28"/>
              </w:rPr>
              <w:t>8431,2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2014 год 177,7–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2015 год –1371,3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2016 год -2196,792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33EE1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2018 год-0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2019 год- 580 тыс. руб. 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2020 год - 580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бюджета- </w:t>
            </w:r>
            <w:r w:rsidR="00C33EE1">
              <w:rPr>
                <w:rFonts w:ascii="Times New Roman" w:hAnsi="Times New Roman" w:cs="Times New Roman"/>
                <w:sz w:val="28"/>
                <w:szCs w:val="28"/>
              </w:rPr>
              <w:t>8481,4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2014год -2942,1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2015 год – 621,4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2016 год –574,128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 w:rsidR="00C33EE1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2018 год –1264,1 тыс. руб.</w:t>
            </w:r>
          </w:p>
          <w:p w:rsidR="003565BA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2019 год- 1264,1 тыс. руб.</w:t>
            </w:r>
          </w:p>
          <w:p w:rsidR="00015CA7" w:rsidRPr="00BF338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2020 год - 1264,1 тыс. руб.</w:t>
            </w:r>
          </w:p>
        </w:tc>
      </w:tr>
      <w:tr w:rsidR="00D55E92" w:rsidRPr="00BF3387" w:rsidTr="00C21B7C">
        <w:trPr>
          <w:trHeight w:val="41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="00E0042C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  <w:r w:rsidR="00E0042C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BF338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</w:t>
            </w:r>
            <w:r w:rsidR="00354D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щего на учете в качестве</w:t>
            </w:r>
            <w:r w:rsidR="00E0042C"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нуждающегося</w:t>
            </w:r>
            <w:r w:rsidR="00331794">
              <w:rPr>
                <w:rFonts w:ascii="Times New Roman" w:hAnsi="Times New Roman" w:cs="Times New Roman"/>
                <w:sz w:val="28"/>
                <w:szCs w:val="28"/>
              </w:rPr>
              <w:t xml:space="preserve"> в жилых помещениях за 2014- 2020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составит 50 %.</w:t>
            </w:r>
          </w:p>
        </w:tc>
      </w:tr>
    </w:tbl>
    <w:p w:rsidR="00A04B61" w:rsidRPr="00BF3387" w:rsidRDefault="00A04B61" w:rsidP="00D55E92">
      <w:pPr>
        <w:rPr>
          <w:rFonts w:ascii="Times New Roman" w:hAnsi="Times New Roman"/>
          <w:sz w:val="28"/>
          <w:szCs w:val="28"/>
        </w:rPr>
      </w:pPr>
    </w:p>
    <w:p w:rsidR="00F604C2" w:rsidRPr="00BF3387" w:rsidRDefault="00323EAD" w:rsidP="00D55E9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387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F604C2" w:rsidRPr="00BF3387">
        <w:rPr>
          <w:rFonts w:ascii="Times New Roman" w:hAnsi="Times New Roman"/>
          <w:b/>
          <w:bCs/>
          <w:iCs/>
          <w:sz w:val="28"/>
          <w:szCs w:val="28"/>
        </w:rPr>
        <w:t xml:space="preserve">Характеристика текущего состояния в Крапивинском районе сферы деятельности, для решения задач которой разработана </w:t>
      </w:r>
      <w:r w:rsidR="007E294B" w:rsidRPr="00BF3387">
        <w:rPr>
          <w:rFonts w:ascii="Times New Roman" w:hAnsi="Times New Roman"/>
          <w:b/>
          <w:bCs/>
          <w:iCs/>
          <w:sz w:val="28"/>
          <w:szCs w:val="28"/>
        </w:rPr>
        <w:t>м</w:t>
      </w:r>
      <w:r w:rsidR="00F604C2" w:rsidRPr="00BF3387">
        <w:rPr>
          <w:rFonts w:ascii="Times New Roman" w:hAnsi="Times New Roman"/>
          <w:b/>
          <w:bCs/>
          <w:iCs/>
          <w:sz w:val="28"/>
          <w:szCs w:val="28"/>
        </w:rPr>
        <w:t>униципальная программа, с указанием основных показателей и формулировкой основных проблем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Несмотря на положительные тенденции в жилищном строительстве, в Крапивинском муниципальном районе на 1 ноября 201</w:t>
      </w:r>
      <w:r w:rsidR="003565BA" w:rsidRPr="00BF3387">
        <w:rPr>
          <w:rFonts w:ascii="Times New Roman" w:hAnsi="Times New Roman"/>
          <w:sz w:val="28"/>
          <w:szCs w:val="28"/>
        </w:rPr>
        <w:t>7</w:t>
      </w:r>
      <w:r w:rsidRPr="00BF3387">
        <w:rPr>
          <w:rFonts w:ascii="Times New Roman" w:hAnsi="Times New Roman"/>
          <w:sz w:val="28"/>
          <w:szCs w:val="28"/>
        </w:rPr>
        <w:t xml:space="preserve"> г.</w:t>
      </w:r>
      <w:r w:rsidR="00D55E92" w:rsidRPr="00BF3387">
        <w:rPr>
          <w:rFonts w:ascii="Times New Roman" w:hAnsi="Times New Roman"/>
          <w:sz w:val="28"/>
          <w:szCs w:val="28"/>
        </w:rPr>
        <w:t xml:space="preserve"> </w:t>
      </w:r>
      <w:r w:rsidR="003565BA" w:rsidRPr="00BF3387">
        <w:rPr>
          <w:rFonts w:ascii="Times New Roman" w:hAnsi="Times New Roman"/>
          <w:sz w:val="28"/>
          <w:szCs w:val="28"/>
        </w:rPr>
        <w:t>489</w:t>
      </w:r>
      <w:r w:rsidRPr="00BF3387">
        <w:rPr>
          <w:rFonts w:ascii="Times New Roman" w:hAnsi="Times New Roman"/>
          <w:sz w:val="28"/>
          <w:szCs w:val="28"/>
        </w:rPr>
        <w:t xml:space="preserve"> семей состоя</w:t>
      </w:r>
      <w:r w:rsidR="00A81655" w:rsidRPr="00BF3387">
        <w:rPr>
          <w:rFonts w:ascii="Times New Roman" w:hAnsi="Times New Roman"/>
          <w:sz w:val="28"/>
          <w:szCs w:val="28"/>
        </w:rPr>
        <w:t>т</w:t>
      </w:r>
      <w:r w:rsidRPr="00BF3387">
        <w:rPr>
          <w:rFonts w:ascii="Times New Roman" w:hAnsi="Times New Roman"/>
          <w:sz w:val="28"/>
          <w:szCs w:val="28"/>
        </w:rPr>
        <w:t xml:space="preserve"> на учете в качестве нуждающихся в жилых помещениях, из них:</w:t>
      </w:r>
    </w:p>
    <w:p w:rsidR="00323EAD" w:rsidRPr="007744CA" w:rsidRDefault="00323EAD" w:rsidP="00D55E92">
      <w:pPr>
        <w:rPr>
          <w:rFonts w:ascii="Times New Roman" w:hAnsi="Times New Roman"/>
          <w:sz w:val="28"/>
          <w:szCs w:val="28"/>
        </w:rPr>
      </w:pPr>
      <w:r w:rsidRPr="007744CA">
        <w:rPr>
          <w:rFonts w:ascii="Times New Roman" w:hAnsi="Times New Roman"/>
          <w:sz w:val="28"/>
          <w:szCs w:val="28"/>
        </w:rPr>
        <w:t>2</w:t>
      </w:r>
      <w:r w:rsidR="00B704FB" w:rsidRPr="007744CA">
        <w:rPr>
          <w:rFonts w:ascii="Times New Roman" w:hAnsi="Times New Roman"/>
          <w:sz w:val="28"/>
          <w:szCs w:val="28"/>
        </w:rPr>
        <w:t>70</w:t>
      </w:r>
      <w:r w:rsidRPr="007744CA">
        <w:rPr>
          <w:rFonts w:ascii="Times New Roman" w:hAnsi="Times New Roman"/>
          <w:sz w:val="28"/>
          <w:szCs w:val="28"/>
        </w:rPr>
        <w:t>- детей-сирот и детей, оставшихся без попечения родителей;</w:t>
      </w:r>
    </w:p>
    <w:p w:rsidR="00323EAD" w:rsidRPr="007744CA" w:rsidRDefault="007744CA" w:rsidP="00D55E92">
      <w:pPr>
        <w:rPr>
          <w:rFonts w:ascii="Times New Roman" w:hAnsi="Times New Roman"/>
          <w:sz w:val="28"/>
          <w:szCs w:val="28"/>
        </w:rPr>
      </w:pPr>
      <w:r w:rsidRPr="007744CA">
        <w:rPr>
          <w:rFonts w:ascii="Times New Roman" w:hAnsi="Times New Roman"/>
          <w:sz w:val="28"/>
          <w:szCs w:val="28"/>
        </w:rPr>
        <w:t>8</w:t>
      </w:r>
      <w:r w:rsidR="00323EAD" w:rsidRPr="007744CA">
        <w:rPr>
          <w:rFonts w:ascii="Times New Roman" w:hAnsi="Times New Roman"/>
          <w:sz w:val="28"/>
          <w:szCs w:val="28"/>
        </w:rPr>
        <w:t xml:space="preserve"> - многодетных сем</w:t>
      </w:r>
      <w:r w:rsidR="00A81655" w:rsidRPr="007744CA">
        <w:rPr>
          <w:rFonts w:ascii="Times New Roman" w:hAnsi="Times New Roman"/>
          <w:sz w:val="28"/>
          <w:szCs w:val="28"/>
        </w:rPr>
        <w:t>ей</w:t>
      </w:r>
    </w:p>
    <w:p w:rsidR="00323EAD" w:rsidRPr="007744CA" w:rsidRDefault="007744CA" w:rsidP="00D55E92">
      <w:pPr>
        <w:rPr>
          <w:rFonts w:ascii="Times New Roman" w:hAnsi="Times New Roman"/>
          <w:sz w:val="28"/>
          <w:szCs w:val="28"/>
        </w:rPr>
      </w:pPr>
      <w:r w:rsidRPr="007744CA">
        <w:rPr>
          <w:rFonts w:ascii="Times New Roman" w:hAnsi="Times New Roman"/>
          <w:sz w:val="28"/>
          <w:szCs w:val="28"/>
        </w:rPr>
        <w:t>16-</w:t>
      </w:r>
      <w:r w:rsidR="00323EAD" w:rsidRPr="007744CA">
        <w:rPr>
          <w:rFonts w:ascii="Times New Roman" w:hAnsi="Times New Roman"/>
          <w:sz w:val="28"/>
          <w:szCs w:val="28"/>
        </w:rPr>
        <w:t>участников</w:t>
      </w:r>
      <w:r w:rsidR="00A81655" w:rsidRPr="007744CA">
        <w:rPr>
          <w:rFonts w:ascii="Times New Roman" w:hAnsi="Times New Roman"/>
          <w:sz w:val="28"/>
          <w:szCs w:val="28"/>
        </w:rPr>
        <w:t xml:space="preserve"> боевых действий</w:t>
      </w:r>
      <w:r w:rsidR="00323EAD" w:rsidRPr="007744CA">
        <w:rPr>
          <w:rFonts w:ascii="Times New Roman" w:hAnsi="Times New Roman"/>
          <w:sz w:val="28"/>
          <w:szCs w:val="28"/>
        </w:rPr>
        <w:t>;</w:t>
      </w:r>
    </w:p>
    <w:p w:rsidR="00323EAD" w:rsidRPr="007744CA" w:rsidRDefault="007744CA" w:rsidP="00D55E92">
      <w:pPr>
        <w:rPr>
          <w:rFonts w:ascii="Times New Roman" w:hAnsi="Times New Roman"/>
          <w:sz w:val="28"/>
          <w:szCs w:val="28"/>
        </w:rPr>
      </w:pPr>
      <w:r w:rsidRPr="007744CA">
        <w:rPr>
          <w:rFonts w:ascii="Times New Roman" w:hAnsi="Times New Roman"/>
          <w:sz w:val="28"/>
          <w:szCs w:val="28"/>
        </w:rPr>
        <w:t>32</w:t>
      </w:r>
      <w:r w:rsidR="00323EAD" w:rsidRPr="007744CA">
        <w:rPr>
          <w:rFonts w:ascii="Times New Roman" w:hAnsi="Times New Roman"/>
          <w:sz w:val="28"/>
          <w:szCs w:val="28"/>
        </w:rPr>
        <w:t>- инвалидов и семей имеющих детей инвалидов;</w:t>
      </w:r>
    </w:p>
    <w:p w:rsidR="00323EAD" w:rsidRPr="007744CA" w:rsidRDefault="00323EAD" w:rsidP="00D55E92">
      <w:pPr>
        <w:rPr>
          <w:rFonts w:ascii="Times New Roman" w:hAnsi="Times New Roman"/>
          <w:sz w:val="28"/>
          <w:szCs w:val="28"/>
        </w:rPr>
      </w:pPr>
      <w:r w:rsidRPr="007744CA">
        <w:rPr>
          <w:rFonts w:ascii="Times New Roman" w:hAnsi="Times New Roman"/>
          <w:sz w:val="28"/>
          <w:szCs w:val="28"/>
        </w:rPr>
        <w:t>70- молодых семей;</w:t>
      </w:r>
    </w:p>
    <w:p w:rsidR="00323EAD" w:rsidRPr="007744CA" w:rsidRDefault="007744CA" w:rsidP="00D55E92">
      <w:pPr>
        <w:rPr>
          <w:rFonts w:ascii="Times New Roman" w:hAnsi="Times New Roman"/>
          <w:sz w:val="28"/>
          <w:szCs w:val="28"/>
        </w:rPr>
      </w:pPr>
      <w:r w:rsidRPr="007744CA">
        <w:rPr>
          <w:rFonts w:ascii="Times New Roman" w:hAnsi="Times New Roman"/>
          <w:sz w:val="28"/>
          <w:szCs w:val="28"/>
        </w:rPr>
        <w:t>2-</w:t>
      </w:r>
      <w:r w:rsidR="00E04D19" w:rsidRPr="007744CA">
        <w:rPr>
          <w:rFonts w:ascii="Times New Roman" w:hAnsi="Times New Roman"/>
          <w:sz w:val="28"/>
          <w:szCs w:val="28"/>
        </w:rPr>
        <w:t>вынужденных переселенца;</w:t>
      </w:r>
    </w:p>
    <w:p w:rsidR="00E04D19" w:rsidRPr="00BF3387" w:rsidRDefault="007744CA" w:rsidP="00D55E92">
      <w:pPr>
        <w:rPr>
          <w:rFonts w:ascii="Times New Roman" w:hAnsi="Times New Roman"/>
          <w:sz w:val="28"/>
          <w:szCs w:val="28"/>
        </w:rPr>
      </w:pPr>
      <w:r w:rsidRPr="007744CA">
        <w:rPr>
          <w:rFonts w:ascii="Times New Roman" w:hAnsi="Times New Roman"/>
          <w:sz w:val="28"/>
          <w:szCs w:val="28"/>
        </w:rPr>
        <w:t>1</w:t>
      </w:r>
      <w:r w:rsidR="00E04D19" w:rsidRPr="007744CA">
        <w:rPr>
          <w:rFonts w:ascii="Times New Roman" w:hAnsi="Times New Roman"/>
          <w:sz w:val="28"/>
          <w:szCs w:val="28"/>
        </w:rPr>
        <w:t>- вдовы участников Великой Отечественной войны и др.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самоуправления.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Программа направлена на оказание адресной поддержки категориям граждан, установленных Программой, сокращение сроков ожидания в очереди, улучшение демографической ситуации в Крапивинском муниципальном районе, уменьшение социальной напряженности в обществе, а так же предусматривает: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нем;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стимулирование платежеспособного спроса на жилье, включая повышение доступности приобретения жилья для молодых семей;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повышение эффективности исполнения государственных обязательств по обеспечению жильем отдельных категорий граждан;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Программа представляет собой взаимоувязанный комплекс мероприятий, направленных на повышение доступности жилья для населения путем массового строительства жилья экономкласса, отвечающего требованиям энергоэффективности и экологичности.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спроса, системы рефинансирования ипотечных жилищных кредитов, рынка ипотечных ценных бумаг.</w:t>
      </w:r>
    </w:p>
    <w:p w:rsidR="00C776DD" w:rsidRPr="00BF3387" w:rsidRDefault="00C776DD" w:rsidP="00D55E92">
      <w:pPr>
        <w:rPr>
          <w:rFonts w:ascii="Times New Roman" w:hAnsi="Times New Roman"/>
          <w:sz w:val="28"/>
          <w:szCs w:val="28"/>
        </w:rPr>
      </w:pPr>
    </w:p>
    <w:p w:rsidR="0089463A" w:rsidRDefault="0089463A" w:rsidP="00D55E9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9463A" w:rsidRDefault="0089463A" w:rsidP="00D55E9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9463A" w:rsidRDefault="0089463A" w:rsidP="00D55E9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23EAD" w:rsidRPr="00BF3387" w:rsidRDefault="00323EAD" w:rsidP="00D55E9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387"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r w:rsidR="00F604C2" w:rsidRPr="00BF3387">
        <w:rPr>
          <w:rFonts w:ascii="Times New Roman" w:hAnsi="Times New Roman"/>
          <w:b/>
          <w:bCs/>
          <w:iCs/>
          <w:sz w:val="28"/>
          <w:szCs w:val="28"/>
        </w:rPr>
        <w:t xml:space="preserve">Описание целей и задач </w:t>
      </w:r>
      <w:r w:rsidR="007E294B" w:rsidRPr="00BF3387">
        <w:rPr>
          <w:rFonts w:ascii="Times New Roman" w:hAnsi="Times New Roman"/>
          <w:b/>
          <w:bCs/>
          <w:iCs/>
          <w:sz w:val="28"/>
          <w:szCs w:val="28"/>
        </w:rPr>
        <w:t>м</w:t>
      </w:r>
      <w:r w:rsidR="00F604C2" w:rsidRPr="00BF3387">
        <w:rPr>
          <w:rFonts w:ascii="Times New Roman" w:hAnsi="Times New Roman"/>
          <w:b/>
          <w:bCs/>
          <w:iCs/>
          <w:sz w:val="28"/>
          <w:szCs w:val="28"/>
        </w:rPr>
        <w:t>униципальной</w:t>
      </w:r>
      <w:r w:rsidR="00744236">
        <w:rPr>
          <w:rFonts w:ascii="Times New Roman" w:hAnsi="Times New Roman"/>
          <w:b/>
          <w:bCs/>
          <w:iCs/>
          <w:sz w:val="28"/>
          <w:szCs w:val="28"/>
        </w:rPr>
        <w:t xml:space="preserve"> программы</w:t>
      </w:r>
    </w:p>
    <w:p w:rsidR="00F604C2" w:rsidRPr="00BF3387" w:rsidRDefault="00F604C2" w:rsidP="00D55E92">
      <w:pPr>
        <w:rPr>
          <w:rFonts w:ascii="Times New Roman" w:hAnsi="Times New Roman"/>
          <w:sz w:val="28"/>
          <w:szCs w:val="28"/>
        </w:rPr>
      </w:pPr>
    </w:p>
    <w:p w:rsidR="00FD627F" w:rsidRPr="00BF3387" w:rsidRDefault="00FD627F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Для достижения целей, поставленных муниципальной программой, должен быть обеспечен комплексный подход к реализации всех программных мероприятий.</w:t>
      </w:r>
    </w:p>
    <w:p w:rsidR="00FD627F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Основными целями Программы являются</w:t>
      </w:r>
      <w:r w:rsidR="00FD627F" w:rsidRPr="00BF3387">
        <w:rPr>
          <w:rFonts w:ascii="Times New Roman" w:hAnsi="Times New Roman"/>
          <w:sz w:val="28"/>
          <w:szCs w:val="28"/>
        </w:rPr>
        <w:t>:</w:t>
      </w:r>
    </w:p>
    <w:p w:rsidR="007F32FD" w:rsidRPr="00BF3387" w:rsidRDefault="00FD627F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 xml:space="preserve">повышение доступности и качества жилищного обеспечения населения Крапивинского муниципального района, в том числе с учетом исполнения государственных обязательств </w:t>
      </w:r>
      <w:r w:rsidR="007F32FD" w:rsidRPr="00BF3387">
        <w:rPr>
          <w:rFonts w:ascii="Times New Roman" w:hAnsi="Times New Roman"/>
          <w:sz w:val="28"/>
          <w:szCs w:val="28"/>
        </w:rPr>
        <w:t xml:space="preserve">по обеспечению жильем отдельных категорий граждан; </w:t>
      </w:r>
    </w:p>
    <w:p w:rsidR="007F32FD" w:rsidRPr="00BF3387" w:rsidRDefault="007F32F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повышение уровня обеспеченности населения жильем путем увеличения объемов жилищного строительства.</w:t>
      </w:r>
    </w:p>
    <w:p w:rsidR="00176C65" w:rsidRPr="00BF3387" w:rsidRDefault="007F32F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Для достижения целей муниципальной Программы необходимо решение</w:t>
      </w:r>
      <w:r w:rsidR="00E0042C" w:rsidRPr="00BF3387">
        <w:rPr>
          <w:rFonts w:ascii="Times New Roman" w:hAnsi="Times New Roman"/>
          <w:sz w:val="28"/>
          <w:szCs w:val="28"/>
        </w:rPr>
        <w:t xml:space="preserve"> </w:t>
      </w:r>
      <w:r w:rsidRPr="00BF3387">
        <w:rPr>
          <w:rFonts w:ascii="Times New Roman" w:hAnsi="Times New Roman"/>
          <w:sz w:val="28"/>
          <w:szCs w:val="28"/>
        </w:rPr>
        <w:t>следующих задач</w:t>
      </w:r>
      <w:r w:rsidR="00323EAD" w:rsidRPr="00BF3387">
        <w:rPr>
          <w:rFonts w:ascii="Times New Roman" w:hAnsi="Times New Roman"/>
          <w:sz w:val="28"/>
          <w:szCs w:val="28"/>
        </w:rPr>
        <w:t>:</w:t>
      </w:r>
    </w:p>
    <w:p w:rsidR="00323EAD" w:rsidRPr="00BF3387" w:rsidRDefault="00176C65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обеспечение жильем отдельных категорий граждан, установленных федеральным и областным законодательством;</w:t>
      </w:r>
    </w:p>
    <w:p w:rsidR="00584EDE" w:rsidRPr="00BF3387" w:rsidRDefault="00584EDE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улучшение жилищных условий сельского населения и обеспечение доступным жильем молодых семей и молодых специалистов на селе;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Приоритетными направлениями Программы являются: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стимулирование развит</w:t>
      </w:r>
      <w:r w:rsidR="006F5C77" w:rsidRPr="00BF3387">
        <w:rPr>
          <w:rFonts w:ascii="Times New Roman" w:hAnsi="Times New Roman"/>
          <w:sz w:val="28"/>
          <w:szCs w:val="28"/>
        </w:rPr>
        <w:t>ия жилищного строительства.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Для стимулирования развития жилищного строительства в приоритетном порядке необходимо обеспечить решение следующих задач: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формирование нового сегмента жилья экономкласса, отвечающего требованиям энергоэффективности, экологичности и ценовой доступности, в том числе развитие малоэтажного жилищного строительства и новых форм участия граждан в жилищном строительстве;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Кроме того, в рамках Программы будут решаться следующие задачи:</w:t>
      </w:r>
    </w:p>
    <w:p w:rsidR="00323EAD" w:rsidRPr="00BF3387" w:rsidRDefault="00323EAD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поддержка платежеспособного спроса на жилье, в том числе с помощью ипотечного жилищного кредитования.</w:t>
      </w:r>
    </w:p>
    <w:p w:rsidR="0089463A" w:rsidRDefault="0089463A" w:rsidP="00354DE8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565BA" w:rsidRPr="00BF3387" w:rsidRDefault="003565BA" w:rsidP="00D7510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387">
        <w:rPr>
          <w:rFonts w:ascii="Times New Roman" w:hAnsi="Times New Roman"/>
          <w:b/>
          <w:bCs/>
          <w:iCs/>
          <w:sz w:val="28"/>
          <w:szCs w:val="28"/>
        </w:rPr>
        <w:t>3. Перечень мероприятий муниципальной программы</w:t>
      </w:r>
    </w:p>
    <w:p w:rsidR="007858B0" w:rsidRPr="00BF3387" w:rsidRDefault="007858B0" w:rsidP="00D7510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7"/>
        <w:gridCol w:w="1613"/>
        <w:gridCol w:w="3766"/>
        <w:gridCol w:w="1405"/>
        <w:gridCol w:w="2021"/>
      </w:tblGrid>
      <w:tr w:rsidR="003565BA" w:rsidRPr="00BF3387" w:rsidTr="00354DE8">
        <w:trPr>
          <w:trHeight w:val="18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5BA" w:rsidRPr="00BF3387" w:rsidRDefault="003565BA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Краткое описание основного мероприятия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определения (формула)</w:t>
            </w:r>
          </w:p>
        </w:tc>
      </w:tr>
    </w:tbl>
    <w:p w:rsidR="0000333C" w:rsidRPr="0000333C" w:rsidRDefault="0000333C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/>
      </w:tblPr>
      <w:tblGrid>
        <w:gridCol w:w="617"/>
        <w:gridCol w:w="1600"/>
        <w:gridCol w:w="13"/>
        <w:gridCol w:w="3752"/>
        <w:gridCol w:w="14"/>
        <w:gridCol w:w="1386"/>
        <w:gridCol w:w="28"/>
        <w:gridCol w:w="1986"/>
        <w:gridCol w:w="26"/>
      </w:tblGrid>
      <w:tr w:rsidR="003565BA" w:rsidRPr="00BF3387" w:rsidTr="0000333C">
        <w:trPr>
          <w:trHeight w:val="164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5BA" w:rsidRPr="00BF3387" w:rsidTr="0000333C">
        <w:trPr>
          <w:trHeight w:val="1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доступности и качества жилищного обеспечения населения Крапивинского муниципального района, в том числе с </w:t>
            </w:r>
            <w:r w:rsidRPr="002E2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исполнения государственных обязательств по обеспечению жильем отдельных категорий граждан, повышение уровня обеспеченности населения жильем путем увеличения объемов жилищного строительства.</w:t>
            </w:r>
          </w:p>
        </w:tc>
      </w:tr>
      <w:tr w:rsidR="003565BA" w:rsidRPr="00BF3387" w:rsidTr="0000333C">
        <w:trPr>
          <w:trHeight w:val="1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Задачи: Обеспечение жильем отдельных категорий граждан, установленных федеральным и областным законодательством: улучшение жилищных условий сельского населения и обеспечение доступным жильем молодых семей и молодых специалистов на селе;</w:t>
            </w:r>
          </w:p>
        </w:tc>
      </w:tr>
      <w:tr w:rsidR="003565BA" w:rsidRPr="00BF3387" w:rsidTr="002E24D7">
        <w:trPr>
          <w:trHeight w:val="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</w:t>
            </w:r>
            <w:r w:rsidR="00EB78C5" w:rsidRPr="00BF3387">
              <w:rPr>
                <w:rFonts w:ascii="Times New Roman" w:hAnsi="Times New Roman" w:cs="Times New Roman"/>
                <w:sz w:val="28"/>
                <w:szCs w:val="28"/>
              </w:rPr>
              <w:t>апивинского района на 2014- 2020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свои жилищные условия за счет вновь введенного жилья, семей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процентов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свои жилищные условия за счет участия в подпрограммах, за отчетный период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Днжп = Чнжп / Чнсу * 100%</w:t>
            </w:r>
          </w:p>
        </w:tc>
      </w:tr>
      <w:tr w:rsidR="003565BA" w:rsidRPr="00BF3387" w:rsidTr="002E24D7">
        <w:trPr>
          <w:trHeight w:val="12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№5-ФЗ «О ветеранах» и в соответствии с Указом Президента РФ от 7 мая 2008 года №714 «Об обеспечении жильем ветеранов Великой Отечественной войны 1941 - 1945 годов»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 относится к полномочиям Российской Федерации, переданным органам государственной власти субъектов Российской Федерации, по 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годов». Финансирование осуществляется за счет средств федеральной субвенции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человек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нарастающим итогом с начала года</w:t>
            </w:r>
          </w:p>
        </w:tc>
      </w:tr>
      <w:tr w:rsidR="003565BA" w:rsidRPr="00BF3387" w:rsidTr="002E24D7">
        <w:trPr>
          <w:trHeight w:val="6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законами от 12.01.1995 года №5-ФЗ «О ветеранах» и от 24 ноября 1995 года № 181- ФЗ «О социальной защите инвалидов в РФ»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относится к полномочиям Российской Федерации, переданным органам государственной власти субъектов Российской Федерации, по обеспечению жильем отдельных категорий граждан, установленных Федеральным законом от 12 января 1995 года №5-ФЗ «О ветеранах», от 24 ноября 1995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№181- ФЗ «О социальной защите инвалидов в РФ» Финансирование осуществляется за счет средств федеральной субвенции.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ветеранов и инвалидов боевых действий, инвалидов, семей, имеющих детей-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инвалидов, улучшивших жилищные условия, человек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ветеранов и инвалидов боевых действий, инвалидов, семей, имеющих детей- инвалидов, улучшивших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жилищные условия, итогом с начала года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BA" w:rsidRPr="00BF3387" w:rsidTr="002E24D7">
        <w:trPr>
          <w:trHeight w:val="6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Мероприятие предусматривает строительство жилых домов, реконструкцию зданий под жилые помещения, а также приобретение и участие в долевом строительстве жилых помещений с целью предоставления категориям граждан, установленным законодательством Кемеровской области, по договорам социального найма.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</w:t>
            </w:r>
            <w:r w:rsidRPr="00BF338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для обеспечения жильем социальных категорий граждан, квартир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Количество квартир, введенных в эксплуатацию или приобретенных для обеспечения жильем социальных категорий граждан, за отчетный период</w:t>
            </w:r>
          </w:p>
        </w:tc>
      </w:tr>
      <w:tr w:rsidR="003565BA" w:rsidRPr="00BF3387" w:rsidTr="002E24D7">
        <w:trPr>
          <w:trHeight w:val="4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Мероприятие: Улучшение жилищных условий граждан, молодых семей и молодых специалистов,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проживающих и работающих в сельской местности Крапивинского района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предусматривает выделение гражданам, молодым семьям и молодым специалистам социальных выплат из консолидированного бюджета Кемеровской области на приобретение или строительство жилья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улучшивших жилищные условия 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оплаченных на территории Кемеровской области свидетельств о приобретении жилья, выданных в рамках подпрограммы 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"Устойчивое развитие сельских территорий на 2014 - 2017 годы и на период до 2020 года" федеральной целевой программы, за отчетный период</w:t>
            </w:r>
          </w:p>
        </w:tc>
      </w:tr>
      <w:tr w:rsidR="003565BA" w:rsidRPr="00BF3387" w:rsidTr="002E2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5"/>
        </w:trPr>
        <w:tc>
          <w:tcPr>
            <w:tcW w:w="617" w:type="dxa"/>
            <w:shd w:val="clear" w:color="auto" w:fill="auto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600" w:type="dxa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2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 выделение молодым семьям социальных выплат из консолидированного бюджета Кемеровской области на приобретение или строительство жилья, в том числе на уплату первоначального взноса при получении ипотечного кредита или займа</w:t>
            </w:r>
          </w:p>
        </w:tc>
        <w:tc>
          <w:tcPr>
            <w:tcW w:w="1400" w:type="dxa"/>
            <w:gridSpan w:val="2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улучшивших свои жилищные условия в рамках федеральной целевой программы «Жилище» </w:t>
            </w:r>
          </w:p>
        </w:tc>
        <w:tc>
          <w:tcPr>
            <w:tcW w:w="2014" w:type="dxa"/>
            <w:gridSpan w:val="2"/>
          </w:tcPr>
          <w:p w:rsidR="003565BA" w:rsidRPr="00BF3387" w:rsidRDefault="003565B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оплаченных на территории Кемеровской области свидетельств о приобретении жилья, выданных в рамках подпрограммы «Обеспечение жильем молодых семей» федеральной целевой программы «Жилище», нарастающим итогом с начала года</w:t>
            </w:r>
          </w:p>
        </w:tc>
      </w:tr>
    </w:tbl>
    <w:p w:rsidR="00354DE8" w:rsidRDefault="00354DE8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54DE8" w:rsidRDefault="00354DE8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  <w:sectPr w:rsidR="00354DE8" w:rsidSect="00354DE8">
          <w:headerReference w:type="default" r:id="rId7"/>
          <w:footerReference w:type="default" r:id="rId8"/>
          <w:headerReference w:type="first" r:id="rId9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BF3387" w:rsidRDefault="00BF3387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BF338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BF338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58"/>
        <w:gridCol w:w="4245"/>
        <w:gridCol w:w="2302"/>
        <w:gridCol w:w="1010"/>
        <w:gridCol w:w="998"/>
        <w:gridCol w:w="1254"/>
        <w:gridCol w:w="992"/>
        <w:gridCol w:w="992"/>
        <w:gridCol w:w="1136"/>
        <w:gridCol w:w="1033"/>
      </w:tblGrid>
      <w:tr w:rsidR="00BC7542" w:rsidRPr="00BF3387" w:rsidTr="00354DE8">
        <w:trPr>
          <w:trHeight w:val="509"/>
          <w:tblCellSpacing w:w="5" w:type="nil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1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финансовых ресурсов, тыс. руб.</w:t>
            </w:r>
          </w:p>
        </w:tc>
      </w:tr>
      <w:tr w:rsidR="00BC7542" w:rsidRPr="00BF3387" w:rsidTr="00354DE8">
        <w:trPr>
          <w:trHeight w:val="655"/>
          <w:tblCellSpacing w:w="5" w:type="nil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7542" w:rsidRPr="00BF3387" w:rsidRDefault="00BC7542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2" w:rsidRPr="00BF3387" w:rsidRDefault="00BC7542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542" w:rsidRPr="00BF3387" w:rsidRDefault="00BC7542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</w:tbl>
    <w:p w:rsidR="00354DE8" w:rsidRPr="00354DE8" w:rsidRDefault="00354DE8">
      <w:pPr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758"/>
        <w:gridCol w:w="4245"/>
        <w:gridCol w:w="2302"/>
        <w:gridCol w:w="1010"/>
        <w:gridCol w:w="998"/>
        <w:gridCol w:w="1254"/>
        <w:gridCol w:w="992"/>
        <w:gridCol w:w="992"/>
        <w:gridCol w:w="1136"/>
        <w:gridCol w:w="1033"/>
      </w:tblGrid>
      <w:tr w:rsidR="00BC7542" w:rsidRPr="00BF3387" w:rsidTr="00354DE8">
        <w:trPr>
          <w:tblHeader/>
          <w:tblCellSpacing w:w="5" w:type="nil"/>
        </w:trPr>
        <w:tc>
          <w:tcPr>
            <w:tcW w:w="257" w:type="pct"/>
            <w:shd w:val="clear" w:color="auto" w:fill="auto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2" w:type="pct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" w:type="pct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pct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" w:type="pct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" w:type="pct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" w:type="pct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7542" w:rsidRPr="00BF3387" w:rsidTr="00354DE8">
        <w:trPr>
          <w:trHeight w:val="197"/>
          <w:tblCellSpacing w:w="5" w:type="nil"/>
        </w:trPr>
        <w:tc>
          <w:tcPr>
            <w:tcW w:w="257" w:type="pct"/>
            <w:vMerge w:val="restar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2" w:type="pct"/>
            <w:vMerge w:val="restar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2014- 2020 годы»</w:t>
            </w: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3144,024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4616,4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1714,1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2294,1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2294,1</w:t>
            </w:r>
          </w:p>
        </w:tc>
      </w:tr>
      <w:tr w:rsidR="00BC7542" w:rsidRPr="00BF3387" w:rsidTr="00354DE8">
        <w:trPr>
          <w:trHeight w:val="22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C7542" w:rsidRPr="00BF3387" w:rsidTr="00354DE8">
        <w:trPr>
          <w:trHeight w:val="22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42" w:rsidRPr="00BF3387" w:rsidTr="00354DE8">
        <w:trPr>
          <w:trHeight w:val="592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2196,792</w:t>
            </w:r>
          </w:p>
        </w:tc>
        <w:tc>
          <w:tcPr>
            <w:tcW w:w="337" w:type="pct"/>
          </w:tcPr>
          <w:p w:rsidR="00BC7542" w:rsidRPr="00BF3387" w:rsidRDefault="00C33EE1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BC7542" w:rsidRPr="00BF3387" w:rsidTr="00354DE8">
        <w:trPr>
          <w:trHeight w:val="246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37" w:type="pct"/>
          </w:tcPr>
          <w:p w:rsidR="00BC7542" w:rsidRPr="00BF3387" w:rsidRDefault="00C33EE1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</w:tr>
      <w:tr w:rsidR="00BC7542" w:rsidRPr="00BF3387" w:rsidTr="00354DE8">
        <w:trPr>
          <w:trHeight w:val="212"/>
          <w:tblCellSpacing w:w="5" w:type="nil"/>
        </w:trPr>
        <w:tc>
          <w:tcPr>
            <w:tcW w:w="257" w:type="pct"/>
            <w:vMerge w:val="restar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42" w:type="pct"/>
            <w:vMerge w:val="restar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</w:t>
            </w:r>
            <w:r w:rsidR="00354D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венной войны 1941 - 1945 годов»</w:t>
            </w: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22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42" w:rsidRPr="00BF3387" w:rsidTr="00354DE8">
        <w:trPr>
          <w:trHeight w:val="22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42" w:rsidRPr="00BF3387" w:rsidTr="00354DE8">
        <w:trPr>
          <w:trHeight w:val="924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445"/>
          <w:tblCellSpacing w:w="5" w:type="nil"/>
        </w:trPr>
        <w:tc>
          <w:tcPr>
            <w:tcW w:w="257" w:type="pct"/>
            <w:vMerge w:val="restar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442" w:type="pct"/>
            <w:vMerge w:val="restar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30128E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30128E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51" w:type="pct"/>
          </w:tcPr>
          <w:p w:rsidR="00BC7542" w:rsidRPr="00BF3387" w:rsidRDefault="0030128E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BC7542" w:rsidRPr="00BF3387" w:rsidTr="00354DE8">
        <w:trPr>
          <w:trHeight w:val="22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30128E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30128E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336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42" w:rsidRPr="00BF3387" w:rsidTr="00354DE8">
        <w:trPr>
          <w:trHeight w:val="336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BC7542" w:rsidRPr="00BF3387" w:rsidTr="00354DE8">
        <w:trPr>
          <w:trHeight w:val="59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4DE8" w:rsidRPr="00BF3387" w:rsidRDefault="00354DE8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4CA" w:rsidRPr="00BF3387" w:rsidTr="00354DE8">
        <w:trPr>
          <w:trHeight w:val="659"/>
          <w:tblCellSpacing w:w="5" w:type="nil"/>
        </w:trPr>
        <w:tc>
          <w:tcPr>
            <w:tcW w:w="257" w:type="pct"/>
            <w:shd w:val="clear" w:color="auto" w:fill="auto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442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</w:p>
        </w:tc>
        <w:tc>
          <w:tcPr>
            <w:tcW w:w="782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3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  <w:tc>
          <w:tcPr>
            <w:tcW w:w="386" w:type="pct"/>
            <w:shd w:val="clear" w:color="auto" w:fill="auto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  <w:tc>
          <w:tcPr>
            <w:tcW w:w="351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</w:tr>
      <w:tr w:rsidR="007744CA" w:rsidRPr="00BF3387" w:rsidTr="00354DE8">
        <w:trPr>
          <w:trHeight w:val="7"/>
          <w:tblCellSpacing w:w="5" w:type="nil"/>
        </w:trPr>
        <w:tc>
          <w:tcPr>
            <w:tcW w:w="257" w:type="pct"/>
            <w:vMerge w:val="restart"/>
            <w:shd w:val="clear" w:color="auto" w:fill="auto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 w:val="restar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82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</w:tc>
        <w:tc>
          <w:tcPr>
            <w:tcW w:w="343" w:type="pct"/>
            <w:vMerge w:val="restar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vMerge w:val="restar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  <w:vMerge w:val="restar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  <w:vMerge w:val="restar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  <w:vMerge w:val="restar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  <w:vMerge w:val="restar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4CA" w:rsidRPr="00BF3387" w:rsidTr="00354DE8">
        <w:trPr>
          <w:trHeight w:val="620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43" w:type="pct"/>
            <w:vMerge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vMerge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vMerge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vMerge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vMerge/>
          </w:tcPr>
          <w:p w:rsidR="007744CA" w:rsidRPr="00BF3387" w:rsidRDefault="007744CA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42" w:rsidRPr="00BF3387" w:rsidTr="00354DE8">
        <w:trPr>
          <w:trHeight w:val="59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59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59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354DE8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4DE8" w:rsidRDefault="00354DE8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E8" w:rsidRPr="00BF3387" w:rsidRDefault="00354DE8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</w:tr>
      <w:tr w:rsidR="00BC7542" w:rsidRPr="00BF3387" w:rsidTr="00354DE8">
        <w:trPr>
          <w:trHeight w:val="320"/>
          <w:tblCellSpacing w:w="5" w:type="nil"/>
        </w:trPr>
        <w:tc>
          <w:tcPr>
            <w:tcW w:w="257" w:type="pct"/>
            <w:vMerge w:val="restar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442" w:type="pct"/>
            <w:vMerge w:val="restar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1324,800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750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825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629"/>
          <w:tblCellSpacing w:w="5" w:type="nil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460"/>
          <w:tblCellSpacing w:w="5" w:type="nil"/>
        </w:trPr>
        <w:tc>
          <w:tcPr>
            <w:tcW w:w="257" w:type="pct"/>
            <w:vMerge w:val="restar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442" w:type="pct"/>
            <w:vMerge w:val="restar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1716,6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C7542" w:rsidRPr="00BF3387" w:rsidTr="00354DE8">
        <w:trPr>
          <w:trHeight w:val="460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C7542" w:rsidRPr="00BF3387" w:rsidTr="00354DE8">
        <w:trPr>
          <w:trHeight w:val="460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43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42" w:rsidRPr="00BF3387" w:rsidTr="00354DE8">
        <w:trPr>
          <w:trHeight w:val="460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542" w:rsidRPr="00BF3387" w:rsidTr="00354DE8">
        <w:trPr>
          <w:trHeight w:val="460"/>
          <w:tblCellSpacing w:w="5" w:type="nil"/>
        </w:trPr>
        <w:tc>
          <w:tcPr>
            <w:tcW w:w="257" w:type="pct"/>
            <w:vMerge/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  <w:vMerge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C7542" w:rsidRPr="00BF3387" w:rsidRDefault="00BC7542" w:rsidP="007744CA">
      <w:pPr>
        <w:ind w:firstLine="0"/>
        <w:rPr>
          <w:rFonts w:ascii="Times New Roman" w:hAnsi="Times New Roman"/>
          <w:sz w:val="28"/>
          <w:szCs w:val="28"/>
        </w:rPr>
      </w:pPr>
    </w:p>
    <w:p w:rsidR="00354DE8" w:rsidRDefault="00354DE8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54DE8" w:rsidRDefault="00354DE8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54DE8" w:rsidRDefault="00354DE8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54DE8" w:rsidRDefault="00354DE8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54DE8" w:rsidRDefault="00354DE8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54DE8" w:rsidRDefault="00354DE8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BF3387" w:rsidRDefault="00BC7542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38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BC7542" w:rsidRPr="00BF338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189" w:type="pct"/>
        <w:jc w:val="center"/>
        <w:tblCellSpacing w:w="5" w:type="nil"/>
        <w:tblInd w:w="-1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3"/>
        <w:gridCol w:w="3400"/>
        <w:gridCol w:w="3294"/>
        <w:gridCol w:w="1317"/>
        <w:gridCol w:w="1094"/>
        <w:gridCol w:w="914"/>
        <w:gridCol w:w="993"/>
        <w:gridCol w:w="855"/>
        <w:gridCol w:w="993"/>
        <w:gridCol w:w="852"/>
        <w:gridCol w:w="901"/>
      </w:tblGrid>
      <w:tr w:rsidR="00D75104" w:rsidRPr="00BF3387" w:rsidTr="00354DE8">
        <w:trPr>
          <w:trHeight w:val="116"/>
          <w:tblCellSpacing w:w="5" w:type="nil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1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0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16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75104" w:rsidRPr="00BF3387" w:rsidTr="00354DE8">
        <w:trPr>
          <w:trHeight w:val="215"/>
          <w:tblCellSpacing w:w="5" w:type="nil"/>
          <w:jc w:val="center"/>
        </w:trPr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354DE8" w:rsidRPr="00354DE8" w:rsidRDefault="00354DE8">
      <w:pPr>
        <w:rPr>
          <w:sz w:val="2"/>
          <w:szCs w:val="2"/>
        </w:rPr>
      </w:pPr>
    </w:p>
    <w:tbl>
      <w:tblPr>
        <w:tblW w:w="5189" w:type="pct"/>
        <w:jc w:val="center"/>
        <w:tblCellSpacing w:w="5" w:type="nil"/>
        <w:tblInd w:w="-167" w:type="dxa"/>
        <w:tblLayout w:type="fixed"/>
        <w:tblCellMar>
          <w:left w:w="75" w:type="dxa"/>
          <w:right w:w="75" w:type="dxa"/>
        </w:tblCellMar>
        <w:tblLook w:val="0020"/>
      </w:tblPr>
      <w:tblGrid>
        <w:gridCol w:w="663"/>
        <w:gridCol w:w="3400"/>
        <w:gridCol w:w="3294"/>
        <w:gridCol w:w="1317"/>
        <w:gridCol w:w="1094"/>
        <w:gridCol w:w="914"/>
        <w:gridCol w:w="993"/>
        <w:gridCol w:w="855"/>
        <w:gridCol w:w="993"/>
        <w:gridCol w:w="852"/>
        <w:gridCol w:w="901"/>
      </w:tblGrid>
      <w:tr w:rsidR="00D75104" w:rsidRPr="00BF3387" w:rsidTr="00354DE8">
        <w:trPr>
          <w:trHeight w:val="25"/>
          <w:tblHeader/>
          <w:tblCellSpacing w:w="5" w:type="nil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75104" w:rsidRPr="00BF3387" w:rsidTr="00354DE8">
        <w:trPr>
          <w:trHeight w:val="584"/>
          <w:tblCellSpacing w:w="5" w:type="nil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района» на 2014- 2020 годы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EB78C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EB78C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EB78C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EB78C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EB78C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D75104" w:rsidRPr="00BF3387" w:rsidTr="00354DE8">
        <w:trPr>
          <w:trHeight w:val="134"/>
          <w:tblCellSpacing w:w="5" w:type="nil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30128E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104" w:rsidRPr="00BF3387" w:rsidTr="00354DE8">
        <w:trPr>
          <w:trHeight w:val="560"/>
          <w:tblCellSpacing w:w="5" w:type="nil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30128E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5221C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104" w:rsidRPr="00BF3387" w:rsidTr="00354DE8">
        <w:trPr>
          <w:trHeight w:val="560"/>
          <w:tblCellSpacing w:w="5" w:type="nil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104" w:rsidRPr="00BF3387" w:rsidTr="00354DE8">
        <w:trPr>
          <w:trHeight w:val="279"/>
          <w:tblCellSpacing w:w="5" w:type="nil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Мероприятие: Улучшение жилищных условий граждан, молодых семей и молодых специалистов, проживающих и работающих в сельской </w:t>
            </w: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 Крапивинского района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семей, улучшивших жилищные условия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5221C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104" w:rsidRPr="00BF3387" w:rsidTr="00354DE8">
        <w:trPr>
          <w:trHeight w:val="279"/>
          <w:tblCellSpacing w:w="5" w:type="nil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42" w:rsidRPr="00BF3387" w:rsidRDefault="00BC7542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BF3387" w:rsidRDefault="005221C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F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4DE8" w:rsidRDefault="00354DE8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  <w:sectPr w:rsidR="00354DE8" w:rsidSect="00354DE8">
          <w:pgSz w:w="16838" w:h="11906" w:orient="landscape" w:code="9"/>
          <w:pgMar w:top="1701" w:right="1134" w:bottom="850" w:left="1134" w:header="720" w:footer="720" w:gutter="0"/>
          <w:cols w:space="720"/>
          <w:titlePg/>
          <w:docGrid w:linePitch="326"/>
        </w:sectPr>
      </w:pPr>
    </w:p>
    <w:p w:rsidR="00BF3387" w:rsidRDefault="00BF3387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562BD4" w:rsidRPr="00BF3387" w:rsidRDefault="00614823" w:rsidP="00D55E9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387">
        <w:rPr>
          <w:rFonts w:ascii="Times New Roman" w:hAnsi="Times New Roman"/>
          <w:b/>
          <w:bCs/>
          <w:iCs/>
          <w:sz w:val="28"/>
          <w:szCs w:val="28"/>
        </w:rPr>
        <w:t>6</w:t>
      </w:r>
      <w:r w:rsidR="001E0B60" w:rsidRPr="00BF3387">
        <w:rPr>
          <w:rFonts w:ascii="Times New Roman" w:hAnsi="Times New Roman"/>
          <w:b/>
          <w:bCs/>
          <w:iCs/>
          <w:sz w:val="28"/>
          <w:szCs w:val="28"/>
        </w:rPr>
        <w:t>. Методика оценки</w:t>
      </w:r>
      <w:r w:rsidR="005A211A" w:rsidRPr="00BF338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E0B60" w:rsidRPr="00BF3387">
        <w:rPr>
          <w:rFonts w:ascii="Times New Roman" w:hAnsi="Times New Roman"/>
          <w:b/>
          <w:bCs/>
          <w:iCs/>
          <w:sz w:val="28"/>
          <w:szCs w:val="28"/>
        </w:rPr>
        <w:t>эффективности</w:t>
      </w:r>
      <w:r w:rsidR="009846C8" w:rsidRPr="00BF3387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муниципальной </w:t>
      </w:r>
      <w:r w:rsidR="00374E6B" w:rsidRPr="00BF3387">
        <w:rPr>
          <w:rFonts w:ascii="Times New Roman" w:hAnsi="Times New Roman"/>
          <w:b/>
          <w:bCs/>
          <w:iCs/>
          <w:sz w:val="28"/>
          <w:szCs w:val="28"/>
        </w:rPr>
        <w:t>программы</w:t>
      </w:r>
    </w:p>
    <w:p w:rsidR="00562BD4" w:rsidRPr="00BF3387" w:rsidRDefault="00562BD4" w:rsidP="00D55E92">
      <w:pPr>
        <w:rPr>
          <w:rFonts w:ascii="Times New Roman" w:hAnsi="Times New Roman"/>
          <w:sz w:val="28"/>
          <w:szCs w:val="28"/>
        </w:rPr>
      </w:pPr>
    </w:p>
    <w:p w:rsidR="00562BD4" w:rsidRPr="00BF3387" w:rsidRDefault="00562BD4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485310" w:rsidRPr="00BF3387">
        <w:rPr>
          <w:rFonts w:ascii="Times New Roman" w:hAnsi="Times New Roman"/>
          <w:sz w:val="28"/>
          <w:szCs w:val="28"/>
        </w:rPr>
        <w:t xml:space="preserve">реализации </w:t>
      </w:r>
      <w:r w:rsidR="00306DA9" w:rsidRPr="00BF3387">
        <w:rPr>
          <w:rFonts w:ascii="Times New Roman" w:hAnsi="Times New Roman"/>
          <w:sz w:val="28"/>
          <w:szCs w:val="28"/>
        </w:rPr>
        <w:t xml:space="preserve">задач </w:t>
      </w:r>
      <w:r w:rsidRPr="00BF3387">
        <w:rPr>
          <w:rFonts w:ascii="Times New Roman" w:hAnsi="Times New Roman"/>
          <w:sz w:val="28"/>
          <w:szCs w:val="28"/>
        </w:rPr>
        <w:t xml:space="preserve">муниципальной </w:t>
      </w:r>
      <w:hyperlink r:id="rId10" w:history="1">
        <w:r w:rsidRPr="00BF3387">
          <w:rPr>
            <w:rStyle w:val="af1"/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Pr="00BF3387">
        <w:rPr>
          <w:rFonts w:ascii="Times New Roman" w:hAnsi="Times New Roman"/>
          <w:sz w:val="28"/>
          <w:szCs w:val="28"/>
        </w:rPr>
        <w:t xml:space="preserve"> "Жилище Крапивинского района" (далее - Программа) </w:t>
      </w:r>
      <w:r w:rsidR="00306DA9" w:rsidRPr="00BF3387">
        <w:rPr>
          <w:rFonts w:ascii="Times New Roman" w:hAnsi="Times New Roman"/>
          <w:sz w:val="28"/>
          <w:szCs w:val="28"/>
        </w:rPr>
        <w:t>осуществляется на</w:t>
      </w:r>
      <w:r w:rsidR="00D55E92" w:rsidRPr="00BF3387">
        <w:rPr>
          <w:rFonts w:ascii="Times New Roman" w:hAnsi="Times New Roman"/>
          <w:sz w:val="28"/>
          <w:szCs w:val="28"/>
        </w:rPr>
        <w:t xml:space="preserve"> </w:t>
      </w:r>
      <w:r w:rsidRPr="00BF3387">
        <w:rPr>
          <w:rFonts w:ascii="Times New Roman" w:hAnsi="Times New Roman"/>
          <w:sz w:val="28"/>
          <w:szCs w:val="28"/>
        </w:rPr>
        <w:t xml:space="preserve">основе </w:t>
      </w:r>
      <w:r w:rsidR="00485310" w:rsidRPr="00BF3387">
        <w:rPr>
          <w:rFonts w:ascii="Times New Roman" w:hAnsi="Times New Roman"/>
          <w:sz w:val="28"/>
          <w:szCs w:val="28"/>
        </w:rPr>
        <w:t>выполнения</w:t>
      </w:r>
      <w:r w:rsidRPr="00BF3387">
        <w:rPr>
          <w:rFonts w:ascii="Times New Roman" w:hAnsi="Times New Roman"/>
          <w:sz w:val="28"/>
          <w:szCs w:val="28"/>
        </w:rPr>
        <w:t xml:space="preserve"> целевых </w:t>
      </w:r>
      <w:r w:rsidR="00485310" w:rsidRPr="00BF3387">
        <w:rPr>
          <w:rFonts w:ascii="Times New Roman" w:hAnsi="Times New Roman"/>
          <w:sz w:val="28"/>
          <w:szCs w:val="28"/>
        </w:rPr>
        <w:t>показателей (</w:t>
      </w:r>
      <w:r w:rsidRPr="00BF3387">
        <w:rPr>
          <w:rFonts w:ascii="Times New Roman" w:hAnsi="Times New Roman"/>
          <w:sz w:val="28"/>
          <w:szCs w:val="28"/>
        </w:rPr>
        <w:t>индикаторов</w:t>
      </w:r>
      <w:r w:rsidR="00485310" w:rsidRPr="00BF3387">
        <w:rPr>
          <w:rFonts w:ascii="Times New Roman" w:hAnsi="Times New Roman"/>
          <w:sz w:val="28"/>
          <w:szCs w:val="28"/>
        </w:rPr>
        <w:t>)</w:t>
      </w:r>
      <w:r w:rsidRPr="00BF3387">
        <w:rPr>
          <w:rFonts w:ascii="Times New Roman" w:hAnsi="Times New Roman"/>
          <w:sz w:val="28"/>
          <w:szCs w:val="28"/>
        </w:rPr>
        <w:t xml:space="preserve">, </w:t>
      </w:r>
      <w:r w:rsidR="00306DA9" w:rsidRPr="00BF3387">
        <w:rPr>
          <w:rFonts w:ascii="Times New Roman" w:hAnsi="Times New Roman"/>
          <w:sz w:val="28"/>
          <w:szCs w:val="28"/>
        </w:rPr>
        <w:t>а также с учетом уровня освоения средств, выделенных для реализации Программы.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 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Коэффициент эффективности муниципальной программы рассчитывается по формуле: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 xml:space="preserve">КЭП = (Σ1)/(Σmax), 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 xml:space="preserve">где: Σ1 – сумма условных индексов по всем целевым показателям (индикаторам); 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Σmax - сумма максимальных значений условных индексов по всем целевым показателям (индикаторам).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 «хорошо» – при КЭП ≥ 0,75;</w:t>
      </w:r>
    </w:p>
    <w:p w:rsidR="00E73840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 xml:space="preserve">«удовлетворительно» – при 0,5 ≤ КЭП &lt; 0,75; </w:t>
      </w:r>
    </w:p>
    <w:p w:rsidR="00562BD4" w:rsidRPr="00BF3387" w:rsidRDefault="00E73840" w:rsidP="00D55E92">
      <w:pPr>
        <w:rPr>
          <w:rFonts w:ascii="Times New Roman" w:hAnsi="Times New Roman"/>
          <w:sz w:val="28"/>
          <w:szCs w:val="28"/>
        </w:rPr>
      </w:pPr>
      <w:r w:rsidRPr="00BF3387">
        <w:rPr>
          <w:rFonts w:ascii="Times New Roman" w:hAnsi="Times New Roman"/>
          <w:sz w:val="28"/>
          <w:szCs w:val="28"/>
        </w:rPr>
        <w:t>«неудовлетворительно» – при КЭП &lt; 0,5.</w:t>
      </w:r>
    </w:p>
    <w:sectPr w:rsidR="00562BD4" w:rsidRPr="00BF3387" w:rsidSect="00354DE8"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3F" w:rsidRDefault="00C74D3F" w:rsidP="00973E48">
      <w:r>
        <w:separator/>
      </w:r>
    </w:p>
  </w:endnote>
  <w:endnote w:type="continuationSeparator" w:id="1">
    <w:p w:rsidR="00C74D3F" w:rsidRDefault="00C74D3F" w:rsidP="0097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7B" w:rsidRDefault="00B7727B" w:rsidP="0037757D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3F" w:rsidRDefault="00C74D3F" w:rsidP="00973E48">
      <w:r>
        <w:separator/>
      </w:r>
    </w:p>
  </w:footnote>
  <w:footnote w:type="continuationSeparator" w:id="1">
    <w:p w:rsidR="00C74D3F" w:rsidRDefault="00C74D3F" w:rsidP="00973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7B" w:rsidRDefault="00B87D2C">
    <w:pPr>
      <w:pStyle w:val="a7"/>
      <w:jc w:val="center"/>
    </w:pPr>
    <w:fldSimple w:instr=" PAGE   \* MERGEFORMAT ">
      <w:r w:rsidR="00562CE5">
        <w:rPr>
          <w:noProof/>
        </w:rPr>
        <w:t>14</w:t>
      </w:r>
    </w:fldSimple>
  </w:p>
  <w:p w:rsidR="00B7727B" w:rsidRDefault="00B772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7B" w:rsidRDefault="00B87D2C">
    <w:pPr>
      <w:pStyle w:val="a7"/>
      <w:jc w:val="center"/>
    </w:pPr>
    <w:fldSimple w:instr=" PAGE   \* MERGEFORMAT ">
      <w:r w:rsidR="00562CE5">
        <w:rPr>
          <w:noProof/>
        </w:rPr>
        <w:t>1</w:t>
      </w:r>
    </w:fldSimple>
  </w:p>
  <w:p w:rsidR="00B7727B" w:rsidRDefault="00B772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27D"/>
    <w:rsid w:val="0000333C"/>
    <w:rsid w:val="00005A12"/>
    <w:rsid w:val="00006F1A"/>
    <w:rsid w:val="00011F29"/>
    <w:rsid w:val="00012DF7"/>
    <w:rsid w:val="00015CA7"/>
    <w:rsid w:val="00025DB9"/>
    <w:rsid w:val="0002671B"/>
    <w:rsid w:val="000327EA"/>
    <w:rsid w:val="000441AD"/>
    <w:rsid w:val="00046E24"/>
    <w:rsid w:val="000517B3"/>
    <w:rsid w:val="00063831"/>
    <w:rsid w:val="00080CF1"/>
    <w:rsid w:val="0009428C"/>
    <w:rsid w:val="000A6C8D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2526"/>
    <w:rsid w:val="00114FBE"/>
    <w:rsid w:val="00121B09"/>
    <w:rsid w:val="0012422B"/>
    <w:rsid w:val="0012489B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6601"/>
    <w:rsid w:val="001E0B60"/>
    <w:rsid w:val="001E56E0"/>
    <w:rsid w:val="001E5E2A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71ED"/>
    <w:rsid w:val="0029588E"/>
    <w:rsid w:val="00295C12"/>
    <w:rsid w:val="002970AD"/>
    <w:rsid w:val="002A3193"/>
    <w:rsid w:val="002B00BB"/>
    <w:rsid w:val="002B104F"/>
    <w:rsid w:val="002B2037"/>
    <w:rsid w:val="002C21B2"/>
    <w:rsid w:val="002C22B9"/>
    <w:rsid w:val="002C38F7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F5D60"/>
    <w:rsid w:val="0030128E"/>
    <w:rsid w:val="0030135D"/>
    <w:rsid w:val="00304896"/>
    <w:rsid w:val="00306DA9"/>
    <w:rsid w:val="00306E18"/>
    <w:rsid w:val="00307D6C"/>
    <w:rsid w:val="00313F89"/>
    <w:rsid w:val="00316E6F"/>
    <w:rsid w:val="00317C50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1EEA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308B"/>
    <w:rsid w:val="00395EAC"/>
    <w:rsid w:val="003A5427"/>
    <w:rsid w:val="003B1545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D24A9"/>
    <w:rsid w:val="004E30BC"/>
    <w:rsid w:val="004E32A8"/>
    <w:rsid w:val="004E4570"/>
    <w:rsid w:val="004F4B77"/>
    <w:rsid w:val="004F66E3"/>
    <w:rsid w:val="004F7E41"/>
    <w:rsid w:val="00502EEA"/>
    <w:rsid w:val="005053D5"/>
    <w:rsid w:val="00505A90"/>
    <w:rsid w:val="00515DCC"/>
    <w:rsid w:val="005165C1"/>
    <w:rsid w:val="00520E23"/>
    <w:rsid w:val="005221C6"/>
    <w:rsid w:val="00526C1A"/>
    <w:rsid w:val="00533792"/>
    <w:rsid w:val="005348C8"/>
    <w:rsid w:val="00536920"/>
    <w:rsid w:val="00552D57"/>
    <w:rsid w:val="00560914"/>
    <w:rsid w:val="00562BD4"/>
    <w:rsid w:val="00562CE5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B34A4"/>
    <w:rsid w:val="005C2FA3"/>
    <w:rsid w:val="005C77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80"/>
    <w:rsid w:val="00676AE2"/>
    <w:rsid w:val="00682802"/>
    <w:rsid w:val="006A7D84"/>
    <w:rsid w:val="006A7ECA"/>
    <w:rsid w:val="006E34ED"/>
    <w:rsid w:val="006E66A1"/>
    <w:rsid w:val="006E77B4"/>
    <w:rsid w:val="006F0C09"/>
    <w:rsid w:val="006F0C98"/>
    <w:rsid w:val="006F5C77"/>
    <w:rsid w:val="00703DA8"/>
    <w:rsid w:val="007069F6"/>
    <w:rsid w:val="0072591D"/>
    <w:rsid w:val="007260CD"/>
    <w:rsid w:val="007338C5"/>
    <w:rsid w:val="00744236"/>
    <w:rsid w:val="00744D18"/>
    <w:rsid w:val="00745495"/>
    <w:rsid w:val="007646E3"/>
    <w:rsid w:val="00770E3D"/>
    <w:rsid w:val="007744CA"/>
    <w:rsid w:val="0077603D"/>
    <w:rsid w:val="00780CC4"/>
    <w:rsid w:val="0078330C"/>
    <w:rsid w:val="007858B0"/>
    <w:rsid w:val="007908C2"/>
    <w:rsid w:val="007A2D21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419F9"/>
    <w:rsid w:val="0084379C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525E"/>
    <w:rsid w:val="008D0B8B"/>
    <w:rsid w:val="008D1B88"/>
    <w:rsid w:val="008D7A81"/>
    <w:rsid w:val="008E216E"/>
    <w:rsid w:val="008E3E98"/>
    <w:rsid w:val="008E6982"/>
    <w:rsid w:val="008E71BC"/>
    <w:rsid w:val="008F1D0E"/>
    <w:rsid w:val="0091087B"/>
    <w:rsid w:val="00922A21"/>
    <w:rsid w:val="00922D49"/>
    <w:rsid w:val="009322B2"/>
    <w:rsid w:val="00934BBF"/>
    <w:rsid w:val="00942C4A"/>
    <w:rsid w:val="00950B45"/>
    <w:rsid w:val="0095169B"/>
    <w:rsid w:val="009564D3"/>
    <w:rsid w:val="0096181C"/>
    <w:rsid w:val="00973E48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7FEE"/>
    <w:rsid w:val="009E431F"/>
    <w:rsid w:val="009F4CA8"/>
    <w:rsid w:val="009F5673"/>
    <w:rsid w:val="009F7873"/>
    <w:rsid w:val="00A01FC4"/>
    <w:rsid w:val="00A02D6C"/>
    <w:rsid w:val="00A04B61"/>
    <w:rsid w:val="00A126E6"/>
    <w:rsid w:val="00A24F75"/>
    <w:rsid w:val="00A27A18"/>
    <w:rsid w:val="00A57D31"/>
    <w:rsid w:val="00A6174C"/>
    <w:rsid w:val="00A647D3"/>
    <w:rsid w:val="00A64E88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C0247"/>
    <w:rsid w:val="00AC1735"/>
    <w:rsid w:val="00AC3774"/>
    <w:rsid w:val="00AC5854"/>
    <w:rsid w:val="00AD0DF4"/>
    <w:rsid w:val="00AD6280"/>
    <w:rsid w:val="00AD6E97"/>
    <w:rsid w:val="00AE01D9"/>
    <w:rsid w:val="00AE34CA"/>
    <w:rsid w:val="00AF4B90"/>
    <w:rsid w:val="00AF5566"/>
    <w:rsid w:val="00B043A8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04FB"/>
    <w:rsid w:val="00B73282"/>
    <w:rsid w:val="00B7727B"/>
    <w:rsid w:val="00B87D2C"/>
    <w:rsid w:val="00B904C3"/>
    <w:rsid w:val="00B912C4"/>
    <w:rsid w:val="00BA1BB4"/>
    <w:rsid w:val="00BB3FE1"/>
    <w:rsid w:val="00BC6C4E"/>
    <w:rsid w:val="00BC7542"/>
    <w:rsid w:val="00BD19B2"/>
    <w:rsid w:val="00BD4019"/>
    <w:rsid w:val="00BE3345"/>
    <w:rsid w:val="00BF2D41"/>
    <w:rsid w:val="00BF3387"/>
    <w:rsid w:val="00BF544D"/>
    <w:rsid w:val="00C11946"/>
    <w:rsid w:val="00C12585"/>
    <w:rsid w:val="00C128B3"/>
    <w:rsid w:val="00C13BCF"/>
    <w:rsid w:val="00C21438"/>
    <w:rsid w:val="00C21B7C"/>
    <w:rsid w:val="00C238AA"/>
    <w:rsid w:val="00C31E9E"/>
    <w:rsid w:val="00C33EE1"/>
    <w:rsid w:val="00C42E6B"/>
    <w:rsid w:val="00C602FD"/>
    <w:rsid w:val="00C7017C"/>
    <w:rsid w:val="00C7203E"/>
    <w:rsid w:val="00C74D3F"/>
    <w:rsid w:val="00C76C61"/>
    <w:rsid w:val="00C776DD"/>
    <w:rsid w:val="00C80D50"/>
    <w:rsid w:val="00C90BD6"/>
    <w:rsid w:val="00C91547"/>
    <w:rsid w:val="00C916B9"/>
    <w:rsid w:val="00C91E9A"/>
    <w:rsid w:val="00C94B45"/>
    <w:rsid w:val="00C97361"/>
    <w:rsid w:val="00CB051F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22D2"/>
    <w:rsid w:val="00D545EB"/>
    <w:rsid w:val="00D55E92"/>
    <w:rsid w:val="00D62137"/>
    <w:rsid w:val="00D623AB"/>
    <w:rsid w:val="00D6336B"/>
    <w:rsid w:val="00D6577C"/>
    <w:rsid w:val="00D73BC7"/>
    <w:rsid w:val="00D75104"/>
    <w:rsid w:val="00D776B6"/>
    <w:rsid w:val="00D77E47"/>
    <w:rsid w:val="00D9393A"/>
    <w:rsid w:val="00DB0165"/>
    <w:rsid w:val="00DC7670"/>
    <w:rsid w:val="00DD7177"/>
    <w:rsid w:val="00DE140D"/>
    <w:rsid w:val="00DE1E45"/>
    <w:rsid w:val="00DE2F49"/>
    <w:rsid w:val="00DF6C41"/>
    <w:rsid w:val="00E0042C"/>
    <w:rsid w:val="00E0129C"/>
    <w:rsid w:val="00E04CB3"/>
    <w:rsid w:val="00E04D19"/>
    <w:rsid w:val="00E0524F"/>
    <w:rsid w:val="00E1681F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3840"/>
    <w:rsid w:val="00E75149"/>
    <w:rsid w:val="00E77D7C"/>
    <w:rsid w:val="00E830CC"/>
    <w:rsid w:val="00E92AA4"/>
    <w:rsid w:val="00E93265"/>
    <w:rsid w:val="00E96A3B"/>
    <w:rsid w:val="00EA0CF7"/>
    <w:rsid w:val="00EB42D2"/>
    <w:rsid w:val="00EB677E"/>
    <w:rsid w:val="00EB686D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30438"/>
    <w:rsid w:val="00F351A8"/>
    <w:rsid w:val="00F56FD0"/>
    <w:rsid w:val="00F604C2"/>
    <w:rsid w:val="00F70B25"/>
    <w:rsid w:val="00F87F59"/>
    <w:rsid w:val="00FA2F0C"/>
    <w:rsid w:val="00FB4912"/>
    <w:rsid w:val="00FD08A8"/>
    <w:rsid w:val="00FD627F"/>
    <w:rsid w:val="00FE03BB"/>
    <w:rsid w:val="00FE385A"/>
    <w:rsid w:val="00FE531D"/>
    <w:rsid w:val="00FE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  <w:lang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91868DE7F98AA4CFE3104B3E31E4CFC2BCF8B39015C81DFDE75F4D1CF8D5F743C8715C1984888DN2BC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177</TotalTime>
  <Pages>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18051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cp:lastModifiedBy>Трегубов Д.</cp:lastModifiedBy>
  <cp:revision>21</cp:revision>
  <cp:lastPrinted>2017-11-01T03:36:00Z</cp:lastPrinted>
  <dcterms:created xsi:type="dcterms:W3CDTF">2017-10-25T09:05:00Z</dcterms:created>
  <dcterms:modified xsi:type="dcterms:W3CDTF">2017-11-03T05:36:00Z</dcterms:modified>
</cp:coreProperties>
</file>