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r w:rsidR="002F2AFC">
        <w:t>с/</w:t>
      </w:r>
      <w:proofErr w:type="gramStart"/>
      <w:r w:rsidR="002F2AFC">
        <w:t>п</w:t>
      </w:r>
      <w:proofErr w:type="gramEnd"/>
      <w:r w:rsidR="002F2AFC">
        <w:t xml:space="preserve"> Тарадановское, восточнее от земельного участка с кадастровым номером 42:05:0115002:188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2F2AFC">
        <w:t>0115002:256</w:t>
      </w:r>
      <w:r w:rsidR="008C5A93" w:rsidRPr="008C5A93">
        <w:t xml:space="preserve">, общей площадью </w:t>
      </w:r>
      <w:r w:rsidR="002F2AFC">
        <w:t>4650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2F2AFC">
        <w:t>сельскохозяйственное использование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2F2AFC">
        <w:t>сельскохозяйственного назначения</w:t>
      </w:r>
      <w:bookmarkStart w:id="0" w:name="_GoBack"/>
      <w:bookmarkEnd w:id="0"/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</w:t>
      </w:r>
      <w:r w:rsidR="001D6E64">
        <w:rPr>
          <w:b/>
        </w:rPr>
        <w:t>20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</w:t>
      </w:r>
      <w:r w:rsidRPr="002A21DB">
        <w:rPr>
          <w:bCs/>
          <w:color w:val="000000"/>
        </w:rPr>
        <w:lastRenderedPageBreak/>
        <w:t>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AFC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5DBF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11</cp:revision>
  <cp:lastPrinted>2015-03-04T05:03:00Z</cp:lastPrinted>
  <dcterms:created xsi:type="dcterms:W3CDTF">2015-07-31T08:19:00Z</dcterms:created>
  <dcterms:modified xsi:type="dcterms:W3CDTF">2017-07-31T06:20:00Z</dcterms:modified>
</cp:coreProperties>
</file>