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pStyle w:val="Style_3"/>
        <w:widowControl w:val="1"/>
        <w:ind/>
        <w:jc w:val="both"/>
        <w:rPr>
          <w:rFonts w:ascii="Times New Roman" w:hAnsi="Times New Roman"/>
        </w:rPr>
      </w:pPr>
    </w:p>
    <w:tbl>
      <w:tblPr>
        <w:tblStyle w:val="Style_4"/>
        <w:tblW w:type="auto" w:w="0"/>
        <w:tblLayout w:type="fixed"/>
      </w:tblPr>
      <w:tblGrid>
        <w:gridCol w:w="4782"/>
        <w:gridCol w:w="4783"/>
      </w:tblGrid>
      <w:tr>
        <w:tc>
          <w:tcPr>
            <w:tcW w:type="dxa" w:w="4782"/>
            <w:shd w:fill="auto" w:val="clear"/>
          </w:tcPr>
          <w:p w14:paraId="0A000000">
            <w:pPr>
              <w:pStyle w:val="Style_3"/>
              <w:widowControl w:val="1"/>
              <w:ind/>
              <w:jc w:val="both"/>
              <w:rPr>
                <w:sz w:val="28"/>
              </w:rPr>
            </w:pPr>
          </w:p>
        </w:tc>
        <w:tc>
          <w:tcPr>
            <w:tcW w:type="dxa" w:w="4783"/>
            <w:shd w:fill="auto" w:val="clear"/>
          </w:tcPr>
          <w:p w14:paraId="0B000000">
            <w:pPr>
              <w:widowControl w:val="1"/>
              <w:ind/>
              <w:outlineLvl w:val="0"/>
              <w:rPr>
                <w:sz w:val="28"/>
              </w:rPr>
            </w:pPr>
            <w:r>
              <w:rPr>
                <w:sz w:val="28"/>
              </w:rPr>
              <w:t>У</w:t>
            </w:r>
            <w:r>
              <w:rPr>
                <w:sz w:val="28"/>
              </w:rPr>
              <w:t>тверждена</w:t>
            </w:r>
          </w:p>
          <w:p w14:paraId="0C000000">
            <w:pPr>
              <w:rPr>
                <w:sz w:val="28"/>
              </w:rPr>
            </w:pPr>
            <w:r>
              <w:rPr>
                <w:sz w:val="28"/>
              </w:rPr>
              <w:t>постановлением администрации Крапивинского муниципального округа</w:t>
            </w:r>
          </w:p>
          <w:p w14:paraId="0D000000">
            <w:pPr>
              <w:rPr>
                <w:sz w:val="28"/>
              </w:rPr>
            </w:pPr>
            <w:r>
              <w:rPr>
                <w:sz w:val="28"/>
              </w:rPr>
              <w:t>от ____________202</w:t>
            </w:r>
            <w:r>
              <w:rPr>
                <w:sz w:val="28"/>
              </w:rPr>
              <w:t>6</w:t>
            </w:r>
            <w:r>
              <w:rPr>
                <w:sz w:val="28"/>
              </w:rPr>
              <w:t>г №_______</w:t>
            </w:r>
          </w:p>
        </w:tc>
      </w:tr>
    </w:tbl>
    <w:p w14:paraId="0E000000">
      <w:pPr>
        <w:pStyle w:val="Style_3"/>
        <w:widowControl w:val="1"/>
        <w:ind/>
        <w:jc w:val="both"/>
        <w:rPr>
          <w:rFonts w:ascii="Times New Roman" w:hAnsi="Times New Roman"/>
        </w:rPr>
      </w:pPr>
    </w:p>
    <w:p w14:paraId="0F000000">
      <w:pPr>
        <w:widowControl w:val="1"/>
        <w:ind/>
        <w:jc w:val="center"/>
        <w:rPr>
          <w:b w:val="1"/>
          <w:sz w:val="28"/>
        </w:rPr>
      </w:pPr>
      <w:bookmarkStart w:id="1" w:name="Par23"/>
      <w:bookmarkEnd w:id="1"/>
      <w:r>
        <w:rPr>
          <w:b w:val="1"/>
          <w:sz w:val="28"/>
        </w:rPr>
        <w:t>Программ</w:t>
      </w:r>
      <w:r>
        <w:rPr>
          <w:b w:val="1"/>
          <w:sz w:val="28"/>
        </w:rPr>
        <w:t>а</w:t>
      </w:r>
      <w:r>
        <w:rPr>
          <w:b w:val="1"/>
          <w:sz w:val="28"/>
        </w:rPr>
        <w:t xml:space="preserve"> </w:t>
      </w:r>
      <w:r>
        <w:rPr>
          <w:b w:val="1"/>
          <w:sz w:val="28"/>
        </w:rPr>
        <w:t xml:space="preserve">финансового </w:t>
      </w:r>
      <w:r>
        <w:rPr>
          <w:b w:val="1"/>
          <w:sz w:val="28"/>
        </w:rPr>
        <w:t xml:space="preserve">оздоровления </w:t>
      </w:r>
    </w:p>
    <w:p w14:paraId="10000000">
      <w:pPr>
        <w:widowControl w:val="1"/>
        <w:ind/>
        <w:jc w:val="center"/>
        <w:rPr>
          <w:b w:val="1"/>
          <w:sz w:val="28"/>
        </w:rPr>
      </w:pPr>
      <w:r>
        <w:rPr>
          <w:b w:val="1"/>
          <w:sz w:val="28"/>
        </w:rPr>
        <w:t>Крапивинского муниципального округа</w:t>
      </w:r>
      <w:r>
        <w:rPr>
          <w:b w:val="1"/>
          <w:sz w:val="28"/>
        </w:rPr>
        <w:t xml:space="preserve"> </w:t>
      </w:r>
      <w:r>
        <w:rPr>
          <w:b w:val="1"/>
          <w:sz w:val="28"/>
        </w:rPr>
        <w:t>на 202</w:t>
      </w:r>
      <w:r>
        <w:rPr>
          <w:b w:val="1"/>
          <w:sz w:val="28"/>
        </w:rPr>
        <w:t>6</w:t>
      </w:r>
      <w:r>
        <w:rPr>
          <w:b w:val="1"/>
          <w:sz w:val="28"/>
        </w:rPr>
        <w:t>–202</w:t>
      </w:r>
      <w:r>
        <w:rPr>
          <w:b w:val="1"/>
          <w:sz w:val="28"/>
        </w:rPr>
        <w:t>8</w:t>
      </w:r>
      <w:r>
        <w:rPr>
          <w:b w:val="1"/>
          <w:sz w:val="28"/>
        </w:rPr>
        <w:t xml:space="preserve"> годы</w:t>
      </w:r>
    </w:p>
    <w:p w14:paraId="11000000">
      <w:pPr>
        <w:widowControl w:val="1"/>
        <w:ind/>
        <w:jc w:val="center"/>
        <w:rPr>
          <w:b w:val="1"/>
          <w:sz w:val="28"/>
        </w:rPr>
      </w:pPr>
    </w:p>
    <w:p w14:paraId="12000000">
      <w:pPr>
        <w:pStyle w:val="Style_5"/>
        <w:widowControl w:val="1"/>
        <w:ind/>
        <w:jc w:val="center"/>
        <w:rPr>
          <w:rFonts w:ascii="Times New Roman" w:hAnsi="Times New Roman"/>
          <w:b w:val="1"/>
          <w:sz w:val="28"/>
        </w:rPr>
      </w:pPr>
      <w:r>
        <w:rPr>
          <w:rFonts w:ascii="Times New Roman" w:hAnsi="Times New Roman"/>
          <w:b w:val="1"/>
          <w:sz w:val="28"/>
        </w:rPr>
        <w:t>1</w:t>
      </w:r>
      <w:r>
        <w:rPr>
          <w:rFonts w:ascii="Times New Roman" w:hAnsi="Times New Roman"/>
          <w:b w:val="1"/>
          <w:sz w:val="28"/>
        </w:rPr>
        <w:t>. Общие положения</w:t>
      </w:r>
    </w:p>
    <w:p w14:paraId="13000000">
      <w:pPr>
        <w:pStyle w:val="Style_5"/>
        <w:widowControl w:val="1"/>
        <w:ind w:firstLine="709"/>
        <w:jc w:val="center"/>
        <w:rPr>
          <w:rFonts w:ascii="Times New Roman" w:hAnsi="Times New Roman"/>
          <w:sz w:val="28"/>
        </w:rPr>
      </w:pPr>
    </w:p>
    <w:p w14:paraId="14000000">
      <w:pPr>
        <w:pStyle w:val="Style_5"/>
        <w:widowControl w:val="1"/>
        <w:ind w:firstLine="709"/>
        <w:jc w:val="both"/>
        <w:rPr>
          <w:rFonts w:ascii="Times New Roman" w:hAnsi="Times New Roman"/>
          <w:sz w:val="28"/>
        </w:rPr>
      </w:pPr>
      <w:r>
        <w:rPr>
          <w:rFonts w:ascii="Times New Roman" w:hAnsi="Times New Roman"/>
          <w:sz w:val="28"/>
        </w:rPr>
        <w:t xml:space="preserve">Программа </w:t>
      </w:r>
      <w:r>
        <w:rPr>
          <w:rFonts w:ascii="Times New Roman" w:hAnsi="Times New Roman"/>
          <w:sz w:val="28"/>
        </w:rPr>
        <w:t>финансового оздоровления</w:t>
      </w:r>
      <w:r>
        <w:rPr>
          <w:rFonts w:ascii="Times New Roman" w:hAnsi="Times New Roman"/>
          <w:sz w:val="28"/>
        </w:rPr>
        <w:t xml:space="preserve">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на 202</w:t>
      </w:r>
      <w:r>
        <w:rPr>
          <w:rFonts w:ascii="Times New Roman" w:hAnsi="Times New Roman"/>
          <w:sz w:val="28"/>
        </w:rPr>
        <w:t>6</w:t>
      </w:r>
      <w:r>
        <w:rPr>
          <w:rFonts w:ascii="Times New Roman" w:hAnsi="Times New Roman"/>
          <w:sz w:val="28"/>
        </w:rPr>
        <w:t>–202</w:t>
      </w:r>
      <w:r>
        <w:rPr>
          <w:rFonts w:ascii="Times New Roman" w:hAnsi="Times New Roman"/>
          <w:sz w:val="28"/>
        </w:rPr>
        <w:t>8</w:t>
      </w:r>
      <w:r>
        <w:rPr>
          <w:rFonts w:ascii="Times New Roman" w:hAnsi="Times New Roman"/>
          <w:sz w:val="28"/>
        </w:rPr>
        <w:t xml:space="preserve"> годы</w:t>
      </w:r>
      <w:r>
        <w:rPr>
          <w:rFonts w:ascii="Times New Roman" w:hAnsi="Times New Roman"/>
          <w:sz w:val="28"/>
        </w:rPr>
        <w:t xml:space="preserve"> </w:t>
      </w:r>
      <w:r>
        <w:rPr>
          <w:rFonts w:ascii="Times New Roman" w:hAnsi="Times New Roman"/>
          <w:sz w:val="28"/>
        </w:rPr>
        <w:t xml:space="preserve">(далее </w:t>
      </w:r>
      <w:r>
        <w:rPr>
          <w:rFonts w:ascii="Times New Roman" w:hAnsi="Times New Roman"/>
          <w:sz w:val="28"/>
        </w:rPr>
        <w:t>–</w:t>
      </w:r>
      <w:r>
        <w:rPr>
          <w:rFonts w:ascii="Times New Roman" w:hAnsi="Times New Roman"/>
          <w:sz w:val="28"/>
        </w:rPr>
        <w:t xml:space="preserve"> Программа) разработана в целях формирования бюджетной политики </w:t>
      </w:r>
      <w:r>
        <w:rPr>
          <w:rFonts w:ascii="Times New Roman" w:hAnsi="Times New Roman"/>
          <w:sz w:val="28"/>
        </w:rPr>
        <w:t>округа</w:t>
      </w:r>
      <w:r>
        <w:rPr>
          <w:rFonts w:ascii="Times New Roman" w:hAnsi="Times New Roman"/>
          <w:sz w:val="28"/>
        </w:rPr>
        <w:t xml:space="preserve">, ориентированной на создание условий для эффективного управления </w:t>
      </w:r>
      <w:r>
        <w:rPr>
          <w:rFonts w:ascii="Times New Roman" w:hAnsi="Times New Roman"/>
          <w:sz w:val="28"/>
        </w:rPr>
        <w:t xml:space="preserve">муниципальными </w:t>
      </w:r>
      <w:r>
        <w:rPr>
          <w:rFonts w:ascii="Times New Roman" w:hAnsi="Times New Roman"/>
          <w:sz w:val="28"/>
        </w:rPr>
        <w:t xml:space="preserve">финансами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 xml:space="preserve">и укрепление устойчивости бюджетной системы </w:t>
      </w:r>
      <w:r>
        <w:rPr>
          <w:rFonts w:ascii="Times New Roman" w:hAnsi="Times New Roman"/>
          <w:sz w:val="28"/>
        </w:rPr>
        <w:t>округа</w:t>
      </w:r>
      <w:r>
        <w:rPr>
          <w:rFonts w:ascii="Times New Roman" w:hAnsi="Times New Roman"/>
          <w:sz w:val="28"/>
        </w:rPr>
        <w:t>.</w:t>
      </w:r>
      <w:r>
        <w:rPr>
          <w:rFonts w:ascii="Times New Roman" w:hAnsi="Times New Roman"/>
          <w:sz w:val="28"/>
        </w:rPr>
        <w:t xml:space="preserve"> </w:t>
      </w:r>
    </w:p>
    <w:p w14:paraId="15000000">
      <w:pPr>
        <w:pStyle w:val="Style_5"/>
        <w:widowControl w:val="1"/>
        <w:ind w:firstLine="709"/>
        <w:jc w:val="both"/>
        <w:rPr>
          <w:rFonts w:ascii="Times New Roman" w:hAnsi="Times New Roman"/>
          <w:sz w:val="28"/>
        </w:rPr>
      </w:pPr>
      <w:r>
        <w:rPr>
          <w:rFonts w:ascii="Times New Roman" w:hAnsi="Times New Roman"/>
          <w:sz w:val="28"/>
        </w:rPr>
        <w:t xml:space="preserve">Программа определяет основные направления деятельности исполнительных органов </w:t>
      </w:r>
      <w:r>
        <w:rPr>
          <w:rFonts w:ascii="Times New Roman" w:hAnsi="Times New Roman"/>
          <w:sz w:val="28"/>
        </w:rPr>
        <w:t xml:space="preserve">Крапивинского муниципального округа </w:t>
      </w:r>
      <w:r>
        <w:rPr>
          <w:rFonts w:ascii="Times New Roman" w:hAnsi="Times New Roman"/>
          <w:sz w:val="28"/>
        </w:rPr>
        <w:t xml:space="preserve">в сфере </w:t>
      </w:r>
      <w:r>
        <w:rPr>
          <w:rFonts w:ascii="Times New Roman" w:hAnsi="Times New Roman"/>
          <w:sz w:val="28"/>
        </w:rPr>
        <w:t xml:space="preserve">развития собственной доходной базы </w:t>
      </w:r>
      <w:r>
        <w:rPr>
          <w:rFonts w:ascii="Times New Roman" w:hAnsi="Times New Roman"/>
          <w:sz w:val="28"/>
        </w:rPr>
        <w:t>округа</w:t>
      </w:r>
      <w:r>
        <w:rPr>
          <w:rFonts w:ascii="Times New Roman" w:hAnsi="Times New Roman"/>
          <w:sz w:val="28"/>
        </w:rPr>
        <w:t xml:space="preserve">, </w:t>
      </w:r>
      <w:r>
        <w:rPr>
          <w:rFonts w:ascii="Times New Roman" w:hAnsi="Times New Roman"/>
          <w:sz w:val="28"/>
        </w:rPr>
        <w:t>оптимизации и приоритизации расходов местн</w:t>
      </w:r>
      <w:r>
        <w:rPr>
          <w:rFonts w:ascii="Times New Roman" w:hAnsi="Times New Roman"/>
          <w:sz w:val="28"/>
        </w:rPr>
        <w:t>ого</w:t>
      </w:r>
      <w:r>
        <w:rPr>
          <w:rFonts w:ascii="Times New Roman" w:hAnsi="Times New Roman"/>
          <w:sz w:val="28"/>
        </w:rPr>
        <w:t xml:space="preserve"> бюджет</w:t>
      </w:r>
      <w:r>
        <w:rPr>
          <w:rFonts w:ascii="Times New Roman" w:hAnsi="Times New Roman"/>
          <w:sz w:val="28"/>
        </w:rPr>
        <w:t>а</w:t>
      </w:r>
      <w:r>
        <w:rPr>
          <w:rFonts w:ascii="Times New Roman" w:hAnsi="Times New Roman"/>
          <w:sz w:val="28"/>
        </w:rPr>
        <w:t>, ограничения бюджетного дефицита, совершенствования управления долговыми обязательствами.</w:t>
      </w:r>
    </w:p>
    <w:p w14:paraId="16000000">
      <w:pPr>
        <w:pStyle w:val="Style_5"/>
        <w:widowControl w:val="1"/>
        <w:ind/>
        <w:jc w:val="center"/>
        <w:rPr>
          <w:rFonts w:ascii="Times New Roman" w:hAnsi="Times New Roman"/>
          <w:sz w:val="28"/>
        </w:rPr>
      </w:pPr>
    </w:p>
    <w:p w14:paraId="17000000">
      <w:pPr>
        <w:pStyle w:val="Style_5"/>
        <w:widowControl w:val="1"/>
        <w:ind/>
        <w:jc w:val="center"/>
        <w:rPr>
          <w:rFonts w:ascii="Times New Roman" w:hAnsi="Times New Roman"/>
          <w:b w:val="1"/>
          <w:sz w:val="28"/>
        </w:rPr>
      </w:pPr>
      <w:r>
        <w:rPr>
          <w:rFonts w:ascii="Times New Roman" w:hAnsi="Times New Roman"/>
          <w:b w:val="1"/>
          <w:sz w:val="28"/>
        </w:rPr>
        <w:t>2</w:t>
      </w:r>
      <w:r>
        <w:rPr>
          <w:rFonts w:ascii="Times New Roman" w:hAnsi="Times New Roman"/>
          <w:b w:val="1"/>
          <w:sz w:val="28"/>
        </w:rPr>
        <w:t>. Цел</w:t>
      </w:r>
      <w:r>
        <w:rPr>
          <w:rFonts w:ascii="Times New Roman" w:hAnsi="Times New Roman"/>
          <w:b w:val="1"/>
          <w:sz w:val="28"/>
        </w:rPr>
        <w:t>ь</w:t>
      </w:r>
      <w:r>
        <w:rPr>
          <w:rFonts w:ascii="Times New Roman" w:hAnsi="Times New Roman"/>
          <w:b w:val="1"/>
          <w:sz w:val="28"/>
        </w:rPr>
        <w:t xml:space="preserve"> и задачи</w:t>
      </w:r>
    </w:p>
    <w:p w14:paraId="18000000">
      <w:pPr>
        <w:pStyle w:val="Style_5"/>
        <w:widowControl w:val="1"/>
        <w:ind/>
        <w:jc w:val="center"/>
        <w:rPr>
          <w:rFonts w:ascii="Times New Roman" w:hAnsi="Times New Roman"/>
          <w:sz w:val="28"/>
        </w:rPr>
      </w:pPr>
    </w:p>
    <w:p w14:paraId="19000000">
      <w:pPr>
        <w:pStyle w:val="Style_5"/>
        <w:widowControl w:val="1"/>
        <w:ind w:firstLine="709"/>
        <w:jc w:val="both"/>
        <w:rPr>
          <w:rFonts w:ascii="Times New Roman" w:hAnsi="Times New Roman"/>
          <w:sz w:val="28"/>
        </w:rPr>
      </w:pPr>
      <w:r>
        <w:rPr>
          <w:rFonts w:ascii="Times New Roman" w:hAnsi="Times New Roman"/>
          <w:sz w:val="28"/>
        </w:rPr>
        <w:t xml:space="preserve">Цель Программы </w:t>
      </w:r>
      <w:r>
        <w:rPr>
          <w:rFonts w:ascii="Times New Roman" w:hAnsi="Times New Roman"/>
          <w:sz w:val="28"/>
        </w:rPr>
        <w:t>–</w:t>
      </w:r>
      <w:r>
        <w:rPr>
          <w:rFonts w:ascii="Times New Roman" w:hAnsi="Times New Roman"/>
          <w:sz w:val="28"/>
        </w:rPr>
        <w:t xml:space="preserve"> улучшение состояния бюджетной системы </w:t>
      </w:r>
      <w:r>
        <w:rPr>
          <w:rFonts w:ascii="Times New Roman" w:hAnsi="Times New Roman"/>
          <w:sz w:val="28"/>
        </w:rPr>
        <w:t>Крапивинского муниципального округа</w:t>
      </w:r>
      <w:r>
        <w:rPr>
          <w:rFonts w:ascii="Times New Roman" w:hAnsi="Times New Roman"/>
          <w:sz w:val="28"/>
        </w:rPr>
        <w:t xml:space="preserve">, эффективное использование бюджетных средств при реализации приоритетов и целей социально-экономического развития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снижение</w:t>
      </w:r>
      <w:r>
        <w:rPr>
          <w:rFonts w:ascii="Times New Roman" w:hAnsi="Times New Roman"/>
          <w:sz w:val="28"/>
        </w:rPr>
        <w:t xml:space="preserve"> долговой нагрузки на местны</w:t>
      </w:r>
      <w:r>
        <w:rPr>
          <w:rFonts w:ascii="Times New Roman" w:hAnsi="Times New Roman"/>
          <w:sz w:val="28"/>
        </w:rPr>
        <w:t>й</w:t>
      </w:r>
      <w:r>
        <w:rPr>
          <w:rFonts w:ascii="Times New Roman" w:hAnsi="Times New Roman"/>
          <w:sz w:val="28"/>
        </w:rPr>
        <w:t xml:space="preserve"> бюджет. </w:t>
      </w:r>
    </w:p>
    <w:p w14:paraId="1A000000">
      <w:pPr>
        <w:pStyle w:val="Style_5"/>
        <w:widowControl w:val="1"/>
        <w:ind w:firstLine="709"/>
        <w:jc w:val="both"/>
        <w:rPr>
          <w:rFonts w:ascii="Times New Roman" w:hAnsi="Times New Roman"/>
          <w:sz w:val="28"/>
        </w:rPr>
      </w:pPr>
      <w:r>
        <w:rPr>
          <w:rFonts w:ascii="Times New Roman" w:hAnsi="Times New Roman"/>
          <w:sz w:val="28"/>
        </w:rPr>
        <w:t>Для достижения поставленн</w:t>
      </w:r>
      <w:r>
        <w:rPr>
          <w:rFonts w:ascii="Times New Roman" w:hAnsi="Times New Roman"/>
          <w:sz w:val="28"/>
        </w:rPr>
        <w:t>ой</w:t>
      </w:r>
      <w:r>
        <w:rPr>
          <w:rFonts w:ascii="Times New Roman" w:hAnsi="Times New Roman"/>
          <w:sz w:val="28"/>
        </w:rPr>
        <w:t xml:space="preserve"> цел</w:t>
      </w:r>
      <w:r>
        <w:rPr>
          <w:rFonts w:ascii="Times New Roman" w:hAnsi="Times New Roman"/>
          <w:sz w:val="28"/>
        </w:rPr>
        <w:t>и</w:t>
      </w:r>
      <w:r>
        <w:rPr>
          <w:rFonts w:ascii="Times New Roman" w:hAnsi="Times New Roman"/>
          <w:sz w:val="28"/>
        </w:rPr>
        <w:t xml:space="preserve"> необходимо решить следующие задачи Программы:</w:t>
      </w:r>
    </w:p>
    <w:p w14:paraId="1B000000">
      <w:pPr>
        <w:pStyle w:val="Style_5"/>
        <w:widowControl w:val="1"/>
        <w:ind w:firstLine="709"/>
        <w:jc w:val="both"/>
        <w:rPr>
          <w:rFonts w:ascii="Times New Roman" w:hAnsi="Times New Roman"/>
          <w:sz w:val="28"/>
        </w:rPr>
      </w:pPr>
      <w:r>
        <w:rPr>
          <w:rFonts w:ascii="Times New Roman" w:hAnsi="Times New Roman"/>
          <w:sz w:val="28"/>
        </w:rPr>
        <w:t xml:space="preserve">обеспечение роста налоговых и неналоговых доходов </w:t>
      </w:r>
      <w:r>
        <w:rPr>
          <w:rFonts w:ascii="Times New Roman" w:hAnsi="Times New Roman"/>
          <w:sz w:val="28"/>
        </w:rPr>
        <w:t>местного бюджета</w:t>
      </w:r>
      <w:r>
        <w:rPr>
          <w:rFonts w:ascii="Times New Roman" w:hAnsi="Times New Roman"/>
          <w:sz w:val="28"/>
        </w:rPr>
        <w:t>;</w:t>
      </w:r>
    </w:p>
    <w:p w14:paraId="1C000000">
      <w:pPr>
        <w:pStyle w:val="Style_5"/>
        <w:widowControl w:val="1"/>
        <w:ind w:firstLine="709"/>
        <w:jc w:val="both"/>
        <w:rPr>
          <w:rFonts w:ascii="Times New Roman" w:hAnsi="Times New Roman"/>
          <w:sz w:val="28"/>
        </w:rPr>
      </w:pPr>
      <w:r>
        <w:rPr>
          <w:rFonts w:ascii="Times New Roman" w:hAnsi="Times New Roman"/>
          <w:sz w:val="28"/>
        </w:rPr>
        <w:t>реализация мер по оптимизации бюджетных расходов</w:t>
      </w:r>
      <w:r>
        <w:rPr>
          <w:rFonts w:ascii="Times New Roman" w:hAnsi="Times New Roman"/>
          <w:sz w:val="28"/>
        </w:rPr>
        <w:t xml:space="preserve"> </w:t>
      </w:r>
      <w:r>
        <w:rPr>
          <w:rFonts w:ascii="Times New Roman" w:hAnsi="Times New Roman"/>
          <w:sz w:val="28"/>
        </w:rPr>
        <w:t>и повышению эффективности использования бюджетных средств;</w:t>
      </w:r>
    </w:p>
    <w:p w14:paraId="1D000000">
      <w:pPr>
        <w:pStyle w:val="Style_5"/>
        <w:widowControl w:val="1"/>
        <w:ind w:firstLine="709"/>
        <w:jc w:val="both"/>
        <w:rPr>
          <w:rFonts w:ascii="Times New Roman" w:hAnsi="Times New Roman"/>
          <w:sz w:val="28"/>
        </w:rPr>
      </w:pPr>
      <w:r>
        <w:rPr>
          <w:rFonts w:ascii="Times New Roman" w:hAnsi="Times New Roman"/>
          <w:sz w:val="28"/>
        </w:rPr>
        <w:t>поддержани</w:t>
      </w:r>
      <w:r>
        <w:rPr>
          <w:rFonts w:ascii="Times New Roman" w:hAnsi="Times New Roman"/>
          <w:sz w:val="28"/>
        </w:rPr>
        <w:t>е</w:t>
      </w:r>
      <w:r>
        <w:rPr>
          <w:rFonts w:ascii="Times New Roman" w:hAnsi="Times New Roman"/>
          <w:sz w:val="28"/>
        </w:rPr>
        <w:t xml:space="preserve"> объема </w:t>
      </w:r>
      <w:r>
        <w:rPr>
          <w:rFonts w:ascii="Times New Roman" w:hAnsi="Times New Roman"/>
          <w:sz w:val="28"/>
        </w:rPr>
        <w:t>муниципального</w:t>
      </w:r>
      <w:r>
        <w:rPr>
          <w:rFonts w:ascii="Times New Roman" w:hAnsi="Times New Roman"/>
          <w:sz w:val="28"/>
        </w:rPr>
        <w:t xml:space="preserve"> долга </w:t>
      </w:r>
      <w:r>
        <w:rPr>
          <w:rFonts w:ascii="Times New Roman" w:hAnsi="Times New Roman"/>
          <w:sz w:val="28"/>
        </w:rPr>
        <w:t xml:space="preserve">Крапивинского муниципального округа </w:t>
      </w:r>
      <w:r>
        <w:rPr>
          <w:rFonts w:ascii="Times New Roman" w:hAnsi="Times New Roman"/>
          <w:sz w:val="28"/>
        </w:rPr>
        <w:t xml:space="preserve"> на оптимальном уровне, минимизаци</w:t>
      </w:r>
      <w:r>
        <w:rPr>
          <w:rFonts w:ascii="Times New Roman" w:hAnsi="Times New Roman"/>
          <w:sz w:val="28"/>
        </w:rPr>
        <w:t>я</w:t>
      </w:r>
      <w:r>
        <w:rPr>
          <w:rFonts w:ascii="Times New Roman" w:hAnsi="Times New Roman"/>
          <w:sz w:val="28"/>
        </w:rPr>
        <w:t xml:space="preserve"> стоимости его обслуживания</w:t>
      </w:r>
      <w:r>
        <w:rPr>
          <w:rFonts w:ascii="Times New Roman" w:hAnsi="Times New Roman"/>
          <w:sz w:val="28"/>
        </w:rPr>
        <w:t>.</w:t>
      </w:r>
    </w:p>
    <w:p w14:paraId="1E000000">
      <w:pPr>
        <w:pStyle w:val="Style_5"/>
        <w:widowControl w:val="1"/>
        <w:ind w:firstLine="709"/>
        <w:jc w:val="both"/>
        <w:rPr>
          <w:rFonts w:ascii="Times New Roman" w:hAnsi="Times New Roman"/>
          <w:sz w:val="28"/>
        </w:rPr>
      </w:pPr>
    </w:p>
    <w:p w14:paraId="1F000000">
      <w:pPr>
        <w:pStyle w:val="Style_5"/>
        <w:widowControl w:val="1"/>
        <w:ind/>
        <w:jc w:val="center"/>
        <w:rPr>
          <w:rFonts w:ascii="Times New Roman" w:hAnsi="Times New Roman"/>
          <w:b w:val="1"/>
          <w:sz w:val="28"/>
        </w:rPr>
      </w:pPr>
      <w:r>
        <w:rPr>
          <w:rFonts w:ascii="Times New Roman" w:hAnsi="Times New Roman"/>
          <w:b w:val="1"/>
          <w:sz w:val="28"/>
        </w:rPr>
        <w:t>3</w:t>
      </w:r>
      <w:r>
        <w:rPr>
          <w:rFonts w:ascii="Times New Roman" w:hAnsi="Times New Roman"/>
          <w:b w:val="1"/>
          <w:sz w:val="28"/>
        </w:rPr>
        <w:t>. Характеристика текущего состояния</w:t>
      </w:r>
    </w:p>
    <w:p w14:paraId="20000000">
      <w:pPr>
        <w:pStyle w:val="Style_5"/>
        <w:widowControl w:val="1"/>
        <w:ind/>
        <w:jc w:val="center"/>
        <w:rPr>
          <w:rFonts w:ascii="Times New Roman" w:hAnsi="Times New Roman"/>
          <w:b w:val="1"/>
          <w:sz w:val="28"/>
        </w:rPr>
      </w:pPr>
      <w:r>
        <w:rPr>
          <w:rFonts w:ascii="Times New Roman" w:hAnsi="Times New Roman"/>
          <w:b w:val="1"/>
          <w:sz w:val="28"/>
        </w:rPr>
        <w:t>муниципальных финансов Крапивинского муниципального округа</w:t>
      </w:r>
    </w:p>
    <w:p w14:paraId="21000000">
      <w:pPr>
        <w:widowControl w:val="1"/>
        <w:ind w:firstLine="709"/>
        <w:jc w:val="both"/>
        <w:rPr>
          <w:sz w:val="28"/>
        </w:rPr>
      </w:pPr>
    </w:p>
    <w:p w14:paraId="22000000">
      <w:pPr>
        <w:widowControl w:val="1"/>
        <w:ind w:firstLine="851"/>
        <w:jc w:val="both"/>
        <w:rPr>
          <w:sz w:val="28"/>
        </w:rPr>
      </w:pPr>
      <w:r>
        <w:rPr>
          <w:sz w:val="28"/>
        </w:rPr>
        <w:t xml:space="preserve">Органами местного самоуправления Крапивинского муниципального округа </w:t>
      </w:r>
      <w:r>
        <w:rPr>
          <w:sz w:val="28"/>
        </w:rPr>
        <w:t xml:space="preserve">(далее – ОМСУ </w:t>
      </w:r>
      <w:r>
        <w:rPr>
          <w:sz w:val="28"/>
        </w:rPr>
        <w:t>Крапивинского муниципального округа</w:t>
      </w:r>
      <w:r>
        <w:rPr>
          <w:sz w:val="28"/>
        </w:rPr>
        <w:t xml:space="preserve">) </w:t>
      </w:r>
      <w:r>
        <w:rPr>
          <w:sz w:val="28"/>
        </w:rPr>
        <w:t>в целях повышения устойчивости и обеспечения сбалансированности бюджета принимались комплексные меры</w:t>
      </w:r>
      <w:r>
        <w:rPr>
          <w:sz w:val="28"/>
        </w:rPr>
        <w:t xml:space="preserve"> в рамках плана мероприятий по финансовому оздоровлению Крапивинского муниципального округа</w:t>
      </w:r>
      <w:r>
        <w:rPr>
          <w:sz w:val="28"/>
        </w:rPr>
        <w:t>:</w:t>
      </w:r>
    </w:p>
    <w:p w14:paraId="23000000">
      <w:pPr>
        <w:widowControl w:val="1"/>
        <w:ind w:firstLine="851"/>
        <w:jc w:val="both"/>
        <w:rPr>
          <w:sz w:val="28"/>
        </w:rPr>
      </w:pPr>
      <w:r>
        <w:rPr>
          <w:sz w:val="28"/>
        </w:rPr>
        <w:t>-</w:t>
      </w:r>
      <w:r>
        <w:rPr>
          <w:sz w:val="28"/>
        </w:rPr>
        <w:t xml:space="preserve"> </w:t>
      </w:r>
      <w:r>
        <w:rPr>
          <w:sz w:val="28"/>
        </w:rPr>
        <w:t>в</w:t>
      </w:r>
      <w:r>
        <w:rPr>
          <w:sz w:val="28"/>
        </w:rPr>
        <w:t xml:space="preserve"> 2020-202</w:t>
      </w:r>
      <w:r>
        <w:rPr>
          <w:sz w:val="28"/>
        </w:rPr>
        <w:t>3</w:t>
      </w:r>
      <w:r>
        <w:rPr>
          <w:sz w:val="28"/>
        </w:rPr>
        <w:t xml:space="preserve"> годы, утвержденного постановлением администрации Крапивинского муниципального округа от </w:t>
      </w:r>
      <w:r>
        <w:rPr>
          <w:sz w:val="28"/>
        </w:rPr>
        <w:t>01.04.2020г. №</w:t>
      </w:r>
      <w:r>
        <w:rPr>
          <w:sz w:val="28"/>
        </w:rPr>
        <w:t xml:space="preserve"> </w:t>
      </w:r>
      <w:r>
        <w:rPr>
          <w:sz w:val="28"/>
        </w:rPr>
        <w:t>342</w:t>
      </w:r>
      <w:r>
        <w:rPr>
          <w:sz w:val="28"/>
        </w:rPr>
        <w:t xml:space="preserve"> «Об утверждении Программы финансового оздоровления Крапивинского муниципального округа  на 2020-2024 годы»</w:t>
      </w:r>
      <w:r>
        <w:rPr>
          <w:sz w:val="28"/>
        </w:rPr>
        <w:t>;</w:t>
      </w:r>
    </w:p>
    <w:p w14:paraId="24000000">
      <w:pPr>
        <w:widowControl w:val="1"/>
        <w:ind w:firstLine="851"/>
        <w:jc w:val="both"/>
        <w:rPr>
          <w:sz w:val="28"/>
        </w:rPr>
      </w:pPr>
      <w:r>
        <w:rPr>
          <w:sz w:val="28"/>
        </w:rPr>
        <w:t xml:space="preserve">- в 2024 году, утвержденного постановлением администрации Крапивинского муниципального округа </w:t>
      </w:r>
      <w:r>
        <w:rPr>
          <w:sz w:val="28"/>
        </w:rPr>
        <w:t>от 25.03.2024 №</w:t>
      </w:r>
      <w:r>
        <w:rPr>
          <w:sz w:val="28"/>
        </w:rPr>
        <w:t xml:space="preserve"> </w:t>
      </w:r>
      <w:r>
        <w:rPr>
          <w:sz w:val="28"/>
        </w:rPr>
        <w:t>355</w:t>
      </w:r>
      <w:r>
        <w:rPr>
          <w:sz w:val="28"/>
        </w:rPr>
        <w:t xml:space="preserve"> «Об утверждении Программы финансового оздоровления Крапивинского муниципального округа  на 2024-2026 годы»</w:t>
      </w:r>
      <w:r>
        <w:rPr>
          <w:sz w:val="28"/>
        </w:rPr>
        <w:t>;</w:t>
      </w:r>
    </w:p>
    <w:p w14:paraId="25000000">
      <w:pPr>
        <w:widowControl w:val="1"/>
        <w:ind w:firstLine="851"/>
        <w:jc w:val="both"/>
        <w:rPr>
          <w:sz w:val="28"/>
        </w:rPr>
      </w:pPr>
      <w:r>
        <w:rPr>
          <w:sz w:val="28"/>
        </w:rPr>
        <w:t>- в 202</w:t>
      </w:r>
      <w:r>
        <w:rPr>
          <w:sz w:val="28"/>
        </w:rPr>
        <w:t>5</w:t>
      </w:r>
      <w:r>
        <w:rPr>
          <w:sz w:val="28"/>
        </w:rPr>
        <w:t xml:space="preserve"> году, утвержденного постановлением администрации Крапивинского муниципального округа </w:t>
      </w:r>
      <w:r>
        <w:rPr>
          <w:sz w:val="28"/>
        </w:rPr>
        <w:t xml:space="preserve">от </w:t>
      </w:r>
      <w:r>
        <w:rPr>
          <w:sz w:val="28"/>
        </w:rPr>
        <w:t>26</w:t>
      </w:r>
      <w:r>
        <w:rPr>
          <w:sz w:val="28"/>
        </w:rPr>
        <w:t>.0</w:t>
      </w:r>
      <w:r>
        <w:rPr>
          <w:sz w:val="28"/>
        </w:rPr>
        <w:t>5</w:t>
      </w:r>
      <w:r>
        <w:rPr>
          <w:sz w:val="28"/>
        </w:rPr>
        <w:t>.202</w:t>
      </w:r>
      <w:r>
        <w:rPr>
          <w:sz w:val="28"/>
        </w:rPr>
        <w:t>5</w:t>
      </w:r>
      <w:r>
        <w:rPr>
          <w:sz w:val="28"/>
        </w:rPr>
        <w:t xml:space="preserve"> № </w:t>
      </w:r>
      <w:r>
        <w:rPr>
          <w:sz w:val="28"/>
        </w:rPr>
        <w:t>605</w:t>
      </w:r>
      <w:r>
        <w:rPr>
          <w:sz w:val="28"/>
        </w:rPr>
        <w:t xml:space="preserve"> </w:t>
      </w:r>
      <w:r>
        <w:rPr>
          <w:sz w:val="28"/>
        </w:rPr>
        <w:t>«Об утверждении Программы финансового оздоровления Крапивинского муниципального округа  на 202</w:t>
      </w:r>
      <w:r>
        <w:rPr>
          <w:sz w:val="28"/>
        </w:rPr>
        <w:t>5</w:t>
      </w:r>
      <w:r>
        <w:rPr>
          <w:sz w:val="28"/>
        </w:rPr>
        <w:t>-202</w:t>
      </w:r>
      <w:r>
        <w:rPr>
          <w:sz w:val="28"/>
        </w:rPr>
        <w:t>8</w:t>
      </w:r>
      <w:r>
        <w:rPr>
          <w:sz w:val="28"/>
        </w:rPr>
        <w:t xml:space="preserve"> годы»</w:t>
      </w:r>
      <w:r>
        <w:rPr>
          <w:sz w:val="28"/>
        </w:rPr>
        <w:t>.</w:t>
      </w:r>
    </w:p>
    <w:p w14:paraId="26000000">
      <w:pPr>
        <w:widowControl w:val="1"/>
        <w:ind w:firstLine="851"/>
        <w:jc w:val="both"/>
        <w:rPr>
          <w:sz w:val="32"/>
        </w:rPr>
      </w:pPr>
      <w:r>
        <w:rPr>
          <w:sz w:val="28"/>
        </w:rPr>
        <w:t>Значимую роль в социально-экономическом развитии округа играет малый и средний бизнес.  Сегодня в округе осуществляют деятельность 354 субъекта малого и среднего предпринимательства, за этот год вновь зарегистрировано 11 субъектов. Они осуществляют деятельность во всех сферах экономики. Основная часть занимается торговлей, общественным питанием и бытовым обслуживанием. С начала текущего года 546 человек оформились как</w:t>
      </w:r>
      <w:r>
        <w:rPr>
          <w:sz w:val="32"/>
        </w:rPr>
        <w:t xml:space="preserve"> </w:t>
      </w:r>
      <w:r>
        <w:rPr>
          <w:sz w:val="28"/>
        </w:rPr>
        <w:t xml:space="preserve">самозанятые </w:t>
      </w:r>
      <w:r>
        <w:rPr>
          <w:i w:val="1"/>
          <w:sz w:val="28"/>
        </w:rPr>
        <w:t>(всего с 2021 года – 16</w:t>
      </w:r>
      <w:r>
        <w:rPr>
          <w:i w:val="1"/>
          <w:sz w:val="28"/>
        </w:rPr>
        <w:t>3</w:t>
      </w:r>
      <w:r>
        <w:rPr>
          <w:i w:val="1"/>
          <w:sz w:val="28"/>
        </w:rPr>
        <w:t>7 самозанятых).</w:t>
      </w:r>
      <w:r>
        <w:rPr>
          <w:sz w:val="32"/>
        </w:rPr>
        <w:t xml:space="preserve"> </w:t>
      </w:r>
    </w:p>
    <w:p w14:paraId="27000000">
      <w:pPr>
        <w:widowControl w:val="1"/>
        <w:ind w:firstLine="851"/>
        <w:jc w:val="both"/>
        <w:rPr>
          <w:sz w:val="28"/>
        </w:rPr>
      </w:pPr>
      <w:r>
        <w:rPr>
          <w:sz w:val="28"/>
        </w:rPr>
        <w:t>Крапивинский муниципальный округ имеет ряд преимуществ перед другими муниципальными образованиями: это плодородные земли, наличие разведанных запасов природных ископаемых (уголь, цеолиты, мрамор, базальты, агаты, минеральная вода, инертные материалы), благоприятная экологическая обстановка, возможность развития сферы туризма, санаторно-курортного лечения.</w:t>
      </w:r>
    </w:p>
    <w:p w14:paraId="28000000">
      <w:pPr>
        <w:widowControl w:val="1"/>
        <w:ind w:firstLine="851"/>
        <w:jc w:val="both"/>
        <w:rPr>
          <w:sz w:val="28"/>
        </w:rPr>
      </w:pPr>
      <w:r>
        <w:rPr>
          <w:sz w:val="28"/>
        </w:rPr>
        <w:t>Недостаточная инвестиционная активность является одной из наиболее важных проблем социально-экономического развития округа.</w:t>
      </w:r>
    </w:p>
    <w:p w14:paraId="29000000">
      <w:pPr>
        <w:widowControl w:val="1"/>
        <w:ind w:firstLine="851"/>
        <w:jc w:val="both"/>
        <w:rPr>
          <w:sz w:val="28"/>
        </w:rPr>
      </w:pPr>
      <w:r>
        <w:rPr>
          <w:sz w:val="28"/>
        </w:rPr>
        <w:t>Инвестиционная политика Крапивинского муниципального округа направлена на стимулирование инвестиционной деятельности и включает комплекс организационных, правовых, финансово-экономических и иных мер, осуществляемых органами местного самоуправления.</w:t>
      </w:r>
    </w:p>
    <w:p w14:paraId="2A000000">
      <w:pPr>
        <w:widowControl w:val="1"/>
        <w:ind w:firstLine="851"/>
        <w:jc w:val="both"/>
        <w:rPr>
          <w:sz w:val="28"/>
        </w:rPr>
      </w:pPr>
      <w:r>
        <w:rPr>
          <w:sz w:val="28"/>
        </w:rPr>
        <w:t>В целях создания на территории Крапивинского муниципального округа благоприятных условий, способствующих активизации инвестиционной деятельности, а также проведения организационных мероприятий, способствующих привлечению инвесторов постановлением Администрации Крапивинского муниципального округа от 02.12.2024 №1628 утверждена программа «Повышение инвестиционной привлекательности Крапивинского муниципального округа» на 2025-2027 годы.  Ежегодно разрабатывается инвестиционный профиль Крапивинского муниципального округа, который утверждается постановлением администрации Крапивинского муниципального округа.</w:t>
      </w:r>
      <w:r>
        <w:rPr>
          <w:sz w:val="28"/>
        </w:rPr>
        <w:t xml:space="preserve"> </w:t>
      </w:r>
    </w:p>
    <w:p w14:paraId="2B000000">
      <w:pPr>
        <w:widowControl w:val="1"/>
        <w:ind w:firstLine="851"/>
        <w:jc w:val="both"/>
        <w:rPr>
          <w:sz w:val="28"/>
        </w:rPr>
      </w:pPr>
      <w:r>
        <w:rPr>
          <w:sz w:val="28"/>
        </w:rPr>
        <w:t>Приоритетными сферами</w:t>
      </w:r>
      <w:r>
        <w:rPr>
          <w:sz w:val="28"/>
        </w:rPr>
        <w:t xml:space="preserve"> вложения инвестиций считаются модернизация сельского хозяйства, разработка новых месторождений полезных ископаемых, развитие лесопереработки, зон отдыха, пищевой промышленности, сферы бытовых услуг, формирование туристического бизнеса. </w:t>
      </w:r>
    </w:p>
    <w:p w14:paraId="2C000000">
      <w:pPr>
        <w:widowControl w:val="1"/>
        <w:ind w:firstLine="851"/>
        <w:jc w:val="both"/>
        <w:rPr>
          <w:sz w:val="28"/>
        </w:rPr>
      </w:pPr>
      <w:r>
        <w:rPr>
          <w:sz w:val="28"/>
        </w:rPr>
        <w:t>1. В целях развития сельского хозяйства ведется работа по оформлению земли. За последние пять лет введено в оборот 13,4 тыс. га пашни (в 2025 году – 400 га – АО «Ваганово»).</w:t>
      </w:r>
    </w:p>
    <w:p w14:paraId="2D000000">
      <w:pPr>
        <w:widowControl w:val="1"/>
        <w:ind w:firstLine="851"/>
        <w:jc w:val="both"/>
        <w:rPr>
          <w:sz w:val="28"/>
        </w:rPr>
      </w:pPr>
      <w:r>
        <w:rPr>
          <w:sz w:val="28"/>
        </w:rPr>
        <w:t>2. Промышленность в Крапивинском округе ориентирована на использование имеющихся природно-сырьевых ресурсов и переработку сельскохозяйственного сырья.</w:t>
      </w:r>
    </w:p>
    <w:p w14:paraId="2E000000">
      <w:pPr>
        <w:widowControl w:val="1"/>
        <w:ind w:firstLine="851"/>
        <w:jc w:val="both"/>
        <w:rPr>
          <w:sz w:val="28"/>
        </w:rPr>
      </w:pPr>
      <w:r>
        <w:rPr>
          <w:sz w:val="28"/>
        </w:rPr>
        <w:t>Основную долю в объеме промышленного производства занимают предприятия по добыче полезных ископаемых – более 40% (ООО «Крапивинский карьер», ООО «Тарадановский каменный карьер», ООО «Сибгеолит»).  За текущий год ими произведено продукции на 499,1 млн. рублей, что составляет 65,1% к 2024 году.</w:t>
      </w:r>
    </w:p>
    <w:p w14:paraId="2F000000">
      <w:pPr>
        <w:widowControl w:val="1"/>
        <w:ind w:firstLine="851"/>
        <w:jc w:val="both"/>
        <w:rPr>
          <w:sz w:val="28"/>
        </w:rPr>
      </w:pPr>
      <w:r>
        <w:rPr>
          <w:sz w:val="28"/>
        </w:rPr>
        <w:t>Производство товаров и услуг по виду экономической деятельности «Обрабатывающие производства» составляет 858,1 млн. руб, что составляет 93,7% к 2024 году.</w:t>
      </w:r>
    </w:p>
    <w:p w14:paraId="30000000">
      <w:pPr>
        <w:widowControl w:val="1"/>
        <w:ind w:firstLine="851"/>
        <w:jc w:val="both"/>
        <w:rPr>
          <w:sz w:val="28"/>
        </w:rPr>
      </w:pPr>
      <w:r>
        <w:rPr>
          <w:sz w:val="28"/>
        </w:rPr>
        <w:t xml:space="preserve">3. Одним из основных драйверов развития Крапивинского муниципального округа является туризм: </w:t>
      </w:r>
    </w:p>
    <w:p w14:paraId="31000000">
      <w:pPr>
        <w:widowControl w:val="1"/>
        <w:ind w:firstLine="851"/>
        <w:jc w:val="both"/>
        <w:rPr>
          <w:sz w:val="28"/>
        </w:rPr>
      </w:pPr>
      <w:r>
        <w:rPr>
          <w:sz w:val="28"/>
        </w:rPr>
        <w:t>Аллея Интернационалистов в пгт. Зеленогорский прославила себя главным туристическим событием, проводимым на территории округа: конкурс актуального искусства из металлолома «Железное кружево», в рамках данного события которого ещё и проходит Межрегиональный фестиваль национальных культур «Истоки». Также проводится Межрегиональный Крапивинский фольклорный фестиваль «Крещенские вечерки». Эти события привлекают гостей и туристов, в 2025 году порядка 31,8 тысяч человек посетили данные мероприятия.</w:t>
      </w:r>
    </w:p>
    <w:p w14:paraId="32000000">
      <w:pPr>
        <w:widowControl w:val="1"/>
        <w:ind w:firstLine="851"/>
        <w:jc w:val="both"/>
        <w:rPr>
          <w:sz w:val="28"/>
        </w:rPr>
      </w:pPr>
      <w:r>
        <w:rPr>
          <w:sz w:val="28"/>
        </w:rPr>
        <w:t>Ежегодно, в июне месяце, на ипподроме в деревне Кабаново Крапивинского округа проводится конно – спортивное мероприятие. В 2025 году было организовано 16 заездов, на которых участвовало более 100 лошадей. На мероприятии присутствовало более 5,5 тысяч человек.</w:t>
      </w:r>
    </w:p>
    <w:p w14:paraId="33000000">
      <w:pPr>
        <w:widowControl w:val="1"/>
        <w:ind w:firstLine="851"/>
        <w:jc w:val="both"/>
        <w:rPr>
          <w:sz w:val="28"/>
        </w:rPr>
      </w:pPr>
      <w:r>
        <w:rPr>
          <w:sz w:val="28"/>
        </w:rPr>
        <w:t>Горнолыжный комплекс «Таежный» в пгт. Зеленогорский пользуется популярностью среди начинающих спортсменов данного вида спорта. За новогодние праздники это место отдыха посетило 1 тысяча человек.</w:t>
      </w:r>
    </w:p>
    <w:p w14:paraId="34000000">
      <w:pPr>
        <w:widowControl w:val="1"/>
        <w:ind w:firstLine="851"/>
        <w:jc w:val="both"/>
        <w:rPr>
          <w:sz w:val="28"/>
        </w:rPr>
      </w:pPr>
      <w:r>
        <w:rPr>
          <w:sz w:val="28"/>
        </w:rPr>
        <w:t xml:space="preserve">Лечебно – оздоровительный отдых в Кузбассе набирает популярность. Крупнейшим оздоровительным учреждением, расположенным на территории Крапивинского муниципального округа, является Санаторий «Борисовский», который должен стать локомотивом санаторно - курортного развития Крапивинского муниципального округа. Количество отдыхающих в </w:t>
      </w:r>
      <w:r>
        <w:rPr>
          <w:sz w:val="28"/>
        </w:rPr>
        <w:t>санатории «Борисовский» ежегодно растет.</w:t>
      </w:r>
    </w:p>
    <w:p w14:paraId="35000000">
      <w:pPr>
        <w:widowControl w:val="1"/>
        <w:ind w:firstLine="851"/>
        <w:jc w:val="both"/>
        <w:rPr>
          <w:sz w:val="28"/>
        </w:rPr>
      </w:pPr>
      <w:r>
        <w:rPr>
          <w:sz w:val="28"/>
        </w:rPr>
        <w:t>Данные мероприятия будут способствовать привлечению инвесторов, вложений, созданию новых рабочих мест.</w:t>
      </w:r>
    </w:p>
    <w:p w14:paraId="36000000">
      <w:pPr>
        <w:widowControl w:val="1"/>
        <w:ind w:firstLine="851"/>
        <w:contextualSpacing w:val="1"/>
        <w:jc w:val="both"/>
        <w:rPr>
          <w:sz w:val="28"/>
        </w:rPr>
      </w:pPr>
      <w:r>
        <w:rPr>
          <w:sz w:val="28"/>
        </w:rPr>
        <w:t>Основными налоговыми и неналоговыми доходами, формирующими местный бюджет, являются налог на доходы физических лиц – 54,9 %, налоги на совокупный доход для отдельных видов деятельности – 13,7 %, земельный налог – 6,5 %, арендная плата за земельные участки – 7,3 %.</w:t>
      </w:r>
    </w:p>
    <w:p w14:paraId="37000000">
      <w:pPr>
        <w:widowControl w:val="0"/>
        <w:ind w:firstLine="851"/>
        <w:jc w:val="both"/>
        <w:rPr>
          <w:sz w:val="28"/>
        </w:rPr>
      </w:pPr>
      <w:r>
        <w:rPr>
          <w:sz w:val="28"/>
        </w:rPr>
        <w:t xml:space="preserve">В 2025 году в местный бюджет поступило доходов в сумме 1720059,5 тыс. рублей, что на 785,9 тыс. рублей или на 31,4 % меньше поступлений 2024 года. </w:t>
      </w:r>
    </w:p>
    <w:p w14:paraId="38000000">
      <w:pPr>
        <w:widowControl w:val="0"/>
        <w:ind w:firstLine="851"/>
        <w:jc w:val="both"/>
        <w:rPr>
          <w:sz w:val="28"/>
        </w:rPr>
      </w:pPr>
      <w:r>
        <w:rPr>
          <w:sz w:val="28"/>
        </w:rPr>
        <w:t>Сумма налоговых и неналоговых доходов  составила 345888,6 тыс. рублей (20,1 % от общего объема поступлений), что выше уровня 2024 года на 16291,1тыс. рублей или на 4,5 %.</w:t>
      </w:r>
    </w:p>
    <w:p w14:paraId="39000000">
      <w:pPr>
        <w:widowControl w:val="0"/>
        <w:ind w:firstLine="851"/>
        <w:jc w:val="both"/>
        <w:rPr>
          <w:sz w:val="28"/>
        </w:rPr>
      </w:pPr>
      <w:r>
        <w:rPr>
          <w:sz w:val="28"/>
        </w:rPr>
        <w:t>Рост налоговых и неналоговых доходов обусловлен увеличением поступлений  по следующим направлениям:</w:t>
      </w:r>
    </w:p>
    <w:p w14:paraId="3A000000">
      <w:pPr>
        <w:widowControl w:val="1"/>
        <w:ind w:firstLine="851"/>
        <w:jc w:val="both"/>
        <w:rPr>
          <w:rFonts w:ascii="PT Astra Serif" w:hAnsi="PT Astra Serif"/>
          <w:sz w:val="28"/>
        </w:rPr>
      </w:pPr>
      <w:r>
        <w:rPr>
          <w:rFonts w:ascii="PT Astra Serif" w:hAnsi="PT Astra Serif"/>
          <w:color w:val="000000"/>
          <w:sz w:val="28"/>
        </w:rPr>
        <w:t>- по доходам от уплаты акцизов по подакцизным товарам (продукции), в связи с изменением прогнозируемого объема реализации на внутреннем рынке, индексацией налоговых ставок на 13,3 % (норматив распределения доходов от уплаты акцизов на ГСМ в местный бюджет в 2025 году- 0,2161, на 2024 года - 0,2162);</w:t>
      </w:r>
    </w:p>
    <w:p w14:paraId="3B000000">
      <w:pPr>
        <w:widowControl w:val="1"/>
        <w:ind w:firstLine="851"/>
        <w:jc w:val="both"/>
        <w:rPr>
          <w:sz w:val="28"/>
        </w:rPr>
      </w:pPr>
      <w:r>
        <w:rPr>
          <w:sz w:val="28"/>
        </w:rPr>
        <w:t>- по упрощенной системе налогообложения</w:t>
      </w:r>
      <w:r>
        <w:rPr>
          <w:color w:val="000000"/>
          <w:sz w:val="28"/>
        </w:rPr>
        <w:t xml:space="preserve">, в </w:t>
      </w:r>
      <w:r>
        <w:rPr>
          <w:sz w:val="28"/>
        </w:rPr>
        <w:t>связи с погашением задолженности прошлых лет;</w:t>
      </w:r>
    </w:p>
    <w:p w14:paraId="3C000000">
      <w:pPr>
        <w:widowControl w:val="1"/>
        <w:ind w:firstLine="851"/>
        <w:jc w:val="both"/>
        <w:rPr>
          <w:rFonts w:ascii="PT Astra Serif" w:hAnsi="PT Astra Serif"/>
          <w:sz w:val="28"/>
        </w:rPr>
      </w:pPr>
      <w:r>
        <w:rPr>
          <w:rFonts w:ascii="PT Astra Serif" w:hAnsi="PT Astra Serif"/>
          <w:color w:val="000000"/>
          <w:sz w:val="28"/>
        </w:rPr>
        <w:t>- по единому сельскохозяйственному налогу в связи с увеличением ставки налога в соответствии с Законом Кемеровской области - Кузбасса  от 15.11.2021 № 114-ОЗ (в редакции законов:  от 20.04.2022 № 39-ОЗ, от 28.11.2024 № 113-ОЗ) с 3 % за 2023 год до 5 % за 2024 год;</w:t>
      </w:r>
    </w:p>
    <w:p w14:paraId="3D000000">
      <w:pPr>
        <w:widowControl w:val="1"/>
        <w:ind w:firstLine="851"/>
        <w:jc w:val="both"/>
        <w:rPr>
          <w:rFonts w:ascii="PT Astra Serif" w:hAnsi="PT Astra Serif"/>
          <w:sz w:val="28"/>
        </w:rPr>
      </w:pPr>
      <w:r>
        <w:rPr>
          <w:rFonts w:ascii="PT Astra Serif" w:hAnsi="PT Astra Serif"/>
          <w:color w:val="000000"/>
          <w:sz w:val="28"/>
        </w:rPr>
        <w:t>-  по доходам от выдачи патентов  в связи с изменением срока оплаты за 2025 год с 31 декабря  на 28 декабря  (п.2 ст.346., ст.51 Налогового кодекса Российской Федерации), также в связи с увеличением базовой доходности и количества выданных патентов;</w:t>
      </w:r>
    </w:p>
    <w:p w14:paraId="3E000000">
      <w:pPr>
        <w:widowControl w:val="1"/>
        <w:ind w:firstLine="851"/>
        <w:jc w:val="both"/>
        <w:rPr>
          <w:rFonts w:ascii="PT Astra Serif" w:hAnsi="PT Astra Serif"/>
          <w:sz w:val="28"/>
        </w:rPr>
      </w:pPr>
      <w:r>
        <w:rPr>
          <w:rFonts w:ascii="PT Astra Serif" w:hAnsi="PT Astra Serif"/>
          <w:color w:val="000000"/>
          <w:sz w:val="28"/>
        </w:rPr>
        <w:t>- по налогу на имущество физических лиц в связи с увеличением кадастровой стоимости строений, помещений, сооружений, также проведением адресной работы с налогоплательщиками, проведенными комиссиями по урегулированию задолженности;</w:t>
      </w:r>
    </w:p>
    <w:p w14:paraId="3F000000">
      <w:pPr>
        <w:widowControl w:val="1"/>
        <w:ind w:firstLine="851"/>
        <w:jc w:val="both"/>
        <w:rPr>
          <w:rFonts w:ascii="PT Astra Serif" w:hAnsi="PT Astra Serif"/>
          <w:sz w:val="28"/>
        </w:rPr>
      </w:pPr>
      <w:r>
        <w:rPr>
          <w:rFonts w:ascii="PT Astra Serif" w:hAnsi="PT Astra Serif"/>
          <w:color w:val="000000"/>
          <w:sz w:val="28"/>
        </w:rPr>
        <w:t>-  по земельному налогу,  в связи с увеличением кадастровой стоимости земельных участков и проведением адресной работы с налогоплательщиками, снижением возвратов земельного налога в результате перерасчетов кадастровой стоимости;</w:t>
      </w:r>
    </w:p>
    <w:p w14:paraId="40000000">
      <w:pPr>
        <w:widowControl w:val="1"/>
        <w:ind w:firstLine="851"/>
        <w:jc w:val="both"/>
        <w:rPr>
          <w:rFonts w:ascii="PT Astra Serif" w:hAnsi="PT Astra Serif"/>
          <w:sz w:val="28"/>
        </w:rPr>
      </w:pPr>
      <w:r>
        <w:rPr>
          <w:rFonts w:ascii="PT Astra Serif" w:hAnsi="PT Astra Serif"/>
          <w:color w:val="000000"/>
          <w:sz w:val="28"/>
        </w:rPr>
        <w:t>-  по государственной пошлине в связи с   увеличением поступлений государственной пошлины по делам, рассматриваемым в судах общей юрисдикции, мировыми судьями;</w:t>
      </w:r>
    </w:p>
    <w:p w14:paraId="41000000">
      <w:pPr>
        <w:widowControl w:val="0"/>
        <w:ind w:firstLine="851"/>
        <w:jc w:val="both"/>
        <w:rPr>
          <w:rFonts w:ascii="PT Astra Serif" w:hAnsi="PT Astra Serif"/>
          <w:sz w:val="28"/>
          <w:highlight w:val="white"/>
        </w:rPr>
      </w:pPr>
      <w:r>
        <w:rPr>
          <w:rFonts w:ascii="PT Astra Serif" w:hAnsi="PT Astra Serif"/>
          <w:color w:val="000000"/>
          <w:sz w:val="28"/>
        </w:rPr>
        <w:t>- по арендной плате за земельные участки в связи с возобновлением поступления платежей от плательщика ООО «Банновское» и поступлением платежей по ранее сложившейся задолженности в связи с проведением претензионно-исковой работы администратором доходов - комитетом по управлению муниципальным имуществом администрации муниципального округа;</w:t>
      </w:r>
    </w:p>
    <w:p w14:paraId="42000000">
      <w:pPr>
        <w:widowControl w:val="1"/>
        <w:ind w:firstLine="851"/>
        <w:jc w:val="both"/>
        <w:rPr>
          <w:rFonts w:ascii="PT Astra Serif" w:hAnsi="PT Astra Serif"/>
          <w:sz w:val="28"/>
        </w:rPr>
      </w:pPr>
      <w:r>
        <w:rPr>
          <w:rFonts w:ascii="PT Astra Serif" w:hAnsi="PT Astra Serif"/>
          <w:color w:val="000000"/>
          <w:sz w:val="28"/>
          <w:highlight w:val="white"/>
        </w:rPr>
        <w:t xml:space="preserve">- </w:t>
      </w:r>
      <w:r>
        <w:rPr>
          <w:rFonts w:ascii="PT Astra Serif" w:hAnsi="PT Astra Serif"/>
          <w:color w:val="000000"/>
          <w:sz w:val="28"/>
        </w:rPr>
        <w:t xml:space="preserve"> по доходам от сдачи в аренду имущества, составляющего казну </w:t>
      </w:r>
      <w:r>
        <w:rPr>
          <w:rFonts w:ascii="PT Astra Serif" w:hAnsi="PT Astra Serif"/>
          <w:color w:val="000000"/>
          <w:sz w:val="28"/>
        </w:rPr>
        <w:t>муниципальных</w:t>
      </w:r>
      <w:r>
        <w:rPr>
          <w:rFonts w:ascii="PT Astra Serif" w:hAnsi="PT Astra Serif"/>
          <w:color w:val="000000"/>
          <w:sz w:val="28"/>
        </w:rPr>
        <w:t xml:space="preserve"> округов, в связи с проведением претензионно-исковой работы администратором доходов - комитетом по управлению муниципальным имуществом администрации муниципального округа;</w:t>
      </w:r>
    </w:p>
    <w:p w14:paraId="43000000">
      <w:pPr>
        <w:pStyle w:val="Style_6"/>
        <w:widowControl w:val="1"/>
        <w:ind w:firstLine="851"/>
        <w:jc w:val="both"/>
        <w:rPr>
          <w:rFonts w:ascii="PT Astra Serif" w:hAnsi="PT Astra Serif"/>
          <w:b w:val="0"/>
          <w:sz w:val="28"/>
        </w:rPr>
      </w:pPr>
      <w:r>
        <w:rPr>
          <w:rFonts w:ascii="PT Astra Serif" w:hAnsi="PT Astra Serif"/>
          <w:color w:val="000000"/>
          <w:sz w:val="28"/>
        </w:rPr>
        <w:tab/>
      </w:r>
      <w:r>
        <w:rPr>
          <w:rFonts w:ascii="PT Astra Serif" w:hAnsi="PT Astra Serif"/>
          <w:b w:val="0"/>
          <w:color w:val="000000"/>
          <w:sz w:val="28"/>
        </w:rPr>
        <w:t>-  по  доходам от штрафов, санкции, возмещения ущерба в связи с увеличением платежей по искам о возмещении вреда, причиненного окружающей среде.</w:t>
      </w:r>
    </w:p>
    <w:p w14:paraId="44000000">
      <w:pPr>
        <w:widowControl w:val="1"/>
        <w:ind w:firstLine="851"/>
        <w:jc w:val="both"/>
        <w:rPr>
          <w:sz w:val="28"/>
        </w:rPr>
      </w:pPr>
      <w:r>
        <w:rPr>
          <w:sz w:val="28"/>
        </w:rPr>
        <w:t xml:space="preserve">При этом рост расходов бюджета округа составил: в 2022 году – </w:t>
      </w:r>
      <w:r>
        <w:rPr>
          <w:sz w:val="28"/>
        </w:rPr>
        <w:t>174170,1</w:t>
      </w:r>
      <w:r>
        <w:rPr>
          <w:sz w:val="28"/>
        </w:rPr>
        <w:t xml:space="preserve"> тыс. рублей, или </w:t>
      </w:r>
      <w:r>
        <w:rPr>
          <w:sz w:val="28"/>
        </w:rPr>
        <w:t>11,7</w:t>
      </w:r>
      <w:r>
        <w:rPr>
          <w:sz w:val="28"/>
        </w:rPr>
        <w:t>%; в 202</w:t>
      </w:r>
      <w:r>
        <w:rPr>
          <w:sz w:val="28"/>
        </w:rPr>
        <w:t>3</w:t>
      </w:r>
      <w:r>
        <w:rPr>
          <w:sz w:val="28"/>
        </w:rPr>
        <w:t xml:space="preserve"> году – </w:t>
      </w:r>
      <w:r>
        <w:rPr>
          <w:sz w:val="28"/>
        </w:rPr>
        <w:t>155803,5</w:t>
      </w:r>
      <w:r>
        <w:rPr>
          <w:sz w:val="28"/>
        </w:rPr>
        <w:t xml:space="preserve"> тыс. рублей, или </w:t>
      </w:r>
      <w:r>
        <w:rPr>
          <w:sz w:val="28"/>
        </w:rPr>
        <w:t>9,4</w:t>
      </w:r>
      <w:r>
        <w:rPr>
          <w:sz w:val="28"/>
        </w:rPr>
        <w:t xml:space="preserve">%; </w:t>
      </w:r>
      <w:r>
        <w:rPr>
          <w:sz w:val="28"/>
        </w:rPr>
        <w:t>в</w:t>
      </w:r>
      <w:r>
        <w:rPr>
          <w:sz w:val="28"/>
        </w:rPr>
        <w:t xml:space="preserve"> </w:t>
      </w:r>
      <w:r>
        <w:rPr>
          <w:sz w:val="28"/>
        </w:rPr>
        <w:t>202</w:t>
      </w:r>
      <w:r>
        <w:rPr>
          <w:sz w:val="28"/>
        </w:rPr>
        <w:t>4</w:t>
      </w:r>
      <w:r>
        <w:rPr>
          <w:sz w:val="28"/>
        </w:rPr>
        <w:t xml:space="preserve"> год</w:t>
      </w:r>
      <w:r>
        <w:rPr>
          <w:sz w:val="28"/>
        </w:rPr>
        <w:t>у</w:t>
      </w:r>
      <w:r>
        <w:rPr>
          <w:sz w:val="28"/>
        </w:rPr>
        <w:t xml:space="preserve"> – </w:t>
      </w:r>
      <w:r>
        <w:rPr>
          <w:sz w:val="28"/>
        </w:rPr>
        <w:t>684588,3</w:t>
      </w:r>
      <w:r>
        <w:rPr>
          <w:sz w:val="28"/>
        </w:rPr>
        <w:t xml:space="preserve"> тыс. рублей, или </w:t>
      </w:r>
      <w:r>
        <w:rPr>
          <w:sz w:val="28"/>
        </w:rPr>
        <w:t>37,7</w:t>
      </w:r>
      <w:r>
        <w:rPr>
          <w:sz w:val="28"/>
        </w:rPr>
        <w:t xml:space="preserve">%. </w:t>
      </w:r>
    </w:p>
    <w:p w14:paraId="45000000">
      <w:pPr>
        <w:widowControl w:val="1"/>
        <w:ind w:firstLine="851"/>
        <w:jc w:val="both"/>
        <w:rPr>
          <w:sz w:val="28"/>
        </w:rPr>
      </w:pPr>
      <w:r>
        <w:rPr>
          <w:sz w:val="28"/>
        </w:rPr>
        <w:t>В результате по итогам 202</w:t>
      </w:r>
      <w:r>
        <w:rPr>
          <w:sz w:val="28"/>
        </w:rPr>
        <w:t>1</w:t>
      </w:r>
      <w:r>
        <w:rPr>
          <w:sz w:val="28"/>
        </w:rPr>
        <w:t xml:space="preserve"> года сложился</w:t>
      </w:r>
      <w:r>
        <w:rPr>
          <w:sz w:val="28"/>
        </w:rPr>
        <w:t xml:space="preserve"> профицит </w:t>
      </w:r>
      <w:r>
        <w:rPr>
          <w:sz w:val="28"/>
        </w:rPr>
        <w:t xml:space="preserve">бюджета округа в размере </w:t>
      </w:r>
      <w:r>
        <w:rPr>
          <w:sz w:val="28"/>
        </w:rPr>
        <w:t>19277,7</w:t>
      </w:r>
      <w:r>
        <w:rPr>
          <w:sz w:val="28"/>
        </w:rPr>
        <w:t xml:space="preserve"> тыс. рублей,  по итогам 2022 года –</w:t>
      </w:r>
      <w:r>
        <w:rPr>
          <w:sz w:val="28"/>
        </w:rPr>
        <w:t xml:space="preserve"> дефицит</w:t>
      </w:r>
      <w:r>
        <w:rPr>
          <w:sz w:val="28"/>
        </w:rPr>
        <w:t xml:space="preserve"> в размере </w:t>
      </w:r>
      <w:r>
        <w:rPr>
          <w:sz w:val="28"/>
        </w:rPr>
        <w:t>10115,2</w:t>
      </w:r>
      <w:r>
        <w:rPr>
          <w:sz w:val="28"/>
        </w:rPr>
        <w:t xml:space="preserve"> тыс. рублей, по итогам 2023 года –  профицит в размере </w:t>
      </w:r>
      <w:r>
        <w:rPr>
          <w:sz w:val="28"/>
        </w:rPr>
        <w:t>2486,7</w:t>
      </w:r>
      <w:r>
        <w:rPr>
          <w:sz w:val="28"/>
        </w:rPr>
        <w:t xml:space="preserve"> тыс. рублей,  по итогам 2024</w:t>
      </w:r>
      <w:r>
        <w:rPr>
          <w:sz w:val="28"/>
        </w:rPr>
        <w:t xml:space="preserve"> года </w:t>
      </w:r>
      <w:r>
        <w:rPr>
          <w:sz w:val="28"/>
        </w:rPr>
        <w:t xml:space="preserve">профицит </w:t>
      </w:r>
      <w:r>
        <w:rPr>
          <w:sz w:val="28"/>
        </w:rPr>
        <w:t>–</w:t>
      </w:r>
      <w:r>
        <w:rPr>
          <w:sz w:val="28"/>
        </w:rPr>
        <w:t xml:space="preserve"> 4240,4 тыс. рублей</w:t>
      </w:r>
      <w:r>
        <w:rPr>
          <w:sz w:val="28"/>
        </w:rPr>
        <w:t xml:space="preserve">, а по итогам 2025 года дефицит – </w:t>
      </w:r>
      <w:r>
        <w:rPr>
          <w:sz w:val="28"/>
        </w:rPr>
        <w:t>13787,9</w:t>
      </w:r>
      <w:r>
        <w:rPr>
          <w:sz w:val="28"/>
        </w:rPr>
        <w:t xml:space="preserve"> тыс. рублей</w:t>
      </w:r>
      <w:r>
        <w:rPr>
          <w:sz w:val="28"/>
        </w:rPr>
        <w:t>.</w:t>
      </w:r>
    </w:p>
    <w:p w14:paraId="46000000">
      <w:pPr>
        <w:widowControl w:val="0"/>
        <w:ind w:firstLine="851"/>
        <w:jc w:val="both"/>
        <w:rPr>
          <w:sz w:val="28"/>
        </w:rPr>
      </w:pPr>
    </w:p>
    <w:p w14:paraId="47000000">
      <w:pPr>
        <w:widowControl w:val="0"/>
        <w:ind/>
        <w:jc w:val="center"/>
        <w:rPr>
          <w:b w:val="1"/>
          <w:sz w:val="28"/>
        </w:rPr>
      </w:pPr>
      <w:r>
        <w:rPr>
          <w:b w:val="1"/>
          <w:sz w:val="28"/>
        </w:rPr>
        <w:t>Обеспечение роста налоговых и неналоговых доходов бюджет</w:t>
      </w:r>
      <w:r>
        <w:rPr>
          <w:b w:val="1"/>
          <w:sz w:val="28"/>
        </w:rPr>
        <w:t>а</w:t>
      </w:r>
      <w:r>
        <w:rPr>
          <w:sz w:val="28"/>
        </w:rPr>
        <w:t xml:space="preserve"> </w:t>
      </w:r>
      <w:r>
        <w:rPr>
          <w:b w:val="1"/>
          <w:sz w:val="28"/>
        </w:rPr>
        <w:t>Крапивинского муниципального округа</w:t>
      </w:r>
    </w:p>
    <w:p w14:paraId="48000000">
      <w:pPr>
        <w:widowControl w:val="0"/>
        <w:ind w:firstLine="851"/>
        <w:jc w:val="both"/>
        <w:rPr>
          <w:sz w:val="28"/>
        </w:rPr>
      </w:pPr>
    </w:p>
    <w:p w14:paraId="49000000">
      <w:pPr>
        <w:widowControl w:val="1"/>
        <w:ind w:firstLine="851"/>
        <w:jc w:val="both"/>
        <w:rPr>
          <w:i w:val="1"/>
          <w:sz w:val="28"/>
        </w:rPr>
      </w:pPr>
      <w:r>
        <w:rPr>
          <w:i w:val="1"/>
          <w:sz w:val="28"/>
        </w:rPr>
        <w:t xml:space="preserve">Основные направления по увеличению доходов бюджета </w:t>
      </w:r>
      <w:r>
        <w:rPr>
          <w:i w:val="1"/>
          <w:sz w:val="28"/>
        </w:rPr>
        <w:t>Крапивинского муниципального округа</w:t>
      </w:r>
    </w:p>
    <w:p w14:paraId="4A000000">
      <w:pPr>
        <w:widowControl w:val="0"/>
        <w:tabs>
          <w:tab w:leader="none" w:pos="851" w:val="left"/>
        </w:tabs>
        <w:ind w:firstLine="851"/>
        <w:jc w:val="both"/>
        <w:rPr>
          <w:sz w:val="28"/>
        </w:rPr>
      </w:pPr>
      <w:r>
        <w:rPr>
          <w:sz w:val="28"/>
        </w:rPr>
        <w:t xml:space="preserve">1. </w:t>
      </w:r>
      <w:r>
        <w:rPr>
          <w:sz w:val="28"/>
        </w:rPr>
        <w:t>Системная работа по улучшению инвестиционного климата и созданию условий для развития субъектов малого и среднего предпринимательства в округе.</w:t>
      </w:r>
    </w:p>
    <w:p w14:paraId="4B000000">
      <w:pPr>
        <w:widowControl w:val="1"/>
        <w:ind w:firstLine="851"/>
        <w:jc w:val="both"/>
        <w:rPr>
          <w:rFonts w:ascii="PT Astra Serif" w:hAnsi="PT Astra Serif"/>
          <w:color w:val="000000"/>
          <w:sz w:val="28"/>
          <w:highlight w:val="white"/>
        </w:rPr>
      </w:pPr>
      <w:r>
        <w:rPr>
          <w:rFonts w:ascii="PT Astra Serif" w:hAnsi="PT Astra Serif"/>
          <w:color w:val="000000"/>
          <w:sz w:val="28"/>
          <w:highlight w:val="white"/>
        </w:rPr>
        <w:t>1.1. С 20</w:t>
      </w:r>
      <w:r>
        <w:rPr>
          <w:rFonts w:ascii="PT Astra Serif" w:hAnsi="PT Astra Serif"/>
          <w:color w:val="000000"/>
          <w:sz w:val="28"/>
          <w:highlight w:val="white"/>
        </w:rPr>
        <w:t>14</w:t>
      </w:r>
      <w:r>
        <w:rPr>
          <w:rFonts w:ascii="PT Astra Serif" w:hAnsi="PT Astra Serif"/>
          <w:color w:val="000000"/>
          <w:sz w:val="28"/>
          <w:highlight w:val="white"/>
        </w:rPr>
        <w:t xml:space="preserve"> года продолжает действовать совет по инвестиционной деятельности.</w:t>
      </w:r>
    </w:p>
    <w:p w14:paraId="4C000000">
      <w:pPr>
        <w:widowControl w:val="1"/>
        <w:ind w:firstLine="851"/>
        <w:jc w:val="both"/>
        <w:rPr>
          <w:rFonts w:ascii="PT Astra Serif" w:hAnsi="PT Astra Serif"/>
          <w:color w:val="000000"/>
          <w:sz w:val="28"/>
          <w:highlight w:val="white"/>
        </w:rPr>
      </w:pPr>
      <w:r>
        <w:rPr>
          <w:rFonts w:ascii="PT Astra Serif" w:hAnsi="PT Astra Serif"/>
          <w:color w:val="000000"/>
          <w:sz w:val="28"/>
          <w:highlight w:val="white"/>
        </w:rPr>
        <w:t>1.</w:t>
      </w:r>
      <w:r>
        <w:rPr>
          <w:rFonts w:ascii="PT Astra Serif" w:hAnsi="PT Astra Serif"/>
          <w:color w:val="000000"/>
          <w:sz w:val="28"/>
          <w:highlight w:val="white"/>
        </w:rPr>
        <w:t>2</w:t>
      </w:r>
      <w:r>
        <w:rPr>
          <w:rFonts w:ascii="PT Astra Serif" w:hAnsi="PT Astra Serif"/>
          <w:color w:val="000000"/>
          <w:sz w:val="28"/>
          <w:highlight w:val="white"/>
        </w:rPr>
        <w:t xml:space="preserve">. Осуществляется реализация постановления администрации </w:t>
      </w:r>
      <w:r>
        <w:rPr>
          <w:rFonts w:ascii="PT Astra Serif" w:hAnsi="PT Astra Serif"/>
          <w:color w:val="000000"/>
          <w:sz w:val="28"/>
          <w:highlight w:val="white"/>
        </w:rPr>
        <w:t>муниципального округа от 17.01</w:t>
      </w:r>
      <w:r>
        <w:rPr>
          <w:rFonts w:ascii="PT Astra Serif" w:hAnsi="PT Astra Serif"/>
          <w:color w:val="000000"/>
          <w:sz w:val="28"/>
          <w:highlight w:val="white"/>
        </w:rPr>
        <w:t>.20</w:t>
      </w:r>
      <w:r>
        <w:rPr>
          <w:rFonts w:ascii="PT Astra Serif" w:hAnsi="PT Astra Serif"/>
          <w:color w:val="000000"/>
          <w:sz w:val="28"/>
          <w:highlight w:val="white"/>
        </w:rPr>
        <w:t>24</w:t>
      </w:r>
      <w:r>
        <w:rPr>
          <w:rFonts w:ascii="PT Astra Serif" w:hAnsi="PT Astra Serif"/>
          <w:color w:val="000000"/>
          <w:sz w:val="28"/>
          <w:highlight w:val="white"/>
        </w:rPr>
        <w:t xml:space="preserve"> № </w:t>
      </w:r>
      <w:r>
        <w:rPr>
          <w:rFonts w:ascii="PT Astra Serif" w:hAnsi="PT Astra Serif"/>
          <w:color w:val="000000"/>
          <w:sz w:val="28"/>
          <w:highlight w:val="white"/>
        </w:rPr>
        <w:t>21</w:t>
      </w:r>
      <w:r>
        <w:rPr>
          <w:rFonts w:ascii="PT Astra Serif" w:hAnsi="PT Astra Serif"/>
          <w:color w:val="000000"/>
          <w:sz w:val="28"/>
          <w:highlight w:val="white"/>
        </w:rPr>
        <w:t xml:space="preserve"> «Об утверждении </w:t>
      </w:r>
      <w:r>
        <w:rPr>
          <w:rFonts w:ascii="PT Astra Serif" w:hAnsi="PT Astra Serif"/>
          <w:color w:val="000000"/>
          <w:sz w:val="28"/>
          <w:highlight w:val="white"/>
        </w:rPr>
        <w:t>П</w:t>
      </w:r>
      <w:r>
        <w:rPr>
          <w:rFonts w:ascii="PT Astra Serif" w:hAnsi="PT Astra Serif"/>
          <w:color w:val="000000"/>
          <w:sz w:val="28"/>
          <w:highlight w:val="white"/>
        </w:rPr>
        <w:t>лана</w:t>
      </w:r>
      <w:r>
        <w:rPr>
          <w:rFonts w:ascii="PT Astra Serif" w:hAnsi="PT Astra Serif"/>
          <w:color w:val="000000"/>
          <w:sz w:val="28"/>
          <w:highlight w:val="white"/>
        </w:rPr>
        <w:t xml:space="preserve"> мероприятий («дорожная карта»)</w:t>
      </w:r>
      <w:r>
        <w:rPr>
          <w:rFonts w:ascii="PT Astra Serif" w:hAnsi="PT Astra Serif"/>
          <w:color w:val="000000"/>
          <w:sz w:val="28"/>
          <w:highlight w:val="white"/>
        </w:rPr>
        <w:t xml:space="preserve"> по улучшению</w:t>
      </w:r>
      <w:r>
        <w:rPr>
          <w:rFonts w:ascii="PT Astra Serif" w:hAnsi="PT Astra Serif"/>
          <w:color w:val="000000"/>
          <w:sz w:val="28"/>
          <w:highlight w:val="white"/>
        </w:rPr>
        <w:t xml:space="preserve"> показателей</w:t>
      </w:r>
      <w:r>
        <w:rPr>
          <w:rFonts w:ascii="PT Astra Serif" w:hAnsi="PT Astra Serif"/>
          <w:color w:val="000000"/>
          <w:sz w:val="28"/>
          <w:highlight w:val="white"/>
        </w:rPr>
        <w:t xml:space="preserve"> инвестиционного климата </w:t>
      </w:r>
      <w:r>
        <w:rPr>
          <w:rFonts w:ascii="PT Astra Serif" w:hAnsi="PT Astra Serif"/>
          <w:color w:val="000000"/>
          <w:sz w:val="28"/>
          <w:highlight w:val="white"/>
        </w:rPr>
        <w:t>в Крапивинском муниципальном</w:t>
      </w:r>
      <w:r>
        <w:rPr>
          <w:rFonts w:ascii="PT Astra Serif" w:hAnsi="PT Astra Serif"/>
          <w:color w:val="000000"/>
          <w:sz w:val="28"/>
          <w:highlight w:val="white"/>
        </w:rPr>
        <w:t xml:space="preserve">. </w:t>
      </w:r>
    </w:p>
    <w:p w14:paraId="4D000000">
      <w:pPr>
        <w:widowControl w:val="1"/>
        <w:ind w:firstLine="851"/>
        <w:jc w:val="both"/>
        <w:rPr>
          <w:rFonts w:ascii="PT Astra Serif" w:hAnsi="PT Astra Serif"/>
          <w:color w:val="000000"/>
          <w:sz w:val="28"/>
          <w:highlight w:val="white"/>
        </w:rPr>
      </w:pPr>
      <w:r>
        <w:rPr>
          <w:rFonts w:ascii="PT Astra Serif" w:hAnsi="PT Astra Serif"/>
          <w:color w:val="000000"/>
          <w:sz w:val="28"/>
          <w:highlight w:val="white"/>
        </w:rPr>
        <w:t>1.</w:t>
      </w:r>
      <w:r>
        <w:rPr>
          <w:rFonts w:ascii="PT Astra Serif" w:hAnsi="PT Astra Serif"/>
          <w:color w:val="000000"/>
          <w:sz w:val="28"/>
          <w:highlight w:val="white"/>
        </w:rPr>
        <w:t>3</w:t>
      </w:r>
      <w:r>
        <w:rPr>
          <w:rFonts w:ascii="PT Astra Serif" w:hAnsi="PT Astra Serif"/>
          <w:color w:val="000000"/>
          <w:sz w:val="28"/>
          <w:highlight w:val="white"/>
        </w:rPr>
        <w:t xml:space="preserve">. Наличие доступной инфраструктуры для размещения производственных и иных объектов инвесторов. </w:t>
      </w:r>
    </w:p>
    <w:p w14:paraId="4E000000">
      <w:pPr>
        <w:widowControl w:val="1"/>
        <w:ind w:firstLine="851" w:left="73"/>
        <w:jc w:val="both"/>
        <w:rPr>
          <w:rFonts w:ascii="PT Astra Serif" w:hAnsi="PT Astra Serif"/>
          <w:color w:val="000000"/>
          <w:sz w:val="28"/>
          <w:highlight w:val="white"/>
        </w:rPr>
      </w:pPr>
      <w:r>
        <w:rPr>
          <w:rFonts w:ascii="PT Astra Serif" w:hAnsi="PT Astra Serif"/>
          <w:color w:val="000000"/>
          <w:sz w:val="28"/>
          <w:highlight w:val="white"/>
        </w:rPr>
        <w:t>1.</w:t>
      </w:r>
      <w:r>
        <w:rPr>
          <w:rFonts w:ascii="PT Astra Serif" w:hAnsi="PT Astra Serif"/>
          <w:color w:val="000000"/>
          <w:sz w:val="28"/>
          <w:highlight w:val="white"/>
        </w:rPr>
        <w:t>4</w:t>
      </w:r>
      <w:r>
        <w:rPr>
          <w:rFonts w:ascii="PT Astra Serif" w:hAnsi="PT Astra Serif"/>
          <w:color w:val="000000"/>
          <w:sz w:val="28"/>
          <w:highlight w:val="white"/>
        </w:rPr>
        <w:t xml:space="preserve">. Наличие </w:t>
      </w:r>
      <w:r>
        <w:rPr>
          <w:rFonts w:ascii="PT Astra Serif" w:hAnsi="PT Astra Serif"/>
          <w:color w:val="000000"/>
          <w:sz w:val="28"/>
        </w:rPr>
        <w:t>в информационно-телекоммуникационной сети  «И</w:t>
      </w:r>
      <w:r>
        <w:rPr>
          <w:rFonts w:ascii="PT Astra Serif" w:hAnsi="PT Astra Serif"/>
          <w:color w:val="000000"/>
          <w:sz w:val="28"/>
          <w:highlight w:val="white"/>
        </w:rPr>
        <w:t xml:space="preserve">нтернет» интернет-страницы на официальном сайте </w:t>
      </w:r>
      <w:r>
        <w:rPr>
          <w:rFonts w:ascii="PT Astra Serif" w:hAnsi="PT Astra Serif"/>
          <w:color w:val="000000"/>
          <w:sz w:val="28"/>
          <w:highlight w:val="white"/>
        </w:rPr>
        <w:t>муниципального</w:t>
      </w:r>
      <w:r>
        <w:rPr>
          <w:rFonts w:ascii="PT Astra Serif" w:hAnsi="PT Astra Serif"/>
          <w:color w:val="000000"/>
          <w:sz w:val="28"/>
          <w:highlight w:val="white"/>
        </w:rPr>
        <w:t xml:space="preserve"> округа «Инвестиционная </w:t>
      </w:r>
      <w:r>
        <w:rPr>
          <w:rFonts w:ascii="PT Astra Serif" w:hAnsi="PT Astra Serif"/>
          <w:color w:val="000000"/>
          <w:sz w:val="28"/>
          <w:highlight w:val="white"/>
        </w:rPr>
        <w:t>привлекательность</w:t>
      </w:r>
      <w:r>
        <w:rPr>
          <w:rFonts w:ascii="PT Astra Serif" w:hAnsi="PT Astra Serif"/>
          <w:color w:val="000000"/>
          <w:sz w:val="28"/>
          <w:highlight w:val="white"/>
        </w:rPr>
        <w:t xml:space="preserve">» </w:t>
      </w:r>
      <w:r>
        <w:rPr>
          <w:rStyle w:val="Style_7_ch"/>
          <w:rFonts w:ascii="PT Astra Serif" w:hAnsi="PT Astra Serif"/>
          <w:sz w:val="28"/>
          <w:highlight w:val="white"/>
        </w:rPr>
        <w:fldChar w:fldCharType="begin"/>
      </w:r>
      <w:r>
        <w:rPr>
          <w:rStyle w:val="Style_7_ch"/>
          <w:rFonts w:ascii="PT Astra Serif" w:hAnsi="PT Astra Serif"/>
          <w:sz w:val="28"/>
          <w:highlight w:val="white"/>
        </w:rPr>
        <w:instrText>HYPERLINK "https://www.krapivino.ru/node/63"</w:instrText>
      </w:r>
      <w:r>
        <w:rPr>
          <w:rStyle w:val="Style_7_ch"/>
          <w:rFonts w:ascii="PT Astra Serif" w:hAnsi="PT Astra Serif"/>
          <w:sz w:val="28"/>
          <w:highlight w:val="white"/>
        </w:rPr>
        <w:fldChar w:fldCharType="separate"/>
      </w:r>
      <w:r>
        <w:rPr>
          <w:rStyle w:val="Style_7_ch"/>
          <w:rFonts w:ascii="PT Astra Serif" w:hAnsi="PT Astra Serif"/>
          <w:sz w:val="28"/>
          <w:highlight w:val="white"/>
        </w:rPr>
        <w:t>https</w:t>
      </w:r>
      <w:r>
        <w:rPr>
          <w:rStyle w:val="Style_7_ch"/>
          <w:rFonts w:ascii="PT Astra Serif" w:hAnsi="PT Astra Serif"/>
          <w:sz w:val="28"/>
          <w:highlight w:val="white"/>
        </w:rPr>
        <w:t>://</w:t>
      </w:r>
      <w:r>
        <w:rPr>
          <w:rStyle w:val="Style_7_ch"/>
          <w:rFonts w:ascii="PT Astra Serif" w:hAnsi="PT Astra Serif"/>
          <w:sz w:val="28"/>
          <w:highlight w:val="white"/>
        </w:rPr>
        <w:t>www</w:t>
      </w:r>
      <w:r>
        <w:rPr>
          <w:rStyle w:val="Style_7_ch"/>
          <w:rFonts w:ascii="PT Astra Serif" w:hAnsi="PT Astra Serif"/>
          <w:sz w:val="28"/>
          <w:highlight w:val="white"/>
        </w:rPr>
        <w:t>.</w:t>
      </w:r>
      <w:r>
        <w:rPr>
          <w:rStyle w:val="Style_7_ch"/>
          <w:rFonts w:ascii="PT Astra Serif" w:hAnsi="PT Astra Serif"/>
          <w:sz w:val="28"/>
          <w:highlight w:val="white"/>
        </w:rPr>
        <w:t>krapivino</w:t>
      </w:r>
      <w:r>
        <w:rPr>
          <w:rStyle w:val="Style_7_ch"/>
          <w:rFonts w:ascii="PT Astra Serif" w:hAnsi="PT Astra Serif"/>
          <w:sz w:val="28"/>
          <w:highlight w:val="white"/>
        </w:rPr>
        <w:t>.</w:t>
      </w:r>
      <w:r>
        <w:rPr>
          <w:rStyle w:val="Style_7_ch"/>
          <w:rFonts w:ascii="PT Astra Serif" w:hAnsi="PT Astra Serif"/>
          <w:sz w:val="28"/>
          <w:highlight w:val="white"/>
        </w:rPr>
        <w:t>ru</w:t>
      </w:r>
      <w:r>
        <w:rPr>
          <w:rStyle w:val="Style_7_ch"/>
          <w:rFonts w:ascii="PT Astra Serif" w:hAnsi="PT Astra Serif"/>
          <w:sz w:val="28"/>
          <w:highlight w:val="white"/>
        </w:rPr>
        <w:t>/</w:t>
      </w:r>
      <w:r>
        <w:rPr>
          <w:rStyle w:val="Style_7_ch"/>
          <w:rFonts w:ascii="PT Astra Serif" w:hAnsi="PT Astra Serif"/>
          <w:sz w:val="28"/>
          <w:highlight w:val="white"/>
        </w:rPr>
        <w:t>node</w:t>
      </w:r>
      <w:r>
        <w:rPr>
          <w:rStyle w:val="Style_7_ch"/>
          <w:rFonts w:ascii="PT Astra Serif" w:hAnsi="PT Astra Serif"/>
          <w:sz w:val="28"/>
          <w:highlight w:val="white"/>
        </w:rPr>
        <w:t>/63</w:t>
      </w:r>
      <w:r>
        <w:rPr>
          <w:rStyle w:val="Style_7_ch"/>
          <w:rFonts w:ascii="PT Astra Serif" w:hAnsi="PT Astra Serif"/>
          <w:sz w:val="28"/>
          <w:highlight w:val="white"/>
        </w:rPr>
        <w:fldChar w:fldCharType="end"/>
      </w:r>
      <w:r>
        <w:rPr>
          <w:rFonts w:ascii="PT Astra Serif" w:hAnsi="PT Astra Serif"/>
          <w:color w:val="000000"/>
          <w:sz w:val="28"/>
          <w:highlight w:val="white"/>
        </w:rPr>
        <w:t xml:space="preserve"> </w:t>
      </w:r>
      <w:r>
        <w:rPr>
          <w:rFonts w:ascii="PT Astra Serif" w:hAnsi="PT Astra Serif"/>
          <w:color w:val="000000"/>
          <w:sz w:val="28"/>
          <w:highlight w:val="white"/>
        </w:rPr>
        <w:t xml:space="preserve">на которых размещена информация об инвестиционных площадках </w:t>
      </w:r>
      <w:r>
        <w:rPr>
          <w:rFonts w:ascii="PT Astra Serif" w:hAnsi="PT Astra Serif"/>
          <w:color w:val="000000"/>
          <w:sz w:val="28"/>
          <w:highlight w:val="white"/>
        </w:rPr>
        <w:t>муниципального</w:t>
      </w:r>
      <w:r>
        <w:rPr>
          <w:rFonts w:ascii="PT Astra Serif" w:hAnsi="PT Astra Serif"/>
          <w:color w:val="000000"/>
          <w:sz w:val="28"/>
          <w:highlight w:val="white"/>
        </w:rPr>
        <w:t xml:space="preserve"> округа с их полной инфраструктурной характеристикой.</w:t>
      </w:r>
    </w:p>
    <w:p w14:paraId="4F000000">
      <w:pPr>
        <w:widowControl w:val="1"/>
        <w:ind w:firstLine="851" w:left="73"/>
        <w:jc w:val="both"/>
        <w:rPr>
          <w:rFonts w:ascii="PT Astra Serif" w:hAnsi="PT Astra Serif"/>
          <w:color w:val="000000"/>
          <w:sz w:val="28"/>
          <w:highlight w:val="white"/>
        </w:rPr>
      </w:pPr>
      <w:r>
        <w:rPr>
          <w:rFonts w:ascii="PT Astra Serif" w:hAnsi="PT Astra Serif"/>
          <w:color w:val="000000"/>
          <w:sz w:val="28"/>
          <w:highlight w:val="white"/>
        </w:rPr>
        <w:t>1.</w:t>
      </w:r>
      <w:r>
        <w:rPr>
          <w:rFonts w:ascii="PT Astra Serif" w:hAnsi="PT Astra Serif"/>
          <w:color w:val="000000"/>
          <w:sz w:val="28"/>
          <w:highlight w:val="white"/>
        </w:rPr>
        <w:t>5</w:t>
      </w:r>
      <w:r>
        <w:rPr>
          <w:rFonts w:ascii="PT Astra Serif" w:hAnsi="PT Astra Serif"/>
          <w:color w:val="000000"/>
          <w:sz w:val="28"/>
          <w:highlight w:val="white"/>
        </w:rPr>
        <w:t>. Действует структурное подразделение для управления деятельности по улучшению инвестиционного климата и развития малого и среднего предпринимательства (</w:t>
      </w:r>
      <w:r>
        <w:rPr>
          <w:rFonts w:ascii="PT Astra Serif" w:hAnsi="PT Astra Serif"/>
          <w:color w:val="000000"/>
          <w:sz w:val="28"/>
          <w:highlight w:val="white"/>
        </w:rPr>
        <w:t>отдел предпринимательства и потребительского рынка администрации Крапивинского муниципального округа</w:t>
      </w:r>
      <w:r>
        <w:rPr>
          <w:rFonts w:ascii="PT Astra Serif" w:hAnsi="PT Astra Serif"/>
          <w:color w:val="000000"/>
          <w:sz w:val="28"/>
          <w:highlight w:val="white"/>
        </w:rPr>
        <w:t>).</w:t>
      </w:r>
    </w:p>
    <w:p w14:paraId="50000000">
      <w:pPr>
        <w:widowControl w:val="1"/>
        <w:ind w:firstLine="851" w:left="73"/>
        <w:jc w:val="both"/>
        <w:rPr>
          <w:rFonts w:ascii="PT Astra Serif" w:hAnsi="PT Astra Serif"/>
          <w:color w:val="000000"/>
          <w:sz w:val="28"/>
          <w:highlight w:val="white"/>
        </w:rPr>
      </w:pPr>
    </w:p>
    <w:p w14:paraId="51000000">
      <w:pPr>
        <w:widowControl w:val="1"/>
        <w:ind w:firstLine="851" w:left="73"/>
        <w:jc w:val="both"/>
        <w:rPr>
          <w:rFonts w:ascii="PT Astra Serif" w:hAnsi="PT Astra Serif"/>
          <w:color w:val="000000"/>
          <w:sz w:val="28"/>
          <w:highlight w:val="white"/>
        </w:rPr>
      </w:pPr>
      <w:r>
        <w:rPr>
          <w:rFonts w:ascii="PT Astra Serif" w:hAnsi="PT Astra Serif"/>
          <w:color w:val="000000"/>
          <w:sz w:val="28"/>
          <w:highlight w:val="white"/>
        </w:rPr>
        <w:t>2. Меры по созданию благоприятных налоговых условий для развития субъектов малого и среднего предпринимательства:</w:t>
      </w:r>
    </w:p>
    <w:p w14:paraId="52000000">
      <w:pPr>
        <w:widowControl w:val="1"/>
        <w:ind w:firstLine="851" w:left="73"/>
        <w:jc w:val="both"/>
        <w:rPr>
          <w:rFonts w:ascii="PT Astra Serif" w:hAnsi="PT Astra Serif"/>
          <w:color w:val="000000"/>
          <w:sz w:val="28"/>
        </w:rPr>
      </w:pPr>
      <w:r>
        <w:rPr>
          <w:rFonts w:ascii="PT Astra Serif" w:hAnsi="PT Astra Serif"/>
          <w:color w:val="000000"/>
          <w:sz w:val="28"/>
          <w:highlight w:val="white"/>
        </w:rPr>
        <w:t xml:space="preserve">- принята муниципальная программа по развитию и поддержке малого и среднего предпринимательства, утвержденная постановлением администрации </w:t>
      </w:r>
      <w:r>
        <w:rPr>
          <w:rFonts w:ascii="PT Astra Serif" w:hAnsi="PT Astra Serif"/>
          <w:color w:val="000000"/>
          <w:sz w:val="28"/>
          <w:highlight w:val="white"/>
        </w:rPr>
        <w:t>муниципального округа от 2</w:t>
      </w:r>
      <w:r>
        <w:rPr>
          <w:rFonts w:ascii="PT Astra Serif" w:hAnsi="PT Astra Serif"/>
          <w:color w:val="000000"/>
          <w:sz w:val="28"/>
          <w:highlight w:val="white"/>
        </w:rPr>
        <w:t>0.1</w:t>
      </w:r>
      <w:r>
        <w:rPr>
          <w:rFonts w:ascii="PT Astra Serif" w:hAnsi="PT Astra Serif"/>
          <w:color w:val="000000"/>
          <w:sz w:val="28"/>
          <w:highlight w:val="white"/>
        </w:rPr>
        <w:t>1</w:t>
      </w:r>
      <w:r>
        <w:rPr>
          <w:rFonts w:ascii="PT Astra Serif" w:hAnsi="PT Astra Serif"/>
          <w:color w:val="000000"/>
          <w:sz w:val="28"/>
          <w:highlight w:val="white"/>
        </w:rPr>
        <w:t>.2025 № 12</w:t>
      </w:r>
      <w:r>
        <w:rPr>
          <w:rFonts w:ascii="PT Astra Serif" w:hAnsi="PT Astra Serif"/>
          <w:color w:val="000000"/>
          <w:sz w:val="28"/>
          <w:highlight w:val="white"/>
        </w:rPr>
        <w:t>73</w:t>
      </w:r>
      <w:r>
        <w:rPr>
          <w:rFonts w:ascii="PT Astra Serif" w:hAnsi="PT Astra Serif"/>
          <w:color w:val="000000"/>
          <w:sz w:val="28"/>
          <w:highlight w:val="white"/>
        </w:rPr>
        <w:t xml:space="preserve"> «Развитие </w:t>
      </w:r>
      <w:r>
        <w:rPr>
          <w:rFonts w:ascii="PT Astra Serif" w:hAnsi="PT Astra Serif"/>
          <w:color w:val="000000"/>
          <w:sz w:val="28"/>
          <w:highlight w:val="white"/>
        </w:rPr>
        <w:t>сферы</w:t>
      </w:r>
      <w:r>
        <w:rPr>
          <w:rFonts w:ascii="PT Astra Serif" w:hAnsi="PT Astra Serif"/>
          <w:color w:val="000000"/>
          <w:sz w:val="28"/>
          <w:highlight w:val="white"/>
        </w:rPr>
        <w:t xml:space="preserve"> малого и среднего предпринимательства </w:t>
      </w:r>
      <w:r>
        <w:rPr>
          <w:rFonts w:ascii="PT Astra Serif" w:hAnsi="PT Astra Serif"/>
          <w:color w:val="000000"/>
          <w:sz w:val="28"/>
          <w:highlight w:val="white"/>
        </w:rPr>
        <w:t>в Крапивинском муниципальном округе</w:t>
      </w:r>
      <w:r>
        <w:rPr>
          <w:rFonts w:ascii="PT Astra Serif" w:hAnsi="PT Astra Serif"/>
          <w:color w:val="000000"/>
          <w:sz w:val="28"/>
          <w:highlight w:val="white"/>
        </w:rPr>
        <w:t xml:space="preserve">» </w:t>
      </w:r>
      <w:r>
        <w:rPr>
          <w:rFonts w:ascii="PT Astra Serif" w:hAnsi="PT Astra Serif"/>
          <w:color w:val="000000"/>
          <w:sz w:val="28"/>
          <w:highlight w:val="white"/>
        </w:rPr>
        <w:t xml:space="preserve">на 2026-2030 годы </w:t>
      </w:r>
      <w:r>
        <w:rPr>
          <w:rFonts w:ascii="PT Astra Serif" w:hAnsi="PT Astra Serif"/>
          <w:color w:val="000000"/>
          <w:sz w:val="28"/>
          <w:highlight w:val="white"/>
        </w:rPr>
        <w:t>в рамках которой реализуются следующие мероприятия:</w:t>
      </w:r>
    </w:p>
    <w:p w14:paraId="53000000">
      <w:pPr>
        <w:widowControl w:val="1"/>
        <w:ind w:firstLine="851" w:left="73"/>
        <w:jc w:val="both"/>
        <w:rPr>
          <w:rFonts w:ascii="PT Astra Serif" w:hAnsi="PT Astra Serif"/>
          <w:color w:val="000000"/>
          <w:sz w:val="28"/>
          <w:highlight w:val="white"/>
        </w:rPr>
      </w:pPr>
      <w:r>
        <w:rPr>
          <w:rFonts w:ascii="PT Astra Serif" w:hAnsi="PT Astra Serif"/>
          <w:color w:val="000000"/>
          <w:sz w:val="28"/>
        </w:rPr>
        <w:t xml:space="preserve"> </w:t>
      </w:r>
      <w:r>
        <w:rPr>
          <w:rFonts w:ascii="PT Astra Serif" w:hAnsi="PT Astra Serif"/>
          <w:color w:val="000000"/>
          <w:sz w:val="28"/>
        </w:rPr>
        <w:tab/>
      </w:r>
      <w:r>
        <w:rPr>
          <w:rFonts w:ascii="PT Astra Serif" w:hAnsi="PT Astra Serif"/>
          <w:color w:val="000000"/>
          <w:sz w:val="28"/>
          <w:highlight w:val="white"/>
        </w:rPr>
        <w:t xml:space="preserve">- </w:t>
      </w:r>
      <w:r>
        <w:rPr>
          <w:rFonts w:ascii="PT Astra Serif" w:hAnsi="PT Astra Serif"/>
          <w:color w:val="000000"/>
          <w:sz w:val="28"/>
          <w:highlight w:val="white"/>
        </w:rPr>
        <w:t>Законом Кемеровской области – Кузбасса от 28.11.2024 № 119-ОЗ «О внесении изменений в некоторые законодательные акты Кемеровской области в сфере налогообложения и признании утратившими силу некоторых законодательных актов (положений законодательных актов) Кемеровской области – Кузбасса» продлено до 01.01.2027 года действие установленных с 01.01.2015 года налоговых ставок в размере 0 % для впервые зарегистрированных индивидуальных предпринимателей, применяющих упрощенную систему налогообложения, патентную систему налогообложения и осуществляющих свою деятельность в производственной, социальной и (или) научной сферах, а также в сфере бытовых услуг населению;</w:t>
      </w:r>
    </w:p>
    <w:p w14:paraId="54000000">
      <w:pPr>
        <w:widowControl w:val="1"/>
        <w:ind w:firstLine="851"/>
        <w:jc w:val="both"/>
        <w:rPr>
          <w:rFonts w:ascii="PT Astra Serif" w:hAnsi="PT Astra Serif"/>
          <w:color w:val="000000"/>
          <w:sz w:val="28"/>
          <w:highlight w:val="white"/>
        </w:rPr>
      </w:pPr>
      <w:r>
        <w:rPr>
          <w:rFonts w:ascii="PT Astra Serif" w:hAnsi="PT Astra Serif"/>
          <w:color w:val="000000"/>
          <w:sz w:val="28"/>
          <w:highlight w:val="white"/>
        </w:rPr>
        <w:t xml:space="preserve">- </w:t>
      </w:r>
      <w:r>
        <w:rPr>
          <w:rFonts w:ascii="PT Astra Serif" w:hAnsi="PT Astra Serif"/>
          <w:color w:val="000000"/>
          <w:sz w:val="28"/>
          <w:highlight w:val="white"/>
        </w:rPr>
        <w:t>размер потенциально возможного годового дохода индивидуального предпринимателя при применении патентной системы налогообложения установлен в зависимости от места осуществления предпринимательской деятельности на территории Кемеровской области – Кузбасса (Закон Кемеровской области от 02.11.2012 № 101-ОЗ «О введении патентной</w:t>
      </w:r>
      <w:r>
        <w:rPr>
          <w:rFonts w:ascii="PT Astra Serif" w:hAnsi="PT Astra Serif"/>
          <w:color w:val="2A6099"/>
          <w:sz w:val="28"/>
          <w:highlight w:val="white"/>
        </w:rPr>
        <w:t xml:space="preserve"> </w:t>
      </w:r>
      <w:r>
        <w:rPr>
          <w:rFonts w:ascii="PT Astra Serif" w:hAnsi="PT Astra Serif"/>
          <w:color w:val="000000"/>
          <w:sz w:val="28"/>
          <w:highlight w:val="white"/>
        </w:rPr>
        <w:t>системы налогообложения и о признании утратившими силу некоторых законодательных актов Кемеровской области»). По состоянию на 01.01.2026 года  патентная система налогообложения на территории Кемеровской области – Кузбасса может применяться в отношении 103 видов предпринимательской деятельности (79 базовых видов предпринимательской деятельности установлены Налоговым кодексом Российской Федерации, 24 дополнительных вида установлены региональными законами в рамках полномочий субъектов Российской Федерации по регулированию патентной системы налогообложения в целях совершенствования и популяризации специального налогового режима);</w:t>
      </w:r>
    </w:p>
    <w:p w14:paraId="55000000">
      <w:pPr>
        <w:widowControl w:val="1"/>
        <w:ind w:firstLine="851"/>
        <w:jc w:val="both"/>
        <w:rPr>
          <w:rFonts w:ascii="PT Astra Serif" w:hAnsi="PT Astra Serif"/>
          <w:color w:val="000000"/>
          <w:sz w:val="28"/>
        </w:rPr>
      </w:pPr>
      <w:r>
        <w:rPr>
          <w:rFonts w:ascii="PT Astra Serif" w:hAnsi="PT Astra Serif"/>
          <w:color w:val="000000"/>
          <w:sz w:val="28"/>
          <w:highlight w:val="white"/>
        </w:rPr>
        <w:t xml:space="preserve">- в целях создания благоприятных налоговых условий для развития приоритетных направлений деятельности в Кемеровской области – Кузбассе на бессрочный период в отношении 23 видов предпринимательской деятельности (сельское хозяйство, производственная сфера, предоставление социальных услуг) снижены ставки налога, взимаемого в связи с применением упрощенной системы налогообложения: до 5 %, если объектом налогообложения являются доходы, уменьшенные на величину расходов, и до 3 %, если объектом налогообложения являются доходы (Закон Кемеровской области от 26.11.2008 № 99-ОЗ «О налоговых ставках при применении упрощенной системы налогообложения» (далее – Закон № 99-ОЗ). </w:t>
      </w:r>
    </w:p>
    <w:p w14:paraId="56000000">
      <w:pPr>
        <w:widowControl w:val="1"/>
        <w:ind w:firstLine="851"/>
        <w:jc w:val="both"/>
        <w:rPr>
          <w:rFonts w:ascii="PT Astra Serif" w:hAnsi="PT Astra Serif"/>
          <w:color w:val="000000"/>
          <w:sz w:val="28"/>
        </w:rPr>
      </w:pPr>
      <w:r>
        <w:rPr>
          <w:rFonts w:ascii="PT Astra Serif" w:hAnsi="PT Astra Serif"/>
          <w:color w:val="000000"/>
          <w:sz w:val="28"/>
        </w:rPr>
        <w:t>- Законом № 99-ОЗ для отдельных категорий налогоплательщиков преду</w:t>
      </w:r>
      <w:r>
        <w:rPr>
          <w:rFonts w:ascii="PT Astra Serif" w:hAnsi="PT Astra Serif"/>
          <w:color w:val="000000"/>
          <w:sz w:val="28"/>
          <w:highlight w:val="white"/>
        </w:rPr>
        <w:t>смотрены пониженные ставки налога при применении упрощенной системы налогообложения, установленные на определенный период:</w:t>
      </w:r>
    </w:p>
    <w:p w14:paraId="57000000">
      <w:pPr>
        <w:widowControl w:val="1"/>
        <w:ind w:firstLine="851"/>
        <w:jc w:val="both"/>
        <w:rPr>
          <w:rFonts w:ascii="PT Astra Serif" w:hAnsi="PT Astra Serif"/>
          <w:color w:val="000000"/>
          <w:sz w:val="28"/>
        </w:rPr>
      </w:pPr>
      <w:r>
        <w:rPr>
          <w:rFonts w:ascii="PT Astra Serif" w:hAnsi="PT Astra Serif"/>
          <w:color w:val="000000"/>
          <w:sz w:val="28"/>
          <w:highlight w:val="white"/>
        </w:rPr>
        <w:t xml:space="preserve">- в целях </w:t>
      </w:r>
      <w:r>
        <w:rPr>
          <w:rFonts w:ascii="PT Astra Serif" w:hAnsi="PT Astra Serif"/>
          <w:color w:val="000000"/>
          <w:sz w:val="28"/>
        </w:rPr>
        <w:t>обеспечения</w:t>
      </w:r>
      <w:r>
        <w:rPr>
          <w:rFonts w:ascii="PT Astra Serif" w:hAnsi="PT Astra Serif"/>
          <w:color w:val="000000"/>
          <w:sz w:val="28"/>
          <w:highlight w:val="white"/>
        </w:rPr>
        <w:t xml:space="preserve"> продовольственной безопасности Кемеровской области – Кузбасса с 2019 года в регионе снижены ставки единого сельскохозяйственного налога (далее – ЕСХН). В соответствии с Законом Кемеровской области – Кузбасса от 15.11.2021 № 114-ОЗ «Об установлении налоговых ставок единого сельскохозяйственного налога на территории Кемеровской области – Кузбасса» установлены следующие размеры ставок ЕСХН: за 2022 год – 1 %, за 2023 год – 3 %, за 2024 год – 5 %,  за  2025 год – 6 %</w:t>
      </w:r>
      <w:r>
        <w:rPr>
          <w:rFonts w:ascii="PT Astra Serif" w:hAnsi="PT Astra Serif"/>
          <w:color w:val="000000"/>
          <w:sz w:val="28"/>
        </w:rPr>
        <w:t>;</w:t>
      </w:r>
    </w:p>
    <w:p w14:paraId="58000000">
      <w:pPr>
        <w:widowControl w:val="1"/>
        <w:ind w:firstLine="851"/>
        <w:jc w:val="both"/>
        <w:rPr>
          <w:rFonts w:ascii="PT Astra Serif" w:hAnsi="PT Astra Serif"/>
          <w:color w:val="000000"/>
          <w:sz w:val="28"/>
          <w:highlight w:val="white"/>
        </w:rPr>
      </w:pPr>
      <w:r>
        <w:rPr>
          <w:rFonts w:ascii="PT Astra Serif" w:hAnsi="PT Astra Serif"/>
          <w:color w:val="000000"/>
          <w:sz w:val="28"/>
        </w:rPr>
        <w:t>- с 01.07.2020 года  на территории Кемеровской области – Кузбасса введен в действие специальный налоговый режим «Налог на профессиональный доход» (Закон Кемеровской области – Кузбасса от 29.05.2020 № 53-ОЗ «О введении в действие на территории Кемеровской области – Кузбасса специального налогового режима «Налог на профессиональный доход»).</w:t>
      </w:r>
    </w:p>
    <w:p w14:paraId="59000000">
      <w:pPr>
        <w:widowControl w:val="1"/>
        <w:ind w:firstLine="851"/>
        <w:jc w:val="both"/>
        <w:rPr>
          <w:rFonts w:ascii="PT Astra Serif" w:hAnsi="PT Astra Serif"/>
          <w:color w:val="000000"/>
          <w:sz w:val="28"/>
        </w:rPr>
      </w:pPr>
      <w:r>
        <w:rPr>
          <w:rFonts w:ascii="PT Astra Serif" w:hAnsi="PT Astra Serif"/>
          <w:color w:val="000000"/>
          <w:sz w:val="28"/>
          <w:highlight w:val="white"/>
        </w:rPr>
        <w:t xml:space="preserve">По состоянию на 10.01.2026 года в налоговом органе </w:t>
      </w:r>
      <w:r>
        <w:rPr>
          <w:rFonts w:ascii="PT Astra Serif" w:hAnsi="PT Astra Serif"/>
          <w:color w:val="000000"/>
          <w:sz w:val="28"/>
          <w:highlight w:val="white"/>
        </w:rPr>
        <w:t>Межрайонной ИФНС России № 2 по Кемеровской области – Кузбассу м</w:t>
      </w:r>
      <w:r>
        <w:rPr>
          <w:rFonts w:ascii="PT Astra Serif" w:hAnsi="PT Astra Serif"/>
          <w:color w:val="000000"/>
          <w:sz w:val="28"/>
          <w:highlight w:val="white"/>
        </w:rPr>
        <w:t xml:space="preserve">униципального образования </w:t>
      </w:r>
      <w:r>
        <w:rPr>
          <w:rFonts w:ascii="PT Astra Serif" w:hAnsi="PT Astra Serif"/>
          <w:color w:val="000000"/>
          <w:sz w:val="28"/>
          <w:highlight w:val="white"/>
        </w:rPr>
        <w:t>Крапивинский муниципальный</w:t>
      </w:r>
      <w:r>
        <w:rPr>
          <w:rFonts w:ascii="PT Astra Serif" w:hAnsi="PT Astra Serif"/>
          <w:color w:val="000000"/>
          <w:sz w:val="28"/>
          <w:highlight w:val="white"/>
        </w:rPr>
        <w:t xml:space="preserve"> зарегистрировано </w:t>
      </w:r>
      <w:r>
        <w:rPr>
          <w:rFonts w:ascii="PT Astra Serif" w:hAnsi="PT Astra Serif"/>
          <w:color w:val="000000"/>
          <w:sz w:val="28"/>
          <w:highlight w:val="white"/>
        </w:rPr>
        <w:t>16</w:t>
      </w:r>
      <w:r>
        <w:rPr>
          <w:rFonts w:ascii="PT Astra Serif" w:hAnsi="PT Astra Serif"/>
          <w:color w:val="000000"/>
          <w:sz w:val="28"/>
          <w:highlight w:val="white"/>
        </w:rPr>
        <w:t>36</w:t>
      </w:r>
      <w:r>
        <w:rPr>
          <w:rFonts w:ascii="PT Astra Serif" w:hAnsi="PT Astra Serif"/>
          <w:color w:val="000000"/>
          <w:sz w:val="28"/>
          <w:highlight w:val="white"/>
        </w:rPr>
        <w:t xml:space="preserve"> человек -  налогоплательщиков налога на профессиональный доход.</w:t>
      </w:r>
    </w:p>
    <w:p w14:paraId="5A000000">
      <w:pPr>
        <w:pStyle w:val="Style_8"/>
        <w:widowControl w:val="1"/>
        <w:spacing w:before="0" w:line="240" w:lineRule="auto"/>
        <w:ind w:firstLine="851"/>
        <w:jc w:val="both"/>
        <w:rPr>
          <w:rFonts w:ascii="PT Astra Serif" w:hAnsi="PT Astra Serif"/>
          <w:color w:val="000000"/>
          <w:highlight w:val="white"/>
        </w:rPr>
      </w:pPr>
      <w:r>
        <w:rPr>
          <w:rFonts w:ascii="PT Astra Serif" w:hAnsi="PT Astra Serif"/>
          <w:color w:val="000000"/>
        </w:rPr>
        <w:t>Начиная с 2023 года, в целях стимулирования применения на территориях муниципальных образований специального налогового режима «Налог на профессиональный доход», из областного бюджета в местные бюджеты осуществляется распределение иных дотаций исходя из объема поступлений налога на профессиональный доход в областной бюджет в отчетном году пропорционально численности налогоплательщиков налога на профессиональный доход, зарегистрированных на территории соответствующего муниципального образования и сумме налога на профессиональный доход, поступившей в областной бюджет с территории соответствующего муниципального</w:t>
      </w:r>
      <w:r>
        <w:rPr>
          <w:rFonts w:ascii="PT Astra Serif" w:hAnsi="PT Astra Serif"/>
          <w:color w:val="000000"/>
          <w:highlight w:val="white"/>
        </w:rPr>
        <w:t xml:space="preserve"> образования, в результате в 2023 году в доход</w:t>
      </w:r>
      <w:r>
        <w:rPr>
          <w:rFonts w:ascii="PT Astra Serif" w:hAnsi="PT Astra Serif"/>
          <w:color w:val="000000"/>
        </w:rPr>
        <w:t xml:space="preserve"> местного </w:t>
      </w:r>
      <w:r>
        <w:rPr>
          <w:rFonts w:ascii="PT Astra Serif" w:hAnsi="PT Astra Serif"/>
          <w:color w:val="000000"/>
          <w:highlight w:val="white"/>
        </w:rPr>
        <w:t>бюджета поступило 1080,3 тыс. рублей, в 2024 году – 1917,6 тыс.  рублей, в 2025 году – 3381,1 тыс.  рублей.</w:t>
      </w:r>
    </w:p>
    <w:p w14:paraId="5B000000">
      <w:pPr>
        <w:pStyle w:val="Style_8"/>
        <w:widowControl w:val="1"/>
        <w:spacing w:before="0" w:line="240" w:lineRule="auto"/>
        <w:ind w:firstLine="851"/>
        <w:jc w:val="both"/>
        <w:rPr>
          <w:rFonts w:ascii="PT Astra Serif" w:hAnsi="PT Astra Serif"/>
          <w:color w:val="000000"/>
          <w:highlight w:val="white"/>
        </w:rPr>
      </w:pPr>
    </w:p>
    <w:p w14:paraId="5C000000">
      <w:pPr>
        <w:widowControl w:val="1"/>
        <w:ind w:firstLine="851"/>
        <w:jc w:val="both"/>
        <w:rPr>
          <w:rFonts w:ascii="PT Astra Serif" w:hAnsi="PT Astra Serif"/>
          <w:color w:val="000000"/>
          <w:sz w:val="28"/>
        </w:rPr>
      </w:pPr>
      <w:r>
        <w:rPr>
          <w:rFonts w:ascii="PT Astra Serif" w:hAnsi="PT Astra Serif"/>
          <w:color w:val="000000"/>
          <w:sz w:val="28"/>
        </w:rPr>
        <w:t>3. Сокращение задолженности по заработной плате и платежам в  бюджеты и внебюджетные фонды:</w:t>
      </w:r>
    </w:p>
    <w:p w14:paraId="5D000000">
      <w:pPr>
        <w:widowControl w:val="1"/>
        <w:ind w:firstLine="851"/>
        <w:jc w:val="both"/>
        <w:rPr>
          <w:rFonts w:ascii="PT Astra Serif" w:hAnsi="PT Astra Serif"/>
          <w:color w:val="000000"/>
          <w:sz w:val="28"/>
        </w:rPr>
      </w:pPr>
      <w:r>
        <w:rPr>
          <w:rFonts w:ascii="PT Astra Serif" w:hAnsi="PT Astra Serif"/>
          <w:color w:val="000000"/>
          <w:sz w:val="28"/>
        </w:rPr>
        <w:t xml:space="preserve">3.1. В целях сокращения задолженности по платежам в бюджеты и внебюджетные фонды на постоянной основе осуществляется деятельность штаба по финансовому мониторингу и выработке мер поддержки отраслей экономики </w:t>
      </w:r>
      <w:r>
        <w:rPr>
          <w:rFonts w:ascii="PT Astra Serif" w:hAnsi="PT Astra Serif"/>
          <w:color w:val="000000"/>
          <w:sz w:val="28"/>
        </w:rPr>
        <w:t>муниципального</w:t>
      </w:r>
      <w:r>
        <w:rPr>
          <w:rFonts w:ascii="PT Astra Serif" w:hAnsi="PT Astra Serif"/>
          <w:color w:val="000000"/>
          <w:sz w:val="28"/>
        </w:rPr>
        <w:t xml:space="preserve"> округа.  </w:t>
      </w:r>
    </w:p>
    <w:p w14:paraId="5E000000">
      <w:pPr>
        <w:widowControl w:val="1"/>
        <w:ind w:firstLine="851"/>
        <w:jc w:val="both"/>
        <w:rPr>
          <w:rFonts w:ascii="PT Astra Serif" w:hAnsi="PT Astra Serif"/>
          <w:color w:val="000000"/>
          <w:sz w:val="28"/>
        </w:rPr>
      </w:pPr>
      <w:r>
        <w:rPr>
          <w:rFonts w:ascii="PT Astra Serif" w:hAnsi="PT Astra Serif"/>
          <w:color w:val="000000"/>
          <w:sz w:val="28"/>
        </w:rPr>
        <w:t>За 202</w:t>
      </w:r>
      <w:r>
        <w:rPr>
          <w:rFonts w:ascii="PT Astra Serif" w:hAnsi="PT Astra Serif"/>
          <w:color w:val="000000"/>
          <w:sz w:val="28"/>
        </w:rPr>
        <w:t>0</w:t>
      </w:r>
      <w:r>
        <w:rPr>
          <w:rFonts w:ascii="PT Astra Serif" w:hAnsi="PT Astra Serif"/>
          <w:color w:val="000000"/>
          <w:sz w:val="28"/>
        </w:rPr>
        <w:t xml:space="preserve">-2025 годы проведено </w:t>
      </w:r>
      <w:r>
        <w:rPr>
          <w:rFonts w:ascii="PT Astra Serif" w:hAnsi="PT Astra Serif"/>
          <w:color w:val="000000"/>
          <w:sz w:val="28"/>
        </w:rPr>
        <w:t>19</w:t>
      </w:r>
      <w:r>
        <w:rPr>
          <w:rFonts w:ascii="PT Astra Serif" w:hAnsi="PT Astra Serif"/>
          <w:color w:val="000000"/>
          <w:sz w:val="28"/>
        </w:rPr>
        <w:t xml:space="preserve"> заседания штаба, приглашено 277 предприятий и 926 физических лиц. В результате проведенной работы погашено задолженности: в бюджет (местный, областной) – </w:t>
      </w:r>
      <w:r>
        <w:rPr>
          <w:rFonts w:ascii="PT Astra Serif" w:hAnsi="PT Astra Serif"/>
          <w:color w:val="000000"/>
          <w:sz w:val="28"/>
        </w:rPr>
        <w:t>69744,1</w:t>
      </w:r>
      <w:r>
        <w:rPr>
          <w:rFonts w:ascii="PT Astra Serif" w:hAnsi="PT Astra Serif"/>
          <w:color w:val="000000"/>
          <w:sz w:val="28"/>
        </w:rPr>
        <w:t xml:space="preserve"> тыс. рублей (в том числе: в местный бюджет </w:t>
      </w:r>
      <w:r>
        <w:rPr>
          <w:rFonts w:ascii="PT Astra Serif" w:hAnsi="PT Astra Serif"/>
          <w:color w:val="000000"/>
          <w:sz w:val="28"/>
        </w:rPr>
        <w:t>29668,9</w:t>
      </w:r>
      <w:r>
        <w:rPr>
          <w:rFonts w:ascii="PT Astra Serif" w:hAnsi="PT Astra Serif"/>
          <w:color w:val="000000"/>
          <w:sz w:val="28"/>
        </w:rPr>
        <w:t xml:space="preserve">  тыс. рублей), во внебюджетные фонды – </w:t>
      </w:r>
      <w:r>
        <w:rPr>
          <w:rFonts w:ascii="PT Astra Serif" w:hAnsi="PT Astra Serif"/>
          <w:color w:val="000000"/>
          <w:sz w:val="28"/>
        </w:rPr>
        <w:t>20033,1</w:t>
      </w:r>
      <w:r>
        <w:rPr>
          <w:rFonts w:ascii="PT Astra Serif" w:hAnsi="PT Astra Serif"/>
          <w:color w:val="000000"/>
          <w:sz w:val="28"/>
        </w:rPr>
        <w:t xml:space="preserve"> тыс. рублей. </w:t>
      </w:r>
    </w:p>
    <w:p w14:paraId="5F000000">
      <w:pPr>
        <w:widowControl w:val="1"/>
        <w:ind w:firstLine="851"/>
        <w:jc w:val="both"/>
        <w:rPr>
          <w:rFonts w:ascii="PT Astra Serif" w:hAnsi="PT Astra Serif"/>
          <w:color w:val="000000"/>
          <w:sz w:val="28"/>
          <w:highlight w:val="white"/>
        </w:rPr>
      </w:pPr>
      <w:r>
        <w:rPr>
          <w:rFonts w:ascii="PT Astra Serif" w:hAnsi="PT Astra Serif"/>
          <w:color w:val="000000"/>
          <w:sz w:val="28"/>
        </w:rPr>
        <w:t>3.2. На постоянной основе проводится работа главными администраторами доходов местного бюджета, а также налоговым органом, в части усиления контроля за своевременностью осуществления платежей в бюджет и принятию мер по взысканию задолженности по платежам в бюджет</w:t>
      </w:r>
      <w:r>
        <w:rPr>
          <w:rFonts w:ascii="PT Astra Serif" w:hAnsi="PT Astra Serif"/>
          <w:b w:val="1"/>
          <w:color w:val="000000"/>
          <w:sz w:val="28"/>
        </w:rPr>
        <w:t xml:space="preserve"> </w:t>
      </w:r>
      <w:r>
        <w:rPr>
          <w:rFonts w:ascii="PT Astra Serif" w:hAnsi="PT Astra Serif"/>
          <w:color w:val="000000"/>
          <w:sz w:val="28"/>
        </w:rPr>
        <w:t>(в том числе: пеней и штрафов), в части зачисления в местный бюджет.</w:t>
      </w:r>
    </w:p>
    <w:p w14:paraId="60000000">
      <w:pPr>
        <w:widowControl w:val="1"/>
        <w:ind w:firstLine="851"/>
        <w:jc w:val="both"/>
        <w:rPr>
          <w:rFonts w:ascii="PT Astra Serif" w:hAnsi="PT Astra Serif"/>
          <w:color w:val="000000"/>
          <w:sz w:val="28"/>
        </w:rPr>
      </w:pPr>
      <w:r>
        <w:rPr>
          <w:rFonts w:ascii="PT Astra Serif" w:hAnsi="PT Astra Serif"/>
          <w:color w:val="000000"/>
          <w:sz w:val="28"/>
          <w:highlight w:val="white"/>
        </w:rPr>
        <w:t xml:space="preserve">За 2025 год в результате претензионно-исковой работы с неплательщиками арендной платы за занимаемые земельные участки комитетом по управлению муниципальным имуществом администрации </w:t>
      </w:r>
      <w:r>
        <w:rPr>
          <w:rFonts w:ascii="PT Astra Serif" w:hAnsi="PT Astra Serif"/>
          <w:color w:val="000000"/>
          <w:sz w:val="28"/>
          <w:highlight w:val="white"/>
        </w:rPr>
        <w:t>муниципального</w:t>
      </w:r>
      <w:r>
        <w:rPr>
          <w:rFonts w:ascii="PT Astra Serif" w:hAnsi="PT Astra Serif"/>
          <w:color w:val="000000"/>
          <w:sz w:val="28"/>
          <w:highlight w:val="white"/>
        </w:rPr>
        <w:t xml:space="preserve"> округа </w:t>
      </w:r>
      <w:r>
        <w:rPr>
          <w:rFonts w:ascii="PT Astra Serif" w:hAnsi="PT Astra Serif"/>
          <w:color w:val="000000"/>
          <w:sz w:val="28"/>
        </w:rPr>
        <w:t>было предъявлено</w:t>
      </w:r>
      <w:r>
        <w:rPr>
          <w:rFonts w:ascii="PT Astra Serif" w:hAnsi="PT Astra Serif"/>
          <w:color w:val="000000"/>
          <w:sz w:val="28"/>
        </w:rPr>
        <w:t xml:space="preserve"> </w:t>
      </w:r>
      <w:r>
        <w:rPr>
          <w:rFonts w:ascii="PT Astra Serif" w:hAnsi="PT Astra Serif"/>
          <w:color w:val="000000"/>
          <w:sz w:val="28"/>
        </w:rPr>
        <w:t>165</w:t>
      </w:r>
      <w:r>
        <w:rPr>
          <w:rFonts w:ascii="PT Astra Serif" w:hAnsi="PT Astra Serif"/>
          <w:color w:val="000000"/>
          <w:sz w:val="28"/>
        </w:rPr>
        <w:t xml:space="preserve"> претензии на общую сумму </w:t>
      </w:r>
      <w:r>
        <w:rPr>
          <w:rFonts w:ascii="PT Astra Serif" w:hAnsi="PT Astra Serif"/>
          <w:color w:val="000000"/>
          <w:sz w:val="28"/>
        </w:rPr>
        <w:t>8972,1 тыс. рублей и 5</w:t>
      </w:r>
      <w:r>
        <w:rPr>
          <w:rFonts w:ascii="PT Astra Serif" w:hAnsi="PT Astra Serif"/>
          <w:color w:val="000000"/>
          <w:sz w:val="28"/>
        </w:rPr>
        <w:t xml:space="preserve">1 иск на сумму </w:t>
      </w:r>
      <w:r>
        <w:rPr>
          <w:rFonts w:ascii="PT Astra Serif" w:hAnsi="PT Astra Serif"/>
          <w:color w:val="000000"/>
          <w:sz w:val="28"/>
        </w:rPr>
        <w:t>7986,0</w:t>
      </w:r>
      <w:r>
        <w:rPr>
          <w:rFonts w:ascii="PT Astra Serif" w:hAnsi="PT Astra Serif"/>
          <w:color w:val="000000"/>
          <w:sz w:val="28"/>
        </w:rPr>
        <w:t xml:space="preserve"> тыс. рублей. В результате претензионно-исковой работы поступило </w:t>
      </w:r>
      <w:r>
        <w:rPr>
          <w:rFonts w:ascii="PT Astra Serif" w:hAnsi="PT Astra Serif"/>
          <w:color w:val="000000"/>
          <w:sz w:val="28"/>
        </w:rPr>
        <w:t>7</w:t>
      </w:r>
      <w:r>
        <w:rPr>
          <w:rFonts w:ascii="PT Astra Serif" w:hAnsi="PT Astra Serif"/>
          <w:color w:val="000000"/>
          <w:sz w:val="28"/>
        </w:rPr>
        <w:t>720,3</w:t>
      </w:r>
      <w:r>
        <w:rPr>
          <w:rFonts w:ascii="PT Astra Serif" w:hAnsi="PT Astra Serif"/>
          <w:color w:val="000000"/>
          <w:sz w:val="28"/>
        </w:rPr>
        <w:t xml:space="preserve"> тыс. рублей.</w:t>
      </w:r>
      <w:r>
        <w:rPr>
          <w:rFonts w:ascii="PT Astra Serif" w:hAnsi="PT Astra Serif"/>
          <w:color w:val="000000"/>
          <w:sz w:val="28"/>
          <w:highlight w:val="white"/>
        </w:rPr>
        <w:t xml:space="preserve"> На </w:t>
      </w:r>
      <w:r>
        <w:rPr>
          <w:rFonts w:ascii="PT Astra Serif" w:hAnsi="PT Astra Serif"/>
          <w:color w:val="000000"/>
          <w:sz w:val="28"/>
        </w:rPr>
        <w:t xml:space="preserve">постоянной основе проводится работа по инвентаризации земельных участков. Выявлен </w:t>
      </w:r>
      <w:r>
        <w:rPr>
          <w:rFonts w:ascii="PT Astra Serif" w:hAnsi="PT Astra Serif"/>
          <w:color w:val="000000"/>
          <w:sz w:val="28"/>
        </w:rPr>
        <w:t>81</w:t>
      </w:r>
      <w:r>
        <w:rPr>
          <w:rFonts w:ascii="PT Astra Serif" w:hAnsi="PT Astra Serif"/>
          <w:color w:val="000000"/>
          <w:sz w:val="28"/>
        </w:rPr>
        <w:t xml:space="preserve"> земельны</w:t>
      </w:r>
      <w:r>
        <w:rPr>
          <w:rFonts w:ascii="PT Astra Serif" w:hAnsi="PT Astra Serif"/>
          <w:color w:val="000000"/>
          <w:sz w:val="28"/>
        </w:rPr>
        <w:t>й участок</w:t>
      </w:r>
      <w:r>
        <w:rPr>
          <w:rFonts w:ascii="PT Astra Serif" w:hAnsi="PT Astra Serif"/>
          <w:color w:val="000000"/>
          <w:sz w:val="28"/>
        </w:rPr>
        <w:t xml:space="preserve">, используемых без оформления договорных отношений на сумму 118,4 тыс. рублей.   </w:t>
      </w:r>
    </w:p>
    <w:p w14:paraId="61000000">
      <w:pPr>
        <w:widowControl w:val="1"/>
        <w:ind w:firstLine="851"/>
        <w:jc w:val="both"/>
        <w:rPr>
          <w:rFonts w:ascii="PT Astra Serif" w:hAnsi="PT Astra Serif"/>
          <w:color w:val="000000"/>
          <w:sz w:val="28"/>
        </w:rPr>
      </w:pPr>
      <w:r>
        <w:rPr>
          <w:rFonts w:ascii="PT Astra Serif" w:hAnsi="PT Astra Serif"/>
          <w:color w:val="000000"/>
          <w:sz w:val="28"/>
        </w:rPr>
        <w:tab/>
      </w:r>
      <w:r>
        <w:rPr>
          <w:rFonts w:ascii="PT Astra Serif" w:hAnsi="PT Astra Serif"/>
          <w:color w:val="000000"/>
          <w:sz w:val="28"/>
        </w:rPr>
        <w:t xml:space="preserve">В результате претензионно-исковой деятельности комитета по управлению муниципальным имуществом администрации </w:t>
      </w:r>
      <w:r>
        <w:rPr>
          <w:rFonts w:ascii="PT Astra Serif" w:hAnsi="PT Astra Serif"/>
          <w:color w:val="000000"/>
          <w:sz w:val="28"/>
        </w:rPr>
        <w:t>муниципального</w:t>
      </w:r>
      <w:r>
        <w:rPr>
          <w:rFonts w:ascii="PT Astra Serif" w:hAnsi="PT Astra Serif"/>
          <w:color w:val="000000"/>
          <w:sz w:val="28"/>
        </w:rPr>
        <w:t xml:space="preserve"> округа  </w:t>
      </w:r>
      <w:r>
        <w:rPr>
          <w:rFonts w:ascii="PT Astra Serif" w:hAnsi="PT Astra Serif"/>
          <w:color w:val="000000"/>
          <w:sz w:val="28"/>
          <w:highlight w:val="white"/>
        </w:rPr>
        <w:t xml:space="preserve">с неплательщиками </w:t>
      </w:r>
      <w:r>
        <w:rPr>
          <w:rFonts w:ascii="PT Astra Serif" w:hAnsi="PT Astra Serif"/>
          <w:color w:val="000000"/>
          <w:sz w:val="28"/>
        </w:rPr>
        <w:t>арендной платы за муниципальное имущест</w:t>
      </w:r>
      <w:r>
        <w:rPr>
          <w:rFonts w:ascii="PT Astra Serif" w:hAnsi="PT Astra Serif"/>
          <w:color w:val="000000"/>
          <w:sz w:val="28"/>
        </w:rPr>
        <w:t xml:space="preserve">во </w:t>
      </w:r>
      <w:r>
        <w:rPr>
          <w:rFonts w:ascii="PT Astra Serif" w:hAnsi="PT Astra Serif"/>
          <w:color w:val="000000"/>
          <w:sz w:val="28"/>
        </w:rPr>
        <w:t xml:space="preserve">поступило задолженности и неустойки в 2025 году в сумме </w:t>
      </w:r>
      <w:r>
        <w:rPr>
          <w:rFonts w:ascii="PT Astra Serif" w:hAnsi="PT Astra Serif"/>
          <w:color w:val="000000"/>
          <w:sz w:val="28"/>
        </w:rPr>
        <w:t>7102,1</w:t>
      </w:r>
      <w:r>
        <w:rPr>
          <w:rFonts w:ascii="PT Astra Serif" w:hAnsi="PT Astra Serif"/>
          <w:color w:val="000000"/>
          <w:sz w:val="28"/>
        </w:rPr>
        <w:t xml:space="preserve"> тыс. рублей. </w:t>
      </w:r>
    </w:p>
    <w:p w14:paraId="62000000">
      <w:pPr>
        <w:widowControl w:val="1"/>
        <w:ind w:firstLine="851"/>
        <w:jc w:val="both"/>
        <w:rPr>
          <w:rFonts w:ascii="PT Astra Serif" w:hAnsi="PT Astra Serif"/>
          <w:color w:val="000000"/>
          <w:sz w:val="28"/>
        </w:rPr>
      </w:pPr>
    </w:p>
    <w:p w14:paraId="63000000">
      <w:pPr>
        <w:widowControl w:val="1"/>
        <w:ind w:firstLine="851"/>
        <w:jc w:val="both"/>
        <w:rPr>
          <w:rFonts w:ascii="PT Astra Serif" w:hAnsi="PT Astra Serif"/>
          <w:color w:val="000000"/>
          <w:sz w:val="28"/>
        </w:rPr>
      </w:pPr>
      <w:r>
        <w:rPr>
          <w:rFonts w:ascii="PT Astra Serif" w:hAnsi="PT Astra Serif"/>
          <w:color w:val="000000"/>
          <w:sz w:val="28"/>
        </w:rPr>
        <w:t>4. Комплексные меры по борьбе с «серыми» зарплатами и снижению неформальной занятости населения:</w:t>
      </w:r>
    </w:p>
    <w:p w14:paraId="64000000">
      <w:pPr>
        <w:widowControl w:val="0"/>
        <w:ind w:firstLine="851"/>
        <w:jc w:val="both"/>
        <w:rPr>
          <w:rFonts w:ascii="PT Astra Serif" w:hAnsi="PT Astra Serif"/>
          <w:color w:val="000000"/>
          <w:sz w:val="28"/>
        </w:rPr>
      </w:pPr>
      <w:r>
        <w:rPr>
          <w:rFonts w:ascii="PT Astra Serif" w:hAnsi="PT Astra Serif"/>
          <w:color w:val="000000"/>
          <w:sz w:val="28"/>
        </w:rPr>
        <w:t>На территории Крапивинского муниципального округа на постоянной основе создана и действует рабочая группа межведомственной комиссии по противодействию нелегальной занятости в Крапивинском муниципальном округе, состав которой утвержден постановлением администрации Крапивинского муниципального округа от 23.09.2024 № 1234» (в ред. от 26.09.2024 № 1260, от 20.03.2025 № 326, от 06.11.2025 № 1225) «О создании рабочей группы межведомственной комиссии по противодействию нелегальной занятости в Крапивинском муниципальном округе».</w:t>
      </w:r>
    </w:p>
    <w:p w14:paraId="65000000">
      <w:pPr>
        <w:widowControl w:val="0"/>
        <w:ind w:firstLine="851"/>
        <w:jc w:val="both"/>
        <w:rPr>
          <w:rFonts w:ascii="PT Astra Serif" w:hAnsi="PT Astra Serif"/>
          <w:color w:val="000000"/>
          <w:sz w:val="28"/>
        </w:rPr>
      </w:pPr>
      <w:r>
        <w:rPr>
          <w:rFonts w:ascii="PT Astra Serif" w:hAnsi="PT Astra Serif"/>
          <w:color w:val="000000"/>
          <w:sz w:val="28"/>
        </w:rPr>
        <w:t>В 2025 году проведено 5 заседаний рабочей группы.</w:t>
      </w:r>
    </w:p>
    <w:p w14:paraId="66000000">
      <w:pPr>
        <w:widowControl w:val="1"/>
        <w:ind w:firstLine="851"/>
        <w:jc w:val="both"/>
        <w:rPr>
          <w:rFonts w:ascii="PT Astra Serif" w:hAnsi="PT Astra Serif"/>
          <w:color w:val="000000"/>
          <w:sz w:val="28"/>
        </w:rPr>
      </w:pPr>
      <w:r>
        <w:rPr>
          <w:rFonts w:ascii="PT Astra Serif" w:hAnsi="PT Astra Serif"/>
          <w:color w:val="000000"/>
          <w:sz w:val="28"/>
        </w:rPr>
        <w:t>Целевой показатель по неформальной занятости в округе на 2025 год - 145 человек, факт за 2025 года – 189 человек (130,3%).</w:t>
      </w:r>
    </w:p>
    <w:p w14:paraId="67000000">
      <w:pPr>
        <w:widowControl w:val="0"/>
        <w:ind w:firstLine="851"/>
        <w:jc w:val="both"/>
        <w:rPr>
          <w:rFonts w:ascii="PT Astra Serif" w:hAnsi="PT Astra Serif"/>
          <w:color w:val="000000"/>
          <w:sz w:val="28"/>
        </w:rPr>
      </w:pPr>
      <w:r>
        <w:rPr>
          <w:rFonts w:ascii="PT Astra Serif" w:hAnsi="PT Astra Serif"/>
          <w:color w:val="000000"/>
          <w:sz w:val="28"/>
        </w:rPr>
        <w:t>Целевой показатель на 2026 год - 241 человек.</w:t>
      </w:r>
    </w:p>
    <w:p w14:paraId="68000000">
      <w:pPr>
        <w:widowControl w:val="0"/>
        <w:ind w:firstLine="851"/>
        <w:jc w:val="both"/>
        <w:rPr>
          <w:rFonts w:ascii="PT Astra Serif" w:hAnsi="PT Astra Serif"/>
          <w:color w:val="000000"/>
          <w:sz w:val="28"/>
        </w:rPr>
      </w:pPr>
      <w:r>
        <w:rPr>
          <w:rFonts w:ascii="PT Astra Serif" w:hAnsi="PT Astra Serif"/>
          <w:color w:val="000000"/>
          <w:sz w:val="28"/>
        </w:rPr>
        <w:t>Реализуются мероприятия, направленные на снижение неформальной занятости. Проводятся выездные мероприятия по исполнению трудового законодательства на территориях Крапивинского муниципального округа по выявлению работодателей, использующий труд работников без оформления трудовых договоров. За 2025 год было проведено 2 проверки: в марте и в сентябре месяцах. Проверено 144 торговые точки.</w:t>
      </w:r>
    </w:p>
    <w:p w14:paraId="69000000">
      <w:pPr>
        <w:widowControl w:val="1"/>
        <w:ind w:firstLine="851"/>
        <w:jc w:val="both"/>
        <w:rPr>
          <w:rFonts w:ascii="PT Astra Serif" w:hAnsi="PT Astra Serif"/>
          <w:color w:val="000000"/>
          <w:sz w:val="28"/>
        </w:rPr>
      </w:pPr>
      <w:r>
        <w:rPr>
          <w:rFonts w:ascii="PT Astra Serif" w:hAnsi="PT Astra Serif"/>
          <w:color w:val="000000"/>
          <w:sz w:val="28"/>
        </w:rPr>
        <w:t>На официальном сайте администрации Крапивинского муниципального округа в разделе «Экономика» п. «Занятость и трудовые отношения» размещена электронная анкета «неформальная занятость», «серые» схемы оплаты труда, буклеты. Информация добавляется и обновляется по мере необходимости.</w:t>
      </w:r>
    </w:p>
    <w:p w14:paraId="6A000000">
      <w:pPr>
        <w:widowControl w:val="1"/>
        <w:tabs>
          <w:tab w:leader="none" w:pos="4675" w:val="center"/>
          <w:tab w:leader="none" w:pos="7545" w:val="left"/>
        </w:tabs>
        <w:ind w:firstLine="851"/>
        <w:jc w:val="both"/>
        <w:rPr>
          <w:rFonts w:ascii="PT Astra Serif" w:hAnsi="PT Astra Serif"/>
          <w:color w:val="000000"/>
          <w:sz w:val="28"/>
        </w:rPr>
      </w:pPr>
      <w:r>
        <w:rPr>
          <w:rFonts w:ascii="PT Astra Serif" w:hAnsi="PT Astra Serif"/>
          <w:color w:val="000000"/>
          <w:sz w:val="28"/>
        </w:rPr>
        <w:t>Видеоролики о проведении информационно-разъяснительной и профилактической работы в целях снижения уровня нелегальной занятости и легализации трудовых отношений транслируются в отделе «Мои документы» Крапивинский район, в ТЦЗН Крапивинского района, в ГБУЗ «Крапивинская районная больница».</w:t>
      </w:r>
    </w:p>
    <w:p w14:paraId="6B000000">
      <w:pPr>
        <w:widowControl w:val="1"/>
        <w:ind w:firstLine="851"/>
        <w:jc w:val="both"/>
        <w:rPr>
          <w:rFonts w:ascii="PT Astra Serif" w:hAnsi="PT Astra Serif"/>
          <w:color w:val="000000"/>
          <w:sz w:val="28"/>
        </w:rPr>
      </w:pPr>
      <w:r>
        <w:rPr>
          <w:rFonts w:ascii="PT Astra Serif" w:hAnsi="PT Astra Serif"/>
          <w:color w:val="000000"/>
          <w:sz w:val="28"/>
        </w:rPr>
        <w:t>На официальном сайте местной газеты «Тайдонские родники» и в печатном издании размещена информация о легализации трудовых отношений.</w:t>
      </w:r>
    </w:p>
    <w:p w14:paraId="6C000000">
      <w:pPr>
        <w:widowControl w:val="0"/>
        <w:ind w:firstLine="851"/>
        <w:jc w:val="both"/>
        <w:rPr>
          <w:rFonts w:ascii="PT Astra Serif" w:hAnsi="PT Astra Serif"/>
          <w:color w:val="000000"/>
          <w:sz w:val="28"/>
        </w:rPr>
      </w:pPr>
      <w:r>
        <w:rPr>
          <w:rFonts w:ascii="PT Astra Serif" w:hAnsi="PT Astra Serif"/>
          <w:color w:val="000000"/>
          <w:sz w:val="28"/>
        </w:rPr>
        <w:t>Буклеты по неформальной занятости размещены на стендах городских и сельских отделов МКУ «Территориальное управление администрации Крапивинского муниципального округа», в ТЦЗН Крапивинского района, администрации Крапивинского муниципального округа, в местах массового скопления людей (остановки, автобусы, магазины).</w:t>
      </w:r>
    </w:p>
    <w:p w14:paraId="6D000000">
      <w:pPr>
        <w:widowControl w:val="1"/>
        <w:tabs>
          <w:tab w:leader="none" w:pos="4675" w:val="center"/>
          <w:tab w:leader="none" w:pos="7545" w:val="left"/>
        </w:tabs>
        <w:ind w:firstLine="851"/>
        <w:jc w:val="both"/>
        <w:rPr>
          <w:rFonts w:ascii="PT Astra Serif" w:hAnsi="PT Astra Serif"/>
          <w:color w:val="000000"/>
          <w:sz w:val="28"/>
        </w:rPr>
      </w:pPr>
      <w:r>
        <w:rPr>
          <w:rFonts w:ascii="PT Astra Serif" w:hAnsi="PT Astra Serif"/>
          <w:color w:val="000000"/>
          <w:sz w:val="28"/>
        </w:rPr>
        <w:t xml:space="preserve">На территории Крапивинского муниципального округа создан Координационный совет по Крапивинскому муниципальному округу.  На заседании КС рассматриваются вопросы соблюдения трудовых прав граждан, законодательства в сфере охраны труда, занятости, а также контроль по выплате заработной платы на предприятиях, учреждениях округа.    </w:t>
      </w:r>
    </w:p>
    <w:p w14:paraId="6E000000">
      <w:pPr>
        <w:widowControl w:val="0"/>
        <w:ind w:firstLine="851"/>
        <w:jc w:val="both"/>
        <w:rPr>
          <w:rFonts w:ascii="PT Astra Serif" w:hAnsi="PT Astra Serif"/>
          <w:color w:val="000000"/>
          <w:sz w:val="28"/>
        </w:rPr>
      </w:pPr>
      <w:r>
        <w:rPr>
          <w:rFonts w:ascii="PT Astra Serif" w:hAnsi="PT Astra Serif"/>
          <w:color w:val="000000"/>
          <w:sz w:val="28"/>
        </w:rPr>
        <w:t>Не реже одного раза в квартал проводятся заседания трехсторонней комиссии, на которой обсуждается размер заработной платы и сроки ее выплаты, оплата труда не ниже МРОТ.</w:t>
      </w:r>
    </w:p>
    <w:p w14:paraId="6F000000">
      <w:pPr>
        <w:widowControl w:val="0"/>
        <w:ind w:firstLine="851"/>
        <w:jc w:val="both"/>
        <w:rPr>
          <w:rFonts w:ascii="PT Astra Serif" w:hAnsi="PT Astra Serif"/>
          <w:color w:val="000000"/>
          <w:sz w:val="28"/>
        </w:rPr>
      </w:pPr>
      <w:r>
        <w:rPr>
          <w:rFonts w:ascii="PT Astra Serif" w:hAnsi="PT Astra Serif"/>
          <w:color w:val="000000"/>
          <w:sz w:val="28"/>
        </w:rPr>
        <w:t>Проводятся заседания штаба по финансовому мониторингу, обеспечению устойчивого развития экономики и социальной стабильности Крапивинского муниципального округа. На заседание штаба приглашаются члены комиссии; представители налоговой службы, прокуратуры, следственного комитета, ОМВД; руководители предприятий, индивидуальные предприниматели и физические лица, имеющие задолженность по налогам и платежам во внебюджетные фонды. Рассматриваются следующие вопросы: задолженность по налогам юридических и физических лиц; задолженность по налогам и сборам, по аренде земли и аренде имущества; задолженность за услуги ЖКХ; новое в налоговой системе; нулевая отчетность; оплата ниже МРОТ.</w:t>
      </w:r>
    </w:p>
    <w:p w14:paraId="70000000">
      <w:pPr>
        <w:widowControl w:val="0"/>
        <w:ind w:firstLine="851"/>
        <w:jc w:val="both"/>
        <w:rPr>
          <w:rFonts w:ascii="PT Astra Serif" w:hAnsi="PT Astra Serif"/>
          <w:color w:val="000000"/>
          <w:sz w:val="28"/>
        </w:rPr>
      </w:pPr>
      <w:r>
        <w:rPr>
          <w:rFonts w:ascii="PT Astra Serif" w:hAnsi="PT Astra Serif"/>
          <w:color w:val="000000"/>
          <w:sz w:val="28"/>
        </w:rPr>
        <w:t>Еженедельно, по пятницам, проводятся комиссии по социальному контракту, на которой присутствуют: глава, заместители главы, начальник ТЦЗН Крапивинского района, начальник ОМВД и другие члены комиссии.</w:t>
      </w:r>
    </w:p>
    <w:p w14:paraId="71000000">
      <w:pPr>
        <w:widowControl w:val="0"/>
        <w:ind w:firstLine="851"/>
        <w:jc w:val="both"/>
        <w:rPr>
          <w:rFonts w:ascii="PT Astra Serif" w:hAnsi="PT Astra Serif"/>
          <w:color w:val="000000"/>
          <w:sz w:val="28"/>
        </w:rPr>
      </w:pPr>
      <w:r>
        <w:rPr>
          <w:rFonts w:ascii="PT Astra Serif" w:hAnsi="PT Astra Serif"/>
          <w:color w:val="000000"/>
          <w:sz w:val="28"/>
        </w:rPr>
        <w:t xml:space="preserve">При проведении наблюдения в целях соблюдения Трудового кодекса в сфере торговли и услуг проводится разъяснительная работа с работниками и индивидуальными предпринимателями о необходимости заключения трудовых договоров, о необходимости обеспечения выплаты заработной платы наемным работникам, при условии отработки нормы рабочего времени, не ниже минимального размера оплаты труда. </w:t>
      </w:r>
    </w:p>
    <w:p w14:paraId="72000000">
      <w:pPr>
        <w:widowControl w:val="0"/>
        <w:ind w:firstLine="851"/>
        <w:jc w:val="both"/>
        <w:rPr>
          <w:rFonts w:ascii="PT Astra Serif" w:hAnsi="PT Astra Serif"/>
          <w:color w:val="000000"/>
          <w:sz w:val="28"/>
        </w:rPr>
      </w:pPr>
      <w:r>
        <w:rPr>
          <w:rFonts w:ascii="PT Astra Serif" w:hAnsi="PT Astra Serif"/>
          <w:color w:val="000000"/>
          <w:sz w:val="28"/>
        </w:rPr>
        <w:t>Проводится информационно-разъяснительная работа с гражданами о преимуществах использования механизма самозанятости, о преимуществах использования механизма социального контракта, о мерах поддержки граждан путем предоставления социального контракта.</w:t>
      </w:r>
    </w:p>
    <w:p w14:paraId="73000000">
      <w:pPr>
        <w:widowControl w:val="1"/>
        <w:ind w:firstLine="851"/>
        <w:jc w:val="both"/>
        <w:rPr>
          <w:sz w:val="28"/>
        </w:rPr>
      </w:pPr>
    </w:p>
    <w:p w14:paraId="74000000">
      <w:pPr>
        <w:widowControl w:val="1"/>
        <w:ind w:firstLine="851"/>
        <w:jc w:val="both"/>
        <w:rPr>
          <w:sz w:val="28"/>
        </w:rPr>
      </w:pPr>
      <w:r>
        <w:rPr>
          <w:sz w:val="28"/>
        </w:rPr>
        <w:t>5</w:t>
      </w:r>
      <w:r>
        <w:rPr>
          <w:sz w:val="28"/>
        </w:rPr>
        <w:t>. Оптимизация местных налоговых льгот</w:t>
      </w:r>
    </w:p>
    <w:p w14:paraId="75000000">
      <w:pPr>
        <w:widowControl w:val="1"/>
        <w:ind w:firstLine="851"/>
        <w:jc w:val="both"/>
        <w:rPr>
          <w:sz w:val="28"/>
        </w:rPr>
      </w:pPr>
      <w:r>
        <w:rPr>
          <w:sz w:val="28"/>
        </w:rPr>
        <w:t>В 202</w:t>
      </w:r>
      <w:r>
        <w:rPr>
          <w:sz w:val="28"/>
        </w:rPr>
        <w:t>5</w:t>
      </w:r>
      <w:r>
        <w:rPr>
          <w:sz w:val="28"/>
        </w:rPr>
        <w:t xml:space="preserve"> году проведена оценка налоговых расходов за 202</w:t>
      </w:r>
      <w:r>
        <w:rPr>
          <w:sz w:val="28"/>
        </w:rPr>
        <w:t>3</w:t>
      </w:r>
      <w:r>
        <w:rPr>
          <w:sz w:val="28"/>
        </w:rPr>
        <w:t xml:space="preserve"> год в соответствии с утвержденным постановлением администрации Крапивинского муниципального округа от </w:t>
      </w:r>
      <w:r>
        <w:rPr>
          <w:sz w:val="28"/>
        </w:rPr>
        <w:t>17.04</w:t>
      </w:r>
      <w:r>
        <w:rPr>
          <w:sz w:val="28"/>
        </w:rPr>
        <w:t>.202</w:t>
      </w:r>
      <w:r>
        <w:rPr>
          <w:sz w:val="28"/>
        </w:rPr>
        <w:t>5</w:t>
      </w:r>
      <w:r>
        <w:rPr>
          <w:sz w:val="28"/>
        </w:rPr>
        <w:t xml:space="preserve">г. № </w:t>
      </w:r>
      <w:r>
        <w:rPr>
          <w:sz w:val="28"/>
        </w:rPr>
        <w:t>467</w:t>
      </w:r>
      <w:r>
        <w:rPr>
          <w:sz w:val="28"/>
        </w:rPr>
        <w:t xml:space="preserve"> «Об утверждении Положения о формирования перечня налоговых расходов Крапивинского муниципального округа и оценке налоговых расходов Крапивинского муниципального».</w:t>
      </w:r>
    </w:p>
    <w:p w14:paraId="76000000">
      <w:pPr>
        <w:widowControl w:val="1"/>
        <w:ind w:firstLine="851"/>
        <w:jc w:val="both"/>
        <w:rPr>
          <w:sz w:val="28"/>
        </w:rPr>
      </w:pPr>
      <w:r>
        <w:rPr>
          <w:sz w:val="28"/>
        </w:rPr>
        <w:t>По итогам проведенной оценки с 2021 по 202</w:t>
      </w:r>
      <w:r>
        <w:rPr>
          <w:sz w:val="28"/>
        </w:rPr>
        <w:t>5</w:t>
      </w:r>
      <w:r>
        <w:rPr>
          <w:sz w:val="28"/>
        </w:rPr>
        <w:t xml:space="preserve"> годы налоговые льготы признаны эффективными и предложены к сохранению.</w:t>
      </w:r>
    </w:p>
    <w:p w14:paraId="77000000">
      <w:pPr>
        <w:widowControl w:val="1"/>
        <w:ind w:firstLine="851"/>
        <w:jc w:val="both"/>
        <w:rPr>
          <w:sz w:val="28"/>
        </w:rPr>
      </w:pPr>
      <w:r>
        <w:rPr>
          <w:sz w:val="28"/>
        </w:rPr>
        <w:t>В 202</w:t>
      </w:r>
      <w:r>
        <w:rPr>
          <w:sz w:val="28"/>
        </w:rPr>
        <w:t>6</w:t>
      </w:r>
      <w:r>
        <w:rPr>
          <w:sz w:val="28"/>
        </w:rPr>
        <w:t>-202</w:t>
      </w:r>
      <w:r>
        <w:rPr>
          <w:sz w:val="28"/>
        </w:rPr>
        <w:t>8</w:t>
      </w:r>
      <w:r>
        <w:rPr>
          <w:sz w:val="28"/>
        </w:rPr>
        <w:t xml:space="preserve"> годах продолжится работа по проведению оценки эффективности  налоговых расходов, отмене неэффективных налоговых льгот. Будут сохранены подходы к установлению налоговых льгот при условии положительной оценки их эффективности.</w:t>
      </w:r>
    </w:p>
    <w:p w14:paraId="78000000">
      <w:pPr>
        <w:widowControl w:val="1"/>
        <w:ind w:firstLine="851"/>
        <w:jc w:val="both"/>
        <w:rPr>
          <w:sz w:val="28"/>
        </w:rPr>
      </w:pPr>
    </w:p>
    <w:p w14:paraId="79000000">
      <w:pPr>
        <w:widowControl w:val="1"/>
        <w:ind w:firstLine="851"/>
        <w:jc w:val="both"/>
        <w:rPr>
          <w:sz w:val="28"/>
        </w:rPr>
      </w:pPr>
      <w:r>
        <w:rPr>
          <w:sz w:val="28"/>
        </w:rPr>
        <w:t>6</w:t>
      </w:r>
      <w:r>
        <w:rPr>
          <w:sz w:val="28"/>
        </w:rPr>
        <w:t>. Повышение эффективности реализации собственных полномочий в сфере земельных и имущественных отношений</w:t>
      </w:r>
    </w:p>
    <w:p w14:paraId="7A000000">
      <w:pPr>
        <w:widowControl w:val="1"/>
        <w:ind w:firstLine="851"/>
        <w:jc w:val="both"/>
        <w:rPr>
          <w:sz w:val="28"/>
        </w:rPr>
      </w:pPr>
      <w:r>
        <w:rPr>
          <w:sz w:val="28"/>
        </w:rPr>
        <w:t>В 2019 году в связи с преобразованием Крапивинского муниципального района в Крапивинский муниципальный округ принято решение об установлении  и введение в действие земельного налога с максимальными ставками. Решением установлены ставки земельного налога, которые расчитываются от кадастровой стоимости земельных участков в зависимости от их видов.</w:t>
      </w:r>
      <w:r>
        <w:rPr>
          <w:sz w:val="28"/>
        </w:rPr>
        <w:t xml:space="preserve"> </w:t>
      </w:r>
    </w:p>
    <w:p w14:paraId="7B000000">
      <w:pPr>
        <w:widowControl w:val="1"/>
        <w:ind w:firstLine="851"/>
        <w:jc w:val="both"/>
        <w:rPr>
          <w:sz w:val="28"/>
        </w:rPr>
      </w:pPr>
      <w:r>
        <w:rPr>
          <w:sz w:val="28"/>
        </w:rPr>
        <w:t>В результате проводимой комитетом по управлению муниципальным имуществом инвентаризации движимого и недвижимого имущества за 202</w:t>
      </w:r>
      <w:r>
        <w:rPr>
          <w:sz w:val="28"/>
        </w:rPr>
        <w:t>0</w:t>
      </w:r>
      <w:r>
        <w:rPr>
          <w:sz w:val="28"/>
        </w:rPr>
        <w:t>-202</w:t>
      </w:r>
      <w:r>
        <w:rPr>
          <w:sz w:val="28"/>
        </w:rPr>
        <w:t>5</w:t>
      </w:r>
      <w:r>
        <w:rPr>
          <w:sz w:val="28"/>
        </w:rPr>
        <w:t xml:space="preserve"> года выявлено и продано неликвидное имущество на общую сумму </w:t>
      </w:r>
      <w:r>
        <w:rPr>
          <w:sz w:val="28"/>
        </w:rPr>
        <w:t>15757,7</w:t>
      </w:r>
      <w:r>
        <w:rPr>
          <w:sz w:val="28"/>
        </w:rPr>
        <w:t xml:space="preserve"> тыс.рублей.</w:t>
      </w:r>
    </w:p>
    <w:p w14:paraId="7C000000">
      <w:pPr>
        <w:widowControl w:val="1"/>
        <w:ind w:firstLine="851"/>
        <w:jc w:val="both"/>
        <w:rPr>
          <w:sz w:val="28"/>
        </w:rPr>
      </w:pPr>
      <w:r>
        <w:rPr>
          <w:sz w:val="28"/>
        </w:rPr>
        <w:t>Для взыскания задолженности по арендной плате за пользование земельными участками за 202</w:t>
      </w:r>
      <w:r>
        <w:rPr>
          <w:sz w:val="28"/>
        </w:rPr>
        <w:t>0</w:t>
      </w:r>
      <w:r>
        <w:rPr>
          <w:sz w:val="28"/>
        </w:rPr>
        <w:t>-202</w:t>
      </w:r>
      <w:r>
        <w:rPr>
          <w:sz w:val="28"/>
        </w:rPr>
        <w:t>5</w:t>
      </w:r>
      <w:r>
        <w:rPr>
          <w:sz w:val="28"/>
        </w:rPr>
        <w:t xml:space="preserve"> годы арендаторам направлено </w:t>
      </w:r>
      <w:r>
        <w:rPr>
          <w:sz w:val="28"/>
        </w:rPr>
        <w:t>1095</w:t>
      </w:r>
      <w:r>
        <w:rPr>
          <w:sz w:val="28"/>
        </w:rPr>
        <w:t xml:space="preserve"> претензии и предъявлено </w:t>
      </w:r>
      <w:r>
        <w:rPr>
          <w:sz w:val="28"/>
        </w:rPr>
        <w:t>67</w:t>
      </w:r>
      <w:r>
        <w:rPr>
          <w:sz w:val="28"/>
        </w:rPr>
        <w:t xml:space="preserve"> иска о взыскании задолженности по арендной плате за землю.</w:t>
      </w:r>
    </w:p>
    <w:p w14:paraId="7D000000">
      <w:pPr>
        <w:widowControl w:val="1"/>
        <w:ind w:firstLine="851"/>
        <w:jc w:val="both"/>
        <w:rPr>
          <w:sz w:val="28"/>
        </w:rPr>
      </w:pPr>
      <w:r>
        <w:rPr>
          <w:sz w:val="28"/>
        </w:rPr>
        <w:t xml:space="preserve">Дополнительный доход бюджета округа составил </w:t>
      </w:r>
      <w:r>
        <w:rPr>
          <w:sz w:val="28"/>
        </w:rPr>
        <w:t>30565,3</w:t>
      </w:r>
      <w:r>
        <w:rPr>
          <w:sz w:val="28"/>
        </w:rPr>
        <w:t xml:space="preserve"> тыс. рублей.</w:t>
      </w:r>
    </w:p>
    <w:p w14:paraId="7E000000">
      <w:pPr>
        <w:widowControl w:val="1"/>
        <w:ind w:firstLine="851"/>
        <w:jc w:val="both"/>
        <w:rPr>
          <w:sz w:val="28"/>
        </w:rPr>
      </w:pPr>
      <w:r>
        <w:rPr>
          <w:sz w:val="28"/>
        </w:rPr>
        <w:t>В результате проведенной работы по выявлению з</w:t>
      </w:r>
      <w:r>
        <w:rPr>
          <w:sz w:val="28"/>
        </w:rPr>
        <w:t>е</w:t>
      </w:r>
      <w:r>
        <w:rPr>
          <w:sz w:val="28"/>
        </w:rPr>
        <w:t>мельных участков, используемых без оформления договорных отношений, з</w:t>
      </w:r>
      <w:r>
        <w:rPr>
          <w:sz w:val="28"/>
        </w:rPr>
        <w:t>а</w:t>
      </w:r>
      <w:r>
        <w:rPr>
          <w:sz w:val="28"/>
        </w:rPr>
        <w:t xml:space="preserve">ключено </w:t>
      </w:r>
      <w:r>
        <w:rPr>
          <w:sz w:val="28"/>
        </w:rPr>
        <w:t>603</w:t>
      </w:r>
      <w:r>
        <w:rPr>
          <w:sz w:val="28"/>
        </w:rPr>
        <w:t xml:space="preserve"> договоров аренды ранее неучтенных земельных участков, на су</w:t>
      </w:r>
      <w:r>
        <w:rPr>
          <w:sz w:val="28"/>
        </w:rPr>
        <w:t>м</w:t>
      </w:r>
      <w:r>
        <w:rPr>
          <w:sz w:val="28"/>
        </w:rPr>
        <w:t xml:space="preserve">му </w:t>
      </w:r>
      <w:r>
        <w:rPr>
          <w:sz w:val="28"/>
        </w:rPr>
        <w:t xml:space="preserve">8081,9 </w:t>
      </w:r>
      <w:r>
        <w:rPr>
          <w:sz w:val="28"/>
        </w:rPr>
        <w:t>тыс.рублей.</w:t>
      </w:r>
    </w:p>
    <w:p w14:paraId="7F000000">
      <w:pPr>
        <w:widowControl w:val="1"/>
        <w:ind w:firstLine="851"/>
        <w:jc w:val="both"/>
        <w:rPr>
          <w:sz w:val="28"/>
        </w:rPr>
      </w:pPr>
      <w:r>
        <w:rPr>
          <w:sz w:val="28"/>
        </w:rPr>
        <w:t>Ежегодно проводится индексация ставок арендной платы за землю:</w:t>
      </w:r>
    </w:p>
    <w:p w14:paraId="80000000">
      <w:pPr>
        <w:widowControl w:val="1"/>
        <w:ind w:firstLine="851"/>
        <w:jc w:val="both"/>
        <w:rPr>
          <w:sz w:val="28"/>
        </w:rPr>
      </w:pPr>
      <w:r>
        <w:rPr>
          <w:sz w:val="28"/>
        </w:rPr>
        <w:t>на 2022 год – установлен коэффициент, учитывающий уровень инфляции, в размере 1,04;</w:t>
      </w:r>
    </w:p>
    <w:p w14:paraId="81000000">
      <w:pPr>
        <w:widowControl w:val="1"/>
        <w:ind w:firstLine="851"/>
        <w:jc w:val="both"/>
        <w:rPr>
          <w:sz w:val="28"/>
        </w:rPr>
      </w:pPr>
      <w:r>
        <w:rPr>
          <w:sz w:val="28"/>
        </w:rPr>
        <w:t>в 2023 году – в связи с переоценкой государственной  кадастровой стоимости земель, проведенной в 2022 году,  размер арендной платы за земли не может превышать размер арендной платы за земельные участки, установленны</w:t>
      </w:r>
      <w:r>
        <w:rPr>
          <w:sz w:val="28"/>
        </w:rPr>
        <w:t>й на 2022 год, более чем в 1,152;</w:t>
      </w:r>
    </w:p>
    <w:p w14:paraId="82000000">
      <w:pPr>
        <w:widowControl w:val="1"/>
        <w:ind w:firstLine="851"/>
        <w:jc w:val="both"/>
        <w:rPr>
          <w:sz w:val="28"/>
        </w:rPr>
      </w:pPr>
      <w:r>
        <w:rPr>
          <w:sz w:val="28"/>
        </w:rPr>
        <w:t xml:space="preserve">на </w:t>
      </w:r>
      <w:r>
        <w:rPr>
          <w:sz w:val="28"/>
        </w:rPr>
        <w:t>2024</w:t>
      </w:r>
      <w:r>
        <w:rPr>
          <w:sz w:val="28"/>
        </w:rPr>
        <w:t xml:space="preserve"> год</w:t>
      </w:r>
      <w:r>
        <w:rPr>
          <w:sz w:val="28"/>
        </w:rPr>
        <w:t xml:space="preserve"> установленный</w:t>
      </w:r>
      <w:r>
        <w:rPr>
          <w:sz w:val="28"/>
        </w:rPr>
        <w:t xml:space="preserve"> коэффициент, учитывающий уровень инфляции,</w:t>
      </w:r>
      <w:r>
        <w:rPr>
          <w:sz w:val="28"/>
        </w:rPr>
        <w:t>в</w:t>
      </w:r>
      <w:r>
        <w:rPr>
          <w:sz w:val="28"/>
        </w:rPr>
        <w:t xml:space="preserve"> размере</w:t>
      </w:r>
      <w:r>
        <w:rPr>
          <w:sz w:val="28"/>
        </w:rPr>
        <w:t xml:space="preserve"> 1,045</w:t>
      </w:r>
      <w:r>
        <w:rPr>
          <w:sz w:val="28"/>
        </w:rPr>
        <w:t>;</w:t>
      </w:r>
    </w:p>
    <w:p w14:paraId="83000000">
      <w:pPr>
        <w:widowControl w:val="1"/>
        <w:ind w:firstLine="851"/>
        <w:jc w:val="both"/>
        <w:rPr>
          <w:sz w:val="28"/>
        </w:rPr>
      </w:pPr>
      <w:r>
        <w:rPr>
          <w:sz w:val="28"/>
        </w:rPr>
        <w:t>на 202</w:t>
      </w:r>
      <w:r>
        <w:rPr>
          <w:sz w:val="28"/>
        </w:rPr>
        <w:t>5</w:t>
      </w:r>
      <w:r>
        <w:rPr>
          <w:sz w:val="28"/>
        </w:rPr>
        <w:t xml:space="preserve"> год установленный коэффициент, учитывающий уровень инфляции,в размере 1,05</w:t>
      </w:r>
      <w:r>
        <w:rPr>
          <w:sz w:val="28"/>
        </w:rPr>
        <w:t>.</w:t>
      </w:r>
    </w:p>
    <w:p w14:paraId="84000000">
      <w:pPr>
        <w:widowControl w:val="1"/>
        <w:ind w:firstLine="851"/>
        <w:jc w:val="both"/>
        <w:rPr>
          <w:b w:val="1"/>
          <w:sz w:val="28"/>
        </w:rPr>
      </w:pPr>
    </w:p>
    <w:p w14:paraId="85000000">
      <w:pPr>
        <w:widowControl w:val="1"/>
        <w:ind/>
        <w:jc w:val="center"/>
        <w:rPr>
          <w:b w:val="1"/>
          <w:sz w:val="28"/>
        </w:rPr>
      </w:pPr>
      <w:r>
        <w:rPr>
          <w:b w:val="1"/>
          <w:sz w:val="28"/>
        </w:rPr>
        <w:t>Реализация мер по оптимизации бюджетных расходов и повышению эффективности использования бюджетных средств</w:t>
      </w:r>
    </w:p>
    <w:p w14:paraId="86000000">
      <w:pPr>
        <w:widowControl w:val="1"/>
        <w:ind w:firstLine="851"/>
        <w:jc w:val="both"/>
        <w:rPr>
          <w:sz w:val="28"/>
        </w:rPr>
      </w:pPr>
    </w:p>
    <w:p w14:paraId="87000000">
      <w:pPr>
        <w:widowControl w:val="1"/>
        <w:ind w:firstLine="851"/>
        <w:jc w:val="both"/>
        <w:rPr>
          <w:sz w:val="28"/>
        </w:rPr>
      </w:pPr>
      <w:r>
        <w:rPr>
          <w:sz w:val="28"/>
        </w:rPr>
        <w:t xml:space="preserve">В </w:t>
      </w:r>
      <w:r>
        <w:rPr>
          <w:sz w:val="28"/>
        </w:rPr>
        <w:t>Крапивинском муниципальном округе</w:t>
      </w:r>
      <w:r>
        <w:rPr>
          <w:sz w:val="28"/>
        </w:rPr>
        <w:t xml:space="preserve"> </w:t>
      </w:r>
      <w:r>
        <w:rPr>
          <w:sz w:val="28"/>
        </w:rPr>
        <w:t xml:space="preserve">на протяжении ряда лет осуществляется работа по оптимизации бюджетных расходов. В целях концентрации бюджетных ресурсов на выполнении важнейших ключевых задач, поставленных перед </w:t>
      </w:r>
      <w:r>
        <w:rPr>
          <w:sz w:val="28"/>
        </w:rPr>
        <w:t>муниципалитетом</w:t>
      </w:r>
      <w:r>
        <w:rPr>
          <w:sz w:val="28"/>
        </w:rPr>
        <w:t>, были приняты следующие меры по оптимизации расходов бюджета</w:t>
      </w:r>
      <w:r>
        <w:rPr>
          <w:sz w:val="28"/>
        </w:rPr>
        <w:t>:</w:t>
      </w:r>
    </w:p>
    <w:p w14:paraId="88000000">
      <w:pPr>
        <w:widowControl w:val="1"/>
        <w:ind w:firstLine="851"/>
        <w:jc w:val="both"/>
        <w:rPr>
          <w:sz w:val="28"/>
        </w:rPr>
      </w:pPr>
      <w:r>
        <w:rPr>
          <w:sz w:val="28"/>
        </w:rPr>
        <w:t xml:space="preserve">1. Социальные выплаты и льготы, </w:t>
      </w:r>
      <w:r>
        <w:rPr>
          <w:sz w:val="28"/>
        </w:rPr>
        <w:t xml:space="preserve">установленные региональными </w:t>
      </w:r>
      <w:r>
        <w:rPr>
          <w:sz w:val="28"/>
        </w:rPr>
        <w:t xml:space="preserve">и муниципальными </w:t>
      </w:r>
      <w:r>
        <w:rPr>
          <w:sz w:val="28"/>
        </w:rPr>
        <w:t xml:space="preserve">нормативными правовыми актами, осуществляются с учетом принципов адресности и нуждаемости. </w:t>
      </w:r>
    </w:p>
    <w:p w14:paraId="89000000">
      <w:pPr>
        <w:widowControl w:val="1"/>
        <w:ind w:firstLine="851"/>
        <w:jc w:val="both"/>
        <w:rPr>
          <w:sz w:val="28"/>
        </w:rPr>
      </w:pPr>
      <w:r>
        <w:rPr>
          <w:sz w:val="28"/>
        </w:rPr>
        <w:t>В социальной сфере предоставление мер социальной поддержки всем категориям граждан осуществляется с учетом введенных критериев нуждаемости и адресности.</w:t>
      </w:r>
    </w:p>
    <w:p w14:paraId="8A000000">
      <w:pPr>
        <w:widowControl w:val="1"/>
        <w:ind w:firstLine="851"/>
        <w:jc w:val="both"/>
        <w:rPr>
          <w:sz w:val="28"/>
        </w:rPr>
      </w:pPr>
    </w:p>
    <w:p w14:paraId="8B000000">
      <w:pPr>
        <w:widowControl w:val="1"/>
        <w:ind w:firstLine="851"/>
        <w:jc w:val="both"/>
        <w:rPr>
          <w:sz w:val="28"/>
        </w:rPr>
      </w:pPr>
      <w:r>
        <w:rPr>
          <w:sz w:val="28"/>
        </w:rPr>
        <w:t>2. В сфере муниципального управления осуществляется постоянный контроль за соблюдением органами местного самоуправления нормативов формирования расходов на оплату труда депутатов, выборных должностных лиц местного самоуправления, осуществляющих свои полномочия</w:t>
      </w:r>
      <w:r>
        <w:rPr>
          <w:sz w:val="28"/>
        </w:rPr>
        <w:t xml:space="preserve"> </w:t>
      </w:r>
      <w:r>
        <w:rPr>
          <w:sz w:val="28"/>
        </w:rPr>
        <w:t xml:space="preserve">на постоянной основе, и муниципальных служащих, установленных постановлением Правительства </w:t>
      </w:r>
      <w:r>
        <w:rPr>
          <w:sz w:val="28"/>
        </w:rPr>
        <w:t xml:space="preserve">Кемеровской области – Кузбасса </w:t>
      </w:r>
      <w:r>
        <w:rPr>
          <w:sz w:val="28"/>
        </w:rPr>
        <w:t>от 22.12.2021</w:t>
      </w:r>
      <w:r>
        <w:rPr>
          <w:sz w:val="28"/>
        </w:rPr>
        <w:t xml:space="preserve"> </w:t>
      </w:r>
      <w:r>
        <w:rPr>
          <w:sz w:val="28"/>
        </w:rPr>
        <w:t>№ 767.</w:t>
      </w:r>
    </w:p>
    <w:p w14:paraId="8C000000">
      <w:pPr>
        <w:widowControl w:val="1"/>
        <w:ind w:firstLine="851"/>
        <w:jc w:val="both"/>
        <w:rPr>
          <w:sz w:val="28"/>
        </w:rPr>
      </w:pPr>
    </w:p>
    <w:p w14:paraId="8D000000">
      <w:pPr>
        <w:widowControl w:val="1"/>
        <w:ind w:firstLine="851"/>
        <w:jc w:val="both"/>
        <w:rPr>
          <w:sz w:val="28"/>
        </w:rPr>
      </w:pPr>
      <w:r>
        <w:rPr>
          <w:sz w:val="28"/>
        </w:rPr>
        <w:t xml:space="preserve">3. Продолжается оптимизация бюджетной сети за счет ликвидации или преобразования учреждений, не оказывающих услуги, непосредственно направленные на реализацию полномочий </w:t>
      </w:r>
      <w:r>
        <w:rPr>
          <w:sz w:val="28"/>
        </w:rPr>
        <w:t xml:space="preserve">органов местного самоуправления </w:t>
      </w:r>
      <w:r>
        <w:rPr>
          <w:sz w:val="28"/>
        </w:rPr>
        <w:t>Крапивинского муниципального округа</w:t>
      </w:r>
      <w:r>
        <w:rPr>
          <w:sz w:val="28"/>
        </w:rPr>
        <w:t xml:space="preserve"> , а также оказывающих услуги, не соответствующие профилю органа, осуществляющего функции и полномочия учредителя, в организации иной организационно-правовой формы. </w:t>
      </w:r>
    </w:p>
    <w:p w14:paraId="8E000000">
      <w:pPr>
        <w:widowControl w:val="1"/>
        <w:ind w:firstLine="851"/>
        <w:jc w:val="both"/>
        <w:rPr>
          <w:sz w:val="28"/>
        </w:rPr>
      </w:pPr>
      <w:r>
        <w:rPr>
          <w:sz w:val="28"/>
        </w:rPr>
        <w:t>В 2022</w:t>
      </w:r>
      <w:r>
        <w:rPr>
          <w:sz w:val="28"/>
        </w:rPr>
        <w:t>–</w:t>
      </w:r>
      <w:r>
        <w:rPr>
          <w:sz w:val="28"/>
        </w:rPr>
        <w:t>202</w:t>
      </w:r>
      <w:r>
        <w:rPr>
          <w:sz w:val="28"/>
        </w:rPr>
        <w:t>5</w:t>
      </w:r>
      <w:r>
        <w:rPr>
          <w:sz w:val="28"/>
        </w:rPr>
        <w:t xml:space="preserve"> годах осуществлялись мероприятия по реорганизации бюджетной сети </w:t>
      </w:r>
      <w:bookmarkStart w:id="2" w:name="_Hlk152767263"/>
      <w:r>
        <w:rPr>
          <w:sz w:val="28"/>
        </w:rPr>
        <w:t>муниципальных</w:t>
      </w:r>
      <w:r>
        <w:rPr>
          <w:sz w:val="28"/>
        </w:rPr>
        <w:t xml:space="preserve"> </w:t>
      </w:r>
      <w:bookmarkEnd w:id="2"/>
      <w:r>
        <w:rPr>
          <w:sz w:val="28"/>
        </w:rPr>
        <w:t>учреждений</w:t>
      </w:r>
      <w:r>
        <w:rPr>
          <w:sz w:val="28"/>
        </w:rPr>
        <w:t xml:space="preserve"> и планы на 202</w:t>
      </w:r>
      <w:r>
        <w:rPr>
          <w:sz w:val="28"/>
        </w:rPr>
        <w:t>6</w:t>
      </w:r>
      <w:r>
        <w:rPr>
          <w:sz w:val="28"/>
        </w:rPr>
        <w:t xml:space="preserve"> год:</w:t>
      </w:r>
    </w:p>
    <w:p w14:paraId="8F000000">
      <w:pPr>
        <w:widowControl w:val="1"/>
        <w:ind w:firstLine="851"/>
        <w:jc w:val="both"/>
        <w:rPr>
          <w:sz w:val="28"/>
        </w:rPr>
      </w:pPr>
      <w:r>
        <w:rPr>
          <w:sz w:val="28"/>
        </w:rPr>
        <w:t xml:space="preserve">В сфере муниципального управления проведены </w:t>
      </w:r>
      <w:r>
        <w:rPr>
          <w:sz w:val="28"/>
        </w:rPr>
        <w:t xml:space="preserve">следующие </w:t>
      </w:r>
      <w:r>
        <w:rPr>
          <w:sz w:val="28"/>
        </w:rPr>
        <w:t xml:space="preserve">мероприятия по </w:t>
      </w:r>
      <w:r>
        <w:rPr>
          <w:sz w:val="28"/>
        </w:rPr>
        <w:t>изменению</w:t>
      </w:r>
      <w:r>
        <w:rPr>
          <w:sz w:val="28"/>
        </w:rPr>
        <w:t xml:space="preserve"> сети:</w:t>
      </w:r>
    </w:p>
    <w:p w14:paraId="90000000">
      <w:pPr>
        <w:widowControl w:val="1"/>
        <w:ind w:firstLine="851"/>
        <w:jc w:val="both"/>
        <w:rPr>
          <w:sz w:val="28"/>
        </w:rPr>
      </w:pPr>
      <w:r>
        <w:rPr>
          <w:sz w:val="28"/>
        </w:rPr>
        <w:t>1</w:t>
      </w:r>
      <w:r>
        <w:rPr>
          <w:sz w:val="28"/>
        </w:rPr>
        <w:t>) в 2022 году по согласованию с Министерством образования Кузбасса для исполнения переданных государственных полномочий введена 1 ставка специалиста в органы опеки и попечит</w:t>
      </w:r>
      <w:r>
        <w:rPr>
          <w:sz w:val="28"/>
        </w:rPr>
        <w:t>ельства;</w:t>
      </w:r>
      <w:r>
        <w:rPr>
          <w:sz w:val="28"/>
        </w:rPr>
        <w:t xml:space="preserve"> </w:t>
      </w:r>
    </w:p>
    <w:p w14:paraId="91000000">
      <w:pPr>
        <w:widowControl w:val="1"/>
        <w:ind w:firstLine="851"/>
        <w:jc w:val="both"/>
        <w:rPr>
          <w:sz w:val="28"/>
        </w:rPr>
      </w:pPr>
      <w:r>
        <w:rPr>
          <w:sz w:val="28"/>
        </w:rPr>
        <w:t>2</w:t>
      </w:r>
      <w:r>
        <w:rPr>
          <w:sz w:val="28"/>
        </w:rPr>
        <w:t>)</w:t>
      </w:r>
      <w:r>
        <w:rPr>
          <w:sz w:val="28"/>
        </w:rPr>
        <w:t xml:space="preserve"> </w:t>
      </w:r>
      <w:r>
        <w:rPr>
          <w:sz w:val="28"/>
        </w:rPr>
        <w:t xml:space="preserve">в январе 2022 года </w:t>
      </w:r>
      <w:r>
        <w:rPr>
          <w:sz w:val="28"/>
        </w:rPr>
        <w:t>с</w:t>
      </w:r>
      <w:r>
        <w:rPr>
          <w:sz w:val="28"/>
        </w:rPr>
        <w:t>оздан контрольно-счетный орган со штатной численностью 1 единица</w:t>
      </w:r>
      <w:r>
        <w:rPr>
          <w:sz w:val="28"/>
        </w:rPr>
        <w:t>, за счет выведения штатной численности из Совета народных депутатов Крапивинского муниципального округа</w:t>
      </w:r>
      <w:r>
        <w:rPr>
          <w:sz w:val="28"/>
        </w:rPr>
        <w:t>;</w:t>
      </w:r>
    </w:p>
    <w:p w14:paraId="92000000">
      <w:pPr>
        <w:widowControl w:val="1"/>
        <w:ind w:firstLine="851"/>
        <w:jc w:val="both"/>
        <w:rPr>
          <w:sz w:val="28"/>
        </w:rPr>
      </w:pPr>
      <w:r>
        <w:rPr>
          <w:sz w:val="28"/>
        </w:rPr>
        <w:t>3</w:t>
      </w:r>
      <w:r>
        <w:rPr>
          <w:sz w:val="28"/>
        </w:rPr>
        <w:t xml:space="preserve">) в </w:t>
      </w:r>
      <w:r>
        <w:rPr>
          <w:sz w:val="28"/>
        </w:rPr>
        <w:t xml:space="preserve">сентябре </w:t>
      </w:r>
      <w:r>
        <w:rPr>
          <w:sz w:val="28"/>
        </w:rPr>
        <w:t>2023 год</w:t>
      </w:r>
      <w:r>
        <w:rPr>
          <w:sz w:val="28"/>
        </w:rPr>
        <w:t>а</w:t>
      </w:r>
      <w:r>
        <w:rPr>
          <w:sz w:val="28"/>
        </w:rPr>
        <w:t xml:space="preserve"> при Управлении социальной защиты населения администрации Крапивинского муниципального округа создан </w:t>
      </w:r>
      <w:r>
        <w:rPr>
          <w:sz w:val="28"/>
        </w:rPr>
        <w:t>Территориальный координационный центр</w:t>
      </w:r>
      <w:r>
        <w:rPr>
          <w:sz w:val="28"/>
        </w:rPr>
        <w:t xml:space="preserve"> со штатной численностью 4 единицы, за сче</w:t>
      </w:r>
      <w:r>
        <w:rPr>
          <w:sz w:val="28"/>
        </w:rPr>
        <w:t>т проведения оптимизационных мероприятий в подведомственных учреждениях</w:t>
      </w:r>
      <w:r>
        <w:rPr>
          <w:sz w:val="28"/>
        </w:rPr>
        <w:t>;</w:t>
      </w:r>
    </w:p>
    <w:p w14:paraId="93000000">
      <w:pPr>
        <w:widowControl w:val="1"/>
        <w:ind w:firstLine="851"/>
        <w:jc w:val="both"/>
        <w:rPr>
          <w:sz w:val="28"/>
        </w:rPr>
      </w:pPr>
      <w:r>
        <w:rPr>
          <w:sz w:val="28"/>
        </w:rPr>
        <w:t xml:space="preserve">4) </w:t>
      </w:r>
      <w:r>
        <w:rPr>
          <w:sz w:val="28"/>
        </w:rPr>
        <w:t>с 1 ноября 2024 года в органах муниципальной власти сокращены 4 вакантные ставки;</w:t>
      </w:r>
    </w:p>
    <w:p w14:paraId="94000000">
      <w:pPr>
        <w:widowControl w:val="1"/>
        <w:ind w:firstLine="851"/>
        <w:jc w:val="both"/>
        <w:rPr>
          <w:sz w:val="28"/>
        </w:rPr>
      </w:pPr>
      <w:r>
        <w:rPr>
          <w:sz w:val="28"/>
        </w:rPr>
        <w:t xml:space="preserve">5) </w:t>
      </w:r>
      <w:r>
        <w:rPr>
          <w:sz w:val="28"/>
        </w:rPr>
        <w:t>с 1 января 2025 года 6</w:t>
      </w:r>
      <w:r>
        <w:rPr>
          <w:sz w:val="28"/>
        </w:rPr>
        <w:t xml:space="preserve"> ставок</w:t>
      </w:r>
      <w:r>
        <w:rPr>
          <w:sz w:val="28"/>
        </w:rPr>
        <w:t xml:space="preserve"> муниципальных </w:t>
      </w:r>
      <w:r>
        <w:rPr>
          <w:sz w:val="28"/>
        </w:rPr>
        <w:t>должностей</w:t>
      </w:r>
      <w:r>
        <w:rPr>
          <w:sz w:val="28"/>
        </w:rPr>
        <w:t xml:space="preserve"> выведены в категорию </w:t>
      </w:r>
      <w:r>
        <w:rPr>
          <w:sz w:val="28"/>
        </w:rPr>
        <w:t xml:space="preserve">работников не замещающих должности муниципальной службы. </w:t>
      </w:r>
      <w:r>
        <w:rPr>
          <w:sz w:val="28"/>
        </w:rPr>
        <w:t xml:space="preserve">В </w:t>
      </w:r>
      <w:r>
        <w:rPr>
          <w:sz w:val="28"/>
        </w:rPr>
        <w:t>Управлении социальной защиты населения администрации Крапивинского муниципального округа</w:t>
      </w:r>
      <w:r>
        <w:rPr>
          <w:sz w:val="28"/>
        </w:rPr>
        <w:t xml:space="preserve"> сокращено 3 ставки муниципальных служащих и 1 ставка в </w:t>
      </w:r>
      <w:r>
        <w:rPr>
          <w:sz w:val="28"/>
        </w:rPr>
        <w:t>Территориальн</w:t>
      </w:r>
      <w:r>
        <w:rPr>
          <w:sz w:val="28"/>
        </w:rPr>
        <w:t>ом</w:t>
      </w:r>
      <w:r>
        <w:rPr>
          <w:sz w:val="28"/>
        </w:rPr>
        <w:t xml:space="preserve"> координационн</w:t>
      </w:r>
      <w:r>
        <w:rPr>
          <w:sz w:val="28"/>
        </w:rPr>
        <w:t>ом</w:t>
      </w:r>
      <w:r>
        <w:rPr>
          <w:sz w:val="28"/>
        </w:rPr>
        <w:t xml:space="preserve"> центр</w:t>
      </w:r>
      <w:r>
        <w:rPr>
          <w:sz w:val="28"/>
        </w:rPr>
        <w:t>е;</w:t>
      </w:r>
    </w:p>
    <w:p w14:paraId="95000000">
      <w:pPr>
        <w:widowControl w:val="1"/>
        <w:ind w:firstLine="851"/>
        <w:jc w:val="both"/>
        <w:rPr>
          <w:sz w:val="28"/>
        </w:rPr>
      </w:pPr>
      <w:r>
        <w:rPr>
          <w:sz w:val="28"/>
        </w:rPr>
        <w:t xml:space="preserve">6) </w:t>
      </w:r>
      <w:r>
        <w:rPr>
          <w:sz w:val="28"/>
        </w:rPr>
        <w:t xml:space="preserve">с 1 января 2026 года в </w:t>
      </w:r>
      <w:r>
        <w:rPr>
          <w:sz w:val="28"/>
        </w:rPr>
        <w:t>Управлении социальной защиты населения администрации Крапивинского муниципального округа</w:t>
      </w:r>
      <w:r>
        <w:rPr>
          <w:sz w:val="28"/>
        </w:rPr>
        <w:t xml:space="preserve"> сокращено 2 ставки муниципальных служащих и 1 ставка в </w:t>
      </w:r>
      <w:r>
        <w:rPr>
          <w:sz w:val="28"/>
        </w:rPr>
        <w:t>Территориальн</w:t>
      </w:r>
      <w:r>
        <w:rPr>
          <w:sz w:val="28"/>
        </w:rPr>
        <w:t>ом</w:t>
      </w:r>
      <w:r>
        <w:rPr>
          <w:sz w:val="28"/>
        </w:rPr>
        <w:t xml:space="preserve"> координационн</w:t>
      </w:r>
      <w:r>
        <w:rPr>
          <w:sz w:val="28"/>
        </w:rPr>
        <w:t>ом</w:t>
      </w:r>
      <w:r>
        <w:rPr>
          <w:sz w:val="28"/>
        </w:rPr>
        <w:t xml:space="preserve"> центр</w:t>
      </w:r>
      <w:r>
        <w:rPr>
          <w:sz w:val="28"/>
        </w:rPr>
        <w:t>е. Планируется создание централизованной бухгалтерии в ОМСУ Крапивинского муниципального округа.</w:t>
      </w:r>
    </w:p>
    <w:p w14:paraId="96000000">
      <w:pPr>
        <w:widowControl w:val="1"/>
        <w:ind w:firstLine="851"/>
        <w:jc w:val="both"/>
        <w:rPr>
          <w:sz w:val="28"/>
          <w:highlight w:val="white"/>
        </w:rPr>
      </w:pPr>
      <w:r>
        <w:rPr>
          <w:sz w:val="28"/>
        </w:rPr>
        <w:t>В сфере</w:t>
      </w:r>
      <w:r>
        <w:rPr>
          <w:sz w:val="28"/>
          <w:highlight w:val="white"/>
        </w:rPr>
        <w:t xml:space="preserve"> образования проведены следующие мероприятия по оптимизации сети муниципальных образовательных организаций</w:t>
      </w:r>
      <w:r>
        <w:rPr>
          <w:sz w:val="28"/>
          <w:highlight w:val="white"/>
        </w:rPr>
        <w:t>:</w:t>
      </w:r>
    </w:p>
    <w:p w14:paraId="97000000">
      <w:pPr>
        <w:pStyle w:val="Style_5"/>
        <w:widowControl w:val="1"/>
        <w:numPr>
          <w:ilvl w:val="0"/>
          <w:numId w:val="1"/>
        </w:numPr>
        <w:tabs>
          <w:tab w:leader="none" w:pos="567" w:val="left"/>
        </w:tabs>
        <w:ind w:firstLine="851" w:left="0"/>
        <w:jc w:val="both"/>
        <w:rPr>
          <w:rFonts w:ascii="Times New Roman" w:hAnsi="Times New Roman"/>
          <w:sz w:val="28"/>
        </w:rPr>
      </w:pPr>
      <w:r>
        <w:rPr>
          <w:rFonts w:ascii="Times New Roman" w:hAnsi="Times New Roman"/>
          <w:sz w:val="28"/>
        </w:rPr>
        <w:t xml:space="preserve">в 2022 году </w:t>
      </w:r>
      <w:r>
        <w:rPr>
          <w:rFonts w:ascii="Times New Roman" w:hAnsi="Times New Roman"/>
          <w:sz w:val="28"/>
        </w:rPr>
        <w:t xml:space="preserve">закрылся филиал МБДОУ «Зеленогорский детский сад №6 «Улыбка» (по адресу пгт. Зеленогорский, ул.Центральная, 27) в связи с низкой наполняемостью дошкольного учреждения, с последующим укрупнением числа воспитанников в двух других филиалах учреждения. Сокращено 14,9 штатных единиц, из них 4,5 штатных единицы педагогический персонал. </w:t>
      </w:r>
      <w:r>
        <w:rPr>
          <w:rFonts w:ascii="Times New Roman" w:hAnsi="Times New Roman"/>
          <w:sz w:val="28"/>
        </w:rPr>
        <w:t xml:space="preserve">Кроме того, </w:t>
      </w:r>
      <w:r>
        <w:rPr>
          <w:rFonts w:ascii="Times New Roman" w:hAnsi="Times New Roman"/>
          <w:sz w:val="28"/>
        </w:rPr>
        <w:t>сокращена 1 группа в филиале МБДОУ «Крапивинский детский сад «Светлячок» по адресу п.Каменный, ул.Мира,1 со штатной численность  7,2 единицы, из них 1,6 педагогический персонал</w:t>
      </w:r>
      <w:r>
        <w:rPr>
          <w:rFonts w:ascii="Times New Roman" w:hAnsi="Times New Roman"/>
          <w:sz w:val="28"/>
        </w:rPr>
        <w:t>;</w:t>
      </w:r>
      <w:r>
        <w:rPr>
          <w:rFonts w:ascii="Times New Roman" w:hAnsi="Times New Roman"/>
          <w:sz w:val="28"/>
        </w:rPr>
        <w:t xml:space="preserve"> </w:t>
      </w:r>
    </w:p>
    <w:p w14:paraId="98000000">
      <w:pPr>
        <w:widowControl w:val="1"/>
        <w:numPr>
          <w:ilvl w:val="0"/>
          <w:numId w:val="1"/>
        </w:numPr>
        <w:ind w:firstLine="851" w:left="0"/>
        <w:jc w:val="both"/>
        <w:rPr>
          <w:sz w:val="28"/>
        </w:rPr>
      </w:pPr>
      <w:r>
        <w:rPr>
          <w:sz w:val="28"/>
        </w:rPr>
        <w:t>в 2023 году в связи с отсутствием контингента в</w:t>
      </w:r>
      <w:r>
        <w:rPr>
          <w:sz w:val="28"/>
        </w:rPr>
        <w:t xml:space="preserve">  Крапивинском МБДОУ «Солнышко», расположенного по адресу ул. Энергетиков, 59, закрыта </w:t>
      </w:r>
      <w:r>
        <w:rPr>
          <w:sz w:val="28"/>
        </w:rPr>
        <w:t xml:space="preserve"> </w:t>
      </w:r>
      <w:r>
        <w:rPr>
          <w:sz w:val="28"/>
        </w:rPr>
        <w:t>дошкольная группа и сокращено 8,25 штатных единиц</w:t>
      </w:r>
      <w:r>
        <w:rPr>
          <w:sz w:val="28"/>
        </w:rPr>
        <w:t>,</w:t>
      </w:r>
      <w:r>
        <w:rPr>
          <w:sz w:val="28"/>
        </w:rPr>
        <w:t xml:space="preserve"> </w:t>
      </w:r>
      <w:r>
        <w:rPr>
          <w:sz w:val="28"/>
        </w:rPr>
        <w:t xml:space="preserve">из них </w:t>
      </w:r>
      <w:r>
        <w:rPr>
          <w:sz w:val="28"/>
        </w:rPr>
        <w:t>2,25 педагогический персонал</w:t>
      </w:r>
      <w:r>
        <w:rPr>
          <w:sz w:val="28"/>
        </w:rPr>
        <w:t>;</w:t>
      </w:r>
    </w:p>
    <w:p w14:paraId="99000000">
      <w:pPr>
        <w:widowControl w:val="1"/>
        <w:numPr>
          <w:ilvl w:val="0"/>
          <w:numId w:val="1"/>
        </w:numPr>
        <w:ind w:firstLine="851" w:left="0"/>
        <w:jc w:val="both"/>
        <w:rPr>
          <w:sz w:val="28"/>
        </w:rPr>
      </w:pPr>
      <w:r>
        <w:rPr>
          <w:sz w:val="28"/>
        </w:rPr>
        <w:t xml:space="preserve"> </w:t>
      </w:r>
      <w:r>
        <w:rPr>
          <w:sz w:val="28"/>
        </w:rPr>
        <w:t>в</w:t>
      </w:r>
      <w:r>
        <w:rPr>
          <w:sz w:val="28"/>
        </w:rPr>
        <w:t xml:space="preserve"> дошкольных образовательных учреждениях </w:t>
      </w:r>
      <w:r>
        <w:rPr>
          <w:sz w:val="28"/>
        </w:rPr>
        <w:t>округа</w:t>
      </w:r>
      <w:r>
        <w:rPr>
          <w:sz w:val="28"/>
        </w:rPr>
        <w:t xml:space="preserve"> </w:t>
      </w:r>
      <w:r>
        <w:rPr>
          <w:sz w:val="28"/>
        </w:rPr>
        <w:t>с 1 января 202</w:t>
      </w:r>
      <w:r>
        <w:rPr>
          <w:sz w:val="28"/>
        </w:rPr>
        <w:t>5</w:t>
      </w:r>
      <w:r>
        <w:rPr>
          <w:sz w:val="28"/>
        </w:rPr>
        <w:t xml:space="preserve"> года</w:t>
      </w:r>
      <w:r>
        <w:rPr>
          <w:sz w:val="28"/>
        </w:rPr>
        <w:t xml:space="preserve"> сокращены 27,8 ставок </w:t>
      </w:r>
      <w:r>
        <w:rPr>
          <w:sz w:val="28"/>
        </w:rPr>
        <w:t>(младший обслуживающий персонал) и с 1 сентября 2025 года 6,1 ставки (педагогический персонал). В учреждениях дополнительного образования сокращено:</w:t>
      </w:r>
      <w:r>
        <w:rPr>
          <w:sz w:val="28"/>
        </w:rPr>
        <w:t xml:space="preserve"> </w:t>
      </w:r>
      <w:r>
        <w:rPr>
          <w:sz w:val="28"/>
        </w:rPr>
        <w:t>МБУ</w:t>
      </w:r>
      <w:r>
        <w:rPr>
          <w:sz w:val="28"/>
        </w:rPr>
        <w:t>ДО</w:t>
      </w:r>
      <w:r>
        <w:rPr>
          <w:sz w:val="28"/>
        </w:rPr>
        <w:t xml:space="preserve"> Крапивинский </w:t>
      </w:r>
      <w:r>
        <w:rPr>
          <w:sz w:val="28"/>
        </w:rPr>
        <w:t>ДДТ</w:t>
      </w:r>
      <w:r>
        <w:rPr>
          <w:sz w:val="28"/>
        </w:rPr>
        <w:t xml:space="preserve"> 6,</w:t>
      </w:r>
      <w:r>
        <w:rPr>
          <w:sz w:val="28"/>
        </w:rPr>
        <w:t xml:space="preserve">6 </w:t>
      </w:r>
      <w:r>
        <w:rPr>
          <w:sz w:val="28"/>
        </w:rPr>
        <w:t>став</w:t>
      </w:r>
      <w:r>
        <w:rPr>
          <w:sz w:val="28"/>
        </w:rPr>
        <w:t>о</w:t>
      </w:r>
      <w:r>
        <w:rPr>
          <w:sz w:val="28"/>
        </w:rPr>
        <w:t xml:space="preserve">к; в </w:t>
      </w:r>
      <w:r>
        <w:rPr>
          <w:sz w:val="28"/>
        </w:rPr>
        <w:t>МБУДО</w:t>
      </w:r>
      <w:r>
        <w:rPr>
          <w:sz w:val="28"/>
        </w:rPr>
        <w:t xml:space="preserve"> «Спортивная школа Крапивинского муниципального округа» 3 ставки, в </w:t>
      </w:r>
      <w:r>
        <w:rPr>
          <w:sz w:val="28"/>
        </w:rPr>
        <w:t>МБУДО</w:t>
      </w:r>
      <w:r>
        <w:rPr>
          <w:sz w:val="28"/>
        </w:rPr>
        <w:t xml:space="preserve"> Крапивинского муниципального округа «Детская школа искусств» 1 ставка. </w:t>
      </w:r>
      <w:r>
        <w:rPr>
          <w:sz w:val="28"/>
        </w:rPr>
        <w:t>В общеобразовательных организациях округа</w:t>
      </w:r>
      <w:r>
        <w:rPr>
          <w:sz w:val="28"/>
        </w:rPr>
        <w:t xml:space="preserve"> </w:t>
      </w:r>
      <w:r>
        <w:rPr>
          <w:sz w:val="28"/>
        </w:rPr>
        <w:t xml:space="preserve">сокращено 24,9 ставок; </w:t>
      </w:r>
      <w:r>
        <w:rPr>
          <w:sz w:val="28"/>
        </w:rPr>
        <w:t xml:space="preserve"> </w:t>
      </w:r>
      <w:r>
        <w:rPr>
          <w:sz w:val="28"/>
        </w:rPr>
        <w:t xml:space="preserve">реорганизована путем </w:t>
      </w:r>
      <w:r>
        <w:rPr>
          <w:sz w:val="28"/>
        </w:rPr>
        <w:t>присоединени</w:t>
      </w:r>
      <w:r>
        <w:rPr>
          <w:sz w:val="28"/>
        </w:rPr>
        <w:t>я</w:t>
      </w:r>
      <w:r>
        <w:rPr>
          <w:sz w:val="28"/>
        </w:rPr>
        <w:t xml:space="preserve"> МБОУ «Красноключинская основная общеобразовательная школа» к МБОУ «Барачатская осно</w:t>
      </w:r>
      <w:r>
        <w:rPr>
          <w:sz w:val="28"/>
        </w:rPr>
        <w:t>вная общеобразовательная школа»</w:t>
      </w:r>
      <w:r>
        <w:rPr>
          <w:sz w:val="28"/>
        </w:rPr>
        <w:t>.</w:t>
      </w:r>
    </w:p>
    <w:p w14:paraId="9A000000">
      <w:pPr>
        <w:widowControl w:val="1"/>
        <w:numPr>
          <w:ilvl w:val="0"/>
          <w:numId w:val="1"/>
        </w:numPr>
        <w:ind w:firstLine="851" w:left="0"/>
        <w:jc w:val="both"/>
        <w:rPr>
          <w:sz w:val="28"/>
        </w:rPr>
      </w:pPr>
      <w:r>
        <w:rPr>
          <w:sz w:val="28"/>
        </w:rPr>
        <w:t xml:space="preserve"> </w:t>
      </w:r>
      <w:r>
        <w:rPr>
          <w:sz w:val="28"/>
        </w:rPr>
        <w:t>с 01.01.2026 сокращены 2 штатные единицы (в прочих учреждениях образования. П</w:t>
      </w:r>
      <w:r>
        <w:rPr>
          <w:sz w:val="28"/>
        </w:rPr>
        <w:t xml:space="preserve">ланируется присоединение МКДОУ «Красноключинский детский сад» с МАДОУ «Барачатский детский сад» с сокращением 1,0 штатной единицы (административный персонал). Кроме того, закрытие 2 </w:t>
      </w:r>
      <w:r>
        <w:rPr>
          <w:sz w:val="28"/>
        </w:rPr>
        <w:t xml:space="preserve">дошкольных </w:t>
      </w:r>
      <w:r>
        <w:rPr>
          <w:sz w:val="28"/>
        </w:rPr>
        <w:t>групп с сокращением 9,5 штатных единиц (3,5 ставки педагогических работников и 6,0 ставок прочего персонала)</w:t>
      </w:r>
      <w:r>
        <w:rPr>
          <w:sz w:val="28"/>
        </w:rPr>
        <w:t>; в</w:t>
      </w:r>
      <w:r>
        <w:rPr>
          <w:sz w:val="28"/>
        </w:rPr>
        <w:t xml:space="preserve"> общеобразовательных организациях </w:t>
      </w:r>
      <w:r>
        <w:rPr>
          <w:sz w:val="28"/>
        </w:rPr>
        <w:t xml:space="preserve">оптимизация </w:t>
      </w:r>
      <w:r>
        <w:rPr>
          <w:sz w:val="28"/>
        </w:rPr>
        <w:t xml:space="preserve">7,0 штатных единиц </w:t>
      </w:r>
      <w:r>
        <w:rPr>
          <w:sz w:val="28"/>
        </w:rPr>
        <w:t>(</w:t>
      </w:r>
      <w:r>
        <w:rPr>
          <w:sz w:val="28"/>
        </w:rPr>
        <w:t xml:space="preserve"> 2,0 </w:t>
      </w:r>
      <w:r>
        <w:rPr>
          <w:sz w:val="28"/>
        </w:rPr>
        <w:t xml:space="preserve">ставки </w:t>
      </w:r>
      <w:r>
        <w:rPr>
          <w:sz w:val="28"/>
        </w:rPr>
        <w:t xml:space="preserve">заместителей руководителя, 3,0 </w:t>
      </w:r>
      <w:r>
        <w:rPr>
          <w:sz w:val="28"/>
        </w:rPr>
        <w:t xml:space="preserve">ставки </w:t>
      </w:r>
      <w:r>
        <w:rPr>
          <w:sz w:val="28"/>
        </w:rPr>
        <w:t xml:space="preserve">педагогических работников, </w:t>
      </w:r>
      <w:r>
        <w:rPr>
          <w:sz w:val="28"/>
        </w:rPr>
        <w:t xml:space="preserve">и </w:t>
      </w:r>
      <w:r>
        <w:rPr>
          <w:sz w:val="28"/>
        </w:rPr>
        <w:t xml:space="preserve">3,0 </w:t>
      </w:r>
      <w:r>
        <w:rPr>
          <w:sz w:val="28"/>
        </w:rPr>
        <w:t xml:space="preserve">ставки </w:t>
      </w:r>
      <w:r>
        <w:rPr>
          <w:sz w:val="28"/>
        </w:rPr>
        <w:t>проч</w:t>
      </w:r>
      <w:r>
        <w:rPr>
          <w:sz w:val="28"/>
        </w:rPr>
        <w:t>его</w:t>
      </w:r>
      <w:r>
        <w:rPr>
          <w:sz w:val="28"/>
        </w:rPr>
        <w:t xml:space="preserve"> </w:t>
      </w:r>
      <w:r>
        <w:rPr>
          <w:sz w:val="28"/>
        </w:rPr>
        <w:t>персонала).</w:t>
      </w:r>
    </w:p>
    <w:p w14:paraId="9B000000">
      <w:pPr>
        <w:widowControl w:val="1"/>
        <w:ind w:left="851"/>
        <w:jc w:val="both"/>
        <w:rPr>
          <w:sz w:val="28"/>
        </w:rPr>
      </w:pPr>
    </w:p>
    <w:p w14:paraId="9C000000">
      <w:pPr>
        <w:widowControl w:val="1"/>
        <w:ind w:firstLine="851"/>
        <w:jc w:val="both"/>
        <w:rPr>
          <w:sz w:val="28"/>
          <w:highlight w:val="white"/>
        </w:rPr>
      </w:pPr>
      <w:r>
        <w:rPr>
          <w:sz w:val="28"/>
        </w:rPr>
        <w:t>В сфере</w:t>
      </w:r>
      <w:r>
        <w:rPr>
          <w:sz w:val="28"/>
          <w:highlight w:val="white"/>
        </w:rPr>
        <w:t xml:space="preserve"> </w:t>
      </w:r>
      <w:r>
        <w:rPr>
          <w:sz w:val="28"/>
          <w:highlight w:val="white"/>
        </w:rPr>
        <w:t xml:space="preserve">культуры </w:t>
      </w:r>
      <w:r>
        <w:rPr>
          <w:sz w:val="28"/>
          <w:highlight w:val="white"/>
        </w:rPr>
        <w:t xml:space="preserve">проведены следующие мероприятия по оптимизации сети муниципальных </w:t>
      </w:r>
      <w:r>
        <w:rPr>
          <w:sz w:val="28"/>
          <w:highlight w:val="white"/>
        </w:rPr>
        <w:t>учреждений</w:t>
      </w:r>
      <w:r>
        <w:rPr>
          <w:sz w:val="28"/>
          <w:highlight w:val="white"/>
        </w:rPr>
        <w:t>:</w:t>
      </w:r>
    </w:p>
    <w:p w14:paraId="9D000000">
      <w:pPr>
        <w:widowControl w:val="1"/>
        <w:numPr>
          <w:ilvl w:val="0"/>
          <w:numId w:val="2"/>
        </w:numPr>
        <w:ind w:firstLine="851" w:left="0"/>
        <w:jc w:val="both"/>
        <w:rPr>
          <w:sz w:val="28"/>
        </w:rPr>
      </w:pPr>
      <w:r>
        <w:rPr>
          <w:sz w:val="28"/>
        </w:rPr>
        <w:t xml:space="preserve">в </w:t>
      </w:r>
      <w:r>
        <w:rPr>
          <w:sz w:val="28"/>
        </w:rPr>
        <w:t>2025 год</w:t>
      </w:r>
      <w:r>
        <w:rPr>
          <w:sz w:val="28"/>
        </w:rPr>
        <w:t>у</w:t>
      </w:r>
      <w:r>
        <w:rPr>
          <w:sz w:val="28"/>
        </w:rPr>
        <w:t xml:space="preserve"> </w:t>
      </w:r>
      <w:r>
        <w:rPr>
          <w:sz w:val="28"/>
        </w:rPr>
        <w:t>сокращено 13,75</w:t>
      </w:r>
      <w:r>
        <w:rPr>
          <w:sz w:val="28"/>
        </w:rPr>
        <w:t xml:space="preserve"> ставок</w:t>
      </w:r>
      <w:r>
        <w:rPr>
          <w:sz w:val="28"/>
        </w:rPr>
        <w:t>.</w:t>
      </w:r>
    </w:p>
    <w:p w14:paraId="9E000000">
      <w:pPr>
        <w:widowControl w:val="1"/>
        <w:ind w:firstLine="851"/>
        <w:jc w:val="both"/>
        <w:rPr>
          <w:sz w:val="28"/>
          <w:highlight w:val="white"/>
        </w:rPr>
      </w:pPr>
    </w:p>
    <w:p w14:paraId="9F000000">
      <w:pPr>
        <w:widowControl w:val="1"/>
        <w:ind w:firstLine="851"/>
        <w:jc w:val="both"/>
        <w:rPr>
          <w:sz w:val="28"/>
        </w:rPr>
      </w:pPr>
      <w:r>
        <w:rPr>
          <w:sz w:val="28"/>
        </w:rPr>
        <w:t>В сфере социальной защиты населения проведены мероприятия по оптимизации сети учреждений:</w:t>
      </w:r>
    </w:p>
    <w:p w14:paraId="A0000000">
      <w:pPr>
        <w:widowControl w:val="1"/>
        <w:ind w:firstLine="851"/>
        <w:jc w:val="both"/>
        <w:rPr>
          <w:sz w:val="28"/>
        </w:rPr>
      </w:pPr>
      <w:r>
        <w:rPr>
          <w:sz w:val="28"/>
        </w:rPr>
        <w:t>1</w:t>
      </w:r>
      <w:r>
        <w:rPr>
          <w:sz w:val="28"/>
        </w:rPr>
        <w:t xml:space="preserve">) </w:t>
      </w:r>
      <w:r>
        <w:rPr>
          <w:sz w:val="28"/>
        </w:rPr>
        <w:t>с 1 января 202</w:t>
      </w:r>
      <w:r>
        <w:rPr>
          <w:sz w:val="28"/>
        </w:rPr>
        <w:t>5</w:t>
      </w:r>
      <w:r>
        <w:rPr>
          <w:sz w:val="28"/>
        </w:rPr>
        <w:t xml:space="preserve"> года в </w:t>
      </w:r>
      <w:r>
        <w:rPr>
          <w:sz w:val="28"/>
        </w:rPr>
        <w:t>муниципальном бюджетном учреждение «Комплексный центр социального обслуживания населения» сокраще</w:t>
      </w:r>
      <w:r>
        <w:rPr>
          <w:sz w:val="28"/>
        </w:rPr>
        <w:t>но 12 вакантных штатных единиц;</w:t>
      </w:r>
    </w:p>
    <w:p w14:paraId="A1000000">
      <w:pPr>
        <w:widowControl w:val="1"/>
        <w:ind w:firstLine="851"/>
        <w:jc w:val="both"/>
        <w:rPr>
          <w:sz w:val="28"/>
        </w:rPr>
      </w:pPr>
      <w:r>
        <w:rPr>
          <w:color w:val="000000"/>
          <w:sz w:val="28"/>
        </w:rPr>
        <w:t>2) со 2 полугодия 2025 года планируется передача МКУ «Социально-реабилитационный Центр для несовершеннолетних» Крапивинского муниципального округа со штатной численностью 68,0 единиц в государственную собственность Кемеровской области.</w:t>
      </w:r>
      <w:r>
        <w:rPr>
          <w:color w:val="000000"/>
          <w:sz w:val="28"/>
        </w:rPr>
        <w:t xml:space="preserve"> Сокращено 12 штатных единиц в МБУ «К</w:t>
      </w:r>
      <w:r>
        <w:rPr>
          <w:color w:val="000000"/>
          <w:sz w:val="28"/>
        </w:rPr>
        <w:t>омплексный центр социального обслуживания населения</w:t>
      </w:r>
      <w:r>
        <w:rPr>
          <w:color w:val="000000"/>
          <w:sz w:val="28"/>
        </w:rPr>
        <w:t>»</w:t>
      </w:r>
      <w:r>
        <w:rPr>
          <w:color w:val="000000"/>
          <w:sz w:val="28"/>
        </w:rPr>
        <w:t xml:space="preserve"> </w:t>
      </w:r>
      <w:r>
        <w:rPr>
          <w:color w:val="000000"/>
          <w:sz w:val="28"/>
        </w:rPr>
        <w:t>К</w:t>
      </w:r>
      <w:r>
        <w:rPr>
          <w:color w:val="000000"/>
          <w:sz w:val="28"/>
        </w:rPr>
        <w:t>рапивинского муниципального округа</w:t>
      </w:r>
      <w:r>
        <w:rPr>
          <w:color w:val="000000"/>
          <w:sz w:val="28"/>
        </w:rPr>
        <w:t>.</w:t>
      </w:r>
    </w:p>
    <w:p w14:paraId="A2000000">
      <w:pPr>
        <w:widowControl w:val="1"/>
        <w:ind w:firstLine="851"/>
        <w:contextualSpacing w:val="1"/>
        <w:jc w:val="both"/>
        <w:rPr>
          <w:sz w:val="28"/>
        </w:rPr>
      </w:pPr>
    </w:p>
    <w:p w14:paraId="A3000000">
      <w:pPr>
        <w:widowControl w:val="1"/>
        <w:ind w:firstLine="851"/>
        <w:contextualSpacing w:val="1"/>
        <w:jc w:val="both"/>
        <w:rPr>
          <w:sz w:val="28"/>
        </w:rPr>
      </w:pPr>
      <w:r>
        <w:rPr>
          <w:sz w:val="28"/>
        </w:rPr>
        <w:t>4</w:t>
      </w:r>
      <w:r>
        <w:rPr>
          <w:sz w:val="28"/>
        </w:rPr>
        <w:t>. Инвентаризация социальных выплат и льгот, установленных региональными нормативными правовыми актами, и их пересмотр с учетом принципов адресности и нуждаемости.</w:t>
      </w:r>
    </w:p>
    <w:p w14:paraId="A4000000">
      <w:pPr>
        <w:widowControl w:val="1"/>
        <w:ind w:firstLine="851"/>
        <w:contextualSpacing w:val="1"/>
        <w:jc w:val="both"/>
        <w:rPr>
          <w:sz w:val="28"/>
        </w:rPr>
      </w:pPr>
      <w:r>
        <w:rPr>
          <w:sz w:val="28"/>
        </w:rPr>
        <w:t xml:space="preserve">В сфере социальной защиты населения </w:t>
      </w:r>
      <w:r>
        <w:rPr>
          <w:sz w:val="28"/>
        </w:rPr>
        <w:t xml:space="preserve">и образования </w:t>
      </w:r>
      <w:r>
        <w:rPr>
          <w:sz w:val="28"/>
        </w:rPr>
        <w:t xml:space="preserve">инвентаризация социальных выплат и льгот проводится на постоянной основе. </w:t>
      </w:r>
    </w:p>
    <w:p w14:paraId="A5000000">
      <w:pPr>
        <w:widowControl w:val="1"/>
        <w:ind w:firstLine="851"/>
        <w:contextualSpacing w:val="1"/>
        <w:jc w:val="both"/>
        <w:rPr>
          <w:sz w:val="28"/>
        </w:rPr>
      </w:pPr>
      <w:r>
        <w:rPr>
          <w:sz w:val="28"/>
        </w:rPr>
        <w:t xml:space="preserve">Благодаря принятым мерам по оптимизации расходов </w:t>
      </w:r>
      <w:r>
        <w:rPr>
          <w:sz w:val="28"/>
        </w:rPr>
        <w:t>бюджета Крапивинского муниципального округа</w:t>
      </w:r>
      <w:r>
        <w:rPr>
          <w:sz w:val="28"/>
        </w:rPr>
        <w:t xml:space="preserve"> бюджетный эффект </w:t>
      </w:r>
      <w:r>
        <w:rPr>
          <w:sz w:val="28"/>
        </w:rPr>
        <w:t xml:space="preserve">за период </w:t>
      </w:r>
      <w:r>
        <w:rPr>
          <w:sz w:val="28"/>
        </w:rPr>
        <w:t>с 20</w:t>
      </w:r>
      <w:r>
        <w:rPr>
          <w:sz w:val="28"/>
        </w:rPr>
        <w:t>2</w:t>
      </w:r>
      <w:r>
        <w:rPr>
          <w:sz w:val="28"/>
        </w:rPr>
        <w:t>2</w:t>
      </w:r>
      <w:r>
        <w:rPr>
          <w:sz w:val="28"/>
        </w:rPr>
        <w:t xml:space="preserve"> </w:t>
      </w:r>
      <w:r>
        <w:rPr>
          <w:sz w:val="28"/>
        </w:rPr>
        <w:t>-</w:t>
      </w:r>
      <w:r>
        <w:rPr>
          <w:sz w:val="28"/>
        </w:rPr>
        <w:t xml:space="preserve"> 202</w:t>
      </w:r>
      <w:r>
        <w:rPr>
          <w:sz w:val="28"/>
        </w:rPr>
        <w:t>4</w:t>
      </w:r>
      <w:r>
        <w:rPr>
          <w:sz w:val="28"/>
        </w:rPr>
        <w:t xml:space="preserve"> год</w:t>
      </w:r>
      <w:r>
        <w:rPr>
          <w:sz w:val="28"/>
        </w:rPr>
        <w:t>ы</w:t>
      </w:r>
      <w:r>
        <w:rPr>
          <w:sz w:val="28"/>
        </w:rPr>
        <w:t xml:space="preserve"> </w:t>
      </w:r>
      <w:r>
        <w:rPr>
          <w:sz w:val="28"/>
        </w:rPr>
        <w:t xml:space="preserve">составил </w:t>
      </w:r>
      <w:r>
        <w:rPr>
          <w:sz w:val="28"/>
        </w:rPr>
        <w:t>около 18000,0</w:t>
      </w:r>
      <w:r>
        <w:rPr>
          <w:sz w:val="28"/>
        </w:rPr>
        <w:t xml:space="preserve"> </w:t>
      </w:r>
      <w:r>
        <w:rPr>
          <w:sz w:val="28"/>
        </w:rPr>
        <w:t>тыс.</w:t>
      </w:r>
      <w:r>
        <w:rPr>
          <w:sz w:val="28"/>
        </w:rPr>
        <w:t xml:space="preserve"> рублей</w:t>
      </w:r>
      <w:r>
        <w:rPr>
          <w:sz w:val="28"/>
        </w:rPr>
        <w:t>, в</w:t>
      </w:r>
      <w:r>
        <w:rPr>
          <w:sz w:val="28"/>
        </w:rPr>
        <w:t xml:space="preserve"> 2025 году </w:t>
      </w:r>
      <w:r>
        <w:rPr>
          <w:sz w:val="28"/>
        </w:rPr>
        <w:t xml:space="preserve">более 35000,0 </w:t>
      </w:r>
      <w:r>
        <w:rPr>
          <w:sz w:val="28"/>
        </w:rPr>
        <w:t xml:space="preserve"> тыс. рублей.</w:t>
      </w:r>
      <w:r>
        <w:rPr>
          <w:sz w:val="28"/>
        </w:rPr>
        <w:t xml:space="preserve"> </w:t>
      </w:r>
      <w:r>
        <w:rPr>
          <w:sz w:val="28"/>
        </w:rPr>
        <w:t xml:space="preserve">Планируется получить бюджетный эффект в 2026 году в сумме </w:t>
      </w:r>
      <w:r>
        <w:rPr>
          <w:sz w:val="28"/>
        </w:rPr>
        <w:t xml:space="preserve">22479,2 </w:t>
      </w:r>
      <w:r>
        <w:rPr>
          <w:sz w:val="28"/>
        </w:rPr>
        <w:t xml:space="preserve"> тыс. рублей; в 2027 году в сумме </w:t>
      </w:r>
      <w:r>
        <w:rPr>
          <w:sz w:val="28"/>
        </w:rPr>
        <w:t>11155,0</w:t>
      </w:r>
      <w:r>
        <w:rPr>
          <w:sz w:val="28"/>
        </w:rPr>
        <w:t xml:space="preserve"> тыс. рублей; в 2028 году в сумме </w:t>
      </w:r>
      <w:r>
        <w:rPr>
          <w:sz w:val="28"/>
        </w:rPr>
        <w:t>5255,0</w:t>
      </w:r>
      <w:r>
        <w:rPr>
          <w:sz w:val="28"/>
        </w:rPr>
        <w:t xml:space="preserve"> тыс. рублей.</w:t>
      </w:r>
      <w:r>
        <w:rPr>
          <w:sz w:val="28"/>
        </w:rPr>
        <w:t xml:space="preserve"> </w:t>
      </w:r>
    </w:p>
    <w:p w14:paraId="A6000000">
      <w:pPr>
        <w:widowControl w:val="0"/>
        <w:ind w:firstLine="851"/>
        <w:jc w:val="both"/>
        <w:rPr>
          <w:sz w:val="28"/>
        </w:rPr>
      </w:pPr>
    </w:p>
    <w:p w14:paraId="A7000000">
      <w:pPr>
        <w:widowControl w:val="0"/>
        <w:ind w:firstLine="851"/>
        <w:jc w:val="both"/>
        <w:rPr>
          <w:b w:val="1"/>
          <w:i w:val="1"/>
          <w:sz w:val="28"/>
        </w:rPr>
      </w:pPr>
      <w:r>
        <w:rPr>
          <w:b w:val="1"/>
          <w:i w:val="1"/>
          <w:sz w:val="28"/>
        </w:rPr>
        <w:t xml:space="preserve">Обеспечение мер по поддержанию объема </w:t>
      </w:r>
      <w:r>
        <w:rPr>
          <w:b w:val="1"/>
          <w:i w:val="1"/>
          <w:sz w:val="28"/>
        </w:rPr>
        <w:t>муниципального</w:t>
      </w:r>
      <w:r>
        <w:rPr>
          <w:b w:val="1"/>
          <w:i w:val="1"/>
          <w:sz w:val="28"/>
        </w:rPr>
        <w:t xml:space="preserve"> долга </w:t>
      </w:r>
      <w:r>
        <w:rPr>
          <w:b w:val="1"/>
          <w:i w:val="1"/>
          <w:sz w:val="28"/>
        </w:rPr>
        <w:t>Крапивинского муниципального округа</w:t>
      </w:r>
      <w:r>
        <w:rPr>
          <w:b w:val="1"/>
          <w:i w:val="1"/>
          <w:sz w:val="28"/>
        </w:rPr>
        <w:t xml:space="preserve"> на оптимальном уровне, минимизация стоимости его обслуживания</w:t>
      </w:r>
    </w:p>
    <w:p w14:paraId="A8000000">
      <w:pPr>
        <w:widowControl w:val="0"/>
        <w:ind w:firstLine="851"/>
        <w:jc w:val="both"/>
        <w:rPr>
          <w:sz w:val="28"/>
        </w:rPr>
      </w:pPr>
    </w:p>
    <w:p w14:paraId="A9000000">
      <w:pPr>
        <w:widowControl w:val="0"/>
        <w:ind w:firstLine="851"/>
        <w:jc w:val="both"/>
        <w:rPr>
          <w:sz w:val="28"/>
        </w:rPr>
      </w:pPr>
      <w:r>
        <w:rPr>
          <w:color w:val="000000"/>
          <w:sz w:val="28"/>
        </w:rPr>
        <w:t>Долговая политика Крапивинского  муниципального округа выстраива</w:t>
      </w:r>
      <w:r>
        <w:rPr>
          <w:color w:val="000000"/>
          <w:sz w:val="28"/>
        </w:rPr>
        <w:t>е</w:t>
      </w:r>
      <w:r>
        <w:rPr>
          <w:color w:val="000000"/>
          <w:sz w:val="28"/>
        </w:rPr>
        <w:t>тся из принципа финансовой устойчивости бюджета к возможным негативным последствиям,</w:t>
      </w:r>
      <w:r>
        <w:rPr>
          <w:sz w:val="28"/>
        </w:rPr>
        <w:t xml:space="preserve"> безусловного исполнения и обслуживания принятых долговых обязательств, сбалансированности доходов и расходов бюджета, а также поддержания объема муниципального долга на экономически безопасном уровне. </w:t>
      </w:r>
    </w:p>
    <w:p w14:paraId="AA000000">
      <w:pPr>
        <w:widowControl w:val="0"/>
        <w:ind w:firstLine="851"/>
        <w:jc w:val="both"/>
        <w:rPr>
          <w:sz w:val="28"/>
        </w:rPr>
      </w:pPr>
      <w:r>
        <w:rPr>
          <w:sz w:val="28"/>
        </w:rPr>
        <w:t>С 2019 года по настоящее время в бюджет Крапивинского муниципального округа заемные средства не привлекались.</w:t>
      </w:r>
    </w:p>
    <w:p w14:paraId="AB000000">
      <w:pPr>
        <w:pStyle w:val="Style_5"/>
        <w:widowControl w:val="1"/>
        <w:ind w:firstLine="851"/>
        <w:jc w:val="both"/>
        <w:rPr>
          <w:rFonts w:ascii="Times New Roman" w:hAnsi="Times New Roman"/>
          <w:sz w:val="28"/>
        </w:rPr>
      </w:pPr>
      <w:r>
        <w:rPr>
          <w:rFonts w:ascii="Times New Roman" w:hAnsi="Times New Roman"/>
          <w:sz w:val="28"/>
        </w:rPr>
        <w:t>С 202</w:t>
      </w:r>
      <w:r>
        <w:rPr>
          <w:rFonts w:ascii="Times New Roman" w:hAnsi="Times New Roman"/>
          <w:sz w:val="28"/>
        </w:rPr>
        <w:t>1</w:t>
      </w:r>
      <w:r>
        <w:rPr>
          <w:rFonts w:ascii="Times New Roman" w:hAnsi="Times New Roman"/>
          <w:sz w:val="28"/>
        </w:rPr>
        <w:t xml:space="preserve"> года согласно статье 107.1 Бюджетного кодекса Российской Федерации все </w:t>
      </w:r>
      <w:r>
        <w:rPr>
          <w:rFonts w:ascii="Times New Roman" w:hAnsi="Times New Roman"/>
          <w:sz w:val="28"/>
        </w:rPr>
        <w:t>муниципальные образования</w:t>
      </w:r>
      <w:r>
        <w:rPr>
          <w:rFonts w:ascii="Times New Roman" w:hAnsi="Times New Roman"/>
          <w:sz w:val="28"/>
        </w:rPr>
        <w:t xml:space="preserve"> </w:t>
      </w:r>
      <w:r>
        <w:rPr>
          <w:rFonts w:ascii="Times New Roman" w:hAnsi="Times New Roman"/>
          <w:sz w:val="28"/>
        </w:rPr>
        <w:t>Кемеровской области – Кузбасса</w:t>
      </w:r>
      <w:r>
        <w:rPr>
          <w:rFonts w:ascii="Times New Roman" w:hAnsi="Times New Roman"/>
          <w:sz w:val="28"/>
        </w:rPr>
        <w:t xml:space="preserve"> ежегодно делятся на группы заемщиков по уровням долговой устойчивости в соответствии с </w:t>
      </w:r>
      <w:r>
        <w:rPr>
          <w:rFonts w:ascii="Times New Roman" w:hAnsi="Times New Roman"/>
          <w:sz w:val="28"/>
        </w:rPr>
        <w:t>постановлением Правительства Кемеровской обла</w:t>
      </w:r>
      <w:r>
        <w:rPr>
          <w:rFonts w:ascii="Times New Roman" w:hAnsi="Times New Roman"/>
          <w:sz w:val="28"/>
        </w:rPr>
        <w:t xml:space="preserve">сти – Кузбасса от 27.11.2020 № </w:t>
      </w:r>
      <w:r>
        <w:rPr>
          <w:rFonts w:ascii="Times New Roman" w:hAnsi="Times New Roman"/>
          <w:sz w:val="28"/>
        </w:rPr>
        <w:t>697</w:t>
      </w:r>
      <w:r>
        <w:rPr>
          <w:rFonts w:ascii="Times New Roman" w:hAnsi="Times New Roman"/>
          <w:sz w:val="28"/>
        </w:rPr>
        <w:t xml:space="preserve"> «</w:t>
      </w:r>
      <w:r>
        <w:rPr>
          <w:rFonts w:ascii="Times New Roman" w:hAnsi="Times New Roman"/>
          <w:sz w:val="28"/>
        </w:rPr>
        <w:t>Об утверждении Порядка оценки долговой устойчивости муниципальных образований Кемеровской области – Кузбасса</w:t>
      </w:r>
      <w:r>
        <w:rPr>
          <w:rFonts w:ascii="Times New Roman" w:hAnsi="Times New Roman"/>
          <w:sz w:val="28"/>
        </w:rPr>
        <w:t>».</w:t>
      </w:r>
    </w:p>
    <w:p w14:paraId="AC000000">
      <w:pPr>
        <w:widowControl w:val="0"/>
        <w:ind w:firstLine="851"/>
        <w:jc w:val="both"/>
        <w:rPr>
          <w:sz w:val="28"/>
        </w:rPr>
      </w:pPr>
      <w:r>
        <w:rPr>
          <w:sz w:val="28"/>
        </w:rPr>
        <w:t xml:space="preserve">В соответствии с приказом Минфина от 16.09.2025 №119 «Об утверждении Перечня муниципальных образований Кемеровской области – Кузбасса, отнесенных к группам долговой устойчивости в 2025 году», опубликованным на сайте Министерства финансов Кузбасса, Крапивинский муниципальный округ отнесён к группе заемщиков с высоким уровнем долговой устойчивости. </w:t>
      </w:r>
    </w:p>
    <w:p w14:paraId="AD000000">
      <w:pPr>
        <w:widowControl w:val="0"/>
        <w:ind w:firstLine="851"/>
        <w:jc w:val="both"/>
        <w:rPr>
          <w:sz w:val="28"/>
        </w:rPr>
      </w:pPr>
    </w:p>
    <w:p w14:paraId="AE000000">
      <w:pPr>
        <w:pStyle w:val="Style_5"/>
        <w:widowControl w:val="1"/>
        <w:ind w:firstLine="851"/>
        <w:jc w:val="both"/>
        <w:rPr>
          <w:rFonts w:ascii="Times New Roman" w:hAnsi="Times New Roman"/>
          <w:b w:val="1"/>
          <w:sz w:val="28"/>
        </w:rPr>
      </w:pPr>
      <w:r>
        <w:rPr>
          <w:rFonts w:ascii="Times New Roman" w:hAnsi="Times New Roman"/>
          <w:b w:val="1"/>
          <w:sz w:val="28"/>
        </w:rPr>
        <w:t>4</w:t>
      </w:r>
      <w:r>
        <w:rPr>
          <w:rFonts w:ascii="Times New Roman" w:hAnsi="Times New Roman"/>
          <w:b w:val="1"/>
          <w:sz w:val="28"/>
        </w:rPr>
        <w:t>. Основные направления реализации Программы</w:t>
      </w:r>
    </w:p>
    <w:p w14:paraId="AF000000">
      <w:pPr>
        <w:pStyle w:val="Style_5"/>
        <w:widowControl w:val="1"/>
        <w:ind w:firstLine="851"/>
        <w:jc w:val="both"/>
        <w:rPr>
          <w:rFonts w:ascii="Times New Roman" w:hAnsi="Times New Roman"/>
          <w:sz w:val="24"/>
        </w:rPr>
      </w:pPr>
    </w:p>
    <w:p w14:paraId="B0000000">
      <w:pPr>
        <w:pStyle w:val="Style_5"/>
        <w:widowControl w:val="1"/>
        <w:ind w:firstLine="851"/>
        <w:jc w:val="both"/>
        <w:rPr>
          <w:rFonts w:ascii="Times New Roman" w:hAnsi="Times New Roman"/>
          <w:sz w:val="28"/>
        </w:rPr>
      </w:pPr>
      <w:r>
        <w:rPr>
          <w:rFonts w:ascii="Times New Roman" w:hAnsi="Times New Roman"/>
          <w:sz w:val="28"/>
        </w:rPr>
        <w:t>Основными направлениями реализации Программы являются:</w:t>
      </w:r>
    </w:p>
    <w:p w14:paraId="B1000000">
      <w:pPr>
        <w:pStyle w:val="Style_5"/>
        <w:widowControl w:val="1"/>
        <w:ind w:firstLine="851"/>
        <w:jc w:val="both"/>
        <w:rPr>
          <w:rFonts w:ascii="Times New Roman" w:hAnsi="Times New Roman"/>
          <w:sz w:val="28"/>
        </w:rPr>
      </w:pPr>
      <w:r>
        <w:rPr>
          <w:rFonts w:ascii="Times New Roman" w:hAnsi="Times New Roman"/>
          <w:sz w:val="28"/>
        </w:rPr>
        <w:t>1.</w:t>
      </w:r>
      <w:r>
        <w:rPr>
          <w:rFonts w:ascii="Times New Roman" w:hAnsi="Times New Roman"/>
          <w:sz w:val="28"/>
        </w:rPr>
        <w:t xml:space="preserve"> </w:t>
      </w:r>
      <w:r>
        <w:rPr>
          <w:rFonts w:ascii="Times New Roman" w:hAnsi="Times New Roman"/>
          <w:sz w:val="28"/>
        </w:rPr>
        <w:t>У</w:t>
      </w:r>
      <w:r>
        <w:rPr>
          <w:rFonts w:ascii="Times New Roman" w:hAnsi="Times New Roman"/>
          <w:sz w:val="28"/>
        </w:rPr>
        <w:t>величение роста налоговых и неналоговых доходов бюджет</w:t>
      </w:r>
      <w:r>
        <w:rPr>
          <w:rFonts w:ascii="Times New Roman" w:hAnsi="Times New Roman"/>
          <w:sz w:val="28"/>
        </w:rPr>
        <w:t>а</w:t>
      </w:r>
      <w:r>
        <w:rPr>
          <w:rFonts w:ascii="Times New Roman" w:hAnsi="Times New Roman"/>
          <w:sz w:val="28"/>
        </w:rPr>
        <w:t xml:space="preserve"> Крапивинского муниципального округа</w:t>
      </w:r>
      <w:r>
        <w:rPr>
          <w:rFonts w:ascii="Times New Roman" w:hAnsi="Times New Roman"/>
          <w:sz w:val="28"/>
        </w:rPr>
        <w:t>.</w:t>
      </w:r>
    </w:p>
    <w:p w14:paraId="B2000000">
      <w:pPr>
        <w:pStyle w:val="Style_5"/>
        <w:widowControl w:val="1"/>
        <w:ind w:firstLine="851"/>
        <w:jc w:val="both"/>
        <w:rPr>
          <w:rFonts w:ascii="Times New Roman" w:hAnsi="Times New Roman"/>
          <w:sz w:val="28"/>
        </w:rPr>
      </w:pPr>
      <w:r>
        <w:rPr>
          <w:rFonts w:ascii="Times New Roman" w:hAnsi="Times New Roman"/>
          <w:sz w:val="28"/>
        </w:rPr>
        <w:t>2. О</w:t>
      </w:r>
      <w:r>
        <w:rPr>
          <w:rFonts w:ascii="Times New Roman" w:hAnsi="Times New Roman"/>
          <w:sz w:val="28"/>
        </w:rPr>
        <w:t>птимизация расходов бюджет</w:t>
      </w:r>
      <w:r>
        <w:rPr>
          <w:rFonts w:ascii="Times New Roman" w:hAnsi="Times New Roman"/>
          <w:sz w:val="28"/>
        </w:rPr>
        <w:t>а</w:t>
      </w:r>
      <w:r>
        <w:rPr>
          <w:rFonts w:ascii="Times New Roman" w:hAnsi="Times New Roman"/>
          <w:sz w:val="28"/>
        </w:rPr>
        <w:t xml:space="preserve"> Крапивинского муниципального округа</w:t>
      </w:r>
      <w:r>
        <w:rPr>
          <w:rFonts w:ascii="Times New Roman" w:hAnsi="Times New Roman"/>
          <w:sz w:val="28"/>
        </w:rPr>
        <w:t>.</w:t>
      </w:r>
    </w:p>
    <w:p w14:paraId="B3000000">
      <w:pPr>
        <w:pStyle w:val="Style_5"/>
        <w:widowControl w:val="1"/>
        <w:ind w:firstLine="851"/>
        <w:jc w:val="both"/>
        <w:rPr>
          <w:rFonts w:ascii="Times New Roman" w:hAnsi="Times New Roman"/>
          <w:sz w:val="28"/>
        </w:rPr>
      </w:pPr>
      <w:r>
        <w:rPr>
          <w:rFonts w:ascii="Times New Roman" w:hAnsi="Times New Roman"/>
          <w:sz w:val="28"/>
        </w:rPr>
        <w:t>3.</w:t>
      </w:r>
      <w:r>
        <w:rPr>
          <w:rFonts w:ascii="Times New Roman" w:hAnsi="Times New Roman"/>
          <w:sz w:val="28"/>
        </w:rPr>
        <w:t xml:space="preserve"> </w:t>
      </w:r>
      <w:r>
        <w:rPr>
          <w:rFonts w:ascii="Times New Roman" w:hAnsi="Times New Roman"/>
          <w:sz w:val="28"/>
        </w:rPr>
        <w:t>Поддержание объема муниципального долга Крапивинского муниципального округа на оптимальном уровне.</w:t>
      </w:r>
    </w:p>
    <w:p w14:paraId="B4000000">
      <w:pPr>
        <w:pStyle w:val="Style_5"/>
        <w:widowControl w:val="1"/>
        <w:ind w:firstLine="851"/>
        <w:jc w:val="both"/>
        <w:rPr>
          <w:rFonts w:ascii="Times New Roman" w:hAnsi="Times New Roman"/>
          <w:sz w:val="28"/>
        </w:rPr>
      </w:pPr>
      <w:r>
        <w:rPr>
          <w:rFonts w:ascii="Times New Roman" w:hAnsi="Times New Roman"/>
          <w:sz w:val="28"/>
        </w:rPr>
        <w:t xml:space="preserve">Данные направления будут реализовываться в рамках мероприятий, предусмотренных </w:t>
      </w:r>
      <w:r>
        <w:rPr>
          <w:rFonts w:ascii="Times New Roman" w:hAnsi="Times New Roman"/>
          <w:sz w:val="28"/>
        </w:rPr>
        <w:t>п</w:t>
      </w:r>
      <w:r>
        <w:rPr>
          <w:rFonts w:ascii="Times New Roman" w:hAnsi="Times New Roman"/>
          <w:sz w:val="28"/>
        </w:rPr>
        <w:t>лан</w:t>
      </w:r>
      <w:r>
        <w:rPr>
          <w:rFonts w:ascii="Times New Roman" w:hAnsi="Times New Roman"/>
          <w:sz w:val="28"/>
        </w:rPr>
        <w:t>ом</w:t>
      </w:r>
      <w:r>
        <w:rPr>
          <w:rFonts w:ascii="Times New Roman" w:hAnsi="Times New Roman"/>
          <w:sz w:val="28"/>
        </w:rPr>
        <w:t xml:space="preserve"> мероприятий по финансовому оздоровлению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 xml:space="preserve">на </w:t>
      </w:r>
      <w:r>
        <w:rPr>
          <w:rFonts w:ascii="Times New Roman" w:hAnsi="Times New Roman"/>
          <w:sz w:val="28"/>
        </w:rPr>
        <w:t xml:space="preserve">2026–2028 годы </w:t>
      </w:r>
      <w:r>
        <w:rPr>
          <w:rFonts w:ascii="Times New Roman" w:hAnsi="Times New Roman"/>
          <w:sz w:val="28"/>
        </w:rPr>
        <w:t>согласно приложению к настоящ</w:t>
      </w:r>
      <w:r>
        <w:rPr>
          <w:rFonts w:ascii="Times New Roman" w:hAnsi="Times New Roman"/>
          <w:sz w:val="28"/>
        </w:rPr>
        <w:t>ей</w:t>
      </w:r>
      <w:r>
        <w:rPr>
          <w:rFonts w:ascii="Times New Roman" w:hAnsi="Times New Roman"/>
          <w:sz w:val="28"/>
        </w:rPr>
        <w:t xml:space="preserve"> </w:t>
      </w:r>
      <w:r>
        <w:rPr>
          <w:rFonts w:ascii="Times New Roman" w:hAnsi="Times New Roman"/>
          <w:sz w:val="28"/>
        </w:rPr>
        <w:t>Программе</w:t>
      </w:r>
      <w:r>
        <w:rPr>
          <w:rFonts w:ascii="Times New Roman" w:hAnsi="Times New Roman"/>
          <w:sz w:val="28"/>
        </w:rPr>
        <w:t>.</w:t>
      </w:r>
    </w:p>
    <w:p w14:paraId="B5000000">
      <w:pPr>
        <w:pStyle w:val="Style_5"/>
        <w:widowControl w:val="1"/>
        <w:ind w:firstLine="851"/>
        <w:jc w:val="both"/>
        <w:rPr>
          <w:rFonts w:ascii="Times New Roman" w:hAnsi="Times New Roman"/>
          <w:sz w:val="28"/>
        </w:rPr>
      </w:pPr>
    </w:p>
    <w:p w14:paraId="B6000000">
      <w:pPr>
        <w:pStyle w:val="Style_5"/>
        <w:widowControl w:val="1"/>
        <w:ind w:firstLine="851"/>
        <w:jc w:val="both"/>
        <w:rPr>
          <w:rFonts w:ascii="Times New Roman" w:hAnsi="Times New Roman"/>
          <w:b w:val="1"/>
          <w:sz w:val="28"/>
        </w:rPr>
      </w:pPr>
      <w:r>
        <w:rPr>
          <w:rFonts w:ascii="Times New Roman" w:hAnsi="Times New Roman"/>
          <w:b w:val="1"/>
          <w:sz w:val="28"/>
        </w:rPr>
        <w:t>5</w:t>
      </w:r>
      <w:r>
        <w:rPr>
          <w:rFonts w:ascii="Times New Roman" w:hAnsi="Times New Roman"/>
          <w:b w:val="1"/>
          <w:sz w:val="28"/>
        </w:rPr>
        <w:t>. Ожидаемые результаты реализации Программы</w:t>
      </w:r>
    </w:p>
    <w:p w14:paraId="B7000000">
      <w:pPr>
        <w:pStyle w:val="Style_5"/>
        <w:widowControl w:val="1"/>
        <w:ind w:firstLine="851"/>
        <w:jc w:val="both"/>
        <w:rPr>
          <w:rFonts w:ascii="Times New Roman" w:hAnsi="Times New Roman"/>
          <w:sz w:val="28"/>
        </w:rPr>
      </w:pPr>
    </w:p>
    <w:p w14:paraId="B8000000">
      <w:pPr>
        <w:pStyle w:val="Style_5"/>
        <w:widowControl w:val="1"/>
        <w:ind w:firstLine="851"/>
        <w:jc w:val="both"/>
        <w:rPr>
          <w:rFonts w:ascii="Times New Roman" w:hAnsi="Times New Roman"/>
          <w:sz w:val="28"/>
        </w:rPr>
      </w:pPr>
      <w:r>
        <w:rPr>
          <w:rFonts w:ascii="Times New Roman" w:hAnsi="Times New Roman"/>
          <w:sz w:val="28"/>
        </w:rPr>
        <w:t>Реализация Программы позволит:</w:t>
      </w:r>
    </w:p>
    <w:p w14:paraId="B9000000">
      <w:pPr>
        <w:pStyle w:val="Style_5"/>
        <w:widowControl w:val="1"/>
        <w:ind w:firstLine="851"/>
        <w:jc w:val="both"/>
        <w:rPr>
          <w:rFonts w:ascii="Times New Roman" w:hAnsi="Times New Roman"/>
          <w:sz w:val="28"/>
        </w:rPr>
      </w:pPr>
      <w:r>
        <w:rPr>
          <w:rFonts w:ascii="Times New Roman" w:hAnsi="Times New Roman"/>
          <w:sz w:val="28"/>
        </w:rPr>
        <w:t xml:space="preserve">1) </w:t>
      </w:r>
      <w:r>
        <w:rPr>
          <w:rFonts w:ascii="Times New Roman" w:hAnsi="Times New Roman"/>
          <w:sz w:val="28"/>
        </w:rPr>
        <w:t>улучшить состояние</w:t>
      </w:r>
      <w:r>
        <w:rPr>
          <w:rFonts w:ascii="Times New Roman" w:hAnsi="Times New Roman"/>
          <w:sz w:val="28"/>
        </w:rPr>
        <w:t xml:space="preserve"> </w:t>
      </w:r>
      <w:r>
        <w:rPr>
          <w:rFonts w:ascii="Times New Roman" w:hAnsi="Times New Roman"/>
          <w:sz w:val="28"/>
        </w:rPr>
        <w:t>муниципальных финансов</w:t>
      </w:r>
      <w:r>
        <w:rPr>
          <w:rFonts w:ascii="Times New Roman" w:hAnsi="Times New Roman"/>
          <w:sz w:val="28"/>
        </w:rPr>
        <w:t xml:space="preserve"> </w:t>
      </w:r>
      <w:r>
        <w:rPr>
          <w:rFonts w:ascii="Times New Roman" w:hAnsi="Times New Roman"/>
          <w:sz w:val="28"/>
        </w:rPr>
        <w:t>Крапивинского муниципального округа</w:t>
      </w:r>
      <w:r>
        <w:rPr>
          <w:rFonts w:ascii="Times New Roman" w:hAnsi="Times New Roman"/>
          <w:sz w:val="28"/>
        </w:rPr>
        <w:t>;</w:t>
      </w:r>
    </w:p>
    <w:p w14:paraId="BA000000">
      <w:pPr>
        <w:pStyle w:val="Style_5"/>
        <w:widowControl w:val="1"/>
        <w:ind w:firstLine="851"/>
        <w:jc w:val="both"/>
        <w:rPr>
          <w:rFonts w:ascii="Times New Roman" w:hAnsi="Times New Roman"/>
          <w:sz w:val="28"/>
        </w:rPr>
      </w:pPr>
      <w:r>
        <w:rPr>
          <w:rFonts w:ascii="Times New Roman" w:hAnsi="Times New Roman"/>
          <w:sz w:val="28"/>
        </w:rPr>
        <w:t xml:space="preserve">2) укрепить устойчивость бюджетной системы </w:t>
      </w:r>
      <w:r>
        <w:rPr>
          <w:rFonts w:ascii="Times New Roman" w:hAnsi="Times New Roman"/>
          <w:sz w:val="28"/>
        </w:rPr>
        <w:t>Крапивинского муниципального округа</w:t>
      </w:r>
      <w:r>
        <w:rPr>
          <w:rFonts w:ascii="Times New Roman" w:hAnsi="Times New Roman"/>
          <w:sz w:val="28"/>
        </w:rPr>
        <w:t>;</w:t>
      </w:r>
    </w:p>
    <w:p w14:paraId="BB000000">
      <w:pPr>
        <w:pStyle w:val="Style_5"/>
        <w:widowControl w:val="1"/>
        <w:ind w:firstLine="851"/>
        <w:jc w:val="both"/>
        <w:rPr>
          <w:rFonts w:ascii="Times New Roman" w:hAnsi="Times New Roman"/>
          <w:sz w:val="28"/>
        </w:rPr>
      </w:pPr>
      <w:r>
        <w:rPr>
          <w:rFonts w:ascii="Times New Roman" w:hAnsi="Times New Roman"/>
          <w:sz w:val="28"/>
        </w:rPr>
        <w:t>3) повысить качество управления муниципальными финансами, эффективность и результативность бюджетных расходов;</w:t>
      </w:r>
    </w:p>
    <w:p w14:paraId="BC000000">
      <w:pPr>
        <w:pStyle w:val="Style_5"/>
        <w:widowControl w:val="1"/>
        <w:ind w:firstLine="851"/>
        <w:jc w:val="both"/>
        <w:rPr>
          <w:rFonts w:ascii="Times New Roman" w:hAnsi="Times New Roman"/>
          <w:sz w:val="28"/>
        </w:rPr>
      </w:pPr>
      <w:r>
        <w:rPr>
          <w:rFonts w:ascii="Times New Roman" w:hAnsi="Times New Roman"/>
          <w:sz w:val="28"/>
        </w:rPr>
        <w:t xml:space="preserve">4) </w:t>
      </w:r>
      <w:r>
        <w:rPr>
          <w:rFonts w:ascii="Times New Roman" w:hAnsi="Times New Roman"/>
          <w:sz w:val="28"/>
        </w:rPr>
        <w:t>обеспечить сбалансированноть бюджета Крапивинского муниципального округа.</w:t>
      </w:r>
    </w:p>
    <w:p w14:paraId="BD000000">
      <w:pPr>
        <w:pStyle w:val="Style_5"/>
        <w:widowControl w:val="1"/>
        <w:ind w:firstLine="851"/>
        <w:jc w:val="both"/>
        <w:rPr>
          <w:rFonts w:ascii="Times New Roman" w:hAnsi="Times New Roman"/>
          <w:sz w:val="28"/>
        </w:rPr>
      </w:pPr>
      <w:r>
        <w:rPr>
          <w:rFonts w:ascii="Times New Roman" w:hAnsi="Times New Roman"/>
          <w:sz w:val="28"/>
        </w:rPr>
        <w:t xml:space="preserve">Планомерная и последовательная реализация </w:t>
      </w:r>
      <w:r>
        <w:rPr>
          <w:rFonts w:ascii="Times New Roman" w:hAnsi="Times New Roman"/>
          <w:sz w:val="28"/>
        </w:rPr>
        <w:t>п</w:t>
      </w:r>
      <w:r>
        <w:rPr>
          <w:rFonts w:ascii="Times New Roman" w:hAnsi="Times New Roman"/>
          <w:sz w:val="28"/>
        </w:rPr>
        <w:t>лан</w:t>
      </w:r>
      <w:r>
        <w:rPr>
          <w:rFonts w:ascii="Times New Roman" w:hAnsi="Times New Roman"/>
          <w:sz w:val="28"/>
        </w:rPr>
        <w:t>а</w:t>
      </w:r>
      <w:r>
        <w:rPr>
          <w:rFonts w:ascii="Times New Roman" w:hAnsi="Times New Roman"/>
          <w:sz w:val="28"/>
        </w:rPr>
        <w:t xml:space="preserve"> мероприятий по финансовому оздоровлению </w:t>
      </w:r>
      <w:r>
        <w:rPr>
          <w:rFonts w:ascii="Times New Roman" w:hAnsi="Times New Roman"/>
          <w:sz w:val="28"/>
        </w:rPr>
        <w:t>Крапивинского муниципального округа</w:t>
      </w:r>
      <w:r>
        <w:rPr>
          <w:rFonts w:ascii="Times New Roman" w:hAnsi="Times New Roman"/>
          <w:sz w:val="28"/>
        </w:rPr>
        <w:t xml:space="preserve"> </w:t>
      </w:r>
      <w:r>
        <w:rPr>
          <w:rFonts w:ascii="Times New Roman" w:hAnsi="Times New Roman"/>
          <w:sz w:val="28"/>
        </w:rPr>
        <w:t xml:space="preserve">на </w:t>
      </w:r>
      <w:r>
        <w:rPr>
          <w:rFonts w:ascii="Times New Roman" w:hAnsi="Times New Roman"/>
          <w:sz w:val="28"/>
        </w:rPr>
        <w:t xml:space="preserve">2026–2028 годы </w:t>
      </w:r>
      <w:r>
        <w:rPr>
          <w:rFonts w:ascii="Times New Roman" w:hAnsi="Times New Roman"/>
          <w:sz w:val="28"/>
        </w:rPr>
        <w:t>позволит достичь следующих результатов:</w:t>
      </w:r>
    </w:p>
    <w:p w14:paraId="BE000000">
      <w:pPr>
        <w:widowControl w:val="0"/>
        <w:ind w:firstLine="851"/>
        <w:jc w:val="both"/>
        <w:rPr>
          <w:sz w:val="28"/>
        </w:rPr>
      </w:pPr>
      <w:r>
        <w:rPr>
          <w:sz w:val="28"/>
        </w:rPr>
        <w:t>привлечь дополнительные доходы в бюджет Крапивинского муниципального округа</w:t>
      </w:r>
      <w:r>
        <w:rPr>
          <w:sz w:val="28"/>
        </w:rPr>
        <w:t xml:space="preserve">: </w:t>
      </w:r>
      <w:r>
        <w:rPr>
          <w:sz w:val="28"/>
        </w:rPr>
        <w:t>в 20</w:t>
      </w:r>
      <w:r>
        <w:rPr>
          <w:sz w:val="28"/>
        </w:rPr>
        <w:t>2</w:t>
      </w:r>
      <w:r>
        <w:rPr>
          <w:sz w:val="28"/>
        </w:rPr>
        <w:t>6</w:t>
      </w:r>
      <w:r>
        <w:rPr>
          <w:sz w:val="28"/>
        </w:rPr>
        <w:t xml:space="preserve"> году</w:t>
      </w:r>
      <w:r>
        <w:rPr>
          <w:sz w:val="28"/>
        </w:rPr>
        <w:t xml:space="preserve"> </w:t>
      </w:r>
      <w:r>
        <w:rPr>
          <w:sz w:val="28"/>
        </w:rPr>
        <w:t>–</w:t>
      </w:r>
      <w:r>
        <w:rPr>
          <w:sz w:val="28"/>
        </w:rPr>
        <w:t xml:space="preserve"> </w:t>
      </w:r>
      <w:r>
        <w:rPr>
          <w:sz w:val="28"/>
        </w:rPr>
        <w:t>9551,8</w:t>
      </w:r>
      <w:r>
        <w:rPr>
          <w:sz w:val="28"/>
        </w:rPr>
        <w:t xml:space="preserve"> </w:t>
      </w:r>
      <w:r>
        <w:rPr>
          <w:sz w:val="28"/>
        </w:rPr>
        <w:t>тыс</w:t>
      </w:r>
      <w:r>
        <w:rPr>
          <w:sz w:val="28"/>
        </w:rPr>
        <w:t xml:space="preserve"> </w:t>
      </w:r>
      <w:r>
        <w:rPr>
          <w:sz w:val="28"/>
        </w:rPr>
        <w:t xml:space="preserve"> </w:t>
      </w:r>
      <w:r>
        <w:rPr>
          <w:sz w:val="28"/>
        </w:rPr>
        <w:t xml:space="preserve">рублей, в </w:t>
      </w:r>
      <w:r>
        <w:rPr>
          <w:sz w:val="28"/>
        </w:rPr>
        <w:t>202</w:t>
      </w:r>
      <w:r>
        <w:rPr>
          <w:sz w:val="28"/>
        </w:rPr>
        <w:t>7</w:t>
      </w:r>
      <w:r>
        <w:rPr>
          <w:sz w:val="28"/>
        </w:rPr>
        <w:t xml:space="preserve"> году –</w:t>
      </w:r>
      <w:r>
        <w:rPr>
          <w:sz w:val="28"/>
        </w:rPr>
        <w:t xml:space="preserve"> </w:t>
      </w:r>
      <w:r>
        <w:rPr>
          <w:sz w:val="28"/>
        </w:rPr>
        <w:t xml:space="preserve">      </w:t>
      </w:r>
      <w:r>
        <w:rPr>
          <w:sz w:val="28"/>
        </w:rPr>
        <w:t>6958,8</w:t>
      </w:r>
      <w:r>
        <w:rPr>
          <w:sz w:val="28"/>
        </w:rPr>
        <w:t xml:space="preserve"> </w:t>
      </w:r>
      <w:r>
        <w:rPr>
          <w:sz w:val="28"/>
        </w:rPr>
        <w:t xml:space="preserve"> </w:t>
      </w:r>
      <w:r>
        <w:rPr>
          <w:sz w:val="28"/>
        </w:rPr>
        <w:t>тыс</w:t>
      </w:r>
      <w:r>
        <w:rPr>
          <w:sz w:val="28"/>
        </w:rPr>
        <w:t xml:space="preserve"> рублей, в</w:t>
      </w:r>
      <w:r>
        <w:rPr>
          <w:sz w:val="28"/>
        </w:rPr>
        <w:t xml:space="preserve"> </w:t>
      </w:r>
      <w:r>
        <w:rPr>
          <w:sz w:val="28"/>
        </w:rPr>
        <w:t>20</w:t>
      </w:r>
      <w:r>
        <w:rPr>
          <w:sz w:val="28"/>
        </w:rPr>
        <w:t>2</w:t>
      </w:r>
      <w:r>
        <w:rPr>
          <w:sz w:val="28"/>
        </w:rPr>
        <w:t>8</w:t>
      </w:r>
      <w:r>
        <w:rPr>
          <w:sz w:val="28"/>
        </w:rPr>
        <w:t xml:space="preserve"> году – </w:t>
      </w:r>
      <w:r>
        <w:rPr>
          <w:sz w:val="28"/>
        </w:rPr>
        <w:t xml:space="preserve">7308,8 </w:t>
      </w:r>
      <w:r>
        <w:rPr>
          <w:sz w:val="28"/>
        </w:rPr>
        <w:t>тыс</w:t>
      </w:r>
      <w:r>
        <w:rPr>
          <w:sz w:val="28"/>
        </w:rPr>
        <w:t xml:space="preserve"> рублей;</w:t>
      </w:r>
    </w:p>
    <w:p w14:paraId="BF000000">
      <w:pPr>
        <w:widowControl w:val="1"/>
        <w:ind w:firstLine="851"/>
        <w:contextualSpacing w:val="1"/>
        <w:jc w:val="both"/>
        <w:rPr>
          <w:sz w:val="28"/>
        </w:rPr>
      </w:pPr>
      <w:r>
        <w:rPr>
          <w:sz w:val="28"/>
        </w:rPr>
        <w:t xml:space="preserve">получить бюджетный эффект от повышения эффективности расходов </w:t>
      </w:r>
      <w:r>
        <w:rPr>
          <w:sz w:val="28"/>
        </w:rPr>
        <w:t xml:space="preserve"> бюджета Крапивинского муниципального округа</w:t>
      </w:r>
      <w:r>
        <w:rPr>
          <w:sz w:val="28"/>
        </w:rPr>
        <w:t xml:space="preserve">: </w:t>
      </w:r>
      <w:r>
        <w:rPr>
          <w:sz w:val="28"/>
        </w:rPr>
        <w:t>в 2026 году в сумме 22479,2  тыс. рублей; в 2027 году в сумме 11155,0 тыс. рублей; в 2028 году в сумме 5255,0</w:t>
      </w:r>
      <w:r>
        <w:rPr>
          <w:sz w:val="28"/>
        </w:rPr>
        <w:t xml:space="preserve"> тыс. рублей. </w:t>
      </w:r>
    </w:p>
    <w:p w14:paraId="C0000000">
      <w:pPr>
        <w:widowControl w:val="0"/>
        <w:ind w:firstLine="851"/>
        <w:jc w:val="both"/>
        <w:rPr>
          <w:sz w:val="28"/>
        </w:rPr>
      </w:pPr>
    </w:p>
    <w:p w14:paraId="C1000000">
      <w:pPr>
        <w:widowControl w:val="0"/>
        <w:ind w:firstLine="851"/>
        <w:jc w:val="both"/>
        <w:rPr>
          <w:b w:val="1"/>
          <w:sz w:val="28"/>
        </w:rPr>
      </w:pPr>
      <w:r>
        <w:rPr>
          <w:b w:val="1"/>
          <w:sz w:val="28"/>
        </w:rPr>
        <w:t>6</w:t>
      </w:r>
      <w:r>
        <w:rPr>
          <w:b w:val="1"/>
          <w:sz w:val="28"/>
        </w:rPr>
        <w:t>. Риски реализации Программы</w:t>
      </w:r>
    </w:p>
    <w:p w14:paraId="C2000000">
      <w:pPr>
        <w:widowControl w:val="0"/>
        <w:ind w:firstLine="851"/>
        <w:jc w:val="both"/>
        <w:rPr>
          <w:sz w:val="28"/>
        </w:rPr>
      </w:pPr>
    </w:p>
    <w:p w14:paraId="C3000000">
      <w:pPr>
        <w:widowControl w:val="0"/>
        <w:ind w:firstLine="851"/>
        <w:jc w:val="both"/>
        <w:rPr>
          <w:sz w:val="28"/>
        </w:rPr>
      </w:pPr>
      <w:r>
        <w:rPr>
          <w:sz w:val="28"/>
        </w:rPr>
        <w:t>Реализация Программы связана с возникновением рисков как внешнего, так и внутреннего характера.</w:t>
      </w:r>
    </w:p>
    <w:p w14:paraId="C4000000">
      <w:pPr>
        <w:widowControl w:val="0"/>
        <w:ind w:firstLine="851"/>
        <w:jc w:val="both"/>
        <w:rPr>
          <w:sz w:val="28"/>
        </w:rPr>
      </w:pPr>
      <w:r>
        <w:rPr>
          <w:sz w:val="28"/>
        </w:rPr>
        <w:t>К основным рискам реализации Программы относятся:</w:t>
      </w:r>
    </w:p>
    <w:p w14:paraId="C5000000">
      <w:pPr>
        <w:widowControl w:val="0"/>
        <w:ind w:firstLine="851"/>
        <w:jc w:val="both"/>
        <w:rPr>
          <w:sz w:val="28"/>
        </w:rPr>
      </w:pPr>
      <w:r>
        <w:rPr>
          <w:sz w:val="28"/>
        </w:rPr>
        <w:t xml:space="preserve">1) в сфере формирования доходов бюджета </w:t>
      </w:r>
      <w:r>
        <w:rPr>
          <w:sz w:val="28"/>
        </w:rPr>
        <w:t>Крапивинского муниципального округа</w:t>
      </w:r>
      <w:r>
        <w:rPr>
          <w:sz w:val="28"/>
        </w:rPr>
        <w:t>:</w:t>
      </w:r>
    </w:p>
    <w:p w14:paraId="C6000000">
      <w:pPr>
        <w:widowControl w:val="0"/>
        <w:ind w:firstLine="851"/>
        <w:jc w:val="both"/>
        <w:rPr>
          <w:sz w:val="28"/>
        </w:rPr>
      </w:pPr>
      <w:r>
        <w:rPr>
          <w:sz w:val="28"/>
        </w:rPr>
        <w:t>изменение федерального налогового и бюджетного законодательства и нормативов зачисления налоговых и неналоговых доходов в бюджеты бюджетной системы Российской Федерации;</w:t>
      </w:r>
    </w:p>
    <w:p w14:paraId="C7000000">
      <w:pPr>
        <w:widowControl w:val="0"/>
        <w:ind w:firstLine="851"/>
        <w:jc w:val="both"/>
        <w:rPr>
          <w:sz w:val="28"/>
        </w:rPr>
      </w:pPr>
      <w:r>
        <w:rPr>
          <w:sz w:val="28"/>
        </w:rPr>
        <w:t>риск негативного изменения экономической ситуации в течение бюджетного года;</w:t>
      </w:r>
    </w:p>
    <w:p w14:paraId="C8000000">
      <w:pPr>
        <w:widowControl w:val="0"/>
        <w:ind w:firstLine="851"/>
        <w:jc w:val="both"/>
        <w:rPr>
          <w:sz w:val="28"/>
        </w:rPr>
      </w:pPr>
      <w:r>
        <w:rPr>
          <w:sz w:val="28"/>
        </w:rPr>
        <w:t>рост сокрытой налоговой базы, в том числе по налогу на доходы физических лиц в связи с возможным ростом «теневой» заработной платы;</w:t>
      </w:r>
    </w:p>
    <w:p w14:paraId="C9000000">
      <w:pPr>
        <w:widowControl w:val="0"/>
        <w:ind w:firstLine="851"/>
        <w:jc w:val="both"/>
        <w:rPr>
          <w:sz w:val="28"/>
        </w:rPr>
      </w:pPr>
      <w:r>
        <w:rPr>
          <w:sz w:val="28"/>
        </w:rPr>
        <w:t>неисполнение налогоплательщиками налоговых обязательств или исполнение налоговых обязательств не в полном объеме;</w:t>
      </w:r>
    </w:p>
    <w:p w14:paraId="CA000000">
      <w:pPr>
        <w:widowControl w:val="0"/>
        <w:ind w:firstLine="851"/>
        <w:jc w:val="both"/>
        <w:rPr>
          <w:sz w:val="28"/>
        </w:rPr>
      </w:pPr>
      <w:r>
        <w:rPr>
          <w:sz w:val="28"/>
        </w:rPr>
        <w:t xml:space="preserve">риск значительного снижения доходного потенциала </w:t>
      </w:r>
      <w:r>
        <w:rPr>
          <w:sz w:val="28"/>
        </w:rPr>
        <w:t>бюджета</w:t>
      </w:r>
      <w:r>
        <w:rPr>
          <w:sz w:val="28"/>
        </w:rPr>
        <w:t xml:space="preserve"> в результате обжалования результатов кадастровой оценки земельных участков на территории </w:t>
      </w:r>
      <w:r>
        <w:rPr>
          <w:sz w:val="28"/>
        </w:rPr>
        <w:t>Крапивинского муниципального округа</w:t>
      </w:r>
      <w:r>
        <w:rPr>
          <w:sz w:val="28"/>
        </w:rPr>
        <w:t>;</w:t>
      </w:r>
    </w:p>
    <w:p w14:paraId="CB000000">
      <w:pPr>
        <w:widowControl w:val="0"/>
        <w:ind w:firstLine="851"/>
        <w:jc w:val="both"/>
        <w:rPr>
          <w:sz w:val="28"/>
        </w:rPr>
      </w:pPr>
      <w:r>
        <w:rPr>
          <w:sz w:val="28"/>
        </w:rPr>
        <w:t>риски, обусловленные сокращением финансовой помощи из вышестоящего бюджета;</w:t>
      </w:r>
    </w:p>
    <w:p w14:paraId="CC000000">
      <w:pPr>
        <w:widowControl w:val="0"/>
        <w:ind w:firstLine="851"/>
        <w:jc w:val="both"/>
        <w:rPr>
          <w:sz w:val="28"/>
        </w:rPr>
      </w:pPr>
      <w:r>
        <w:rPr>
          <w:sz w:val="28"/>
        </w:rPr>
        <w:t xml:space="preserve">2) в сфере формирования расходов </w:t>
      </w:r>
      <w:r>
        <w:rPr>
          <w:sz w:val="28"/>
        </w:rPr>
        <w:t>бюджета Крапивинского муниципального округа</w:t>
      </w:r>
      <w:r>
        <w:rPr>
          <w:sz w:val="28"/>
        </w:rPr>
        <w:t>:</w:t>
      </w:r>
    </w:p>
    <w:p w14:paraId="CD000000">
      <w:pPr>
        <w:widowControl w:val="0"/>
        <w:ind w:firstLine="851"/>
        <w:jc w:val="both"/>
        <w:rPr>
          <w:sz w:val="28"/>
        </w:rPr>
      </w:pPr>
      <w:r>
        <w:rPr>
          <w:sz w:val="28"/>
        </w:rPr>
        <w:t>риски, вызванные инфляционным давлением на текущие расходы;</w:t>
      </w:r>
    </w:p>
    <w:p w14:paraId="CE000000">
      <w:pPr>
        <w:widowControl w:val="0"/>
        <w:ind w:firstLine="851"/>
        <w:jc w:val="both"/>
        <w:rPr>
          <w:sz w:val="28"/>
        </w:rPr>
      </w:pPr>
      <w:r>
        <w:rPr>
          <w:sz w:val="28"/>
        </w:rPr>
        <w:t>риски, связанные с принятием на федеральном</w:t>
      </w:r>
      <w:r>
        <w:rPr>
          <w:sz w:val="28"/>
        </w:rPr>
        <w:t xml:space="preserve"> и региональном</w:t>
      </w:r>
      <w:r>
        <w:rPr>
          <w:sz w:val="28"/>
        </w:rPr>
        <w:t xml:space="preserve"> уровн</w:t>
      </w:r>
      <w:r>
        <w:rPr>
          <w:sz w:val="28"/>
        </w:rPr>
        <w:t>ях</w:t>
      </w:r>
      <w:r>
        <w:rPr>
          <w:sz w:val="28"/>
        </w:rPr>
        <w:t xml:space="preserve"> решений, влияющих на увеличение расходных обязательств нижестоящих уровней;</w:t>
      </w:r>
    </w:p>
    <w:p w14:paraId="CF000000">
      <w:pPr>
        <w:widowControl w:val="0"/>
        <w:ind w:firstLine="851"/>
        <w:jc w:val="both"/>
        <w:rPr>
          <w:sz w:val="28"/>
        </w:rPr>
      </w:pPr>
      <w:r>
        <w:rPr>
          <w:sz w:val="28"/>
        </w:rPr>
        <w:t>риски, связанные с возникновением непредвиденных ситуаций форс-мажорного характера;</w:t>
      </w:r>
    </w:p>
    <w:p w14:paraId="D0000000">
      <w:pPr>
        <w:widowControl w:val="0"/>
        <w:ind w:firstLine="851"/>
        <w:jc w:val="both"/>
        <w:rPr>
          <w:sz w:val="28"/>
        </w:rPr>
      </w:pPr>
      <w:r>
        <w:rPr>
          <w:sz w:val="28"/>
        </w:rPr>
        <w:t>3) в сфере управления муниципальным долгом:</w:t>
      </w:r>
    </w:p>
    <w:p w14:paraId="D1000000">
      <w:pPr>
        <w:widowControl w:val="0"/>
        <w:ind w:firstLine="851"/>
        <w:jc w:val="both"/>
        <w:rPr>
          <w:sz w:val="28"/>
        </w:rPr>
      </w:pPr>
      <w:r>
        <w:rPr>
          <w:sz w:val="28"/>
        </w:rPr>
        <w:t xml:space="preserve">риск ликвидности </w:t>
      </w:r>
      <w:r>
        <w:rPr>
          <w:sz w:val="28"/>
        </w:rPr>
        <w:t>–</w:t>
      </w:r>
      <w:r>
        <w:rPr>
          <w:sz w:val="28"/>
        </w:rPr>
        <w:t xml:space="preserve"> риск неисполнения долговых обязательств бюджетом </w:t>
      </w:r>
      <w:r>
        <w:rPr>
          <w:sz w:val="28"/>
        </w:rPr>
        <w:t>Крапивинского муниципального округа</w:t>
      </w:r>
      <w:r>
        <w:rPr>
          <w:sz w:val="28"/>
        </w:rPr>
        <w:t>. Основным источником риска ликвидности является нарушение баланса финансовых активов</w:t>
      </w:r>
      <w:r>
        <w:rPr>
          <w:sz w:val="28"/>
        </w:rPr>
        <w:t xml:space="preserve"> </w:t>
      </w:r>
      <w:r>
        <w:rPr>
          <w:sz w:val="28"/>
        </w:rPr>
        <w:t xml:space="preserve">и финансовых обязательств бюджета </w:t>
      </w:r>
      <w:r>
        <w:rPr>
          <w:sz w:val="28"/>
        </w:rPr>
        <w:t>Крапивинского муниципального округа</w:t>
      </w:r>
      <w:r>
        <w:rPr>
          <w:sz w:val="28"/>
        </w:rPr>
        <w:t xml:space="preserve"> и (или) возникновение непредвиденной необходимости немедленного и единовременного</w:t>
      </w:r>
      <w:r>
        <w:rPr>
          <w:sz w:val="28"/>
        </w:rPr>
        <w:t xml:space="preserve"> </w:t>
      </w:r>
      <w:r>
        <w:rPr>
          <w:sz w:val="28"/>
        </w:rPr>
        <w:t>исполнения финансовых обязательств</w:t>
      </w:r>
      <w:r>
        <w:rPr>
          <w:sz w:val="28"/>
        </w:rPr>
        <w:t>.</w:t>
      </w:r>
    </w:p>
    <w:p w14:paraId="D2000000">
      <w:pPr>
        <w:widowControl w:val="0"/>
        <w:ind w:firstLine="709"/>
        <w:jc w:val="both"/>
        <w:rPr>
          <w:sz w:val="28"/>
        </w:rPr>
      </w:pPr>
    </w:p>
    <w:p w14:paraId="D3000000">
      <w:pPr>
        <w:pStyle w:val="Style_9"/>
        <w:widowControl w:val="1"/>
        <w:tabs>
          <w:tab w:leader="none" w:pos="0" w:val="left"/>
          <w:tab w:leader="none" w:pos="567" w:val="left"/>
          <w:tab w:leader="none" w:pos="709" w:val="left"/>
          <w:tab w:leader="none" w:pos="851" w:val="left"/>
        </w:tabs>
        <w:ind w:firstLine="851"/>
        <w:rPr>
          <w:b w:val="1"/>
        </w:rPr>
      </w:pPr>
      <w:r>
        <w:rPr>
          <w:b w:val="1"/>
          <w:sz w:val="28"/>
        </w:rPr>
        <w:t>7. Реализация Программы</w:t>
      </w:r>
    </w:p>
    <w:p w14:paraId="D4000000">
      <w:pPr>
        <w:pStyle w:val="Style_9"/>
        <w:widowControl w:val="1"/>
        <w:tabs>
          <w:tab w:leader="none" w:pos="0" w:val="left"/>
          <w:tab w:leader="none" w:pos="567" w:val="left"/>
          <w:tab w:leader="none" w:pos="709" w:val="left"/>
          <w:tab w:leader="none" w:pos="851" w:val="left"/>
        </w:tabs>
        <w:ind w:firstLine="851"/>
        <w:jc w:val="center"/>
        <w:rPr>
          <w:sz w:val="28"/>
        </w:rPr>
      </w:pPr>
    </w:p>
    <w:p w14:paraId="D5000000">
      <w:pPr>
        <w:pStyle w:val="Style_9"/>
        <w:widowControl w:val="1"/>
        <w:tabs>
          <w:tab w:leader="none" w:pos="0" w:val="left"/>
          <w:tab w:leader="none" w:pos="567" w:val="left"/>
          <w:tab w:leader="none" w:pos="709" w:val="left"/>
          <w:tab w:leader="none" w:pos="851" w:val="left"/>
        </w:tabs>
        <w:ind w:firstLine="851"/>
        <w:jc w:val="both"/>
        <w:rPr>
          <w:sz w:val="28"/>
        </w:rPr>
      </w:pPr>
      <w:r>
        <w:rPr>
          <w:sz w:val="28"/>
        </w:rPr>
        <w:t xml:space="preserve">Мероприятия по финансовому оздоровлению </w:t>
      </w:r>
      <w:r>
        <w:rPr>
          <w:sz w:val="28"/>
        </w:rPr>
        <w:t>Крапивинского муниципального округа на 202</w:t>
      </w:r>
      <w:r>
        <w:rPr>
          <w:sz w:val="28"/>
        </w:rPr>
        <w:t>6</w:t>
      </w:r>
      <w:r>
        <w:rPr>
          <w:sz w:val="28"/>
        </w:rPr>
        <w:t>–202</w:t>
      </w:r>
      <w:r>
        <w:rPr>
          <w:sz w:val="28"/>
        </w:rPr>
        <w:t>8</w:t>
      </w:r>
      <w:r>
        <w:rPr>
          <w:sz w:val="28"/>
        </w:rPr>
        <w:t xml:space="preserve"> годы </w:t>
      </w:r>
      <w:r>
        <w:rPr>
          <w:sz w:val="28"/>
        </w:rPr>
        <w:t xml:space="preserve">реализуются в соответствии с планом мероприятий по финансовому оздоровлению </w:t>
      </w:r>
      <w:r>
        <w:rPr>
          <w:sz w:val="28"/>
        </w:rPr>
        <w:t>Крапивинского муниципального округа на 202</w:t>
      </w:r>
      <w:r>
        <w:rPr>
          <w:sz w:val="28"/>
        </w:rPr>
        <w:t>6</w:t>
      </w:r>
      <w:r>
        <w:rPr>
          <w:sz w:val="28"/>
        </w:rPr>
        <w:t>–202</w:t>
      </w:r>
      <w:r>
        <w:rPr>
          <w:sz w:val="28"/>
        </w:rPr>
        <w:t>8</w:t>
      </w:r>
      <w:r>
        <w:rPr>
          <w:sz w:val="28"/>
        </w:rPr>
        <w:t xml:space="preserve"> годы</w:t>
      </w:r>
      <w:r>
        <w:rPr>
          <w:sz w:val="28"/>
        </w:rPr>
        <w:t>, являющимся приложением к Программе.</w:t>
      </w:r>
    </w:p>
    <w:p w14:paraId="D6000000">
      <w:pPr>
        <w:sectPr>
          <w:headerReference r:id="rId4" w:type="default"/>
          <w:headerReference r:id="rId2" w:type="even"/>
          <w:pgSz w:h="16834" w:orient="portrait" w:w="11901"/>
          <w:pgMar w:bottom="851" w:footer="720" w:gutter="0" w:header="720" w:left="1701" w:right="851" w:top="426"/>
          <w:titlePg/>
        </w:sectPr>
      </w:pPr>
    </w:p>
    <w:tbl>
      <w:tblPr>
        <w:tblStyle w:val="Style_4"/>
        <w:tblW w:type="auto" w:w="0"/>
        <w:tblInd w:type="dxa" w:w="108"/>
        <w:tblLayout w:type="fixed"/>
      </w:tblPr>
      <w:tblGrid>
        <w:gridCol w:w="9498"/>
        <w:gridCol w:w="5176"/>
      </w:tblGrid>
      <w:tr>
        <w:tc>
          <w:tcPr>
            <w:tcW w:type="dxa" w:w="9498"/>
            <w:shd w:fill="auto" w:val="clear"/>
          </w:tcPr>
          <w:p w14:paraId="D7000000">
            <w:pPr>
              <w:widowControl w:val="1"/>
              <w:ind/>
              <w:jc w:val="center"/>
              <w:rPr>
                <w:sz w:val="28"/>
              </w:rPr>
            </w:pPr>
          </w:p>
        </w:tc>
        <w:tc>
          <w:tcPr>
            <w:tcW w:type="dxa" w:w="5176"/>
            <w:shd w:fill="auto" w:val="clear"/>
          </w:tcPr>
          <w:p w14:paraId="D8000000">
            <w:pPr>
              <w:rPr>
                <w:sz w:val="28"/>
              </w:rPr>
            </w:pPr>
            <w:r>
              <w:rPr>
                <w:sz w:val="28"/>
              </w:rPr>
              <w:t>Приложение</w:t>
            </w:r>
          </w:p>
          <w:p w14:paraId="D9000000">
            <w:pPr>
              <w:rPr>
                <w:sz w:val="28"/>
              </w:rPr>
            </w:pPr>
            <w:r>
              <w:rPr>
                <w:sz w:val="28"/>
              </w:rPr>
              <w:t>к Программе финансового оздоровления</w:t>
            </w:r>
          </w:p>
          <w:p w14:paraId="DA000000">
            <w:pPr>
              <w:rPr>
                <w:sz w:val="28"/>
              </w:rPr>
            </w:pPr>
            <w:r>
              <w:rPr>
                <w:sz w:val="28"/>
              </w:rPr>
              <w:t>Крапивинского муниципального округа</w:t>
            </w:r>
          </w:p>
          <w:p w14:paraId="DB000000">
            <w:pPr>
              <w:rPr>
                <w:sz w:val="28"/>
              </w:rPr>
            </w:pPr>
            <w:r>
              <w:rPr>
                <w:sz w:val="28"/>
              </w:rPr>
              <w:t>на 202</w:t>
            </w:r>
            <w:r>
              <w:rPr>
                <w:sz w:val="28"/>
              </w:rPr>
              <w:t>6</w:t>
            </w:r>
            <w:r>
              <w:rPr>
                <w:sz w:val="28"/>
              </w:rPr>
              <w:t>–202</w:t>
            </w:r>
            <w:r>
              <w:rPr>
                <w:sz w:val="28"/>
              </w:rPr>
              <w:t>8</w:t>
            </w:r>
            <w:r>
              <w:rPr>
                <w:sz w:val="28"/>
              </w:rPr>
              <w:t xml:space="preserve"> годы</w:t>
            </w:r>
          </w:p>
        </w:tc>
      </w:tr>
    </w:tbl>
    <w:p w14:paraId="DC000000">
      <w:pPr>
        <w:widowControl w:val="1"/>
        <w:ind/>
        <w:jc w:val="center"/>
        <w:rPr>
          <w:sz w:val="12"/>
        </w:rPr>
      </w:pPr>
    </w:p>
    <w:p w14:paraId="DD000000">
      <w:pPr>
        <w:widowControl w:val="1"/>
        <w:ind/>
        <w:jc w:val="center"/>
        <w:rPr>
          <w:b w:val="1"/>
          <w:sz w:val="28"/>
        </w:rPr>
      </w:pPr>
      <w:r>
        <w:rPr>
          <w:b w:val="1"/>
          <w:sz w:val="28"/>
        </w:rPr>
        <w:t xml:space="preserve">План мероприятий по финансовому оздоровлению </w:t>
      </w:r>
      <w:r>
        <w:rPr>
          <w:b w:val="1"/>
          <w:sz w:val="28"/>
        </w:rPr>
        <w:t>Крапивинского муниципального округа</w:t>
      </w:r>
      <w:r>
        <w:rPr>
          <w:b w:val="1"/>
          <w:sz w:val="28"/>
        </w:rPr>
        <w:t xml:space="preserve"> </w:t>
      </w:r>
      <w:r>
        <w:rPr>
          <w:b w:val="1"/>
          <w:sz w:val="28"/>
        </w:rPr>
        <w:t>на 202</w:t>
      </w:r>
      <w:r>
        <w:rPr>
          <w:b w:val="1"/>
          <w:sz w:val="28"/>
        </w:rPr>
        <w:t>6</w:t>
      </w:r>
      <w:r>
        <w:rPr>
          <w:b w:val="1"/>
          <w:sz w:val="28"/>
        </w:rPr>
        <w:t>–202</w:t>
      </w:r>
      <w:r>
        <w:rPr>
          <w:b w:val="1"/>
          <w:sz w:val="28"/>
        </w:rPr>
        <w:t>8</w:t>
      </w:r>
      <w:r>
        <w:rPr>
          <w:b w:val="1"/>
          <w:sz w:val="28"/>
        </w:rPr>
        <w:t xml:space="preserve"> </w:t>
      </w:r>
      <w:r>
        <w:rPr>
          <w:b w:val="1"/>
          <w:sz w:val="28"/>
        </w:rPr>
        <w:t>год</w:t>
      </w:r>
      <w:r>
        <w:rPr>
          <w:b w:val="1"/>
          <w:sz w:val="28"/>
        </w:rPr>
        <w:t>ы</w:t>
      </w:r>
    </w:p>
    <w:p w14:paraId="DE000000">
      <w:pPr>
        <w:widowControl w:val="1"/>
        <w:ind/>
        <w:jc w:val="center"/>
        <w:rPr>
          <w:sz w:val="12"/>
        </w:rPr>
      </w:pPr>
    </w:p>
    <w:p w14:paraId="DF000000">
      <w:pPr>
        <w:widowControl w:val="1"/>
        <w:spacing w:line="14" w:lineRule="auto"/>
        <w:ind/>
        <w:rPr>
          <w:sz w:val="2"/>
        </w:rPr>
      </w:pP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6"/>
        <w:gridCol w:w="6"/>
        <w:gridCol w:w="3754"/>
        <w:gridCol w:w="2943"/>
        <w:gridCol w:w="1481"/>
        <w:gridCol w:w="1247"/>
        <w:gridCol w:w="1247"/>
        <w:gridCol w:w="1247"/>
        <w:gridCol w:w="1247"/>
        <w:gridCol w:w="1247"/>
      </w:tblGrid>
      <w:tr>
        <w:trPr>
          <w:tblHeader/>
        </w:trPr>
        <w:tc>
          <w:tcPr>
            <w:tcW w:type="dxa" w:w="996"/>
            <w:vMerge w:val="restart"/>
            <w:tcBorders>
              <w:top w:color="000000" w:sz="4" w:val="single"/>
              <w:left w:color="000000" w:sz="4" w:val="single"/>
              <w:bottom w:color="000000" w:sz="4" w:val="single"/>
              <w:right w:color="000000" w:sz="4" w:val="single"/>
            </w:tcBorders>
          </w:tcPr>
          <w:p w14:paraId="E0000000">
            <w:pPr>
              <w:widowControl w:val="1"/>
              <w:ind/>
              <w:jc w:val="center"/>
              <w:rPr>
                <w:sz w:val="24"/>
              </w:rPr>
            </w:pPr>
            <w:r>
              <w:rPr>
                <w:sz w:val="24"/>
              </w:rPr>
              <w:t>№</w:t>
            </w:r>
          </w:p>
          <w:p w14:paraId="E1000000">
            <w:pPr>
              <w:widowControl w:val="1"/>
              <w:ind/>
              <w:jc w:val="center"/>
              <w:rPr>
                <w:sz w:val="24"/>
              </w:rPr>
            </w:pPr>
            <w:r>
              <w:rPr>
                <w:sz w:val="24"/>
              </w:rPr>
              <w:t>п/п</w:t>
            </w:r>
          </w:p>
        </w:tc>
        <w:tc>
          <w:tcPr>
            <w:tcW w:type="dxa" w:w="3760"/>
            <w:gridSpan w:val="2"/>
            <w:vMerge w:val="restart"/>
            <w:tcBorders>
              <w:top w:color="000000" w:sz="4" w:val="single"/>
              <w:left w:color="000000" w:sz="4" w:val="single"/>
              <w:bottom w:color="000000" w:sz="4" w:val="single"/>
              <w:right w:color="000000" w:sz="4" w:val="single"/>
            </w:tcBorders>
          </w:tcPr>
          <w:p w14:paraId="E2000000">
            <w:pPr>
              <w:widowControl w:val="1"/>
              <w:ind/>
              <w:jc w:val="center"/>
              <w:rPr>
                <w:sz w:val="24"/>
              </w:rPr>
            </w:pPr>
            <w:r>
              <w:rPr>
                <w:sz w:val="24"/>
              </w:rPr>
              <w:t>Мероприятия</w:t>
            </w:r>
          </w:p>
        </w:tc>
        <w:tc>
          <w:tcPr>
            <w:tcW w:type="dxa" w:w="2943"/>
            <w:vMerge w:val="restart"/>
            <w:tcBorders>
              <w:top w:color="000000" w:sz="4" w:val="single"/>
              <w:left w:color="000000" w:sz="4" w:val="single"/>
              <w:bottom w:color="000000" w:sz="4" w:val="single"/>
              <w:right w:color="000000" w:sz="4" w:val="single"/>
            </w:tcBorders>
          </w:tcPr>
          <w:p w14:paraId="E3000000">
            <w:pPr>
              <w:widowControl w:val="1"/>
              <w:ind/>
              <w:jc w:val="center"/>
              <w:rPr>
                <w:sz w:val="24"/>
              </w:rPr>
            </w:pPr>
            <w:r>
              <w:rPr>
                <w:sz w:val="24"/>
              </w:rPr>
              <w:t>Отв</w:t>
            </w:r>
            <w:r>
              <w:rPr>
                <w:sz w:val="24"/>
              </w:rPr>
              <w:t>етственные исполнители</w:t>
            </w:r>
          </w:p>
        </w:tc>
        <w:tc>
          <w:tcPr>
            <w:tcW w:type="dxa" w:w="1481"/>
            <w:vMerge w:val="restart"/>
            <w:tcBorders>
              <w:top w:color="000000" w:sz="4" w:val="single"/>
              <w:left w:color="000000" w:sz="4" w:val="single"/>
              <w:bottom w:color="000000" w:sz="4" w:val="single"/>
              <w:right w:color="000000" w:sz="4" w:val="single"/>
            </w:tcBorders>
          </w:tcPr>
          <w:p w14:paraId="E4000000">
            <w:pPr>
              <w:widowControl w:val="1"/>
              <w:ind/>
              <w:jc w:val="center"/>
              <w:rPr>
                <w:sz w:val="24"/>
              </w:rPr>
            </w:pPr>
            <w:r>
              <w:rPr>
                <w:sz w:val="24"/>
              </w:rPr>
              <w:t>Сроки</w:t>
            </w:r>
            <w:r>
              <w:rPr>
                <w:sz w:val="24"/>
              </w:rPr>
              <w:t xml:space="preserve"> в</w:t>
            </w:r>
            <w:r>
              <w:rPr>
                <w:sz w:val="24"/>
              </w:rPr>
              <w:t>ыполнения</w:t>
            </w:r>
          </w:p>
        </w:tc>
        <w:tc>
          <w:tcPr>
            <w:tcW w:type="dxa" w:w="6235"/>
            <w:gridSpan w:val="5"/>
            <w:tcBorders>
              <w:top w:color="000000" w:sz="4" w:val="single"/>
              <w:left w:color="000000" w:sz="4" w:val="single"/>
              <w:bottom w:color="000000" w:sz="4" w:val="single"/>
              <w:right w:color="000000" w:sz="4" w:val="single"/>
            </w:tcBorders>
          </w:tcPr>
          <w:p w14:paraId="E5000000">
            <w:pPr>
              <w:widowControl w:val="1"/>
              <w:ind/>
              <w:jc w:val="center"/>
              <w:rPr>
                <w:sz w:val="24"/>
              </w:rPr>
            </w:pPr>
            <w:r>
              <w:rPr>
                <w:sz w:val="24"/>
              </w:rPr>
              <w:t xml:space="preserve">Бюджетный эффект (целевые показатели), </w:t>
            </w:r>
          </w:p>
          <w:p w14:paraId="E6000000">
            <w:pPr>
              <w:widowControl w:val="1"/>
              <w:ind/>
              <w:jc w:val="center"/>
              <w:rPr>
                <w:sz w:val="24"/>
              </w:rPr>
            </w:pPr>
            <w:r>
              <w:rPr>
                <w:sz w:val="24"/>
              </w:rPr>
              <w:t>тыс рублей</w:t>
            </w:r>
          </w:p>
        </w:tc>
      </w:tr>
      <w:tr>
        <w:trPr>
          <w:tblHeader/>
        </w:trP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gridSpan w:val="1"/>
            <w:vMerge w:val="continue"/>
            <w:tcBorders>
              <w:top w:color="000000" w:sz="4" w:val="single"/>
              <w:left w:color="000000" w:sz="4" w:val="single"/>
              <w:bottom w:color="000000" w:sz="4" w:val="single"/>
              <w:right w:color="000000" w:sz="4" w:val="single"/>
            </w:tcBorders>
          </w:tcPr>
          <w:p/>
        </w:tc>
        <w:tc>
          <w:tcPr>
            <w:tcW w:type="dxa" w:w="1481"/>
            <w:gridSpan w:val="1"/>
            <w:vMerge w:val="continue"/>
            <w:tcBorders>
              <w:top w:color="000000" w:sz="4" w:val="single"/>
              <w:left w:color="000000" w:sz="4" w:val="single"/>
              <w:bottom w:color="000000" w:sz="4" w:val="single"/>
              <w:right w:color="000000" w:sz="4" w:val="single"/>
            </w:tcBorders>
          </w:tcPr>
          <w:p/>
        </w:tc>
        <w:tc>
          <w:tcPr>
            <w:tcW w:type="dxa" w:w="1247"/>
            <w:tcBorders>
              <w:top w:color="000000" w:sz="4" w:val="single"/>
              <w:left w:color="000000" w:sz="4" w:val="single"/>
              <w:bottom w:color="000000" w:sz="4" w:val="single"/>
              <w:right w:color="000000" w:sz="4" w:val="single"/>
            </w:tcBorders>
          </w:tcPr>
          <w:p w14:paraId="E7000000">
            <w:pPr>
              <w:widowControl w:val="1"/>
              <w:ind/>
              <w:jc w:val="center"/>
              <w:rPr>
                <w:sz w:val="24"/>
              </w:rPr>
            </w:pPr>
            <w:r>
              <w:rPr>
                <w:sz w:val="24"/>
              </w:rPr>
              <w:t>202</w:t>
            </w:r>
            <w:r>
              <w:rPr>
                <w:sz w:val="24"/>
              </w:rPr>
              <w:t xml:space="preserve">6 </w:t>
            </w:r>
            <w:r>
              <w:rPr>
                <w:sz w:val="24"/>
              </w:rPr>
              <w:t>год</w:t>
            </w:r>
          </w:p>
        </w:tc>
        <w:tc>
          <w:tcPr>
            <w:tcW w:type="dxa" w:w="1247"/>
            <w:tcBorders>
              <w:top w:color="000000" w:sz="4" w:val="single"/>
              <w:left w:color="000000" w:sz="4" w:val="single"/>
              <w:bottom w:color="000000" w:sz="4" w:val="single"/>
              <w:right w:color="000000" w:sz="4" w:val="single"/>
            </w:tcBorders>
            <w:vAlign w:val="center"/>
          </w:tcPr>
          <w:p w14:paraId="E8000000">
            <w:pPr>
              <w:widowControl w:val="1"/>
              <w:ind/>
              <w:jc w:val="center"/>
              <w:rPr>
                <w:sz w:val="24"/>
              </w:rPr>
            </w:pPr>
            <w:r>
              <w:rPr>
                <w:sz w:val="24"/>
              </w:rPr>
              <w:t>1 квартал</w:t>
            </w:r>
          </w:p>
        </w:tc>
        <w:tc>
          <w:tcPr>
            <w:tcW w:type="dxa" w:w="1247"/>
            <w:tcBorders>
              <w:top w:color="000000" w:sz="4" w:val="single"/>
              <w:left w:color="000000" w:sz="4" w:val="single"/>
              <w:bottom w:color="000000" w:sz="4" w:val="single"/>
              <w:right w:color="000000" w:sz="4" w:val="single"/>
            </w:tcBorders>
            <w:vAlign w:val="center"/>
          </w:tcPr>
          <w:p w14:paraId="E9000000">
            <w:pPr>
              <w:widowControl w:val="1"/>
              <w:ind/>
              <w:jc w:val="center"/>
              <w:rPr>
                <w:sz w:val="24"/>
              </w:rPr>
            </w:pPr>
            <w:r>
              <w:rPr>
                <w:sz w:val="24"/>
              </w:rPr>
              <w:t>2 квартал</w:t>
            </w:r>
          </w:p>
        </w:tc>
        <w:tc>
          <w:tcPr>
            <w:tcW w:type="dxa" w:w="1247"/>
            <w:tcBorders>
              <w:top w:color="000000" w:sz="4" w:val="single"/>
              <w:left w:color="000000" w:sz="4" w:val="single"/>
              <w:bottom w:color="000000" w:sz="4" w:val="single"/>
              <w:right w:color="000000" w:sz="4" w:val="single"/>
            </w:tcBorders>
            <w:vAlign w:val="center"/>
          </w:tcPr>
          <w:p w14:paraId="EA000000">
            <w:pPr>
              <w:widowControl w:val="1"/>
              <w:ind/>
              <w:jc w:val="center"/>
              <w:rPr>
                <w:sz w:val="24"/>
              </w:rPr>
            </w:pPr>
            <w:r>
              <w:rPr>
                <w:sz w:val="24"/>
              </w:rPr>
              <w:t>3 квартал</w:t>
            </w:r>
          </w:p>
        </w:tc>
        <w:tc>
          <w:tcPr>
            <w:tcW w:type="dxa" w:w="1247"/>
            <w:tcBorders>
              <w:top w:color="000000" w:sz="4" w:val="single"/>
              <w:left w:color="000000" w:sz="4" w:val="single"/>
              <w:bottom w:color="000000" w:sz="4" w:val="single"/>
              <w:right w:color="000000" w:sz="4" w:val="single"/>
            </w:tcBorders>
            <w:vAlign w:val="center"/>
          </w:tcPr>
          <w:p w14:paraId="EB000000">
            <w:pPr>
              <w:widowControl w:val="1"/>
              <w:ind/>
              <w:jc w:val="center"/>
              <w:rPr>
                <w:sz w:val="24"/>
              </w:rPr>
            </w:pPr>
            <w:r>
              <w:rPr>
                <w:sz w:val="24"/>
              </w:rPr>
              <w:t>4 квартал</w:t>
            </w:r>
          </w:p>
        </w:tc>
      </w:tr>
      <w:tr>
        <w:trPr>
          <w:tblHeader/>
        </w:trPr>
        <w:tc>
          <w:tcPr>
            <w:tcW w:type="dxa" w:w="996"/>
            <w:tcBorders>
              <w:top w:color="000000" w:sz="4" w:val="single"/>
              <w:left w:color="000000" w:sz="4" w:val="single"/>
              <w:bottom w:color="000000" w:sz="4" w:val="single"/>
              <w:right w:color="000000" w:sz="4" w:val="single"/>
            </w:tcBorders>
          </w:tcPr>
          <w:p w14:paraId="EC000000">
            <w:pPr>
              <w:widowControl w:val="1"/>
              <w:ind/>
              <w:jc w:val="center"/>
              <w:rPr>
                <w:sz w:val="24"/>
              </w:rPr>
            </w:pPr>
            <w:r>
              <w:rPr>
                <w:sz w:val="24"/>
              </w:rPr>
              <w:t>1</w:t>
            </w:r>
          </w:p>
        </w:tc>
        <w:tc>
          <w:tcPr>
            <w:tcW w:type="dxa" w:w="3760"/>
            <w:gridSpan w:val="2"/>
            <w:tcBorders>
              <w:top w:color="000000" w:sz="4" w:val="single"/>
              <w:left w:color="000000" w:sz="4" w:val="single"/>
              <w:bottom w:color="000000" w:sz="4" w:val="single"/>
              <w:right w:color="000000" w:sz="4" w:val="single"/>
            </w:tcBorders>
          </w:tcPr>
          <w:p w14:paraId="ED000000">
            <w:pPr>
              <w:widowControl w:val="1"/>
              <w:ind/>
              <w:jc w:val="center"/>
              <w:rPr>
                <w:sz w:val="24"/>
              </w:rPr>
            </w:pPr>
            <w:r>
              <w:rPr>
                <w:sz w:val="24"/>
              </w:rPr>
              <w:t>2</w:t>
            </w:r>
          </w:p>
        </w:tc>
        <w:tc>
          <w:tcPr>
            <w:tcW w:type="dxa" w:w="2943"/>
            <w:tcBorders>
              <w:top w:color="000000" w:sz="4" w:val="single"/>
              <w:left w:color="000000" w:sz="4" w:val="single"/>
              <w:bottom w:color="000000" w:sz="4" w:val="single"/>
              <w:right w:color="000000" w:sz="4" w:val="single"/>
            </w:tcBorders>
          </w:tcPr>
          <w:p w14:paraId="EE000000">
            <w:pPr>
              <w:widowControl w:val="1"/>
              <w:ind/>
              <w:jc w:val="center"/>
              <w:rPr>
                <w:sz w:val="24"/>
              </w:rPr>
            </w:pPr>
            <w:r>
              <w:rPr>
                <w:sz w:val="24"/>
              </w:rPr>
              <w:t>3</w:t>
            </w:r>
          </w:p>
        </w:tc>
        <w:tc>
          <w:tcPr>
            <w:tcW w:type="dxa" w:w="1481"/>
            <w:tcBorders>
              <w:top w:color="000000" w:sz="4" w:val="single"/>
              <w:left w:color="000000" w:sz="4" w:val="single"/>
              <w:bottom w:color="000000" w:sz="4" w:val="single"/>
              <w:right w:color="000000" w:sz="4" w:val="single"/>
            </w:tcBorders>
          </w:tcPr>
          <w:p w14:paraId="EF000000">
            <w:pPr>
              <w:widowControl w:val="1"/>
              <w:ind/>
              <w:jc w:val="center"/>
              <w:rPr>
                <w:sz w:val="24"/>
              </w:rPr>
            </w:pPr>
            <w:r>
              <w:rPr>
                <w:sz w:val="24"/>
              </w:rPr>
              <w:t>4</w:t>
            </w:r>
          </w:p>
        </w:tc>
        <w:tc>
          <w:tcPr>
            <w:tcW w:type="dxa" w:w="1247"/>
            <w:tcBorders>
              <w:top w:color="000000" w:sz="4" w:val="single"/>
              <w:left w:color="000000" w:sz="4" w:val="single"/>
              <w:bottom w:color="000000" w:sz="4" w:val="single"/>
              <w:right w:color="000000" w:sz="4" w:val="single"/>
            </w:tcBorders>
          </w:tcPr>
          <w:p w14:paraId="F0000000">
            <w:pPr>
              <w:widowControl w:val="1"/>
              <w:ind/>
              <w:jc w:val="center"/>
              <w:rPr>
                <w:sz w:val="24"/>
              </w:rPr>
            </w:pPr>
            <w:r>
              <w:rPr>
                <w:sz w:val="24"/>
              </w:rPr>
              <w:t>5</w:t>
            </w:r>
          </w:p>
        </w:tc>
        <w:tc>
          <w:tcPr>
            <w:tcW w:type="dxa" w:w="1247"/>
            <w:tcBorders>
              <w:top w:color="000000" w:sz="4" w:val="single"/>
              <w:left w:color="000000" w:sz="4" w:val="single"/>
              <w:bottom w:color="000000" w:sz="4" w:val="single"/>
              <w:right w:color="000000" w:sz="4" w:val="single"/>
            </w:tcBorders>
          </w:tcPr>
          <w:p w14:paraId="F1000000">
            <w:pPr>
              <w:widowControl w:val="1"/>
              <w:ind/>
              <w:jc w:val="center"/>
              <w:rPr>
                <w:sz w:val="24"/>
              </w:rPr>
            </w:pPr>
            <w:r>
              <w:rPr>
                <w:sz w:val="24"/>
              </w:rPr>
              <w:t>6</w:t>
            </w:r>
          </w:p>
        </w:tc>
        <w:tc>
          <w:tcPr>
            <w:tcW w:type="dxa" w:w="1247"/>
            <w:tcBorders>
              <w:top w:color="000000" w:sz="4" w:val="single"/>
              <w:left w:color="000000" w:sz="4" w:val="single"/>
              <w:bottom w:color="000000" w:sz="4" w:val="single"/>
              <w:right w:color="000000" w:sz="4" w:val="single"/>
            </w:tcBorders>
          </w:tcPr>
          <w:p w14:paraId="F2000000">
            <w:pPr>
              <w:widowControl w:val="1"/>
              <w:ind/>
              <w:jc w:val="center"/>
              <w:rPr>
                <w:sz w:val="24"/>
              </w:rPr>
            </w:pPr>
            <w:r>
              <w:rPr>
                <w:sz w:val="24"/>
              </w:rPr>
              <w:t>7</w:t>
            </w:r>
          </w:p>
        </w:tc>
        <w:tc>
          <w:tcPr>
            <w:tcW w:type="dxa" w:w="1247"/>
            <w:tcBorders>
              <w:top w:color="000000" w:sz="4" w:val="single"/>
              <w:left w:color="000000" w:sz="4" w:val="single"/>
              <w:bottom w:color="000000" w:sz="4" w:val="single"/>
              <w:right w:color="000000" w:sz="4" w:val="single"/>
            </w:tcBorders>
          </w:tcPr>
          <w:p w14:paraId="F3000000">
            <w:pPr>
              <w:widowControl w:val="1"/>
              <w:ind/>
              <w:jc w:val="center"/>
              <w:rPr>
                <w:sz w:val="24"/>
              </w:rPr>
            </w:pPr>
            <w:r>
              <w:rPr>
                <w:sz w:val="24"/>
              </w:rPr>
              <w:t>8</w:t>
            </w:r>
          </w:p>
        </w:tc>
        <w:tc>
          <w:tcPr>
            <w:tcW w:type="dxa" w:w="1247"/>
            <w:tcBorders>
              <w:top w:color="000000" w:sz="4" w:val="single"/>
              <w:left w:color="000000" w:sz="4" w:val="single"/>
              <w:bottom w:color="000000" w:sz="4" w:val="single"/>
              <w:right w:color="000000" w:sz="4" w:val="single"/>
            </w:tcBorders>
          </w:tcPr>
          <w:p w14:paraId="F4000000">
            <w:pPr>
              <w:widowControl w:val="1"/>
              <w:ind/>
              <w:jc w:val="center"/>
              <w:rPr>
                <w:sz w:val="24"/>
              </w:rPr>
            </w:pPr>
            <w:r>
              <w:rPr>
                <w:sz w:val="24"/>
              </w:rPr>
              <w:t>9</w:t>
            </w:r>
          </w:p>
        </w:tc>
      </w:tr>
      <w:tr>
        <w:tc>
          <w:tcPr>
            <w:tcW w:type="dxa" w:w="15415"/>
            <w:gridSpan w:val="10"/>
            <w:tcBorders>
              <w:top w:color="000000" w:sz="4" w:val="single"/>
              <w:left w:color="000000" w:sz="4" w:val="single"/>
              <w:bottom w:color="000000" w:sz="4" w:val="single"/>
              <w:right w:color="000000" w:sz="4" w:val="single"/>
            </w:tcBorders>
          </w:tcPr>
          <w:p w14:paraId="F5000000">
            <w:pPr>
              <w:widowControl w:val="1"/>
              <w:ind/>
              <w:jc w:val="center"/>
              <w:rPr>
                <w:sz w:val="24"/>
              </w:rPr>
            </w:pPr>
            <w:r>
              <w:rPr>
                <w:b w:val="1"/>
                <w:sz w:val="24"/>
              </w:rPr>
              <w:t>I</w:t>
            </w:r>
            <w:r>
              <w:rPr>
                <w:b w:val="1"/>
                <w:sz w:val="24"/>
              </w:rPr>
              <w:t>. Мероприятия по увеличению доходов бюджета Крапивинского муниципального округа</w:t>
            </w:r>
          </w:p>
        </w:tc>
      </w:tr>
      <w:tr>
        <w:tc>
          <w:tcPr>
            <w:tcW w:type="dxa" w:w="996"/>
            <w:tcBorders>
              <w:top w:color="000000" w:sz="4" w:val="single"/>
              <w:left w:color="000000" w:sz="4" w:val="single"/>
              <w:bottom w:color="000000" w:sz="4" w:val="single"/>
              <w:right w:color="000000" w:sz="4" w:val="single"/>
            </w:tcBorders>
          </w:tcPr>
          <w:p w14:paraId="F6000000">
            <w:pPr>
              <w:widowControl w:val="1"/>
              <w:ind/>
              <w:jc w:val="center"/>
              <w:rPr>
                <w:sz w:val="24"/>
              </w:rPr>
            </w:pPr>
            <w:r>
              <w:rPr>
                <w:sz w:val="24"/>
              </w:rPr>
              <w:t>1</w:t>
            </w:r>
          </w:p>
        </w:tc>
        <w:tc>
          <w:tcPr>
            <w:tcW w:type="dxa" w:w="3760"/>
            <w:gridSpan w:val="2"/>
            <w:tcBorders>
              <w:top w:color="000000" w:sz="4" w:val="single"/>
              <w:left w:color="000000" w:sz="4" w:val="single"/>
              <w:bottom w:color="000000" w:sz="4" w:val="single"/>
              <w:right w:color="000000" w:sz="4" w:val="single"/>
            </w:tcBorders>
          </w:tcPr>
          <w:p w14:paraId="F7000000">
            <w:pPr>
              <w:rPr>
                <w:sz w:val="24"/>
              </w:rPr>
            </w:pPr>
            <w:r>
              <w:rPr>
                <w:sz w:val="24"/>
              </w:rPr>
              <w:t xml:space="preserve">Повышение инвестиционной привлекательности с использованием нефинансовых инструментов </w:t>
            </w:r>
          </w:p>
        </w:tc>
        <w:tc>
          <w:tcPr>
            <w:tcW w:type="dxa" w:w="2943"/>
            <w:tcBorders>
              <w:top w:color="000000" w:sz="4" w:val="single"/>
              <w:left w:color="000000" w:sz="4" w:val="single"/>
              <w:bottom w:color="000000" w:sz="4" w:val="single"/>
              <w:right w:color="000000" w:sz="4" w:val="single"/>
            </w:tcBorders>
          </w:tcPr>
          <w:p w14:paraId="F8000000">
            <w:pPr>
              <w:rPr>
                <w:sz w:val="24"/>
              </w:rPr>
            </w:pPr>
            <w:r>
              <w:rPr>
                <w:sz w:val="24"/>
              </w:rPr>
              <w:t>Отдел предпринимательства и потребительского рынка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9000000">
            <w:pPr>
              <w:widowControl w:val="1"/>
              <w:ind/>
              <w:jc w:val="center"/>
              <w:rPr>
                <w:sz w:val="24"/>
              </w:rPr>
            </w:pPr>
            <w:r>
              <w:rPr>
                <w:sz w:val="24"/>
              </w:rPr>
              <w:t xml:space="preserve">2026-2028 </w:t>
            </w:r>
          </w:p>
          <w:p w14:paraId="FA000000">
            <w:pPr>
              <w:widowControl w:val="1"/>
              <w:ind/>
              <w:jc w:val="center"/>
              <w:rPr>
                <w:sz w:val="24"/>
              </w:rPr>
            </w:pPr>
            <w:r>
              <w:rPr>
                <w:sz w:val="24"/>
              </w:rPr>
              <w:t>годы</w:t>
            </w:r>
          </w:p>
        </w:tc>
        <w:tc>
          <w:tcPr>
            <w:tcW w:type="dxa" w:w="1247"/>
            <w:tcBorders>
              <w:top w:color="000000" w:sz="4" w:val="single"/>
              <w:left w:color="000000" w:sz="4" w:val="single"/>
              <w:bottom w:color="000000" w:sz="4" w:val="single"/>
              <w:right w:color="000000" w:sz="4" w:val="single"/>
            </w:tcBorders>
          </w:tcPr>
          <w:p w14:paraId="FB000000">
            <w:pPr>
              <w:widowControl w:val="1"/>
              <w:ind/>
              <w:jc w:val="center"/>
              <w:rPr>
                <w:sz w:val="24"/>
              </w:rPr>
            </w:pPr>
            <w:r>
              <w:rPr>
                <w:sz w:val="24"/>
              </w:rPr>
              <w:t>да</w:t>
            </w:r>
          </w:p>
          <w:p w14:paraId="FC00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D000000">
            <w:pPr>
              <w:widowControl w:val="1"/>
              <w:ind/>
              <w:jc w:val="center"/>
              <w:rPr>
                <w:sz w:val="24"/>
              </w:rPr>
            </w:pPr>
            <w:r>
              <w:rPr>
                <w:sz w:val="24"/>
              </w:rPr>
              <w:t>да</w:t>
            </w:r>
          </w:p>
          <w:p w14:paraId="FE00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F000000">
            <w:pPr>
              <w:widowControl w:val="1"/>
              <w:ind/>
              <w:jc w:val="center"/>
              <w:rPr>
                <w:sz w:val="24"/>
              </w:rPr>
            </w:pPr>
            <w:r>
              <w:rPr>
                <w:sz w:val="24"/>
              </w:rPr>
              <w:t>да</w:t>
            </w:r>
          </w:p>
          <w:p w14:paraId="00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1010000">
            <w:pPr>
              <w:widowControl w:val="1"/>
              <w:ind/>
              <w:jc w:val="center"/>
              <w:rPr>
                <w:sz w:val="24"/>
              </w:rPr>
            </w:pPr>
            <w:r>
              <w:rPr>
                <w:sz w:val="24"/>
              </w:rPr>
              <w:t>да</w:t>
            </w:r>
          </w:p>
          <w:p w14:paraId="02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3010000">
            <w:pPr>
              <w:widowControl w:val="1"/>
              <w:ind/>
              <w:jc w:val="center"/>
              <w:rPr>
                <w:sz w:val="24"/>
              </w:rPr>
            </w:pPr>
            <w:r>
              <w:rPr>
                <w:sz w:val="24"/>
              </w:rPr>
              <w:t>да</w:t>
            </w:r>
          </w:p>
          <w:p w14:paraId="0401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05010000">
            <w:pPr>
              <w:widowControl w:val="1"/>
              <w:ind/>
              <w:jc w:val="center"/>
              <w:rPr>
                <w:sz w:val="24"/>
              </w:rPr>
            </w:pPr>
            <w:r>
              <w:rPr>
                <w:sz w:val="24"/>
              </w:rPr>
              <w:t>2</w:t>
            </w:r>
          </w:p>
        </w:tc>
        <w:tc>
          <w:tcPr>
            <w:tcW w:type="dxa" w:w="3760"/>
            <w:gridSpan w:val="2"/>
            <w:tcBorders>
              <w:top w:color="000000" w:sz="4" w:val="single"/>
              <w:left w:color="000000" w:sz="4" w:val="single"/>
              <w:bottom w:color="000000" w:sz="4" w:val="single"/>
              <w:right w:color="000000" w:sz="4" w:val="single"/>
            </w:tcBorders>
          </w:tcPr>
          <w:p w14:paraId="06010000">
            <w:pPr>
              <w:rPr>
                <w:sz w:val="24"/>
              </w:rPr>
            </w:pPr>
            <w:r>
              <w:rPr>
                <w:sz w:val="24"/>
              </w:rPr>
              <w:t>Мероприятия по повышению доходной базы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07010000">
            <w:pPr>
              <w:widowControl w:val="1"/>
              <w:ind/>
              <w:jc w:val="center"/>
              <w:rPr>
                <w:sz w:val="24"/>
              </w:rPr>
            </w:pPr>
          </w:p>
        </w:tc>
        <w:tc>
          <w:tcPr>
            <w:tcW w:type="dxa" w:w="1481"/>
            <w:tcBorders>
              <w:top w:color="000000" w:sz="4" w:val="single"/>
              <w:left w:color="000000" w:sz="4" w:val="single"/>
              <w:bottom w:color="000000" w:sz="4" w:val="single"/>
              <w:right w:color="000000" w:sz="4" w:val="single"/>
            </w:tcBorders>
          </w:tcPr>
          <w:p w14:paraId="08010000">
            <w:pPr>
              <w:widowControl w:val="1"/>
              <w:ind/>
              <w:jc w:val="center"/>
              <w:rPr>
                <w:sz w:val="24"/>
              </w:rPr>
            </w:pPr>
            <w:r>
              <w:rPr>
                <w:sz w:val="24"/>
              </w:rPr>
              <w:t>2026–</w:t>
            </w:r>
          </w:p>
          <w:p w14:paraId="09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0A010000">
            <w:pPr>
              <w:widowControl w:val="1"/>
              <w:ind/>
              <w:jc w:val="center"/>
              <w:rPr>
                <w:sz w:val="24"/>
              </w:rPr>
            </w:pPr>
            <w:r>
              <w:rPr>
                <w:sz w:val="24"/>
              </w:rPr>
              <w:t>760,7</w:t>
            </w:r>
          </w:p>
        </w:tc>
        <w:tc>
          <w:tcPr>
            <w:tcW w:type="dxa" w:w="1247"/>
            <w:tcBorders>
              <w:top w:color="000000" w:sz="4" w:val="single"/>
              <w:left w:color="000000" w:sz="4" w:val="single"/>
              <w:bottom w:color="000000" w:sz="4" w:val="single"/>
              <w:right w:color="000000" w:sz="4" w:val="single"/>
            </w:tcBorders>
          </w:tcPr>
          <w:p w14:paraId="0B010000">
            <w:pPr>
              <w:widowControl w:val="1"/>
              <w:ind/>
              <w:jc w:val="center"/>
              <w:rPr>
                <w:sz w:val="24"/>
              </w:rPr>
            </w:pPr>
            <w:r>
              <w:rPr>
                <w:sz w:val="24"/>
              </w:rPr>
              <w:t>4,1</w:t>
            </w:r>
          </w:p>
        </w:tc>
        <w:tc>
          <w:tcPr>
            <w:tcW w:type="dxa" w:w="1247"/>
            <w:tcBorders>
              <w:top w:color="000000" w:sz="4" w:val="single"/>
              <w:left w:color="000000" w:sz="4" w:val="single"/>
              <w:bottom w:color="000000" w:sz="4" w:val="single"/>
              <w:right w:color="000000" w:sz="4" w:val="single"/>
            </w:tcBorders>
          </w:tcPr>
          <w:p w14:paraId="0C010000">
            <w:pPr>
              <w:widowControl w:val="1"/>
              <w:ind/>
              <w:jc w:val="center"/>
              <w:rPr>
                <w:sz w:val="24"/>
              </w:rPr>
            </w:pPr>
            <w:r>
              <w:rPr>
                <w:sz w:val="24"/>
              </w:rPr>
              <w:t>252,2</w:t>
            </w:r>
          </w:p>
        </w:tc>
        <w:tc>
          <w:tcPr>
            <w:tcW w:type="dxa" w:w="1247"/>
            <w:tcBorders>
              <w:top w:color="000000" w:sz="4" w:val="single"/>
              <w:left w:color="000000" w:sz="4" w:val="single"/>
              <w:bottom w:color="000000" w:sz="4" w:val="single"/>
              <w:right w:color="000000" w:sz="4" w:val="single"/>
            </w:tcBorders>
          </w:tcPr>
          <w:p w14:paraId="0D010000">
            <w:pPr>
              <w:widowControl w:val="1"/>
              <w:ind/>
              <w:jc w:val="center"/>
              <w:rPr>
                <w:sz w:val="24"/>
              </w:rPr>
            </w:pPr>
            <w:r>
              <w:rPr>
                <w:sz w:val="24"/>
              </w:rPr>
              <w:t>252,2</w:t>
            </w:r>
          </w:p>
        </w:tc>
        <w:tc>
          <w:tcPr>
            <w:tcW w:type="dxa" w:w="1247"/>
            <w:tcBorders>
              <w:top w:color="000000" w:sz="4" w:val="single"/>
              <w:left w:color="000000" w:sz="4" w:val="single"/>
              <w:bottom w:color="000000" w:sz="4" w:val="single"/>
              <w:right w:color="000000" w:sz="4" w:val="single"/>
            </w:tcBorders>
          </w:tcPr>
          <w:p w14:paraId="0E010000">
            <w:pPr>
              <w:widowControl w:val="1"/>
              <w:ind/>
              <w:jc w:val="center"/>
              <w:rPr>
                <w:sz w:val="24"/>
              </w:rPr>
            </w:pPr>
            <w:r>
              <w:rPr>
                <w:sz w:val="24"/>
              </w:rPr>
              <w:t>252,2</w:t>
            </w:r>
          </w:p>
        </w:tc>
      </w:tr>
      <w:tr>
        <w:tc>
          <w:tcPr>
            <w:tcW w:type="dxa" w:w="996"/>
            <w:tcBorders>
              <w:top w:color="000000" w:sz="4" w:val="single"/>
              <w:left w:color="000000" w:sz="4" w:val="single"/>
              <w:bottom w:color="000000" w:sz="4" w:val="single"/>
              <w:right w:color="000000" w:sz="4" w:val="single"/>
            </w:tcBorders>
          </w:tcPr>
          <w:p w14:paraId="0F010000">
            <w:pPr>
              <w:widowControl w:val="1"/>
              <w:ind/>
              <w:jc w:val="center"/>
              <w:rPr>
                <w:sz w:val="24"/>
              </w:rPr>
            </w:pPr>
            <w:r>
              <w:rPr>
                <w:sz w:val="24"/>
              </w:rPr>
              <w:t>2</w:t>
            </w:r>
            <w:r>
              <w:rPr>
                <w:sz w:val="24"/>
              </w:rPr>
              <w:t>.1</w:t>
            </w:r>
          </w:p>
        </w:tc>
        <w:tc>
          <w:tcPr>
            <w:tcW w:type="dxa" w:w="3760"/>
            <w:gridSpan w:val="2"/>
            <w:tcBorders>
              <w:top w:color="000000" w:sz="4" w:val="single"/>
              <w:left w:color="000000" w:sz="4" w:val="single"/>
              <w:bottom w:color="000000" w:sz="4" w:val="single"/>
              <w:right w:color="000000" w:sz="4" w:val="single"/>
            </w:tcBorders>
          </w:tcPr>
          <w:p w14:paraId="10010000">
            <w:pPr>
              <w:rPr>
                <w:sz w:val="24"/>
              </w:rPr>
            </w:pPr>
            <w:r>
              <w:rPr>
                <w:sz w:val="24"/>
              </w:rPr>
              <w:t>Проведение мероприятий по определению (уточнению) характеристик объектов недвижимого имущества с целью их вовлечения в налоговый оборот, в том числе</w:t>
            </w:r>
          </w:p>
        </w:tc>
        <w:tc>
          <w:tcPr>
            <w:tcW w:type="dxa" w:w="2943"/>
            <w:tcBorders>
              <w:top w:color="000000" w:sz="4" w:val="single"/>
              <w:left w:color="000000" w:sz="4" w:val="single"/>
              <w:bottom w:color="000000" w:sz="4" w:val="single"/>
              <w:right w:color="000000" w:sz="4" w:val="single"/>
            </w:tcBorders>
          </w:tcPr>
          <w:p w14:paraId="11010000">
            <w:pPr>
              <w:rPr>
                <w:sz w:val="24"/>
              </w:rPr>
            </w:pPr>
            <w:r>
              <w:rPr>
                <w:sz w:val="24"/>
              </w:rPr>
              <w:t>Комитет по управлению муниципальным имуществом администрации Крапивинского муниципального округа;</w:t>
            </w:r>
          </w:p>
          <w:p w14:paraId="12010000">
            <w:pPr>
              <w:rPr>
                <w:sz w:val="24"/>
              </w:rPr>
            </w:pPr>
            <w:r>
              <w:rPr>
                <w:sz w:val="24"/>
              </w:rPr>
              <w:t>Отдел архитектуры и градостроительства администрации Крапивинского муниципального округа;</w:t>
            </w:r>
          </w:p>
          <w:p w14:paraId="13010000">
            <w:pPr>
              <w:rPr>
                <w:sz w:val="24"/>
              </w:rPr>
            </w:pPr>
            <w:r>
              <w:rPr>
                <w:sz w:val="24"/>
              </w:rPr>
              <w:t>МКУ «Территоральное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14010000">
            <w:pPr>
              <w:widowControl w:val="1"/>
              <w:ind/>
              <w:jc w:val="center"/>
              <w:rPr>
                <w:sz w:val="24"/>
              </w:rPr>
            </w:pPr>
            <w:r>
              <w:rPr>
                <w:sz w:val="24"/>
              </w:rPr>
              <w:t>2026–</w:t>
            </w:r>
          </w:p>
          <w:p w14:paraId="15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6010000">
            <w:pPr>
              <w:widowControl w:val="1"/>
              <w:ind/>
              <w:jc w:val="center"/>
              <w:rPr>
                <w:sz w:val="24"/>
              </w:rPr>
            </w:pPr>
            <w:r>
              <w:rPr>
                <w:sz w:val="24"/>
              </w:rPr>
              <w:t>10,1</w:t>
            </w:r>
          </w:p>
        </w:tc>
        <w:tc>
          <w:tcPr>
            <w:tcW w:type="dxa" w:w="1247"/>
            <w:tcBorders>
              <w:top w:color="000000" w:sz="4" w:val="single"/>
              <w:left w:color="000000" w:sz="4" w:val="single"/>
              <w:bottom w:color="000000" w:sz="4" w:val="single"/>
              <w:right w:color="000000" w:sz="4" w:val="single"/>
            </w:tcBorders>
          </w:tcPr>
          <w:p w14:paraId="17010000">
            <w:pPr>
              <w:widowControl w:val="1"/>
              <w:ind/>
              <w:jc w:val="center"/>
              <w:rPr>
                <w:sz w:val="24"/>
              </w:rPr>
            </w:pPr>
            <w:r>
              <w:rPr>
                <w:sz w:val="24"/>
              </w:rPr>
              <w:t>4,1</w:t>
            </w:r>
          </w:p>
        </w:tc>
        <w:tc>
          <w:tcPr>
            <w:tcW w:type="dxa" w:w="1247"/>
            <w:tcBorders>
              <w:top w:color="000000" w:sz="4" w:val="single"/>
              <w:left w:color="000000" w:sz="4" w:val="single"/>
              <w:bottom w:color="000000" w:sz="4" w:val="single"/>
              <w:right w:color="000000" w:sz="4" w:val="single"/>
            </w:tcBorders>
          </w:tcPr>
          <w:p w14:paraId="1801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1901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1A010000">
            <w:pPr>
              <w:widowControl w:val="1"/>
              <w:ind/>
              <w:jc w:val="center"/>
              <w:rPr>
                <w:sz w:val="24"/>
              </w:rPr>
            </w:pPr>
            <w:r>
              <w:rPr>
                <w:sz w:val="24"/>
              </w:rPr>
              <w:t>2,0</w:t>
            </w:r>
          </w:p>
        </w:tc>
      </w:tr>
      <w:tr>
        <w:tc>
          <w:tcPr>
            <w:tcW w:type="dxa" w:w="996"/>
            <w:tcBorders>
              <w:top w:color="000000" w:sz="4" w:val="single"/>
              <w:left w:color="000000" w:sz="4" w:val="single"/>
              <w:bottom w:color="000000" w:sz="4" w:val="single"/>
              <w:right w:color="000000" w:sz="4" w:val="single"/>
            </w:tcBorders>
          </w:tcPr>
          <w:p w14:paraId="1B010000">
            <w:pPr>
              <w:widowControl w:val="1"/>
              <w:ind/>
              <w:jc w:val="center"/>
              <w:rPr>
                <w:sz w:val="24"/>
              </w:rPr>
            </w:pPr>
            <w:r>
              <w:rPr>
                <w:sz w:val="24"/>
              </w:rPr>
              <w:t>2.1.1</w:t>
            </w:r>
          </w:p>
        </w:tc>
        <w:tc>
          <w:tcPr>
            <w:tcW w:type="dxa" w:w="3760"/>
            <w:gridSpan w:val="2"/>
            <w:tcBorders>
              <w:top w:color="000000" w:sz="4" w:val="single"/>
              <w:left w:color="000000" w:sz="4" w:val="single"/>
              <w:bottom w:color="000000" w:sz="4" w:val="single"/>
              <w:right w:color="000000" w:sz="4" w:val="single"/>
            </w:tcBorders>
          </w:tcPr>
          <w:p w14:paraId="1C010000">
            <w:pPr>
              <w:rPr>
                <w:sz w:val="24"/>
              </w:rPr>
            </w:pPr>
            <w:r>
              <w:rPr>
                <w:sz w:val="24"/>
              </w:rPr>
              <w:t>Выявление правообладателей объектов недвижимости, в том числе ранее учтенных при отсутствии сведений в Едином государственном реестре недвижимости,  привлечение к регистрации прав новых собственников после смерти правообладателей</w:t>
            </w:r>
          </w:p>
        </w:tc>
        <w:tc>
          <w:tcPr>
            <w:tcW w:type="dxa" w:w="2943"/>
            <w:tcBorders>
              <w:top w:color="000000" w:sz="4" w:val="single"/>
              <w:left w:color="000000" w:sz="4" w:val="single"/>
              <w:bottom w:color="000000" w:sz="4" w:val="single"/>
              <w:right w:color="000000" w:sz="4" w:val="single"/>
            </w:tcBorders>
          </w:tcPr>
          <w:p w14:paraId="1D010000">
            <w:pPr>
              <w:rPr>
                <w:sz w:val="24"/>
              </w:rPr>
            </w:pPr>
            <w:r>
              <w:rPr>
                <w:sz w:val="24"/>
              </w:rPr>
              <w:t>Комитет по управлению муниципальным имуществом администрации Крапивинского муниципального округа;</w:t>
            </w:r>
          </w:p>
          <w:p w14:paraId="1E010000">
            <w:pPr>
              <w:rPr>
                <w:sz w:val="24"/>
              </w:rPr>
            </w:pPr>
            <w:r>
              <w:rPr>
                <w:sz w:val="24"/>
              </w:rPr>
              <w:t>Отдел архитектуры и градостроительства администрации Крапивинского муниципального округа;</w:t>
            </w:r>
          </w:p>
          <w:p w14:paraId="1F010000">
            <w:pPr>
              <w:rPr>
                <w:sz w:val="24"/>
              </w:rPr>
            </w:pPr>
            <w:r>
              <w:rPr>
                <w:sz w:val="24"/>
              </w:rPr>
              <w:t>МКУ «Территоральное управлением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20010000">
            <w:pPr>
              <w:widowControl w:val="1"/>
              <w:ind/>
              <w:jc w:val="center"/>
              <w:rPr>
                <w:sz w:val="24"/>
              </w:rPr>
            </w:pPr>
            <w:r>
              <w:rPr>
                <w:sz w:val="24"/>
              </w:rPr>
              <w:t>2026–</w:t>
            </w:r>
          </w:p>
          <w:p w14:paraId="21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2010000">
            <w:pPr>
              <w:widowControl w:val="1"/>
              <w:ind/>
              <w:jc w:val="center"/>
              <w:rPr>
                <w:sz w:val="24"/>
              </w:rPr>
            </w:pPr>
            <w:r>
              <w:rPr>
                <w:sz w:val="24"/>
              </w:rPr>
              <w:t>10,1</w:t>
            </w:r>
          </w:p>
        </w:tc>
        <w:tc>
          <w:tcPr>
            <w:tcW w:type="dxa" w:w="1247"/>
            <w:tcBorders>
              <w:top w:color="000000" w:sz="4" w:val="single"/>
              <w:left w:color="000000" w:sz="4" w:val="single"/>
              <w:bottom w:color="000000" w:sz="4" w:val="single"/>
              <w:right w:color="000000" w:sz="4" w:val="single"/>
            </w:tcBorders>
          </w:tcPr>
          <w:p w14:paraId="23010000">
            <w:pPr>
              <w:widowControl w:val="1"/>
              <w:ind/>
              <w:jc w:val="center"/>
              <w:rPr>
                <w:sz w:val="24"/>
              </w:rPr>
            </w:pPr>
            <w:r>
              <w:rPr>
                <w:sz w:val="24"/>
              </w:rPr>
              <w:t>4,1</w:t>
            </w:r>
          </w:p>
        </w:tc>
        <w:tc>
          <w:tcPr>
            <w:tcW w:type="dxa" w:w="1247"/>
            <w:tcBorders>
              <w:top w:color="000000" w:sz="4" w:val="single"/>
              <w:left w:color="000000" w:sz="4" w:val="single"/>
              <w:bottom w:color="000000" w:sz="4" w:val="single"/>
              <w:right w:color="000000" w:sz="4" w:val="single"/>
            </w:tcBorders>
          </w:tcPr>
          <w:p w14:paraId="2401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2501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26010000">
            <w:pPr>
              <w:widowControl w:val="1"/>
              <w:ind/>
              <w:jc w:val="center"/>
              <w:rPr>
                <w:sz w:val="24"/>
              </w:rPr>
            </w:pPr>
            <w:r>
              <w:rPr>
                <w:sz w:val="24"/>
              </w:rPr>
              <w:t>2,0</w:t>
            </w:r>
          </w:p>
        </w:tc>
      </w:tr>
      <w:tr>
        <w:tc>
          <w:tcPr>
            <w:tcW w:type="dxa" w:w="996"/>
            <w:tcBorders>
              <w:top w:color="000000" w:sz="4" w:val="single"/>
              <w:left w:color="000000" w:sz="4" w:val="single"/>
              <w:bottom w:color="000000" w:sz="4" w:val="single"/>
              <w:right w:color="000000" w:sz="4" w:val="single"/>
            </w:tcBorders>
          </w:tcPr>
          <w:p w14:paraId="27010000">
            <w:pPr>
              <w:widowControl w:val="1"/>
              <w:ind/>
              <w:jc w:val="center"/>
              <w:rPr>
                <w:sz w:val="24"/>
              </w:rPr>
            </w:pPr>
            <w:r>
              <w:rPr>
                <w:sz w:val="24"/>
              </w:rPr>
              <w:t>2</w:t>
            </w:r>
            <w:r>
              <w:rPr>
                <w:sz w:val="24"/>
              </w:rPr>
              <w:t>.2</w:t>
            </w:r>
          </w:p>
        </w:tc>
        <w:tc>
          <w:tcPr>
            <w:tcW w:type="dxa" w:w="3760"/>
            <w:gridSpan w:val="2"/>
            <w:tcBorders>
              <w:top w:color="000000" w:sz="4" w:val="single"/>
              <w:left w:color="000000" w:sz="4" w:val="single"/>
              <w:bottom w:color="000000" w:sz="4" w:val="single"/>
              <w:right w:color="000000" w:sz="4" w:val="single"/>
            </w:tcBorders>
          </w:tcPr>
          <w:p w14:paraId="28010000">
            <w:pPr>
              <w:rPr>
                <w:sz w:val="24"/>
              </w:rPr>
            </w:pPr>
            <w:r>
              <w:rPr>
                <w:sz w:val="24"/>
              </w:rPr>
              <w:t>Принятие мер по регистрации прав собственности в отношении объектов недвижимого имущества участников долевого строительства, а также жилых домов, квартир, иных объектов недвижимости и объектов незавершенного строительства, введенных в эксплуатацию, сведения о регистрации прав по которым отсутствуют в Едином государственном реестре недвижимости</w:t>
            </w:r>
          </w:p>
        </w:tc>
        <w:tc>
          <w:tcPr>
            <w:tcW w:type="dxa" w:w="2943"/>
            <w:tcBorders>
              <w:top w:color="000000" w:sz="4" w:val="single"/>
              <w:left w:color="000000" w:sz="4" w:val="single"/>
              <w:bottom w:color="000000" w:sz="4" w:val="single"/>
              <w:right w:color="000000" w:sz="4" w:val="single"/>
            </w:tcBorders>
          </w:tcPr>
          <w:p w14:paraId="29010000">
            <w:pPr>
              <w:rPr>
                <w:sz w:val="24"/>
              </w:rPr>
            </w:pPr>
            <w:r>
              <w:rPr>
                <w:sz w:val="24"/>
              </w:rPr>
              <w:t>Комитет по управлению муниципальным имуществом администрации Крапивинского муниципального округа;</w:t>
            </w:r>
          </w:p>
          <w:p w14:paraId="2A010000">
            <w:pPr>
              <w:rPr>
                <w:sz w:val="24"/>
              </w:rPr>
            </w:pPr>
            <w:r>
              <w:rPr>
                <w:sz w:val="24"/>
              </w:rPr>
              <w:t>Отдел архитектуры и градостроительства администрации Крапивинского муниципального округа;</w:t>
            </w:r>
          </w:p>
          <w:p w14:paraId="2B010000">
            <w:pPr>
              <w:rPr>
                <w:sz w:val="24"/>
              </w:rPr>
            </w:pPr>
            <w:r>
              <w:rPr>
                <w:sz w:val="24"/>
              </w:rPr>
              <w:t>МКУ «Территоральное управлением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2C010000">
            <w:pPr>
              <w:widowControl w:val="1"/>
              <w:ind/>
              <w:jc w:val="center"/>
              <w:rPr>
                <w:sz w:val="24"/>
              </w:rPr>
            </w:pPr>
            <w:r>
              <w:rPr>
                <w:sz w:val="24"/>
              </w:rPr>
              <w:t>2026–</w:t>
            </w:r>
          </w:p>
          <w:p w14:paraId="2D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E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F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0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1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2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33010000">
            <w:pPr>
              <w:widowControl w:val="1"/>
              <w:ind/>
              <w:jc w:val="center"/>
              <w:rPr>
                <w:sz w:val="24"/>
              </w:rPr>
            </w:pPr>
            <w:r>
              <w:rPr>
                <w:sz w:val="24"/>
              </w:rPr>
              <w:t>2</w:t>
            </w:r>
            <w:r>
              <w:rPr>
                <w:sz w:val="24"/>
              </w:rPr>
              <w:t>.3</w:t>
            </w:r>
          </w:p>
        </w:tc>
        <w:tc>
          <w:tcPr>
            <w:tcW w:type="dxa" w:w="3760"/>
            <w:gridSpan w:val="2"/>
            <w:tcBorders>
              <w:top w:color="000000" w:sz="4" w:val="single"/>
              <w:left w:color="000000" w:sz="4" w:val="single"/>
              <w:bottom w:color="000000" w:sz="4" w:val="single"/>
              <w:right w:color="000000" w:sz="4" w:val="single"/>
            </w:tcBorders>
          </w:tcPr>
          <w:p w14:paraId="34010000">
            <w:pPr>
              <w:pStyle w:val="Style_9"/>
              <w:keepNext w:val="1"/>
              <w:keepLines w:val="1"/>
              <w:widowControl w:val="1"/>
              <w:ind/>
              <w:rPr>
                <w:sz w:val="24"/>
              </w:rPr>
            </w:pPr>
            <w:r>
              <w:rPr>
                <w:sz w:val="24"/>
              </w:rPr>
              <w:t>Проведение мероприятий по выявлению фактических пользователей объектами недвижимости, принадлежащими на праве собственности ликвидированным юридическим лицам, с целью предъявления исковых требований о взыскании суммы неосновательного обогащения за пользование объектами недвижимости, а также с целью постановки на учет нового собственника в Едином государственном реестре недвижимости</w:t>
            </w:r>
          </w:p>
        </w:tc>
        <w:tc>
          <w:tcPr>
            <w:tcW w:type="dxa" w:w="2943"/>
            <w:tcBorders>
              <w:top w:color="000000" w:sz="4" w:val="single"/>
              <w:left w:color="000000" w:sz="4" w:val="single"/>
              <w:bottom w:color="000000" w:sz="4" w:val="single"/>
              <w:right w:color="000000" w:sz="4" w:val="single"/>
            </w:tcBorders>
          </w:tcPr>
          <w:p w14:paraId="35010000">
            <w:pPr>
              <w:rPr>
                <w:sz w:val="24"/>
              </w:rPr>
            </w:pPr>
            <w:r>
              <w:rPr>
                <w:sz w:val="24"/>
              </w:rPr>
              <w:t>Комитет по управлению муниципальным имуществом администрации Крапивинского муниципального округа;</w:t>
            </w:r>
          </w:p>
          <w:p w14:paraId="36010000">
            <w:pPr>
              <w:rPr>
                <w:sz w:val="24"/>
              </w:rPr>
            </w:pPr>
            <w:r>
              <w:rPr>
                <w:sz w:val="24"/>
              </w:rPr>
              <w:t>МКУ «Территоральное управлением администрации Крапивинского муниципального округа»</w:t>
            </w:r>
            <w:r>
              <w:rPr>
                <w:sz w:val="24"/>
              </w:rPr>
              <w:t>, МРИ ФНС № 2 по Кемеровской области – Кузбассу (по согласованию)</w:t>
            </w:r>
          </w:p>
        </w:tc>
        <w:tc>
          <w:tcPr>
            <w:tcW w:type="dxa" w:w="1481"/>
            <w:tcBorders>
              <w:top w:color="000000" w:sz="4" w:val="single"/>
              <w:left w:color="000000" w:sz="4" w:val="single"/>
              <w:bottom w:color="000000" w:sz="4" w:val="single"/>
              <w:right w:color="000000" w:sz="4" w:val="single"/>
            </w:tcBorders>
          </w:tcPr>
          <w:p w14:paraId="37010000">
            <w:pPr>
              <w:widowControl w:val="1"/>
              <w:ind/>
              <w:jc w:val="center"/>
              <w:rPr>
                <w:sz w:val="24"/>
              </w:rPr>
            </w:pPr>
            <w:r>
              <w:rPr>
                <w:sz w:val="24"/>
              </w:rPr>
              <w:t>2026–</w:t>
            </w:r>
          </w:p>
          <w:p w14:paraId="38010000">
            <w:pPr>
              <w:widowControl w:val="1"/>
              <w:ind/>
              <w:jc w:val="center"/>
              <w:rPr>
                <w:sz w:val="24"/>
              </w:rPr>
            </w:pPr>
            <w:r>
              <w:rPr>
                <w:sz w:val="24"/>
              </w:rPr>
              <w:t>2028 годы</w:t>
            </w:r>
          </w:p>
        </w:tc>
        <w:tc>
          <w:tcPr>
            <w:tcW w:type="dxa" w:w="1247"/>
            <w:tcBorders>
              <w:top w:color="000000" w:sz="4" w:val="single"/>
              <w:left w:color="000000" w:sz="4" w:val="single"/>
              <w:bottom w:color="000000" w:sz="4" w:val="single"/>
              <w:right w:color="000000" w:sz="4" w:val="single"/>
            </w:tcBorders>
          </w:tcPr>
          <w:p w14:paraId="39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A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B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C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D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3E010000">
            <w:pPr>
              <w:widowControl w:val="1"/>
              <w:ind/>
              <w:jc w:val="center"/>
              <w:rPr>
                <w:sz w:val="24"/>
              </w:rPr>
            </w:pPr>
            <w:r>
              <w:rPr>
                <w:sz w:val="24"/>
              </w:rPr>
              <w:t>2</w:t>
            </w:r>
            <w:r>
              <w:rPr>
                <w:sz w:val="24"/>
              </w:rPr>
              <w:t>.4</w:t>
            </w:r>
          </w:p>
        </w:tc>
        <w:tc>
          <w:tcPr>
            <w:tcW w:type="dxa" w:w="3760"/>
            <w:gridSpan w:val="2"/>
            <w:tcBorders>
              <w:top w:color="000000" w:sz="4" w:val="single"/>
              <w:left w:color="000000" w:sz="4" w:val="single"/>
              <w:bottom w:color="000000" w:sz="4" w:val="single"/>
              <w:right w:color="000000" w:sz="4" w:val="single"/>
            </w:tcBorders>
          </w:tcPr>
          <w:p w14:paraId="3F010000">
            <w:pPr>
              <w:keepNext w:val="1"/>
              <w:keepLines w:val="1"/>
              <w:widowControl w:val="1"/>
              <w:ind/>
              <w:rPr>
                <w:sz w:val="24"/>
              </w:rPr>
            </w:pPr>
            <w:r>
              <w:rPr>
                <w:sz w:val="24"/>
              </w:rPr>
              <w:t>Установление в Крапивинском муниципальном округе туристического налога, предусмотренного главой 33.1 Налогового кодекса Российской Федерации</w:t>
            </w:r>
          </w:p>
        </w:tc>
        <w:tc>
          <w:tcPr>
            <w:tcW w:type="dxa" w:w="2943"/>
            <w:tcBorders>
              <w:top w:color="000000" w:sz="4" w:val="single"/>
              <w:left w:color="000000" w:sz="4" w:val="single"/>
              <w:bottom w:color="000000" w:sz="4" w:val="single"/>
              <w:right w:color="000000" w:sz="4" w:val="single"/>
            </w:tcBorders>
          </w:tcPr>
          <w:p w14:paraId="4001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41010000">
            <w:pPr>
              <w:widowControl w:val="1"/>
              <w:ind/>
              <w:jc w:val="center"/>
              <w:rPr>
                <w:sz w:val="24"/>
              </w:rPr>
            </w:pPr>
            <w:r>
              <w:rPr>
                <w:sz w:val="24"/>
              </w:rPr>
              <w:t>2026–</w:t>
            </w:r>
          </w:p>
          <w:p w14:paraId="42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43010000">
            <w:pPr>
              <w:widowControl w:val="1"/>
              <w:ind/>
              <w:jc w:val="center"/>
              <w:rPr>
                <w:sz w:val="24"/>
              </w:rPr>
            </w:pPr>
            <w:r>
              <w:rPr>
                <w:sz w:val="24"/>
              </w:rPr>
              <w:t>750,0</w:t>
            </w:r>
          </w:p>
        </w:tc>
        <w:tc>
          <w:tcPr>
            <w:tcW w:type="dxa" w:w="1247"/>
            <w:tcBorders>
              <w:top w:color="000000" w:sz="4" w:val="single"/>
              <w:left w:color="000000" w:sz="4" w:val="single"/>
              <w:bottom w:color="000000" w:sz="4" w:val="single"/>
              <w:right w:color="000000" w:sz="4" w:val="single"/>
            </w:tcBorders>
          </w:tcPr>
          <w:p w14:paraId="4401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501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4601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47010000">
            <w:pPr>
              <w:widowControl w:val="1"/>
              <w:ind/>
              <w:jc w:val="center"/>
              <w:rPr>
                <w:sz w:val="24"/>
              </w:rPr>
            </w:pPr>
            <w:r>
              <w:rPr>
                <w:sz w:val="24"/>
              </w:rPr>
              <w:t>250,0</w:t>
            </w:r>
          </w:p>
        </w:tc>
      </w:tr>
      <w:tr>
        <w:tc>
          <w:tcPr>
            <w:tcW w:type="dxa" w:w="996"/>
            <w:tcBorders>
              <w:top w:color="000000" w:sz="4" w:val="single"/>
              <w:left w:color="000000" w:sz="4" w:val="single"/>
              <w:bottom w:color="000000" w:sz="4" w:val="single"/>
              <w:right w:color="000000" w:sz="4" w:val="single"/>
            </w:tcBorders>
          </w:tcPr>
          <w:p w14:paraId="48010000">
            <w:pPr>
              <w:widowControl w:val="1"/>
              <w:ind/>
              <w:jc w:val="center"/>
              <w:rPr>
                <w:sz w:val="24"/>
              </w:rPr>
            </w:pPr>
            <w:r>
              <w:rPr>
                <w:sz w:val="24"/>
              </w:rPr>
              <w:t>2.5</w:t>
            </w:r>
          </w:p>
        </w:tc>
        <w:tc>
          <w:tcPr>
            <w:tcW w:type="dxa" w:w="3760"/>
            <w:gridSpan w:val="2"/>
            <w:tcBorders>
              <w:top w:color="000000" w:sz="4" w:val="single"/>
              <w:left w:color="000000" w:sz="4" w:val="single"/>
              <w:bottom w:color="000000" w:sz="4" w:val="single"/>
              <w:right w:color="000000" w:sz="4" w:val="single"/>
            </w:tcBorders>
          </w:tcPr>
          <w:p w14:paraId="49010000">
            <w:pPr>
              <w:keepNext w:val="1"/>
              <w:keepLines w:val="1"/>
              <w:widowControl w:val="1"/>
              <w:ind/>
              <w:rPr>
                <w:sz w:val="24"/>
                <w:highlight w:val="yellow"/>
              </w:rPr>
            </w:pPr>
            <w:r>
              <w:rPr>
                <w:sz w:val="24"/>
              </w:rPr>
              <w:t>Увеличение доходов за установку и эксплуатацию рекламных конструкций, за предоставление права на размещение нестандартных торговых точек,  а также штрафов в соответствии с Законом Кемеровской области от 16.06.2006 № 89-ОЗ «Об административных правонарушениях в Кемеровской области»</w:t>
            </w:r>
          </w:p>
        </w:tc>
        <w:tc>
          <w:tcPr>
            <w:tcW w:type="dxa" w:w="2943"/>
            <w:tcBorders>
              <w:top w:color="000000" w:sz="4" w:val="single"/>
              <w:left w:color="000000" w:sz="4" w:val="single"/>
              <w:bottom w:color="000000" w:sz="4" w:val="single"/>
              <w:right w:color="000000" w:sz="4" w:val="single"/>
            </w:tcBorders>
          </w:tcPr>
          <w:p w14:paraId="4A010000">
            <w:pPr>
              <w:rPr>
                <w:sz w:val="24"/>
              </w:rPr>
            </w:pPr>
            <w:r>
              <w:rPr>
                <w:sz w:val="24"/>
              </w:rPr>
              <w:t>Юридический о</w:t>
            </w:r>
            <w:r>
              <w:rPr>
                <w:sz w:val="24"/>
              </w:rPr>
              <w:t>тдел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4B010000">
            <w:pPr>
              <w:widowControl w:val="1"/>
              <w:ind/>
              <w:jc w:val="center"/>
              <w:rPr>
                <w:sz w:val="24"/>
              </w:rPr>
            </w:pPr>
            <w:r>
              <w:rPr>
                <w:sz w:val="24"/>
              </w:rPr>
              <w:t>2026–</w:t>
            </w:r>
          </w:p>
          <w:p w14:paraId="4C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4D010000">
            <w:pPr>
              <w:widowControl w:val="1"/>
              <w:ind/>
              <w:jc w:val="center"/>
              <w:rPr>
                <w:sz w:val="24"/>
              </w:rPr>
            </w:pPr>
            <w:r>
              <w:rPr>
                <w:sz w:val="24"/>
              </w:rPr>
              <w:t>0,6</w:t>
            </w:r>
          </w:p>
        </w:tc>
        <w:tc>
          <w:tcPr>
            <w:tcW w:type="dxa" w:w="1247"/>
            <w:tcBorders>
              <w:top w:color="000000" w:sz="4" w:val="single"/>
              <w:left w:color="000000" w:sz="4" w:val="single"/>
              <w:bottom w:color="000000" w:sz="4" w:val="single"/>
              <w:right w:color="000000" w:sz="4" w:val="single"/>
            </w:tcBorders>
          </w:tcPr>
          <w:p w14:paraId="4E01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F01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5001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51010000">
            <w:pPr>
              <w:widowControl w:val="1"/>
              <w:ind/>
              <w:jc w:val="center"/>
              <w:rPr>
                <w:sz w:val="24"/>
              </w:rPr>
            </w:pPr>
            <w:r>
              <w:rPr>
                <w:sz w:val="24"/>
              </w:rPr>
              <w:t>0,2</w:t>
            </w:r>
          </w:p>
        </w:tc>
      </w:tr>
      <w:tr>
        <w:tc>
          <w:tcPr>
            <w:tcW w:type="dxa" w:w="996"/>
            <w:tcBorders>
              <w:top w:color="000000" w:sz="4" w:val="single"/>
              <w:left w:color="000000" w:sz="4" w:val="single"/>
              <w:bottom w:color="000000" w:sz="4" w:val="single"/>
              <w:right w:color="000000" w:sz="4" w:val="single"/>
            </w:tcBorders>
          </w:tcPr>
          <w:p w14:paraId="52010000">
            <w:pPr>
              <w:widowControl w:val="1"/>
              <w:ind/>
              <w:jc w:val="center"/>
              <w:rPr>
                <w:sz w:val="24"/>
              </w:rPr>
            </w:pPr>
            <w:r>
              <w:rPr>
                <w:sz w:val="24"/>
              </w:rPr>
              <w:t>3</w:t>
            </w:r>
          </w:p>
        </w:tc>
        <w:tc>
          <w:tcPr>
            <w:tcW w:type="dxa" w:w="3760"/>
            <w:gridSpan w:val="2"/>
            <w:tcBorders>
              <w:top w:color="000000" w:sz="4" w:val="single"/>
              <w:left w:color="000000" w:sz="4" w:val="single"/>
              <w:bottom w:color="000000" w:sz="4" w:val="single"/>
              <w:right w:color="000000" w:sz="4" w:val="single"/>
            </w:tcBorders>
          </w:tcPr>
          <w:p w14:paraId="53010000">
            <w:pPr>
              <w:rPr>
                <w:sz w:val="24"/>
              </w:rPr>
            </w:pPr>
            <w:r>
              <w:rPr>
                <w:sz w:val="24"/>
              </w:rPr>
              <w:t>Повышение эффективности налоговых расходов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54010000">
            <w:pPr>
              <w:widowControl w:val="1"/>
              <w:ind/>
              <w:jc w:val="center"/>
              <w:rPr>
                <w:sz w:val="24"/>
              </w:rPr>
            </w:pPr>
          </w:p>
        </w:tc>
        <w:tc>
          <w:tcPr>
            <w:tcW w:type="dxa" w:w="1481"/>
            <w:tcBorders>
              <w:top w:color="000000" w:sz="4" w:val="single"/>
              <w:left w:color="000000" w:sz="4" w:val="single"/>
              <w:bottom w:color="000000" w:sz="4" w:val="single"/>
              <w:right w:color="000000" w:sz="4" w:val="single"/>
            </w:tcBorders>
          </w:tcPr>
          <w:p w14:paraId="55010000">
            <w:pPr>
              <w:widowControl w:val="1"/>
              <w:ind/>
              <w:jc w:val="center"/>
              <w:rPr>
                <w:sz w:val="24"/>
              </w:rPr>
            </w:pPr>
            <w:r>
              <w:rPr>
                <w:sz w:val="24"/>
              </w:rPr>
              <w:t>20</w:t>
            </w:r>
            <w:r>
              <w:rPr>
                <w:sz w:val="24"/>
              </w:rPr>
              <w:t>26–</w:t>
            </w:r>
          </w:p>
          <w:p w14:paraId="56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7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8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9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A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B01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5C010000">
            <w:pPr>
              <w:widowControl w:val="1"/>
              <w:ind/>
              <w:jc w:val="center"/>
              <w:rPr>
                <w:sz w:val="24"/>
              </w:rPr>
            </w:pPr>
            <w:r>
              <w:rPr>
                <w:sz w:val="24"/>
              </w:rPr>
              <w:t>3</w:t>
            </w:r>
            <w:r>
              <w:rPr>
                <w:sz w:val="24"/>
              </w:rPr>
              <w:t>.1</w:t>
            </w:r>
          </w:p>
        </w:tc>
        <w:tc>
          <w:tcPr>
            <w:tcW w:type="dxa" w:w="3760"/>
            <w:gridSpan w:val="2"/>
            <w:tcBorders>
              <w:top w:color="000000" w:sz="4" w:val="single"/>
              <w:left w:color="000000" w:sz="4" w:val="single"/>
              <w:bottom w:color="000000" w:sz="4" w:val="single"/>
              <w:right w:color="000000" w:sz="4" w:val="single"/>
            </w:tcBorders>
          </w:tcPr>
          <w:p w14:paraId="5D010000">
            <w:pPr>
              <w:rPr>
                <w:sz w:val="24"/>
              </w:rPr>
            </w:pPr>
            <w:r>
              <w:rPr>
                <w:sz w:val="24"/>
              </w:rPr>
              <w:t>Проведение оценки налоговых расходов Крапивинского муниципального округа в соответствии с постановлением администрации Крапивинского муниципального округа от 17.04.2025 № 467 «Об утверждении Положения о формировании перечня  налоговых расходов Крапивинского муниципального округа и оценке налоговых расходов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5E01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5F010000">
            <w:pPr>
              <w:widowControl w:val="1"/>
              <w:ind/>
              <w:jc w:val="center"/>
              <w:rPr>
                <w:sz w:val="24"/>
              </w:rPr>
            </w:pPr>
            <w:r>
              <w:rPr>
                <w:sz w:val="24"/>
              </w:rPr>
              <w:t>2026–</w:t>
            </w:r>
          </w:p>
          <w:p w14:paraId="60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1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2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3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4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5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66010000">
            <w:pPr>
              <w:widowControl w:val="1"/>
              <w:ind/>
              <w:jc w:val="center"/>
              <w:rPr>
                <w:sz w:val="24"/>
              </w:rPr>
            </w:pPr>
            <w:r>
              <w:rPr>
                <w:sz w:val="24"/>
              </w:rPr>
              <w:t>3</w:t>
            </w:r>
            <w:r>
              <w:rPr>
                <w:sz w:val="24"/>
              </w:rPr>
              <w:t>.2</w:t>
            </w:r>
          </w:p>
        </w:tc>
        <w:tc>
          <w:tcPr>
            <w:tcW w:type="dxa" w:w="3760"/>
            <w:gridSpan w:val="2"/>
            <w:tcBorders>
              <w:top w:color="000000" w:sz="4" w:val="single"/>
              <w:left w:color="000000" w:sz="4" w:val="single"/>
              <w:bottom w:color="000000" w:sz="4" w:val="single"/>
              <w:right w:color="000000" w:sz="4" w:val="single"/>
            </w:tcBorders>
          </w:tcPr>
          <w:p w14:paraId="67010000">
            <w:pPr>
              <w:rPr>
                <w:sz w:val="24"/>
              </w:rPr>
            </w:pPr>
            <w:r>
              <w:rPr>
                <w:sz w:val="24"/>
              </w:rPr>
              <w:t xml:space="preserve">Проведение мониторинга налоговых расходов, устанавливаемых ОМСУ. Подготовка рекомендаций для ОМСУ по отмене неэффективных налоговых расходов, изменению размера льгот и ставок по местным налогам  </w:t>
            </w:r>
          </w:p>
        </w:tc>
        <w:tc>
          <w:tcPr>
            <w:tcW w:type="dxa" w:w="2943"/>
            <w:tcBorders>
              <w:top w:color="000000" w:sz="4" w:val="single"/>
              <w:left w:color="000000" w:sz="4" w:val="single"/>
              <w:bottom w:color="000000" w:sz="4" w:val="single"/>
              <w:right w:color="000000" w:sz="4" w:val="single"/>
            </w:tcBorders>
          </w:tcPr>
          <w:p w14:paraId="68010000">
            <w:pPr>
              <w:rPr>
                <w:sz w:val="24"/>
              </w:rPr>
            </w:pPr>
            <w:r>
              <w:rPr>
                <w:sz w:val="24"/>
              </w:rPr>
              <w:t>Финансовое управление администрации Крапивинского муниципального округа;</w:t>
            </w:r>
          </w:p>
          <w:p w14:paraId="6901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6A010000">
            <w:pPr>
              <w:widowControl w:val="1"/>
              <w:ind/>
              <w:jc w:val="center"/>
              <w:rPr>
                <w:sz w:val="24"/>
              </w:rPr>
            </w:pPr>
            <w:r>
              <w:rPr>
                <w:sz w:val="24"/>
              </w:rPr>
              <w:t>2026–</w:t>
            </w:r>
          </w:p>
          <w:p w14:paraId="6B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C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D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E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F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0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71010000">
            <w:pPr>
              <w:widowControl w:val="1"/>
              <w:ind/>
              <w:jc w:val="center"/>
              <w:rPr>
                <w:sz w:val="24"/>
              </w:rPr>
            </w:pPr>
            <w:r>
              <w:rPr>
                <w:sz w:val="24"/>
              </w:rPr>
              <w:t>3</w:t>
            </w:r>
            <w:r>
              <w:rPr>
                <w:sz w:val="24"/>
              </w:rPr>
              <w:t>.3</w:t>
            </w:r>
          </w:p>
        </w:tc>
        <w:tc>
          <w:tcPr>
            <w:tcW w:type="dxa" w:w="3760"/>
            <w:gridSpan w:val="2"/>
            <w:tcBorders>
              <w:top w:color="000000" w:sz="4" w:val="single"/>
              <w:left w:color="000000" w:sz="4" w:val="single"/>
              <w:bottom w:color="000000" w:sz="4" w:val="single"/>
              <w:right w:color="000000" w:sz="4" w:val="single"/>
            </w:tcBorders>
          </w:tcPr>
          <w:p w14:paraId="72010000">
            <w:pPr>
              <w:rPr>
                <w:sz w:val="24"/>
              </w:rPr>
            </w:pPr>
            <w:r>
              <w:rPr>
                <w:sz w:val="24"/>
              </w:rPr>
              <w:t xml:space="preserve">Отмена неэффективных налоговых расходов, устанавливаемых ОМСУ, изменение размера льгот и ставок по местным налогам  </w:t>
            </w:r>
          </w:p>
        </w:tc>
        <w:tc>
          <w:tcPr>
            <w:tcW w:type="dxa" w:w="2943"/>
            <w:tcBorders>
              <w:top w:color="000000" w:sz="4" w:val="single"/>
              <w:left w:color="000000" w:sz="4" w:val="single"/>
              <w:bottom w:color="000000" w:sz="4" w:val="single"/>
              <w:right w:color="000000" w:sz="4" w:val="single"/>
            </w:tcBorders>
          </w:tcPr>
          <w:p w14:paraId="7301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74010000">
            <w:pPr>
              <w:widowControl w:val="1"/>
              <w:ind/>
              <w:jc w:val="center"/>
              <w:rPr>
                <w:sz w:val="24"/>
              </w:rPr>
            </w:pPr>
            <w:r>
              <w:rPr>
                <w:sz w:val="24"/>
              </w:rPr>
              <w:t>2026–</w:t>
            </w:r>
          </w:p>
          <w:p w14:paraId="75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6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7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8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9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A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7B010000">
            <w:pPr>
              <w:widowControl w:val="1"/>
              <w:ind/>
              <w:jc w:val="center"/>
              <w:rPr>
                <w:sz w:val="24"/>
              </w:rPr>
            </w:pPr>
            <w:r>
              <w:rPr>
                <w:sz w:val="24"/>
              </w:rPr>
              <w:t>4</w:t>
            </w:r>
          </w:p>
        </w:tc>
        <w:tc>
          <w:tcPr>
            <w:tcW w:type="dxa" w:w="3760"/>
            <w:gridSpan w:val="2"/>
            <w:tcBorders>
              <w:top w:color="000000" w:sz="4" w:val="single"/>
              <w:left w:color="000000" w:sz="4" w:val="single"/>
              <w:bottom w:color="000000" w:sz="4" w:val="single"/>
              <w:right w:color="000000" w:sz="4" w:val="single"/>
            </w:tcBorders>
          </w:tcPr>
          <w:p w14:paraId="7C010000">
            <w:pPr>
              <w:rPr>
                <w:sz w:val="24"/>
              </w:rPr>
            </w:pPr>
            <w:r>
              <w:rPr>
                <w:sz w:val="24"/>
              </w:rPr>
              <w:t>Сокращение задолженности по платежам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7D010000">
            <w:pPr>
              <w:rPr>
                <w:sz w:val="24"/>
              </w:rPr>
            </w:pPr>
          </w:p>
        </w:tc>
        <w:tc>
          <w:tcPr>
            <w:tcW w:type="dxa" w:w="1481"/>
            <w:tcBorders>
              <w:top w:color="000000" w:sz="4" w:val="single"/>
              <w:left w:color="000000" w:sz="4" w:val="single"/>
              <w:bottom w:color="000000" w:sz="4" w:val="single"/>
              <w:right w:color="000000" w:sz="4" w:val="single"/>
            </w:tcBorders>
          </w:tcPr>
          <w:p w14:paraId="7E010000">
            <w:pPr>
              <w:widowControl w:val="1"/>
              <w:ind/>
              <w:jc w:val="center"/>
              <w:rPr>
                <w:sz w:val="24"/>
              </w:rPr>
            </w:pPr>
            <w:r>
              <w:rPr>
                <w:sz w:val="24"/>
              </w:rPr>
              <w:t>2026–</w:t>
            </w:r>
          </w:p>
          <w:p w14:paraId="7F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0010000">
            <w:pPr>
              <w:widowControl w:val="1"/>
              <w:ind/>
              <w:jc w:val="center"/>
              <w:rPr>
                <w:sz w:val="24"/>
              </w:rPr>
            </w:pPr>
            <w:r>
              <w:rPr>
                <w:sz w:val="24"/>
              </w:rPr>
              <w:t>7 991,1</w:t>
            </w:r>
          </w:p>
        </w:tc>
        <w:tc>
          <w:tcPr>
            <w:tcW w:type="dxa" w:w="1247"/>
            <w:tcBorders>
              <w:top w:color="000000" w:sz="4" w:val="single"/>
              <w:left w:color="000000" w:sz="4" w:val="single"/>
              <w:bottom w:color="000000" w:sz="4" w:val="single"/>
              <w:right w:color="000000" w:sz="4" w:val="single"/>
            </w:tcBorders>
          </w:tcPr>
          <w:p w14:paraId="81010000">
            <w:pPr>
              <w:widowControl w:val="1"/>
              <w:ind/>
              <w:jc w:val="center"/>
              <w:rPr>
                <w:sz w:val="24"/>
              </w:rPr>
            </w:pPr>
            <w:r>
              <w:rPr>
                <w:sz w:val="24"/>
              </w:rPr>
              <w:t>4 190,5</w:t>
            </w:r>
          </w:p>
        </w:tc>
        <w:tc>
          <w:tcPr>
            <w:tcW w:type="dxa" w:w="1247"/>
            <w:tcBorders>
              <w:top w:color="000000" w:sz="4" w:val="single"/>
              <w:left w:color="000000" w:sz="4" w:val="single"/>
              <w:bottom w:color="000000" w:sz="4" w:val="single"/>
              <w:right w:color="000000" w:sz="4" w:val="single"/>
            </w:tcBorders>
          </w:tcPr>
          <w:p w14:paraId="82010000">
            <w:pPr>
              <w:widowControl w:val="1"/>
              <w:ind/>
              <w:jc w:val="center"/>
              <w:rPr>
                <w:sz w:val="24"/>
              </w:rPr>
            </w:pPr>
            <w:r>
              <w:rPr>
                <w:sz w:val="24"/>
              </w:rPr>
              <w:t>1 250,0</w:t>
            </w:r>
          </w:p>
        </w:tc>
        <w:tc>
          <w:tcPr>
            <w:tcW w:type="dxa" w:w="1247"/>
            <w:tcBorders>
              <w:top w:color="000000" w:sz="4" w:val="single"/>
              <w:left w:color="000000" w:sz="4" w:val="single"/>
              <w:bottom w:color="000000" w:sz="4" w:val="single"/>
              <w:right w:color="000000" w:sz="4" w:val="single"/>
            </w:tcBorders>
          </w:tcPr>
          <w:p w14:paraId="83010000">
            <w:pPr>
              <w:widowControl w:val="1"/>
              <w:ind/>
              <w:jc w:val="center"/>
              <w:rPr>
                <w:sz w:val="24"/>
              </w:rPr>
            </w:pPr>
            <w:r>
              <w:rPr>
                <w:sz w:val="24"/>
              </w:rPr>
              <w:t>1 250,0</w:t>
            </w:r>
          </w:p>
        </w:tc>
        <w:tc>
          <w:tcPr>
            <w:tcW w:type="dxa" w:w="1247"/>
            <w:tcBorders>
              <w:top w:color="000000" w:sz="4" w:val="single"/>
              <w:left w:color="000000" w:sz="4" w:val="single"/>
              <w:bottom w:color="000000" w:sz="4" w:val="single"/>
              <w:right w:color="000000" w:sz="4" w:val="single"/>
            </w:tcBorders>
          </w:tcPr>
          <w:p w14:paraId="84010000">
            <w:pPr>
              <w:widowControl w:val="1"/>
              <w:ind/>
              <w:jc w:val="center"/>
              <w:rPr>
                <w:sz w:val="24"/>
              </w:rPr>
            </w:pPr>
            <w:r>
              <w:rPr>
                <w:sz w:val="24"/>
              </w:rPr>
              <w:t>1 300,6</w:t>
            </w:r>
          </w:p>
        </w:tc>
      </w:tr>
      <w:tr>
        <w:trPr>
          <w:trHeight w:hRule="atLeast" w:val="5418"/>
        </w:trPr>
        <w:tc>
          <w:tcPr>
            <w:tcW w:type="dxa" w:w="996"/>
            <w:tcBorders>
              <w:top w:color="000000" w:sz="4" w:val="single"/>
              <w:left w:color="000000" w:sz="4" w:val="single"/>
              <w:bottom w:color="000000" w:sz="4" w:val="single"/>
              <w:right w:color="000000" w:sz="4" w:val="single"/>
            </w:tcBorders>
          </w:tcPr>
          <w:p w14:paraId="85010000">
            <w:pPr>
              <w:widowControl w:val="1"/>
              <w:ind/>
              <w:jc w:val="center"/>
              <w:rPr>
                <w:sz w:val="24"/>
              </w:rPr>
            </w:pPr>
            <w:r>
              <w:rPr>
                <w:sz w:val="24"/>
              </w:rPr>
              <w:t>4</w:t>
            </w:r>
            <w:r>
              <w:rPr>
                <w:sz w:val="24"/>
              </w:rPr>
              <w:t>.1</w:t>
            </w:r>
          </w:p>
        </w:tc>
        <w:tc>
          <w:tcPr>
            <w:tcW w:type="dxa" w:w="3760"/>
            <w:gridSpan w:val="2"/>
            <w:tcBorders>
              <w:top w:color="000000" w:sz="4" w:val="single"/>
              <w:left w:color="000000" w:sz="4" w:val="single"/>
              <w:bottom w:color="000000" w:sz="4" w:val="single"/>
              <w:right w:color="000000" w:sz="4" w:val="single"/>
            </w:tcBorders>
          </w:tcPr>
          <w:p w14:paraId="86010000">
            <w:pPr>
              <w:rPr>
                <w:sz w:val="24"/>
              </w:rPr>
            </w:pPr>
            <w:r>
              <w:rPr>
                <w:sz w:val="24"/>
              </w:rPr>
              <w:t>Продолжение деятельности штаба по финансовому мониторингу, обеспечению устойчивого развития экономики и социальной стабильности Крапивинского муниципального округа по вопросам:</w:t>
            </w:r>
          </w:p>
          <w:p w14:paraId="87010000">
            <w:pPr>
              <w:rPr>
                <w:sz w:val="24"/>
              </w:rPr>
            </w:pPr>
            <w:r>
              <w:rPr>
                <w:sz w:val="24"/>
              </w:rPr>
              <w:t xml:space="preserve">увеличения поступлений налоговых платежей в бюджет Крапивинского муниципального округа, </w:t>
            </w:r>
          </w:p>
          <w:p w14:paraId="88010000">
            <w:pPr>
              <w:rPr>
                <w:sz w:val="24"/>
              </w:rPr>
            </w:pPr>
            <w:r>
              <w:rPr>
                <w:sz w:val="24"/>
              </w:rPr>
              <w:t xml:space="preserve">погашения задолженности по уплате налогов и сборов, </w:t>
            </w:r>
          </w:p>
          <w:p w14:paraId="89010000">
            <w:pPr>
              <w:rPr>
                <w:sz w:val="24"/>
              </w:rPr>
            </w:pPr>
            <w:r>
              <w:rPr>
                <w:sz w:val="24"/>
              </w:rPr>
              <w:t xml:space="preserve">исполнения организациями функций налогового агента по перечислению в бюджет налога на доходы физических лиц; </w:t>
            </w:r>
          </w:p>
          <w:p w14:paraId="8A010000">
            <w:pPr>
              <w:rPr>
                <w:sz w:val="24"/>
              </w:rPr>
            </w:pPr>
            <w:r>
              <w:rPr>
                <w:sz w:val="24"/>
              </w:rPr>
              <w:t>проведения работы с убыточными организациями</w:t>
            </w:r>
          </w:p>
        </w:tc>
        <w:tc>
          <w:tcPr>
            <w:tcW w:type="dxa" w:w="2943"/>
            <w:tcBorders>
              <w:top w:color="000000" w:sz="4" w:val="single"/>
              <w:left w:color="000000" w:sz="4" w:val="single"/>
              <w:bottom w:color="000000" w:sz="4" w:val="single"/>
              <w:right w:color="000000" w:sz="4" w:val="single"/>
            </w:tcBorders>
          </w:tcPr>
          <w:p w14:paraId="8B010000">
            <w:pPr>
              <w:rPr>
                <w:sz w:val="24"/>
              </w:rPr>
            </w:pPr>
            <w:r>
              <w:rPr>
                <w:sz w:val="24"/>
              </w:rPr>
              <w:t>Заместители главы Крапивинского муниципального округа;</w:t>
            </w:r>
          </w:p>
          <w:p w14:paraId="8C01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8D010000">
            <w:pPr>
              <w:widowControl w:val="1"/>
              <w:ind/>
              <w:jc w:val="center"/>
              <w:rPr>
                <w:sz w:val="24"/>
              </w:rPr>
            </w:pPr>
            <w:r>
              <w:rPr>
                <w:sz w:val="24"/>
              </w:rPr>
              <w:t>2026–</w:t>
            </w:r>
          </w:p>
          <w:p w14:paraId="8E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F010000">
            <w:pPr>
              <w:widowControl w:val="1"/>
              <w:ind/>
              <w:jc w:val="center"/>
              <w:rPr>
                <w:sz w:val="24"/>
              </w:rPr>
            </w:pPr>
            <w:r>
              <w:rPr>
                <w:sz w:val="24"/>
              </w:rPr>
              <w:t>6 841,1</w:t>
            </w:r>
          </w:p>
        </w:tc>
        <w:tc>
          <w:tcPr>
            <w:tcW w:type="dxa" w:w="1247"/>
            <w:tcBorders>
              <w:top w:color="000000" w:sz="4" w:val="single"/>
              <w:left w:color="000000" w:sz="4" w:val="single"/>
              <w:bottom w:color="000000" w:sz="4" w:val="single"/>
              <w:right w:color="000000" w:sz="4" w:val="single"/>
            </w:tcBorders>
          </w:tcPr>
          <w:p w14:paraId="90010000">
            <w:pPr>
              <w:widowControl w:val="1"/>
              <w:ind/>
              <w:jc w:val="center"/>
              <w:rPr>
                <w:sz w:val="24"/>
              </w:rPr>
            </w:pPr>
            <w:r>
              <w:rPr>
                <w:sz w:val="24"/>
              </w:rPr>
              <w:t>3 841,1</w:t>
            </w:r>
          </w:p>
        </w:tc>
        <w:tc>
          <w:tcPr>
            <w:tcW w:type="dxa" w:w="1247"/>
            <w:tcBorders>
              <w:top w:color="000000" w:sz="4" w:val="single"/>
              <w:left w:color="000000" w:sz="4" w:val="single"/>
              <w:bottom w:color="000000" w:sz="4" w:val="single"/>
              <w:right w:color="000000" w:sz="4" w:val="single"/>
            </w:tcBorders>
          </w:tcPr>
          <w:p w14:paraId="91010000">
            <w:pPr>
              <w:widowControl w:val="1"/>
              <w:ind/>
              <w:jc w:val="center"/>
              <w:rPr>
                <w:sz w:val="24"/>
              </w:rPr>
            </w:pPr>
            <w:r>
              <w:rPr>
                <w:sz w:val="24"/>
              </w:rPr>
              <w:t>1 000,0</w:t>
            </w:r>
          </w:p>
        </w:tc>
        <w:tc>
          <w:tcPr>
            <w:tcW w:type="dxa" w:w="1247"/>
            <w:tcBorders>
              <w:top w:color="000000" w:sz="4" w:val="single"/>
              <w:left w:color="000000" w:sz="4" w:val="single"/>
              <w:bottom w:color="000000" w:sz="4" w:val="single"/>
              <w:right w:color="000000" w:sz="4" w:val="single"/>
            </w:tcBorders>
          </w:tcPr>
          <w:p w14:paraId="92010000">
            <w:pPr>
              <w:widowControl w:val="1"/>
              <w:ind/>
              <w:jc w:val="center"/>
              <w:rPr>
                <w:sz w:val="24"/>
              </w:rPr>
            </w:pPr>
            <w:r>
              <w:rPr>
                <w:sz w:val="24"/>
              </w:rPr>
              <w:t xml:space="preserve">1 </w:t>
            </w:r>
            <w:r>
              <w:rPr>
                <w:sz w:val="24"/>
              </w:rPr>
              <w:t>000,0</w:t>
            </w:r>
          </w:p>
        </w:tc>
        <w:tc>
          <w:tcPr>
            <w:tcW w:type="dxa" w:w="1247"/>
            <w:tcBorders>
              <w:top w:color="000000" w:sz="4" w:val="single"/>
              <w:left w:color="000000" w:sz="4" w:val="single"/>
              <w:bottom w:color="000000" w:sz="4" w:val="single"/>
              <w:right w:color="000000" w:sz="4" w:val="single"/>
            </w:tcBorders>
          </w:tcPr>
          <w:p w14:paraId="93010000">
            <w:pPr>
              <w:widowControl w:val="1"/>
              <w:ind/>
              <w:jc w:val="center"/>
              <w:rPr>
                <w:sz w:val="24"/>
              </w:rPr>
            </w:pPr>
            <w:r>
              <w:rPr>
                <w:sz w:val="24"/>
              </w:rPr>
              <w:t xml:space="preserve">1 </w:t>
            </w:r>
            <w:r>
              <w:rPr>
                <w:sz w:val="24"/>
              </w:rPr>
              <w:t>000,0</w:t>
            </w:r>
          </w:p>
        </w:tc>
      </w:tr>
      <w:tr>
        <w:tc>
          <w:tcPr>
            <w:tcW w:type="dxa" w:w="996"/>
            <w:tcBorders>
              <w:top w:color="000000" w:sz="4" w:val="single"/>
              <w:left w:color="000000" w:sz="4" w:val="single"/>
              <w:bottom w:color="000000" w:sz="4" w:val="single"/>
              <w:right w:color="000000" w:sz="4" w:val="single"/>
            </w:tcBorders>
          </w:tcPr>
          <w:p w14:paraId="94010000">
            <w:pPr>
              <w:widowControl w:val="1"/>
              <w:ind/>
              <w:jc w:val="center"/>
              <w:rPr>
                <w:sz w:val="24"/>
              </w:rPr>
            </w:pPr>
            <w:r>
              <w:rPr>
                <w:sz w:val="24"/>
              </w:rPr>
              <w:t>4</w:t>
            </w:r>
            <w:r>
              <w:rPr>
                <w:sz w:val="24"/>
              </w:rPr>
              <w:t>.2</w:t>
            </w:r>
          </w:p>
        </w:tc>
        <w:tc>
          <w:tcPr>
            <w:tcW w:type="dxa" w:w="3760"/>
            <w:gridSpan w:val="2"/>
            <w:tcBorders>
              <w:top w:color="000000" w:sz="4" w:val="single"/>
              <w:left w:color="000000" w:sz="4" w:val="single"/>
              <w:bottom w:color="000000" w:sz="4" w:val="single"/>
              <w:right w:color="000000" w:sz="4" w:val="single"/>
            </w:tcBorders>
          </w:tcPr>
          <w:p w14:paraId="95010000">
            <w:pPr>
              <w:keepNext w:val="1"/>
              <w:keepLines w:val="1"/>
              <w:widowControl w:val="1"/>
              <w:ind/>
              <w:rPr>
                <w:sz w:val="24"/>
              </w:rPr>
            </w:pPr>
            <w:r>
              <w:rPr>
                <w:sz w:val="24"/>
              </w:rPr>
              <w:t>Усиление контроля за поступлением налоговых и неналоговых доходов в бюджет Крапивинского муниципального округа по курируемым направлениям деятельности в соответствии с постановлением от 26.03.2024 № 380 «О мерах по увеличению поступлений налоговых и неналоговых доходов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96010000">
            <w:pPr>
              <w:rPr>
                <w:sz w:val="24"/>
              </w:rPr>
            </w:pPr>
            <w:r>
              <w:rPr>
                <w:sz w:val="24"/>
              </w:rPr>
              <w:t xml:space="preserve">Заместители главы Крапивинского муниципального округа; </w:t>
            </w:r>
          </w:p>
          <w:p w14:paraId="9701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8010000">
            <w:pPr>
              <w:widowControl w:val="1"/>
              <w:ind/>
              <w:jc w:val="center"/>
              <w:rPr>
                <w:sz w:val="24"/>
              </w:rPr>
            </w:pPr>
            <w:r>
              <w:rPr>
                <w:sz w:val="24"/>
              </w:rPr>
              <w:t>2026–</w:t>
            </w:r>
          </w:p>
          <w:p w14:paraId="99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A010000">
            <w:pPr>
              <w:widowControl w:val="1"/>
              <w:ind/>
              <w:jc w:val="center"/>
              <w:rPr>
                <w:sz w:val="24"/>
              </w:rPr>
            </w:pPr>
            <w:r>
              <w:rPr>
                <w:sz w:val="24"/>
              </w:rPr>
              <w:t>15</w:t>
            </w:r>
            <w:r>
              <w:rPr>
                <w:sz w:val="24"/>
              </w:rPr>
              <w:t>0,0</w:t>
            </w:r>
          </w:p>
        </w:tc>
        <w:tc>
          <w:tcPr>
            <w:tcW w:type="dxa" w:w="1247"/>
            <w:tcBorders>
              <w:top w:color="000000" w:sz="4" w:val="single"/>
              <w:left w:color="000000" w:sz="4" w:val="single"/>
              <w:bottom w:color="000000" w:sz="4" w:val="single"/>
              <w:right w:color="000000" w:sz="4" w:val="single"/>
            </w:tcBorders>
          </w:tcPr>
          <w:p w14:paraId="9B01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C01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9D010000">
            <w:pPr>
              <w:widowControl w:val="1"/>
              <w:ind/>
              <w:jc w:val="center"/>
              <w:rPr>
                <w:sz w:val="24"/>
              </w:rPr>
            </w:pPr>
            <w:r>
              <w:rPr>
                <w:sz w:val="24"/>
              </w:rPr>
              <w:t>5</w:t>
            </w:r>
            <w:r>
              <w:rPr>
                <w:sz w:val="24"/>
              </w:rPr>
              <w:t>0,0</w:t>
            </w:r>
          </w:p>
        </w:tc>
        <w:tc>
          <w:tcPr>
            <w:tcW w:type="dxa" w:w="1247"/>
            <w:tcBorders>
              <w:top w:color="000000" w:sz="4" w:val="single"/>
              <w:left w:color="000000" w:sz="4" w:val="single"/>
              <w:bottom w:color="000000" w:sz="4" w:val="single"/>
              <w:right w:color="000000" w:sz="4" w:val="single"/>
            </w:tcBorders>
          </w:tcPr>
          <w:p w14:paraId="9E010000">
            <w:pPr>
              <w:widowControl w:val="1"/>
              <w:ind/>
              <w:jc w:val="center"/>
              <w:rPr>
                <w:sz w:val="24"/>
              </w:rPr>
            </w:pPr>
            <w:r>
              <w:rPr>
                <w:sz w:val="24"/>
              </w:rPr>
              <w:t>5</w:t>
            </w:r>
            <w:r>
              <w:rPr>
                <w:sz w:val="24"/>
              </w:rPr>
              <w:t>0,0</w:t>
            </w:r>
          </w:p>
        </w:tc>
      </w:tr>
      <w:tr>
        <w:tc>
          <w:tcPr>
            <w:tcW w:type="dxa" w:w="996"/>
            <w:tcBorders>
              <w:top w:color="000000" w:sz="4" w:val="single"/>
              <w:left w:color="000000" w:sz="4" w:val="single"/>
              <w:bottom w:color="000000" w:sz="4" w:val="single"/>
              <w:right w:color="000000" w:sz="4" w:val="single"/>
            </w:tcBorders>
          </w:tcPr>
          <w:p w14:paraId="9F010000">
            <w:pPr>
              <w:widowControl w:val="1"/>
              <w:ind/>
              <w:jc w:val="center"/>
              <w:rPr>
                <w:sz w:val="24"/>
              </w:rPr>
            </w:pPr>
            <w:r>
              <w:rPr>
                <w:sz w:val="24"/>
              </w:rPr>
              <w:t>4</w:t>
            </w:r>
            <w:r>
              <w:rPr>
                <w:sz w:val="24"/>
              </w:rPr>
              <w:t>.3</w:t>
            </w:r>
          </w:p>
        </w:tc>
        <w:tc>
          <w:tcPr>
            <w:tcW w:type="dxa" w:w="3760"/>
            <w:gridSpan w:val="2"/>
            <w:tcBorders>
              <w:top w:color="000000" w:sz="4" w:val="single"/>
              <w:left w:color="000000" w:sz="4" w:val="single"/>
              <w:bottom w:color="000000" w:sz="4" w:val="single"/>
              <w:right w:color="000000" w:sz="4" w:val="single"/>
            </w:tcBorders>
          </w:tcPr>
          <w:p w14:paraId="A0010000">
            <w:pPr>
              <w:rPr>
                <w:sz w:val="24"/>
              </w:rPr>
            </w:pPr>
            <w:r>
              <w:rPr>
                <w:sz w:val="24"/>
              </w:rPr>
              <w:t>Принятие мер по взысканию дебиторской задолженности по доходам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A1010000">
            <w:pPr>
              <w:rPr>
                <w:sz w:val="24"/>
              </w:rPr>
            </w:pPr>
            <w:r>
              <w:rPr>
                <w:sz w:val="24"/>
              </w:rPr>
              <w:t>Комитет по управлению муниципальным имуществом администрации Крапивинского муниципального округа;</w:t>
            </w:r>
          </w:p>
          <w:p w14:paraId="A2010000">
            <w:pPr>
              <w:rPr>
                <w:sz w:val="24"/>
              </w:rPr>
            </w:pPr>
            <w:r>
              <w:rPr>
                <w:sz w:val="24"/>
              </w:rPr>
              <w:t>Отдел экономического развития администрации Крапивинского муниципального округа;</w:t>
            </w:r>
          </w:p>
          <w:p w14:paraId="A3010000">
            <w:pPr>
              <w:rPr>
                <w:sz w:val="24"/>
              </w:rPr>
            </w:pPr>
            <w:r>
              <w:rPr>
                <w:sz w:val="24"/>
              </w:rPr>
              <w:t>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A4010000">
            <w:pPr>
              <w:widowControl w:val="1"/>
              <w:ind/>
              <w:jc w:val="center"/>
              <w:rPr>
                <w:sz w:val="24"/>
              </w:rPr>
            </w:pPr>
            <w:r>
              <w:rPr>
                <w:sz w:val="24"/>
              </w:rPr>
              <w:t>2026–</w:t>
            </w:r>
          </w:p>
          <w:p w14:paraId="A5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A6010000">
            <w:pPr>
              <w:widowControl w:val="1"/>
              <w:ind/>
              <w:jc w:val="center"/>
              <w:rPr>
                <w:sz w:val="24"/>
              </w:rPr>
            </w:pPr>
            <w:r>
              <w:rPr>
                <w:sz w:val="24"/>
              </w:rPr>
              <w:t>1 0</w:t>
            </w:r>
            <w:r>
              <w:rPr>
                <w:sz w:val="24"/>
              </w:rPr>
              <w:t>00,0</w:t>
            </w:r>
          </w:p>
        </w:tc>
        <w:tc>
          <w:tcPr>
            <w:tcW w:type="dxa" w:w="1247"/>
            <w:tcBorders>
              <w:top w:color="000000" w:sz="4" w:val="single"/>
              <w:left w:color="000000" w:sz="4" w:val="single"/>
              <w:bottom w:color="000000" w:sz="4" w:val="single"/>
              <w:right w:color="000000" w:sz="4" w:val="single"/>
            </w:tcBorders>
          </w:tcPr>
          <w:p w14:paraId="A7010000">
            <w:pPr>
              <w:widowControl w:val="1"/>
              <w:ind/>
              <w:jc w:val="center"/>
              <w:rPr>
                <w:sz w:val="24"/>
              </w:rPr>
            </w:pPr>
            <w:r>
              <w:rPr>
                <w:sz w:val="24"/>
              </w:rPr>
              <w:t>349,4</w:t>
            </w:r>
          </w:p>
        </w:tc>
        <w:tc>
          <w:tcPr>
            <w:tcW w:type="dxa" w:w="1247"/>
            <w:tcBorders>
              <w:top w:color="000000" w:sz="4" w:val="single"/>
              <w:left w:color="000000" w:sz="4" w:val="single"/>
              <w:bottom w:color="000000" w:sz="4" w:val="single"/>
              <w:right w:color="000000" w:sz="4" w:val="single"/>
            </w:tcBorders>
          </w:tcPr>
          <w:p w14:paraId="A8010000">
            <w:pPr>
              <w:widowControl w:val="1"/>
              <w:ind/>
              <w:jc w:val="center"/>
              <w:rPr>
                <w:sz w:val="24"/>
              </w:rPr>
            </w:pPr>
            <w:r>
              <w:rPr>
                <w:sz w:val="24"/>
              </w:rPr>
              <w:t>200,0</w:t>
            </w:r>
          </w:p>
        </w:tc>
        <w:tc>
          <w:tcPr>
            <w:tcW w:type="dxa" w:w="1247"/>
            <w:tcBorders>
              <w:top w:color="000000" w:sz="4" w:val="single"/>
              <w:left w:color="000000" w:sz="4" w:val="single"/>
              <w:bottom w:color="000000" w:sz="4" w:val="single"/>
              <w:right w:color="000000" w:sz="4" w:val="single"/>
            </w:tcBorders>
          </w:tcPr>
          <w:p w14:paraId="A9010000">
            <w:pPr>
              <w:widowControl w:val="1"/>
              <w:ind/>
              <w:jc w:val="center"/>
              <w:rPr>
                <w:sz w:val="24"/>
              </w:rPr>
            </w:pPr>
            <w:r>
              <w:rPr>
                <w:sz w:val="24"/>
              </w:rPr>
              <w:t>2</w:t>
            </w:r>
            <w:r>
              <w:rPr>
                <w:sz w:val="24"/>
              </w:rPr>
              <w:t>00,0</w:t>
            </w:r>
          </w:p>
        </w:tc>
        <w:tc>
          <w:tcPr>
            <w:tcW w:type="dxa" w:w="1247"/>
            <w:tcBorders>
              <w:top w:color="000000" w:sz="4" w:val="single"/>
              <w:left w:color="000000" w:sz="4" w:val="single"/>
              <w:bottom w:color="000000" w:sz="4" w:val="single"/>
              <w:right w:color="000000" w:sz="4" w:val="single"/>
            </w:tcBorders>
          </w:tcPr>
          <w:p w14:paraId="AA010000">
            <w:pPr>
              <w:widowControl w:val="1"/>
              <w:ind/>
              <w:jc w:val="center"/>
              <w:rPr>
                <w:sz w:val="24"/>
              </w:rPr>
            </w:pPr>
            <w:r>
              <w:rPr>
                <w:sz w:val="24"/>
              </w:rPr>
              <w:t>250,6</w:t>
            </w:r>
          </w:p>
        </w:tc>
      </w:tr>
      <w:tr>
        <w:tc>
          <w:tcPr>
            <w:tcW w:type="dxa" w:w="996"/>
            <w:tcBorders>
              <w:top w:color="000000" w:sz="4" w:val="single"/>
              <w:left w:color="000000" w:sz="4" w:val="single"/>
              <w:bottom w:color="000000" w:sz="4" w:val="single"/>
              <w:right w:color="000000" w:sz="4" w:val="single"/>
            </w:tcBorders>
          </w:tcPr>
          <w:p w14:paraId="AB010000">
            <w:pPr>
              <w:widowControl w:val="1"/>
              <w:ind/>
              <w:jc w:val="center"/>
              <w:rPr>
                <w:sz w:val="24"/>
              </w:rPr>
            </w:pPr>
            <w:r>
              <w:rPr>
                <w:sz w:val="24"/>
              </w:rPr>
              <w:t>5</w:t>
            </w:r>
          </w:p>
        </w:tc>
        <w:tc>
          <w:tcPr>
            <w:tcW w:type="dxa" w:w="3760"/>
            <w:gridSpan w:val="2"/>
            <w:tcBorders>
              <w:top w:color="000000" w:sz="4" w:val="single"/>
              <w:left w:color="000000" w:sz="4" w:val="single"/>
              <w:bottom w:color="000000" w:sz="4" w:val="single"/>
              <w:right w:color="000000" w:sz="4" w:val="single"/>
            </w:tcBorders>
          </w:tcPr>
          <w:p w14:paraId="AC010000">
            <w:pPr>
              <w:rPr>
                <w:sz w:val="24"/>
              </w:rPr>
            </w:pPr>
            <w:r>
              <w:rPr>
                <w:sz w:val="24"/>
              </w:rPr>
              <w:t>Реализация мероприятий, направленных на снижение неформальной занятости</w:t>
            </w:r>
          </w:p>
        </w:tc>
        <w:tc>
          <w:tcPr>
            <w:tcW w:type="dxa" w:w="2943"/>
            <w:tcBorders>
              <w:top w:color="000000" w:sz="4" w:val="single"/>
              <w:left w:color="000000" w:sz="4" w:val="single"/>
              <w:bottom w:color="000000" w:sz="4" w:val="single"/>
              <w:right w:color="000000" w:sz="4" w:val="single"/>
            </w:tcBorders>
          </w:tcPr>
          <w:p w14:paraId="AD010000">
            <w:pPr>
              <w:rPr>
                <w:sz w:val="24"/>
              </w:rPr>
            </w:pPr>
            <w:r>
              <w:rPr>
                <w:sz w:val="24"/>
              </w:rPr>
              <w:t xml:space="preserve"> </w:t>
            </w:r>
          </w:p>
        </w:tc>
        <w:tc>
          <w:tcPr>
            <w:tcW w:type="dxa" w:w="1481"/>
            <w:tcBorders>
              <w:top w:color="000000" w:sz="4" w:val="single"/>
              <w:left w:color="000000" w:sz="4" w:val="single"/>
              <w:bottom w:color="000000" w:sz="4" w:val="single"/>
              <w:right w:color="000000" w:sz="4" w:val="single"/>
            </w:tcBorders>
          </w:tcPr>
          <w:p w14:paraId="AE010000">
            <w:pPr>
              <w:widowControl w:val="1"/>
              <w:ind/>
              <w:jc w:val="center"/>
              <w:rPr>
                <w:sz w:val="24"/>
              </w:rPr>
            </w:pPr>
            <w:r>
              <w:rPr>
                <w:sz w:val="24"/>
              </w:rPr>
              <w:t>2026–</w:t>
            </w:r>
          </w:p>
          <w:p w14:paraId="AF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0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tc>
        <w:tc>
          <w:tcPr>
            <w:tcW w:type="dxa" w:w="1247"/>
            <w:tcBorders>
              <w:top w:color="000000" w:sz="4" w:val="single"/>
              <w:left w:color="000000" w:sz="4" w:val="single"/>
              <w:bottom w:color="000000" w:sz="4" w:val="single"/>
              <w:right w:color="000000" w:sz="4" w:val="single"/>
            </w:tcBorders>
          </w:tcPr>
          <w:p/>
        </w:tc>
        <w:tc>
          <w:tcPr>
            <w:tcW w:type="dxa" w:w="1247"/>
            <w:tcBorders>
              <w:top w:color="000000" w:sz="4" w:val="single"/>
              <w:left w:color="000000" w:sz="4" w:val="single"/>
              <w:bottom w:color="000000" w:sz="4" w:val="single"/>
              <w:right w:color="000000" w:sz="4" w:val="single"/>
            </w:tcBorders>
          </w:tcPr>
          <w:p w14:paraId="B1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B201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B3010000">
            <w:pPr>
              <w:widowControl w:val="1"/>
              <w:ind/>
              <w:jc w:val="center"/>
              <w:rPr>
                <w:sz w:val="24"/>
              </w:rPr>
            </w:pPr>
            <w:r>
              <w:rPr>
                <w:sz w:val="24"/>
              </w:rPr>
              <w:t>5</w:t>
            </w:r>
            <w:r>
              <w:rPr>
                <w:sz w:val="24"/>
              </w:rPr>
              <w:t>.1</w:t>
            </w:r>
          </w:p>
        </w:tc>
        <w:tc>
          <w:tcPr>
            <w:tcW w:type="dxa" w:w="3760"/>
            <w:gridSpan w:val="2"/>
            <w:tcBorders>
              <w:top w:color="000000" w:sz="4" w:val="single"/>
              <w:left w:color="000000" w:sz="4" w:val="single"/>
              <w:bottom w:color="000000" w:sz="4" w:val="single"/>
              <w:right w:color="000000" w:sz="4" w:val="single"/>
            </w:tcBorders>
          </w:tcPr>
          <w:p w14:paraId="B4010000">
            <w:pPr>
              <w:rPr>
                <w:sz w:val="24"/>
              </w:rPr>
            </w:pPr>
            <w:r>
              <w:rPr>
                <w:sz w:val="24"/>
              </w:rPr>
              <w:t>Проведение мероприятий по выявлению и пресечению фактов использования труда работников, в том числе из числа иностранных граждан, без оформления трудовых договоров, подмены трудовых отношений гражданско-правовыми, применения «конвертных» схем оплаты труда, а также иных нарушений в сфере оплаты труда</w:t>
            </w:r>
          </w:p>
        </w:tc>
        <w:tc>
          <w:tcPr>
            <w:tcW w:type="dxa" w:w="2943"/>
            <w:tcBorders>
              <w:top w:color="000000" w:sz="4" w:val="single"/>
              <w:left w:color="000000" w:sz="4" w:val="single"/>
              <w:bottom w:color="000000" w:sz="4" w:val="single"/>
              <w:right w:color="000000" w:sz="4" w:val="single"/>
            </w:tcBorders>
          </w:tcPr>
          <w:p w14:paraId="B5010000">
            <w:pPr>
              <w:rPr>
                <w:sz w:val="24"/>
              </w:rPr>
            </w:pPr>
            <w:r>
              <w:rPr>
                <w:sz w:val="24"/>
              </w:rPr>
              <w:t xml:space="preserve">Отдел экономического развития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B6010000">
            <w:pPr>
              <w:widowControl w:val="1"/>
              <w:ind/>
              <w:jc w:val="center"/>
              <w:rPr>
                <w:sz w:val="24"/>
              </w:rPr>
            </w:pPr>
            <w:r>
              <w:rPr>
                <w:sz w:val="24"/>
              </w:rPr>
              <w:t>2026–</w:t>
            </w:r>
          </w:p>
          <w:p w14:paraId="B7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8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9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A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B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C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BD010000">
            <w:pPr>
              <w:widowControl w:val="1"/>
              <w:ind/>
              <w:jc w:val="center"/>
              <w:rPr>
                <w:sz w:val="24"/>
              </w:rPr>
            </w:pPr>
            <w:r>
              <w:rPr>
                <w:sz w:val="24"/>
              </w:rPr>
              <w:t>5</w:t>
            </w:r>
            <w:r>
              <w:rPr>
                <w:sz w:val="24"/>
              </w:rPr>
              <w:t>.2</w:t>
            </w:r>
          </w:p>
        </w:tc>
        <w:tc>
          <w:tcPr>
            <w:tcW w:type="dxa" w:w="3760"/>
            <w:gridSpan w:val="2"/>
            <w:tcBorders>
              <w:top w:color="000000" w:sz="4" w:val="single"/>
              <w:left w:color="000000" w:sz="4" w:val="single"/>
              <w:bottom w:color="000000" w:sz="4" w:val="single"/>
              <w:right w:color="000000" w:sz="4" w:val="single"/>
            </w:tcBorders>
          </w:tcPr>
          <w:p w14:paraId="BE010000">
            <w:pPr>
              <w:rPr>
                <w:sz w:val="24"/>
              </w:rPr>
            </w:pPr>
            <w:r>
              <w:rPr>
                <w:sz w:val="24"/>
              </w:rPr>
              <w:t>Проведение правоохранительными, контролирующими органами и ОМСУ Крапивинского муниципального округа совместных рейдовых мероприятий по объектам розничной торговли, общественного питания и сферы услуг в целях выявления и пресечений фактов осуществления физическими лицами незаконной предпринимательской деятельности, побуждения их к регистрации в качестве индивидуальных предпринимателей либо в качестве плательщика налога на профессиональный доход</w:t>
            </w:r>
          </w:p>
        </w:tc>
        <w:tc>
          <w:tcPr>
            <w:tcW w:type="dxa" w:w="2943"/>
            <w:tcBorders>
              <w:top w:color="000000" w:sz="4" w:val="single"/>
              <w:left w:color="000000" w:sz="4" w:val="single"/>
              <w:bottom w:color="000000" w:sz="4" w:val="single"/>
              <w:right w:color="000000" w:sz="4" w:val="single"/>
            </w:tcBorders>
          </w:tcPr>
          <w:p w14:paraId="BF010000">
            <w:pPr>
              <w:rPr>
                <w:sz w:val="24"/>
              </w:rPr>
            </w:pPr>
            <w:r>
              <w:rPr>
                <w:sz w:val="24"/>
              </w:rPr>
              <w:t>Отдел экономического развития Крапивинского муниципального округа;</w:t>
            </w:r>
          </w:p>
          <w:p w14:paraId="C0010000">
            <w:pPr>
              <w:rPr>
                <w:sz w:val="24"/>
              </w:rPr>
            </w:pPr>
            <w:r>
              <w:rPr>
                <w:sz w:val="24"/>
              </w:rPr>
              <w:t>Отдел предпринимательства и потребительского рынка администрации Крапивинского муниципального округа;</w:t>
            </w:r>
          </w:p>
          <w:p w14:paraId="C1010000">
            <w:pPr>
              <w:rPr>
                <w:sz w:val="24"/>
              </w:rPr>
            </w:pPr>
            <w:r>
              <w:rPr>
                <w:sz w:val="24"/>
              </w:rPr>
              <w:t xml:space="preserve">Отдел МВД России по Крапивинскому муниципальному округу </w:t>
            </w:r>
          </w:p>
          <w:p w14:paraId="C2010000">
            <w:pPr>
              <w:rPr>
                <w:sz w:val="24"/>
              </w:rPr>
            </w:pPr>
            <w:r>
              <w:rPr>
                <w:sz w:val="24"/>
              </w:rPr>
              <w:t xml:space="preserve">(по согласованию), </w:t>
            </w:r>
          </w:p>
          <w:p w14:paraId="C3010000">
            <w:pPr>
              <w:rPr>
                <w:sz w:val="24"/>
              </w:rPr>
            </w:pPr>
            <w:r>
              <w:rPr>
                <w:sz w:val="24"/>
              </w:rPr>
              <w:t>Межрайонная инспекция Федеральной налоговой службы №2 по Кемеровской области – Кузбассу (по согласованию)</w:t>
            </w:r>
          </w:p>
        </w:tc>
        <w:tc>
          <w:tcPr>
            <w:tcW w:type="dxa" w:w="1481"/>
            <w:tcBorders>
              <w:top w:color="000000" w:sz="4" w:val="single"/>
              <w:left w:color="000000" w:sz="4" w:val="single"/>
              <w:bottom w:color="000000" w:sz="4" w:val="single"/>
              <w:right w:color="000000" w:sz="4" w:val="single"/>
            </w:tcBorders>
          </w:tcPr>
          <w:p w14:paraId="C4010000">
            <w:pPr>
              <w:widowControl w:val="1"/>
              <w:ind/>
              <w:jc w:val="center"/>
              <w:rPr>
                <w:sz w:val="24"/>
              </w:rPr>
            </w:pPr>
            <w:r>
              <w:rPr>
                <w:sz w:val="24"/>
              </w:rPr>
              <w:t>2026–</w:t>
            </w:r>
          </w:p>
          <w:p w14:paraId="C5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6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7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8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9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A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CB010000">
            <w:pPr>
              <w:widowControl w:val="1"/>
              <w:ind/>
              <w:jc w:val="center"/>
              <w:rPr>
                <w:sz w:val="24"/>
              </w:rPr>
            </w:pPr>
            <w:r>
              <w:rPr>
                <w:sz w:val="24"/>
              </w:rPr>
              <w:t>6</w:t>
            </w:r>
          </w:p>
        </w:tc>
        <w:tc>
          <w:tcPr>
            <w:tcW w:type="dxa" w:w="3760"/>
            <w:gridSpan w:val="2"/>
            <w:tcBorders>
              <w:top w:color="000000" w:sz="4" w:val="single"/>
              <w:left w:color="000000" w:sz="4" w:val="single"/>
              <w:bottom w:color="000000" w:sz="4" w:val="single"/>
              <w:right w:color="000000" w:sz="4" w:val="single"/>
            </w:tcBorders>
          </w:tcPr>
          <w:p w14:paraId="CC010000">
            <w:pPr>
              <w:rPr>
                <w:sz w:val="24"/>
              </w:rPr>
            </w:pPr>
            <w:r>
              <w:rPr>
                <w:sz w:val="24"/>
              </w:rPr>
              <w:t>Реализация мероприятий, направленных на привлечение подрядных (субподрядных) организаций к регистрации в качестве обособленных подразделений и уплате ими налогов в бюджет округа</w:t>
            </w:r>
          </w:p>
        </w:tc>
        <w:tc>
          <w:tcPr>
            <w:tcW w:type="dxa" w:w="2943"/>
            <w:tcBorders>
              <w:top w:color="000000" w:sz="4" w:val="single"/>
              <w:left w:color="000000" w:sz="4" w:val="single"/>
              <w:bottom w:color="000000" w:sz="4" w:val="single"/>
              <w:right w:color="000000" w:sz="4" w:val="single"/>
            </w:tcBorders>
          </w:tcPr>
          <w:p w14:paraId="CD010000">
            <w:pPr>
              <w:rPr>
                <w:sz w:val="24"/>
              </w:rPr>
            </w:pPr>
          </w:p>
        </w:tc>
        <w:tc>
          <w:tcPr>
            <w:tcW w:type="dxa" w:w="1481"/>
            <w:tcBorders>
              <w:top w:color="000000" w:sz="4" w:val="single"/>
              <w:left w:color="000000" w:sz="4" w:val="single"/>
              <w:bottom w:color="000000" w:sz="4" w:val="single"/>
              <w:right w:color="000000" w:sz="4" w:val="single"/>
            </w:tcBorders>
          </w:tcPr>
          <w:p w14:paraId="CE010000">
            <w:pPr>
              <w:widowControl w:val="1"/>
              <w:ind/>
              <w:jc w:val="center"/>
              <w:rPr>
                <w:sz w:val="24"/>
              </w:rPr>
            </w:pPr>
            <w:r>
              <w:rPr>
                <w:sz w:val="24"/>
              </w:rPr>
              <w:t>2026–</w:t>
            </w:r>
          </w:p>
          <w:p w14:paraId="CF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0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1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2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301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401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D5010000">
            <w:pPr>
              <w:widowControl w:val="1"/>
              <w:ind/>
              <w:jc w:val="center"/>
              <w:rPr>
                <w:sz w:val="24"/>
              </w:rPr>
            </w:pPr>
            <w:r>
              <w:rPr>
                <w:sz w:val="24"/>
              </w:rPr>
              <w:t>6</w:t>
            </w:r>
            <w:r>
              <w:rPr>
                <w:sz w:val="24"/>
              </w:rPr>
              <w:t>.1</w:t>
            </w:r>
          </w:p>
        </w:tc>
        <w:tc>
          <w:tcPr>
            <w:tcW w:type="dxa" w:w="3760"/>
            <w:gridSpan w:val="2"/>
            <w:tcBorders>
              <w:top w:color="000000" w:sz="4" w:val="single"/>
              <w:left w:color="000000" w:sz="4" w:val="single"/>
              <w:bottom w:color="000000" w:sz="4" w:val="single"/>
              <w:right w:color="000000" w:sz="4" w:val="single"/>
            </w:tcBorders>
          </w:tcPr>
          <w:p w14:paraId="D6010000">
            <w:pPr>
              <w:rPr>
                <w:sz w:val="24"/>
              </w:rPr>
            </w:pPr>
            <w:r>
              <w:rPr>
                <w:sz w:val="24"/>
              </w:rPr>
              <w:t xml:space="preserve">Направление в Министерство труда и занятости населения Кузбасса информации о подрядных (субподрядных) организациях, зарегистрированных за пределами Крапивинского муниципального округа  и осуществляющих свою деятельность в Крапивинском муниципальном округе  </w:t>
            </w:r>
          </w:p>
        </w:tc>
        <w:tc>
          <w:tcPr>
            <w:tcW w:type="dxa" w:w="2943"/>
            <w:tcBorders>
              <w:top w:color="000000" w:sz="4" w:val="single"/>
              <w:left w:color="000000" w:sz="4" w:val="single"/>
              <w:bottom w:color="000000" w:sz="4" w:val="single"/>
              <w:right w:color="000000" w:sz="4" w:val="single"/>
            </w:tcBorders>
          </w:tcPr>
          <w:p w14:paraId="D701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D8010000">
            <w:pPr>
              <w:widowControl w:val="1"/>
              <w:ind/>
              <w:jc w:val="center"/>
              <w:rPr>
                <w:sz w:val="24"/>
              </w:rPr>
            </w:pPr>
            <w:r>
              <w:rPr>
                <w:sz w:val="24"/>
              </w:rPr>
              <w:t>2026–</w:t>
            </w:r>
          </w:p>
          <w:p w14:paraId="D9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A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B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C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D01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E01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DF010000">
            <w:pPr>
              <w:widowControl w:val="1"/>
              <w:ind/>
              <w:jc w:val="center"/>
              <w:rPr>
                <w:sz w:val="24"/>
              </w:rPr>
            </w:pPr>
            <w:r>
              <w:rPr>
                <w:sz w:val="24"/>
              </w:rPr>
              <w:t>7</w:t>
            </w:r>
          </w:p>
        </w:tc>
        <w:tc>
          <w:tcPr>
            <w:tcW w:type="dxa" w:w="3760"/>
            <w:gridSpan w:val="2"/>
            <w:tcBorders>
              <w:top w:color="000000" w:sz="4" w:val="single"/>
              <w:left w:color="000000" w:sz="4" w:val="single"/>
              <w:bottom w:color="000000" w:sz="4" w:val="single"/>
              <w:right w:color="000000" w:sz="4" w:val="single"/>
            </w:tcBorders>
          </w:tcPr>
          <w:p w14:paraId="E0010000">
            <w:pPr>
              <w:rPr>
                <w:sz w:val="24"/>
              </w:rPr>
            </w:pPr>
            <w:r>
              <w:rPr>
                <w:sz w:val="24"/>
              </w:rPr>
              <w:t>Повышение эффективности реализации полномочий в сфере земельно-имущественных отношений</w:t>
            </w:r>
          </w:p>
        </w:tc>
        <w:tc>
          <w:tcPr>
            <w:tcW w:type="dxa" w:w="2943"/>
            <w:tcBorders>
              <w:top w:color="000000" w:sz="4" w:val="single"/>
              <w:left w:color="000000" w:sz="4" w:val="single"/>
              <w:bottom w:color="000000" w:sz="4" w:val="single"/>
              <w:right w:color="000000" w:sz="4" w:val="single"/>
            </w:tcBorders>
          </w:tcPr>
          <w:p w14:paraId="E1010000">
            <w:pPr>
              <w:rPr>
                <w:sz w:val="24"/>
              </w:rPr>
            </w:pPr>
          </w:p>
        </w:tc>
        <w:tc>
          <w:tcPr>
            <w:tcW w:type="dxa" w:w="1481"/>
            <w:tcBorders>
              <w:top w:color="000000" w:sz="4" w:val="single"/>
              <w:left w:color="000000" w:sz="4" w:val="single"/>
              <w:bottom w:color="000000" w:sz="4" w:val="single"/>
              <w:right w:color="000000" w:sz="4" w:val="single"/>
            </w:tcBorders>
          </w:tcPr>
          <w:p w14:paraId="E2010000">
            <w:pPr>
              <w:widowControl w:val="1"/>
              <w:ind/>
              <w:jc w:val="center"/>
              <w:rPr>
                <w:sz w:val="24"/>
              </w:rPr>
            </w:pPr>
            <w:r>
              <w:rPr>
                <w:sz w:val="24"/>
              </w:rPr>
              <w:t>2026–</w:t>
            </w:r>
          </w:p>
          <w:p w14:paraId="E3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4010000">
            <w:pPr>
              <w:widowControl w:val="1"/>
              <w:ind/>
              <w:jc w:val="center"/>
              <w:rPr>
                <w:sz w:val="24"/>
              </w:rPr>
            </w:pPr>
            <w:r>
              <w:rPr>
                <w:sz w:val="24"/>
              </w:rPr>
              <w:t>8</w:t>
            </w:r>
            <w:r>
              <w:rPr>
                <w:sz w:val="24"/>
              </w:rPr>
              <w:t>00,0</w:t>
            </w:r>
          </w:p>
        </w:tc>
        <w:tc>
          <w:tcPr>
            <w:tcW w:type="dxa" w:w="1247"/>
            <w:tcBorders>
              <w:top w:color="000000" w:sz="4" w:val="single"/>
              <w:left w:color="000000" w:sz="4" w:val="single"/>
              <w:bottom w:color="000000" w:sz="4" w:val="single"/>
              <w:right w:color="000000" w:sz="4" w:val="single"/>
            </w:tcBorders>
          </w:tcPr>
          <w:p w14:paraId="E5010000">
            <w:pPr>
              <w:widowControl w:val="1"/>
              <w:ind/>
              <w:jc w:val="center"/>
              <w:rPr>
                <w:sz w:val="24"/>
              </w:rPr>
            </w:pPr>
            <w:r>
              <w:rPr>
                <w:sz w:val="24"/>
              </w:rPr>
              <w:t>339,1</w:t>
            </w:r>
          </w:p>
        </w:tc>
        <w:tc>
          <w:tcPr>
            <w:tcW w:type="dxa" w:w="1247"/>
            <w:tcBorders>
              <w:top w:color="000000" w:sz="4" w:val="single"/>
              <w:left w:color="000000" w:sz="4" w:val="single"/>
              <w:bottom w:color="000000" w:sz="4" w:val="single"/>
              <w:right w:color="000000" w:sz="4" w:val="single"/>
            </w:tcBorders>
          </w:tcPr>
          <w:p w14:paraId="E6010000">
            <w:pPr>
              <w:widowControl w:val="1"/>
              <w:ind/>
              <w:jc w:val="center"/>
              <w:rPr>
                <w:sz w:val="24"/>
              </w:rPr>
            </w:pPr>
            <w:r>
              <w:rPr>
                <w:sz w:val="24"/>
              </w:rPr>
              <w:t>87,0</w:t>
            </w:r>
          </w:p>
        </w:tc>
        <w:tc>
          <w:tcPr>
            <w:tcW w:type="dxa" w:w="1247"/>
            <w:tcBorders>
              <w:top w:color="000000" w:sz="4" w:val="single"/>
              <w:left w:color="000000" w:sz="4" w:val="single"/>
              <w:bottom w:color="000000" w:sz="4" w:val="single"/>
              <w:right w:color="000000" w:sz="4" w:val="single"/>
            </w:tcBorders>
          </w:tcPr>
          <w:p w14:paraId="E7010000">
            <w:pPr>
              <w:widowControl w:val="1"/>
              <w:ind/>
              <w:jc w:val="center"/>
              <w:rPr>
                <w:sz w:val="24"/>
              </w:rPr>
            </w:pPr>
            <w:r>
              <w:rPr>
                <w:sz w:val="24"/>
              </w:rPr>
              <w:t>187,0</w:t>
            </w:r>
          </w:p>
        </w:tc>
        <w:tc>
          <w:tcPr>
            <w:tcW w:type="dxa" w:w="1247"/>
            <w:tcBorders>
              <w:top w:color="000000" w:sz="4" w:val="single"/>
              <w:left w:color="000000" w:sz="4" w:val="single"/>
              <w:bottom w:color="000000" w:sz="4" w:val="single"/>
              <w:right w:color="000000" w:sz="4" w:val="single"/>
            </w:tcBorders>
          </w:tcPr>
          <w:p w14:paraId="E8010000">
            <w:pPr>
              <w:widowControl w:val="1"/>
              <w:ind/>
              <w:jc w:val="center"/>
              <w:rPr>
                <w:sz w:val="24"/>
              </w:rPr>
            </w:pPr>
            <w:r>
              <w:rPr>
                <w:sz w:val="24"/>
              </w:rPr>
              <w:t>186,9</w:t>
            </w:r>
          </w:p>
        </w:tc>
      </w:tr>
      <w:tr>
        <w:tc>
          <w:tcPr>
            <w:tcW w:type="dxa" w:w="996"/>
            <w:tcBorders>
              <w:top w:color="000000" w:sz="4" w:val="single"/>
              <w:left w:color="000000" w:sz="4" w:val="single"/>
              <w:bottom w:color="000000" w:sz="4" w:val="single"/>
              <w:right w:color="000000" w:sz="4" w:val="single"/>
            </w:tcBorders>
          </w:tcPr>
          <w:p w14:paraId="E9010000">
            <w:pPr>
              <w:widowControl w:val="1"/>
              <w:ind/>
              <w:jc w:val="center"/>
              <w:rPr>
                <w:sz w:val="24"/>
              </w:rPr>
            </w:pPr>
            <w:r>
              <w:rPr>
                <w:sz w:val="24"/>
              </w:rPr>
              <w:t>7</w:t>
            </w:r>
            <w:r>
              <w:rPr>
                <w:sz w:val="24"/>
              </w:rPr>
              <w:t>.1</w:t>
            </w:r>
          </w:p>
        </w:tc>
        <w:tc>
          <w:tcPr>
            <w:tcW w:type="dxa" w:w="3760"/>
            <w:gridSpan w:val="2"/>
            <w:tcBorders>
              <w:top w:color="000000" w:sz="4" w:val="single"/>
              <w:left w:color="000000" w:sz="4" w:val="single"/>
              <w:bottom w:color="000000" w:sz="4" w:val="single"/>
              <w:right w:color="000000" w:sz="4" w:val="single"/>
            </w:tcBorders>
          </w:tcPr>
          <w:p w14:paraId="EA010000">
            <w:pPr>
              <w:rPr>
                <w:sz w:val="24"/>
              </w:rPr>
            </w:pPr>
            <w:r>
              <w:rPr>
                <w:sz w:val="24"/>
              </w:rPr>
              <w:t>Проведение инвентаризации муниципального имущества Крапивинского муниципального округа с целью приватизации выявленного непрофильного имущества</w:t>
            </w:r>
          </w:p>
        </w:tc>
        <w:tc>
          <w:tcPr>
            <w:tcW w:type="dxa" w:w="2943"/>
            <w:tcBorders>
              <w:top w:color="000000" w:sz="4" w:val="single"/>
              <w:left w:color="000000" w:sz="4" w:val="single"/>
              <w:bottom w:color="000000" w:sz="4" w:val="single"/>
              <w:right w:color="000000" w:sz="4" w:val="single"/>
            </w:tcBorders>
          </w:tcPr>
          <w:p w14:paraId="EB01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EC010000">
            <w:pPr>
              <w:widowControl w:val="1"/>
              <w:ind/>
              <w:jc w:val="center"/>
              <w:rPr>
                <w:sz w:val="24"/>
              </w:rPr>
            </w:pPr>
            <w:r>
              <w:rPr>
                <w:sz w:val="24"/>
              </w:rPr>
              <w:t>2026–</w:t>
            </w:r>
          </w:p>
          <w:p w14:paraId="ED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E010000">
            <w:pPr>
              <w:widowControl w:val="1"/>
              <w:ind/>
              <w:jc w:val="center"/>
              <w:rPr>
                <w:sz w:val="24"/>
              </w:rPr>
            </w:pPr>
            <w:r>
              <w:rPr>
                <w:sz w:val="24"/>
              </w:rPr>
              <w:t>2</w:t>
            </w:r>
            <w:r>
              <w:rPr>
                <w:sz w:val="24"/>
              </w:rPr>
              <w:t>0</w:t>
            </w:r>
            <w:r>
              <w:rPr>
                <w:sz w:val="24"/>
              </w:rPr>
              <w:t>0,0</w:t>
            </w:r>
          </w:p>
        </w:tc>
        <w:tc>
          <w:tcPr>
            <w:tcW w:type="dxa" w:w="1247"/>
            <w:tcBorders>
              <w:top w:color="000000" w:sz="4" w:val="single"/>
              <w:left w:color="000000" w:sz="4" w:val="single"/>
              <w:bottom w:color="000000" w:sz="4" w:val="single"/>
              <w:right w:color="000000" w:sz="4" w:val="single"/>
            </w:tcBorders>
          </w:tcPr>
          <w:p w14:paraId="EF010000">
            <w:pPr>
              <w:widowControl w:val="1"/>
              <w:ind/>
              <w:jc w:val="center"/>
              <w:rPr>
                <w:sz w:val="24"/>
              </w:rPr>
            </w:pPr>
            <w:r>
              <w:rPr>
                <w:sz w:val="24"/>
              </w:rPr>
              <w:t>-</w:t>
            </w:r>
          </w:p>
        </w:tc>
        <w:tc>
          <w:tcPr>
            <w:tcW w:type="dxa" w:w="1247"/>
            <w:tcBorders>
              <w:top w:color="000000" w:sz="4" w:val="single"/>
              <w:left w:color="000000" w:sz="4" w:val="single"/>
              <w:bottom w:color="000000" w:sz="4" w:val="single"/>
              <w:right w:color="000000" w:sz="4" w:val="single"/>
            </w:tcBorders>
          </w:tcPr>
          <w:p w14:paraId="F0010000">
            <w:pPr>
              <w:widowControl w:val="1"/>
              <w:ind/>
              <w:jc w:val="center"/>
              <w:rPr>
                <w:sz w:val="24"/>
              </w:rPr>
            </w:pPr>
            <w:r>
              <w:rPr>
                <w:sz w:val="24"/>
              </w:rPr>
              <w:t>-</w:t>
            </w:r>
          </w:p>
        </w:tc>
        <w:tc>
          <w:tcPr>
            <w:tcW w:type="dxa" w:w="1247"/>
            <w:tcBorders>
              <w:top w:color="000000" w:sz="4" w:val="single"/>
              <w:left w:color="000000" w:sz="4" w:val="single"/>
              <w:bottom w:color="000000" w:sz="4" w:val="single"/>
              <w:right w:color="000000" w:sz="4" w:val="single"/>
            </w:tcBorders>
          </w:tcPr>
          <w:p w14:paraId="F1010000">
            <w:pPr>
              <w:widowControl w:val="1"/>
              <w:ind/>
              <w:jc w:val="center"/>
              <w:rPr>
                <w:sz w:val="24"/>
              </w:rPr>
            </w:pPr>
            <w:r>
              <w:rPr>
                <w:sz w:val="24"/>
              </w:rPr>
              <w:t>1</w:t>
            </w:r>
            <w:r>
              <w:rPr>
                <w:sz w:val="24"/>
              </w:rPr>
              <w:t>0</w:t>
            </w:r>
            <w:r>
              <w:rPr>
                <w:sz w:val="24"/>
              </w:rPr>
              <w:t>0,0</w:t>
            </w:r>
          </w:p>
        </w:tc>
        <w:tc>
          <w:tcPr>
            <w:tcW w:type="dxa" w:w="1247"/>
            <w:tcBorders>
              <w:top w:color="000000" w:sz="4" w:val="single"/>
              <w:left w:color="000000" w:sz="4" w:val="single"/>
              <w:bottom w:color="000000" w:sz="4" w:val="single"/>
              <w:right w:color="000000" w:sz="4" w:val="single"/>
            </w:tcBorders>
          </w:tcPr>
          <w:p w14:paraId="F2010000">
            <w:pPr>
              <w:widowControl w:val="1"/>
              <w:ind/>
              <w:jc w:val="center"/>
              <w:rPr>
                <w:sz w:val="24"/>
              </w:rPr>
            </w:pPr>
            <w:r>
              <w:rPr>
                <w:sz w:val="24"/>
              </w:rPr>
              <w:t>1</w:t>
            </w:r>
            <w:r>
              <w:rPr>
                <w:sz w:val="24"/>
              </w:rPr>
              <w:t>0</w:t>
            </w:r>
            <w:r>
              <w:rPr>
                <w:sz w:val="24"/>
              </w:rPr>
              <w:t>0,0</w:t>
            </w:r>
          </w:p>
        </w:tc>
      </w:tr>
      <w:tr>
        <w:tc>
          <w:tcPr>
            <w:tcW w:type="dxa" w:w="996"/>
            <w:tcBorders>
              <w:top w:color="000000" w:sz="4" w:val="single"/>
              <w:left w:color="000000" w:sz="4" w:val="single"/>
              <w:bottom w:color="000000" w:sz="4" w:val="single"/>
              <w:right w:color="000000" w:sz="4" w:val="single"/>
            </w:tcBorders>
          </w:tcPr>
          <w:p w14:paraId="F3010000">
            <w:pPr>
              <w:widowControl w:val="1"/>
              <w:ind/>
              <w:jc w:val="center"/>
              <w:rPr>
                <w:sz w:val="24"/>
              </w:rPr>
            </w:pPr>
            <w:r>
              <w:rPr>
                <w:sz w:val="24"/>
              </w:rPr>
              <w:t>7</w:t>
            </w:r>
            <w:r>
              <w:rPr>
                <w:sz w:val="24"/>
              </w:rPr>
              <w:t>.2</w:t>
            </w:r>
          </w:p>
        </w:tc>
        <w:tc>
          <w:tcPr>
            <w:tcW w:type="dxa" w:w="3760"/>
            <w:gridSpan w:val="2"/>
            <w:tcBorders>
              <w:top w:color="000000" w:sz="4" w:val="single"/>
              <w:left w:color="000000" w:sz="4" w:val="single"/>
              <w:bottom w:color="000000" w:sz="4" w:val="single"/>
              <w:right w:color="000000" w:sz="4" w:val="single"/>
            </w:tcBorders>
          </w:tcPr>
          <w:p w14:paraId="F4010000">
            <w:pPr>
              <w:rPr>
                <w:sz w:val="24"/>
              </w:rPr>
            </w:pPr>
            <w:r>
              <w:rPr>
                <w:sz w:val="24"/>
              </w:rPr>
              <w:t>Выявление земельных участков, используемых без оформления договорных отношений, и возмещение стоимости неосновательного обогащения</w:t>
            </w:r>
          </w:p>
        </w:tc>
        <w:tc>
          <w:tcPr>
            <w:tcW w:type="dxa" w:w="2943"/>
            <w:tcBorders>
              <w:top w:color="000000" w:sz="4" w:val="single"/>
              <w:left w:color="000000" w:sz="4" w:val="single"/>
              <w:bottom w:color="000000" w:sz="4" w:val="single"/>
              <w:right w:color="000000" w:sz="4" w:val="single"/>
            </w:tcBorders>
          </w:tcPr>
          <w:p w14:paraId="F501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6010000">
            <w:pPr>
              <w:widowControl w:val="1"/>
              <w:ind/>
              <w:jc w:val="center"/>
              <w:rPr>
                <w:sz w:val="24"/>
              </w:rPr>
            </w:pPr>
            <w:r>
              <w:rPr>
                <w:sz w:val="24"/>
              </w:rPr>
              <w:t>2026–</w:t>
            </w:r>
          </w:p>
          <w:p w14:paraId="F701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F8010000">
            <w:pPr>
              <w:widowControl w:val="1"/>
              <w:ind/>
              <w:jc w:val="center"/>
              <w:rPr>
                <w:sz w:val="24"/>
              </w:rPr>
            </w:pPr>
            <w:r>
              <w:rPr>
                <w:sz w:val="24"/>
              </w:rPr>
              <w:t>6</w:t>
            </w:r>
            <w:r>
              <w:rPr>
                <w:sz w:val="24"/>
              </w:rPr>
              <w:t>00,0</w:t>
            </w:r>
          </w:p>
        </w:tc>
        <w:tc>
          <w:tcPr>
            <w:tcW w:type="dxa" w:w="1247"/>
            <w:tcBorders>
              <w:top w:color="000000" w:sz="4" w:val="single"/>
              <w:left w:color="000000" w:sz="4" w:val="single"/>
              <w:bottom w:color="000000" w:sz="4" w:val="single"/>
              <w:right w:color="000000" w:sz="4" w:val="single"/>
            </w:tcBorders>
          </w:tcPr>
          <w:p w14:paraId="F9010000">
            <w:pPr>
              <w:widowControl w:val="1"/>
              <w:ind/>
              <w:jc w:val="center"/>
              <w:rPr>
                <w:sz w:val="24"/>
              </w:rPr>
            </w:pPr>
            <w:r>
              <w:rPr>
                <w:sz w:val="24"/>
              </w:rPr>
              <w:t>339,1</w:t>
            </w:r>
          </w:p>
        </w:tc>
        <w:tc>
          <w:tcPr>
            <w:tcW w:type="dxa" w:w="1247"/>
            <w:tcBorders>
              <w:top w:color="000000" w:sz="4" w:val="single"/>
              <w:left w:color="000000" w:sz="4" w:val="single"/>
              <w:bottom w:color="000000" w:sz="4" w:val="single"/>
              <w:right w:color="000000" w:sz="4" w:val="single"/>
            </w:tcBorders>
          </w:tcPr>
          <w:p w14:paraId="FA010000">
            <w:pPr>
              <w:widowControl w:val="1"/>
              <w:ind/>
              <w:jc w:val="center"/>
              <w:rPr>
                <w:sz w:val="24"/>
              </w:rPr>
            </w:pPr>
            <w:r>
              <w:rPr>
                <w:sz w:val="24"/>
              </w:rPr>
              <w:t>87,0</w:t>
            </w:r>
          </w:p>
        </w:tc>
        <w:tc>
          <w:tcPr>
            <w:tcW w:type="dxa" w:w="1247"/>
            <w:tcBorders>
              <w:top w:color="000000" w:sz="4" w:val="single"/>
              <w:left w:color="000000" w:sz="4" w:val="single"/>
              <w:bottom w:color="000000" w:sz="4" w:val="single"/>
              <w:right w:color="000000" w:sz="4" w:val="single"/>
            </w:tcBorders>
          </w:tcPr>
          <w:p w14:paraId="FB010000">
            <w:pPr>
              <w:widowControl w:val="1"/>
              <w:ind/>
              <w:jc w:val="center"/>
              <w:rPr>
                <w:sz w:val="24"/>
              </w:rPr>
            </w:pPr>
            <w:r>
              <w:rPr>
                <w:sz w:val="24"/>
              </w:rPr>
              <w:t>87,0</w:t>
            </w:r>
          </w:p>
        </w:tc>
        <w:tc>
          <w:tcPr>
            <w:tcW w:type="dxa" w:w="1247"/>
            <w:tcBorders>
              <w:top w:color="000000" w:sz="4" w:val="single"/>
              <w:left w:color="000000" w:sz="4" w:val="single"/>
              <w:bottom w:color="000000" w:sz="4" w:val="single"/>
              <w:right w:color="000000" w:sz="4" w:val="single"/>
            </w:tcBorders>
          </w:tcPr>
          <w:p w14:paraId="FC010000">
            <w:pPr>
              <w:widowControl w:val="1"/>
              <w:ind/>
              <w:jc w:val="center"/>
              <w:rPr>
                <w:sz w:val="24"/>
              </w:rPr>
            </w:pPr>
            <w:r>
              <w:rPr>
                <w:sz w:val="24"/>
              </w:rPr>
              <w:t>86,9</w:t>
            </w:r>
          </w:p>
        </w:tc>
      </w:tr>
      <w:tr>
        <w:tc>
          <w:tcPr>
            <w:tcW w:type="dxa" w:w="996"/>
            <w:tcBorders>
              <w:top w:color="000000" w:sz="4" w:val="single"/>
              <w:left w:color="000000" w:sz="4" w:val="single"/>
              <w:bottom w:color="000000" w:sz="4" w:val="single"/>
              <w:right w:color="000000" w:sz="4" w:val="single"/>
            </w:tcBorders>
          </w:tcPr>
          <w:p w14:paraId="FD010000">
            <w:pPr>
              <w:widowControl w:val="1"/>
              <w:ind/>
              <w:jc w:val="center"/>
              <w:rPr>
                <w:sz w:val="24"/>
              </w:rPr>
            </w:pPr>
          </w:p>
        </w:tc>
        <w:tc>
          <w:tcPr>
            <w:tcW w:type="dxa" w:w="3760"/>
            <w:gridSpan w:val="2"/>
            <w:tcBorders>
              <w:top w:color="000000" w:sz="4" w:val="single"/>
              <w:left w:color="000000" w:sz="4" w:val="single"/>
              <w:bottom w:color="000000" w:sz="4" w:val="single"/>
              <w:right w:color="000000" w:sz="4" w:val="single"/>
            </w:tcBorders>
          </w:tcPr>
          <w:p w14:paraId="FE010000">
            <w:pPr>
              <w:rPr>
                <w:b w:val="1"/>
                <w:sz w:val="24"/>
              </w:rPr>
            </w:pPr>
            <w:r>
              <w:rPr>
                <w:b w:val="1"/>
                <w:sz w:val="24"/>
              </w:rPr>
              <w:t>Бюджетный эффект мероприятий по увеличению доходов</w:t>
            </w:r>
          </w:p>
          <w:p w14:paraId="FF010000">
            <w:pPr>
              <w:rPr>
                <w:b w:val="1"/>
                <w:sz w:val="24"/>
              </w:rPr>
            </w:pPr>
            <w:r>
              <w:rPr>
                <w:b w:val="1"/>
                <w:sz w:val="24"/>
              </w:rPr>
              <w:t>(нарастающим итогом)</w:t>
            </w:r>
          </w:p>
        </w:tc>
        <w:tc>
          <w:tcPr>
            <w:tcW w:type="dxa" w:w="2943"/>
            <w:tcBorders>
              <w:top w:color="000000" w:sz="4" w:val="single"/>
              <w:left w:color="000000" w:sz="4" w:val="single"/>
              <w:bottom w:color="000000" w:sz="4" w:val="single"/>
              <w:right w:color="000000" w:sz="4" w:val="single"/>
            </w:tcBorders>
          </w:tcPr>
          <w:p w14:paraId="00020000">
            <w:pPr>
              <w:rPr>
                <w:b w:val="1"/>
                <w:sz w:val="24"/>
              </w:rPr>
            </w:pPr>
          </w:p>
        </w:tc>
        <w:tc>
          <w:tcPr>
            <w:tcW w:type="dxa" w:w="1481"/>
            <w:tcBorders>
              <w:top w:color="000000" w:sz="4" w:val="single"/>
              <w:left w:color="000000" w:sz="4" w:val="single"/>
              <w:bottom w:color="000000" w:sz="4" w:val="single"/>
              <w:right w:color="000000" w:sz="4" w:val="single"/>
            </w:tcBorders>
          </w:tcPr>
          <w:p w14:paraId="0102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02020000">
            <w:pPr>
              <w:widowControl w:val="1"/>
              <w:ind/>
              <w:jc w:val="center"/>
              <w:rPr>
                <w:b w:val="1"/>
                <w:sz w:val="24"/>
              </w:rPr>
            </w:pPr>
            <w:r>
              <w:rPr>
                <w:b w:val="1"/>
                <w:sz w:val="24"/>
              </w:rPr>
              <w:t>9 551,8</w:t>
            </w:r>
          </w:p>
        </w:tc>
        <w:tc>
          <w:tcPr>
            <w:tcW w:type="dxa" w:w="1247"/>
            <w:tcBorders>
              <w:top w:color="000000" w:sz="4" w:val="single"/>
              <w:left w:color="000000" w:sz="4" w:val="single"/>
              <w:bottom w:color="000000" w:sz="4" w:val="single"/>
              <w:right w:color="000000" w:sz="4" w:val="single"/>
            </w:tcBorders>
          </w:tcPr>
          <w:p w14:paraId="03020000">
            <w:pPr>
              <w:widowControl w:val="1"/>
              <w:ind/>
              <w:jc w:val="center"/>
              <w:rPr>
                <w:b w:val="1"/>
                <w:sz w:val="24"/>
              </w:rPr>
            </w:pPr>
            <w:r>
              <w:rPr>
                <w:b w:val="1"/>
                <w:sz w:val="24"/>
              </w:rPr>
              <w:t>4 533,7</w:t>
            </w:r>
          </w:p>
        </w:tc>
        <w:tc>
          <w:tcPr>
            <w:tcW w:type="dxa" w:w="1247"/>
            <w:tcBorders>
              <w:top w:color="000000" w:sz="4" w:val="single"/>
              <w:left w:color="000000" w:sz="4" w:val="single"/>
              <w:bottom w:color="000000" w:sz="4" w:val="single"/>
              <w:right w:color="000000" w:sz="4" w:val="single"/>
            </w:tcBorders>
          </w:tcPr>
          <w:p w14:paraId="04020000">
            <w:pPr>
              <w:widowControl w:val="1"/>
              <w:ind/>
              <w:jc w:val="center"/>
              <w:rPr>
                <w:b w:val="1"/>
                <w:sz w:val="24"/>
              </w:rPr>
            </w:pPr>
            <w:r>
              <w:rPr>
                <w:b w:val="1"/>
                <w:sz w:val="24"/>
              </w:rPr>
              <w:t>1 589,2</w:t>
            </w:r>
          </w:p>
        </w:tc>
        <w:tc>
          <w:tcPr>
            <w:tcW w:type="dxa" w:w="1247"/>
            <w:tcBorders>
              <w:top w:color="000000" w:sz="4" w:val="single"/>
              <w:left w:color="000000" w:sz="4" w:val="single"/>
              <w:bottom w:color="000000" w:sz="4" w:val="single"/>
              <w:right w:color="000000" w:sz="4" w:val="single"/>
            </w:tcBorders>
          </w:tcPr>
          <w:p w14:paraId="05020000">
            <w:pPr>
              <w:widowControl w:val="1"/>
              <w:ind/>
              <w:jc w:val="center"/>
              <w:rPr>
                <w:b w:val="1"/>
                <w:sz w:val="24"/>
              </w:rPr>
            </w:pPr>
            <w:r>
              <w:rPr>
                <w:b w:val="1"/>
                <w:sz w:val="24"/>
              </w:rPr>
              <w:t>1 689,2</w:t>
            </w:r>
          </w:p>
        </w:tc>
        <w:tc>
          <w:tcPr>
            <w:tcW w:type="dxa" w:w="1247"/>
            <w:tcBorders>
              <w:top w:color="000000" w:sz="4" w:val="single"/>
              <w:left w:color="000000" w:sz="4" w:val="single"/>
              <w:bottom w:color="000000" w:sz="4" w:val="single"/>
              <w:right w:color="000000" w:sz="4" w:val="single"/>
            </w:tcBorders>
          </w:tcPr>
          <w:p w14:paraId="06020000">
            <w:pPr>
              <w:widowControl w:val="1"/>
              <w:ind/>
              <w:jc w:val="center"/>
              <w:rPr>
                <w:b w:val="1"/>
                <w:sz w:val="24"/>
              </w:rPr>
            </w:pPr>
            <w:r>
              <w:rPr>
                <w:b w:val="1"/>
                <w:sz w:val="24"/>
              </w:rPr>
              <w:t>1 739,7</w:t>
            </w:r>
          </w:p>
        </w:tc>
      </w:tr>
      <w:tr>
        <w:tc>
          <w:tcPr>
            <w:tcW w:type="dxa" w:w="15415"/>
            <w:gridSpan w:val="10"/>
            <w:tcBorders>
              <w:top w:color="000000" w:sz="4" w:val="single"/>
              <w:left w:color="000000" w:sz="4" w:val="single"/>
              <w:bottom w:color="000000" w:sz="4" w:val="single"/>
              <w:right w:color="000000" w:sz="4" w:val="single"/>
            </w:tcBorders>
          </w:tcPr>
          <w:p w14:paraId="07020000">
            <w:pPr>
              <w:widowControl w:val="1"/>
              <w:ind/>
              <w:jc w:val="center"/>
              <w:rPr>
                <w:b w:val="1"/>
                <w:sz w:val="24"/>
              </w:rPr>
            </w:pPr>
            <w:r>
              <w:rPr>
                <w:b w:val="1"/>
                <w:sz w:val="24"/>
              </w:rPr>
              <w:t>II</w:t>
            </w:r>
            <w:r>
              <w:rPr>
                <w:b w:val="1"/>
                <w:sz w:val="24"/>
              </w:rPr>
              <w:t>. Мероприятия по оптимизации расходов бюджета Крапивинского муниципального округа</w:t>
            </w:r>
          </w:p>
        </w:tc>
      </w:tr>
      <w:tr>
        <w:tc>
          <w:tcPr>
            <w:tcW w:type="dxa" w:w="996"/>
            <w:tcBorders>
              <w:top w:color="000000" w:sz="4" w:val="single"/>
              <w:left w:color="000000" w:sz="4" w:val="single"/>
              <w:bottom w:color="000000" w:sz="4" w:val="single"/>
              <w:right w:color="000000" w:sz="4" w:val="single"/>
            </w:tcBorders>
          </w:tcPr>
          <w:p w14:paraId="08020000">
            <w:pPr>
              <w:widowControl w:val="1"/>
              <w:ind/>
              <w:jc w:val="center"/>
              <w:rPr>
                <w:sz w:val="24"/>
              </w:rPr>
            </w:pPr>
            <w:r>
              <w:rPr>
                <w:sz w:val="24"/>
              </w:rPr>
              <w:t>8</w:t>
            </w:r>
          </w:p>
        </w:tc>
        <w:tc>
          <w:tcPr>
            <w:tcW w:type="dxa" w:w="3760"/>
            <w:gridSpan w:val="2"/>
            <w:tcBorders>
              <w:top w:color="000000" w:sz="4" w:val="single"/>
              <w:left w:color="000000" w:sz="4" w:val="single"/>
              <w:bottom w:color="000000" w:sz="4" w:val="single"/>
              <w:right w:color="000000" w:sz="4" w:val="single"/>
            </w:tcBorders>
            <w:vAlign w:val="center"/>
          </w:tcPr>
          <w:p w14:paraId="09020000">
            <w:pPr>
              <w:rPr>
                <w:sz w:val="24"/>
              </w:rPr>
            </w:pPr>
            <w:r>
              <w:rPr>
                <w:sz w:val="24"/>
              </w:rPr>
              <w:t>Оптимизация расходов на муниципальное управление</w:t>
            </w:r>
          </w:p>
        </w:tc>
        <w:tc>
          <w:tcPr>
            <w:tcW w:type="dxa" w:w="2943"/>
            <w:tcBorders>
              <w:top w:color="000000" w:sz="4" w:val="single"/>
              <w:left w:color="000000" w:sz="4" w:val="single"/>
              <w:bottom w:color="000000" w:sz="4" w:val="single"/>
              <w:right w:color="000000" w:sz="4" w:val="single"/>
            </w:tcBorders>
          </w:tcPr>
          <w:p w14:paraId="0A020000">
            <w:pPr>
              <w:rPr>
                <w:sz w:val="24"/>
              </w:rPr>
            </w:pPr>
          </w:p>
        </w:tc>
        <w:tc>
          <w:tcPr>
            <w:tcW w:type="dxa" w:w="1481"/>
            <w:tcBorders>
              <w:top w:color="000000" w:sz="4" w:val="single"/>
              <w:left w:color="000000" w:sz="4" w:val="single"/>
              <w:bottom w:color="000000" w:sz="4" w:val="single"/>
              <w:right w:color="000000" w:sz="4" w:val="single"/>
            </w:tcBorders>
          </w:tcPr>
          <w:p w14:paraId="0B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C020000">
            <w:pPr>
              <w:widowControl w:val="1"/>
              <w:ind/>
              <w:jc w:val="center"/>
              <w:rPr>
                <w:sz w:val="24"/>
              </w:rPr>
            </w:pPr>
            <w:r>
              <w:rPr>
                <w:sz w:val="24"/>
              </w:rPr>
              <w:t>1 350,0</w:t>
            </w:r>
          </w:p>
        </w:tc>
        <w:tc>
          <w:tcPr>
            <w:tcW w:type="dxa" w:w="1247"/>
            <w:tcBorders>
              <w:top w:color="000000" w:sz="4" w:val="single"/>
              <w:left w:color="000000" w:sz="4" w:val="single"/>
              <w:bottom w:color="000000" w:sz="4" w:val="single"/>
              <w:right w:color="000000" w:sz="4" w:val="single"/>
            </w:tcBorders>
          </w:tcPr>
          <w:p w14:paraId="0D020000">
            <w:pPr>
              <w:widowControl w:val="1"/>
              <w:ind/>
              <w:jc w:val="center"/>
              <w:rPr>
                <w:sz w:val="24"/>
              </w:rPr>
            </w:pPr>
            <w:r>
              <w:rPr>
                <w:sz w:val="24"/>
              </w:rPr>
              <w:t>66,2</w:t>
            </w:r>
          </w:p>
        </w:tc>
        <w:tc>
          <w:tcPr>
            <w:tcW w:type="dxa" w:w="1247"/>
            <w:tcBorders>
              <w:top w:color="000000" w:sz="4" w:val="single"/>
              <w:left w:color="000000" w:sz="4" w:val="single"/>
              <w:bottom w:color="000000" w:sz="4" w:val="single"/>
              <w:right w:color="000000" w:sz="4" w:val="single"/>
            </w:tcBorders>
          </w:tcPr>
          <w:p w14:paraId="0E020000">
            <w:pPr>
              <w:widowControl w:val="1"/>
              <w:ind/>
              <w:jc w:val="center"/>
              <w:rPr>
                <w:sz w:val="24"/>
              </w:rPr>
            </w:pPr>
            <w:r>
              <w:rPr>
                <w:sz w:val="24"/>
              </w:rPr>
              <w:t>518,6</w:t>
            </w:r>
          </w:p>
        </w:tc>
        <w:tc>
          <w:tcPr>
            <w:tcW w:type="dxa" w:w="1247"/>
            <w:tcBorders>
              <w:top w:color="000000" w:sz="4" w:val="single"/>
              <w:left w:color="000000" w:sz="4" w:val="single"/>
              <w:bottom w:color="000000" w:sz="4" w:val="single"/>
              <w:right w:color="000000" w:sz="4" w:val="single"/>
            </w:tcBorders>
          </w:tcPr>
          <w:p w14:paraId="0F020000">
            <w:pPr>
              <w:widowControl w:val="1"/>
              <w:ind/>
              <w:jc w:val="center"/>
              <w:rPr>
                <w:sz w:val="24"/>
              </w:rPr>
            </w:pPr>
            <w:r>
              <w:rPr>
                <w:sz w:val="24"/>
              </w:rPr>
              <w:t>382,6</w:t>
            </w:r>
          </w:p>
        </w:tc>
        <w:tc>
          <w:tcPr>
            <w:tcW w:type="dxa" w:w="1247"/>
            <w:tcBorders>
              <w:top w:color="000000" w:sz="4" w:val="single"/>
              <w:left w:color="000000" w:sz="4" w:val="single"/>
              <w:bottom w:color="000000" w:sz="4" w:val="single"/>
              <w:right w:color="000000" w:sz="4" w:val="single"/>
            </w:tcBorders>
          </w:tcPr>
          <w:p w14:paraId="10020000">
            <w:pPr>
              <w:widowControl w:val="1"/>
              <w:ind/>
              <w:jc w:val="center"/>
              <w:rPr>
                <w:sz w:val="24"/>
              </w:rPr>
            </w:pPr>
            <w:r>
              <w:rPr>
                <w:sz w:val="24"/>
              </w:rPr>
              <w:t>382,6</w:t>
            </w:r>
          </w:p>
        </w:tc>
      </w:tr>
      <w:tr>
        <w:tc>
          <w:tcPr>
            <w:tcW w:type="dxa" w:w="996"/>
            <w:tcBorders>
              <w:top w:color="000000" w:sz="4" w:val="single"/>
              <w:left w:color="000000" w:sz="4" w:val="single"/>
              <w:bottom w:color="000000" w:sz="4" w:val="single"/>
              <w:right w:color="000000" w:sz="4" w:val="single"/>
            </w:tcBorders>
          </w:tcPr>
          <w:p w14:paraId="11020000">
            <w:pPr>
              <w:widowControl w:val="1"/>
              <w:ind/>
              <w:jc w:val="center"/>
              <w:rPr>
                <w:sz w:val="24"/>
              </w:rPr>
            </w:pPr>
            <w:r>
              <w:rPr>
                <w:sz w:val="24"/>
              </w:rPr>
              <w:t>8</w:t>
            </w:r>
            <w:r>
              <w:rPr>
                <w:sz w:val="24"/>
              </w:rPr>
              <w:t>.1</w:t>
            </w:r>
          </w:p>
        </w:tc>
        <w:tc>
          <w:tcPr>
            <w:tcW w:type="dxa" w:w="3760"/>
            <w:gridSpan w:val="2"/>
            <w:tcBorders>
              <w:top w:color="000000" w:sz="4" w:val="single"/>
              <w:left w:color="000000" w:sz="4" w:val="single"/>
              <w:bottom w:color="000000" w:sz="4" w:val="single"/>
              <w:right w:color="000000" w:sz="4" w:val="single"/>
            </w:tcBorders>
          </w:tcPr>
          <w:p w14:paraId="12020000">
            <w:pPr>
              <w:rPr>
                <w:sz w:val="24"/>
              </w:rPr>
            </w:pPr>
            <w:r>
              <w:rPr>
                <w:sz w:val="24"/>
              </w:rPr>
              <w:t>Контроль за соблюдением ОМСУ Крапивинского муниципального округа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установленных постановлением Правительства Крапивинского муниципального округа от 22.12.2021 № 767</w:t>
            </w:r>
          </w:p>
        </w:tc>
        <w:tc>
          <w:tcPr>
            <w:tcW w:type="dxa" w:w="2943"/>
            <w:tcBorders>
              <w:top w:color="000000" w:sz="4" w:val="single"/>
              <w:left w:color="000000" w:sz="4" w:val="single"/>
              <w:bottom w:color="000000" w:sz="4" w:val="single"/>
              <w:right w:color="000000" w:sz="4" w:val="single"/>
            </w:tcBorders>
          </w:tcPr>
          <w:p w14:paraId="13020000">
            <w:pPr>
              <w:rPr>
                <w:sz w:val="24"/>
              </w:rPr>
            </w:pPr>
            <w:r>
              <w:rPr>
                <w:sz w:val="24"/>
              </w:rPr>
              <w:t xml:space="preserve">Финансовое управление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14020000">
            <w:pPr>
              <w:widowControl w:val="1"/>
              <w:ind/>
              <w:jc w:val="center"/>
              <w:rPr>
                <w:sz w:val="24"/>
              </w:rPr>
            </w:pPr>
            <w:r>
              <w:rPr>
                <w:sz w:val="24"/>
              </w:rPr>
              <w:t>2026–</w:t>
            </w:r>
          </w:p>
          <w:p w14:paraId="15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6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7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8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9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A02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1B020000">
            <w:pPr>
              <w:widowControl w:val="1"/>
              <w:ind/>
              <w:jc w:val="center"/>
              <w:rPr>
                <w:sz w:val="24"/>
              </w:rPr>
            </w:pPr>
            <w:r>
              <w:rPr>
                <w:sz w:val="24"/>
              </w:rPr>
              <w:t>8</w:t>
            </w:r>
            <w:r>
              <w:rPr>
                <w:sz w:val="24"/>
              </w:rPr>
              <w:t>.2</w:t>
            </w:r>
          </w:p>
        </w:tc>
        <w:tc>
          <w:tcPr>
            <w:tcW w:type="dxa" w:w="3760"/>
            <w:gridSpan w:val="2"/>
            <w:tcBorders>
              <w:top w:color="000000" w:sz="4" w:val="single"/>
              <w:left w:color="000000" w:sz="4" w:val="single"/>
              <w:bottom w:color="000000" w:sz="4" w:val="single"/>
              <w:right w:color="000000" w:sz="4" w:val="single"/>
            </w:tcBorders>
          </w:tcPr>
          <w:p w14:paraId="1C020000">
            <w:pPr>
              <w:keepNext w:val="1"/>
              <w:keepLines w:val="1"/>
              <w:widowControl w:val="1"/>
              <w:ind/>
              <w:rPr>
                <w:sz w:val="24"/>
              </w:rPr>
            </w:pPr>
            <w:r>
              <w:rPr>
                <w:sz w:val="24"/>
              </w:rPr>
              <w:t>Повышение эффективности использования имущества, находящегося в муниципальной собственности  Крапивинского муниципального округа (выявление неиспользуемого имущества и принятие соответствующих мер по его перераспределению между ОМСУ, муниципальными учреждениями  округа, размещение учреждений в помещениях с наименьшей площадью, размещение учреждений под «одной крышей», передача части площадей учреждений в долгосрочную аренду)</w:t>
            </w:r>
          </w:p>
        </w:tc>
        <w:tc>
          <w:tcPr>
            <w:tcW w:type="dxa" w:w="2943"/>
            <w:tcBorders>
              <w:top w:color="000000" w:sz="4" w:val="single"/>
              <w:left w:color="000000" w:sz="4" w:val="single"/>
              <w:bottom w:color="000000" w:sz="4" w:val="single"/>
              <w:right w:color="000000" w:sz="4" w:val="single"/>
            </w:tcBorders>
          </w:tcPr>
          <w:p w14:paraId="1D02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1E020000">
            <w:pPr>
              <w:widowControl w:val="1"/>
              <w:ind/>
              <w:jc w:val="center"/>
              <w:rPr>
                <w:sz w:val="24"/>
              </w:rPr>
            </w:pPr>
            <w:r>
              <w:rPr>
                <w:sz w:val="24"/>
              </w:rPr>
              <w:t>2026–</w:t>
            </w:r>
          </w:p>
          <w:p w14:paraId="1F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0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1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2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3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402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25020000">
            <w:pPr>
              <w:widowControl w:val="1"/>
              <w:ind/>
              <w:jc w:val="center"/>
              <w:rPr>
                <w:sz w:val="24"/>
              </w:rPr>
            </w:pPr>
            <w:r>
              <w:rPr>
                <w:sz w:val="24"/>
              </w:rPr>
              <w:t>8</w:t>
            </w:r>
            <w:r>
              <w:rPr>
                <w:sz w:val="24"/>
              </w:rPr>
              <w:t>.3</w:t>
            </w:r>
          </w:p>
        </w:tc>
        <w:tc>
          <w:tcPr>
            <w:tcW w:type="dxa" w:w="3760"/>
            <w:gridSpan w:val="2"/>
            <w:tcBorders>
              <w:top w:color="000000" w:sz="4" w:val="single"/>
              <w:left w:color="000000" w:sz="4" w:val="single"/>
              <w:bottom w:color="000000" w:sz="4" w:val="single"/>
              <w:right w:color="000000" w:sz="4" w:val="single"/>
            </w:tcBorders>
          </w:tcPr>
          <w:p w14:paraId="26020000">
            <w:pPr>
              <w:keepNext w:val="1"/>
              <w:keepLines w:val="1"/>
              <w:widowControl w:val="1"/>
              <w:ind/>
              <w:rPr>
                <w:sz w:val="24"/>
              </w:rPr>
            </w:pPr>
            <w:r>
              <w:rPr>
                <w:sz w:val="24"/>
              </w:rPr>
              <w:t>Проведение мероприятий по оптимизации расходов на содержание ОМСУ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27020000">
            <w:pPr>
              <w:rPr>
                <w:sz w:val="24"/>
              </w:rPr>
            </w:pPr>
            <w:r>
              <w:rPr>
                <w:sz w:val="24"/>
              </w:rPr>
              <w:t>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28020000">
            <w:pPr>
              <w:widowControl w:val="1"/>
              <w:ind/>
              <w:jc w:val="center"/>
              <w:rPr>
                <w:sz w:val="24"/>
              </w:rPr>
            </w:pPr>
            <w:r>
              <w:rPr>
                <w:sz w:val="24"/>
              </w:rPr>
              <w:t>2026–</w:t>
            </w:r>
          </w:p>
          <w:p w14:paraId="29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A020000">
            <w:pPr>
              <w:widowControl w:val="1"/>
              <w:ind/>
              <w:jc w:val="center"/>
              <w:rPr>
                <w:sz w:val="24"/>
              </w:rPr>
            </w:pPr>
            <w:r>
              <w:rPr>
                <w:sz w:val="24"/>
              </w:rPr>
              <w:t>1 350,0</w:t>
            </w:r>
          </w:p>
        </w:tc>
        <w:tc>
          <w:tcPr>
            <w:tcW w:type="dxa" w:w="1247"/>
            <w:tcBorders>
              <w:top w:color="000000" w:sz="4" w:val="single"/>
              <w:left w:color="000000" w:sz="4" w:val="single"/>
              <w:bottom w:color="000000" w:sz="4" w:val="single"/>
              <w:right w:color="000000" w:sz="4" w:val="single"/>
            </w:tcBorders>
          </w:tcPr>
          <w:p w14:paraId="2B020000">
            <w:pPr>
              <w:widowControl w:val="1"/>
              <w:ind/>
              <w:jc w:val="center"/>
              <w:rPr>
                <w:sz w:val="24"/>
              </w:rPr>
            </w:pPr>
            <w:r>
              <w:rPr>
                <w:sz w:val="24"/>
              </w:rPr>
              <w:t>66,2</w:t>
            </w:r>
          </w:p>
        </w:tc>
        <w:tc>
          <w:tcPr>
            <w:tcW w:type="dxa" w:w="1247"/>
            <w:tcBorders>
              <w:top w:color="000000" w:sz="4" w:val="single"/>
              <w:left w:color="000000" w:sz="4" w:val="single"/>
              <w:bottom w:color="000000" w:sz="4" w:val="single"/>
              <w:right w:color="000000" w:sz="4" w:val="single"/>
            </w:tcBorders>
          </w:tcPr>
          <w:p w14:paraId="2C020000">
            <w:pPr>
              <w:widowControl w:val="1"/>
              <w:ind/>
              <w:jc w:val="center"/>
              <w:rPr>
                <w:sz w:val="24"/>
              </w:rPr>
            </w:pPr>
            <w:r>
              <w:rPr>
                <w:sz w:val="24"/>
              </w:rPr>
              <w:t>518,6</w:t>
            </w:r>
          </w:p>
        </w:tc>
        <w:tc>
          <w:tcPr>
            <w:tcW w:type="dxa" w:w="1247"/>
            <w:tcBorders>
              <w:top w:color="000000" w:sz="4" w:val="single"/>
              <w:left w:color="000000" w:sz="4" w:val="single"/>
              <w:bottom w:color="000000" w:sz="4" w:val="single"/>
              <w:right w:color="000000" w:sz="4" w:val="single"/>
            </w:tcBorders>
          </w:tcPr>
          <w:p w14:paraId="2D020000">
            <w:pPr>
              <w:widowControl w:val="1"/>
              <w:ind/>
              <w:jc w:val="center"/>
              <w:rPr>
                <w:sz w:val="24"/>
              </w:rPr>
            </w:pPr>
            <w:r>
              <w:rPr>
                <w:sz w:val="24"/>
              </w:rPr>
              <w:t>382,6</w:t>
            </w:r>
          </w:p>
        </w:tc>
        <w:tc>
          <w:tcPr>
            <w:tcW w:type="dxa" w:w="1247"/>
            <w:tcBorders>
              <w:top w:color="000000" w:sz="4" w:val="single"/>
              <w:left w:color="000000" w:sz="4" w:val="single"/>
              <w:bottom w:color="000000" w:sz="4" w:val="single"/>
              <w:right w:color="000000" w:sz="4" w:val="single"/>
            </w:tcBorders>
          </w:tcPr>
          <w:p w14:paraId="2E020000">
            <w:pPr>
              <w:widowControl w:val="1"/>
              <w:ind/>
              <w:jc w:val="center"/>
              <w:rPr>
                <w:sz w:val="24"/>
              </w:rPr>
            </w:pPr>
            <w:r>
              <w:rPr>
                <w:sz w:val="24"/>
              </w:rPr>
              <w:t>382,6</w:t>
            </w:r>
          </w:p>
        </w:tc>
      </w:tr>
      <w:tr>
        <w:tc>
          <w:tcPr>
            <w:tcW w:type="dxa" w:w="996"/>
            <w:tcBorders>
              <w:top w:color="000000" w:sz="4" w:val="single"/>
              <w:left w:color="000000" w:sz="4" w:val="single"/>
              <w:bottom w:color="000000" w:sz="4" w:val="single"/>
              <w:right w:color="000000" w:sz="4" w:val="single"/>
            </w:tcBorders>
          </w:tcPr>
          <w:p w14:paraId="2F020000">
            <w:pPr>
              <w:widowControl w:val="1"/>
              <w:ind/>
              <w:jc w:val="center"/>
              <w:rPr>
                <w:sz w:val="24"/>
              </w:rPr>
            </w:pPr>
            <w:r>
              <w:rPr>
                <w:sz w:val="24"/>
              </w:rPr>
              <w:t>8</w:t>
            </w:r>
            <w:r>
              <w:rPr>
                <w:sz w:val="24"/>
              </w:rPr>
              <w:t>.4</w:t>
            </w:r>
          </w:p>
        </w:tc>
        <w:tc>
          <w:tcPr>
            <w:tcW w:type="dxa" w:w="3760"/>
            <w:gridSpan w:val="2"/>
            <w:tcBorders>
              <w:top w:color="000000" w:sz="4" w:val="single"/>
              <w:left w:color="000000" w:sz="4" w:val="single"/>
              <w:bottom w:color="000000" w:sz="4" w:val="single"/>
              <w:right w:color="000000" w:sz="4" w:val="single"/>
            </w:tcBorders>
          </w:tcPr>
          <w:p w14:paraId="30020000">
            <w:pPr>
              <w:keepNext w:val="1"/>
              <w:keepLines w:val="1"/>
              <w:widowControl w:val="1"/>
              <w:ind/>
              <w:rPr>
                <w:sz w:val="24"/>
              </w:rPr>
            </w:pPr>
            <w:r>
              <w:rPr>
                <w:sz w:val="24"/>
              </w:rPr>
              <w:t>Проведение мероприятий по оптимизации структуры ОМСУ Крапивинского муниципального округа в целях повышения эффективности муниципального управления</w:t>
            </w:r>
          </w:p>
        </w:tc>
        <w:tc>
          <w:tcPr>
            <w:tcW w:type="dxa" w:w="2943"/>
            <w:tcBorders>
              <w:top w:color="000000" w:sz="4" w:val="single"/>
              <w:left w:color="000000" w:sz="4" w:val="single"/>
              <w:bottom w:color="000000" w:sz="4" w:val="single"/>
              <w:right w:color="000000" w:sz="4" w:val="single"/>
            </w:tcBorders>
          </w:tcPr>
          <w:p w14:paraId="31020000">
            <w:pPr>
              <w:rPr>
                <w:sz w:val="24"/>
              </w:rPr>
            </w:pPr>
            <w:r>
              <w:rPr>
                <w:sz w:val="24"/>
              </w:rPr>
              <w:t>Отдел экономического развития администрации Крапивинского муниципального округа; 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2020000">
            <w:pPr>
              <w:widowControl w:val="1"/>
              <w:ind/>
              <w:jc w:val="center"/>
              <w:rPr>
                <w:sz w:val="24"/>
              </w:rPr>
            </w:pPr>
            <w:r>
              <w:rPr>
                <w:sz w:val="24"/>
              </w:rPr>
              <w:t>2026–</w:t>
            </w:r>
          </w:p>
          <w:p w14:paraId="33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34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5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6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7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802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39020000">
            <w:pPr>
              <w:widowControl w:val="1"/>
              <w:ind/>
              <w:jc w:val="center"/>
              <w:rPr>
                <w:sz w:val="24"/>
              </w:rPr>
            </w:pPr>
            <w:r>
              <w:rPr>
                <w:sz w:val="24"/>
              </w:rPr>
              <w:t>9</w:t>
            </w:r>
          </w:p>
        </w:tc>
        <w:tc>
          <w:tcPr>
            <w:tcW w:type="dxa" w:w="3760"/>
            <w:gridSpan w:val="2"/>
            <w:tcBorders>
              <w:top w:color="000000" w:sz="4" w:val="single"/>
              <w:left w:color="000000" w:sz="4" w:val="single"/>
              <w:bottom w:color="000000" w:sz="4" w:val="single"/>
              <w:right w:color="000000" w:sz="4" w:val="single"/>
            </w:tcBorders>
          </w:tcPr>
          <w:p w14:paraId="3A020000">
            <w:pPr>
              <w:keepNext w:val="1"/>
              <w:keepLines w:val="1"/>
              <w:widowControl w:val="1"/>
              <w:ind/>
              <w:rPr>
                <w:sz w:val="24"/>
              </w:rPr>
            </w:pPr>
            <w:r>
              <w:rPr>
                <w:sz w:val="24"/>
              </w:rPr>
              <w:t>Проведение плана мероприятий по инвентаризации и оценке эффективности мер социальной поддержки граждан в Крапивинском муниципальном округе</w:t>
            </w:r>
          </w:p>
        </w:tc>
        <w:tc>
          <w:tcPr>
            <w:tcW w:type="dxa" w:w="2943"/>
            <w:tcBorders>
              <w:top w:color="000000" w:sz="4" w:val="single"/>
              <w:left w:color="000000" w:sz="4" w:val="single"/>
              <w:bottom w:color="000000" w:sz="4" w:val="single"/>
              <w:right w:color="000000" w:sz="4" w:val="single"/>
            </w:tcBorders>
          </w:tcPr>
          <w:p w14:paraId="3B020000">
            <w:pPr>
              <w:rPr>
                <w:sz w:val="24"/>
              </w:rPr>
            </w:pPr>
          </w:p>
        </w:tc>
        <w:tc>
          <w:tcPr>
            <w:tcW w:type="dxa" w:w="1481"/>
            <w:tcBorders>
              <w:top w:color="000000" w:sz="4" w:val="single"/>
              <w:left w:color="000000" w:sz="4" w:val="single"/>
              <w:bottom w:color="000000" w:sz="4" w:val="single"/>
              <w:right w:color="000000" w:sz="4" w:val="single"/>
            </w:tcBorders>
          </w:tcPr>
          <w:p w14:paraId="3C020000">
            <w:pPr>
              <w:widowControl w:val="1"/>
              <w:ind/>
              <w:jc w:val="center"/>
              <w:rPr>
                <w:sz w:val="24"/>
              </w:rPr>
            </w:pPr>
            <w:r>
              <w:rPr>
                <w:sz w:val="24"/>
              </w:rPr>
              <w:t>2026–</w:t>
            </w:r>
          </w:p>
          <w:p w14:paraId="3D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3E020000">
            <w:pPr>
              <w:widowControl w:val="1"/>
              <w:ind/>
              <w:jc w:val="center"/>
              <w:rPr>
                <w:sz w:val="24"/>
              </w:rPr>
            </w:pPr>
            <w:r>
              <w:rPr>
                <w:sz w:val="24"/>
              </w:rPr>
              <w:t>2</w:t>
            </w:r>
            <w:r>
              <w:rPr>
                <w:sz w:val="24"/>
              </w:rPr>
              <w:t> </w:t>
            </w:r>
            <w:r>
              <w:rPr>
                <w:sz w:val="24"/>
              </w:rPr>
              <w:t>2</w:t>
            </w:r>
            <w:r>
              <w:rPr>
                <w:sz w:val="24"/>
              </w:rPr>
              <w:t>19,2</w:t>
            </w:r>
          </w:p>
        </w:tc>
        <w:tc>
          <w:tcPr>
            <w:tcW w:type="dxa" w:w="1247"/>
            <w:tcBorders>
              <w:top w:color="000000" w:sz="4" w:val="single"/>
              <w:left w:color="000000" w:sz="4" w:val="single"/>
              <w:bottom w:color="000000" w:sz="4" w:val="single"/>
              <w:right w:color="000000" w:sz="4" w:val="single"/>
            </w:tcBorders>
          </w:tcPr>
          <w:p w14:paraId="3F020000">
            <w:pPr>
              <w:widowControl w:val="1"/>
              <w:ind/>
              <w:jc w:val="center"/>
              <w:rPr>
                <w:sz w:val="24"/>
              </w:rPr>
            </w:pPr>
            <w:r>
              <w:rPr>
                <w:sz w:val="24"/>
              </w:rPr>
              <w:t>554,8</w:t>
            </w:r>
          </w:p>
        </w:tc>
        <w:tc>
          <w:tcPr>
            <w:tcW w:type="dxa" w:w="1247"/>
            <w:tcBorders>
              <w:top w:color="000000" w:sz="4" w:val="single"/>
              <w:left w:color="000000" w:sz="4" w:val="single"/>
              <w:bottom w:color="000000" w:sz="4" w:val="single"/>
              <w:right w:color="000000" w:sz="4" w:val="single"/>
            </w:tcBorders>
          </w:tcPr>
          <w:p w14:paraId="40020000">
            <w:pPr>
              <w:widowControl w:val="1"/>
              <w:ind/>
              <w:jc w:val="center"/>
              <w:rPr>
                <w:sz w:val="24"/>
              </w:rPr>
            </w:pPr>
            <w:r>
              <w:rPr>
                <w:sz w:val="24"/>
              </w:rPr>
              <w:t>554,8</w:t>
            </w:r>
          </w:p>
        </w:tc>
        <w:tc>
          <w:tcPr>
            <w:tcW w:type="dxa" w:w="1247"/>
            <w:tcBorders>
              <w:top w:color="000000" w:sz="4" w:val="single"/>
              <w:left w:color="000000" w:sz="4" w:val="single"/>
              <w:bottom w:color="000000" w:sz="4" w:val="single"/>
              <w:right w:color="000000" w:sz="4" w:val="single"/>
            </w:tcBorders>
          </w:tcPr>
          <w:p w14:paraId="41020000">
            <w:pPr>
              <w:widowControl w:val="1"/>
              <w:ind/>
              <w:jc w:val="center"/>
              <w:rPr>
                <w:sz w:val="24"/>
              </w:rPr>
            </w:pPr>
            <w:r>
              <w:rPr>
                <w:sz w:val="24"/>
              </w:rPr>
              <w:t>554,8</w:t>
            </w:r>
          </w:p>
        </w:tc>
        <w:tc>
          <w:tcPr>
            <w:tcW w:type="dxa" w:w="1247"/>
            <w:tcBorders>
              <w:top w:color="000000" w:sz="4" w:val="single"/>
              <w:left w:color="000000" w:sz="4" w:val="single"/>
              <w:bottom w:color="000000" w:sz="4" w:val="single"/>
              <w:right w:color="000000" w:sz="4" w:val="single"/>
            </w:tcBorders>
          </w:tcPr>
          <w:p w14:paraId="42020000">
            <w:pPr>
              <w:widowControl w:val="1"/>
              <w:ind/>
              <w:jc w:val="center"/>
              <w:rPr>
                <w:sz w:val="24"/>
              </w:rPr>
            </w:pPr>
            <w:r>
              <w:rPr>
                <w:sz w:val="24"/>
              </w:rPr>
              <w:t>55</w:t>
            </w:r>
            <w:r>
              <w:rPr>
                <w:sz w:val="24"/>
              </w:rPr>
              <w:t>4,8</w:t>
            </w:r>
          </w:p>
        </w:tc>
      </w:tr>
      <w:tr>
        <w:tc>
          <w:tcPr>
            <w:tcW w:type="dxa" w:w="996"/>
            <w:tcBorders>
              <w:top w:color="000000" w:sz="4" w:val="single"/>
              <w:left w:color="000000" w:sz="4" w:val="single"/>
              <w:bottom w:color="000000" w:sz="4" w:val="single"/>
              <w:right w:color="000000" w:sz="4" w:val="single"/>
            </w:tcBorders>
          </w:tcPr>
          <w:p w14:paraId="43020000">
            <w:pPr>
              <w:widowControl w:val="1"/>
              <w:ind/>
              <w:jc w:val="center"/>
              <w:rPr>
                <w:sz w:val="24"/>
              </w:rPr>
            </w:pPr>
            <w:r>
              <w:rPr>
                <w:sz w:val="24"/>
              </w:rPr>
              <w:t>9</w:t>
            </w:r>
            <w:r>
              <w:rPr>
                <w:sz w:val="24"/>
              </w:rPr>
              <w:t>.1</w:t>
            </w:r>
          </w:p>
        </w:tc>
        <w:tc>
          <w:tcPr>
            <w:tcW w:type="dxa" w:w="3760"/>
            <w:gridSpan w:val="2"/>
            <w:tcBorders>
              <w:top w:color="000000" w:sz="4" w:val="single"/>
              <w:left w:color="000000" w:sz="4" w:val="single"/>
              <w:bottom w:color="000000" w:sz="4" w:val="single"/>
              <w:right w:color="000000" w:sz="4" w:val="single"/>
            </w:tcBorders>
          </w:tcPr>
          <w:p w14:paraId="44020000">
            <w:pPr>
              <w:rPr>
                <w:sz w:val="24"/>
              </w:rPr>
            </w:pPr>
            <w:r>
              <w:rPr>
                <w:sz w:val="24"/>
              </w:rPr>
              <w:t>Проведение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областного бюджета, в том числе предусматривающего мероприятия по исключению дублирования мер, обеспечение которых осуществляется за счет средств федерального бюджета</w:t>
            </w:r>
          </w:p>
        </w:tc>
        <w:tc>
          <w:tcPr>
            <w:tcW w:type="dxa" w:w="2943"/>
            <w:tcBorders>
              <w:top w:color="000000" w:sz="4" w:val="single"/>
              <w:left w:color="000000" w:sz="4" w:val="single"/>
              <w:bottom w:color="000000" w:sz="4" w:val="single"/>
              <w:right w:color="000000" w:sz="4" w:val="single"/>
            </w:tcBorders>
          </w:tcPr>
          <w:p w14:paraId="4502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p w14:paraId="46020000">
            <w:pPr>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47020000">
            <w:pPr>
              <w:widowControl w:val="1"/>
              <w:ind/>
              <w:jc w:val="center"/>
              <w:rPr>
                <w:sz w:val="24"/>
              </w:rPr>
            </w:pPr>
            <w:r>
              <w:rPr>
                <w:sz w:val="24"/>
              </w:rPr>
              <w:t>Ежегодно до 1 июля</w:t>
            </w:r>
          </w:p>
        </w:tc>
        <w:tc>
          <w:tcPr>
            <w:tcW w:type="dxa" w:w="1247"/>
            <w:tcBorders>
              <w:top w:color="000000" w:sz="4" w:val="single"/>
              <w:left w:color="000000" w:sz="4" w:val="single"/>
              <w:bottom w:color="000000" w:sz="4" w:val="single"/>
              <w:right w:color="000000" w:sz="4" w:val="single"/>
            </w:tcBorders>
          </w:tcPr>
          <w:p w14:paraId="48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9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A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B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C02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4D020000">
            <w:pPr>
              <w:widowControl w:val="1"/>
              <w:ind/>
              <w:jc w:val="center"/>
              <w:rPr>
                <w:sz w:val="24"/>
              </w:rPr>
            </w:pPr>
            <w:r>
              <w:rPr>
                <w:sz w:val="24"/>
              </w:rPr>
              <w:t>9</w:t>
            </w:r>
            <w:r>
              <w:rPr>
                <w:sz w:val="24"/>
              </w:rPr>
              <w:t>.2</w:t>
            </w:r>
          </w:p>
        </w:tc>
        <w:tc>
          <w:tcPr>
            <w:tcW w:type="dxa" w:w="3760"/>
            <w:gridSpan w:val="2"/>
            <w:tcBorders>
              <w:top w:color="000000" w:sz="4" w:val="single"/>
              <w:left w:color="000000" w:sz="4" w:val="single"/>
              <w:bottom w:color="000000" w:sz="4" w:val="single"/>
              <w:right w:color="000000" w:sz="4" w:val="single"/>
            </w:tcBorders>
          </w:tcPr>
          <w:p w14:paraId="4E020000">
            <w:pPr>
              <w:keepNext w:val="1"/>
              <w:keepLines w:val="1"/>
              <w:widowControl w:val="1"/>
              <w:ind/>
              <w:rPr>
                <w:sz w:val="24"/>
              </w:rPr>
            </w:pPr>
            <w:r>
              <w:rPr>
                <w:sz w:val="24"/>
              </w:rPr>
              <w:t>Оптимизация расходов на оказание  мер социальной поддержки и социальные выплаты отдельным категориям граждан, финансовое обеспечение которых осуществляется за счет средств муниципального округа</w:t>
            </w:r>
          </w:p>
        </w:tc>
        <w:tc>
          <w:tcPr>
            <w:tcW w:type="dxa" w:w="2943"/>
            <w:tcBorders>
              <w:top w:color="000000" w:sz="4" w:val="single"/>
              <w:left w:color="000000" w:sz="4" w:val="single"/>
              <w:bottom w:color="000000" w:sz="4" w:val="single"/>
              <w:right w:color="000000" w:sz="4" w:val="single"/>
            </w:tcBorders>
          </w:tcPr>
          <w:p w14:paraId="4F02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p w14:paraId="50020000">
            <w:pPr>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51020000">
            <w:pPr>
              <w:widowControl w:val="1"/>
              <w:ind/>
              <w:jc w:val="center"/>
              <w:rPr>
                <w:sz w:val="24"/>
              </w:rPr>
            </w:pPr>
            <w:r>
              <w:rPr>
                <w:sz w:val="24"/>
              </w:rPr>
              <w:t>2026–</w:t>
            </w:r>
          </w:p>
          <w:p w14:paraId="52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3020000">
            <w:pPr>
              <w:widowControl w:val="1"/>
              <w:ind/>
              <w:jc w:val="center"/>
              <w:rPr>
                <w:sz w:val="24"/>
                <w:vertAlign w:val="superscript"/>
              </w:rPr>
            </w:pPr>
            <w:r>
              <w:rPr>
                <w:sz w:val="24"/>
              </w:rPr>
              <w:t>2 219,2</w:t>
            </w:r>
            <w:r>
              <w:rPr>
                <w:sz w:val="24"/>
                <w:vertAlign w:val="superscript"/>
              </w:rPr>
              <w:t>1</w:t>
            </w:r>
          </w:p>
        </w:tc>
        <w:tc>
          <w:tcPr>
            <w:tcW w:type="dxa" w:w="1247"/>
            <w:tcBorders>
              <w:top w:color="000000" w:sz="4" w:val="single"/>
              <w:left w:color="000000" w:sz="4" w:val="single"/>
              <w:bottom w:color="000000" w:sz="4" w:val="single"/>
              <w:right w:color="000000" w:sz="4" w:val="single"/>
            </w:tcBorders>
          </w:tcPr>
          <w:p w14:paraId="54020000">
            <w:pPr>
              <w:widowControl w:val="1"/>
              <w:ind/>
              <w:jc w:val="center"/>
              <w:rPr>
                <w:sz w:val="24"/>
              </w:rPr>
            </w:pPr>
            <w:r>
              <w:rPr>
                <w:sz w:val="24"/>
              </w:rPr>
              <w:t>554,8</w:t>
            </w:r>
          </w:p>
        </w:tc>
        <w:tc>
          <w:tcPr>
            <w:tcW w:type="dxa" w:w="1247"/>
            <w:tcBorders>
              <w:top w:color="000000" w:sz="4" w:val="single"/>
              <w:left w:color="000000" w:sz="4" w:val="single"/>
              <w:bottom w:color="000000" w:sz="4" w:val="single"/>
              <w:right w:color="000000" w:sz="4" w:val="single"/>
            </w:tcBorders>
          </w:tcPr>
          <w:p w14:paraId="55020000">
            <w:pPr>
              <w:widowControl w:val="1"/>
              <w:ind/>
              <w:jc w:val="center"/>
              <w:rPr>
                <w:sz w:val="24"/>
              </w:rPr>
            </w:pPr>
            <w:r>
              <w:rPr>
                <w:sz w:val="24"/>
              </w:rPr>
              <w:t>554,8</w:t>
            </w:r>
          </w:p>
        </w:tc>
        <w:tc>
          <w:tcPr>
            <w:tcW w:type="dxa" w:w="1247"/>
            <w:tcBorders>
              <w:top w:color="000000" w:sz="4" w:val="single"/>
              <w:left w:color="000000" w:sz="4" w:val="single"/>
              <w:bottom w:color="000000" w:sz="4" w:val="single"/>
              <w:right w:color="000000" w:sz="4" w:val="single"/>
            </w:tcBorders>
          </w:tcPr>
          <w:p w14:paraId="56020000">
            <w:pPr>
              <w:widowControl w:val="1"/>
              <w:ind/>
              <w:jc w:val="center"/>
              <w:rPr>
                <w:sz w:val="24"/>
              </w:rPr>
            </w:pPr>
            <w:r>
              <w:rPr>
                <w:sz w:val="24"/>
              </w:rPr>
              <w:t>554,8</w:t>
            </w:r>
          </w:p>
        </w:tc>
        <w:tc>
          <w:tcPr>
            <w:tcW w:type="dxa" w:w="1247"/>
            <w:tcBorders>
              <w:top w:color="000000" w:sz="4" w:val="single"/>
              <w:left w:color="000000" w:sz="4" w:val="single"/>
              <w:bottom w:color="000000" w:sz="4" w:val="single"/>
              <w:right w:color="000000" w:sz="4" w:val="single"/>
            </w:tcBorders>
          </w:tcPr>
          <w:p w14:paraId="57020000">
            <w:pPr>
              <w:widowControl w:val="1"/>
              <w:ind/>
              <w:jc w:val="center"/>
              <w:rPr>
                <w:sz w:val="24"/>
              </w:rPr>
            </w:pPr>
            <w:r>
              <w:rPr>
                <w:sz w:val="24"/>
              </w:rPr>
              <w:t>554,8</w:t>
            </w:r>
          </w:p>
        </w:tc>
      </w:tr>
      <w:tr>
        <w:tc>
          <w:tcPr>
            <w:tcW w:type="dxa" w:w="996"/>
            <w:tcBorders>
              <w:top w:color="000000" w:sz="4" w:val="single"/>
              <w:left w:color="000000" w:sz="4" w:val="single"/>
              <w:bottom w:color="000000" w:sz="4" w:val="single"/>
              <w:right w:color="000000" w:sz="4" w:val="single"/>
            </w:tcBorders>
          </w:tcPr>
          <w:p w14:paraId="58020000">
            <w:pPr>
              <w:widowControl w:val="1"/>
              <w:ind/>
              <w:jc w:val="center"/>
              <w:rPr>
                <w:sz w:val="24"/>
              </w:rPr>
            </w:pPr>
            <w:r>
              <w:rPr>
                <w:sz w:val="24"/>
              </w:rPr>
              <w:t>10</w:t>
            </w:r>
          </w:p>
        </w:tc>
        <w:tc>
          <w:tcPr>
            <w:tcW w:type="dxa" w:w="3760"/>
            <w:gridSpan w:val="2"/>
            <w:tcBorders>
              <w:top w:color="000000" w:sz="4" w:val="single"/>
              <w:left w:color="000000" w:sz="4" w:val="single"/>
              <w:bottom w:color="000000" w:sz="4" w:val="single"/>
              <w:right w:color="000000" w:sz="4" w:val="single"/>
            </w:tcBorders>
          </w:tcPr>
          <w:p w14:paraId="59020000">
            <w:pPr>
              <w:rPr>
                <w:sz w:val="24"/>
              </w:rPr>
            </w:pPr>
            <w:r>
              <w:rPr>
                <w:sz w:val="24"/>
              </w:rPr>
              <w:t>Увеличение доходов от оказания платных услуг с направлением дополнительных доходов на расходы муниципальных бюджетных и автономных учреждений (прирост к уровню предыдущего года)</w:t>
            </w:r>
          </w:p>
        </w:tc>
        <w:tc>
          <w:tcPr>
            <w:tcW w:type="dxa" w:w="2943"/>
            <w:tcBorders>
              <w:top w:color="000000" w:sz="4" w:val="single"/>
              <w:left w:color="000000" w:sz="4" w:val="single"/>
              <w:bottom w:color="000000" w:sz="4" w:val="single"/>
              <w:right w:color="000000" w:sz="4" w:val="single"/>
            </w:tcBorders>
          </w:tcPr>
          <w:p w14:paraId="5A020000">
            <w:pPr>
              <w:rPr>
                <w:sz w:val="24"/>
              </w:rPr>
            </w:pPr>
            <w:r>
              <w:rPr>
                <w:sz w:val="24"/>
              </w:rPr>
              <w:t xml:space="preserve">ОМСУ Крапивинского муниципального округа, имеющие бюджетные и автономные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5B020000">
            <w:pPr>
              <w:widowControl w:val="1"/>
              <w:ind/>
              <w:jc w:val="center"/>
              <w:rPr>
                <w:sz w:val="24"/>
              </w:rPr>
            </w:pPr>
            <w:r>
              <w:rPr>
                <w:sz w:val="24"/>
              </w:rPr>
              <w:t>2026–</w:t>
            </w:r>
          </w:p>
          <w:p w14:paraId="5C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D020000">
            <w:pPr>
              <w:widowControl w:val="1"/>
              <w:ind/>
              <w:jc w:val="center"/>
              <w:rPr>
                <w:sz w:val="24"/>
              </w:rPr>
            </w:pPr>
            <w:r>
              <w:rPr>
                <w:sz w:val="24"/>
              </w:rPr>
              <w:t>7</w:t>
            </w:r>
            <w:r>
              <w:rPr>
                <w:sz w:val="24"/>
              </w:rPr>
              <w:t>50,0</w:t>
            </w:r>
          </w:p>
        </w:tc>
        <w:tc>
          <w:tcPr>
            <w:tcW w:type="dxa" w:w="1247"/>
            <w:tcBorders>
              <w:top w:color="000000" w:sz="4" w:val="single"/>
              <w:left w:color="000000" w:sz="4" w:val="single"/>
              <w:bottom w:color="000000" w:sz="4" w:val="single"/>
              <w:right w:color="000000" w:sz="4" w:val="single"/>
            </w:tcBorders>
          </w:tcPr>
          <w:p w14:paraId="5E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F020000">
            <w:pPr>
              <w:widowControl w:val="1"/>
              <w:ind/>
              <w:jc w:val="center"/>
              <w:rPr>
                <w:sz w:val="24"/>
              </w:rPr>
            </w:pPr>
            <w:r>
              <w:rPr>
                <w:sz w:val="24"/>
              </w:rPr>
              <w:t>200,0</w:t>
            </w:r>
          </w:p>
        </w:tc>
        <w:tc>
          <w:tcPr>
            <w:tcW w:type="dxa" w:w="1247"/>
            <w:tcBorders>
              <w:top w:color="000000" w:sz="4" w:val="single"/>
              <w:left w:color="000000" w:sz="4" w:val="single"/>
              <w:bottom w:color="000000" w:sz="4" w:val="single"/>
              <w:right w:color="000000" w:sz="4" w:val="single"/>
            </w:tcBorders>
          </w:tcPr>
          <w:p w14:paraId="60020000">
            <w:pPr>
              <w:widowControl w:val="1"/>
              <w:ind/>
              <w:jc w:val="center"/>
              <w:rPr>
                <w:sz w:val="24"/>
              </w:rPr>
            </w:pPr>
            <w:r>
              <w:rPr>
                <w:sz w:val="24"/>
              </w:rPr>
              <w:t>2</w:t>
            </w:r>
            <w:r>
              <w:rPr>
                <w:sz w:val="24"/>
              </w:rPr>
              <w:t>7</w:t>
            </w:r>
            <w:r>
              <w:rPr>
                <w:sz w:val="24"/>
              </w:rPr>
              <w:t>0,0</w:t>
            </w:r>
          </w:p>
        </w:tc>
        <w:tc>
          <w:tcPr>
            <w:tcW w:type="dxa" w:w="1247"/>
            <w:tcBorders>
              <w:top w:color="000000" w:sz="4" w:val="single"/>
              <w:left w:color="000000" w:sz="4" w:val="single"/>
              <w:bottom w:color="000000" w:sz="4" w:val="single"/>
              <w:right w:color="000000" w:sz="4" w:val="single"/>
            </w:tcBorders>
          </w:tcPr>
          <w:p w14:paraId="61020000">
            <w:pPr>
              <w:widowControl w:val="1"/>
              <w:ind/>
              <w:jc w:val="center"/>
              <w:rPr>
                <w:sz w:val="24"/>
              </w:rPr>
            </w:pPr>
            <w:r>
              <w:rPr>
                <w:sz w:val="24"/>
              </w:rPr>
              <w:t>28</w:t>
            </w:r>
            <w:r>
              <w:rPr>
                <w:sz w:val="24"/>
              </w:rPr>
              <w:t>0,0</w:t>
            </w:r>
          </w:p>
        </w:tc>
      </w:tr>
      <w:tr>
        <w:tc>
          <w:tcPr>
            <w:tcW w:type="dxa" w:w="996"/>
            <w:tcBorders>
              <w:top w:color="000000" w:sz="4" w:val="single"/>
              <w:left w:color="000000" w:sz="4" w:val="single"/>
              <w:bottom w:color="000000" w:sz="4" w:val="single"/>
              <w:right w:color="000000" w:sz="4" w:val="single"/>
            </w:tcBorders>
          </w:tcPr>
          <w:p w14:paraId="62020000">
            <w:pPr>
              <w:widowControl w:val="1"/>
              <w:ind/>
              <w:jc w:val="center"/>
              <w:rPr>
                <w:sz w:val="24"/>
              </w:rPr>
            </w:pPr>
            <w:r>
              <w:rPr>
                <w:sz w:val="24"/>
              </w:rPr>
              <w:t>1</w:t>
            </w:r>
            <w:r>
              <w:rPr>
                <w:sz w:val="24"/>
              </w:rPr>
              <w:t>1</w:t>
            </w:r>
          </w:p>
        </w:tc>
        <w:tc>
          <w:tcPr>
            <w:tcW w:type="dxa" w:w="3760"/>
            <w:gridSpan w:val="2"/>
            <w:tcBorders>
              <w:top w:color="000000" w:sz="4" w:val="single"/>
              <w:left w:color="000000" w:sz="4" w:val="single"/>
              <w:bottom w:color="000000" w:sz="4" w:val="single"/>
              <w:right w:color="000000" w:sz="4" w:val="single"/>
            </w:tcBorders>
          </w:tcPr>
          <w:p w14:paraId="63020000">
            <w:pPr>
              <w:keepLines w:val="1"/>
              <w:widowControl w:val="1"/>
              <w:ind/>
              <w:rPr>
                <w:sz w:val="24"/>
              </w:rPr>
            </w:pPr>
            <w:r>
              <w:rPr>
                <w:sz w:val="24"/>
              </w:rPr>
              <w:t>Проведение мероприятий по оптимизации расходов на содержание муниципальных учреждений, иных организаций Крапивинского округа</w:t>
            </w:r>
          </w:p>
        </w:tc>
        <w:tc>
          <w:tcPr>
            <w:tcW w:type="dxa" w:w="2943"/>
            <w:tcBorders>
              <w:top w:color="000000" w:sz="4" w:val="single"/>
              <w:left w:color="000000" w:sz="4" w:val="single"/>
              <w:bottom w:color="000000" w:sz="4" w:val="single"/>
              <w:right w:color="000000" w:sz="4" w:val="single"/>
            </w:tcBorders>
          </w:tcPr>
          <w:p w14:paraId="6402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65020000">
            <w:pPr>
              <w:widowControl w:val="1"/>
              <w:ind/>
              <w:jc w:val="center"/>
              <w:rPr>
                <w:sz w:val="24"/>
              </w:rPr>
            </w:pPr>
            <w:r>
              <w:rPr>
                <w:sz w:val="24"/>
              </w:rPr>
              <w:t>2026–</w:t>
            </w:r>
          </w:p>
          <w:p w14:paraId="66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7020000">
            <w:pPr>
              <w:widowControl w:val="1"/>
              <w:ind/>
              <w:jc w:val="center"/>
              <w:rPr>
                <w:sz w:val="24"/>
                <w:vertAlign w:val="superscript"/>
              </w:rPr>
            </w:pPr>
            <w:r>
              <w:rPr>
                <w:sz w:val="24"/>
              </w:rPr>
              <w:t>17 000,0</w:t>
            </w:r>
            <w:r>
              <w:rPr>
                <w:sz w:val="24"/>
                <w:vertAlign w:val="superscript"/>
              </w:rPr>
              <w:t>1</w:t>
            </w:r>
          </w:p>
        </w:tc>
        <w:tc>
          <w:tcPr>
            <w:tcW w:type="dxa" w:w="1247"/>
            <w:tcBorders>
              <w:top w:color="000000" w:sz="4" w:val="single"/>
              <w:left w:color="000000" w:sz="4" w:val="single"/>
              <w:bottom w:color="000000" w:sz="4" w:val="single"/>
              <w:right w:color="000000" w:sz="4" w:val="single"/>
            </w:tcBorders>
          </w:tcPr>
          <w:p w14:paraId="68020000">
            <w:pPr>
              <w:widowControl w:val="1"/>
              <w:ind/>
              <w:jc w:val="center"/>
              <w:rPr>
                <w:sz w:val="24"/>
              </w:rPr>
            </w:pPr>
            <w:r>
              <w:rPr>
                <w:sz w:val="24"/>
              </w:rPr>
              <w:t>5 066,0</w:t>
            </w:r>
          </w:p>
        </w:tc>
        <w:tc>
          <w:tcPr>
            <w:tcW w:type="dxa" w:w="1247"/>
            <w:tcBorders>
              <w:top w:color="000000" w:sz="4" w:val="single"/>
              <w:left w:color="000000" w:sz="4" w:val="single"/>
              <w:bottom w:color="000000" w:sz="4" w:val="single"/>
              <w:right w:color="000000" w:sz="4" w:val="single"/>
            </w:tcBorders>
          </w:tcPr>
          <w:p w14:paraId="69020000">
            <w:pPr>
              <w:widowControl w:val="1"/>
              <w:ind/>
              <w:jc w:val="center"/>
              <w:rPr>
                <w:sz w:val="24"/>
              </w:rPr>
            </w:pPr>
            <w:r>
              <w:rPr>
                <w:sz w:val="24"/>
              </w:rPr>
              <w:t>6 234,0</w:t>
            </w:r>
          </w:p>
        </w:tc>
        <w:tc>
          <w:tcPr>
            <w:tcW w:type="dxa" w:w="1247"/>
            <w:tcBorders>
              <w:top w:color="000000" w:sz="4" w:val="single"/>
              <w:left w:color="000000" w:sz="4" w:val="single"/>
              <w:bottom w:color="000000" w:sz="4" w:val="single"/>
              <w:right w:color="000000" w:sz="4" w:val="single"/>
            </w:tcBorders>
          </w:tcPr>
          <w:p w14:paraId="6A020000">
            <w:pPr>
              <w:widowControl w:val="1"/>
              <w:ind/>
              <w:jc w:val="center"/>
              <w:rPr>
                <w:sz w:val="24"/>
              </w:rPr>
            </w:pPr>
            <w:r>
              <w:rPr>
                <w:sz w:val="24"/>
              </w:rPr>
              <w:t>2 400,0</w:t>
            </w:r>
          </w:p>
        </w:tc>
        <w:tc>
          <w:tcPr>
            <w:tcW w:type="dxa" w:w="1247"/>
            <w:tcBorders>
              <w:top w:color="000000" w:sz="4" w:val="single"/>
              <w:left w:color="000000" w:sz="4" w:val="single"/>
              <w:bottom w:color="000000" w:sz="4" w:val="single"/>
              <w:right w:color="000000" w:sz="4" w:val="single"/>
            </w:tcBorders>
          </w:tcPr>
          <w:p w14:paraId="6B020000">
            <w:pPr>
              <w:widowControl w:val="1"/>
              <w:ind/>
              <w:jc w:val="center"/>
              <w:rPr>
                <w:sz w:val="24"/>
              </w:rPr>
            </w:pPr>
            <w:r>
              <w:rPr>
                <w:sz w:val="24"/>
              </w:rPr>
              <w:t>3 300,0</w:t>
            </w:r>
          </w:p>
        </w:tc>
      </w:tr>
      <w:tr>
        <w:tc>
          <w:tcPr>
            <w:tcW w:type="dxa" w:w="996"/>
            <w:tcBorders>
              <w:top w:color="000000" w:sz="4" w:val="single"/>
              <w:left w:color="000000" w:sz="4" w:val="single"/>
              <w:bottom w:color="000000" w:sz="4" w:val="single"/>
              <w:right w:color="000000" w:sz="4" w:val="single"/>
            </w:tcBorders>
          </w:tcPr>
          <w:p w14:paraId="6C020000">
            <w:pPr>
              <w:widowControl w:val="1"/>
              <w:ind/>
              <w:jc w:val="center"/>
              <w:rPr>
                <w:sz w:val="24"/>
              </w:rPr>
            </w:pPr>
            <w:r>
              <w:rPr>
                <w:sz w:val="24"/>
              </w:rPr>
              <w:t>1</w:t>
            </w:r>
            <w:r>
              <w:rPr>
                <w:sz w:val="24"/>
              </w:rPr>
              <w:t>2</w:t>
            </w:r>
          </w:p>
        </w:tc>
        <w:tc>
          <w:tcPr>
            <w:tcW w:type="dxa" w:w="3760"/>
            <w:gridSpan w:val="2"/>
            <w:tcBorders>
              <w:top w:color="000000" w:sz="4" w:val="single"/>
              <w:left w:color="000000" w:sz="4" w:val="single"/>
              <w:bottom w:color="000000" w:sz="4" w:val="single"/>
              <w:right w:color="000000" w:sz="4" w:val="single"/>
            </w:tcBorders>
          </w:tcPr>
          <w:p w14:paraId="6D020000">
            <w:pPr>
              <w:rPr>
                <w:sz w:val="24"/>
              </w:rPr>
            </w:pPr>
            <w:r>
              <w:rPr>
                <w:sz w:val="24"/>
              </w:rPr>
              <w:t xml:space="preserve">Соблюдение показателей оптимизации численности отдельных категорий работников в соответствии с утвержденными планами мероприятий («дорожными картами») повышения эффективности сферы образования, культуры </w:t>
            </w:r>
          </w:p>
        </w:tc>
        <w:tc>
          <w:tcPr>
            <w:tcW w:type="dxa" w:w="2943"/>
            <w:tcBorders>
              <w:top w:color="000000" w:sz="4" w:val="single"/>
              <w:left w:color="000000" w:sz="4" w:val="single"/>
              <w:bottom w:color="000000" w:sz="4" w:val="single"/>
              <w:right w:color="000000" w:sz="4" w:val="single"/>
            </w:tcBorders>
          </w:tcPr>
          <w:p w14:paraId="6E020000">
            <w:pPr>
              <w:rPr>
                <w:sz w:val="24"/>
              </w:rPr>
            </w:pPr>
            <w:r>
              <w:rPr>
                <w:sz w:val="24"/>
              </w:rPr>
              <w:t xml:space="preserve">ОМСУ Крапивинского муниципального округа, имеющие подведомственные учреждения образования, культуры </w:t>
            </w:r>
          </w:p>
        </w:tc>
        <w:tc>
          <w:tcPr>
            <w:tcW w:type="dxa" w:w="1481"/>
            <w:tcBorders>
              <w:top w:color="000000" w:sz="4" w:val="single"/>
              <w:left w:color="000000" w:sz="4" w:val="single"/>
              <w:bottom w:color="000000" w:sz="4" w:val="single"/>
              <w:right w:color="000000" w:sz="4" w:val="single"/>
            </w:tcBorders>
          </w:tcPr>
          <w:p w14:paraId="6F020000">
            <w:pPr>
              <w:widowControl w:val="1"/>
              <w:ind/>
              <w:jc w:val="center"/>
              <w:rPr>
                <w:sz w:val="24"/>
              </w:rPr>
            </w:pPr>
            <w:r>
              <w:rPr>
                <w:sz w:val="24"/>
              </w:rPr>
              <w:t>2026–</w:t>
            </w:r>
          </w:p>
          <w:p w14:paraId="70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1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2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3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4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502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76020000">
            <w:pPr>
              <w:widowControl w:val="1"/>
              <w:ind/>
              <w:jc w:val="center"/>
              <w:rPr>
                <w:sz w:val="24"/>
              </w:rPr>
            </w:pPr>
            <w:r>
              <w:rPr>
                <w:sz w:val="24"/>
              </w:rPr>
              <w:t>1</w:t>
            </w:r>
            <w:r>
              <w:rPr>
                <w:sz w:val="24"/>
              </w:rPr>
              <w:t>3</w:t>
            </w:r>
          </w:p>
        </w:tc>
        <w:tc>
          <w:tcPr>
            <w:tcW w:type="dxa" w:w="3760"/>
            <w:gridSpan w:val="2"/>
            <w:tcBorders>
              <w:top w:color="000000" w:sz="4" w:val="single"/>
              <w:left w:color="000000" w:sz="4" w:val="single"/>
              <w:bottom w:color="000000" w:sz="4" w:val="single"/>
              <w:right w:color="000000" w:sz="4" w:val="single"/>
            </w:tcBorders>
          </w:tcPr>
          <w:p w14:paraId="77020000">
            <w:pPr>
              <w:rPr>
                <w:sz w:val="24"/>
              </w:rPr>
            </w:pPr>
            <w:r>
              <w:rPr>
                <w:sz w:val="24"/>
              </w:rPr>
              <w:t>Реорганизация бюджетной сети муниципальных учреждений</w:t>
            </w:r>
          </w:p>
        </w:tc>
        <w:tc>
          <w:tcPr>
            <w:tcW w:type="dxa" w:w="2943"/>
            <w:tcBorders>
              <w:top w:color="000000" w:sz="4" w:val="single"/>
              <w:left w:color="000000" w:sz="4" w:val="single"/>
              <w:bottom w:color="000000" w:sz="4" w:val="single"/>
              <w:right w:color="000000" w:sz="4" w:val="single"/>
            </w:tcBorders>
          </w:tcPr>
          <w:p w14:paraId="7802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79020000">
            <w:pPr>
              <w:widowControl w:val="1"/>
              <w:ind/>
              <w:jc w:val="center"/>
              <w:rPr>
                <w:sz w:val="24"/>
              </w:rPr>
            </w:pPr>
            <w:r>
              <w:rPr>
                <w:sz w:val="24"/>
              </w:rPr>
              <w:t>2026–</w:t>
            </w:r>
          </w:p>
          <w:p w14:paraId="7A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B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C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D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E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F02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80020000">
            <w:pPr>
              <w:widowControl w:val="1"/>
              <w:ind/>
              <w:jc w:val="center"/>
              <w:rPr>
                <w:sz w:val="24"/>
              </w:rPr>
            </w:pPr>
            <w:r>
              <w:rPr>
                <w:sz w:val="24"/>
              </w:rPr>
              <w:t>14</w:t>
            </w:r>
          </w:p>
        </w:tc>
        <w:tc>
          <w:tcPr>
            <w:tcW w:type="dxa" w:w="3760"/>
            <w:gridSpan w:val="2"/>
            <w:tcBorders>
              <w:top w:color="000000" w:sz="4" w:val="single"/>
              <w:left w:color="000000" w:sz="4" w:val="single"/>
              <w:bottom w:color="000000" w:sz="4" w:val="single"/>
              <w:right w:color="000000" w:sz="4" w:val="single"/>
            </w:tcBorders>
          </w:tcPr>
          <w:p w14:paraId="81020000">
            <w:pPr>
              <w:rPr>
                <w:sz w:val="24"/>
              </w:rPr>
            </w:pPr>
            <w:r>
              <w:rPr>
                <w:sz w:val="24"/>
              </w:rPr>
              <w:t>Оптимизация расходов на оказание муниципальных услуг</w:t>
            </w:r>
          </w:p>
        </w:tc>
        <w:tc>
          <w:tcPr>
            <w:tcW w:type="dxa" w:w="2943"/>
            <w:tcBorders>
              <w:top w:color="000000" w:sz="4" w:val="single"/>
              <w:left w:color="000000" w:sz="4" w:val="single"/>
              <w:bottom w:color="000000" w:sz="4" w:val="single"/>
              <w:right w:color="000000" w:sz="4" w:val="single"/>
            </w:tcBorders>
          </w:tcPr>
          <w:p w14:paraId="82020000">
            <w:pPr>
              <w:rPr>
                <w:sz w:val="24"/>
              </w:rPr>
            </w:pPr>
          </w:p>
        </w:tc>
        <w:tc>
          <w:tcPr>
            <w:tcW w:type="dxa" w:w="1481"/>
            <w:tcBorders>
              <w:top w:color="000000" w:sz="4" w:val="single"/>
              <w:left w:color="000000" w:sz="4" w:val="single"/>
              <w:bottom w:color="000000" w:sz="4" w:val="single"/>
              <w:right w:color="000000" w:sz="4" w:val="single"/>
            </w:tcBorders>
          </w:tcPr>
          <w:p w14:paraId="83020000">
            <w:pPr>
              <w:widowControl w:val="1"/>
              <w:ind/>
              <w:jc w:val="center"/>
              <w:rPr>
                <w:sz w:val="24"/>
              </w:rPr>
            </w:pPr>
            <w:r>
              <w:rPr>
                <w:sz w:val="24"/>
              </w:rPr>
              <w:t>2026–</w:t>
            </w:r>
          </w:p>
          <w:p w14:paraId="84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5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6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7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8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902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8A020000">
            <w:pPr>
              <w:widowControl w:val="1"/>
              <w:ind/>
              <w:jc w:val="center"/>
              <w:rPr>
                <w:sz w:val="24"/>
              </w:rPr>
            </w:pPr>
            <w:r>
              <w:rPr>
                <w:sz w:val="24"/>
              </w:rPr>
              <w:t>1</w:t>
            </w:r>
            <w:r>
              <w:rPr>
                <w:sz w:val="24"/>
              </w:rPr>
              <w:t>4</w:t>
            </w:r>
            <w:r>
              <w:rPr>
                <w:sz w:val="24"/>
              </w:rPr>
              <w:t>.1</w:t>
            </w:r>
          </w:p>
        </w:tc>
        <w:tc>
          <w:tcPr>
            <w:tcW w:type="dxa" w:w="3760"/>
            <w:gridSpan w:val="2"/>
            <w:tcBorders>
              <w:top w:color="000000" w:sz="4" w:val="single"/>
              <w:left w:color="000000" w:sz="4" w:val="single"/>
              <w:bottom w:color="000000" w:sz="4" w:val="single"/>
              <w:right w:color="000000" w:sz="4" w:val="single"/>
            </w:tcBorders>
          </w:tcPr>
          <w:p w14:paraId="8B020000">
            <w:pPr>
              <w:rPr>
                <w:sz w:val="24"/>
              </w:rPr>
            </w:pPr>
            <w:r>
              <w:rPr>
                <w:sz w:val="24"/>
              </w:rPr>
              <w:t>Анализ муниципальных услуг на предмет целесообразности их оказания муниципальными учреждениями</w:t>
            </w:r>
          </w:p>
        </w:tc>
        <w:tc>
          <w:tcPr>
            <w:tcW w:type="dxa" w:w="2943"/>
            <w:tcBorders>
              <w:top w:color="000000" w:sz="4" w:val="single"/>
              <w:left w:color="000000" w:sz="4" w:val="single"/>
              <w:bottom w:color="000000" w:sz="4" w:val="single"/>
              <w:right w:color="000000" w:sz="4" w:val="single"/>
            </w:tcBorders>
          </w:tcPr>
          <w:p w14:paraId="8C020000">
            <w:pPr>
              <w:rPr>
                <w:sz w:val="24"/>
              </w:rPr>
            </w:pPr>
            <w:r>
              <w:rPr>
                <w:sz w:val="24"/>
              </w:rPr>
              <w:t xml:space="preserve">ОМСУ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8D020000">
            <w:pPr>
              <w:widowControl w:val="1"/>
              <w:ind/>
              <w:jc w:val="center"/>
              <w:rPr>
                <w:sz w:val="24"/>
              </w:rPr>
            </w:pPr>
            <w:r>
              <w:rPr>
                <w:sz w:val="24"/>
              </w:rPr>
              <w:t>2026–</w:t>
            </w:r>
          </w:p>
          <w:p w14:paraId="8E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F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0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1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202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302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94020000">
            <w:pPr>
              <w:widowControl w:val="1"/>
              <w:ind/>
              <w:jc w:val="center"/>
              <w:rPr>
                <w:sz w:val="24"/>
              </w:rPr>
            </w:pPr>
            <w:r>
              <w:rPr>
                <w:sz w:val="24"/>
              </w:rPr>
              <w:t>1</w:t>
            </w:r>
            <w:r>
              <w:rPr>
                <w:sz w:val="24"/>
              </w:rPr>
              <w:t>4</w:t>
            </w:r>
            <w:r>
              <w:rPr>
                <w:sz w:val="24"/>
              </w:rPr>
              <w:t>.2</w:t>
            </w:r>
          </w:p>
        </w:tc>
        <w:tc>
          <w:tcPr>
            <w:tcW w:type="dxa" w:w="3760"/>
            <w:gridSpan w:val="2"/>
            <w:tcBorders>
              <w:top w:color="000000" w:sz="4" w:val="single"/>
              <w:left w:color="000000" w:sz="4" w:val="single"/>
              <w:bottom w:color="000000" w:sz="4" w:val="single"/>
              <w:right w:color="000000" w:sz="4" w:val="single"/>
            </w:tcBorders>
          </w:tcPr>
          <w:p w14:paraId="95020000">
            <w:pPr>
              <w:widowControl w:val="1"/>
              <w:spacing w:line="228" w:lineRule="auto"/>
              <w:ind/>
              <w:rPr>
                <w:sz w:val="24"/>
              </w:rPr>
            </w:pPr>
            <w:r>
              <w:rPr>
                <w:sz w:val="24"/>
              </w:rPr>
              <w:t xml:space="preserve">Оптимизация численности административно-управленческого персонала путем обеспечения дифференциации оплаты труда основного и прочего персонала, оптимизации административно-управленческого, вспомогательного и обслуживающего персонала с учетом предельной доли расходов на оплату его труда в фонде оплаты труда учреждений </w:t>
            </w:r>
          </w:p>
        </w:tc>
        <w:tc>
          <w:tcPr>
            <w:tcW w:type="dxa" w:w="2943"/>
            <w:tcBorders>
              <w:top w:color="000000" w:sz="4" w:val="single"/>
              <w:left w:color="000000" w:sz="4" w:val="single"/>
              <w:bottom w:color="000000" w:sz="4" w:val="single"/>
              <w:right w:color="000000" w:sz="4" w:val="single"/>
            </w:tcBorders>
          </w:tcPr>
          <w:p w14:paraId="9602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97020000">
            <w:pPr>
              <w:widowControl w:val="1"/>
              <w:ind/>
              <w:jc w:val="center"/>
              <w:rPr>
                <w:sz w:val="24"/>
              </w:rPr>
            </w:pPr>
            <w:r>
              <w:rPr>
                <w:sz w:val="24"/>
              </w:rPr>
              <w:t>2026–</w:t>
            </w:r>
          </w:p>
          <w:p w14:paraId="98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9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A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B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C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D02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9E020000">
            <w:pPr>
              <w:widowControl w:val="1"/>
              <w:ind/>
              <w:jc w:val="center"/>
              <w:rPr>
                <w:sz w:val="24"/>
              </w:rPr>
            </w:pPr>
            <w:r>
              <w:rPr>
                <w:sz w:val="24"/>
              </w:rPr>
              <w:t>1</w:t>
            </w:r>
            <w:r>
              <w:rPr>
                <w:sz w:val="24"/>
              </w:rPr>
              <w:t>4</w:t>
            </w:r>
            <w:r>
              <w:rPr>
                <w:sz w:val="24"/>
              </w:rPr>
              <w:t>.2.1</w:t>
            </w:r>
          </w:p>
        </w:tc>
        <w:tc>
          <w:tcPr>
            <w:tcW w:type="dxa" w:w="3760"/>
            <w:gridSpan w:val="2"/>
            <w:tcBorders>
              <w:top w:color="000000" w:sz="4" w:val="single"/>
              <w:left w:color="000000" w:sz="4" w:val="single"/>
              <w:bottom w:color="000000" w:sz="4" w:val="single"/>
              <w:right w:color="000000" w:sz="4" w:val="single"/>
            </w:tcBorders>
          </w:tcPr>
          <w:p w14:paraId="9F020000">
            <w:pPr>
              <w:rPr>
                <w:sz w:val="24"/>
              </w:rPr>
            </w:pPr>
            <w:r>
              <w:rPr>
                <w:sz w:val="24"/>
              </w:rPr>
              <w:t>Дошкольн</w:t>
            </w:r>
            <w:r>
              <w:rPr>
                <w:sz w:val="24"/>
              </w:rPr>
              <w:t>ые</w:t>
            </w:r>
            <w:r>
              <w:rPr>
                <w:sz w:val="24"/>
              </w:rPr>
              <w:t xml:space="preserve"> образова</w:t>
            </w:r>
            <w:r>
              <w:rPr>
                <w:sz w:val="24"/>
              </w:rPr>
              <w:t>тельные организации</w:t>
            </w:r>
          </w:p>
        </w:tc>
        <w:tc>
          <w:tcPr>
            <w:tcW w:type="dxa" w:w="2943"/>
            <w:tcBorders>
              <w:top w:color="000000" w:sz="4" w:val="single"/>
              <w:left w:color="000000" w:sz="4" w:val="single"/>
              <w:bottom w:color="000000" w:sz="4" w:val="single"/>
              <w:right w:color="000000" w:sz="4" w:val="single"/>
            </w:tcBorders>
          </w:tcPr>
          <w:p w14:paraId="A002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A1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A202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A302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A402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A502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A6020000">
            <w:pPr>
              <w:widowControl w:val="1"/>
              <w:ind/>
              <w:jc w:val="center"/>
              <w:rPr>
                <w:sz w:val="24"/>
              </w:rPr>
            </w:pPr>
            <w:r>
              <w:rPr>
                <w:sz w:val="24"/>
              </w:rPr>
              <w:t>Не более 45%</w:t>
            </w:r>
          </w:p>
        </w:tc>
      </w:tr>
      <w:tr>
        <w:tc>
          <w:tcPr>
            <w:tcW w:type="dxa" w:w="996"/>
            <w:tcBorders>
              <w:top w:color="000000" w:sz="4" w:val="single"/>
              <w:left w:color="000000" w:sz="4" w:val="single"/>
              <w:bottom w:color="000000" w:sz="4" w:val="single"/>
              <w:right w:color="000000" w:sz="4" w:val="single"/>
            </w:tcBorders>
          </w:tcPr>
          <w:p w14:paraId="A7020000">
            <w:pPr>
              <w:widowControl w:val="1"/>
              <w:ind/>
              <w:jc w:val="center"/>
              <w:rPr>
                <w:sz w:val="24"/>
              </w:rPr>
            </w:pPr>
            <w:r>
              <w:rPr>
                <w:sz w:val="24"/>
              </w:rPr>
              <w:t>1</w:t>
            </w:r>
            <w:r>
              <w:rPr>
                <w:sz w:val="24"/>
              </w:rPr>
              <w:t>4</w:t>
            </w:r>
            <w:r>
              <w:rPr>
                <w:sz w:val="24"/>
              </w:rPr>
              <w:t>.2.2</w:t>
            </w:r>
          </w:p>
        </w:tc>
        <w:tc>
          <w:tcPr>
            <w:tcW w:type="dxa" w:w="3760"/>
            <w:gridSpan w:val="2"/>
            <w:tcBorders>
              <w:top w:color="000000" w:sz="4" w:val="single"/>
              <w:left w:color="000000" w:sz="4" w:val="single"/>
              <w:bottom w:color="000000" w:sz="4" w:val="single"/>
              <w:right w:color="000000" w:sz="4" w:val="single"/>
            </w:tcBorders>
          </w:tcPr>
          <w:p w14:paraId="A8020000">
            <w:pPr>
              <w:rPr>
                <w:sz w:val="24"/>
              </w:rPr>
            </w:pPr>
            <w:r>
              <w:rPr>
                <w:sz w:val="24"/>
              </w:rPr>
              <w:t>Общеобразова</w:t>
            </w:r>
            <w:r>
              <w:rPr>
                <w:sz w:val="24"/>
              </w:rPr>
              <w:t>тельные организации</w:t>
            </w:r>
          </w:p>
        </w:tc>
        <w:tc>
          <w:tcPr>
            <w:tcW w:type="dxa" w:w="2943"/>
            <w:tcBorders>
              <w:top w:color="000000" w:sz="4" w:val="single"/>
              <w:left w:color="000000" w:sz="4" w:val="single"/>
              <w:bottom w:color="000000" w:sz="4" w:val="single"/>
              <w:right w:color="000000" w:sz="4" w:val="single"/>
            </w:tcBorders>
          </w:tcPr>
          <w:p w14:paraId="A902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AA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AB02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AC02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AD02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AE02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AF020000">
            <w:pPr>
              <w:widowControl w:val="1"/>
              <w:ind/>
              <w:jc w:val="center"/>
              <w:rPr>
                <w:sz w:val="24"/>
              </w:rPr>
            </w:pPr>
            <w:r>
              <w:rPr>
                <w:sz w:val="24"/>
              </w:rPr>
              <w:t>Не более 33,4%</w:t>
            </w:r>
          </w:p>
        </w:tc>
      </w:tr>
      <w:tr>
        <w:tc>
          <w:tcPr>
            <w:tcW w:type="dxa" w:w="996"/>
            <w:tcBorders>
              <w:top w:color="000000" w:sz="4" w:val="single"/>
              <w:left w:color="000000" w:sz="4" w:val="single"/>
              <w:bottom w:color="000000" w:sz="4" w:val="single"/>
              <w:right w:color="000000" w:sz="4" w:val="single"/>
            </w:tcBorders>
          </w:tcPr>
          <w:p w14:paraId="B0020000">
            <w:pPr>
              <w:widowControl w:val="1"/>
              <w:ind/>
              <w:jc w:val="center"/>
              <w:rPr>
                <w:sz w:val="24"/>
              </w:rPr>
            </w:pPr>
            <w:r>
              <w:rPr>
                <w:sz w:val="24"/>
              </w:rPr>
              <w:t>1</w:t>
            </w:r>
            <w:r>
              <w:rPr>
                <w:sz w:val="24"/>
              </w:rPr>
              <w:t>4</w:t>
            </w:r>
            <w:r>
              <w:rPr>
                <w:sz w:val="24"/>
              </w:rPr>
              <w:t>.2.3</w:t>
            </w:r>
          </w:p>
        </w:tc>
        <w:tc>
          <w:tcPr>
            <w:tcW w:type="dxa" w:w="3760"/>
            <w:gridSpan w:val="2"/>
            <w:tcBorders>
              <w:top w:color="000000" w:sz="4" w:val="single"/>
              <w:left w:color="000000" w:sz="4" w:val="single"/>
              <w:bottom w:color="000000" w:sz="4" w:val="single"/>
              <w:right w:color="000000" w:sz="4" w:val="single"/>
            </w:tcBorders>
          </w:tcPr>
          <w:p w14:paraId="B1020000">
            <w:pPr>
              <w:rPr>
                <w:sz w:val="24"/>
              </w:rPr>
            </w:pPr>
            <w:r>
              <w:rPr>
                <w:sz w:val="24"/>
              </w:rPr>
              <w:t>Организации</w:t>
            </w:r>
            <w:r>
              <w:rPr>
                <w:sz w:val="24"/>
              </w:rPr>
              <w:t xml:space="preserve"> </w:t>
            </w:r>
            <w:r>
              <w:rPr>
                <w:sz w:val="24"/>
              </w:rPr>
              <w:t>д</w:t>
            </w:r>
            <w:r>
              <w:rPr>
                <w:sz w:val="24"/>
              </w:rPr>
              <w:t>ополнительного образования</w:t>
            </w:r>
          </w:p>
        </w:tc>
        <w:tc>
          <w:tcPr>
            <w:tcW w:type="dxa" w:w="2943"/>
            <w:tcBorders>
              <w:top w:color="000000" w:sz="4" w:val="single"/>
              <w:left w:color="000000" w:sz="4" w:val="single"/>
              <w:bottom w:color="000000" w:sz="4" w:val="single"/>
              <w:right w:color="000000" w:sz="4" w:val="single"/>
            </w:tcBorders>
          </w:tcPr>
          <w:p w14:paraId="B202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B3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B402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B502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B602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B702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B8020000">
            <w:pPr>
              <w:widowControl w:val="1"/>
              <w:ind/>
              <w:jc w:val="center"/>
              <w:rPr>
                <w:sz w:val="24"/>
              </w:rPr>
            </w:pPr>
            <w:r>
              <w:rPr>
                <w:sz w:val="24"/>
              </w:rPr>
              <w:t>Не более 40,6%</w:t>
            </w:r>
          </w:p>
        </w:tc>
      </w:tr>
      <w:tr>
        <w:tc>
          <w:tcPr>
            <w:tcW w:type="dxa" w:w="996"/>
            <w:tcBorders>
              <w:top w:color="000000" w:sz="4" w:val="single"/>
              <w:left w:color="000000" w:sz="4" w:val="single"/>
              <w:bottom w:color="000000" w:sz="4" w:val="single"/>
              <w:right w:color="000000" w:sz="4" w:val="single"/>
            </w:tcBorders>
          </w:tcPr>
          <w:p w14:paraId="B9020000">
            <w:pPr>
              <w:widowControl w:val="1"/>
              <w:ind/>
              <w:jc w:val="center"/>
              <w:rPr>
                <w:sz w:val="24"/>
              </w:rPr>
            </w:pPr>
            <w:r>
              <w:rPr>
                <w:sz w:val="24"/>
              </w:rPr>
              <w:t>1</w:t>
            </w:r>
            <w:r>
              <w:rPr>
                <w:sz w:val="24"/>
              </w:rPr>
              <w:t>4</w:t>
            </w:r>
            <w:r>
              <w:rPr>
                <w:sz w:val="24"/>
              </w:rPr>
              <w:t>.2.4</w:t>
            </w:r>
          </w:p>
        </w:tc>
        <w:tc>
          <w:tcPr>
            <w:tcW w:type="dxa" w:w="3760"/>
            <w:gridSpan w:val="2"/>
            <w:tcBorders>
              <w:top w:color="000000" w:sz="4" w:val="single"/>
              <w:left w:color="000000" w:sz="4" w:val="single"/>
              <w:bottom w:color="000000" w:sz="4" w:val="single"/>
              <w:right w:color="000000" w:sz="4" w:val="single"/>
            </w:tcBorders>
          </w:tcPr>
          <w:p w14:paraId="BA020000">
            <w:pPr>
              <w:rPr>
                <w:sz w:val="24"/>
              </w:rPr>
            </w:pPr>
            <w:r>
              <w:rPr>
                <w:sz w:val="24"/>
              </w:rPr>
              <w:t>Учреждения к</w:t>
            </w:r>
            <w:r>
              <w:rPr>
                <w:sz w:val="24"/>
              </w:rPr>
              <w:t>ультуры</w:t>
            </w:r>
          </w:p>
        </w:tc>
        <w:tc>
          <w:tcPr>
            <w:tcW w:type="dxa" w:w="2943"/>
            <w:tcBorders>
              <w:top w:color="000000" w:sz="4" w:val="single"/>
              <w:left w:color="000000" w:sz="4" w:val="single"/>
              <w:bottom w:color="000000" w:sz="4" w:val="single"/>
              <w:right w:color="000000" w:sz="4" w:val="single"/>
            </w:tcBorders>
          </w:tcPr>
          <w:p w14:paraId="BB02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BC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BD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BE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BF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C0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C1020000">
            <w:pPr>
              <w:widowControl w:val="1"/>
              <w:ind/>
              <w:jc w:val="center"/>
              <w:rPr>
                <w:sz w:val="24"/>
              </w:rPr>
            </w:pPr>
            <w:r>
              <w:rPr>
                <w:sz w:val="24"/>
              </w:rPr>
              <w:t>Не более 40%</w:t>
            </w:r>
          </w:p>
        </w:tc>
      </w:tr>
      <w:tr>
        <w:tc>
          <w:tcPr>
            <w:tcW w:type="dxa" w:w="996"/>
            <w:tcBorders>
              <w:top w:color="000000" w:sz="4" w:val="single"/>
              <w:left w:color="000000" w:sz="4" w:val="single"/>
              <w:bottom w:color="000000" w:sz="4" w:val="single"/>
              <w:right w:color="000000" w:sz="4" w:val="single"/>
            </w:tcBorders>
          </w:tcPr>
          <w:p w14:paraId="C2020000">
            <w:pPr>
              <w:widowControl w:val="1"/>
              <w:ind/>
              <w:jc w:val="center"/>
              <w:rPr>
                <w:sz w:val="24"/>
              </w:rPr>
            </w:pPr>
            <w:r>
              <w:rPr>
                <w:sz w:val="24"/>
              </w:rPr>
              <w:t>1</w:t>
            </w:r>
            <w:r>
              <w:rPr>
                <w:sz w:val="24"/>
              </w:rPr>
              <w:t>4</w:t>
            </w:r>
            <w:r>
              <w:rPr>
                <w:sz w:val="24"/>
              </w:rPr>
              <w:t>.2.5</w:t>
            </w:r>
          </w:p>
        </w:tc>
        <w:tc>
          <w:tcPr>
            <w:tcW w:type="dxa" w:w="3760"/>
            <w:gridSpan w:val="2"/>
            <w:tcBorders>
              <w:top w:color="000000" w:sz="4" w:val="single"/>
              <w:left w:color="000000" w:sz="4" w:val="single"/>
              <w:bottom w:color="000000" w:sz="4" w:val="single"/>
              <w:right w:color="000000" w:sz="4" w:val="single"/>
            </w:tcBorders>
          </w:tcPr>
          <w:p w14:paraId="C3020000">
            <w:pPr>
              <w:rPr>
                <w:sz w:val="24"/>
              </w:rPr>
            </w:pPr>
            <w:r>
              <w:rPr>
                <w:sz w:val="24"/>
              </w:rPr>
              <w:t>В о</w:t>
            </w:r>
            <w:r>
              <w:rPr>
                <w:sz w:val="24"/>
              </w:rPr>
              <w:t>стальных отраслях</w:t>
            </w:r>
          </w:p>
        </w:tc>
        <w:tc>
          <w:tcPr>
            <w:tcW w:type="dxa" w:w="2943"/>
            <w:tcBorders>
              <w:top w:color="000000" w:sz="4" w:val="single"/>
              <w:left w:color="000000" w:sz="4" w:val="single"/>
              <w:bottom w:color="000000" w:sz="4" w:val="single"/>
              <w:right w:color="000000" w:sz="4" w:val="single"/>
            </w:tcBorders>
          </w:tcPr>
          <w:p w14:paraId="C402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C5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C6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C7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C8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C902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CA020000">
            <w:pPr>
              <w:widowControl w:val="1"/>
              <w:ind/>
              <w:jc w:val="center"/>
              <w:rPr>
                <w:sz w:val="24"/>
              </w:rPr>
            </w:pPr>
            <w:r>
              <w:rPr>
                <w:sz w:val="24"/>
              </w:rPr>
              <w:t>Не более 40%</w:t>
            </w:r>
          </w:p>
        </w:tc>
      </w:tr>
      <w:tr>
        <w:tc>
          <w:tcPr>
            <w:tcW w:type="dxa" w:w="996"/>
            <w:tcBorders>
              <w:top w:color="000000" w:sz="4" w:val="single"/>
              <w:left w:color="000000" w:sz="4" w:val="single"/>
              <w:bottom w:color="000000" w:sz="4" w:val="single"/>
              <w:right w:color="000000" w:sz="4" w:val="single"/>
            </w:tcBorders>
          </w:tcPr>
          <w:p w14:paraId="CB020000">
            <w:pPr>
              <w:widowControl w:val="1"/>
              <w:ind/>
              <w:jc w:val="center"/>
              <w:rPr>
                <w:sz w:val="24"/>
              </w:rPr>
            </w:pPr>
            <w:r>
              <w:rPr>
                <w:sz w:val="24"/>
              </w:rPr>
              <w:t>1</w:t>
            </w:r>
            <w:r>
              <w:rPr>
                <w:sz w:val="24"/>
              </w:rPr>
              <w:t>4</w:t>
            </w:r>
            <w:r>
              <w:rPr>
                <w:sz w:val="24"/>
              </w:rPr>
              <w:t>.2.6</w:t>
            </w:r>
          </w:p>
        </w:tc>
        <w:tc>
          <w:tcPr>
            <w:tcW w:type="dxa" w:w="3760"/>
            <w:gridSpan w:val="2"/>
            <w:tcBorders>
              <w:top w:color="000000" w:sz="4" w:val="single"/>
              <w:left w:color="000000" w:sz="4" w:val="single"/>
              <w:bottom w:color="000000" w:sz="4" w:val="single"/>
              <w:right w:color="000000" w:sz="4" w:val="single"/>
            </w:tcBorders>
          </w:tcPr>
          <w:p w14:paraId="CC020000">
            <w:pPr>
              <w:rPr>
                <w:sz w:val="24"/>
              </w:rPr>
            </w:pPr>
            <w:r>
              <w:rPr>
                <w:sz w:val="24"/>
              </w:rPr>
              <w:t>Соблюдение нормативов нагрузки на основной персонал, в том числе:</w:t>
            </w:r>
          </w:p>
        </w:tc>
        <w:tc>
          <w:tcPr>
            <w:tcW w:type="dxa" w:w="2943"/>
            <w:tcBorders>
              <w:top w:color="000000" w:sz="4" w:val="single"/>
              <w:left w:color="000000" w:sz="4" w:val="single"/>
              <w:bottom w:color="000000" w:sz="4" w:val="single"/>
              <w:right w:color="000000" w:sz="4" w:val="single"/>
            </w:tcBorders>
          </w:tcPr>
          <w:p w14:paraId="CD020000">
            <w:pPr>
              <w:widowControl w:val="1"/>
              <w:spacing w:line="228" w:lineRule="auto"/>
              <w:ind/>
              <w:rPr>
                <w:sz w:val="24"/>
              </w:rPr>
            </w:pPr>
          </w:p>
        </w:tc>
        <w:tc>
          <w:tcPr>
            <w:tcW w:type="dxa" w:w="1481"/>
            <w:tcBorders>
              <w:top w:color="000000" w:sz="4" w:val="single"/>
              <w:left w:color="000000" w:sz="4" w:val="single"/>
              <w:bottom w:color="000000" w:sz="4" w:val="single"/>
              <w:right w:color="000000" w:sz="4" w:val="single"/>
            </w:tcBorders>
          </w:tcPr>
          <w:p w14:paraId="CE020000">
            <w:pPr>
              <w:widowControl w:val="1"/>
              <w:ind/>
              <w:jc w:val="center"/>
              <w:rPr>
                <w:sz w:val="24"/>
              </w:rPr>
            </w:pPr>
            <w:r>
              <w:rPr>
                <w:sz w:val="24"/>
              </w:rPr>
              <w:t>2026–</w:t>
            </w:r>
          </w:p>
          <w:p w14:paraId="CF02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0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1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2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3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402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D5020000">
            <w:pPr>
              <w:widowControl w:val="1"/>
              <w:ind/>
              <w:jc w:val="center"/>
              <w:rPr>
                <w:sz w:val="24"/>
              </w:rPr>
            </w:pPr>
            <w:r>
              <w:rPr>
                <w:sz w:val="24"/>
              </w:rPr>
              <w:t>1</w:t>
            </w:r>
            <w:r>
              <w:rPr>
                <w:sz w:val="24"/>
              </w:rPr>
              <w:t>4</w:t>
            </w:r>
            <w:r>
              <w:rPr>
                <w:sz w:val="24"/>
              </w:rPr>
              <w:t>.2.6.1</w:t>
            </w:r>
          </w:p>
        </w:tc>
        <w:tc>
          <w:tcPr>
            <w:tcW w:type="dxa" w:w="3760"/>
            <w:gridSpan w:val="2"/>
            <w:tcBorders>
              <w:top w:color="000000" w:sz="4" w:val="single"/>
              <w:left w:color="000000" w:sz="4" w:val="single"/>
              <w:bottom w:color="000000" w:sz="4" w:val="single"/>
              <w:right w:color="000000" w:sz="4" w:val="single"/>
            </w:tcBorders>
          </w:tcPr>
          <w:p w14:paraId="D6020000">
            <w:pPr>
              <w:rPr>
                <w:sz w:val="24"/>
              </w:rPr>
            </w:pPr>
            <w:r>
              <w:rPr>
                <w:sz w:val="24"/>
              </w:rPr>
              <w:t xml:space="preserve">дошкольное образование (число обучающихся/ воспитанников, приходящихся на </w:t>
            </w:r>
          </w:p>
          <w:p w14:paraId="D702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D802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D9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A020000">
            <w:pPr>
              <w:widowControl w:val="1"/>
              <w:ind/>
              <w:jc w:val="center"/>
              <w:rPr>
                <w:sz w:val="24"/>
              </w:rPr>
            </w:pPr>
            <w:r>
              <w:rPr>
                <w:sz w:val="24"/>
              </w:rPr>
              <w:t>8,6</w:t>
            </w:r>
          </w:p>
        </w:tc>
        <w:tc>
          <w:tcPr>
            <w:tcW w:type="dxa" w:w="1247"/>
            <w:tcBorders>
              <w:top w:color="000000" w:sz="4" w:val="single"/>
              <w:left w:color="000000" w:sz="4" w:val="single"/>
              <w:bottom w:color="000000" w:sz="4" w:val="single"/>
              <w:right w:color="000000" w:sz="4" w:val="single"/>
            </w:tcBorders>
          </w:tcPr>
          <w:p w14:paraId="DB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DC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DD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DE020000">
            <w:pPr>
              <w:widowControl w:val="1"/>
              <w:ind/>
              <w:jc w:val="center"/>
              <w:rPr>
                <w:sz w:val="24"/>
              </w:rPr>
            </w:pPr>
            <w:r>
              <w:rPr>
                <w:sz w:val="24"/>
              </w:rPr>
              <w:t>8,6</w:t>
            </w:r>
          </w:p>
        </w:tc>
      </w:tr>
      <w:tr>
        <w:tc>
          <w:tcPr>
            <w:tcW w:type="dxa" w:w="996"/>
            <w:tcBorders>
              <w:top w:color="000000" w:sz="4" w:val="single"/>
              <w:left w:color="000000" w:sz="4" w:val="single"/>
              <w:bottom w:color="000000" w:sz="4" w:val="single"/>
              <w:right w:color="000000" w:sz="4" w:val="single"/>
            </w:tcBorders>
          </w:tcPr>
          <w:p w14:paraId="DF020000">
            <w:pPr>
              <w:widowControl w:val="1"/>
              <w:ind/>
              <w:jc w:val="center"/>
              <w:rPr>
                <w:sz w:val="24"/>
              </w:rPr>
            </w:pPr>
            <w:r>
              <w:rPr>
                <w:sz w:val="24"/>
              </w:rPr>
              <w:t>1</w:t>
            </w:r>
            <w:r>
              <w:rPr>
                <w:sz w:val="24"/>
              </w:rPr>
              <w:t>4</w:t>
            </w:r>
            <w:r>
              <w:rPr>
                <w:sz w:val="24"/>
              </w:rPr>
              <w:t>.2.6.2</w:t>
            </w:r>
          </w:p>
        </w:tc>
        <w:tc>
          <w:tcPr>
            <w:tcW w:type="dxa" w:w="3760"/>
            <w:gridSpan w:val="2"/>
            <w:tcBorders>
              <w:top w:color="000000" w:sz="4" w:val="single"/>
              <w:left w:color="000000" w:sz="4" w:val="single"/>
              <w:bottom w:color="000000" w:sz="4" w:val="single"/>
              <w:right w:color="000000" w:sz="4" w:val="single"/>
            </w:tcBorders>
          </w:tcPr>
          <w:p w14:paraId="E0020000">
            <w:pPr>
              <w:rPr>
                <w:sz w:val="24"/>
              </w:rPr>
            </w:pPr>
            <w:r>
              <w:rPr>
                <w:sz w:val="24"/>
              </w:rPr>
              <w:t xml:space="preserve">общее образование (число обучающихся/ воспитанников, приходящихся на </w:t>
            </w:r>
          </w:p>
          <w:p w14:paraId="E102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E202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E302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E4020000">
            <w:pPr>
              <w:widowControl w:val="1"/>
              <w:ind/>
              <w:jc w:val="center"/>
              <w:rPr>
                <w:sz w:val="24"/>
              </w:rPr>
            </w:pPr>
            <w:r>
              <w:rPr>
                <w:sz w:val="24"/>
              </w:rPr>
              <w:t>16,25</w:t>
            </w:r>
          </w:p>
        </w:tc>
        <w:tc>
          <w:tcPr>
            <w:tcW w:type="dxa" w:w="1247"/>
            <w:tcBorders>
              <w:top w:color="000000" w:sz="4" w:val="single"/>
              <w:left w:color="000000" w:sz="4" w:val="single"/>
              <w:bottom w:color="000000" w:sz="4" w:val="single"/>
              <w:right w:color="000000" w:sz="4" w:val="single"/>
            </w:tcBorders>
          </w:tcPr>
          <w:p w14:paraId="E5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6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7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8020000">
            <w:pPr>
              <w:widowControl w:val="1"/>
              <w:ind/>
              <w:jc w:val="center"/>
              <w:rPr>
                <w:sz w:val="24"/>
              </w:rPr>
            </w:pPr>
            <w:r>
              <w:rPr>
                <w:sz w:val="24"/>
              </w:rPr>
              <w:t>16,25</w:t>
            </w:r>
          </w:p>
        </w:tc>
      </w:tr>
      <w:tr>
        <w:tc>
          <w:tcPr>
            <w:tcW w:type="dxa" w:w="996"/>
            <w:vMerge w:val="restart"/>
            <w:tcBorders>
              <w:top w:color="000000" w:sz="4" w:val="single"/>
              <w:left w:color="000000" w:sz="4" w:val="single"/>
              <w:bottom w:color="000000" w:sz="4" w:val="single"/>
              <w:right w:color="000000" w:sz="4" w:val="single"/>
            </w:tcBorders>
          </w:tcPr>
          <w:p w14:paraId="E9020000">
            <w:pPr>
              <w:widowControl w:val="1"/>
              <w:ind/>
              <w:jc w:val="center"/>
              <w:rPr>
                <w:sz w:val="24"/>
              </w:rPr>
            </w:pPr>
            <w:r>
              <w:rPr>
                <w:sz w:val="24"/>
              </w:rPr>
              <w:t>1</w:t>
            </w:r>
            <w:r>
              <w:rPr>
                <w:sz w:val="24"/>
              </w:rPr>
              <w:t>4</w:t>
            </w:r>
            <w:r>
              <w:rPr>
                <w:sz w:val="24"/>
              </w:rPr>
              <w:t>.2.6.3</w:t>
            </w:r>
          </w:p>
        </w:tc>
        <w:tc>
          <w:tcPr>
            <w:tcW w:type="dxa" w:w="3760"/>
            <w:gridSpan w:val="2"/>
            <w:vMerge w:val="restart"/>
            <w:tcBorders>
              <w:top w:color="000000" w:sz="4" w:val="single"/>
              <w:left w:color="000000" w:sz="4" w:val="single"/>
              <w:bottom w:color="000000" w:sz="4" w:val="single"/>
              <w:right w:color="000000" w:sz="4" w:val="single"/>
            </w:tcBorders>
          </w:tcPr>
          <w:p w14:paraId="EA020000">
            <w:pPr>
              <w:widowControl w:val="1"/>
              <w:ind w:right="-113"/>
              <w:rPr>
                <w:sz w:val="24"/>
              </w:rPr>
            </w:pPr>
            <w:r>
              <w:rPr>
                <w:sz w:val="24"/>
              </w:rPr>
              <w:t>дополнительное образование (число обучающихся/</w:t>
            </w:r>
          </w:p>
          <w:p w14:paraId="EB020000">
            <w:pPr>
              <w:widowControl w:val="1"/>
              <w:ind w:right="-113"/>
              <w:rPr>
                <w:sz w:val="24"/>
              </w:rPr>
            </w:pPr>
            <w:r>
              <w:rPr>
                <w:sz w:val="24"/>
              </w:rPr>
              <w:t xml:space="preserve">воспитанников, приходящихся на </w:t>
            </w:r>
          </w:p>
          <w:p w14:paraId="EC02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ED020000">
            <w:pPr>
              <w:widowControl w:val="1"/>
              <w:spacing w:line="228" w:lineRule="auto"/>
              <w:ind/>
              <w:rPr>
                <w:sz w:val="24"/>
              </w:rPr>
            </w:pPr>
            <w:r>
              <w:rPr>
                <w:sz w:val="24"/>
              </w:rPr>
              <w:t>Управление образования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EE020000">
            <w:pPr>
              <w:widowControl w:val="1"/>
              <w:ind/>
              <w:jc w:val="center"/>
              <w:rPr>
                <w:sz w:val="24"/>
              </w:rPr>
            </w:pPr>
            <w:r>
              <w:rPr>
                <w:sz w:val="24"/>
              </w:rPr>
              <w:t>Дом творчества</w:t>
            </w:r>
          </w:p>
        </w:tc>
        <w:tc>
          <w:tcPr>
            <w:tcW w:type="dxa" w:w="1247"/>
            <w:tcBorders>
              <w:top w:color="000000" w:sz="4" w:val="single"/>
              <w:left w:color="000000" w:sz="4" w:val="single"/>
              <w:bottom w:color="000000" w:sz="4" w:val="single"/>
              <w:right w:color="000000" w:sz="4" w:val="single"/>
            </w:tcBorders>
          </w:tcPr>
          <w:p w14:paraId="EF020000">
            <w:pPr>
              <w:widowControl w:val="1"/>
              <w:ind/>
              <w:jc w:val="center"/>
              <w:rPr>
                <w:sz w:val="24"/>
              </w:rPr>
            </w:pPr>
            <w:r>
              <w:rPr>
                <w:sz w:val="24"/>
              </w:rPr>
              <w:t>81,31</w:t>
            </w:r>
          </w:p>
        </w:tc>
        <w:tc>
          <w:tcPr>
            <w:tcW w:type="dxa" w:w="1247"/>
            <w:tcBorders>
              <w:top w:color="000000" w:sz="4" w:val="single"/>
              <w:left w:color="000000" w:sz="4" w:val="single"/>
              <w:bottom w:color="000000" w:sz="4" w:val="single"/>
              <w:right w:color="000000" w:sz="4" w:val="single"/>
            </w:tcBorders>
          </w:tcPr>
          <w:p w14:paraId="F0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1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2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3020000">
            <w:pPr>
              <w:widowControl w:val="1"/>
              <w:ind/>
              <w:jc w:val="center"/>
              <w:rPr>
                <w:sz w:val="24"/>
              </w:rPr>
            </w:pPr>
            <w:r>
              <w:rPr>
                <w:sz w:val="24"/>
              </w:rPr>
              <w:t>81,31</w:t>
            </w:r>
          </w:p>
        </w:tc>
      </w:tr>
      <w:tr>
        <w:trPr>
          <w:trHeight w:hRule="atLeast" w:val="750"/>
        </w:trP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vMerge w:val="restart"/>
            <w:tcBorders>
              <w:top w:color="000000" w:sz="4" w:val="single"/>
              <w:left w:color="000000" w:sz="4" w:val="single"/>
              <w:bottom w:color="000000" w:sz="4" w:val="single"/>
              <w:right w:color="000000" w:sz="4" w:val="single"/>
            </w:tcBorders>
          </w:tcPr>
          <w:p w14:paraId="F4020000">
            <w:pPr>
              <w:widowControl w:val="1"/>
              <w:spacing w:line="228" w:lineRule="auto"/>
              <w:ind/>
              <w:rPr>
                <w:sz w:val="24"/>
              </w:rPr>
            </w:pPr>
            <w:r>
              <w:rPr>
                <w:sz w:val="24"/>
              </w:rPr>
              <w:t>Управление культуры; молодежной политики, спорта и туризма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5020000">
            <w:pPr>
              <w:widowControl w:val="1"/>
              <w:ind/>
              <w:jc w:val="center"/>
              <w:rPr>
                <w:sz w:val="24"/>
              </w:rPr>
            </w:pPr>
            <w:r>
              <w:rPr>
                <w:sz w:val="24"/>
              </w:rPr>
              <w:t>Школа искусств</w:t>
            </w:r>
          </w:p>
        </w:tc>
        <w:tc>
          <w:tcPr>
            <w:tcW w:type="dxa" w:w="1247"/>
            <w:tcBorders>
              <w:top w:color="000000" w:sz="4" w:val="single"/>
              <w:left w:color="000000" w:sz="4" w:val="single"/>
              <w:bottom w:color="000000" w:sz="4" w:val="single"/>
              <w:right w:color="000000" w:sz="4" w:val="single"/>
            </w:tcBorders>
          </w:tcPr>
          <w:p w14:paraId="F6020000">
            <w:pPr>
              <w:widowControl w:val="1"/>
              <w:ind/>
              <w:jc w:val="center"/>
              <w:rPr>
                <w:sz w:val="24"/>
              </w:rPr>
            </w:pPr>
            <w:r>
              <w:rPr>
                <w:sz w:val="24"/>
              </w:rPr>
              <w:t>19,5</w:t>
            </w:r>
          </w:p>
        </w:tc>
        <w:tc>
          <w:tcPr>
            <w:tcW w:type="dxa" w:w="1247"/>
            <w:tcBorders>
              <w:top w:color="000000" w:sz="4" w:val="single"/>
              <w:left w:color="000000" w:sz="4" w:val="single"/>
              <w:bottom w:color="000000" w:sz="4" w:val="single"/>
              <w:right w:color="000000" w:sz="4" w:val="single"/>
            </w:tcBorders>
          </w:tcPr>
          <w:p w14:paraId="F7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8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9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A020000">
            <w:pPr>
              <w:widowControl w:val="1"/>
              <w:ind/>
              <w:jc w:val="center"/>
              <w:rPr>
                <w:sz w:val="24"/>
              </w:rPr>
            </w:pPr>
            <w:r>
              <w:rPr>
                <w:sz w:val="24"/>
              </w:rPr>
              <w:t>19,5</w:t>
            </w:r>
          </w:p>
        </w:tc>
      </w:tr>
      <w:t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gridSpan w:val="1"/>
            <w:vMerge w:val="continue"/>
            <w:tcBorders>
              <w:top w:color="000000" w:sz="4" w:val="single"/>
              <w:left w:color="000000" w:sz="4" w:val="single"/>
              <w:bottom w:color="000000" w:sz="4" w:val="single"/>
              <w:right w:color="000000" w:sz="4" w:val="single"/>
            </w:tcBorders>
          </w:tcPr>
          <w:p/>
        </w:tc>
        <w:tc>
          <w:tcPr>
            <w:tcW w:type="dxa" w:w="1481"/>
            <w:tcBorders>
              <w:top w:color="000000" w:sz="4" w:val="single"/>
              <w:left w:color="000000" w:sz="4" w:val="single"/>
              <w:bottom w:color="000000" w:sz="4" w:val="single"/>
              <w:right w:color="000000" w:sz="4" w:val="single"/>
            </w:tcBorders>
          </w:tcPr>
          <w:p w14:paraId="FB020000">
            <w:pPr>
              <w:widowControl w:val="1"/>
              <w:ind/>
              <w:jc w:val="center"/>
              <w:rPr>
                <w:sz w:val="24"/>
              </w:rPr>
            </w:pPr>
            <w:r>
              <w:rPr>
                <w:sz w:val="24"/>
              </w:rPr>
              <w:t>Спортивная школа</w:t>
            </w:r>
          </w:p>
        </w:tc>
        <w:tc>
          <w:tcPr>
            <w:tcW w:type="dxa" w:w="1247"/>
            <w:tcBorders>
              <w:top w:color="000000" w:sz="4" w:val="single"/>
              <w:left w:color="000000" w:sz="4" w:val="single"/>
              <w:bottom w:color="000000" w:sz="4" w:val="single"/>
              <w:right w:color="000000" w:sz="4" w:val="single"/>
            </w:tcBorders>
          </w:tcPr>
          <w:p w14:paraId="FC02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FD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E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FF02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00030000">
            <w:pPr>
              <w:widowControl w:val="1"/>
              <w:ind/>
              <w:jc w:val="center"/>
              <w:rPr>
                <w:sz w:val="24"/>
              </w:rPr>
            </w:pPr>
            <w:r>
              <w:rPr>
                <w:sz w:val="24"/>
              </w:rPr>
              <w:t>50,0</w:t>
            </w:r>
          </w:p>
        </w:tc>
      </w:tr>
      <w:tr>
        <w:tc>
          <w:tcPr>
            <w:tcW w:type="dxa" w:w="996"/>
            <w:tcBorders>
              <w:top w:color="000000" w:sz="4" w:val="single"/>
              <w:left w:color="000000" w:sz="4" w:val="single"/>
              <w:bottom w:color="000000" w:sz="4" w:val="single"/>
              <w:right w:color="000000" w:sz="4" w:val="single"/>
            </w:tcBorders>
          </w:tcPr>
          <w:p w14:paraId="01030000">
            <w:pPr>
              <w:widowControl w:val="1"/>
              <w:ind/>
              <w:jc w:val="center"/>
              <w:rPr>
                <w:sz w:val="24"/>
              </w:rPr>
            </w:pPr>
            <w:r>
              <w:rPr>
                <w:sz w:val="24"/>
              </w:rPr>
              <w:t>1</w:t>
            </w:r>
            <w:r>
              <w:rPr>
                <w:sz w:val="24"/>
              </w:rPr>
              <w:t>4</w:t>
            </w:r>
            <w:r>
              <w:rPr>
                <w:sz w:val="24"/>
              </w:rPr>
              <w:t>.2.6.4</w:t>
            </w:r>
          </w:p>
        </w:tc>
        <w:tc>
          <w:tcPr>
            <w:tcW w:type="dxa" w:w="3760"/>
            <w:gridSpan w:val="2"/>
            <w:tcBorders>
              <w:top w:color="000000" w:sz="4" w:val="single"/>
              <w:left w:color="000000" w:sz="4" w:val="single"/>
              <w:bottom w:color="000000" w:sz="4" w:val="single"/>
              <w:right w:color="000000" w:sz="4" w:val="single"/>
            </w:tcBorders>
          </w:tcPr>
          <w:p w14:paraId="02030000">
            <w:pPr>
              <w:rPr>
                <w:sz w:val="24"/>
              </w:rPr>
            </w:pPr>
            <w:r>
              <w:rPr>
                <w:sz w:val="24"/>
              </w:rPr>
              <w:t xml:space="preserve">социальное обслуживание населения (число получателей услуг на 1 социального </w:t>
            </w:r>
            <w:r>
              <w:rPr>
                <w:sz w:val="24"/>
              </w:rPr>
              <w:br/>
            </w:r>
            <w:r>
              <w:rPr>
                <w:sz w:val="24"/>
              </w:rPr>
              <w:t>работника, чел.);</w:t>
            </w:r>
          </w:p>
        </w:tc>
        <w:tc>
          <w:tcPr>
            <w:tcW w:type="dxa" w:w="2943"/>
            <w:tcBorders>
              <w:top w:color="000000" w:sz="4" w:val="single"/>
              <w:left w:color="000000" w:sz="4" w:val="single"/>
              <w:bottom w:color="000000" w:sz="4" w:val="single"/>
              <w:right w:color="000000" w:sz="4" w:val="single"/>
            </w:tcBorders>
          </w:tcPr>
          <w:p w14:paraId="03030000">
            <w:pPr>
              <w:widowControl w:val="1"/>
              <w:spacing w:line="228" w:lineRule="auto"/>
              <w:ind/>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04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5030000">
            <w:pPr>
              <w:widowControl w:val="1"/>
              <w:ind/>
              <w:jc w:val="center"/>
              <w:rPr>
                <w:sz w:val="24"/>
              </w:rPr>
            </w:pPr>
            <w:r>
              <w:rPr>
                <w:sz w:val="24"/>
              </w:rPr>
              <w:t>12,3</w:t>
            </w:r>
          </w:p>
        </w:tc>
        <w:tc>
          <w:tcPr>
            <w:tcW w:type="dxa" w:w="1247"/>
            <w:tcBorders>
              <w:top w:color="000000" w:sz="4" w:val="single"/>
              <w:left w:color="000000" w:sz="4" w:val="single"/>
              <w:bottom w:color="000000" w:sz="4" w:val="single"/>
              <w:right w:color="000000" w:sz="4" w:val="single"/>
            </w:tcBorders>
          </w:tcPr>
          <w:p w14:paraId="06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07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08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09030000">
            <w:pPr>
              <w:widowControl w:val="1"/>
              <w:ind/>
              <w:jc w:val="center"/>
              <w:rPr>
                <w:sz w:val="24"/>
              </w:rPr>
            </w:pPr>
            <w:r>
              <w:rPr>
                <w:sz w:val="24"/>
              </w:rPr>
              <w:t>12,3</w:t>
            </w:r>
          </w:p>
        </w:tc>
      </w:tr>
      <w:tr>
        <w:tc>
          <w:tcPr>
            <w:tcW w:type="dxa" w:w="996"/>
            <w:tcBorders>
              <w:top w:color="000000" w:sz="4" w:val="single"/>
              <w:left w:color="000000" w:sz="4" w:val="single"/>
              <w:bottom w:color="000000" w:sz="4" w:val="single"/>
              <w:right w:color="000000" w:sz="4" w:val="single"/>
            </w:tcBorders>
          </w:tcPr>
          <w:p w14:paraId="0A030000">
            <w:pPr>
              <w:widowControl w:val="1"/>
              <w:ind/>
              <w:jc w:val="center"/>
              <w:rPr>
                <w:sz w:val="24"/>
              </w:rPr>
            </w:pPr>
            <w:r>
              <w:rPr>
                <w:sz w:val="24"/>
              </w:rPr>
              <w:t>1</w:t>
            </w:r>
            <w:r>
              <w:rPr>
                <w:sz w:val="24"/>
              </w:rPr>
              <w:t>4</w:t>
            </w:r>
            <w:r>
              <w:rPr>
                <w:sz w:val="24"/>
              </w:rPr>
              <w:t>.2.6.5</w:t>
            </w:r>
          </w:p>
        </w:tc>
        <w:tc>
          <w:tcPr>
            <w:tcW w:type="dxa" w:w="3760"/>
            <w:gridSpan w:val="2"/>
            <w:tcBorders>
              <w:top w:color="000000" w:sz="4" w:val="single"/>
              <w:left w:color="000000" w:sz="4" w:val="single"/>
              <w:bottom w:color="000000" w:sz="4" w:val="single"/>
              <w:right w:color="000000" w:sz="4" w:val="single"/>
            </w:tcBorders>
          </w:tcPr>
          <w:p w14:paraId="0B030000">
            <w:pPr>
              <w:rPr>
                <w:sz w:val="24"/>
              </w:rPr>
            </w:pPr>
            <w:r>
              <w:rPr>
                <w:sz w:val="24"/>
              </w:rPr>
              <w:t>культура (число получателей услуг на 1 работника культуры, чел.)</w:t>
            </w:r>
          </w:p>
        </w:tc>
        <w:tc>
          <w:tcPr>
            <w:tcW w:type="dxa" w:w="2943"/>
            <w:tcBorders>
              <w:top w:color="000000" w:sz="4" w:val="single"/>
              <w:left w:color="000000" w:sz="4" w:val="single"/>
              <w:bottom w:color="000000" w:sz="4" w:val="single"/>
              <w:right w:color="000000" w:sz="4" w:val="single"/>
            </w:tcBorders>
          </w:tcPr>
          <w:p w14:paraId="0C030000">
            <w:pPr>
              <w:widowControl w:val="1"/>
              <w:spacing w:line="228" w:lineRule="auto"/>
              <w:ind/>
              <w:rPr>
                <w:sz w:val="24"/>
              </w:rPr>
            </w:pPr>
            <w:r>
              <w:rPr>
                <w:sz w:val="24"/>
              </w:rPr>
              <w:t>Управление культуры, молодежной политики, спорта и туризма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0D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E030000">
            <w:pPr>
              <w:widowControl w:val="1"/>
              <w:ind/>
              <w:jc w:val="center"/>
              <w:rPr>
                <w:sz w:val="24"/>
              </w:rPr>
            </w:pPr>
            <w:r>
              <w:rPr>
                <w:sz w:val="24"/>
              </w:rPr>
              <w:t>200,0</w:t>
            </w:r>
          </w:p>
        </w:tc>
        <w:tc>
          <w:tcPr>
            <w:tcW w:type="dxa" w:w="1247"/>
            <w:tcBorders>
              <w:top w:color="000000" w:sz="4" w:val="single"/>
              <w:left w:color="000000" w:sz="4" w:val="single"/>
              <w:bottom w:color="000000" w:sz="4" w:val="single"/>
              <w:right w:color="000000" w:sz="4" w:val="single"/>
            </w:tcBorders>
          </w:tcPr>
          <w:p w14:paraId="0F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10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11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12030000">
            <w:pPr>
              <w:widowControl w:val="1"/>
              <w:ind/>
              <w:jc w:val="center"/>
              <w:rPr>
                <w:sz w:val="24"/>
              </w:rPr>
            </w:pPr>
            <w:r>
              <w:rPr>
                <w:sz w:val="24"/>
              </w:rPr>
              <w:t>2</w:t>
            </w:r>
            <w:r>
              <w:rPr>
                <w:sz w:val="24"/>
              </w:rPr>
              <w:t>0</w:t>
            </w:r>
            <w:r>
              <w:rPr>
                <w:sz w:val="24"/>
              </w:rPr>
              <w:t>0,0</w:t>
            </w:r>
          </w:p>
        </w:tc>
      </w:tr>
      <w:tr>
        <w:tc>
          <w:tcPr>
            <w:tcW w:type="dxa" w:w="996"/>
            <w:tcBorders>
              <w:top w:color="000000" w:sz="4" w:val="single"/>
              <w:left w:color="000000" w:sz="4" w:val="single"/>
              <w:bottom w:color="000000" w:sz="4" w:val="single"/>
              <w:right w:color="000000" w:sz="4" w:val="single"/>
            </w:tcBorders>
          </w:tcPr>
          <w:p w14:paraId="13030000">
            <w:pPr>
              <w:widowControl w:val="1"/>
              <w:ind/>
              <w:jc w:val="center"/>
              <w:rPr>
                <w:sz w:val="24"/>
              </w:rPr>
            </w:pPr>
            <w:r>
              <w:rPr>
                <w:sz w:val="24"/>
              </w:rPr>
              <w:t>1</w:t>
            </w:r>
            <w:r>
              <w:rPr>
                <w:sz w:val="24"/>
              </w:rPr>
              <w:t>4</w:t>
            </w:r>
            <w:r>
              <w:rPr>
                <w:sz w:val="24"/>
              </w:rPr>
              <w:t>.2.7</w:t>
            </w:r>
          </w:p>
        </w:tc>
        <w:tc>
          <w:tcPr>
            <w:tcW w:type="dxa" w:w="3760"/>
            <w:gridSpan w:val="2"/>
            <w:tcBorders>
              <w:top w:color="000000" w:sz="4" w:val="single"/>
              <w:left w:color="000000" w:sz="4" w:val="single"/>
              <w:bottom w:color="000000" w:sz="4" w:val="single"/>
              <w:right w:color="000000" w:sz="4" w:val="single"/>
            </w:tcBorders>
          </w:tcPr>
          <w:p w14:paraId="14030000">
            <w:pPr>
              <w:rPr>
                <w:sz w:val="24"/>
              </w:rPr>
            </w:pPr>
            <w:r>
              <w:rPr>
                <w:sz w:val="24"/>
              </w:rPr>
              <w:t>Соблюдение коэффициента кратности количества руководителей и работников учреждений, в том числе предельного уровня соотношения средней заработной платы руководителей и средней заработной платы работников</w:t>
            </w:r>
          </w:p>
        </w:tc>
        <w:tc>
          <w:tcPr>
            <w:tcW w:type="dxa" w:w="2943"/>
            <w:tcBorders>
              <w:top w:color="000000" w:sz="4" w:val="single"/>
              <w:left w:color="000000" w:sz="4" w:val="single"/>
              <w:bottom w:color="000000" w:sz="4" w:val="single"/>
              <w:right w:color="000000" w:sz="4" w:val="single"/>
            </w:tcBorders>
          </w:tcPr>
          <w:p w14:paraId="1503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16030000">
            <w:pPr>
              <w:widowControl w:val="1"/>
              <w:ind/>
              <w:jc w:val="center"/>
              <w:rPr>
                <w:sz w:val="24"/>
              </w:rPr>
            </w:pPr>
            <w:r>
              <w:rPr>
                <w:sz w:val="24"/>
              </w:rPr>
              <w:t>2026–</w:t>
            </w:r>
          </w:p>
          <w:p w14:paraId="17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803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1903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1A03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1B03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1C030000">
            <w:pPr>
              <w:widowControl w:val="1"/>
              <w:ind/>
              <w:jc w:val="center"/>
              <w:rPr>
                <w:sz w:val="24"/>
              </w:rPr>
            </w:pPr>
            <w:r>
              <w:rPr>
                <w:sz w:val="24"/>
              </w:rPr>
              <w:t>1:</w:t>
            </w:r>
            <w:r>
              <w:rPr>
                <w:sz w:val="24"/>
              </w:rPr>
              <w:t>3</w:t>
            </w:r>
          </w:p>
        </w:tc>
      </w:tr>
      <w:tr>
        <w:tc>
          <w:tcPr>
            <w:tcW w:type="dxa" w:w="1002"/>
            <w:gridSpan w:val="2"/>
            <w:tcBorders>
              <w:top w:color="000000" w:sz="4" w:val="single"/>
              <w:left w:color="000000" w:sz="4" w:val="single"/>
              <w:bottom w:color="000000" w:sz="4" w:val="single"/>
              <w:right w:color="000000" w:sz="4" w:val="single"/>
            </w:tcBorders>
          </w:tcPr>
          <w:p w14:paraId="1D030000">
            <w:pPr>
              <w:widowControl w:val="1"/>
              <w:ind/>
              <w:jc w:val="center"/>
              <w:rPr>
                <w:sz w:val="24"/>
              </w:rPr>
            </w:pPr>
            <w:r>
              <w:rPr>
                <w:sz w:val="24"/>
              </w:rPr>
              <w:t>1</w:t>
            </w:r>
            <w:r>
              <w:rPr>
                <w:sz w:val="24"/>
              </w:rPr>
              <w:t>5</w:t>
            </w:r>
          </w:p>
        </w:tc>
        <w:tc>
          <w:tcPr>
            <w:tcW w:type="dxa" w:w="3754"/>
            <w:tcBorders>
              <w:top w:color="000000" w:sz="4" w:val="single"/>
              <w:left w:color="000000" w:sz="4" w:val="single"/>
              <w:bottom w:color="000000" w:sz="4" w:val="single"/>
              <w:right w:color="000000" w:sz="4" w:val="single"/>
            </w:tcBorders>
          </w:tcPr>
          <w:p w14:paraId="1E030000">
            <w:pPr>
              <w:rPr>
                <w:sz w:val="24"/>
              </w:rPr>
            </w:pPr>
            <w:r>
              <w:rPr>
                <w:sz w:val="24"/>
              </w:rPr>
              <w:t>Реализация мероприятий по энергосбережению</w:t>
            </w:r>
          </w:p>
        </w:tc>
        <w:tc>
          <w:tcPr>
            <w:tcW w:type="dxa" w:w="2943"/>
            <w:tcBorders>
              <w:top w:color="000000" w:sz="4" w:val="single"/>
              <w:left w:color="000000" w:sz="4" w:val="single"/>
              <w:bottom w:color="000000" w:sz="4" w:val="single"/>
              <w:right w:color="000000" w:sz="4" w:val="single"/>
            </w:tcBorders>
          </w:tcPr>
          <w:p w14:paraId="1F030000">
            <w:pPr>
              <w:rPr>
                <w:sz w:val="24"/>
              </w:rPr>
            </w:pPr>
            <w:r>
              <w:rPr>
                <w:sz w:val="24"/>
              </w:rPr>
              <w:t>ОМСУ Крапивинского муниципального округа и муниципальные учреждения округа</w:t>
            </w:r>
          </w:p>
        </w:tc>
        <w:tc>
          <w:tcPr>
            <w:tcW w:type="dxa" w:w="1481"/>
            <w:tcBorders>
              <w:top w:color="000000" w:sz="4" w:val="single"/>
              <w:left w:color="000000" w:sz="4" w:val="single"/>
              <w:bottom w:color="000000" w:sz="4" w:val="single"/>
              <w:right w:color="000000" w:sz="4" w:val="single"/>
            </w:tcBorders>
          </w:tcPr>
          <w:p w14:paraId="20030000">
            <w:pPr>
              <w:widowControl w:val="1"/>
              <w:ind/>
              <w:jc w:val="center"/>
              <w:rPr>
                <w:sz w:val="24"/>
              </w:rPr>
            </w:pPr>
            <w:r>
              <w:rPr>
                <w:sz w:val="24"/>
              </w:rPr>
              <w:t>2026–</w:t>
            </w:r>
          </w:p>
          <w:p w14:paraId="21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2030000">
            <w:pPr>
              <w:widowControl w:val="1"/>
              <w:ind/>
              <w:jc w:val="center"/>
              <w:rPr>
                <w:sz w:val="24"/>
                <w:vertAlign w:val="superscript"/>
              </w:rPr>
            </w:pPr>
            <w:r>
              <w:rPr>
                <w:sz w:val="24"/>
              </w:rPr>
              <w:t>1</w:t>
            </w:r>
            <w:r>
              <w:rPr>
                <w:sz w:val="24"/>
              </w:rPr>
              <w:t>6</w:t>
            </w:r>
            <w:r>
              <w:rPr>
                <w:sz w:val="24"/>
              </w:rPr>
              <w:t>0,0</w:t>
            </w:r>
            <w:r>
              <w:rPr>
                <w:sz w:val="24"/>
                <w:vertAlign w:val="superscript"/>
              </w:rPr>
              <w:t>1</w:t>
            </w:r>
          </w:p>
        </w:tc>
        <w:tc>
          <w:tcPr>
            <w:tcW w:type="dxa" w:w="1247"/>
            <w:tcBorders>
              <w:top w:color="000000" w:sz="4" w:val="single"/>
              <w:left w:color="000000" w:sz="4" w:val="single"/>
              <w:bottom w:color="000000" w:sz="4" w:val="single"/>
              <w:right w:color="000000" w:sz="4" w:val="single"/>
            </w:tcBorders>
          </w:tcPr>
          <w:p w14:paraId="23030000">
            <w:pPr>
              <w:widowControl w:val="1"/>
              <w:ind/>
              <w:jc w:val="center"/>
              <w:rPr>
                <w:sz w:val="24"/>
              </w:rPr>
            </w:pPr>
            <w:r>
              <w:rPr>
                <w:sz w:val="24"/>
              </w:rPr>
              <w:t>53,0</w:t>
            </w:r>
          </w:p>
        </w:tc>
        <w:tc>
          <w:tcPr>
            <w:tcW w:type="dxa" w:w="1247"/>
            <w:tcBorders>
              <w:top w:color="000000" w:sz="4" w:val="single"/>
              <w:left w:color="000000" w:sz="4" w:val="single"/>
              <w:bottom w:color="000000" w:sz="4" w:val="single"/>
              <w:right w:color="000000" w:sz="4" w:val="single"/>
            </w:tcBorders>
          </w:tcPr>
          <w:p w14:paraId="24030000">
            <w:pPr>
              <w:widowControl w:val="1"/>
              <w:ind/>
              <w:jc w:val="center"/>
              <w:rPr>
                <w:sz w:val="24"/>
              </w:rPr>
            </w:pPr>
            <w:r>
              <w:rPr>
                <w:sz w:val="24"/>
              </w:rPr>
              <w:t>53,0</w:t>
            </w:r>
          </w:p>
        </w:tc>
        <w:tc>
          <w:tcPr>
            <w:tcW w:type="dxa" w:w="1247"/>
            <w:tcBorders>
              <w:top w:color="000000" w:sz="4" w:val="single"/>
              <w:left w:color="000000" w:sz="4" w:val="single"/>
              <w:bottom w:color="000000" w:sz="4" w:val="single"/>
              <w:right w:color="000000" w:sz="4" w:val="single"/>
            </w:tcBorders>
          </w:tcPr>
          <w:p w14:paraId="25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26030000">
            <w:pPr>
              <w:widowControl w:val="1"/>
              <w:ind/>
              <w:jc w:val="center"/>
              <w:rPr>
                <w:sz w:val="24"/>
              </w:rPr>
            </w:pPr>
            <w:r>
              <w:rPr>
                <w:sz w:val="24"/>
              </w:rPr>
              <w:t>5</w:t>
            </w:r>
            <w:r>
              <w:rPr>
                <w:sz w:val="24"/>
              </w:rPr>
              <w:t>4</w:t>
            </w:r>
            <w:r>
              <w:rPr>
                <w:sz w:val="24"/>
              </w:rPr>
              <w:t>,0</w:t>
            </w:r>
          </w:p>
        </w:tc>
      </w:tr>
      <w:tr>
        <w:tc>
          <w:tcPr>
            <w:tcW w:type="dxa" w:w="1002"/>
            <w:gridSpan w:val="2"/>
            <w:tcBorders>
              <w:top w:color="000000" w:sz="4" w:val="single"/>
              <w:left w:color="000000" w:sz="4" w:val="single"/>
              <w:bottom w:color="000000" w:sz="4" w:val="single"/>
              <w:right w:color="000000" w:sz="4" w:val="single"/>
            </w:tcBorders>
          </w:tcPr>
          <w:p w14:paraId="27030000">
            <w:pPr>
              <w:widowControl w:val="1"/>
              <w:ind/>
              <w:jc w:val="center"/>
              <w:rPr>
                <w:sz w:val="24"/>
              </w:rPr>
            </w:pPr>
            <w:r>
              <w:rPr>
                <w:sz w:val="24"/>
              </w:rPr>
              <w:t>16</w:t>
            </w:r>
          </w:p>
        </w:tc>
        <w:tc>
          <w:tcPr>
            <w:tcW w:type="dxa" w:w="3754"/>
            <w:tcBorders>
              <w:top w:color="000000" w:sz="4" w:val="single"/>
              <w:left w:color="000000" w:sz="4" w:val="single"/>
              <w:bottom w:color="000000" w:sz="4" w:val="single"/>
              <w:right w:color="000000" w:sz="4" w:val="single"/>
            </w:tcBorders>
          </w:tcPr>
          <w:p w14:paraId="28030000">
            <w:pPr>
              <w:keepNext w:val="1"/>
              <w:keepLines w:val="1"/>
              <w:widowControl w:val="1"/>
              <w:ind/>
              <w:rPr>
                <w:sz w:val="24"/>
              </w:rPr>
            </w:pPr>
            <w:r>
              <w:rPr>
                <w:sz w:val="24"/>
              </w:rPr>
              <w:t xml:space="preserve">Меры по совершенствованию межбюджетных отношений </w:t>
            </w:r>
          </w:p>
        </w:tc>
        <w:tc>
          <w:tcPr>
            <w:tcW w:type="dxa" w:w="2943"/>
            <w:tcBorders>
              <w:top w:color="000000" w:sz="4" w:val="single"/>
              <w:left w:color="000000" w:sz="4" w:val="single"/>
              <w:bottom w:color="000000" w:sz="4" w:val="single"/>
              <w:right w:color="000000" w:sz="4" w:val="single"/>
            </w:tcBorders>
          </w:tcPr>
          <w:p w14:paraId="29030000">
            <w:pPr>
              <w:rPr>
                <w:sz w:val="24"/>
              </w:rPr>
            </w:pPr>
          </w:p>
        </w:tc>
        <w:tc>
          <w:tcPr>
            <w:tcW w:type="dxa" w:w="1481"/>
            <w:tcBorders>
              <w:top w:color="000000" w:sz="4" w:val="single"/>
              <w:left w:color="000000" w:sz="4" w:val="single"/>
              <w:bottom w:color="000000" w:sz="4" w:val="single"/>
              <w:right w:color="000000" w:sz="4" w:val="single"/>
            </w:tcBorders>
          </w:tcPr>
          <w:p w14:paraId="2A030000">
            <w:pPr>
              <w:widowControl w:val="1"/>
              <w:ind/>
              <w:jc w:val="center"/>
              <w:rPr>
                <w:sz w:val="24"/>
              </w:rPr>
            </w:pPr>
            <w:r>
              <w:rPr>
                <w:sz w:val="24"/>
              </w:rPr>
              <w:t>2026–</w:t>
            </w:r>
          </w:p>
          <w:p w14:paraId="2B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C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2D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2E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2F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30030000">
            <w:pPr>
              <w:widowControl w:val="1"/>
              <w:ind/>
              <w:jc w:val="center"/>
              <w:rPr>
                <w:sz w:val="24"/>
              </w:rPr>
            </w:pPr>
          </w:p>
        </w:tc>
      </w:tr>
      <w:tr>
        <w:tc>
          <w:tcPr>
            <w:tcW w:type="dxa" w:w="1002"/>
            <w:gridSpan w:val="2"/>
            <w:tcBorders>
              <w:top w:color="000000" w:sz="4" w:val="single"/>
              <w:left w:color="000000" w:sz="4" w:val="single"/>
              <w:bottom w:color="000000" w:sz="4" w:val="single"/>
              <w:right w:color="000000" w:sz="4" w:val="single"/>
            </w:tcBorders>
          </w:tcPr>
          <w:p w14:paraId="31030000">
            <w:pPr>
              <w:widowControl w:val="1"/>
              <w:ind/>
              <w:jc w:val="center"/>
              <w:rPr>
                <w:sz w:val="24"/>
              </w:rPr>
            </w:pPr>
            <w:r>
              <w:rPr>
                <w:sz w:val="24"/>
              </w:rPr>
              <w:t>16.1</w:t>
            </w:r>
          </w:p>
        </w:tc>
        <w:tc>
          <w:tcPr>
            <w:tcW w:type="dxa" w:w="3754"/>
            <w:tcBorders>
              <w:top w:color="000000" w:sz="4" w:val="single"/>
              <w:left w:color="000000" w:sz="4" w:val="single"/>
              <w:bottom w:color="000000" w:sz="4" w:val="single"/>
              <w:right w:color="000000" w:sz="4" w:val="single"/>
            </w:tcBorders>
          </w:tcPr>
          <w:p w14:paraId="32030000">
            <w:pPr>
              <w:keepNext w:val="1"/>
              <w:keepLines w:val="1"/>
              <w:widowControl w:val="1"/>
              <w:ind/>
              <w:rPr>
                <w:sz w:val="24"/>
              </w:rPr>
            </w:pPr>
            <w:r>
              <w:rPr>
                <w:sz w:val="24"/>
              </w:rPr>
              <w:t>Заключение соглашения с Министерством финансов Кузбасса, которое предусматривают меры по социально-экономическому развитию и оздоровлению муниципальных финансов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3303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4030000">
            <w:pPr>
              <w:keepNext w:val="1"/>
              <w:keepLines w:val="1"/>
              <w:widowControl w:val="1"/>
              <w:ind/>
              <w:jc w:val="center"/>
              <w:rPr>
                <w:sz w:val="24"/>
              </w:rPr>
            </w:pPr>
            <w:r>
              <w:rPr>
                <w:sz w:val="24"/>
              </w:rPr>
              <w:t>Ежегодно</w:t>
            </w:r>
            <w:r>
              <w:rPr>
                <w:rFonts w:ascii="Arial" w:hAnsi="Arial"/>
                <w:color w:val="444444"/>
                <w:sz w:val="24"/>
                <w:highlight w:val="white"/>
              </w:rPr>
              <w:t xml:space="preserve"> </w:t>
            </w:r>
          </w:p>
          <w:p w14:paraId="35030000">
            <w:pPr>
              <w:widowControl w:val="1"/>
              <w:ind/>
              <w:jc w:val="center"/>
              <w:rPr>
                <w:sz w:val="24"/>
              </w:rPr>
            </w:pPr>
            <w:r>
              <w:rPr>
                <w:rFonts w:ascii="Arial" w:hAnsi="Arial"/>
                <w:color w:val="444444"/>
                <w:sz w:val="24"/>
                <w:highlight w:val="white"/>
              </w:rPr>
              <w:t>(</w:t>
            </w:r>
            <w:r>
              <w:rPr>
                <w:sz w:val="24"/>
              </w:rPr>
              <w:t>не позднее 28 февраля</w:t>
            </w:r>
          </w:p>
        </w:tc>
        <w:tc>
          <w:tcPr>
            <w:tcW w:type="dxa" w:w="1247"/>
            <w:tcBorders>
              <w:top w:color="000000" w:sz="4" w:val="single"/>
              <w:left w:color="000000" w:sz="4" w:val="single"/>
              <w:bottom w:color="000000" w:sz="4" w:val="single"/>
              <w:right w:color="000000" w:sz="4" w:val="single"/>
            </w:tcBorders>
          </w:tcPr>
          <w:p w14:paraId="36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7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8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903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A030000">
            <w:pPr>
              <w:widowControl w:val="1"/>
              <w:ind/>
              <w:jc w:val="center"/>
              <w:rPr>
                <w:sz w:val="24"/>
              </w:rPr>
            </w:pPr>
            <w:r>
              <w:rPr>
                <w:sz w:val="24"/>
              </w:rPr>
              <w:t>х</w:t>
            </w:r>
          </w:p>
        </w:tc>
      </w:tr>
      <w:tr>
        <w:tc>
          <w:tcPr>
            <w:tcW w:type="dxa" w:w="1002"/>
            <w:gridSpan w:val="2"/>
            <w:tcBorders>
              <w:top w:color="000000" w:sz="4" w:val="single"/>
              <w:left w:color="000000" w:sz="4" w:val="single"/>
              <w:bottom w:color="000000" w:sz="4" w:val="single"/>
              <w:right w:color="000000" w:sz="4" w:val="single"/>
            </w:tcBorders>
          </w:tcPr>
          <w:p w14:paraId="3B030000">
            <w:pPr>
              <w:widowControl w:val="1"/>
              <w:ind/>
              <w:jc w:val="center"/>
              <w:rPr>
                <w:sz w:val="24"/>
              </w:rPr>
            </w:pPr>
            <w:r>
              <w:rPr>
                <w:sz w:val="24"/>
              </w:rPr>
              <w:t>16.2</w:t>
            </w:r>
          </w:p>
        </w:tc>
        <w:tc>
          <w:tcPr>
            <w:tcW w:type="dxa" w:w="3754"/>
            <w:tcBorders>
              <w:top w:color="000000" w:sz="4" w:val="single"/>
              <w:left w:color="000000" w:sz="4" w:val="single"/>
              <w:bottom w:color="000000" w:sz="4" w:val="single"/>
              <w:right w:color="000000" w:sz="4" w:val="single"/>
            </w:tcBorders>
          </w:tcPr>
          <w:p w14:paraId="3C030000">
            <w:pPr>
              <w:keepNext w:val="1"/>
              <w:keepLines w:val="1"/>
              <w:widowControl w:val="1"/>
              <w:ind/>
              <w:rPr>
                <w:sz w:val="24"/>
              </w:rPr>
            </w:pPr>
            <w:r>
              <w:rPr>
                <w:sz w:val="24"/>
              </w:rPr>
              <w:t xml:space="preserve">Исполнение соглашения и предоставление в Министерство финансов Кузбасса годового отчета об исполнении обязательств Крапивинского муниципального округа по соглашению, в соответствии с постановлением Правительства  Кемеровской области - Кузбасса от 20.12.2019г № 725 «Об утверждении положений о заключении соглашений о мерах по социально-экономическому развитию и оздоровлению муниципальных финансов муниципальных образований Кемеровской области - Кузбасса» </w:t>
            </w:r>
          </w:p>
        </w:tc>
        <w:tc>
          <w:tcPr>
            <w:tcW w:type="dxa" w:w="2943"/>
            <w:tcBorders>
              <w:top w:color="000000" w:sz="4" w:val="single"/>
              <w:left w:color="000000" w:sz="4" w:val="single"/>
              <w:bottom w:color="000000" w:sz="4" w:val="single"/>
              <w:right w:color="000000" w:sz="4" w:val="single"/>
            </w:tcBorders>
          </w:tcPr>
          <w:p w14:paraId="3D03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E030000">
            <w:pPr>
              <w:keepNext w:val="1"/>
              <w:keepLines w:val="1"/>
              <w:widowControl w:val="1"/>
              <w:ind/>
              <w:jc w:val="center"/>
              <w:rPr>
                <w:sz w:val="24"/>
              </w:rPr>
            </w:pPr>
            <w:r>
              <w:rPr>
                <w:sz w:val="24"/>
              </w:rPr>
              <w:t>Ежегодно</w:t>
            </w:r>
            <w:r>
              <w:rPr>
                <w:rFonts w:ascii="Arial" w:hAnsi="Arial"/>
                <w:color w:val="444444"/>
                <w:sz w:val="24"/>
                <w:highlight w:val="white"/>
              </w:rPr>
              <w:t xml:space="preserve"> </w:t>
            </w:r>
          </w:p>
          <w:p w14:paraId="3F030000">
            <w:pPr>
              <w:widowControl w:val="1"/>
              <w:ind/>
              <w:jc w:val="center"/>
              <w:rPr>
                <w:sz w:val="24"/>
              </w:rPr>
            </w:pPr>
            <w:r>
              <w:rPr>
                <w:rFonts w:ascii="Arial" w:hAnsi="Arial"/>
                <w:color w:val="444444"/>
                <w:sz w:val="24"/>
                <w:highlight w:val="white"/>
              </w:rPr>
              <w:t>(</w:t>
            </w:r>
            <w:r>
              <w:rPr>
                <w:sz w:val="24"/>
              </w:rPr>
              <w:t xml:space="preserve">не позднее </w:t>
            </w:r>
            <w:r>
              <w:rPr>
                <w:sz w:val="24"/>
              </w:rPr>
              <w:t>15 апреля)</w:t>
            </w:r>
          </w:p>
        </w:tc>
        <w:tc>
          <w:tcPr>
            <w:tcW w:type="dxa" w:w="1247"/>
            <w:tcBorders>
              <w:top w:color="000000" w:sz="4" w:val="single"/>
              <w:left w:color="000000" w:sz="4" w:val="single"/>
              <w:bottom w:color="000000" w:sz="4" w:val="single"/>
              <w:right w:color="000000" w:sz="4" w:val="single"/>
            </w:tcBorders>
          </w:tcPr>
          <w:p w14:paraId="40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1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2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3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4030000">
            <w:pPr>
              <w:widowControl w:val="1"/>
              <w:ind/>
              <w:jc w:val="center"/>
              <w:rPr>
                <w:sz w:val="24"/>
              </w:rPr>
            </w:pPr>
            <w:r>
              <w:rPr>
                <w:sz w:val="24"/>
              </w:rPr>
              <w:t>да</w:t>
            </w:r>
          </w:p>
        </w:tc>
      </w:tr>
      <w:tr>
        <w:tc>
          <w:tcPr>
            <w:tcW w:type="dxa" w:w="1002"/>
            <w:gridSpan w:val="2"/>
            <w:tcBorders>
              <w:top w:color="000000" w:sz="4" w:val="single"/>
              <w:left w:color="000000" w:sz="4" w:val="single"/>
              <w:bottom w:color="000000" w:sz="4" w:val="single"/>
              <w:right w:color="000000" w:sz="4" w:val="single"/>
            </w:tcBorders>
          </w:tcPr>
          <w:p w14:paraId="45030000">
            <w:pPr>
              <w:widowControl w:val="1"/>
              <w:ind/>
              <w:jc w:val="center"/>
              <w:rPr>
                <w:sz w:val="24"/>
              </w:rPr>
            </w:pPr>
            <w:r>
              <w:rPr>
                <w:sz w:val="24"/>
              </w:rPr>
              <w:t>17</w:t>
            </w:r>
          </w:p>
        </w:tc>
        <w:tc>
          <w:tcPr>
            <w:tcW w:type="dxa" w:w="3754"/>
            <w:tcBorders>
              <w:top w:color="000000" w:sz="4" w:val="single"/>
              <w:left w:color="000000" w:sz="4" w:val="single"/>
              <w:bottom w:color="000000" w:sz="4" w:val="single"/>
              <w:right w:color="000000" w:sz="4" w:val="single"/>
            </w:tcBorders>
          </w:tcPr>
          <w:p w14:paraId="46030000">
            <w:pPr>
              <w:keepNext w:val="1"/>
              <w:keepLines w:val="1"/>
              <w:widowControl w:val="1"/>
              <w:ind/>
              <w:rPr>
                <w:sz w:val="24"/>
              </w:rPr>
            </w:pPr>
            <w:r>
              <w:rPr>
                <w:sz w:val="24"/>
              </w:rPr>
              <w:t>Казначейское сопровождение муниципальных закупок в соответствии с распоряжением Правительства Российской Федерации от 26.03.2022 № 632-р</w:t>
            </w:r>
          </w:p>
        </w:tc>
        <w:tc>
          <w:tcPr>
            <w:tcW w:type="dxa" w:w="2943"/>
            <w:tcBorders>
              <w:top w:color="000000" w:sz="4" w:val="single"/>
              <w:left w:color="000000" w:sz="4" w:val="single"/>
              <w:bottom w:color="000000" w:sz="4" w:val="single"/>
              <w:right w:color="000000" w:sz="4" w:val="single"/>
            </w:tcBorders>
          </w:tcPr>
          <w:p w14:paraId="47030000">
            <w:pPr>
              <w:rPr>
                <w:sz w:val="24"/>
              </w:rPr>
            </w:pPr>
            <w:r>
              <w:rPr>
                <w:sz w:val="24"/>
              </w:rPr>
              <w:t>Отдел муниципальных закупок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48030000">
            <w:pPr>
              <w:widowControl w:val="1"/>
              <w:ind/>
              <w:jc w:val="center"/>
              <w:rPr>
                <w:sz w:val="24"/>
              </w:rPr>
            </w:pPr>
            <w:r>
              <w:rPr>
                <w:sz w:val="24"/>
              </w:rPr>
              <w:t>2026–</w:t>
            </w:r>
          </w:p>
          <w:p w14:paraId="49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4A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B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C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D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E030000">
            <w:pPr>
              <w:widowControl w:val="1"/>
              <w:ind/>
              <w:jc w:val="center"/>
              <w:rPr>
                <w:sz w:val="24"/>
              </w:rPr>
            </w:pPr>
            <w:r>
              <w:rPr>
                <w:sz w:val="24"/>
              </w:rPr>
              <w:t>да</w:t>
            </w:r>
          </w:p>
        </w:tc>
      </w:tr>
      <w:tr>
        <w:tc>
          <w:tcPr>
            <w:tcW w:type="dxa" w:w="1002"/>
            <w:gridSpan w:val="2"/>
            <w:tcBorders>
              <w:top w:color="000000" w:sz="4" w:val="single"/>
              <w:left w:color="000000" w:sz="4" w:val="single"/>
              <w:bottom w:color="000000" w:sz="4" w:val="single"/>
              <w:right w:color="000000" w:sz="4" w:val="single"/>
            </w:tcBorders>
          </w:tcPr>
          <w:p w14:paraId="4F030000">
            <w:pPr>
              <w:widowControl w:val="1"/>
              <w:ind/>
              <w:jc w:val="center"/>
              <w:rPr>
                <w:sz w:val="24"/>
              </w:rPr>
            </w:pPr>
            <w:r>
              <w:rPr>
                <w:sz w:val="24"/>
              </w:rPr>
              <w:t>18</w:t>
            </w:r>
          </w:p>
        </w:tc>
        <w:tc>
          <w:tcPr>
            <w:tcW w:type="dxa" w:w="3754"/>
            <w:tcBorders>
              <w:top w:color="000000" w:sz="4" w:val="single"/>
              <w:left w:color="000000" w:sz="4" w:val="single"/>
              <w:bottom w:color="000000" w:sz="4" w:val="single"/>
              <w:right w:color="000000" w:sz="4" w:val="single"/>
            </w:tcBorders>
          </w:tcPr>
          <w:p w14:paraId="50030000">
            <w:pPr>
              <w:rPr>
                <w:sz w:val="24"/>
              </w:rPr>
            </w:pPr>
            <w:r>
              <w:rPr>
                <w:sz w:val="24"/>
              </w:rPr>
              <w:t>Повышение эффективности муниципальных закупок в целях экономии в ходе закупочных процедур при условии соблюдения качества товаров, работ, услуг и требований законодательства</w:t>
            </w:r>
          </w:p>
        </w:tc>
        <w:tc>
          <w:tcPr>
            <w:tcW w:type="dxa" w:w="2943"/>
            <w:tcBorders>
              <w:top w:color="000000" w:sz="4" w:val="single"/>
              <w:left w:color="000000" w:sz="4" w:val="single"/>
              <w:bottom w:color="000000" w:sz="4" w:val="single"/>
              <w:right w:color="000000" w:sz="4" w:val="single"/>
            </w:tcBorders>
          </w:tcPr>
          <w:p w14:paraId="51030000">
            <w:pPr>
              <w:rPr>
                <w:sz w:val="24"/>
              </w:rPr>
            </w:pPr>
            <w:r>
              <w:rPr>
                <w:sz w:val="24"/>
              </w:rPr>
              <w:t>Отдел муниципальных закупок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52030000">
            <w:pPr>
              <w:widowControl w:val="1"/>
              <w:ind/>
              <w:jc w:val="center"/>
              <w:rPr>
                <w:sz w:val="24"/>
              </w:rPr>
            </w:pPr>
            <w:r>
              <w:rPr>
                <w:sz w:val="24"/>
              </w:rPr>
              <w:t>2026–</w:t>
            </w:r>
          </w:p>
          <w:p w14:paraId="53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403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5503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5603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5703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5803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r>
      <w:tr>
        <w:trPr>
          <w:trHeight w:hRule="atLeast" w:val="1429"/>
        </w:trPr>
        <w:tc>
          <w:tcPr>
            <w:tcW w:type="dxa" w:w="1002"/>
            <w:gridSpan w:val="2"/>
            <w:tcBorders>
              <w:top w:color="000000" w:sz="4" w:val="single"/>
              <w:left w:color="000000" w:sz="4" w:val="single"/>
              <w:bottom w:color="000000" w:sz="4" w:val="single"/>
              <w:right w:color="000000" w:sz="4" w:val="single"/>
            </w:tcBorders>
          </w:tcPr>
          <w:p w14:paraId="59030000">
            <w:pPr>
              <w:widowControl w:val="1"/>
              <w:ind/>
              <w:jc w:val="center"/>
              <w:rPr>
                <w:sz w:val="24"/>
              </w:rPr>
            </w:pPr>
            <w:r>
              <w:rPr>
                <w:sz w:val="24"/>
              </w:rPr>
              <w:t>19</w:t>
            </w:r>
          </w:p>
        </w:tc>
        <w:tc>
          <w:tcPr>
            <w:tcW w:type="dxa" w:w="3754"/>
            <w:tcBorders>
              <w:top w:color="000000" w:sz="4" w:val="single"/>
              <w:left w:color="000000" w:sz="4" w:val="single"/>
              <w:bottom w:color="000000" w:sz="4" w:val="single"/>
              <w:right w:color="000000" w:sz="4" w:val="single"/>
            </w:tcBorders>
          </w:tcPr>
          <w:p w14:paraId="5A030000">
            <w:pPr>
              <w:rPr>
                <w:sz w:val="24"/>
              </w:rPr>
            </w:pPr>
            <w:r>
              <w:rPr>
                <w:sz w:val="24"/>
              </w:rPr>
              <w:t>Снижение уровня просроченной кредиторской задолженности к общему объему расходов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5B03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5C030000">
            <w:pPr>
              <w:widowControl w:val="1"/>
              <w:ind/>
              <w:jc w:val="center"/>
              <w:rPr>
                <w:sz w:val="24"/>
              </w:rPr>
            </w:pPr>
            <w:r>
              <w:rPr>
                <w:sz w:val="24"/>
              </w:rPr>
              <w:t>2026–</w:t>
            </w:r>
          </w:p>
          <w:p w14:paraId="5D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E03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5F03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6003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6103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62030000">
            <w:pPr>
              <w:rPr>
                <w:sz w:val="24"/>
              </w:rPr>
            </w:pPr>
            <w:r>
              <w:rPr>
                <w:sz w:val="24"/>
              </w:rPr>
              <w:t>Н</w:t>
            </w:r>
            <w:r>
              <w:rPr>
                <w:sz w:val="24"/>
              </w:rPr>
              <w:t xml:space="preserve">е </w:t>
            </w:r>
            <w:r>
              <w:rPr>
                <w:sz w:val="24"/>
              </w:rPr>
              <w:t>б</w:t>
            </w:r>
            <w:r>
              <w:rPr>
                <w:sz w:val="24"/>
              </w:rPr>
              <w:t>олее 0,</w:t>
            </w:r>
            <w:r>
              <w:rPr>
                <w:sz w:val="24"/>
              </w:rPr>
              <w:t>0</w:t>
            </w:r>
            <w:r>
              <w:rPr>
                <w:sz w:val="24"/>
              </w:rPr>
              <w:t>%</w:t>
            </w:r>
          </w:p>
        </w:tc>
      </w:tr>
      <w:tr>
        <w:tc>
          <w:tcPr>
            <w:tcW w:type="dxa" w:w="1002"/>
            <w:gridSpan w:val="2"/>
            <w:tcBorders>
              <w:top w:color="000000" w:sz="4" w:val="single"/>
              <w:left w:color="000000" w:sz="4" w:val="single"/>
              <w:bottom w:color="000000" w:sz="4" w:val="single"/>
              <w:right w:color="000000" w:sz="4" w:val="single"/>
            </w:tcBorders>
          </w:tcPr>
          <w:p w14:paraId="63030000">
            <w:pPr>
              <w:widowControl w:val="1"/>
              <w:ind/>
              <w:jc w:val="center"/>
              <w:rPr>
                <w:sz w:val="24"/>
              </w:rPr>
            </w:pPr>
          </w:p>
        </w:tc>
        <w:tc>
          <w:tcPr>
            <w:tcW w:type="dxa" w:w="3754"/>
            <w:tcBorders>
              <w:top w:color="000000" w:sz="4" w:val="single"/>
              <w:left w:color="000000" w:sz="4" w:val="single"/>
              <w:bottom w:color="000000" w:sz="4" w:val="single"/>
              <w:right w:color="000000" w:sz="4" w:val="single"/>
            </w:tcBorders>
          </w:tcPr>
          <w:p w14:paraId="64030000">
            <w:pPr>
              <w:rPr>
                <w:b w:val="1"/>
                <w:sz w:val="24"/>
              </w:rPr>
            </w:pPr>
            <w:r>
              <w:rPr>
                <w:b w:val="1"/>
                <w:sz w:val="24"/>
              </w:rPr>
              <w:t>Бюджетный эффект мероприятий по повышению эффективности расходов (нарастающим итогом)</w:t>
            </w:r>
          </w:p>
        </w:tc>
        <w:tc>
          <w:tcPr>
            <w:tcW w:type="dxa" w:w="2943"/>
            <w:tcBorders>
              <w:top w:color="000000" w:sz="4" w:val="single"/>
              <w:left w:color="000000" w:sz="4" w:val="single"/>
              <w:bottom w:color="000000" w:sz="4" w:val="single"/>
              <w:right w:color="000000" w:sz="4" w:val="single"/>
            </w:tcBorders>
          </w:tcPr>
          <w:p w14:paraId="65030000">
            <w:pPr>
              <w:rPr>
                <w:b w:val="1"/>
                <w:sz w:val="24"/>
              </w:rPr>
            </w:pPr>
          </w:p>
        </w:tc>
        <w:tc>
          <w:tcPr>
            <w:tcW w:type="dxa" w:w="1481"/>
            <w:tcBorders>
              <w:top w:color="000000" w:sz="4" w:val="single"/>
              <w:left w:color="000000" w:sz="4" w:val="single"/>
              <w:bottom w:color="000000" w:sz="4" w:val="single"/>
              <w:right w:color="000000" w:sz="4" w:val="single"/>
            </w:tcBorders>
          </w:tcPr>
          <w:p w14:paraId="6603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67030000">
            <w:pPr>
              <w:widowControl w:val="1"/>
              <w:ind/>
              <w:jc w:val="center"/>
              <w:rPr>
                <w:b w:val="1"/>
                <w:sz w:val="24"/>
              </w:rPr>
            </w:pPr>
            <w:r>
              <w:rPr>
                <w:b w:val="1"/>
                <w:sz w:val="24"/>
              </w:rPr>
              <w:t>22 479,2</w:t>
            </w:r>
          </w:p>
        </w:tc>
        <w:tc>
          <w:tcPr>
            <w:tcW w:type="dxa" w:w="1247"/>
            <w:tcBorders>
              <w:top w:color="000000" w:sz="4" w:val="single"/>
              <w:left w:color="000000" w:sz="4" w:val="single"/>
              <w:bottom w:color="000000" w:sz="4" w:val="single"/>
              <w:right w:color="000000" w:sz="4" w:val="single"/>
            </w:tcBorders>
          </w:tcPr>
          <w:p w14:paraId="68030000">
            <w:pPr>
              <w:widowControl w:val="1"/>
              <w:ind/>
              <w:jc w:val="center"/>
              <w:rPr>
                <w:b w:val="1"/>
                <w:sz w:val="24"/>
              </w:rPr>
            </w:pPr>
            <w:r>
              <w:rPr>
                <w:b w:val="1"/>
                <w:sz w:val="24"/>
              </w:rPr>
              <w:t>5 740,00</w:t>
            </w:r>
          </w:p>
        </w:tc>
        <w:tc>
          <w:tcPr>
            <w:tcW w:type="dxa" w:w="1247"/>
            <w:tcBorders>
              <w:top w:color="000000" w:sz="4" w:val="single"/>
              <w:left w:color="000000" w:sz="4" w:val="single"/>
              <w:bottom w:color="000000" w:sz="4" w:val="single"/>
              <w:right w:color="000000" w:sz="4" w:val="single"/>
            </w:tcBorders>
          </w:tcPr>
          <w:p w14:paraId="69030000">
            <w:pPr>
              <w:widowControl w:val="1"/>
              <w:ind/>
              <w:jc w:val="center"/>
              <w:rPr>
                <w:b w:val="1"/>
                <w:sz w:val="24"/>
              </w:rPr>
            </w:pPr>
            <w:r>
              <w:rPr>
                <w:b w:val="1"/>
                <w:sz w:val="24"/>
              </w:rPr>
              <w:t>8 095,40</w:t>
            </w:r>
          </w:p>
        </w:tc>
        <w:tc>
          <w:tcPr>
            <w:tcW w:type="dxa" w:w="1247"/>
            <w:tcBorders>
              <w:top w:color="000000" w:sz="4" w:val="single"/>
              <w:left w:color="000000" w:sz="4" w:val="single"/>
              <w:bottom w:color="000000" w:sz="4" w:val="single"/>
              <w:right w:color="000000" w:sz="4" w:val="single"/>
            </w:tcBorders>
          </w:tcPr>
          <w:p w14:paraId="6A030000">
            <w:pPr>
              <w:widowControl w:val="1"/>
              <w:ind/>
              <w:jc w:val="center"/>
              <w:rPr>
                <w:b w:val="1"/>
                <w:sz w:val="24"/>
              </w:rPr>
            </w:pPr>
            <w:r>
              <w:rPr>
                <w:b w:val="1"/>
                <w:sz w:val="24"/>
              </w:rPr>
              <w:t>3 672,40</w:t>
            </w:r>
          </w:p>
        </w:tc>
        <w:tc>
          <w:tcPr>
            <w:tcW w:type="dxa" w:w="1247"/>
            <w:tcBorders>
              <w:top w:color="000000" w:sz="4" w:val="single"/>
              <w:left w:color="000000" w:sz="4" w:val="single"/>
              <w:bottom w:color="000000" w:sz="4" w:val="single"/>
              <w:right w:color="000000" w:sz="4" w:val="single"/>
            </w:tcBorders>
          </w:tcPr>
          <w:p w14:paraId="6B030000">
            <w:pPr>
              <w:widowControl w:val="1"/>
              <w:ind/>
              <w:jc w:val="center"/>
              <w:rPr>
                <w:b w:val="1"/>
                <w:sz w:val="24"/>
              </w:rPr>
            </w:pPr>
            <w:r>
              <w:rPr>
                <w:b w:val="1"/>
                <w:sz w:val="24"/>
              </w:rPr>
              <w:t>4 971,40</w:t>
            </w:r>
          </w:p>
        </w:tc>
      </w:tr>
      <w:tr>
        <w:trPr>
          <w:trHeight w:hRule="atLeast" w:val="315"/>
        </w:trPr>
        <w:tc>
          <w:tcPr>
            <w:tcW w:type="dxa" w:w="15415"/>
            <w:gridSpan w:val="10"/>
            <w:tcBorders>
              <w:top w:color="000000" w:sz="4" w:val="single"/>
              <w:left w:color="000000" w:sz="4" w:val="single"/>
              <w:bottom w:color="000000" w:sz="4" w:val="single"/>
              <w:right w:color="000000" w:sz="4" w:val="single"/>
            </w:tcBorders>
          </w:tcPr>
          <w:p w14:paraId="6C030000">
            <w:pPr>
              <w:widowControl w:val="1"/>
              <w:ind/>
              <w:jc w:val="center"/>
              <w:rPr>
                <w:sz w:val="24"/>
              </w:rPr>
            </w:pPr>
            <w:r>
              <w:rPr>
                <w:b w:val="1"/>
                <w:sz w:val="24"/>
              </w:rPr>
              <w:t>III</w:t>
            </w:r>
            <w:r>
              <w:rPr>
                <w:b w:val="1"/>
                <w:sz w:val="24"/>
              </w:rPr>
              <w:t>. Мероприятия по совершенствованию долговой политики</w:t>
            </w:r>
          </w:p>
        </w:tc>
      </w:tr>
      <w:tr>
        <w:trPr>
          <w:trHeight w:hRule="atLeast" w:val="653"/>
        </w:trPr>
        <w:tc>
          <w:tcPr>
            <w:tcW w:type="dxa" w:w="996"/>
            <w:tcBorders>
              <w:top w:color="000000" w:sz="4" w:val="single"/>
              <w:left w:color="000000" w:sz="4" w:val="single"/>
              <w:bottom w:color="000000" w:sz="4" w:val="single"/>
              <w:right w:color="000000" w:sz="4" w:val="single"/>
            </w:tcBorders>
          </w:tcPr>
          <w:p w14:paraId="6D030000">
            <w:pPr>
              <w:widowControl w:val="1"/>
              <w:ind/>
              <w:jc w:val="center"/>
              <w:rPr>
                <w:sz w:val="24"/>
              </w:rPr>
            </w:pPr>
            <w:r>
              <w:rPr>
                <w:sz w:val="24"/>
              </w:rPr>
              <w:t>20</w:t>
            </w:r>
          </w:p>
        </w:tc>
        <w:tc>
          <w:tcPr>
            <w:tcW w:type="dxa" w:w="3760"/>
            <w:gridSpan w:val="2"/>
            <w:tcBorders>
              <w:top w:color="000000" w:sz="4" w:val="single"/>
              <w:left w:color="000000" w:sz="4" w:val="single"/>
              <w:bottom w:color="000000" w:sz="4" w:val="single"/>
              <w:right w:color="000000" w:sz="4" w:val="single"/>
            </w:tcBorders>
          </w:tcPr>
          <w:p w14:paraId="6E030000">
            <w:pPr>
              <w:rPr>
                <w:sz w:val="24"/>
              </w:rPr>
            </w:pPr>
            <w:r>
              <w:rPr>
                <w:sz w:val="24"/>
              </w:rPr>
              <w:t>Мониторинг уровня муниципального долга</w:t>
            </w:r>
          </w:p>
        </w:tc>
        <w:tc>
          <w:tcPr>
            <w:tcW w:type="dxa" w:w="2943"/>
            <w:tcBorders>
              <w:top w:color="000000" w:sz="4" w:val="single"/>
              <w:left w:color="000000" w:sz="4" w:val="single"/>
              <w:bottom w:color="000000" w:sz="4" w:val="single"/>
              <w:right w:color="000000" w:sz="4" w:val="single"/>
            </w:tcBorders>
          </w:tcPr>
          <w:p w14:paraId="6F030000">
            <w:pPr>
              <w:rPr>
                <w:sz w:val="24"/>
              </w:rPr>
            </w:pPr>
            <w:r>
              <w:rPr>
                <w:sz w:val="24"/>
              </w:rPr>
              <w:t xml:space="preserve">Финансовое управление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70030000">
            <w:pPr>
              <w:widowControl w:val="1"/>
              <w:ind/>
              <w:jc w:val="center"/>
              <w:rPr>
                <w:sz w:val="24"/>
              </w:rPr>
            </w:pPr>
            <w:r>
              <w:rPr>
                <w:sz w:val="24"/>
              </w:rPr>
              <w:t>2026–</w:t>
            </w:r>
          </w:p>
          <w:p w14:paraId="71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2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3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4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5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603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77030000">
            <w:pPr>
              <w:widowControl w:val="1"/>
              <w:ind/>
              <w:jc w:val="center"/>
              <w:rPr>
                <w:sz w:val="24"/>
              </w:rPr>
            </w:pPr>
          </w:p>
        </w:tc>
        <w:tc>
          <w:tcPr>
            <w:tcW w:type="dxa" w:w="3760"/>
            <w:gridSpan w:val="2"/>
            <w:tcBorders>
              <w:top w:color="000000" w:sz="4" w:val="single"/>
              <w:left w:color="000000" w:sz="4" w:val="single"/>
              <w:bottom w:color="000000" w:sz="4" w:val="single"/>
              <w:right w:color="000000" w:sz="4" w:val="single"/>
            </w:tcBorders>
          </w:tcPr>
          <w:p w14:paraId="78030000">
            <w:pPr>
              <w:rPr>
                <w:b w:val="1"/>
                <w:sz w:val="24"/>
              </w:rPr>
            </w:pPr>
            <w:r>
              <w:rPr>
                <w:b w:val="1"/>
                <w:sz w:val="24"/>
              </w:rPr>
              <w:t>Общий бюджетный эффект</w:t>
            </w:r>
          </w:p>
          <w:p w14:paraId="79030000">
            <w:pPr>
              <w:rPr>
                <w:b w:val="1"/>
                <w:sz w:val="24"/>
              </w:rPr>
            </w:pPr>
            <w:r>
              <w:rPr>
                <w:b w:val="1"/>
                <w:sz w:val="24"/>
              </w:rPr>
              <w:t>(нарастающим итогом)</w:t>
            </w:r>
          </w:p>
        </w:tc>
        <w:tc>
          <w:tcPr>
            <w:tcW w:type="dxa" w:w="2943"/>
            <w:tcBorders>
              <w:top w:color="000000" w:sz="4" w:val="single"/>
              <w:left w:color="000000" w:sz="4" w:val="single"/>
              <w:bottom w:color="000000" w:sz="4" w:val="single"/>
              <w:right w:color="000000" w:sz="4" w:val="single"/>
            </w:tcBorders>
          </w:tcPr>
          <w:p w14:paraId="7A030000">
            <w:pPr>
              <w:rPr>
                <w:b w:val="1"/>
                <w:sz w:val="24"/>
              </w:rPr>
            </w:pPr>
          </w:p>
        </w:tc>
        <w:tc>
          <w:tcPr>
            <w:tcW w:type="dxa" w:w="1481"/>
            <w:tcBorders>
              <w:top w:color="000000" w:sz="4" w:val="single"/>
              <w:left w:color="000000" w:sz="4" w:val="single"/>
              <w:bottom w:color="000000" w:sz="4" w:val="single"/>
              <w:right w:color="000000" w:sz="4" w:val="single"/>
            </w:tcBorders>
          </w:tcPr>
          <w:p w14:paraId="7B03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7C030000">
            <w:pPr>
              <w:widowControl w:val="1"/>
              <w:ind/>
              <w:jc w:val="center"/>
              <w:rPr>
                <w:b w:val="1"/>
                <w:sz w:val="24"/>
              </w:rPr>
            </w:pPr>
            <w:r>
              <w:rPr>
                <w:b w:val="1"/>
                <w:sz w:val="24"/>
              </w:rPr>
              <w:t>32 031,0</w:t>
            </w:r>
          </w:p>
        </w:tc>
        <w:tc>
          <w:tcPr>
            <w:tcW w:type="dxa" w:w="1247"/>
            <w:tcBorders>
              <w:top w:color="000000" w:sz="4" w:val="single"/>
              <w:left w:color="000000" w:sz="4" w:val="single"/>
              <w:bottom w:color="000000" w:sz="4" w:val="single"/>
              <w:right w:color="000000" w:sz="4" w:val="single"/>
            </w:tcBorders>
          </w:tcPr>
          <w:p w14:paraId="7D030000">
            <w:pPr>
              <w:widowControl w:val="1"/>
              <w:ind/>
              <w:jc w:val="center"/>
              <w:rPr>
                <w:b w:val="1"/>
                <w:sz w:val="24"/>
              </w:rPr>
            </w:pPr>
            <w:r>
              <w:rPr>
                <w:b w:val="1"/>
                <w:sz w:val="24"/>
              </w:rPr>
              <w:t>10 273,7</w:t>
            </w:r>
          </w:p>
        </w:tc>
        <w:tc>
          <w:tcPr>
            <w:tcW w:type="dxa" w:w="1247"/>
            <w:tcBorders>
              <w:top w:color="000000" w:sz="4" w:val="single"/>
              <w:left w:color="000000" w:sz="4" w:val="single"/>
              <w:bottom w:color="000000" w:sz="4" w:val="single"/>
              <w:right w:color="000000" w:sz="4" w:val="single"/>
            </w:tcBorders>
          </w:tcPr>
          <w:p w14:paraId="7E030000">
            <w:pPr>
              <w:widowControl w:val="1"/>
              <w:ind/>
              <w:jc w:val="center"/>
              <w:rPr>
                <w:b w:val="1"/>
                <w:sz w:val="24"/>
              </w:rPr>
            </w:pPr>
            <w:r>
              <w:rPr>
                <w:b w:val="1"/>
                <w:sz w:val="24"/>
              </w:rPr>
              <w:t>9 684,6</w:t>
            </w:r>
          </w:p>
        </w:tc>
        <w:tc>
          <w:tcPr>
            <w:tcW w:type="dxa" w:w="1247"/>
            <w:tcBorders>
              <w:top w:color="000000" w:sz="4" w:val="single"/>
              <w:left w:color="000000" w:sz="4" w:val="single"/>
              <w:bottom w:color="000000" w:sz="4" w:val="single"/>
              <w:right w:color="000000" w:sz="4" w:val="single"/>
            </w:tcBorders>
          </w:tcPr>
          <w:p w14:paraId="7F030000">
            <w:pPr>
              <w:widowControl w:val="1"/>
              <w:ind/>
              <w:jc w:val="center"/>
              <w:rPr>
                <w:b w:val="1"/>
                <w:sz w:val="24"/>
              </w:rPr>
            </w:pPr>
            <w:r>
              <w:rPr>
                <w:b w:val="1"/>
                <w:sz w:val="24"/>
              </w:rPr>
              <w:t>5 361,6</w:t>
            </w:r>
          </w:p>
        </w:tc>
        <w:tc>
          <w:tcPr>
            <w:tcW w:type="dxa" w:w="1247"/>
            <w:tcBorders>
              <w:top w:color="000000" w:sz="4" w:val="single"/>
              <w:left w:color="000000" w:sz="4" w:val="single"/>
              <w:bottom w:color="000000" w:sz="4" w:val="single"/>
              <w:right w:color="000000" w:sz="4" w:val="single"/>
            </w:tcBorders>
          </w:tcPr>
          <w:p w14:paraId="80030000">
            <w:pPr>
              <w:widowControl w:val="1"/>
              <w:ind/>
              <w:jc w:val="center"/>
              <w:rPr>
                <w:b w:val="1"/>
                <w:sz w:val="24"/>
              </w:rPr>
            </w:pPr>
            <w:r>
              <w:rPr>
                <w:b w:val="1"/>
                <w:sz w:val="24"/>
              </w:rPr>
              <w:t>6 711,1</w:t>
            </w:r>
          </w:p>
        </w:tc>
      </w:tr>
    </w:tbl>
    <w:p w14:paraId="81030000">
      <w:pPr>
        <w:pStyle w:val="Style_9"/>
      </w:pPr>
      <w:r>
        <w:t xml:space="preserve">1 Бюджетный эффект учтен в утвержденных бюджетных назначениях. </w:t>
      </w:r>
    </w:p>
    <w:p w14:paraId="82030000">
      <w:pPr>
        <w:pStyle w:val="Style_9"/>
        <w:rPr>
          <w:sz w:val="28"/>
        </w:rPr>
      </w:pPr>
      <w:r>
        <w:br w:type="page"/>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6"/>
        <w:gridCol w:w="6"/>
        <w:gridCol w:w="3754"/>
        <w:gridCol w:w="2943"/>
        <w:gridCol w:w="1481"/>
        <w:gridCol w:w="1247"/>
        <w:gridCol w:w="1247"/>
        <w:gridCol w:w="1247"/>
        <w:gridCol w:w="1247"/>
        <w:gridCol w:w="1247"/>
      </w:tblGrid>
      <w:tr>
        <w:trPr>
          <w:tblHeader/>
        </w:trPr>
        <w:tc>
          <w:tcPr>
            <w:tcW w:type="dxa" w:w="996"/>
            <w:vMerge w:val="restart"/>
            <w:tcBorders>
              <w:top w:color="000000" w:sz="4" w:val="single"/>
              <w:left w:color="000000" w:sz="4" w:val="single"/>
              <w:bottom w:color="000000" w:sz="4" w:val="single"/>
              <w:right w:color="000000" w:sz="4" w:val="single"/>
            </w:tcBorders>
          </w:tcPr>
          <w:p w14:paraId="83030000">
            <w:pPr>
              <w:widowControl w:val="1"/>
              <w:ind/>
              <w:jc w:val="center"/>
              <w:rPr>
                <w:sz w:val="24"/>
              </w:rPr>
            </w:pPr>
            <w:r>
              <w:rPr>
                <w:sz w:val="24"/>
              </w:rPr>
              <w:t>№</w:t>
            </w:r>
          </w:p>
          <w:p w14:paraId="84030000">
            <w:pPr>
              <w:widowControl w:val="1"/>
              <w:ind/>
              <w:jc w:val="center"/>
              <w:rPr>
                <w:sz w:val="24"/>
              </w:rPr>
            </w:pPr>
            <w:r>
              <w:rPr>
                <w:sz w:val="24"/>
              </w:rPr>
              <w:t>п/п</w:t>
            </w:r>
          </w:p>
        </w:tc>
        <w:tc>
          <w:tcPr>
            <w:tcW w:type="dxa" w:w="3760"/>
            <w:gridSpan w:val="2"/>
            <w:vMerge w:val="restart"/>
            <w:tcBorders>
              <w:top w:color="000000" w:sz="4" w:val="single"/>
              <w:left w:color="000000" w:sz="4" w:val="single"/>
              <w:bottom w:color="000000" w:sz="4" w:val="single"/>
              <w:right w:color="000000" w:sz="4" w:val="single"/>
            </w:tcBorders>
          </w:tcPr>
          <w:p w14:paraId="85030000">
            <w:pPr>
              <w:widowControl w:val="1"/>
              <w:ind/>
              <w:jc w:val="center"/>
              <w:rPr>
                <w:sz w:val="24"/>
              </w:rPr>
            </w:pPr>
            <w:r>
              <w:rPr>
                <w:sz w:val="24"/>
              </w:rPr>
              <w:t>Мероприятия</w:t>
            </w:r>
          </w:p>
        </w:tc>
        <w:tc>
          <w:tcPr>
            <w:tcW w:type="dxa" w:w="2943"/>
            <w:vMerge w:val="restart"/>
            <w:tcBorders>
              <w:top w:color="000000" w:sz="4" w:val="single"/>
              <w:left w:color="000000" w:sz="4" w:val="single"/>
              <w:bottom w:color="000000" w:sz="4" w:val="single"/>
              <w:right w:color="000000" w:sz="4" w:val="single"/>
            </w:tcBorders>
          </w:tcPr>
          <w:p w14:paraId="86030000">
            <w:pPr>
              <w:widowControl w:val="1"/>
              <w:ind/>
              <w:jc w:val="center"/>
              <w:rPr>
                <w:sz w:val="24"/>
              </w:rPr>
            </w:pPr>
            <w:r>
              <w:rPr>
                <w:sz w:val="24"/>
              </w:rPr>
              <w:t>Отв</w:t>
            </w:r>
            <w:r>
              <w:rPr>
                <w:sz w:val="24"/>
              </w:rPr>
              <w:t>етственные исполнители</w:t>
            </w:r>
          </w:p>
        </w:tc>
        <w:tc>
          <w:tcPr>
            <w:tcW w:type="dxa" w:w="1481"/>
            <w:vMerge w:val="restart"/>
            <w:tcBorders>
              <w:top w:color="000000" w:sz="4" w:val="single"/>
              <w:left w:color="000000" w:sz="4" w:val="single"/>
              <w:bottom w:color="000000" w:sz="4" w:val="single"/>
              <w:right w:color="000000" w:sz="4" w:val="single"/>
            </w:tcBorders>
          </w:tcPr>
          <w:p w14:paraId="87030000">
            <w:pPr>
              <w:widowControl w:val="1"/>
              <w:ind/>
              <w:jc w:val="center"/>
              <w:rPr>
                <w:sz w:val="24"/>
              </w:rPr>
            </w:pPr>
            <w:r>
              <w:rPr>
                <w:sz w:val="24"/>
              </w:rPr>
              <w:t>Сроки</w:t>
            </w:r>
            <w:r>
              <w:rPr>
                <w:sz w:val="24"/>
              </w:rPr>
              <w:t xml:space="preserve"> в</w:t>
            </w:r>
            <w:r>
              <w:rPr>
                <w:sz w:val="24"/>
              </w:rPr>
              <w:t>ыполнения</w:t>
            </w:r>
          </w:p>
        </w:tc>
        <w:tc>
          <w:tcPr>
            <w:tcW w:type="dxa" w:w="6235"/>
            <w:gridSpan w:val="5"/>
            <w:tcBorders>
              <w:top w:color="000000" w:sz="4" w:val="single"/>
              <w:left w:color="000000" w:sz="4" w:val="single"/>
              <w:bottom w:color="000000" w:sz="4" w:val="single"/>
              <w:right w:color="000000" w:sz="4" w:val="single"/>
            </w:tcBorders>
          </w:tcPr>
          <w:p w14:paraId="88030000">
            <w:pPr>
              <w:widowControl w:val="1"/>
              <w:ind/>
              <w:jc w:val="center"/>
              <w:rPr>
                <w:sz w:val="24"/>
              </w:rPr>
            </w:pPr>
            <w:r>
              <w:rPr>
                <w:sz w:val="24"/>
              </w:rPr>
              <w:t xml:space="preserve">Бюджетный эффект (целевые показатели), </w:t>
            </w:r>
          </w:p>
          <w:p w14:paraId="89030000">
            <w:pPr>
              <w:widowControl w:val="1"/>
              <w:ind/>
              <w:jc w:val="center"/>
              <w:rPr>
                <w:sz w:val="24"/>
              </w:rPr>
            </w:pPr>
            <w:r>
              <w:rPr>
                <w:sz w:val="24"/>
              </w:rPr>
              <w:t>тыс рублей</w:t>
            </w:r>
          </w:p>
        </w:tc>
      </w:tr>
      <w:tr>
        <w:trPr>
          <w:tblHeader/>
        </w:trP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gridSpan w:val="1"/>
            <w:vMerge w:val="continue"/>
            <w:tcBorders>
              <w:top w:color="000000" w:sz="4" w:val="single"/>
              <w:left w:color="000000" w:sz="4" w:val="single"/>
              <w:bottom w:color="000000" w:sz="4" w:val="single"/>
              <w:right w:color="000000" w:sz="4" w:val="single"/>
            </w:tcBorders>
          </w:tcPr>
          <w:p/>
        </w:tc>
        <w:tc>
          <w:tcPr>
            <w:tcW w:type="dxa" w:w="1481"/>
            <w:gridSpan w:val="1"/>
            <w:vMerge w:val="continue"/>
            <w:tcBorders>
              <w:top w:color="000000" w:sz="4" w:val="single"/>
              <w:left w:color="000000" w:sz="4" w:val="single"/>
              <w:bottom w:color="000000" w:sz="4" w:val="single"/>
              <w:right w:color="000000" w:sz="4" w:val="single"/>
            </w:tcBorders>
          </w:tcPr>
          <w:p/>
        </w:tc>
        <w:tc>
          <w:tcPr>
            <w:tcW w:type="dxa" w:w="1247"/>
            <w:tcBorders>
              <w:top w:color="000000" w:sz="4" w:val="single"/>
              <w:left w:color="000000" w:sz="4" w:val="single"/>
              <w:bottom w:color="000000" w:sz="4" w:val="single"/>
              <w:right w:color="000000" w:sz="4" w:val="single"/>
            </w:tcBorders>
          </w:tcPr>
          <w:p w14:paraId="8A030000">
            <w:pPr>
              <w:widowControl w:val="1"/>
              <w:ind/>
              <w:jc w:val="center"/>
              <w:rPr>
                <w:sz w:val="24"/>
              </w:rPr>
            </w:pPr>
            <w:r>
              <w:rPr>
                <w:sz w:val="24"/>
              </w:rPr>
              <w:t>202</w:t>
            </w:r>
            <w:r>
              <w:rPr>
                <w:sz w:val="24"/>
              </w:rPr>
              <w:t>7</w:t>
            </w:r>
            <w:r>
              <w:rPr>
                <w:sz w:val="24"/>
              </w:rPr>
              <w:t xml:space="preserve"> </w:t>
            </w:r>
            <w:r>
              <w:rPr>
                <w:sz w:val="24"/>
              </w:rPr>
              <w:t>год</w:t>
            </w:r>
          </w:p>
        </w:tc>
        <w:tc>
          <w:tcPr>
            <w:tcW w:type="dxa" w:w="1247"/>
            <w:tcBorders>
              <w:top w:color="000000" w:sz="4" w:val="single"/>
              <w:left w:color="000000" w:sz="4" w:val="single"/>
              <w:bottom w:color="000000" w:sz="4" w:val="single"/>
              <w:right w:color="000000" w:sz="4" w:val="single"/>
            </w:tcBorders>
            <w:vAlign w:val="center"/>
          </w:tcPr>
          <w:p w14:paraId="8B030000">
            <w:pPr>
              <w:widowControl w:val="1"/>
              <w:ind/>
              <w:jc w:val="center"/>
              <w:rPr>
                <w:sz w:val="24"/>
              </w:rPr>
            </w:pPr>
            <w:r>
              <w:rPr>
                <w:sz w:val="24"/>
              </w:rPr>
              <w:t>1 квартал</w:t>
            </w:r>
          </w:p>
        </w:tc>
        <w:tc>
          <w:tcPr>
            <w:tcW w:type="dxa" w:w="1247"/>
            <w:tcBorders>
              <w:top w:color="000000" w:sz="4" w:val="single"/>
              <w:left w:color="000000" w:sz="4" w:val="single"/>
              <w:bottom w:color="000000" w:sz="4" w:val="single"/>
              <w:right w:color="000000" w:sz="4" w:val="single"/>
            </w:tcBorders>
            <w:vAlign w:val="center"/>
          </w:tcPr>
          <w:p w14:paraId="8C030000">
            <w:pPr>
              <w:widowControl w:val="1"/>
              <w:ind/>
              <w:jc w:val="center"/>
              <w:rPr>
                <w:sz w:val="24"/>
              </w:rPr>
            </w:pPr>
            <w:r>
              <w:rPr>
                <w:sz w:val="24"/>
              </w:rPr>
              <w:t>2 квартал</w:t>
            </w:r>
          </w:p>
        </w:tc>
        <w:tc>
          <w:tcPr>
            <w:tcW w:type="dxa" w:w="1247"/>
            <w:tcBorders>
              <w:top w:color="000000" w:sz="4" w:val="single"/>
              <w:left w:color="000000" w:sz="4" w:val="single"/>
              <w:bottom w:color="000000" w:sz="4" w:val="single"/>
              <w:right w:color="000000" w:sz="4" w:val="single"/>
            </w:tcBorders>
            <w:vAlign w:val="center"/>
          </w:tcPr>
          <w:p w14:paraId="8D030000">
            <w:pPr>
              <w:widowControl w:val="1"/>
              <w:ind/>
              <w:jc w:val="center"/>
              <w:rPr>
                <w:sz w:val="24"/>
              </w:rPr>
            </w:pPr>
            <w:r>
              <w:rPr>
                <w:sz w:val="24"/>
              </w:rPr>
              <w:t>3 квартал</w:t>
            </w:r>
          </w:p>
        </w:tc>
        <w:tc>
          <w:tcPr>
            <w:tcW w:type="dxa" w:w="1247"/>
            <w:tcBorders>
              <w:top w:color="000000" w:sz="4" w:val="single"/>
              <w:left w:color="000000" w:sz="4" w:val="single"/>
              <w:bottom w:color="000000" w:sz="4" w:val="single"/>
              <w:right w:color="000000" w:sz="4" w:val="single"/>
            </w:tcBorders>
            <w:vAlign w:val="center"/>
          </w:tcPr>
          <w:p w14:paraId="8E030000">
            <w:pPr>
              <w:widowControl w:val="1"/>
              <w:ind/>
              <w:jc w:val="center"/>
              <w:rPr>
                <w:sz w:val="24"/>
              </w:rPr>
            </w:pPr>
            <w:r>
              <w:rPr>
                <w:sz w:val="24"/>
              </w:rPr>
              <w:t>4 квартал</w:t>
            </w:r>
          </w:p>
        </w:tc>
      </w:tr>
      <w:tr>
        <w:trPr>
          <w:tblHeader/>
        </w:trPr>
        <w:tc>
          <w:tcPr>
            <w:tcW w:type="dxa" w:w="996"/>
            <w:tcBorders>
              <w:top w:color="000000" w:sz="4" w:val="single"/>
              <w:left w:color="000000" w:sz="4" w:val="single"/>
              <w:bottom w:color="000000" w:sz="4" w:val="single"/>
              <w:right w:color="000000" w:sz="4" w:val="single"/>
            </w:tcBorders>
          </w:tcPr>
          <w:p w14:paraId="8F030000">
            <w:pPr>
              <w:widowControl w:val="1"/>
              <w:ind/>
              <w:jc w:val="center"/>
              <w:rPr>
                <w:sz w:val="24"/>
              </w:rPr>
            </w:pPr>
            <w:r>
              <w:rPr>
                <w:sz w:val="24"/>
              </w:rPr>
              <w:t>1</w:t>
            </w:r>
          </w:p>
        </w:tc>
        <w:tc>
          <w:tcPr>
            <w:tcW w:type="dxa" w:w="3760"/>
            <w:gridSpan w:val="2"/>
            <w:tcBorders>
              <w:top w:color="000000" w:sz="4" w:val="single"/>
              <w:left w:color="000000" w:sz="4" w:val="single"/>
              <w:bottom w:color="000000" w:sz="4" w:val="single"/>
              <w:right w:color="000000" w:sz="4" w:val="single"/>
            </w:tcBorders>
          </w:tcPr>
          <w:p w14:paraId="90030000">
            <w:pPr>
              <w:widowControl w:val="1"/>
              <w:ind/>
              <w:jc w:val="center"/>
              <w:rPr>
                <w:sz w:val="24"/>
              </w:rPr>
            </w:pPr>
            <w:r>
              <w:rPr>
                <w:sz w:val="24"/>
              </w:rPr>
              <w:t>2</w:t>
            </w:r>
          </w:p>
        </w:tc>
        <w:tc>
          <w:tcPr>
            <w:tcW w:type="dxa" w:w="2943"/>
            <w:tcBorders>
              <w:top w:color="000000" w:sz="4" w:val="single"/>
              <w:left w:color="000000" w:sz="4" w:val="single"/>
              <w:bottom w:color="000000" w:sz="4" w:val="single"/>
              <w:right w:color="000000" w:sz="4" w:val="single"/>
            </w:tcBorders>
          </w:tcPr>
          <w:p w14:paraId="91030000">
            <w:pPr>
              <w:widowControl w:val="1"/>
              <w:ind/>
              <w:jc w:val="center"/>
              <w:rPr>
                <w:sz w:val="24"/>
              </w:rPr>
            </w:pPr>
            <w:r>
              <w:rPr>
                <w:sz w:val="24"/>
              </w:rPr>
              <w:t>3</w:t>
            </w:r>
          </w:p>
        </w:tc>
        <w:tc>
          <w:tcPr>
            <w:tcW w:type="dxa" w:w="1481"/>
            <w:tcBorders>
              <w:top w:color="000000" w:sz="4" w:val="single"/>
              <w:left w:color="000000" w:sz="4" w:val="single"/>
              <w:bottom w:color="000000" w:sz="4" w:val="single"/>
              <w:right w:color="000000" w:sz="4" w:val="single"/>
            </w:tcBorders>
          </w:tcPr>
          <w:p w14:paraId="92030000">
            <w:pPr>
              <w:widowControl w:val="1"/>
              <w:ind/>
              <w:jc w:val="center"/>
              <w:rPr>
                <w:sz w:val="24"/>
              </w:rPr>
            </w:pPr>
            <w:r>
              <w:rPr>
                <w:sz w:val="24"/>
              </w:rPr>
              <w:t>4</w:t>
            </w:r>
          </w:p>
        </w:tc>
        <w:tc>
          <w:tcPr>
            <w:tcW w:type="dxa" w:w="1247"/>
            <w:tcBorders>
              <w:top w:color="000000" w:sz="4" w:val="single"/>
              <w:left w:color="000000" w:sz="4" w:val="single"/>
              <w:bottom w:color="000000" w:sz="4" w:val="single"/>
              <w:right w:color="000000" w:sz="4" w:val="single"/>
            </w:tcBorders>
          </w:tcPr>
          <w:p w14:paraId="93030000">
            <w:pPr>
              <w:widowControl w:val="1"/>
              <w:ind/>
              <w:jc w:val="center"/>
              <w:rPr>
                <w:sz w:val="24"/>
              </w:rPr>
            </w:pPr>
            <w:r>
              <w:rPr>
                <w:sz w:val="24"/>
              </w:rPr>
              <w:t>5</w:t>
            </w:r>
          </w:p>
        </w:tc>
        <w:tc>
          <w:tcPr>
            <w:tcW w:type="dxa" w:w="1247"/>
            <w:tcBorders>
              <w:top w:color="000000" w:sz="4" w:val="single"/>
              <w:left w:color="000000" w:sz="4" w:val="single"/>
              <w:bottom w:color="000000" w:sz="4" w:val="single"/>
              <w:right w:color="000000" w:sz="4" w:val="single"/>
            </w:tcBorders>
          </w:tcPr>
          <w:p w14:paraId="94030000">
            <w:pPr>
              <w:widowControl w:val="1"/>
              <w:ind/>
              <w:jc w:val="center"/>
              <w:rPr>
                <w:sz w:val="24"/>
              </w:rPr>
            </w:pPr>
            <w:r>
              <w:rPr>
                <w:sz w:val="24"/>
              </w:rPr>
              <w:t>6</w:t>
            </w:r>
          </w:p>
        </w:tc>
        <w:tc>
          <w:tcPr>
            <w:tcW w:type="dxa" w:w="1247"/>
            <w:tcBorders>
              <w:top w:color="000000" w:sz="4" w:val="single"/>
              <w:left w:color="000000" w:sz="4" w:val="single"/>
              <w:bottom w:color="000000" w:sz="4" w:val="single"/>
              <w:right w:color="000000" w:sz="4" w:val="single"/>
            </w:tcBorders>
          </w:tcPr>
          <w:p w14:paraId="95030000">
            <w:pPr>
              <w:widowControl w:val="1"/>
              <w:ind/>
              <w:jc w:val="center"/>
              <w:rPr>
                <w:sz w:val="24"/>
              </w:rPr>
            </w:pPr>
            <w:r>
              <w:rPr>
                <w:sz w:val="24"/>
              </w:rPr>
              <w:t>7</w:t>
            </w:r>
          </w:p>
        </w:tc>
        <w:tc>
          <w:tcPr>
            <w:tcW w:type="dxa" w:w="1247"/>
            <w:tcBorders>
              <w:top w:color="000000" w:sz="4" w:val="single"/>
              <w:left w:color="000000" w:sz="4" w:val="single"/>
              <w:bottom w:color="000000" w:sz="4" w:val="single"/>
              <w:right w:color="000000" w:sz="4" w:val="single"/>
            </w:tcBorders>
          </w:tcPr>
          <w:p w14:paraId="96030000">
            <w:pPr>
              <w:widowControl w:val="1"/>
              <w:ind/>
              <w:jc w:val="center"/>
              <w:rPr>
                <w:sz w:val="24"/>
              </w:rPr>
            </w:pPr>
            <w:r>
              <w:rPr>
                <w:sz w:val="24"/>
              </w:rPr>
              <w:t>8</w:t>
            </w:r>
          </w:p>
        </w:tc>
        <w:tc>
          <w:tcPr>
            <w:tcW w:type="dxa" w:w="1247"/>
            <w:tcBorders>
              <w:top w:color="000000" w:sz="4" w:val="single"/>
              <w:left w:color="000000" w:sz="4" w:val="single"/>
              <w:bottom w:color="000000" w:sz="4" w:val="single"/>
              <w:right w:color="000000" w:sz="4" w:val="single"/>
            </w:tcBorders>
          </w:tcPr>
          <w:p w14:paraId="97030000">
            <w:pPr>
              <w:widowControl w:val="1"/>
              <w:ind/>
              <w:jc w:val="center"/>
              <w:rPr>
                <w:sz w:val="24"/>
              </w:rPr>
            </w:pPr>
            <w:r>
              <w:rPr>
                <w:sz w:val="24"/>
              </w:rPr>
              <w:t>9</w:t>
            </w:r>
          </w:p>
        </w:tc>
      </w:tr>
      <w:tr>
        <w:tc>
          <w:tcPr>
            <w:tcW w:type="dxa" w:w="15415"/>
            <w:gridSpan w:val="10"/>
            <w:tcBorders>
              <w:top w:color="000000" w:sz="4" w:val="single"/>
              <w:left w:color="000000" w:sz="4" w:val="single"/>
              <w:bottom w:color="000000" w:sz="4" w:val="single"/>
              <w:right w:color="000000" w:sz="4" w:val="single"/>
            </w:tcBorders>
          </w:tcPr>
          <w:p w14:paraId="98030000">
            <w:pPr>
              <w:widowControl w:val="1"/>
              <w:ind/>
              <w:jc w:val="center"/>
              <w:rPr>
                <w:sz w:val="24"/>
              </w:rPr>
            </w:pPr>
            <w:r>
              <w:rPr>
                <w:b w:val="1"/>
                <w:sz w:val="24"/>
              </w:rPr>
              <w:t>I</w:t>
            </w:r>
            <w:r>
              <w:rPr>
                <w:b w:val="1"/>
                <w:sz w:val="24"/>
              </w:rPr>
              <w:t>. Мероприятия по увеличению доходов бюджета Крапивинского муниципального округа</w:t>
            </w:r>
          </w:p>
        </w:tc>
      </w:tr>
      <w:tr>
        <w:tc>
          <w:tcPr>
            <w:tcW w:type="dxa" w:w="996"/>
            <w:tcBorders>
              <w:top w:color="000000" w:sz="4" w:val="single"/>
              <w:left w:color="000000" w:sz="4" w:val="single"/>
              <w:bottom w:color="000000" w:sz="4" w:val="single"/>
              <w:right w:color="000000" w:sz="4" w:val="single"/>
            </w:tcBorders>
          </w:tcPr>
          <w:p w14:paraId="99030000">
            <w:pPr>
              <w:widowControl w:val="1"/>
              <w:ind/>
              <w:jc w:val="center"/>
              <w:rPr>
                <w:sz w:val="24"/>
              </w:rPr>
            </w:pPr>
          </w:p>
        </w:tc>
        <w:tc>
          <w:tcPr>
            <w:tcW w:type="dxa" w:w="3760"/>
            <w:gridSpan w:val="2"/>
            <w:tcBorders>
              <w:top w:color="000000" w:sz="4" w:val="single"/>
              <w:left w:color="000000" w:sz="4" w:val="single"/>
              <w:bottom w:color="000000" w:sz="4" w:val="single"/>
              <w:right w:color="000000" w:sz="4" w:val="single"/>
            </w:tcBorders>
          </w:tcPr>
          <w:p w14:paraId="9A030000">
            <w:pPr>
              <w:rPr>
                <w:sz w:val="24"/>
              </w:rPr>
            </w:pPr>
          </w:p>
        </w:tc>
        <w:tc>
          <w:tcPr>
            <w:tcW w:type="dxa" w:w="2943"/>
            <w:tcBorders>
              <w:top w:color="000000" w:sz="4" w:val="single"/>
              <w:left w:color="000000" w:sz="4" w:val="single"/>
              <w:bottom w:color="000000" w:sz="4" w:val="single"/>
              <w:right w:color="000000" w:sz="4" w:val="single"/>
            </w:tcBorders>
          </w:tcPr>
          <w:p w14:paraId="9B030000">
            <w:pPr>
              <w:widowControl w:val="1"/>
              <w:ind/>
              <w:jc w:val="center"/>
              <w:rPr>
                <w:sz w:val="24"/>
              </w:rPr>
            </w:pPr>
          </w:p>
        </w:tc>
        <w:tc>
          <w:tcPr>
            <w:tcW w:type="dxa" w:w="1481"/>
            <w:tcBorders>
              <w:top w:color="000000" w:sz="4" w:val="single"/>
              <w:left w:color="000000" w:sz="4" w:val="single"/>
              <w:bottom w:color="000000" w:sz="4" w:val="single"/>
              <w:right w:color="000000" w:sz="4" w:val="single"/>
            </w:tcBorders>
          </w:tcPr>
          <w:p w14:paraId="9C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D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E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F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A0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A103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A2030000">
            <w:pPr>
              <w:widowControl w:val="1"/>
              <w:ind/>
              <w:jc w:val="center"/>
              <w:rPr>
                <w:sz w:val="24"/>
              </w:rPr>
            </w:pPr>
            <w:r>
              <w:rPr>
                <w:sz w:val="24"/>
              </w:rPr>
              <w:t>1</w:t>
            </w:r>
          </w:p>
        </w:tc>
        <w:tc>
          <w:tcPr>
            <w:tcW w:type="dxa" w:w="3760"/>
            <w:gridSpan w:val="2"/>
            <w:tcBorders>
              <w:top w:color="000000" w:sz="4" w:val="single"/>
              <w:left w:color="000000" w:sz="4" w:val="single"/>
              <w:bottom w:color="000000" w:sz="4" w:val="single"/>
              <w:right w:color="000000" w:sz="4" w:val="single"/>
            </w:tcBorders>
          </w:tcPr>
          <w:p w14:paraId="A3030000">
            <w:pPr>
              <w:rPr>
                <w:sz w:val="24"/>
              </w:rPr>
            </w:pPr>
            <w:r>
              <w:rPr>
                <w:sz w:val="24"/>
              </w:rPr>
              <w:t xml:space="preserve">Повышение инвестиционной привлекательности с использованием нефинансовых инструментов </w:t>
            </w:r>
          </w:p>
        </w:tc>
        <w:tc>
          <w:tcPr>
            <w:tcW w:type="dxa" w:w="2943"/>
            <w:tcBorders>
              <w:top w:color="000000" w:sz="4" w:val="single"/>
              <w:left w:color="000000" w:sz="4" w:val="single"/>
              <w:bottom w:color="000000" w:sz="4" w:val="single"/>
              <w:right w:color="000000" w:sz="4" w:val="single"/>
            </w:tcBorders>
          </w:tcPr>
          <w:p w14:paraId="A4030000">
            <w:pPr>
              <w:rPr>
                <w:sz w:val="24"/>
              </w:rPr>
            </w:pPr>
            <w:r>
              <w:rPr>
                <w:sz w:val="24"/>
              </w:rPr>
              <w:t>Отдел предпринимательства и потребительского рынка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A5030000">
            <w:pPr>
              <w:widowControl w:val="1"/>
              <w:ind/>
              <w:jc w:val="center"/>
              <w:rPr>
                <w:sz w:val="24"/>
              </w:rPr>
            </w:pPr>
            <w:r>
              <w:rPr>
                <w:sz w:val="24"/>
              </w:rPr>
              <w:t xml:space="preserve">2026-2028 </w:t>
            </w:r>
          </w:p>
          <w:p w14:paraId="A6030000">
            <w:pPr>
              <w:widowControl w:val="1"/>
              <w:ind/>
              <w:jc w:val="center"/>
              <w:rPr>
                <w:sz w:val="24"/>
              </w:rPr>
            </w:pPr>
            <w:r>
              <w:rPr>
                <w:sz w:val="24"/>
              </w:rPr>
              <w:t>годы</w:t>
            </w:r>
          </w:p>
        </w:tc>
        <w:tc>
          <w:tcPr>
            <w:tcW w:type="dxa" w:w="1247"/>
            <w:tcBorders>
              <w:top w:color="000000" w:sz="4" w:val="single"/>
              <w:left w:color="000000" w:sz="4" w:val="single"/>
              <w:bottom w:color="000000" w:sz="4" w:val="single"/>
              <w:right w:color="000000" w:sz="4" w:val="single"/>
            </w:tcBorders>
          </w:tcPr>
          <w:p w14:paraId="A7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8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9030000">
            <w:pPr>
              <w:widowControl w:val="1"/>
              <w:ind/>
              <w:jc w:val="center"/>
              <w:rPr>
                <w:sz w:val="24"/>
              </w:rPr>
            </w:pPr>
            <w:r>
              <w:rPr>
                <w:sz w:val="24"/>
              </w:rPr>
              <w:t>д</w:t>
            </w:r>
            <w:r>
              <w:rPr>
                <w:sz w:val="24"/>
              </w:rPr>
              <w:t>а</w:t>
            </w:r>
          </w:p>
        </w:tc>
        <w:tc>
          <w:tcPr>
            <w:tcW w:type="dxa" w:w="1247"/>
            <w:tcBorders>
              <w:top w:color="000000" w:sz="4" w:val="single"/>
              <w:left w:color="000000" w:sz="4" w:val="single"/>
              <w:bottom w:color="000000" w:sz="4" w:val="single"/>
              <w:right w:color="000000" w:sz="4" w:val="single"/>
            </w:tcBorders>
          </w:tcPr>
          <w:p w14:paraId="AA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B03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AC030000">
            <w:pPr>
              <w:widowControl w:val="1"/>
              <w:ind/>
              <w:jc w:val="center"/>
              <w:rPr>
                <w:sz w:val="24"/>
              </w:rPr>
            </w:pPr>
            <w:r>
              <w:rPr>
                <w:sz w:val="24"/>
              </w:rPr>
              <w:t>2</w:t>
            </w:r>
          </w:p>
        </w:tc>
        <w:tc>
          <w:tcPr>
            <w:tcW w:type="dxa" w:w="3760"/>
            <w:gridSpan w:val="2"/>
            <w:tcBorders>
              <w:top w:color="000000" w:sz="4" w:val="single"/>
              <w:left w:color="000000" w:sz="4" w:val="single"/>
              <w:bottom w:color="000000" w:sz="4" w:val="single"/>
              <w:right w:color="000000" w:sz="4" w:val="single"/>
            </w:tcBorders>
          </w:tcPr>
          <w:p w14:paraId="AD030000">
            <w:pPr>
              <w:rPr>
                <w:sz w:val="24"/>
              </w:rPr>
            </w:pPr>
            <w:r>
              <w:rPr>
                <w:sz w:val="24"/>
              </w:rPr>
              <w:t>Мероприятия по повышению доходной базы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AE030000">
            <w:pPr>
              <w:widowControl w:val="1"/>
              <w:ind/>
              <w:jc w:val="center"/>
              <w:rPr>
                <w:sz w:val="24"/>
              </w:rPr>
            </w:pPr>
          </w:p>
        </w:tc>
        <w:tc>
          <w:tcPr>
            <w:tcW w:type="dxa" w:w="1481"/>
            <w:tcBorders>
              <w:top w:color="000000" w:sz="4" w:val="single"/>
              <w:left w:color="000000" w:sz="4" w:val="single"/>
              <w:bottom w:color="000000" w:sz="4" w:val="single"/>
              <w:right w:color="000000" w:sz="4" w:val="single"/>
            </w:tcBorders>
          </w:tcPr>
          <w:p w14:paraId="AF030000">
            <w:pPr>
              <w:widowControl w:val="1"/>
              <w:ind/>
              <w:jc w:val="center"/>
              <w:rPr>
                <w:sz w:val="24"/>
              </w:rPr>
            </w:pPr>
            <w:r>
              <w:rPr>
                <w:sz w:val="24"/>
              </w:rPr>
              <w:t>2026–</w:t>
            </w:r>
          </w:p>
          <w:p w14:paraId="B0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1030000">
            <w:pPr>
              <w:widowControl w:val="1"/>
              <w:ind/>
              <w:jc w:val="center"/>
              <w:rPr>
                <w:sz w:val="24"/>
              </w:rPr>
            </w:pPr>
            <w:r>
              <w:rPr>
                <w:sz w:val="24"/>
              </w:rPr>
              <w:t>1158,8</w:t>
            </w:r>
          </w:p>
        </w:tc>
        <w:tc>
          <w:tcPr>
            <w:tcW w:type="dxa" w:w="1247"/>
            <w:tcBorders>
              <w:top w:color="000000" w:sz="4" w:val="single"/>
              <w:left w:color="000000" w:sz="4" w:val="single"/>
              <w:bottom w:color="000000" w:sz="4" w:val="single"/>
              <w:right w:color="000000" w:sz="4" w:val="single"/>
            </w:tcBorders>
          </w:tcPr>
          <w:p w14:paraId="B2030000">
            <w:pPr>
              <w:widowControl w:val="1"/>
              <w:ind/>
              <w:jc w:val="center"/>
              <w:rPr>
                <w:sz w:val="24"/>
              </w:rPr>
            </w:pPr>
            <w:r>
              <w:rPr>
                <w:sz w:val="24"/>
              </w:rPr>
              <w:t>252,2</w:t>
            </w:r>
          </w:p>
        </w:tc>
        <w:tc>
          <w:tcPr>
            <w:tcW w:type="dxa" w:w="1247"/>
            <w:tcBorders>
              <w:top w:color="000000" w:sz="4" w:val="single"/>
              <w:left w:color="000000" w:sz="4" w:val="single"/>
              <w:bottom w:color="000000" w:sz="4" w:val="single"/>
              <w:right w:color="000000" w:sz="4" w:val="single"/>
            </w:tcBorders>
          </w:tcPr>
          <w:p w14:paraId="B3030000">
            <w:pPr>
              <w:widowControl w:val="1"/>
              <w:ind/>
              <w:jc w:val="center"/>
              <w:rPr>
                <w:sz w:val="24"/>
              </w:rPr>
            </w:pPr>
            <w:r>
              <w:rPr>
                <w:sz w:val="24"/>
              </w:rPr>
              <w:t>302,2</w:t>
            </w:r>
          </w:p>
        </w:tc>
        <w:tc>
          <w:tcPr>
            <w:tcW w:type="dxa" w:w="1247"/>
            <w:tcBorders>
              <w:top w:color="000000" w:sz="4" w:val="single"/>
              <w:left w:color="000000" w:sz="4" w:val="single"/>
              <w:bottom w:color="000000" w:sz="4" w:val="single"/>
              <w:right w:color="000000" w:sz="4" w:val="single"/>
            </w:tcBorders>
          </w:tcPr>
          <w:p w14:paraId="B4030000">
            <w:pPr>
              <w:widowControl w:val="1"/>
              <w:ind/>
              <w:jc w:val="center"/>
              <w:rPr>
                <w:sz w:val="24"/>
              </w:rPr>
            </w:pPr>
            <w:r>
              <w:rPr>
                <w:sz w:val="24"/>
              </w:rPr>
              <w:t>302,2</w:t>
            </w:r>
          </w:p>
        </w:tc>
        <w:tc>
          <w:tcPr>
            <w:tcW w:type="dxa" w:w="1247"/>
            <w:tcBorders>
              <w:top w:color="000000" w:sz="4" w:val="single"/>
              <w:left w:color="000000" w:sz="4" w:val="single"/>
              <w:bottom w:color="000000" w:sz="4" w:val="single"/>
              <w:right w:color="000000" w:sz="4" w:val="single"/>
            </w:tcBorders>
          </w:tcPr>
          <w:p w14:paraId="B5030000">
            <w:pPr>
              <w:widowControl w:val="1"/>
              <w:ind/>
              <w:jc w:val="center"/>
              <w:rPr>
                <w:sz w:val="24"/>
              </w:rPr>
            </w:pPr>
            <w:r>
              <w:rPr>
                <w:sz w:val="24"/>
              </w:rPr>
              <w:t>302,2</w:t>
            </w:r>
          </w:p>
        </w:tc>
      </w:tr>
      <w:tr>
        <w:tc>
          <w:tcPr>
            <w:tcW w:type="dxa" w:w="996"/>
            <w:tcBorders>
              <w:top w:color="000000" w:sz="4" w:val="single"/>
              <w:left w:color="000000" w:sz="4" w:val="single"/>
              <w:bottom w:color="000000" w:sz="4" w:val="single"/>
              <w:right w:color="000000" w:sz="4" w:val="single"/>
            </w:tcBorders>
          </w:tcPr>
          <w:p w14:paraId="B6030000">
            <w:pPr>
              <w:widowControl w:val="1"/>
              <w:ind/>
              <w:jc w:val="center"/>
              <w:rPr>
                <w:sz w:val="24"/>
              </w:rPr>
            </w:pPr>
            <w:r>
              <w:rPr>
                <w:sz w:val="24"/>
              </w:rPr>
              <w:t>2</w:t>
            </w:r>
            <w:r>
              <w:rPr>
                <w:sz w:val="24"/>
              </w:rPr>
              <w:t>.1</w:t>
            </w:r>
          </w:p>
        </w:tc>
        <w:tc>
          <w:tcPr>
            <w:tcW w:type="dxa" w:w="3760"/>
            <w:gridSpan w:val="2"/>
            <w:tcBorders>
              <w:top w:color="000000" w:sz="4" w:val="single"/>
              <w:left w:color="000000" w:sz="4" w:val="single"/>
              <w:bottom w:color="000000" w:sz="4" w:val="single"/>
              <w:right w:color="000000" w:sz="4" w:val="single"/>
            </w:tcBorders>
          </w:tcPr>
          <w:p w14:paraId="B7030000">
            <w:pPr>
              <w:rPr>
                <w:sz w:val="24"/>
              </w:rPr>
            </w:pPr>
            <w:r>
              <w:rPr>
                <w:sz w:val="24"/>
              </w:rPr>
              <w:t>Проведение мероприятий по определению (уточнению) характеристик объектов недвижимого имущества с целью их вовлечения в налоговый оборот, в том числе</w:t>
            </w:r>
          </w:p>
        </w:tc>
        <w:tc>
          <w:tcPr>
            <w:tcW w:type="dxa" w:w="2943"/>
            <w:tcBorders>
              <w:top w:color="000000" w:sz="4" w:val="single"/>
              <w:left w:color="000000" w:sz="4" w:val="single"/>
              <w:bottom w:color="000000" w:sz="4" w:val="single"/>
              <w:right w:color="000000" w:sz="4" w:val="single"/>
            </w:tcBorders>
          </w:tcPr>
          <w:p w14:paraId="B8030000">
            <w:pPr>
              <w:rPr>
                <w:sz w:val="24"/>
              </w:rPr>
            </w:pPr>
            <w:r>
              <w:rPr>
                <w:sz w:val="24"/>
              </w:rPr>
              <w:t>Комитет по управлению муниципальным имуществом администрации Крапивинского муниципального округа;</w:t>
            </w:r>
          </w:p>
          <w:p w14:paraId="B9030000">
            <w:pPr>
              <w:rPr>
                <w:sz w:val="24"/>
              </w:rPr>
            </w:pPr>
            <w:r>
              <w:rPr>
                <w:sz w:val="24"/>
              </w:rPr>
              <w:t>Отдел архитектуры и градостроительства администрации Крапивинского муниципального округа;</w:t>
            </w:r>
          </w:p>
          <w:p w14:paraId="BA030000">
            <w:pPr>
              <w:rPr>
                <w:sz w:val="24"/>
              </w:rPr>
            </w:pPr>
            <w:r>
              <w:rPr>
                <w:sz w:val="24"/>
              </w:rPr>
              <w:t>МКУ «Территоральное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BB030000">
            <w:pPr>
              <w:widowControl w:val="1"/>
              <w:ind/>
              <w:jc w:val="center"/>
              <w:rPr>
                <w:sz w:val="24"/>
              </w:rPr>
            </w:pPr>
            <w:r>
              <w:rPr>
                <w:sz w:val="24"/>
              </w:rPr>
              <w:t>2026–</w:t>
            </w:r>
          </w:p>
          <w:p w14:paraId="BC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D030000">
            <w:pPr>
              <w:widowControl w:val="1"/>
              <w:ind/>
              <w:jc w:val="center"/>
              <w:rPr>
                <w:sz w:val="24"/>
              </w:rPr>
            </w:pPr>
            <w:r>
              <w:rPr>
                <w:sz w:val="24"/>
              </w:rPr>
              <w:t>8,0</w:t>
            </w:r>
          </w:p>
        </w:tc>
        <w:tc>
          <w:tcPr>
            <w:tcW w:type="dxa" w:w="1247"/>
            <w:tcBorders>
              <w:top w:color="000000" w:sz="4" w:val="single"/>
              <w:left w:color="000000" w:sz="4" w:val="single"/>
              <w:bottom w:color="000000" w:sz="4" w:val="single"/>
              <w:right w:color="000000" w:sz="4" w:val="single"/>
            </w:tcBorders>
          </w:tcPr>
          <w:p w14:paraId="BE03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BF03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C003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C1030000">
            <w:pPr>
              <w:widowControl w:val="1"/>
              <w:ind/>
              <w:jc w:val="center"/>
              <w:rPr>
                <w:sz w:val="24"/>
              </w:rPr>
            </w:pPr>
            <w:r>
              <w:rPr>
                <w:sz w:val="24"/>
              </w:rPr>
              <w:t>2,0</w:t>
            </w:r>
          </w:p>
        </w:tc>
      </w:tr>
      <w:tr>
        <w:tc>
          <w:tcPr>
            <w:tcW w:type="dxa" w:w="996"/>
            <w:tcBorders>
              <w:top w:color="000000" w:sz="4" w:val="single"/>
              <w:left w:color="000000" w:sz="4" w:val="single"/>
              <w:bottom w:color="000000" w:sz="4" w:val="single"/>
              <w:right w:color="000000" w:sz="4" w:val="single"/>
            </w:tcBorders>
          </w:tcPr>
          <w:p w14:paraId="C2030000">
            <w:pPr>
              <w:widowControl w:val="1"/>
              <w:ind/>
              <w:jc w:val="center"/>
              <w:rPr>
                <w:sz w:val="24"/>
              </w:rPr>
            </w:pPr>
            <w:r>
              <w:rPr>
                <w:sz w:val="24"/>
              </w:rPr>
              <w:t>2.1.1</w:t>
            </w:r>
          </w:p>
        </w:tc>
        <w:tc>
          <w:tcPr>
            <w:tcW w:type="dxa" w:w="3760"/>
            <w:gridSpan w:val="2"/>
            <w:tcBorders>
              <w:top w:color="000000" w:sz="4" w:val="single"/>
              <w:left w:color="000000" w:sz="4" w:val="single"/>
              <w:bottom w:color="000000" w:sz="4" w:val="single"/>
              <w:right w:color="000000" w:sz="4" w:val="single"/>
            </w:tcBorders>
          </w:tcPr>
          <w:p w14:paraId="C3030000">
            <w:pPr>
              <w:rPr>
                <w:sz w:val="24"/>
              </w:rPr>
            </w:pPr>
            <w:r>
              <w:rPr>
                <w:sz w:val="24"/>
              </w:rPr>
              <w:t>Выявление правообладателей объектов недвижимости, в том числе ранее учтенных при отсутствии сведений в Едином государственном реестре недвижимости,  привлечение к регистрации прав новых собственников после смерти правообладателей</w:t>
            </w:r>
          </w:p>
        </w:tc>
        <w:tc>
          <w:tcPr>
            <w:tcW w:type="dxa" w:w="2943"/>
            <w:tcBorders>
              <w:top w:color="000000" w:sz="4" w:val="single"/>
              <w:left w:color="000000" w:sz="4" w:val="single"/>
              <w:bottom w:color="000000" w:sz="4" w:val="single"/>
              <w:right w:color="000000" w:sz="4" w:val="single"/>
            </w:tcBorders>
          </w:tcPr>
          <w:p w14:paraId="C4030000">
            <w:pPr>
              <w:rPr>
                <w:sz w:val="24"/>
              </w:rPr>
            </w:pPr>
            <w:r>
              <w:rPr>
                <w:sz w:val="24"/>
              </w:rPr>
              <w:t>Комитет по управлению муниципальным имуществом администрации Крапивинского муниципального округа;</w:t>
            </w:r>
          </w:p>
          <w:p w14:paraId="C5030000">
            <w:pPr>
              <w:rPr>
                <w:sz w:val="24"/>
              </w:rPr>
            </w:pPr>
            <w:r>
              <w:rPr>
                <w:sz w:val="24"/>
              </w:rPr>
              <w:t>Отдел архитектуры и градостроительства администрации Крапивинского муниципального округа;</w:t>
            </w:r>
          </w:p>
          <w:p w14:paraId="C6030000">
            <w:pPr>
              <w:rPr>
                <w:sz w:val="24"/>
              </w:rPr>
            </w:pPr>
            <w:r>
              <w:rPr>
                <w:sz w:val="24"/>
              </w:rPr>
              <w:t>МКУ «Территоральное управлением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C7030000">
            <w:pPr>
              <w:widowControl w:val="1"/>
              <w:ind/>
              <w:jc w:val="center"/>
              <w:rPr>
                <w:sz w:val="24"/>
              </w:rPr>
            </w:pPr>
            <w:r>
              <w:rPr>
                <w:sz w:val="24"/>
              </w:rPr>
              <w:t>2026–</w:t>
            </w:r>
          </w:p>
          <w:p w14:paraId="C8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9030000">
            <w:pPr>
              <w:widowControl w:val="1"/>
              <w:ind/>
              <w:jc w:val="center"/>
              <w:rPr>
                <w:sz w:val="24"/>
              </w:rPr>
            </w:pPr>
            <w:r>
              <w:rPr>
                <w:sz w:val="24"/>
              </w:rPr>
              <w:t>8,0</w:t>
            </w:r>
          </w:p>
        </w:tc>
        <w:tc>
          <w:tcPr>
            <w:tcW w:type="dxa" w:w="1247"/>
            <w:tcBorders>
              <w:top w:color="000000" w:sz="4" w:val="single"/>
              <w:left w:color="000000" w:sz="4" w:val="single"/>
              <w:bottom w:color="000000" w:sz="4" w:val="single"/>
              <w:right w:color="000000" w:sz="4" w:val="single"/>
            </w:tcBorders>
          </w:tcPr>
          <w:p w14:paraId="CA03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CB03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CC03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CD030000">
            <w:pPr>
              <w:widowControl w:val="1"/>
              <w:ind/>
              <w:jc w:val="center"/>
              <w:rPr>
                <w:sz w:val="24"/>
              </w:rPr>
            </w:pPr>
            <w:r>
              <w:rPr>
                <w:sz w:val="24"/>
              </w:rPr>
              <w:t>2,0</w:t>
            </w:r>
          </w:p>
        </w:tc>
      </w:tr>
      <w:tr>
        <w:tc>
          <w:tcPr>
            <w:tcW w:type="dxa" w:w="996"/>
            <w:tcBorders>
              <w:top w:color="000000" w:sz="4" w:val="single"/>
              <w:left w:color="000000" w:sz="4" w:val="single"/>
              <w:bottom w:color="000000" w:sz="4" w:val="single"/>
              <w:right w:color="000000" w:sz="4" w:val="single"/>
            </w:tcBorders>
          </w:tcPr>
          <w:p w14:paraId="CE030000">
            <w:pPr>
              <w:widowControl w:val="1"/>
              <w:ind/>
              <w:jc w:val="center"/>
              <w:rPr>
                <w:sz w:val="24"/>
              </w:rPr>
            </w:pPr>
            <w:r>
              <w:rPr>
                <w:sz w:val="24"/>
              </w:rPr>
              <w:t>2</w:t>
            </w:r>
            <w:r>
              <w:rPr>
                <w:sz w:val="24"/>
              </w:rPr>
              <w:t>.2</w:t>
            </w:r>
          </w:p>
        </w:tc>
        <w:tc>
          <w:tcPr>
            <w:tcW w:type="dxa" w:w="3760"/>
            <w:gridSpan w:val="2"/>
            <w:tcBorders>
              <w:top w:color="000000" w:sz="4" w:val="single"/>
              <w:left w:color="000000" w:sz="4" w:val="single"/>
              <w:bottom w:color="000000" w:sz="4" w:val="single"/>
              <w:right w:color="000000" w:sz="4" w:val="single"/>
            </w:tcBorders>
          </w:tcPr>
          <w:p w14:paraId="CF030000">
            <w:pPr>
              <w:rPr>
                <w:sz w:val="24"/>
              </w:rPr>
            </w:pPr>
            <w:r>
              <w:rPr>
                <w:sz w:val="24"/>
              </w:rPr>
              <w:t>Принятие мер по регистрации прав собственности в отношении объектов недвижимого имущества участников долевого строительства, а также жилых домов, квартир, иных объектов недвижимости и объектов незавершенного строительства, введенных в эксплуатацию, сведения о регистрации прав по которым отсутствуют в Едином государственном реестре недвижимости</w:t>
            </w:r>
          </w:p>
        </w:tc>
        <w:tc>
          <w:tcPr>
            <w:tcW w:type="dxa" w:w="2943"/>
            <w:tcBorders>
              <w:top w:color="000000" w:sz="4" w:val="single"/>
              <w:left w:color="000000" w:sz="4" w:val="single"/>
              <w:bottom w:color="000000" w:sz="4" w:val="single"/>
              <w:right w:color="000000" w:sz="4" w:val="single"/>
            </w:tcBorders>
          </w:tcPr>
          <w:p w14:paraId="D0030000">
            <w:pPr>
              <w:rPr>
                <w:sz w:val="24"/>
              </w:rPr>
            </w:pPr>
            <w:r>
              <w:rPr>
                <w:sz w:val="24"/>
              </w:rPr>
              <w:t>Комитет по управлению муниципальным имуществом администрации Крапивинского муниципального округа;</w:t>
            </w:r>
          </w:p>
          <w:p w14:paraId="D1030000">
            <w:pPr>
              <w:rPr>
                <w:sz w:val="24"/>
              </w:rPr>
            </w:pPr>
            <w:r>
              <w:rPr>
                <w:sz w:val="24"/>
              </w:rPr>
              <w:t>Отдел архитектуры и градостроительства администрации Крапивинского муниципального округа;</w:t>
            </w:r>
          </w:p>
          <w:p w14:paraId="D2030000">
            <w:pPr>
              <w:rPr>
                <w:sz w:val="24"/>
              </w:rPr>
            </w:pPr>
            <w:r>
              <w:rPr>
                <w:sz w:val="24"/>
              </w:rPr>
              <w:t>МКУ «Территоральное управлением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D3030000">
            <w:pPr>
              <w:widowControl w:val="1"/>
              <w:ind/>
              <w:jc w:val="center"/>
              <w:rPr>
                <w:sz w:val="24"/>
              </w:rPr>
            </w:pPr>
            <w:r>
              <w:rPr>
                <w:sz w:val="24"/>
              </w:rPr>
              <w:t>2026–</w:t>
            </w:r>
          </w:p>
          <w:p w14:paraId="D4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5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6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7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8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903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DA030000">
            <w:pPr>
              <w:widowControl w:val="1"/>
              <w:ind/>
              <w:jc w:val="center"/>
              <w:rPr>
                <w:sz w:val="24"/>
              </w:rPr>
            </w:pPr>
            <w:r>
              <w:rPr>
                <w:sz w:val="24"/>
              </w:rPr>
              <w:t>2</w:t>
            </w:r>
            <w:r>
              <w:rPr>
                <w:sz w:val="24"/>
              </w:rPr>
              <w:t>.3</w:t>
            </w:r>
          </w:p>
        </w:tc>
        <w:tc>
          <w:tcPr>
            <w:tcW w:type="dxa" w:w="3760"/>
            <w:gridSpan w:val="2"/>
            <w:tcBorders>
              <w:top w:color="000000" w:sz="4" w:val="single"/>
              <w:left w:color="000000" w:sz="4" w:val="single"/>
              <w:bottom w:color="000000" w:sz="4" w:val="single"/>
              <w:right w:color="000000" w:sz="4" w:val="single"/>
            </w:tcBorders>
          </w:tcPr>
          <w:p w14:paraId="DB030000">
            <w:pPr>
              <w:pStyle w:val="Style_9"/>
              <w:keepNext w:val="1"/>
              <w:keepLines w:val="1"/>
              <w:widowControl w:val="1"/>
              <w:ind/>
              <w:rPr>
                <w:sz w:val="24"/>
              </w:rPr>
            </w:pPr>
            <w:r>
              <w:rPr>
                <w:sz w:val="24"/>
              </w:rPr>
              <w:t>Проведение мероприятий по выявлению фактических пользователей объектами недвижимости, принадлежащими на праве собственности ликвидированным юридическим лицам, с целью предъявления исковых требований о взыскании суммы неосновательного обогащения за пользование объектами недвижимости, а также с целью постановки на учет нового собственника в Едином государственном реестре недвижимости</w:t>
            </w:r>
          </w:p>
        </w:tc>
        <w:tc>
          <w:tcPr>
            <w:tcW w:type="dxa" w:w="2943"/>
            <w:tcBorders>
              <w:top w:color="000000" w:sz="4" w:val="single"/>
              <w:left w:color="000000" w:sz="4" w:val="single"/>
              <w:bottom w:color="000000" w:sz="4" w:val="single"/>
              <w:right w:color="000000" w:sz="4" w:val="single"/>
            </w:tcBorders>
          </w:tcPr>
          <w:p w14:paraId="DC030000">
            <w:pPr>
              <w:rPr>
                <w:sz w:val="24"/>
              </w:rPr>
            </w:pPr>
            <w:r>
              <w:rPr>
                <w:sz w:val="24"/>
              </w:rPr>
              <w:t>Комитет по управлению муниципальным имуществом администрации Крапивинского муниципального округа;</w:t>
            </w:r>
          </w:p>
          <w:p w14:paraId="DD030000">
            <w:pPr>
              <w:rPr>
                <w:sz w:val="24"/>
              </w:rPr>
            </w:pPr>
            <w:r>
              <w:rPr>
                <w:sz w:val="24"/>
              </w:rPr>
              <w:t>МКУ «Территоральное управлением администрации Крапивинского муниципального округа»</w:t>
            </w:r>
            <w:r>
              <w:rPr>
                <w:sz w:val="24"/>
              </w:rPr>
              <w:t>, МРИ ФНС № 2 по Кемеровской области – Кузбассу (по согласованию)</w:t>
            </w:r>
          </w:p>
        </w:tc>
        <w:tc>
          <w:tcPr>
            <w:tcW w:type="dxa" w:w="1481"/>
            <w:tcBorders>
              <w:top w:color="000000" w:sz="4" w:val="single"/>
              <w:left w:color="000000" w:sz="4" w:val="single"/>
              <w:bottom w:color="000000" w:sz="4" w:val="single"/>
              <w:right w:color="000000" w:sz="4" w:val="single"/>
            </w:tcBorders>
          </w:tcPr>
          <w:p w14:paraId="DE030000">
            <w:pPr>
              <w:widowControl w:val="1"/>
              <w:ind/>
              <w:jc w:val="center"/>
              <w:rPr>
                <w:sz w:val="24"/>
              </w:rPr>
            </w:pPr>
            <w:r>
              <w:rPr>
                <w:sz w:val="24"/>
              </w:rPr>
              <w:t>2026–</w:t>
            </w:r>
          </w:p>
          <w:p w14:paraId="DF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0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1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2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303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403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E5030000">
            <w:pPr>
              <w:widowControl w:val="1"/>
              <w:ind/>
              <w:jc w:val="center"/>
              <w:rPr>
                <w:sz w:val="24"/>
              </w:rPr>
            </w:pPr>
            <w:r>
              <w:rPr>
                <w:sz w:val="24"/>
              </w:rPr>
              <w:t>2</w:t>
            </w:r>
            <w:r>
              <w:rPr>
                <w:sz w:val="24"/>
              </w:rPr>
              <w:t>.4</w:t>
            </w:r>
          </w:p>
        </w:tc>
        <w:tc>
          <w:tcPr>
            <w:tcW w:type="dxa" w:w="3760"/>
            <w:gridSpan w:val="2"/>
            <w:tcBorders>
              <w:top w:color="000000" w:sz="4" w:val="single"/>
              <w:left w:color="000000" w:sz="4" w:val="single"/>
              <w:bottom w:color="000000" w:sz="4" w:val="single"/>
              <w:right w:color="000000" w:sz="4" w:val="single"/>
            </w:tcBorders>
          </w:tcPr>
          <w:p w14:paraId="E6030000">
            <w:pPr>
              <w:keepNext w:val="1"/>
              <w:keepLines w:val="1"/>
              <w:widowControl w:val="1"/>
              <w:ind/>
              <w:rPr>
                <w:sz w:val="24"/>
              </w:rPr>
            </w:pPr>
            <w:r>
              <w:rPr>
                <w:sz w:val="24"/>
              </w:rPr>
              <w:t>Установление в Крапивинском муниципальном округе туристического налога, предусмотренного главой 33.1 Налогового кодекса Российской Федерации</w:t>
            </w:r>
          </w:p>
        </w:tc>
        <w:tc>
          <w:tcPr>
            <w:tcW w:type="dxa" w:w="2943"/>
            <w:tcBorders>
              <w:top w:color="000000" w:sz="4" w:val="single"/>
              <w:left w:color="000000" w:sz="4" w:val="single"/>
              <w:bottom w:color="000000" w:sz="4" w:val="single"/>
              <w:right w:color="000000" w:sz="4" w:val="single"/>
            </w:tcBorders>
          </w:tcPr>
          <w:p w14:paraId="E703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E8030000">
            <w:pPr>
              <w:widowControl w:val="1"/>
              <w:ind/>
              <w:jc w:val="center"/>
              <w:rPr>
                <w:sz w:val="24"/>
              </w:rPr>
            </w:pPr>
            <w:r>
              <w:rPr>
                <w:sz w:val="24"/>
              </w:rPr>
              <w:t>2026–</w:t>
            </w:r>
          </w:p>
          <w:p w14:paraId="E9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A030000">
            <w:pPr>
              <w:widowControl w:val="1"/>
              <w:ind/>
              <w:jc w:val="center"/>
              <w:rPr>
                <w:sz w:val="24"/>
              </w:rPr>
            </w:pPr>
            <w:r>
              <w:rPr>
                <w:sz w:val="24"/>
              </w:rPr>
              <w:t>1150,0</w:t>
            </w:r>
          </w:p>
        </w:tc>
        <w:tc>
          <w:tcPr>
            <w:tcW w:type="dxa" w:w="1247"/>
            <w:tcBorders>
              <w:top w:color="000000" w:sz="4" w:val="single"/>
              <w:left w:color="000000" w:sz="4" w:val="single"/>
              <w:bottom w:color="000000" w:sz="4" w:val="single"/>
              <w:right w:color="000000" w:sz="4" w:val="single"/>
            </w:tcBorders>
          </w:tcPr>
          <w:p w14:paraId="EB03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EC030000">
            <w:pPr>
              <w:widowControl w:val="1"/>
              <w:ind/>
              <w:jc w:val="center"/>
              <w:rPr>
                <w:sz w:val="24"/>
              </w:rPr>
            </w:pPr>
            <w:r>
              <w:rPr>
                <w:sz w:val="24"/>
              </w:rPr>
              <w:t>300,0</w:t>
            </w:r>
          </w:p>
        </w:tc>
        <w:tc>
          <w:tcPr>
            <w:tcW w:type="dxa" w:w="1247"/>
            <w:tcBorders>
              <w:top w:color="000000" w:sz="4" w:val="single"/>
              <w:left w:color="000000" w:sz="4" w:val="single"/>
              <w:bottom w:color="000000" w:sz="4" w:val="single"/>
              <w:right w:color="000000" w:sz="4" w:val="single"/>
            </w:tcBorders>
          </w:tcPr>
          <w:p w14:paraId="ED030000">
            <w:pPr>
              <w:widowControl w:val="1"/>
              <w:ind/>
              <w:jc w:val="center"/>
              <w:rPr>
                <w:sz w:val="24"/>
              </w:rPr>
            </w:pPr>
            <w:r>
              <w:rPr>
                <w:sz w:val="24"/>
              </w:rPr>
              <w:t>300,0</w:t>
            </w:r>
          </w:p>
        </w:tc>
        <w:tc>
          <w:tcPr>
            <w:tcW w:type="dxa" w:w="1247"/>
            <w:tcBorders>
              <w:top w:color="000000" w:sz="4" w:val="single"/>
              <w:left w:color="000000" w:sz="4" w:val="single"/>
              <w:bottom w:color="000000" w:sz="4" w:val="single"/>
              <w:right w:color="000000" w:sz="4" w:val="single"/>
            </w:tcBorders>
          </w:tcPr>
          <w:p w14:paraId="EE030000">
            <w:pPr>
              <w:rPr>
                <w:sz w:val="24"/>
              </w:rPr>
            </w:pPr>
            <w:r>
              <w:rPr>
                <w:sz w:val="24"/>
              </w:rPr>
              <w:t xml:space="preserve"> 300,0</w:t>
            </w:r>
          </w:p>
        </w:tc>
      </w:tr>
      <w:tr>
        <w:tc>
          <w:tcPr>
            <w:tcW w:type="dxa" w:w="996"/>
            <w:tcBorders>
              <w:top w:color="000000" w:sz="4" w:val="single"/>
              <w:left w:color="000000" w:sz="4" w:val="single"/>
              <w:bottom w:color="000000" w:sz="4" w:val="single"/>
              <w:right w:color="000000" w:sz="4" w:val="single"/>
            </w:tcBorders>
          </w:tcPr>
          <w:p w14:paraId="EF030000">
            <w:pPr>
              <w:widowControl w:val="1"/>
              <w:ind/>
              <w:jc w:val="center"/>
              <w:rPr>
                <w:sz w:val="24"/>
              </w:rPr>
            </w:pPr>
            <w:r>
              <w:rPr>
                <w:sz w:val="24"/>
              </w:rPr>
              <w:t>2.5</w:t>
            </w:r>
          </w:p>
        </w:tc>
        <w:tc>
          <w:tcPr>
            <w:tcW w:type="dxa" w:w="3760"/>
            <w:gridSpan w:val="2"/>
            <w:tcBorders>
              <w:top w:color="000000" w:sz="4" w:val="single"/>
              <w:left w:color="000000" w:sz="4" w:val="single"/>
              <w:bottom w:color="000000" w:sz="4" w:val="single"/>
              <w:right w:color="000000" w:sz="4" w:val="single"/>
            </w:tcBorders>
          </w:tcPr>
          <w:p w14:paraId="F0030000">
            <w:pPr>
              <w:keepNext w:val="1"/>
              <w:keepLines w:val="1"/>
              <w:widowControl w:val="1"/>
              <w:ind/>
              <w:rPr>
                <w:sz w:val="24"/>
                <w:highlight w:val="yellow"/>
              </w:rPr>
            </w:pPr>
            <w:r>
              <w:rPr>
                <w:sz w:val="24"/>
              </w:rPr>
              <w:t>Увеличение доходов за установку и эксплуатацию рекламных конструкций, за предоставление права на размещение нестандартных торговых точек,  а также штрафов в соответствии с Законом Кемеровской области от 16.06.2006 № 89-ОЗ «Об административных правонарушениях в Кемеровской области»</w:t>
            </w:r>
          </w:p>
        </w:tc>
        <w:tc>
          <w:tcPr>
            <w:tcW w:type="dxa" w:w="2943"/>
            <w:tcBorders>
              <w:top w:color="000000" w:sz="4" w:val="single"/>
              <w:left w:color="000000" w:sz="4" w:val="single"/>
              <w:bottom w:color="000000" w:sz="4" w:val="single"/>
              <w:right w:color="000000" w:sz="4" w:val="single"/>
            </w:tcBorders>
          </w:tcPr>
          <w:p w14:paraId="F1030000">
            <w:pPr>
              <w:rPr>
                <w:sz w:val="24"/>
              </w:rPr>
            </w:pPr>
            <w:r>
              <w:rPr>
                <w:sz w:val="24"/>
              </w:rPr>
              <w:t>Юридический о</w:t>
            </w:r>
            <w:r>
              <w:rPr>
                <w:sz w:val="24"/>
              </w:rPr>
              <w:t>тдел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2030000">
            <w:pPr>
              <w:widowControl w:val="1"/>
              <w:ind/>
              <w:jc w:val="center"/>
              <w:rPr>
                <w:sz w:val="24"/>
              </w:rPr>
            </w:pPr>
            <w:r>
              <w:rPr>
                <w:sz w:val="24"/>
              </w:rPr>
              <w:t>2026–</w:t>
            </w:r>
          </w:p>
          <w:p w14:paraId="F303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F4030000">
            <w:pPr>
              <w:widowControl w:val="1"/>
              <w:ind/>
              <w:jc w:val="center"/>
              <w:rPr>
                <w:sz w:val="24"/>
              </w:rPr>
            </w:pPr>
            <w:r>
              <w:rPr>
                <w:sz w:val="24"/>
              </w:rPr>
              <w:t>0,8</w:t>
            </w:r>
          </w:p>
        </w:tc>
        <w:tc>
          <w:tcPr>
            <w:tcW w:type="dxa" w:w="1247"/>
            <w:tcBorders>
              <w:top w:color="000000" w:sz="4" w:val="single"/>
              <w:left w:color="000000" w:sz="4" w:val="single"/>
              <w:bottom w:color="000000" w:sz="4" w:val="single"/>
              <w:right w:color="000000" w:sz="4" w:val="single"/>
            </w:tcBorders>
          </w:tcPr>
          <w:p w14:paraId="F503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F603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F703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F8030000">
            <w:pPr>
              <w:widowControl w:val="1"/>
              <w:ind/>
              <w:jc w:val="center"/>
              <w:rPr>
                <w:sz w:val="24"/>
              </w:rPr>
            </w:pPr>
            <w:r>
              <w:rPr>
                <w:sz w:val="24"/>
              </w:rPr>
              <w:t>0,2</w:t>
            </w:r>
          </w:p>
        </w:tc>
      </w:tr>
      <w:tr>
        <w:tc>
          <w:tcPr>
            <w:tcW w:type="dxa" w:w="996"/>
            <w:tcBorders>
              <w:top w:color="000000" w:sz="4" w:val="single"/>
              <w:left w:color="000000" w:sz="4" w:val="single"/>
              <w:bottom w:color="000000" w:sz="4" w:val="single"/>
              <w:right w:color="000000" w:sz="4" w:val="single"/>
            </w:tcBorders>
          </w:tcPr>
          <w:p w14:paraId="F9030000">
            <w:pPr>
              <w:widowControl w:val="1"/>
              <w:ind/>
              <w:jc w:val="center"/>
              <w:rPr>
                <w:sz w:val="24"/>
              </w:rPr>
            </w:pPr>
            <w:r>
              <w:rPr>
                <w:sz w:val="24"/>
              </w:rPr>
              <w:t>3</w:t>
            </w:r>
          </w:p>
        </w:tc>
        <w:tc>
          <w:tcPr>
            <w:tcW w:type="dxa" w:w="3760"/>
            <w:gridSpan w:val="2"/>
            <w:tcBorders>
              <w:top w:color="000000" w:sz="4" w:val="single"/>
              <w:left w:color="000000" w:sz="4" w:val="single"/>
              <w:bottom w:color="000000" w:sz="4" w:val="single"/>
              <w:right w:color="000000" w:sz="4" w:val="single"/>
            </w:tcBorders>
          </w:tcPr>
          <w:p w14:paraId="FA030000">
            <w:pPr>
              <w:rPr>
                <w:sz w:val="24"/>
              </w:rPr>
            </w:pPr>
            <w:r>
              <w:rPr>
                <w:sz w:val="24"/>
              </w:rPr>
              <w:t>Повышение эффективности налоговых расходов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FB030000">
            <w:pPr>
              <w:widowControl w:val="1"/>
              <w:ind/>
              <w:jc w:val="center"/>
              <w:rPr>
                <w:sz w:val="24"/>
              </w:rPr>
            </w:pPr>
          </w:p>
        </w:tc>
        <w:tc>
          <w:tcPr>
            <w:tcW w:type="dxa" w:w="1481"/>
            <w:tcBorders>
              <w:top w:color="000000" w:sz="4" w:val="single"/>
              <w:left w:color="000000" w:sz="4" w:val="single"/>
              <w:bottom w:color="000000" w:sz="4" w:val="single"/>
              <w:right w:color="000000" w:sz="4" w:val="single"/>
            </w:tcBorders>
          </w:tcPr>
          <w:p w14:paraId="FC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D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E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F03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0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104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02040000">
            <w:pPr>
              <w:widowControl w:val="1"/>
              <w:ind/>
              <w:jc w:val="center"/>
              <w:rPr>
                <w:sz w:val="24"/>
              </w:rPr>
            </w:pPr>
            <w:r>
              <w:rPr>
                <w:sz w:val="24"/>
              </w:rPr>
              <w:t>3</w:t>
            </w:r>
            <w:r>
              <w:rPr>
                <w:sz w:val="24"/>
              </w:rPr>
              <w:t>.1</w:t>
            </w:r>
          </w:p>
        </w:tc>
        <w:tc>
          <w:tcPr>
            <w:tcW w:type="dxa" w:w="3760"/>
            <w:gridSpan w:val="2"/>
            <w:tcBorders>
              <w:top w:color="000000" w:sz="4" w:val="single"/>
              <w:left w:color="000000" w:sz="4" w:val="single"/>
              <w:bottom w:color="000000" w:sz="4" w:val="single"/>
              <w:right w:color="000000" w:sz="4" w:val="single"/>
            </w:tcBorders>
          </w:tcPr>
          <w:p w14:paraId="03040000">
            <w:pPr>
              <w:rPr>
                <w:sz w:val="24"/>
              </w:rPr>
            </w:pPr>
            <w:r>
              <w:rPr>
                <w:sz w:val="24"/>
              </w:rPr>
              <w:t>Проведение оценки налоговых расходов Крапивинского муниципального округа в соответствии с постановлением администрации Крапивинского муниципального округа от 17.04.2025 № 467 «Об утверждении Положения о формировании перечня  налоговых расходов Крапивинского муниципального округа и оценке налоговых расходов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0404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05040000">
            <w:pPr>
              <w:widowControl w:val="1"/>
              <w:ind/>
              <w:jc w:val="center"/>
              <w:rPr>
                <w:sz w:val="24"/>
              </w:rPr>
            </w:pPr>
            <w:r>
              <w:rPr>
                <w:sz w:val="24"/>
              </w:rPr>
              <w:t>2026–</w:t>
            </w:r>
          </w:p>
          <w:p w14:paraId="06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07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8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9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A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B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0C040000">
            <w:pPr>
              <w:widowControl w:val="1"/>
              <w:ind/>
              <w:jc w:val="center"/>
              <w:rPr>
                <w:sz w:val="24"/>
              </w:rPr>
            </w:pPr>
            <w:r>
              <w:rPr>
                <w:sz w:val="24"/>
              </w:rPr>
              <w:t>3</w:t>
            </w:r>
            <w:r>
              <w:rPr>
                <w:sz w:val="24"/>
              </w:rPr>
              <w:t>.2</w:t>
            </w:r>
          </w:p>
        </w:tc>
        <w:tc>
          <w:tcPr>
            <w:tcW w:type="dxa" w:w="3760"/>
            <w:gridSpan w:val="2"/>
            <w:tcBorders>
              <w:top w:color="000000" w:sz="4" w:val="single"/>
              <w:left w:color="000000" w:sz="4" w:val="single"/>
              <w:bottom w:color="000000" w:sz="4" w:val="single"/>
              <w:right w:color="000000" w:sz="4" w:val="single"/>
            </w:tcBorders>
          </w:tcPr>
          <w:p w14:paraId="0D040000">
            <w:pPr>
              <w:rPr>
                <w:sz w:val="24"/>
              </w:rPr>
            </w:pPr>
            <w:r>
              <w:rPr>
                <w:sz w:val="24"/>
              </w:rPr>
              <w:t xml:space="preserve">Проведение мониторинга налоговых расходов, устанавливаемых ОМСУ. Подготовка рекомендаций для ОМСУ по отмене неэффективных налоговых расходов, изменению размера льгот и ставок по местным налогам  </w:t>
            </w:r>
          </w:p>
        </w:tc>
        <w:tc>
          <w:tcPr>
            <w:tcW w:type="dxa" w:w="2943"/>
            <w:tcBorders>
              <w:top w:color="000000" w:sz="4" w:val="single"/>
              <w:left w:color="000000" w:sz="4" w:val="single"/>
              <w:bottom w:color="000000" w:sz="4" w:val="single"/>
              <w:right w:color="000000" w:sz="4" w:val="single"/>
            </w:tcBorders>
          </w:tcPr>
          <w:p w14:paraId="0E040000">
            <w:pPr>
              <w:rPr>
                <w:sz w:val="24"/>
              </w:rPr>
            </w:pPr>
            <w:r>
              <w:rPr>
                <w:sz w:val="24"/>
              </w:rPr>
              <w:t>Финансовое управление администрации Крапивинского муниципального округа;</w:t>
            </w:r>
          </w:p>
          <w:p w14:paraId="0F04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10040000">
            <w:pPr>
              <w:widowControl w:val="1"/>
              <w:ind/>
              <w:jc w:val="center"/>
              <w:rPr>
                <w:sz w:val="24"/>
              </w:rPr>
            </w:pPr>
            <w:r>
              <w:rPr>
                <w:sz w:val="24"/>
              </w:rPr>
              <w:t>2026–</w:t>
            </w:r>
          </w:p>
          <w:p w14:paraId="11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2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3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4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5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6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17040000">
            <w:pPr>
              <w:widowControl w:val="1"/>
              <w:ind/>
              <w:jc w:val="center"/>
              <w:rPr>
                <w:sz w:val="24"/>
              </w:rPr>
            </w:pPr>
            <w:r>
              <w:rPr>
                <w:sz w:val="24"/>
              </w:rPr>
              <w:t>3</w:t>
            </w:r>
            <w:r>
              <w:rPr>
                <w:sz w:val="24"/>
              </w:rPr>
              <w:t>.3</w:t>
            </w:r>
          </w:p>
        </w:tc>
        <w:tc>
          <w:tcPr>
            <w:tcW w:type="dxa" w:w="3760"/>
            <w:gridSpan w:val="2"/>
            <w:tcBorders>
              <w:top w:color="000000" w:sz="4" w:val="single"/>
              <w:left w:color="000000" w:sz="4" w:val="single"/>
              <w:bottom w:color="000000" w:sz="4" w:val="single"/>
              <w:right w:color="000000" w:sz="4" w:val="single"/>
            </w:tcBorders>
          </w:tcPr>
          <w:p w14:paraId="18040000">
            <w:pPr>
              <w:rPr>
                <w:sz w:val="24"/>
              </w:rPr>
            </w:pPr>
            <w:r>
              <w:rPr>
                <w:sz w:val="24"/>
              </w:rPr>
              <w:t xml:space="preserve">Отмена неэффективных налоговых расходов, устанавливаемых ОМСУ, изменение размера льгот и ставок по местным налогам  </w:t>
            </w:r>
          </w:p>
        </w:tc>
        <w:tc>
          <w:tcPr>
            <w:tcW w:type="dxa" w:w="2943"/>
            <w:tcBorders>
              <w:top w:color="000000" w:sz="4" w:val="single"/>
              <w:left w:color="000000" w:sz="4" w:val="single"/>
              <w:bottom w:color="000000" w:sz="4" w:val="single"/>
              <w:right w:color="000000" w:sz="4" w:val="single"/>
            </w:tcBorders>
          </w:tcPr>
          <w:p w14:paraId="1904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1A040000">
            <w:pPr>
              <w:widowControl w:val="1"/>
              <w:ind/>
              <w:jc w:val="center"/>
              <w:rPr>
                <w:sz w:val="24"/>
              </w:rPr>
            </w:pPr>
            <w:r>
              <w:rPr>
                <w:sz w:val="24"/>
              </w:rPr>
              <w:t>2026–</w:t>
            </w:r>
          </w:p>
          <w:p w14:paraId="1B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C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D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E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F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0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21040000">
            <w:pPr>
              <w:widowControl w:val="1"/>
              <w:ind/>
              <w:jc w:val="center"/>
              <w:rPr>
                <w:sz w:val="24"/>
              </w:rPr>
            </w:pPr>
            <w:r>
              <w:rPr>
                <w:sz w:val="24"/>
              </w:rPr>
              <w:t>4</w:t>
            </w:r>
          </w:p>
        </w:tc>
        <w:tc>
          <w:tcPr>
            <w:tcW w:type="dxa" w:w="3760"/>
            <w:gridSpan w:val="2"/>
            <w:tcBorders>
              <w:top w:color="000000" w:sz="4" w:val="single"/>
              <w:left w:color="000000" w:sz="4" w:val="single"/>
              <w:bottom w:color="000000" w:sz="4" w:val="single"/>
              <w:right w:color="000000" w:sz="4" w:val="single"/>
            </w:tcBorders>
          </w:tcPr>
          <w:p w14:paraId="22040000">
            <w:pPr>
              <w:rPr>
                <w:sz w:val="24"/>
              </w:rPr>
            </w:pPr>
            <w:r>
              <w:rPr>
                <w:sz w:val="24"/>
              </w:rPr>
              <w:t>Сокращение задолженности по платежам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23040000">
            <w:pPr>
              <w:rPr>
                <w:sz w:val="24"/>
              </w:rPr>
            </w:pPr>
          </w:p>
        </w:tc>
        <w:tc>
          <w:tcPr>
            <w:tcW w:type="dxa" w:w="1481"/>
            <w:tcBorders>
              <w:top w:color="000000" w:sz="4" w:val="single"/>
              <w:left w:color="000000" w:sz="4" w:val="single"/>
              <w:bottom w:color="000000" w:sz="4" w:val="single"/>
              <w:right w:color="000000" w:sz="4" w:val="single"/>
            </w:tcBorders>
          </w:tcPr>
          <w:p w14:paraId="24040000">
            <w:pPr>
              <w:widowControl w:val="1"/>
              <w:ind/>
              <w:jc w:val="center"/>
              <w:rPr>
                <w:sz w:val="24"/>
              </w:rPr>
            </w:pPr>
            <w:r>
              <w:rPr>
                <w:sz w:val="24"/>
              </w:rPr>
              <w:t>2026–</w:t>
            </w:r>
          </w:p>
          <w:p w14:paraId="25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6040000">
            <w:pPr>
              <w:widowControl w:val="1"/>
              <w:ind/>
              <w:jc w:val="center"/>
              <w:rPr>
                <w:color w:val="000000"/>
                <w:sz w:val="24"/>
              </w:rPr>
            </w:pPr>
            <w:r>
              <w:rPr>
                <w:color w:val="000000"/>
                <w:sz w:val="24"/>
              </w:rPr>
              <w:t>5 200,0</w:t>
            </w:r>
          </w:p>
        </w:tc>
        <w:tc>
          <w:tcPr>
            <w:tcW w:type="dxa" w:w="1247"/>
            <w:tcBorders>
              <w:top w:color="000000" w:sz="4" w:val="single"/>
              <w:left w:color="000000" w:sz="4" w:val="single"/>
              <w:bottom w:color="000000" w:sz="4" w:val="single"/>
              <w:right w:color="000000" w:sz="4" w:val="single"/>
            </w:tcBorders>
          </w:tcPr>
          <w:p w14:paraId="27040000">
            <w:pPr>
              <w:widowControl w:val="1"/>
              <w:ind/>
              <w:jc w:val="center"/>
              <w:rPr>
                <w:color w:val="000000"/>
                <w:sz w:val="24"/>
              </w:rPr>
            </w:pPr>
            <w:r>
              <w:rPr>
                <w:color w:val="000000"/>
                <w:sz w:val="24"/>
              </w:rPr>
              <w:t>1 300,0</w:t>
            </w:r>
          </w:p>
        </w:tc>
        <w:tc>
          <w:tcPr>
            <w:tcW w:type="dxa" w:w="1247"/>
            <w:tcBorders>
              <w:top w:color="000000" w:sz="4" w:val="single"/>
              <w:left w:color="000000" w:sz="4" w:val="single"/>
              <w:bottom w:color="000000" w:sz="4" w:val="single"/>
              <w:right w:color="000000" w:sz="4" w:val="single"/>
            </w:tcBorders>
          </w:tcPr>
          <w:p w14:paraId="28040000">
            <w:pPr>
              <w:widowControl w:val="1"/>
              <w:ind/>
              <w:jc w:val="center"/>
              <w:rPr>
                <w:color w:val="000000"/>
                <w:sz w:val="24"/>
              </w:rPr>
            </w:pPr>
            <w:r>
              <w:rPr>
                <w:color w:val="000000"/>
                <w:sz w:val="24"/>
              </w:rPr>
              <w:t>1 300,0</w:t>
            </w:r>
          </w:p>
        </w:tc>
        <w:tc>
          <w:tcPr>
            <w:tcW w:type="dxa" w:w="1247"/>
            <w:tcBorders>
              <w:top w:color="000000" w:sz="4" w:val="single"/>
              <w:left w:color="000000" w:sz="4" w:val="single"/>
              <w:bottom w:color="000000" w:sz="4" w:val="single"/>
              <w:right w:color="000000" w:sz="4" w:val="single"/>
            </w:tcBorders>
          </w:tcPr>
          <w:p w14:paraId="29040000">
            <w:pPr>
              <w:widowControl w:val="1"/>
              <w:ind/>
              <w:jc w:val="center"/>
              <w:rPr>
                <w:color w:val="000000"/>
                <w:sz w:val="24"/>
              </w:rPr>
            </w:pPr>
            <w:r>
              <w:rPr>
                <w:color w:val="000000"/>
                <w:sz w:val="24"/>
              </w:rPr>
              <w:t>1 300,0</w:t>
            </w:r>
          </w:p>
        </w:tc>
        <w:tc>
          <w:tcPr>
            <w:tcW w:type="dxa" w:w="1247"/>
            <w:tcBorders>
              <w:top w:color="000000" w:sz="4" w:val="single"/>
              <w:left w:color="000000" w:sz="4" w:val="single"/>
              <w:bottom w:color="000000" w:sz="4" w:val="single"/>
              <w:right w:color="000000" w:sz="4" w:val="single"/>
            </w:tcBorders>
          </w:tcPr>
          <w:p w14:paraId="2A040000">
            <w:pPr>
              <w:widowControl w:val="1"/>
              <w:ind/>
              <w:jc w:val="center"/>
              <w:rPr>
                <w:color w:val="000000"/>
                <w:sz w:val="24"/>
              </w:rPr>
            </w:pPr>
            <w:r>
              <w:rPr>
                <w:color w:val="000000"/>
                <w:sz w:val="24"/>
              </w:rPr>
              <w:t>1 300,0</w:t>
            </w:r>
          </w:p>
        </w:tc>
      </w:tr>
      <w:tr>
        <w:trPr>
          <w:trHeight w:hRule="atLeast" w:val="5418"/>
        </w:trPr>
        <w:tc>
          <w:tcPr>
            <w:tcW w:type="dxa" w:w="996"/>
            <w:tcBorders>
              <w:top w:color="000000" w:sz="4" w:val="single"/>
              <w:left w:color="000000" w:sz="4" w:val="single"/>
              <w:bottom w:color="000000" w:sz="4" w:val="single"/>
              <w:right w:color="000000" w:sz="4" w:val="single"/>
            </w:tcBorders>
          </w:tcPr>
          <w:p w14:paraId="2B040000">
            <w:pPr>
              <w:widowControl w:val="1"/>
              <w:ind/>
              <w:jc w:val="center"/>
              <w:rPr>
                <w:sz w:val="24"/>
              </w:rPr>
            </w:pPr>
            <w:r>
              <w:rPr>
                <w:sz w:val="24"/>
              </w:rPr>
              <w:t>4</w:t>
            </w:r>
            <w:r>
              <w:rPr>
                <w:sz w:val="24"/>
              </w:rPr>
              <w:t>.1</w:t>
            </w:r>
          </w:p>
        </w:tc>
        <w:tc>
          <w:tcPr>
            <w:tcW w:type="dxa" w:w="3760"/>
            <w:gridSpan w:val="2"/>
            <w:tcBorders>
              <w:top w:color="000000" w:sz="4" w:val="single"/>
              <w:left w:color="000000" w:sz="4" w:val="single"/>
              <w:bottom w:color="000000" w:sz="4" w:val="single"/>
              <w:right w:color="000000" w:sz="4" w:val="single"/>
            </w:tcBorders>
          </w:tcPr>
          <w:p w14:paraId="2C040000">
            <w:pPr>
              <w:rPr>
                <w:sz w:val="24"/>
              </w:rPr>
            </w:pPr>
            <w:r>
              <w:rPr>
                <w:sz w:val="24"/>
              </w:rPr>
              <w:t>Продолжение деятельности штаба по финансовому мониторингу, обеспечению устойчивого развития экономики и социальной стабильности Крапивинского муниципального округа по вопросам:</w:t>
            </w:r>
          </w:p>
          <w:p w14:paraId="2D040000">
            <w:pPr>
              <w:rPr>
                <w:sz w:val="24"/>
              </w:rPr>
            </w:pPr>
            <w:r>
              <w:rPr>
                <w:sz w:val="24"/>
              </w:rPr>
              <w:t xml:space="preserve">увеличения поступлений налоговых платежей в бюджет Крапивинского муниципального округа, </w:t>
            </w:r>
          </w:p>
          <w:p w14:paraId="2E040000">
            <w:pPr>
              <w:rPr>
                <w:sz w:val="24"/>
              </w:rPr>
            </w:pPr>
            <w:r>
              <w:rPr>
                <w:sz w:val="24"/>
              </w:rPr>
              <w:t xml:space="preserve">погашения задолженности по уплате налогов и сборов, </w:t>
            </w:r>
          </w:p>
          <w:p w14:paraId="2F040000">
            <w:pPr>
              <w:rPr>
                <w:sz w:val="24"/>
              </w:rPr>
            </w:pPr>
            <w:r>
              <w:rPr>
                <w:sz w:val="24"/>
              </w:rPr>
              <w:t xml:space="preserve">исполнения организациями функций налогового агента по перечислению в бюджет налога на доходы физических лиц; </w:t>
            </w:r>
          </w:p>
          <w:p w14:paraId="30040000">
            <w:pPr>
              <w:rPr>
                <w:sz w:val="24"/>
              </w:rPr>
            </w:pPr>
            <w:r>
              <w:rPr>
                <w:sz w:val="24"/>
              </w:rPr>
              <w:t>проведения работы с убыточными организациями</w:t>
            </w:r>
          </w:p>
        </w:tc>
        <w:tc>
          <w:tcPr>
            <w:tcW w:type="dxa" w:w="2943"/>
            <w:tcBorders>
              <w:top w:color="000000" w:sz="4" w:val="single"/>
              <w:left w:color="000000" w:sz="4" w:val="single"/>
              <w:bottom w:color="000000" w:sz="4" w:val="single"/>
              <w:right w:color="000000" w:sz="4" w:val="single"/>
            </w:tcBorders>
          </w:tcPr>
          <w:p w14:paraId="31040000">
            <w:pPr>
              <w:rPr>
                <w:sz w:val="24"/>
              </w:rPr>
            </w:pPr>
            <w:r>
              <w:rPr>
                <w:sz w:val="24"/>
              </w:rPr>
              <w:t>Заместители главы Крапивинского муниципального округа;</w:t>
            </w:r>
          </w:p>
          <w:p w14:paraId="3204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3040000">
            <w:pPr>
              <w:widowControl w:val="1"/>
              <w:ind/>
              <w:jc w:val="center"/>
              <w:rPr>
                <w:sz w:val="24"/>
              </w:rPr>
            </w:pPr>
            <w:r>
              <w:rPr>
                <w:sz w:val="24"/>
              </w:rPr>
              <w:t>2026–</w:t>
            </w:r>
          </w:p>
          <w:p w14:paraId="34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35040000">
            <w:pPr>
              <w:widowControl w:val="1"/>
              <w:ind/>
              <w:jc w:val="center"/>
              <w:rPr>
                <w:sz w:val="24"/>
              </w:rPr>
            </w:pPr>
            <w:r>
              <w:rPr>
                <w:sz w:val="24"/>
              </w:rPr>
              <w:t>4</w:t>
            </w:r>
            <w:r>
              <w:rPr>
                <w:sz w:val="24"/>
              </w:rPr>
              <w:t xml:space="preserve"> </w:t>
            </w:r>
            <w:r>
              <w:rPr>
                <w:sz w:val="24"/>
              </w:rPr>
              <w:t>000,0</w:t>
            </w:r>
          </w:p>
        </w:tc>
        <w:tc>
          <w:tcPr>
            <w:tcW w:type="dxa" w:w="1247"/>
            <w:tcBorders>
              <w:top w:color="000000" w:sz="4" w:val="single"/>
              <w:left w:color="000000" w:sz="4" w:val="single"/>
              <w:bottom w:color="000000" w:sz="4" w:val="single"/>
              <w:right w:color="000000" w:sz="4" w:val="single"/>
            </w:tcBorders>
          </w:tcPr>
          <w:p w14:paraId="36040000">
            <w:pPr>
              <w:widowControl w:val="1"/>
              <w:ind/>
              <w:jc w:val="center"/>
              <w:rPr>
                <w:sz w:val="24"/>
              </w:rPr>
            </w:pPr>
            <w:r>
              <w:rPr>
                <w:sz w:val="24"/>
              </w:rPr>
              <w:t>1 000,0</w:t>
            </w:r>
          </w:p>
        </w:tc>
        <w:tc>
          <w:tcPr>
            <w:tcW w:type="dxa" w:w="1247"/>
            <w:tcBorders>
              <w:top w:color="000000" w:sz="4" w:val="single"/>
              <w:left w:color="000000" w:sz="4" w:val="single"/>
              <w:bottom w:color="000000" w:sz="4" w:val="single"/>
              <w:right w:color="000000" w:sz="4" w:val="single"/>
            </w:tcBorders>
          </w:tcPr>
          <w:p w14:paraId="37040000">
            <w:pPr>
              <w:widowControl w:val="1"/>
              <w:ind/>
              <w:jc w:val="center"/>
              <w:rPr>
                <w:sz w:val="24"/>
              </w:rPr>
            </w:pPr>
            <w:r>
              <w:rPr>
                <w:sz w:val="24"/>
              </w:rPr>
              <w:t>1</w:t>
            </w:r>
            <w:r>
              <w:rPr>
                <w:sz w:val="24"/>
              </w:rPr>
              <w:t xml:space="preserve"> </w:t>
            </w:r>
            <w:r>
              <w:rPr>
                <w:sz w:val="24"/>
              </w:rPr>
              <w:t>000,0</w:t>
            </w:r>
          </w:p>
        </w:tc>
        <w:tc>
          <w:tcPr>
            <w:tcW w:type="dxa" w:w="1247"/>
            <w:tcBorders>
              <w:top w:color="000000" w:sz="4" w:val="single"/>
              <w:left w:color="000000" w:sz="4" w:val="single"/>
              <w:bottom w:color="000000" w:sz="4" w:val="single"/>
              <w:right w:color="000000" w:sz="4" w:val="single"/>
            </w:tcBorders>
          </w:tcPr>
          <w:p w14:paraId="38040000">
            <w:pPr>
              <w:widowControl w:val="1"/>
              <w:ind/>
              <w:jc w:val="center"/>
              <w:rPr>
                <w:sz w:val="24"/>
              </w:rPr>
            </w:pPr>
            <w:r>
              <w:rPr>
                <w:sz w:val="24"/>
              </w:rPr>
              <w:t>1</w:t>
            </w:r>
            <w:r>
              <w:rPr>
                <w:sz w:val="24"/>
              </w:rPr>
              <w:t xml:space="preserve"> </w:t>
            </w:r>
            <w:r>
              <w:rPr>
                <w:sz w:val="24"/>
              </w:rPr>
              <w:t>000,0</w:t>
            </w:r>
          </w:p>
        </w:tc>
        <w:tc>
          <w:tcPr>
            <w:tcW w:type="dxa" w:w="1247"/>
            <w:tcBorders>
              <w:top w:color="000000" w:sz="4" w:val="single"/>
              <w:left w:color="000000" w:sz="4" w:val="single"/>
              <w:bottom w:color="000000" w:sz="4" w:val="single"/>
              <w:right w:color="000000" w:sz="4" w:val="single"/>
            </w:tcBorders>
          </w:tcPr>
          <w:p w14:paraId="39040000">
            <w:pPr>
              <w:widowControl w:val="1"/>
              <w:ind/>
              <w:jc w:val="center"/>
              <w:rPr>
                <w:sz w:val="24"/>
              </w:rPr>
            </w:pPr>
            <w:r>
              <w:rPr>
                <w:sz w:val="24"/>
              </w:rPr>
              <w:t>1</w:t>
            </w:r>
            <w:r>
              <w:rPr>
                <w:sz w:val="24"/>
              </w:rPr>
              <w:t xml:space="preserve"> </w:t>
            </w:r>
            <w:r>
              <w:rPr>
                <w:sz w:val="24"/>
              </w:rPr>
              <w:t>000,0</w:t>
            </w:r>
          </w:p>
        </w:tc>
      </w:tr>
      <w:tr>
        <w:tc>
          <w:tcPr>
            <w:tcW w:type="dxa" w:w="996"/>
            <w:tcBorders>
              <w:top w:color="000000" w:sz="4" w:val="single"/>
              <w:left w:color="000000" w:sz="4" w:val="single"/>
              <w:bottom w:color="000000" w:sz="4" w:val="single"/>
              <w:right w:color="000000" w:sz="4" w:val="single"/>
            </w:tcBorders>
          </w:tcPr>
          <w:p w14:paraId="3A040000">
            <w:pPr>
              <w:widowControl w:val="1"/>
              <w:ind/>
              <w:jc w:val="center"/>
              <w:rPr>
                <w:sz w:val="24"/>
              </w:rPr>
            </w:pPr>
            <w:r>
              <w:rPr>
                <w:sz w:val="24"/>
              </w:rPr>
              <w:t>4</w:t>
            </w:r>
            <w:r>
              <w:rPr>
                <w:sz w:val="24"/>
              </w:rPr>
              <w:t>.2</w:t>
            </w:r>
          </w:p>
        </w:tc>
        <w:tc>
          <w:tcPr>
            <w:tcW w:type="dxa" w:w="3760"/>
            <w:gridSpan w:val="2"/>
            <w:tcBorders>
              <w:top w:color="000000" w:sz="4" w:val="single"/>
              <w:left w:color="000000" w:sz="4" w:val="single"/>
              <w:bottom w:color="000000" w:sz="4" w:val="single"/>
              <w:right w:color="000000" w:sz="4" w:val="single"/>
            </w:tcBorders>
          </w:tcPr>
          <w:p w14:paraId="3B040000">
            <w:pPr>
              <w:keepNext w:val="1"/>
              <w:keepLines w:val="1"/>
              <w:widowControl w:val="1"/>
              <w:ind/>
              <w:rPr>
                <w:sz w:val="24"/>
              </w:rPr>
            </w:pPr>
            <w:r>
              <w:rPr>
                <w:sz w:val="24"/>
              </w:rPr>
              <w:t>Усиление контроля за поступлением налоговых и неналоговых доходов в бюджет Крапивинского муниципального округа по курируемым направлениям деятельности в соответствии с постановлением от 26.03.2024 № 380 «О мерах по увеличению поступлений налоговых и неналоговых доходов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3C040000">
            <w:pPr>
              <w:rPr>
                <w:sz w:val="24"/>
              </w:rPr>
            </w:pPr>
            <w:r>
              <w:rPr>
                <w:sz w:val="24"/>
              </w:rPr>
              <w:t xml:space="preserve">Заместители главы Крапивинского муниципального округа; </w:t>
            </w:r>
          </w:p>
          <w:p w14:paraId="3D04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E040000">
            <w:pPr>
              <w:widowControl w:val="1"/>
              <w:ind/>
              <w:jc w:val="center"/>
              <w:rPr>
                <w:sz w:val="24"/>
              </w:rPr>
            </w:pPr>
            <w:r>
              <w:rPr>
                <w:sz w:val="24"/>
              </w:rPr>
              <w:t>2026–</w:t>
            </w:r>
          </w:p>
          <w:p w14:paraId="3F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40040000">
            <w:pPr>
              <w:widowControl w:val="1"/>
              <w:ind/>
              <w:jc w:val="center"/>
              <w:rPr>
                <w:sz w:val="24"/>
              </w:rPr>
            </w:pPr>
            <w:r>
              <w:rPr>
                <w:sz w:val="24"/>
              </w:rPr>
              <w:t>20</w:t>
            </w:r>
            <w:r>
              <w:rPr>
                <w:sz w:val="24"/>
              </w:rPr>
              <w:t>0,0</w:t>
            </w:r>
          </w:p>
        </w:tc>
        <w:tc>
          <w:tcPr>
            <w:tcW w:type="dxa" w:w="1247"/>
            <w:tcBorders>
              <w:top w:color="000000" w:sz="4" w:val="single"/>
              <w:left w:color="000000" w:sz="4" w:val="single"/>
              <w:bottom w:color="000000" w:sz="4" w:val="single"/>
              <w:right w:color="000000" w:sz="4" w:val="single"/>
            </w:tcBorders>
          </w:tcPr>
          <w:p w14:paraId="41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42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43040000">
            <w:pPr>
              <w:widowControl w:val="1"/>
              <w:ind/>
              <w:jc w:val="center"/>
              <w:rPr>
                <w:sz w:val="24"/>
              </w:rPr>
            </w:pPr>
            <w:r>
              <w:rPr>
                <w:sz w:val="24"/>
              </w:rPr>
              <w:t>5</w:t>
            </w:r>
            <w:r>
              <w:rPr>
                <w:sz w:val="24"/>
              </w:rPr>
              <w:t>0,0</w:t>
            </w:r>
          </w:p>
        </w:tc>
        <w:tc>
          <w:tcPr>
            <w:tcW w:type="dxa" w:w="1247"/>
            <w:tcBorders>
              <w:top w:color="000000" w:sz="4" w:val="single"/>
              <w:left w:color="000000" w:sz="4" w:val="single"/>
              <w:bottom w:color="000000" w:sz="4" w:val="single"/>
              <w:right w:color="000000" w:sz="4" w:val="single"/>
            </w:tcBorders>
          </w:tcPr>
          <w:p w14:paraId="44040000">
            <w:pPr>
              <w:widowControl w:val="1"/>
              <w:ind/>
              <w:jc w:val="center"/>
              <w:rPr>
                <w:sz w:val="24"/>
              </w:rPr>
            </w:pPr>
            <w:r>
              <w:rPr>
                <w:sz w:val="24"/>
              </w:rPr>
              <w:t>5</w:t>
            </w:r>
            <w:r>
              <w:rPr>
                <w:sz w:val="24"/>
              </w:rPr>
              <w:t>0,0</w:t>
            </w:r>
          </w:p>
        </w:tc>
      </w:tr>
      <w:tr>
        <w:tc>
          <w:tcPr>
            <w:tcW w:type="dxa" w:w="996"/>
            <w:tcBorders>
              <w:top w:color="000000" w:sz="4" w:val="single"/>
              <w:left w:color="000000" w:sz="4" w:val="single"/>
              <w:bottom w:color="000000" w:sz="4" w:val="single"/>
              <w:right w:color="000000" w:sz="4" w:val="single"/>
            </w:tcBorders>
          </w:tcPr>
          <w:p w14:paraId="45040000">
            <w:pPr>
              <w:widowControl w:val="1"/>
              <w:ind/>
              <w:jc w:val="center"/>
              <w:rPr>
                <w:sz w:val="24"/>
              </w:rPr>
            </w:pPr>
            <w:r>
              <w:rPr>
                <w:sz w:val="24"/>
              </w:rPr>
              <w:t>4</w:t>
            </w:r>
            <w:r>
              <w:rPr>
                <w:sz w:val="24"/>
              </w:rPr>
              <w:t>.3</w:t>
            </w:r>
          </w:p>
        </w:tc>
        <w:tc>
          <w:tcPr>
            <w:tcW w:type="dxa" w:w="3760"/>
            <w:gridSpan w:val="2"/>
            <w:tcBorders>
              <w:top w:color="000000" w:sz="4" w:val="single"/>
              <w:left w:color="000000" w:sz="4" w:val="single"/>
              <w:bottom w:color="000000" w:sz="4" w:val="single"/>
              <w:right w:color="000000" w:sz="4" w:val="single"/>
            </w:tcBorders>
          </w:tcPr>
          <w:p w14:paraId="46040000">
            <w:pPr>
              <w:rPr>
                <w:sz w:val="24"/>
              </w:rPr>
            </w:pPr>
            <w:r>
              <w:rPr>
                <w:sz w:val="24"/>
              </w:rPr>
              <w:t>Принятие мер по взысканию дебиторской задолженности по доходам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47040000">
            <w:pPr>
              <w:rPr>
                <w:sz w:val="24"/>
              </w:rPr>
            </w:pPr>
            <w:r>
              <w:rPr>
                <w:sz w:val="24"/>
              </w:rPr>
              <w:t>Комитет по управлению муниципальным имуществом администрации Крапивинского муниципального округа;</w:t>
            </w:r>
          </w:p>
          <w:p w14:paraId="48040000">
            <w:pPr>
              <w:rPr>
                <w:sz w:val="24"/>
              </w:rPr>
            </w:pPr>
            <w:r>
              <w:rPr>
                <w:sz w:val="24"/>
              </w:rPr>
              <w:t>Отдел экономического развития администрации Крапивинского муниципального округа;</w:t>
            </w:r>
          </w:p>
          <w:p w14:paraId="49040000">
            <w:pPr>
              <w:rPr>
                <w:sz w:val="24"/>
              </w:rPr>
            </w:pPr>
            <w:r>
              <w:rPr>
                <w:sz w:val="24"/>
              </w:rPr>
              <w:t>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4A040000">
            <w:pPr>
              <w:widowControl w:val="1"/>
              <w:ind/>
              <w:jc w:val="center"/>
              <w:rPr>
                <w:sz w:val="24"/>
              </w:rPr>
            </w:pPr>
            <w:r>
              <w:rPr>
                <w:sz w:val="24"/>
              </w:rPr>
              <w:t>2026–</w:t>
            </w:r>
          </w:p>
          <w:p w14:paraId="4B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4C040000">
            <w:pPr>
              <w:widowControl w:val="1"/>
              <w:ind/>
              <w:jc w:val="center"/>
              <w:rPr>
                <w:sz w:val="24"/>
              </w:rPr>
            </w:pPr>
            <w:r>
              <w:rPr>
                <w:sz w:val="24"/>
              </w:rPr>
              <w:t>1 0</w:t>
            </w:r>
            <w:r>
              <w:rPr>
                <w:sz w:val="24"/>
              </w:rPr>
              <w:t>00,0</w:t>
            </w:r>
          </w:p>
        </w:tc>
        <w:tc>
          <w:tcPr>
            <w:tcW w:type="dxa" w:w="1247"/>
            <w:tcBorders>
              <w:top w:color="000000" w:sz="4" w:val="single"/>
              <w:left w:color="000000" w:sz="4" w:val="single"/>
              <w:bottom w:color="000000" w:sz="4" w:val="single"/>
              <w:right w:color="000000" w:sz="4" w:val="single"/>
            </w:tcBorders>
          </w:tcPr>
          <w:p w14:paraId="4D04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4E04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4F040000">
            <w:pPr>
              <w:widowControl w:val="1"/>
              <w:ind/>
              <w:jc w:val="center"/>
              <w:rPr>
                <w:sz w:val="24"/>
              </w:rPr>
            </w:pPr>
            <w:r>
              <w:rPr>
                <w:sz w:val="24"/>
              </w:rPr>
              <w:t>25</w:t>
            </w:r>
            <w:r>
              <w:rPr>
                <w:sz w:val="24"/>
              </w:rPr>
              <w:t>0,0</w:t>
            </w:r>
          </w:p>
        </w:tc>
        <w:tc>
          <w:tcPr>
            <w:tcW w:type="dxa" w:w="1247"/>
            <w:tcBorders>
              <w:top w:color="000000" w:sz="4" w:val="single"/>
              <w:left w:color="000000" w:sz="4" w:val="single"/>
              <w:bottom w:color="000000" w:sz="4" w:val="single"/>
              <w:right w:color="000000" w:sz="4" w:val="single"/>
            </w:tcBorders>
          </w:tcPr>
          <w:p w14:paraId="50040000">
            <w:pPr>
              <w:widowControl w:val="1"/>
              <w:ind/>
              <w:jc w:val="center"/>
              <w:rPr>
                <w:sz w:val="24"/>
              </w:rPr>
            </w:pPr>
            <w:r>
              <w:rPr>
                <w:sz w:val="24"/>
              </w:rPr>
              <w:t>25</w:t>
            </w:r>
            <w:r>
              <w:rPr>
                <w:sz w:val="24"/>
              </w:rPr>
              <w:t>0,0</w:t>
            </w:r>
          </w:p>
        </w:tc>
      </w:tr>
      <w:tr>
        <w:tc>
          <w:tcPr>
            <w:tcW w:type="dxa" w:w="996"/>
            <w:tcBorders>
              <w:top w:color="000000" w:sz="4" w:val="single"/>
              <w:left w:color="000000" w:sz="4" w:val="single"/>
              <w:bottom w:color="000000" w:sz="4" w:val="single"/>
              <w:right w:color="000000" w:sz="4" w:val="single"/>
            </w:tcBorders>
          </w:tcPr>
          <w:p w14:paraId="51040000">
            <w:pPr>
              <w:widowControl w:val="1"/>
              <w:ind/>
              <w:jc w:val="center"/>
              <w:rPr>
                <w:sz w:val="24"/>
              </w:rPr>
            </w:pPr>
            <w:r>
              <w:rPr>
                <w:sz w:val="24"/>
              </w:rPr>
              <w:t>5</w:t>
            </w:r>
          </w:p>
        </w:tc>
        <w:tc>
          <w:tcPr>
            <w:tcW w:type="dxa" w:w="3760"/>
            <w:gridSpan w:val="2"/>
            <w:tcBorders>
              <w:top w:color="000000" w:sz="4" w:val="single"/>
              <w:left w:color="000000" w:sz="4" w:val="single"/>
              <w:bottom w:color="000000" w:sz="4" w:val="single"/>
              <w:right w:color="000000" w:sz="4" w:val="single"/>
            </w:tcBorders>
          </w:tcPr>
          <w:p w14:paraId="52040000">
            <w:pPr>
              <w:rPr>
                <w:sz w:val="24"/>
              </w:rPr>
            </w:pPr>
            <w:r>
              <w:rPr>
                <w:sz w:val="24"/>
              </w:rPr>
              <w:t>Реализация мероприятий, направленных на снижение неформальной занятости</w:t>
            </w:r>
          </w:p>
        </w:tc>
        <w:tc>
          <w:tcPr>
            <w:tcW w:type="dxa" w:w="2943"/>
            <w:tcBorders>
              <w:top w:color="000000" w:sz="4" w:val="single"/>
              <w:left w:color="000000" w:sz="4" w:val="single"/>
              <w:bottom w:color="000000" w:sz="4" w:val="single"/>
              <w:right w:color="000000" w:sz="4" w:val="single"/>
            </w:tcBorders>
          </w:tcPr>
          <w:p w14:paraId="53040000">
            <w:pPr>
              <w:rPr>
                <w:sz w:val="24"/>
              </w:rPr>
            </w:pPr>
            <w:r>
              <w:rPr>
                <w:sz w:val="24"/>
              </w:rPr>
              <w:t xml:space="preserve"> </w:t>
            </w:r>
          </w:p>
        </w:tc>
        <w:tc>
          <w:tcPr>
            <w:tcW w:type="dxa" w:w="1481"/>
            <w:tcBorders>
              <w:top w:color="000000" w:sz="4" w:val="single"/>
              <w:left w:color="000000" w:sz="4" w:val="single"/>
              <w:bottom w:color="000000" w:sz="4" w:val="single"/>
              <w:right w:color="000000" w:sz="4" w:val="single"/>
            </w:tcBorders>
          </w:tcPr>
          <w:p w14:paraId="54040000">
            <w:pPr>
              <w:widowControl w:val="1"/>
              <w:ind/>
              <w:jc w:val="center"/>
              <w:rPr>
                <w:sz w:val="24"/>
              </w:rPr>
            </w:pPr>
            <w:r>
              <w:rPr>
                <w:sz w:val="24"/>
              </w:rPr>
              <w:t>2026–</w:t>
            </w:r>
          </w:p>
          <w:p w14:paraId="55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6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7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8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9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A04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5B040000">
            <w:pPr>
              <w:widowControl w:val="1"/>
              <w:ind/>
              <w:jc w:val="center"/>
              <w:rPr>
                <w:sz w:val="24"/>
              </w:rPr>
            </w:pPr>
            <w:r>
              <w:rPr>
                <w:sz w:val="24"/>
              </w:rPr>
              <w:t>5</w:t>
            </w:r>
            <w:r>
              <w:rPr>
                <w:sz w:val="24"/>
              </w:rPr>
              <w:t>.1</w:t>
            </w:r>
          </w:p>
        </w:tc>
        <w:tc>
          <w:tcPr>
            <w:tcW w:type="dxa" w:w="3760"/>
            <w:gridSpan w:val="2"/>
            <w:tcBorders>
              <w:top w:color="000000" w:sz="4" w:val="single"/>
              <w:left w:color="000000" w:sz="4" w:val="single"/>
              <w:bottom w:color="000000" w:sz="4" w:val="single"/>
              <w:right w:color="000000" w:sz="4" w:val="single"/>
            </w:tcBorders>
          </w:tcPr>
          <w:p w14:paraId="5C040000">
            <w:pPr>
              <w:rPr>
                <w:sz w:val="24"/>
              </w:rPr>
            </w:pPr>
            <w:r>
              <w:rPr>
                <w:sz w:val="24"/>
              </w:rPr>
              <w:t>Проведение мероприятий по выявлению и пресечению фактов использования труда работников, в том числе из числа иностранных граждан, без оформления трудовых договоров, подмены трудовых отношений гражданско-правовыми, применения «конвертных» схем оплаты труда, а также иных нарушений в сфере оплаты труда</w:t>
            </w:r>
          </w:p>
        </w:tc>
        <w:tc>
          <w:tcPr>
            <w:tcW w:type="dxa" w:w="2943"/>
            <w:tcBorders>
              <w:top w:color="000000" w:sz="4" w:val="single"/>
              <w:left w:color="000000" w:sz="4" w:val="single"/>
              <w:bottom w:color="000000" w:sz="4" w:val="single"/>
              <w:right w:color="000000" w:sz="4" w:val="single"/>
            </w:tcBorders>
          </w:tcPr>
          <w:p w14:paraId="5D040000">
            <w:pPr>
              <w:rPr>
                <w:sz w:val="24"/>
              </w:rPr>
            </w:pPr>
            <w:r>
              <w:rPr>
                <w:sz w:val="24"/>
              </w:rPr>
              <w:t xml:space="preserve">Отдел экономического развития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5E040000">
            <w:pPr>
              <w:widowControl w:val="1"/>
              <w:ind/>
              <w:jc w:val="center"/>
              <w:rPr>
                <w:sz w:val="24"/>
              </w:rPr>
            </w:pPr>
            <w:r>
              <w:rPr>
                <w:sz w:val="24"/>
              </w:rPr>
              <w:t>2026–</w:t>
            </w:r>
          </w:p>
          <w:p w14:paraId="5F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0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1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2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3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4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65040000">
            <w:pPr>
              <w:widowControl w:val="1"/>
              <w:ind/>
              <w:jc w:val="center"/>
              <w:rPr>
                <w:sz w:val="24"/>
              </w:rPr>
            </w:pPr>
            <w:r>
              <w:rPr>
                <w:sz w:val="24"/>
              </w:rPr>
              <w:t>5</w:t>
            </w:r>
            <w:r>
              <w:rPr>
                <w:sz w:val="24"/>
              </w:rPr>
              <w:t>.2</w:t>
            </w:r>
          </w:p>
        </w:tc>
        <w:tc>
          <w:tcPr>
            <w:tcW w:type="dxa" w:w="3760"/>
            <w:gridSpan w:val="2"/>
            <w:tcBorders>
              <w:top w:color="000000" w:sz="4" w:val="single"/>
              <w:left w:color="000000" w:sz="4" w:val="single"/>
              <w:bottom w:color="000000" w:sz="4" w:val="single"/>
              <w:right w:color="000000" w:sz="4" w:val="single"/>
            </w:tcBorders>
          </w:tcPr>
          <w:p w14:paraId="66040000">
            <w:pPr>
              <w:rPr>
                <w:sz w:val="24"/>
              </w:rPr>
            </w:pPr>
            <w:r>
              <w:rPr>
                <w:sz w:val="24"/>
              </w:rPr>
              <w:t>Проведение правоохранительными, контролирующими органами и ОМСУ Крапивинского муниципального округа совместных рейдовых мероприятий по объектам розничной торговли, общественного питания и сферы услуг в целях выявления и пресечений фактов осуществления физическими лицами незаконной предпринимательской деятельности, побуждения их к регистрации в качестве индивидуальных предпринимателей либо в качестве плательщика налога на профессиональный доход</w:t>
            </w:r>
          </w:p>
        </w:tc>
        <w:tc>
          <w:tcPr>
            <w:tcW w:type="dxa" w:w="2943"/>
            <w:tcBorders>
              <w:top w:color="000000" w:sz="4" w:val="single"/>
              <w:left w:color="000000" w:sz="4" w:val="single"/>
              <w:bottom w:color="000000" w:sz="4" w:val="single"/>
              <w:right w:color="000000" w:sz="4" w:val="single"/>
            </w:tcBorders>
          </w:tcPr>
          <w:p w14:paraId="67040000">
            <w:pPr>
              <w:rPr>
                <w:sz w:val="24"/>
              </w:rPr>
            </w:pPr>
            <w:r>
              <w:rPr>
                <w:sz w:val="24"/>
              </w:rPr>
              <w:t>Отдел экономического развития Крапивинского муниципального округа;</w:t>
            </w:r>
          </w:p>
          <w:p w14:paraId="68040000">
            <w:pPr>
              <w:rPr>
                <w:sz w:val="24"/>
              </w:rPr>
            </w:pPr>
            <w:r>
              <w:rPr>
                <w:sz w:val="24"/>
              </w:rPr>
              <w:t>Отдел предпринимательства и потребительского рынка администрации Крапивинского муниципального округа;</w:t>
            </w:r>
          </w:p>
          <w:p w14:paraId="69040000">
            <w:pPr>
              <w:rPr>
                <w:sz w:val="24"/>
              </w:rPr>
            </w:pPr>
            <w:r>
              <w:rPr>
                <w:sz w:val="24"/>
              </w:rPr>
              <w:t xml:space="preserve">Отдел МВД России по Крапивинскому муниципальному округу </w:t>
            </w:r>
          </w:p>
          <w:p w14:paraId="6A040000">
            <w:pPr>
              <w:rPr>
                <w:sz w:val="24"/>
              </w:rPr>
            </w:pPr>
            <w:r>
              <w:rPr>
                <w:sz w:val="24"/>
              </w:rPr>
              <w:t xml:space="preserve">(по согласованию), </w:t>
            </w:r>
          </w:p>
          <w:p w14:paraId="6B040000">
            <w:pPr>
              <w:rPr>
                <w:sz w:val="24"/>
              </w:rPr>
            </w:pPr>
            <w:r>
              <w:rPr>
                <w:sz w:val="24"/>
              </w:rPr>
              <w:t>Межрайонная инспекция Федеральной налоговой службы №2 по Кемеровской области – Кузбассу (по согласованию)</w:t>
            </w:r>
          </w:p>
        </w:tc>
        <w:tc>
          <w:tcPr>
            <w:tcW w:type="dxa" w:w="1481"/>
            <w:tcBorders>
              <w:top w:color="000000" w:sz="4" w:val="single"/>
              <w:left w:color="000000" w:sz="4" w:val="single"/>
              <w:bottom w:color="000000" w:sz="4" w:val="single"/>
              <w:right w:color="000000" w:sz="4" w:val="single"/>
            </w:tcBorders>
          </w:tcPr>
          <w:p w14:paraId="6C040000">
            <w:pPr>
              <w:widowControl w:val="1"/>
              <w:ind/>
              <w:jc w:val="center"/>
              <w:rPr>
                <w:sz w:val="24"/>
              </w:rPr>
            </w:pPr>
            <w:r>
              <w:rPr>
                <w:sz w:val="24"/>
              </w:rPr>
              <w:t>2026–</w:t>
            </w:r>
          </w:p>
          <w:p w14:paraId="6D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E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F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0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1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2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73040000">
            <w:pPr>
              <w:widowControl w:val="1"/>
              <w:ind/>
              <w:jc w:val="center"/>
              <w:rPr>
                <w:sz w:val="24"/>
              </w:rPr>
            </w:pPr>
            <w:r>
              <w:rPr>
                <w:sz w:val="24"/>
              </w:rPr>
              <w:t>6</w:t>
            </w:r>
          </w:p>
        </w:tc>
        <w:tc>
          <w:tcPr>
            <w:tcW w:type="dxa" w:w="3760"/>
            <w:gridSpan w:val="2"/>
            <w:tcBorders>
              <w:top w:color="000000" w:sz="4" w:val="single"/>
              <w:left w:color="000000" w:sz="4" w:val="single"/>
              <w:bottom w:color="000000" w:sz="4" w:val="single"/>
              <w:right w:color="000000" w:sz="4" w:val="single"/>
            </w:tcBorders>
          </w:tcPr>
          <w:p w14:paraId="74040000">
            <w:pPr>
              <w:rPr>
                <w:sz w:val="24"/>
              </w:rPr>
            </w:pPr>
            <w:r>
              <w:rPr>
                <w:sz w:val="24"/>
              </w:rPr>
              <w:t>Реализация мероприятий, направленных на привлечение подрядных (субподрядных) организаций к регистрации в качестве обособленных подразделений и уплате ими налогов в бюджет округа</w:t>
            </w:r>
          </w:p>
        </w:tc>
        <w:tc>
          <w:tcPr>
            <w:tcW w:type="dxa" w:w="2943"/>
            <w:tcBorders>
              <w:top w:color="000000" w:sz="4" w:val="single"/>
              <w:left w:color="000000" w:sz="4" w:val="single"/>
              <w:bottom w:color="000000" w:sz="4" w:val="single"/>
              <w:right w:color="000000" w:sz="4" w:val="single"/>
            </w:tcBorders>
          </w:tcPr>
          <w:p w14:paraId="75040000">
            <w:pPr>
              <w:rPr>
                <w:sz w:val="24"/>
              </w:rPr>
            </w:pPr>
          </w:p>
        </w:tc>
        <w:tc>
          <w:tcPr>
            <w:tcW w:type="dxa" w:w="1481"/>
            <w:tcBorders>
              <w:top w:color="000000" w:sz="4" w:val="single"/>
              <w:left w:color="000000" w:sz="4" w:val="single"/>
              <w:bottom w:color="000000" w:sz="4" w:val="single"/>
              <w:right w:color="000000" w:sz="4" w:val="single"/>
            </w:tcBorders>
          </w:tcPr>
          <w:p w14:paraId="76040000">
            <w:pPr>
              <w:widowControl w:val="1"/>
              <w:ind/>
              <w:jc w:val="center"/>
              <w:rPr>
                <w:sz w:val="24"/>
              </w:rPr>
            </w:pPr>
            <w:r>
              <w:rPr>
                <w:sz w:val="24"/>
              </w:rPr>
              <w:t>2026–</w:t>
            </w:r>
          </w:p>
          <w:p w14:paraId="77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8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9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A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B04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C04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7D040000">
            <w:pPr>
              <w:widowControl w:val="1"/>
              <w:ind/>
              <w:jc w:val="center"/>
              <w:rPr>
                <w:sz w:val="24"/>
              </w:rPr>
            </w:pPr>
            <w:r>
              <w:rPr>
                <w:sz w:val="24"/>
              </w:rPr>
              <w:t>6</w:t>
            </w:r>
            <w:r>
              <w:rPr>
                <w:sz w:val="24"/>
              </w:rPr>
              <w:t>.1</w:t>
            </w:r>
          </w:p>
        </w:tc>
        <w:tc>
          <w:tcPr>
            <w:tcW w:type="dxa" w:w="3760"/>
            <w:gridSpan w:val="2"/>
            <w:tcBorders>
              <w:top w:color="000000" w:sz="4" w:val="single"/>
              <w:left w:color="000000" w:sz="4" w:val="single"/>
              <w:bottom w:color="000000" w:sz="4" w:val="single"/>
              <w:right w:color="000000" w:sz="4" w:val="single"/>
            </w:tcBorders>
          </w:tcPr>
          <w:p w14:paraId="7E040000">
            <w:pPr>
              <w:rPr>
                <w:sz w:val="24"/>
              </w:rPr>
            </w:pPr>
            <w:r>
              <w:rPr>
                <w:sz w:val="24"/>
              </w:rPr>
              <w:t xml:space="preserve">Направление в Министерство труда и занятости населения Кузбасса информации о подрядных (субподрядных) организациях, зарегистрированных за пределами Крапивинского муниципального округа  и осуществляющих свою деятельность в Крапивинском муниципальном округе  </w:t>
            </w:r>
          </w:p>
        </w:tc>
        <w:tc>
          <w:tcPr>
            <w:tcW w:type="dxa" w:w="2943"/>
            <w:tcBorders>
              <w:top w:color="000000" w:sz="4" w:val="single"/>
              <w:left w:color="000000" w:sz="4" w:val="single"/>
              <w:bottom w:color="000000" w:sz="4" w:val="single"/>
              <w:right w:color="000000" w:sz="4" w:val="single"/>
            </w:tcBorders>
          </w:tcPr>
          <w:p w14:paraId="7F04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80040000">
            <w:pPr>
              <w:widowControl w:val="1"/>
              <w:ind/>
              <w:jc w:val="center"/>
              <w:rPr>
                <w:sz w:val="24"/>
              </w:rPr>
            </w:pPr>
            <w:r>
              <w:rPr>
                <w:sz w:val="24"/>
              </w:rPr>
              <w:t>2026–</w:t>
            </w:r>
          </w:p>
          <w:p w14:paraId="81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2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3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4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5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6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87040000">
            <w:pPr>
              <w:widowControl w:val="1"/>
              <w:ind/>
              <w:jc w:val="center"/>
              <w:rPr>
                <w:sz w:val="24"/>
              </w:rPr>
            </w:pPr>
            <w:r>
              <w:rPr>
                <w:sz w:val="24"/>
              </w:rPr>
              <w:t>7</w:t>
            </w:r>
          </w:p>
        </w:tc>
        <w:tc>
          <w:tcPr>
            <w:tcW w:type="dxa" w:w="3760"/>
            <w:gridSpan w:val="2"/>
            <w:tcBorders>
              <w:top w:color="000000" w:sz="4" w:val="single"/>
              <w:left w:color="000000" w:sz="4" w:val="single"/>
              <w:bottom w:color="000000" w:sz="4" w:val="single"/>
              <w:right w:color="000000" w:sz="4" w:val="single"/>
            </w:tcBorders>
          </w:tcPr>
          <w:p w14:paraId="88040000">
            <w:pPr>
              <w:rPr>
                <w:sz w:val="24"/>
              </w:rPr>
            </w:pPr>
            <w:r>
              <w:rPr>
                <w:sz w:val="24"/>
              </w:rPr>
              <w:t>Повышение эффективности реализации полномочий в сфере земельно-имущественных отношений</w:t>
            </w:r>
          </w:p>
        </w:tc>
        <w:tc>
          <w:tcPr>
            <w:tcW w:type="dxa" w:w="2943"/>
            <w:tcBorders>
              <w:top w:color="000000" w:sz="4" w:val="single"/>
              <w:left w:color="000000" w:sz="4" w:val="single"/>
              <w:bottom w:color="000000" w:sz="4" w:val="single"/>
              <w:right w:color="000000" w:sz="4" w:val="single"/>
            </w:tcBorders>
          </w:tcPr>
          <w:p w14:paraId="89040000">
            <w:pPr>
              <w:rPr>
                <w:sz w:val="24"/>
              </w:rPr>
            </w:pPr>
          </w:p>
        </w:tc>
        <w:tc>
          <w:tcPr>
            <w:tcW w:type="dxa" w:w="1481"/>
            <w:tcBorders>
              <w:top w:color="000000" w:sz="4" w:val="single"/>
              <w:left w:color="000000" w:sz="4" w:val="single"/>
              <w:bottom w:color="000000" w:sz="4" w:val="single"/>
              <w:right w:color="000000" w:sz="4" w:val="single"/>
            </w:tcBorders>
          </w:tcPr>
          <w:p w14:paraId="8A040000">
            <w:pPr>
              <w:widowControl w:val="1"/>
              <w:ind/>
              <w:jc w:val="center"/>
              <w:rPr>
                <w:sz w:val="24"/>
              </w:rPr>
            </w:pPr>
            <w:r>
              <w:rPr>
                <w:sz w:val="24"/>
              </w:rPr>
              <w:t>2026–</w:t>
            </w:r>
          </w:p>
          <w:p w14:paraId="8B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C040000">
            <w:pPr>
              <w:widowControl w:val="1"/>
              <w:ind/>
              <w:jc w:val="center"/>
              <w:rPr>
                <w:sz w:val="24"/>
              </w:rPr>
            </w:pPr>
            <w:r>
              <w:rPr>
                <w:sz w:val="24"/>
              </w:rPr>
              <w:t>600</w:t>
            </w:r>
            <w:r>
              <w:rPr>
                <w:sz w:val="24"/>
              </w:rPr>
              <w:t>,0</w:t>
            </w:r>
          </w:p>
        </w:tc>
        <w:tc>
          <w:tcPr>
            <w:tcW w:type="dxa" w:w="1247"/>
            <w:tcBorders>
              <w:top w:color="000000" w:sz="4" w:val="single"/>
              <w:left w:color="000000" w:sz="4" w:val="single"/>
              <w:bottom w:color="000000" w:sz="4" w:val="single"/>
              <w:right w:color="000000" w:sz="4" w:val="single"/>
            </w:tcBorders>
          </w:tcPr>
          <w:p w14:paraId="8D040000">
            <w:pPr>
              <w:widowControl w:val="1"/>
              <w:ind/>
              <w:jc w:val="center"/>
              <w:rPr>
                <w:sz w:val="24"/>
              </w:rPr>
            </w:pPr>
            <w:r>
              <w:rPr>
                <w:sz w:val="24"/>
              </w:rPr>
              <w:t>100</w:t>
            </w:r>
            <w:r>
              <w:rPr>
                <w:sz w:val="24"/>
              </w:rPr>
              <w:t>,0</w:t>
            </w:r>
          </w:p>
        </w:tc>
        <w:tc>
          <w:tcPr>
            <w:tcW w:type="dxa" w:w="1247"/>
            <w:tcBorders>
              <w:top w:color="000000" w:sz="4" w:val="single"/>
              <w:left w:color="000000" w:sz="4" w:val="single"/>
              <w:bottom w:color="000000" w:sz="4" w:val="single"/>
              <w:right w:color="000000" w:sz="4" w:val="single"/>
            </w:tcBorders>
          </w:tcPr>
          <w:p w14:paraId="8E040000">
            <w:pPr>
              <w:widowControl w:val="1"/>
              <w:ind/>
              <w:jc w:val="center"/>
              <w:rPr>
                <w:sz w:val="24"/>
              </w:rPr>
            </w:pPr>
            <w:r>
              <w:rPr>
                <w:sz w:val="24"/>
              </w:rPr>
              <w:t>100</w:t>
            </w:r>
            <w:r>
              <w:rPr>
                <w:sz w:val="24"/>
              </w:rPr>
              <w:t>,0</w:t>
            </w:r>
          </w:p>
        </w:tc>
        <w:tc>
          <w:tcPr>
            <w:tcW w:type="dxa" w:w="1247"/>
            <w:tcBorders>
              <w:top w:color="000000" w:sz="4" w:val="single"/>
              <w:left w:color="000000" w:sz="4" w:val="single"/>
              <w:bottom w:color="000000" w:sz="4" w:val="single"/>
              <w:right w:color="000000" w:sz="4" w:val="single"/>
            </w:tcBorders>
          </w:tcPr>
          <w:p w14:paraId="8F040000">
            <w:pPr>
              <w:widowControl w:val="1"/>
              <w:ind/>
              <w:jc w:val="center"/>
              <w:rPr>
                <w:sz w:val="24"/>
              </w:rPr>
            </w:pPr>
            <w:r>
              <w:rPr>
                <w:sz w:val="24"/>
              </w:rPr>
              <w:t>200</w:t>
            </w:r>
            <w:r>
              <w:rPr>
                <w:sz w:val="24"/>
              </w:rPr>
              <w:t>,0</w:t>
            </w:r>
          </w:p>
        </w:tc>
        <w:tc>
          <w:tcPr>
            <w:tcW w:type="dxa" w:w="1247"/>
            <w:tcBorders>
              <w:top w:color="000000" w:sz="4" w:val="single"/>
              <w:left w:color="000000" w:sz="4" w:val="single"/>
              <w:bottom w:color="000000" w:sz="4" w:val="single"/>
              <w:right w:color="000000" w:sz="4" w:val="single"/>
            </w:tcBorders>
          </w:tcPr>
          <w:p w14:paraId="90040000">
            <w:pPr>
              <w:widowControl w:val="1"/>
              <w:ind/>
              <w:jc w:val="center"/>
              <w:rPr>
                <w:sz w:val="24"/>
              </w:rPr>
            </w:pPr>
            <w:r>
              <w:rPr>
                <w:sz w:val="24"/>
              </w:rPr>
              <w:t>200</w:t>
            </w:r>
            <w:r>
              <w:rPr>
                <w:sz w:val="24"/>
              </w:rPr>
              <w:t>,0</w:t>
            </w:r>
          </w:p>
        </w:tc>
      </w:tr>
      <w:tr>
        <w:tc>
          <w:tcPr>
            <w:tcW w:type="dxa" w:w="996"/>
            <w:tcBorders>
              <w:top w:color="000000" w:sz="4" w:val="single"/>
              <w:left w:color="000000" w:sz="4" w:val="single"/>
              <w:bottom w:color="000000" w:sz="4" w:val="single"/>
              <w:right w:color="000000" w:sz="4" w:val="single"/>
            </w:tcBorders>
          </w:tcPr>
          <w:p w14:paraId="91040000">
            <w:pPr>
              <w:widowControl w:val="1"/>
              <w:ind/>
              <w:jc w:val="center"/>
              <w:rPr>
                <w:sz w:val="24"/>
              </w:rPr>
            </w:pPr>
            <w:r>
              <w:rPr>
                <w:sz w:val="24"/>
              </w:rPr>
              <w:t>7</w:t>
            </w:r>
            <w:r>
              <w:rPr>
                <w:sz w:val="24"/>
              </w:rPr>
              <w:t>.1</w:t>
            </w:r>
          </w:p>
        </w:tc>
        <w:tc>
          <w:tcPr>
            <w:tcW w:type="dxa" w:w="3760"/>
            <w:gridSpan w:val="2"/>
            <w:tcBorders>
              <w:top w:color="000000" w:sz="4" w:val="single"/>
              <w:left w:color="000000" w:sz="4" w:val="single"/>
              <w:bottom w:color="000000" w:sz="4" w:val="single"/>
              <w:right w:color="000000" w:sz="4" w:val="single"/>
            </w:tcBorders>
          </w:tcPr>
          <w:p w14:paraId="92040000">
            <w:pPr>
              <w:rPr>
                <w:sz w:val="24"/>
              </w:rPr>
            </w:pPr>
            <w:r>
              <w:rPr>
                <w:sz w:val="24"/>
              </w:rPr>
              <w:t>Проведение инвентаризации муниципального имущества Крапивинского муниципального округа с целью приватизации выявленного непрофильного имущества</w:t>
            </w:r>
          </w:p>
        </w:tc>
        <w:tc>
          <w:tcPr>
            <w:tcW w:type="dxa" w:w="2943"/>
            <w:tcBorders>
              <w:top w:color="000000" w:sz="4" w:val="single"/>
              <w:left w:color="000000" w:sz="4" w:val="single"/>
              <w:bottom w:color="000000" w:sz="4" w:val="single"/>
              <w:right w:color="000000" w:sz="4" w:val="single"/>
            </w:tcBorders>
          </w:tcPr>
          <w:p w14:paraId="9304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4040000">
            <w:pPr>
              <w:widowControl w:val="1"/>
              <w:ind/>
              <w:jc w:val="center"/>
              <w:rPr>
                <w:sz w:val="24"/>
              </w:rPr>
            </w:pPr>
            <w:r>
              <w:rPr>
                <w:sz w:val="24"/>
              </w:rPr>
              <w:t>2026–</w:t>
            </w:r>
          </w:p>
          <w:p w14:paraId="95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6040000">
            <w:pPr>
              <w:widowControl w:val="1"/>
              <w:ind/>
              <w:jc w:val="center"/>
              <w:rPr>
                <w:sz w:val="24"/>
              </w:rPr>
            </w:pPr>
            <w:r>
              <w:rPr>
                <w:sz w:val="24"/>
              </w:rPr>
              <w:t>2</w:t>
            </w:r>
            <w:r>
              <w:rPr>
                <w:sz w:val="24"/>
              </w:rPr>
              <w:t>0</w:t>
            </w:r>
            <w:r>
              <w:rPr>
                <w:sz w:val="24"/>
              </w:rPr>
              <w:t>0,0</w:t>
            </w:r>
          </w:p>
        </w:tc>
        <w:tc>
          <w:tcPr>
            <w:tcW w:type="dxa" w:w="1247"/>
            <w:tcBorders>
              <w:top w:color="000000" w:sz="4" w:val="single"/>
              <w:left w:color="000000" w:sz="4" w:val="single"/>
              <w:bottom w:color="000000" w:sz="4" w:val="single"/>
              <w:right w:color="000000" w:sz="4" w:val="single"/>
            </w:tcBorders>
          </w:tcPr>
          <w:p w14:paraId="97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8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9040000">
            <w:pPr>
              <w:widowControl w:val="1"/>
              <w:ind/>
              <w:jc w:val="center"/>
              <w:rPr>
                <w:sz w:val="24"/>
              </w:rPr>
            </w:pPr>
            <w:r>
              <w:rPr>
                <w:sz w:val="24"/>
              </w:rPr>
              <w:t>1</w:t>
            </w:r>
            <w:r>
              <w:rPr>
                <w:sz w:val="24"/>
              </w:rPr>
              <w:t>0</w:t>
            </w:r>
            <w:r>
              <w:rPr>
                <w:sz w:val="24"/>
              </w:rPr>
              <w:t>0,0</w:t>
            </w:r>
          </w:p>
        </w:tc>
        <w:tc>
          <w:tcPr>
            <w:tcW w:type="dxa" w:w="1247"/>
            <w:tcBorders>
              <w:top w:color="000000" w:sz="4" w:val="single"/>
              <w:left w:color="000000" w:sz="4" w:val="single"/>
              <w:bottom w:color="000000" w:sz="4" w:val="single"/>
              <w:right w:color="000000" w:sz="4" w:val="single"/>
            </w:tcBorders>
          </w:tcPr>
          <w:p w14:paraId="9A040000">
            <w:pPr>
              <w:widowControl w:val="1"/>
              <w:ind/>
              <w:jc w:val="center"/>
              <w:rPr>
                <w:sz w:val="24"/>
              </w:rPr>
            </w:pPr>
            <w:r>
              <w:rPr>
                <w:sz w:val="24"/>
              </w:rPr>
              <w:t>1</w:t>
            </w:r>
            <w:r>
              <w:rPr>
                <w:sz w:val="24"/>
              </w:rPr>
              <w:t>0</w:t>
            </w:r>
            <w:r>
              <w:rPr>
                <w:sz w:val="24"/>
              </w:rPr>
              <w:t>0,0</w:t>
            </w:r>
          </w:p>
        </w:tc>
      </w:tr>
      <w:tr>
        <w:tc>
          <w:tcPr>
            <w:tcW w:type="dxa" w:w="996"/>
            <w:tcBorders>
              <w:top w:color="000000" w:sz="4" w:val="single"/>
              <w:left w:color="000000" w:sz="4" w:val="single"/>
              <w:bottom w:color="000000" w:sz="4" w:val="single"/>
              <w:right w:color="000000" w:sz="4" w:val="single"/>
            </w:tcBorders>
          </w:tcPr>
          <w:p w14:paraId="9B040000">
            <w:pPr>
              <w:widowControl w:val="1"/>
              <w:ind/>
              <w:jc w:val="center"/>
              <w:rPr>
                <w:sz w:val="24"/>
              </w:rPr>
            </w:pPr>
            <w:r>
              <w:rPr>
                <w:sz w:val="24"/>
              </w:rPr>
              <w:t>7</w:t>
            </w:r>
            <w:r>
              <w:rPr>
                <w:sz w:val="24"/>
              </w:rPr>
              <w:t>.2</w:t>
            </w:r>
          </w:p>
        </w:tc>
        <w:tc>
          <w:tcPr>
            <w:tcW w:type="dxa" w:w="3760"/>
            <w:gridSpan w:val="2"/>
            <w:tcBorders>
              <w:top w:color="000000" w:sz="4" w:val="single"/>
              <w:left w:color="000000" w:sz="4" w:val="single"/>
              <w:bottom w:color="000000" w:sz="4" w:val="single"/>
              <w:right w:color="000000" w:sz="4" w:val="single"/>
            </w:tcBorders>
          </w:tcPr>
          <w:p w14:paraId="9C040000">
            <w:pPr>
              <w:rPr>
                <w:sz w:val="24"/>
              </w:rPr>
            </w:pPr>
            <w:r>
              <w:rPr>
                <w:sz w:val="24"/>
              </w:rPr>
              <w:t>Выявление земельных участков, используемых без оформления договорных отношений, и возмещение стоимости неосновательного обогащения</w:t>
            </w:r>
          </w:p>
        </w:tc>
        <w:tc>
          <w:tcPr>
            <w:tcW w:type="dxa" w:w="2943"/>
            <w:tcBorders>
              <w:top w:color="000000" w:sz="4" w:val="single"/>
              <w:left w:color="000000" w:sz="4" w:val="single"/>
              <w:bottom w:color="000000" w:sz="4" w:val="single"/>
              <w:right w:color="000000" w:sz="4" w:val="single"/>
            </w:tcBorders>
          </w:tcPr>
          <w:p w14:paraId="9D04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E040000">
            <w:pPr>
              <w:widowControl w:val="1"/>
              <w:ind/>
              <w:jc w:val="center"/>
              <w:rPr>
                <w:sz w:val="24"/>
              </w:rPr>
            </w:pPr>
            <w:r>
              <w:rPr>
                <w:sz w:val="24"/>
              </w:rPr>
              <w:t>2026–</w:t>
            </w:r>
          </w:p>
          <w:p w14:paraId="9F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A0040000">
            <w:pPr>
              <w:widowControl w:val="1"/>
              <w:ind/>
              <w:jc w:val="center"/>
              <w:rPr>
                <w:sz w:val="24"/>
              </w:rPr>
            </w:pPr>
            <w:r>
              <w:rPr>
                <w:sz w:val="24"/>
              </w:rPr>
              <w:t>4</w:t>
            </w:r>
            <w:r>
              <w:rPr>
                <w:sz w:val="24"/>
              </w:rPr>
              <w:t>00,0</w:t>
            </w:r>
          </w:p>
        </w:tc>
        <w:tc>
          <w:tcPr>
            <w:tcW w:type="dxa" w:w="1247"/>
            <w:tcBorders>
              <w:top w:color="000000" w:sz="4" w:val="single"/>
              <w:left w:color="000000" w:sz="4" w:val="single"/>
              <w:bottom w:color="000000" w:sz="4" w:val="single"/>
              <w:right w:color="000000" w:sz="4" w:val="single"/>
            </w:tcBorders>
          </w:tcPr>
          <w:p w14:paraId="A104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A204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A3040000">
            <w:pPr>
              <w:widowControl w:val="1"/>
              <w:ind/>
              <w:jc w:val="center"/>
              <w:rPr>
                <w:sz w:val="24"/>
              </w:rPr>
            </w:pPr>
            <w:r>
              <w:rPr>
                <w:sz w:val="24"/>
              </w:rPr>
              <w:t>1</w:t>
            </w:r>
            <w:r>
              <w:rPr>
                <w:sz w:val="24"/>
              </w:rPr>
              <w:t>00,0</w:t>
            </w:r>
          </w:p>
        </w:tc>
        <w:tc>
          <w:tcPr>
            <w:tcW w:type="dxa" w:w="1247"/>
            <w:tcBorders>
              <w:top w:color="000000" w:sz="4" w:val="single"/>
              <w:left w:color="000000" w:sz="4" w:val="single"/>
              <w:bottom w:color="000000" w:sz="4" w:val="single"/>
              <w:right w:color="000000" w:sz="4" w:val="single"/>
            </w:tcBorders>
          </w:tcPr>
          <w:p w14:paraId="A4040000">
            <w:pPr>
              <w:widowControl w:val="1"/>
              <w:ind/>
              <w:jc w:val="center"/>
              <w:rPr>
                <w:sz w:val="24"/>
              </w:rPr>
            </w:pPr>
            <w:r>
              <w:rPr>
                <w:sz w:val="24"/>
              </w:rPr>
              <w:t>1</w:t>
            </w:r>
            <w:r>
              <w:rPr>
                <w:sz w:val="24"/>
              </w:rPr>
              <w:t>00,0</w:t>
            </w:r>
          </w:p>
        </w:tc>
      </w:tr>
      <w:tr>
        <w:tc>
          <w:tcPr>
            <w:tcW w:type="dxa" w:w="996"/>
            <w:tcBorders>
              <w:top w:color="000000" w:sz="4" w:val="single"/>
              <w:left w:color="000000" w:sz="4" w:val="single"/>
              <w:bottom w:color="000000" w:sz="4" w:val="single"/>
              <w:right w:color="000000" w:sz="4" w:val="single"/>
            </w:tcBorders>
          </w:tcPr>
          <w:p w14:paraId="A5040000">
            <w:pPr>
              <w:widowControl w:val="1"/>
              <w:ind/>
              <w:jc w:val="center"/>
              <w:rPr>
                <w:sz w:val="24"/>
              </w:rPr>
            </w:pPr>
          </w:p>
        </w:tc>
        <w:tc>
          <w:tcPr>
            <w:tcW w:type="dxa" w:w="3760"/>
            <w:gridSpan w:val="2"/>
            <w:tcBorders>
              <w:top w:color="000000" w:sz="4" w:val="single"/>
              <w:left w:color="000000" w:sz="4" w:val="single"/>
              <w:bottom w:color="000000" w:sz="4" w:val="single"/>
              <w:right w:color="000000" w:sz="4" w:val="single"/>
            </w:tcBorders>
          </w:tcPr>
          <w:p w14:paraId="A6040000">
            <w:pPr>
              <w:rPr>
                <w:b w:val="1"/>
                <w:sz w:val="24"/>
              </w:rPr>
            </w:pPr>
            <w:r>
              <w:rPr>
                <w:b w:val="1"/>
                <w:sz w:val="24"/>
              </w:rPr>
              <w:t>Бюджетный эффект мероприятий по увеличению доходов</w:t>
            </w:r>
          </w:p>
          <w:p w14:paraId="A7040000">
            <w:pPr>
              <w:rPr>
                <w:b w:val="1"/>
                <w:sz w:val="24"/>
              </w:rPr>
            </w:pPr>
            <w:r>
              <w:rPr>
                <w:b w:val="1"/>
                <w:sz w:val="24"/>
              </w:rPr>
              <w:t>(нарастающим итогом)</w:t>
            </w:r>
          </w:p>
        </w:tc>
        <w:tc>
          <w:tcPr>
            <w:tcW w:type="dxa" w:w="2943"/>
            <w:tcBorders>
              <w:top w:color="000000" w:sz="4" w:val="single"/>
              <w:left w:color="000000" w:sz="4" w:val="single"/>
              <w:bottom w:color="000000" w:sz="4" w:val="single"/>
              <w:right w:color="000000" w:sz="4" w:val="single"/>
            </w:tcBorders>
          </w:tcPr>
          <w:p w14:paraId="A8040000">
            <w:pPr>
              <w:rPr>
                <w:b w:val="1"/>
                <w:sz w:val="24"/>
              </w:rPr>
            </w:pPr>
          </w:p>
        </w:tc>
        <w:tc>
          <w:tcPr>
            <w:tcW w:type="dxa" w:w="1481"/>
            <w:tcBorders>
              <w:top w:color="000000" w:sz="4" w:val="single"/>
              <w:left w:color="000000" w:sz="4" w:val="single"/>
              <w:bottom w:color="000000" w:sz="4" w:val="single"/>
              <w:right w:color="000000" w:sz="4" w:val="single"/>
            </w:tcBorders>
          </w:tcPr>
          <w:p w14:paraId="A904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AA040000">
            <w:pPr>
              <w:widowControl w:val="1"/>
              <w:ind/>
              <w:jc w:val="center"/>
              <w:rPr>
                <w:b w:val="1"/>
                <w:sz w:val="24"/>
              </w:rPr>
            </w:pPr>
            <w:r>
              <w:rPr>
                <w:b w:val="1"/>
                <w:sz w:val="24"/>
              </w:rPr>
              <w:t>6 958,8</w:t>
            </w:r>
          </w:p>
        </w:tc>
        <w:tc>
          <w:tcPr>
            <w:tcW w:type="dxa" w:w="1247"/>
            <w:tcBorders>
              <w:top w:color="000000" w:sz="4" w:val="single"/>
              <w:left w:color="000000" w:sz="4" w:val="single"/>
              <w:bottom w:color="000000" w:sz="4" w:val="single"/>
              <w:right w:color="000000" w:sz="4" w:val="single"/>
            </w:tcBorders>
          </w:tcPr>
          <w:p w14:paraId="AB040000">
            <w:pPr>
              <w:widowControl w:val="1"/>
              <w:ind/>
              <w:jc w:val="center"/>
              <w:rPr>
                <w:b w:val="1"/>
                <w:sz w:val="24"/>
              </w:rPr>
            </w:pPr>
            <w:r>
              <w:rPr>
                <w:b w:val="1"/>
                <w:sz w:val="24"/>
              </w:rPr>
              <w:t>1 652,2</w:t>
            </w:r>
          </w:p>
        </w:tc>
        <w:tc>
          <w:tcPr>
            <w:tcW w:type="dxa" w:w="1247"/>
            <w:tcBorders>
              <w:top w:color="000000" w:sz="4" w:val="single"/>
              <w:left w:color="000000" w:sz="4" w:val="single"/>
              <w:bottom w:color="000000" w:sz="4" w:val="single"/>
              <w:right w:color="000000" w:sz="4" w:val="single"/>
            </w:tcBorders>
          </w:tcPr>
          <w:p w14:paraId="AC040000">
            <w:pPr>
              <w:widowControl w:val="1"/>
              <w:ind/>
              <w:jc w:val="center"/>
              <w:rPr>
                <w:b w:val="1"/>
                <w:sz w:val="24"/>
              </w:rPr>
            </w:pPr>
            <w:r>
              <w:rPr>
                <w:b w:val="1"/>
                <w:sz w:val="24"/>
              </w:rPr>
              <w:t>1 702,2</w:t>
            </w:r>
          </w:p>
        </w:tc>
        <w:tc>
          <w:tcPr>
            <w:tcW w:type="dxa" w:w="1247"/>
            <w:tcBorders>
              <w:top w:color="000000" w:sz="4" w:val="single"/>
              <w:left w:color="000000" w:sz="4" w:val="single"/>
              <w:bottom w:color="000000" w:sz="4" w:val="single"/>
              <w:right w:color="000000" w:sz="4" w:val="single"/>
            </w:tcBorders>
          </w:tcPr>
          <w:p w14:paraId="AD040000">
            <w:pPr>
              <w:widowControl w:val="1"/>
              <w:ind/>
              <w:jc w:val="center"/>
              <w:rPr>
                <w:b w:val="1"/>
                <w:sz w:val="24"/>
              </w:rPr>
            </w:pPr>
            <w:r>
              <w:rPr>
                <w:b w:val="1"/>
                <w:sz w:val="24"/>
              </w:rPr>
              <w:t>1 802,2</w:t>
            </w:r>
          </w:p>
        </w:tc>
        <w:tc>
          <w:tcPr>
            <w:tcW w:type="dxa" w:w="1247"/>
            <w:tcBorders>
              <w:top w:color="000000" w:sz="4" w:val="single"/>
              <w:left w:color="000000" w:sz="4" w:val="single"/>
              <w:bottom w:color="000000" w:sz="4" w:val="single"/>
              <w:right w:color="000000" w:sz="4" w:val="single"/>
            </w:tcBorders>
          </w:tcPr>
          <w:p w14:paraId="AE040000">
            <w:pPr>
              <w:widowControl w:val="1"/>
              <w:ind/>
              <w:jc w:val="center"/>
              <w:rPr>
                <w:b w:val="1"/>
                <w:sz w:val="24"/>
              </w:rPr>
            </w:pPr>
            <w:r>
              <w:rPr>
                <w:b w:val="1"/>
                <w:sz w:val="24"/>
              </w:rPr>
              <w:t>1 802,2</w:t>
            </w:r>
          </w:p>
        </w:tc>
      </w:tr>
      <w:tr>
        <w:tc>
          <w:tcPr>
            <w:tcW w:type="dxa" w:w="15415"/>
            <w:gridSpan w:val="10"/>
            <w:tcBorders>
              <w:top w:color="000000" w:sz="4" w:val="single"/>
              <w:left w:color="000000" w:sz="4" w:val="single"/>
              <w:bottom w:color="000000" w:sz="4" w:val="single"/>
              <w:right w:color="000000" w:sz="4" w:val="single"/>
            </w:tcBorders>
          </w:tcPr>
          <w:p w14:paraId="AF040000">
            <w:pPr>
              <w:widowControl w:val="1"/>
              <w:ind/>
              <w:jc w:val="center"/>
              <w:rPr>
                <w:b w:val="1"/>
                <w:sz w:val="24"/>
              </w:rPr>
            </w:pPr>
            <w:r>
              <w:rPr>
                <w:b w:val="1"/>
                <w:sz w:val="24"/>
              </w:rPr>
              <w:t>II</w:t>
            </w:r>
            <w:r>
              <w:rPr>
                <w:b w:val="1"/>
                <w:sz w:val="24"/>
              </w:rPr>
              <w:t>. Мероприятия по оптимизации расходов бюджета Крапивинского муниципального округа</w:t>
            </w:r>
          </w:p>
        </w:tc>
      </w:tr>
      <w:tr>
        <w:tc>
          <w:tcPr>
            <w:tcW w:type="dxa" w:w="996"/>
            <w:tcBorders>
              <w:top w:color="000000" w:sz="4" w:val="single"/>
              <w:left w:color="000000" w:sz="4" w:val="single"/>
              <w:bottom w:color="000000" w:sz="4" w:val="single"/>
              <w:right w:color="000000" w:sz="4" w:val="single"/>
            </w:tcBorders>
          </w:tcPr>
          <w:p w14:paraId="B0040000">
            <w:pPr>
              <w:widowControl w:val="1"/>
              <w:ind/>
              <w:jc w:val="center"/>
              <w:rPr>
                <w:sz w:val="24"/>
              </w:rPr>
            </w:pPr>
            <w:r>
              <w:rPr>
                <w:sz w:val="24"/>
              </w:rPr>
              <w:t>8</w:t>
            </w:r>
          </w:p>
        </w:tc>
        <w:tc>
          <w:tcPr>
            <w:tcW w:type="dxa" w:w="3760"/>
            <w:gridSpan w:val="2"/>
            <w:tcBorders>
              <w:top w:color="000000" w:sz="4" w:val="single"/>
              <w:left w:color="000000" w:sz="4" w:val="single"/>
              <w:bottom w:color="000000" w:sz="4" w:val="single"/>
              <w:right w:color="000000" w:sz="4" w:val="single"/>
            </w:tcBorders>
            <w:vAlign w:val="center"/>
          </w:tcPr>
          <w:p w14:paraId="B1040000">
            <w:pPr>
              <w:rPr>
                <w:sz w:val="24"/>
              </w:rPr>
            </w:pPr>
            <w:r>
              <w:rPr>
                <w:sz w:val="24"/>
              </w:rPr>
              <w:t>Оптимизация расходов на муниципальное управление</w:t>
            </w:r>
          </w:p>
        </w:tc>
        <w:tc>
          <w:tcPr>
            <w:tcW w:type="dxa" w:w="2943"/>
            <w:tcBorders>
              <w:top w:color="000000" w:sz="4" w:val="single"/>
              <w:left w:color="000000" w:sz="4" w:val="single"/>
              <w:bottom w:color="000000" w:sz="4" w:val="single"/>
              <w:right w:color="000000" w:sz="4" w:val="single"/>
            </w:tcBorders>
          </w:tcPr>
          <w:p w14:paraId="B2040000">
            <w:pPr>
              <w:rPr>
                <w:sz w:val="24"/>
              </w:rPr>
            </w:pPr>
          </w:p>
        </w:tc>
        <w:tc>
          <w:tcPr>
            <w:tcW w:type="dxa" w:w="1481"/>
            <w:tcBorders>
              <w:top w:color="000000" w:sz="4" w:val="single"/>
              <w:left w:color="000000" w:sz="4" w:val="single"/>
              <w:bottom w:color="000000" w:sz="4" w:val="single"/>
              <w:right w:color="000000" w:sz="4" w:val="single"/>
            </w:tcBorders>
          </w:tcPr>
          <w:p w14:paraId="B3040000">
            <w:pPr>
              <w:widowControl w:val="1"/>
              <w:ind/>
              <w:jc w:val="center"/>
              <w:rPr>
                <w:sz w:val="24"/>
              </w:rPr>
            </w:pPr>
            <w:r>
              <w:rPr>
                <w:sz w:val="24"/>
              </w:rPr>
              <w:t>2026–</w:t>
            </w:r>
          </w:p>
          <w:p w14:paraId="B4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5040000">
            <w:pPr>
              <w:widowControl w:val="1"/>
              <w:ind/>
              <w:jc w:val="center"/>
              <w:rPr>
                <w:sz w:val="24"/>
              </w:rPr>
            </w:pPr>
            <w:r>
              <w:rPr>
                <w:sz w:val="24"/>
              </w:rPr>
              <w:t>200,0</w:t>
            </w:r>
          </w:p>
        </w:tc>
        <w:tc>
          <w:tcPr>
            <w:tcW w:type="dxa" w:w="1247"/>
            <w:tcBorders>
              <w:top w:color="000000" w:sz="4" w:val="single"/>
              <w:left w:color="000000" w:sz="4" w:val="single"/>
              <w:bottom w:color="000000" w:sz="4" w:val="single"/>
              <w:right w:color="000000" w:sz="4" w:val="single"/>
            </w:tcBorders>
          </w:tcPr>
          <w:p w14:paraId="B6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7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8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B9040000">
            <w:pPr>
              <w:widowControl w:val="1"/>
              <w:ind/>
              <w:jc w:val="center"/>
              <w:rPr>
                <w:sz w:val="24"/>
              </w:rPr>
            </w:pPr>
            <w:r>
              <w:rPr>
                <w:sz w:val="24"/>
              </w:rPr>
              <w:t>150,0</w:t>
            </w:r>
          </w:p>
        </w:tc>
      </w:tr>
      <w:tr>
        <w:tc>
          <w:tcPr>
            <w:tcW w:type="dxa" w:w="996"/>
            <w:tcBorders>
              <w:top w:color="000000" w:sz="4" w:val="single"/>
              <w:left w:color="000000" w:sz="4" w:val="single"/>
              <w:bottom w:color="000000" w:sz="4" w:val="single"/>
              <w:right w:color="000000" w:sz="4" w:val="single"/>
            </w:tcBorders>
          </w:tcPr>
          <w:p w14:paraId="BA040000">
            <w:pPr>
              <w:widowControl w:val="1"/>
              <w:ind/>
              <w:jc w:val="center"/>
              <w:rPr>
                <w:sz w:val="24"/>
              </w:rPr>
            </w:pPr>
            <w:r>
              <w:rPr>
                <w:sz w:val="24"/>
              </w:rPr>
              <w:t>8</w:t>
            </w:r>
            <w:r>
              <w:rPr>
                <w:sz w:val="24"/>
              </w:rPr>
              <w:t>.1</w:t>
            </w:r>
          </w:p>
        </w:tc>
        <w:tc>
          <w:tcPr>
            <w:tcW w:type="dxa" w:w="3760"/>
            <w:gridSpan w:val="2"/>
            <w:tcBorders>
              <w:top w:color="000000" w:sz="4" w:val="single"/>
              <w:left w:color="000000" w:sz="4" w:val="single"/>
              <w:bottom w:color="000000" w:sz="4" w:val="single"/>
              <w:right w:color="000000" w:sz="4" w:val="single"/>
            </w:tcBorders>
          </w:tcPr>
          <w:p w14:paraId="BB040000">
            <w:pPr>
              <w:rPr>
                <w:sz w:val="24"/>
              </w:rPr>
            </w:pPr>
            <w:r>
              <w:rPr>
                <w:sz w:val="24"/>
              </w:rPr>
              <w:t>Контроль за соблюдением ОМСУ Крапивинского муниципального округа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установленных постановлением Правительства Крапивинского муниципального округа от 22.12.2021 № 767</w:t>
            </w:r>
          </w:p>
        </w:tc>
        <w:tc>
          <w:tcPr>
            <w:tcW w:type="dxa" w:w="2943"/>
            <w:tcBorders>
              <w:top w:color="000000" w:sz="4" w:val="single"/>
              <w:left w:color="000000" w:sz="4" w:val="single"/>
              <w:bottom w:color="000000" w:sz="4" w:val="single"/>
              <w:right w:color="000000" w:sz="4" w:val="single"/>
            </w:tcBorders>
          </w:tcPr>
          <w:p w14:paraId="BC040000">
            <w:pPr>
              <w:rPr>
                <w:sz w:val="24"/>
              </w:rPr>
            </w:pPr>
            <w:r>
              <w:rPr>
                <w:sz w:val="24"/>
              </w:rPr>
              <w:t xml:space="preserve">Финансовое управление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BD040000">
            <w:pPr>
              <w:widowControl w:val="1"/>
              <w:ind/>
              <w:jc w:val="center"/>
              <w:rPr>
                <w:sz w:val="24"/>
              </w:rPr>
            </w:pPr>
            <w:r>
              <w:rPr>
                <w:sz w:val="24"/>
              </w:rPr>
              <w:t>2026–</w:t>
            </w:r>
          </w:p>
          <w:p w14:paraId="BE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F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0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1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2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3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C4040000">
            <w:pPr>
              <w:widowControl w:val="1"/>
              <w:ind/>
              <w:jc w:val="center"/>
              <w:rPr>
                <w:sz w:val="24"/>
              </w:rPr>
            </w:pPr>
            <w:r>
              <w:rPr>
                <w:sz w:val="24"/>
              </w:rPr>
              <w:t>8</w:t>
            </w:r>
            <w:r>
              <w:rPr>
                <w:sz w:val="24"/>
              </w:rPr>
              <w:t>.2</w:t>
            </w:r>
          </w:p>
        </w:tc>
        <w:tc>
          <w:tcPr>
            <w:tcW w:type="dxa" w:w="3760"/>
            <w:gridSpan w:val="2"/>
            <w:tcBorders>
              <w:top w:color="000000" w:sz="4" w:val="single"/>
              <w:left w:color="000000" w:sz="4" w:val="single"/>
              <w:bottom w:color="000000" w:sz="4" w:val="single"/>
              <w:right w:color="000000" w:sz="4" w:val="single"/>
            </w:tcBorders>
          </w:tcPr>
          <w:p w14:paraId="C5040000">
            <w:pPr>
              <w:keepNext w:val="1"/>
              <w:keepLines w:val="1"/>
              <w:widowControl w:val="1"/>
              <w:ind/>
              <w:rPr>
                <w:sz w:val="24"/>
              </w:rPr>
            </w:pPr>
            <w:r>
              <w:rPr>
                <w:sz w:val="24"/>
              </w:rPr>
              <w:t>Повышение эффективности использования имущества, находящегося в муниципальной собственности  Крапивинского муниципального округа (выявление неиспользуемого имущества и принятие соответствующих мер по его перераспределению между ОМСУ, муниципальными учреждениями  округа, размещение учреждений в помещениях с наименьшей площадью, размещение учреждений под «одной крышей», передача части площадей учреждений в долгосрочную аренду)</w:t>
            </w:r>
          </w:p>
        </w:tc>
        <w:tc>
          <w:tcPr>
            <w:tcW w:type="dxa" w:w="2943"/>
            <w:tcBorders>
              <w:top w:color="000000" w:sz="4" w:val="single"/>
              <w:left w:color="000000" w:sz="4" w:val="single"/>
              <w:bottom w:color="000000" w:sz="4" w:val="single"/>
              <w:right w:color="000000" w:sz="4" w:val="single"/>
            </w:tcBorders>
          </w:tcPr>
          <w:p w14:paraId="C604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C7040000">
            <w:pPr>
              <w:widowControl w:val="1"/>
              <w:ind/>
              <w:jc w:val="center"/>
              <w:rPr>
                <w:sz w:val="24"/>
              </w:rPr>
            </w:pPr>
            <w:r>
              <w:rPr>
                <w:sz w:val="24"/>
              </w:rPr>
              <w:t>2026–</w:t>
            </w:r>
          </w:p>
          <w:p w14:paraId="C8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9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A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B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C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D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CE040000">
            <w:pPr>
              <w:widowControl w:val="1"/>
              <w:ind/>
              <w:jc w:val="center"/>
              <w:rPr>
                <w:sz w:val="24"/>
              </w:rPr>
            </w:pPr>
            <w:r>
              <w:rPr>
                <w:sz w:val="24"/>
              </w:rPr>
              <w:t>8</w:t>
            </w:r>
            <w:r>
              <w:rPr>
                <w:sz w:val="24"/>
              </w:rPr>
              <w:t>.3</w:t>
            </w:r>
          </w:p>
        </w:tc>
        <w:tc>
          <w:tcPr>
            <w:tcW w:type="dxa" w:w="3760"/>
            <w:gridSpan w:val="2"/>
            <w:tcBorders>
              <w:top w:color="000000" w:sz="4" w:val="single"/>
              <w:left w:color="000000" w:sz="4" w:val="single"/>
              <w:bottom w:color="000000" w:sz="4" w:val="single"/>
              <w:right w:color="000000" w:sz="4" w:val="single"/>
            </w:tcBorders>
          </w:tcPr>
          <w:p w14:paraId="CF040000">
            <w:pPr>
              <w:keepNext w:val="1"/>
              <w:keepLines w:val="1"/>
              <w:widowControl w:val="1"/>
              <w:ind/>
              <w:rPr>
                <w:sz w:val="24"/>
              </w:rPr>
            </w:pPr>
            <w:r>
              <w:rPr>
                <w:sz w:val="24"/>
              </w:rPr>
              <w:t>Проведение мероприятий по оптимизации расходов на содержание ОМСУ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D0040000">
            <w:pPr>
              <w:rPr>
                <w:sz w:val="24"/>
              </w:rPr>
            </w:pPr>
            <w:r>
              <w:rPr>
                <w:sz w:val="24"/>
              </w:rPr>
              <w:t>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D1040000">
            <w:pPr>
              <w:widowControl w:val="1"/>
              <w:ind/>
              <w:jc w:val="center"/>
              <w:rPr>
                <w:sz w:val="24"/>
              </w:rPr>
            </w:pPr>
            <w:r>
              <w:rPr>
                <w:sz w:val="24"/>
              </w:rPr>
              <w:t>2026–</w:t>
            </w:r>
          </w:p>
          <w:p w14:paraId="D2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304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D4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D5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D6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D7040000">
            <w:pPr>
              <w:widowControl w:val="1"/>
              <w:ind/>
              <w:jc w:val="center"/>
              <w:rPr>
                <w:sz w:val="24"/>
              </w:rPr>
            </w:pPr>
            <w:r>
              <w:rPr>
                <w:sz w:val="24"/>
              </w:rPr>
              <w:t>50,0</w:t>
            </w:r>
          </w:p>
        </w:tc>
      </w:tr>
      <w:tr>
        <w:tc>
          <w:tcPr>
            <w:tcW w:type="dxa" w:w="996"/>
            <w:tcBorders>
              <w:top w:color="000000" w:sz="4" w:val="single"/>
              <w:left w:color="000000" w:sz="4" w:val="single"/>
              <w:bottom w:color="000000" w:sz="4" w:val="single"/>
              <w:right w:color="000000" w:sz="4" w:val="single"/>
            </w:tcBorders>
          </w:tcPr>
          <w:p w14:paraId="D8040000">
            <w:pPr>
              <w:widowControl w:val="1"/>
              <w:ind/>
              <w:jc w:val="center"/>
              <w:rPr>
                <w:sz w:val="24"/>
              </w:rPr>
            </w:pPr>
            <w:r>
              <w:rPr>
                <w:sz w:val="24"/>
              </w:rPr>
              <w:t>8</w:t>
            </w:r>
            <w:r>
              <w:rPr>
                <w:sz w:val="24"/>
              </w:rPr>
              <w:t>.4</w:t>
            </w:r>
          </w:p>
        </w:tc>
        <w:tc>
          <w:tcPr>
            <w:tcW w:type="dxa" w:w="3760"/>
            <w:gridSpan w:val="2"/>
            <w:tcBorders>
              <w:top w:color="000000" w:sz="4" w:val="single"/>
              <w:left w:color="000000" w:sz="4" w:val="single"/>
              <w:bottom w:color="000000" w:sz="4" w:val="single"/>
              <w:right w:color="000000" w:sz="4" w:val="single"/>
            </w:tcBorders>
          </w:tcPr>
          <w:p w14:paraId="D9040000">
            <w:pPr>
              <w:keepNext w:val="1"/>
              <w:keepLines w:val="1"/>
              <w:widowControl w:val="1"/>
              <w:ind/>
              <w:rPr>
                <w:sz w:val="24"/>
              </w:rPr>
            </w:pPr>
            <w:r>
              <w:rPr>
                <w:sz w:val="24"/>
              </w:rPr>
              <w:t>Проведение мероприятий по оптимизации структуры ОМСУ Крапивинского муниципального округа в целях повышения эффективности муниципального управления</w:t>
            </w:r>
          </w:p>
        </w:tc>
        <w:tc>
          <w:tcPr>
            <w:tcW w:type="dxa" w:w="2943"/>
            <w:tcBorders>
              <w:top w:color="000000" w:sz="4" w:val="single"/>
              <w:left w:color="000000" w:sz="4" w:val="single"/>
              <w:bottom w:color="000000" w:sz="4" w:val="single"/>
              <w:right w:color="000000" w:sz="4" w:val="single"/>
            </w:tcBorders>
          </w:tcPr>
          <w:p w14:paraId="DA040000">
            <w:pPr>
              <w:rPr>
                <w:sz w:val="24"/>
              </w:rPr>
            </w:pPr>
            <w:r>
              <w:rPr>
                <w:sz w:val="24"/>
              </w:rPr>
              <w:t>Отдел экономического развития администрации Крапивинского муниципального округа; 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DB040000">
            <w:pPr>
              <w:widowControl w:val="1"/>
              <w:ind/>
              <w:jc w:val="center"/>
              <w:rPr>
                <w:sz w:val="24"/>
              </w:rPr>
            </w:pPr>
            <w:r>
              <w:rPr>
                <w:sz w:val="24"/>
              </w:rPr>
              <w:t>2026–</w:t>
            </w:r>
          </w:p>
          <w:p w14:paraId="DC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D04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DE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DF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0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1040000">
            <w:pPr>
              <w:widowControl w:val="1"/>
              <w:ind/>
              <w:jc w:val="center"/>
              <w:rPr>
                <w:sz w:val="24"/>
              </w:rPr>
            </w:pPr>
            <w:r>
              <w:rPr>
                <w:sz w:val="24"/>
              </w:rPr>
              <w:t>100,0</w:t>
            </w:r>
          </w:p>
        </w:tc>
      </w:tr>
      <w:tr>
        <w:tc>
          <w:tcPr>
            <w:tcW w:type="dxa" w:w="996"/>
            <w:tcBorders>
              <w:top w:color="000000" w:sz="4" w:val="single"/>
              <w:left w:color="000000" w:sz="4" w:val="single"/>
              <w:bottom w:color="000000" w:sz="4" w:val="single"/>
              <w:right w:color="000000" w:sz="4" w:val="single"/>
            </w:tcBorders>
          </w:tcPr>
          <w:p w14:paraId="E2040000">
            <w:pPr>
              <w:widowControl w:val="1"/>
              <w:ind/>
              <w:jc w:val="center"/>
              <w:rPr>
                <w:sz w:val="24"/>
              </w:rPr>
            </w:pPr>
            <w:r>
              <w:rPr>
                <w:sz w:val="24"/>
              </w:rPr>
              <w:t>9</w:t>
            </w:r>
          </w:p>
        </w:tc>
        <w:tc>
          <w:tcPr>
            <w:tcW w:type="dxa" w:w="3760"/>
            <w:gridSpan w:val="2"/>
            <w:tcBorders>
              <w:top w:color="000000" w:sz="4" w:val="single"/>
              <w:left w:color="000000" w:sz="4" w:val="single"/>
              <w:bottom w:color="000000" w:sz="4" w:val="single"/>
              <w:right w:color="000000" w:sz="4" w:val="single"/>
            </w:tcBorders>
          </w:tcPr>
          <w:p w14:paraId="E3040000">
            <w:pPr>
              <w:keepNext w:val="1"/>
              <w:keepLines w:val="1"/>
              <w:widowControl w:val="1"/>
              <w:ind/>
              <w:rPr>
                <w:sz w:val="24"/>
              </w:rPr>
            </w:pPr>
            <w:r>
              <w:rPr>
                <w:sz w:val="24"/>
              </w:rPr>
              <w:t>Проведение плана мероприятий по инвентаризации и оценке эффективности мер социальной поддержки граждан в Крапивинском муниципальном округе</w:t>
            </w:r>
          </w:p>
        </w:tc>
        <w:tc>
          <w:tcPr>
            <w:tcW w:type="dxa" w:w="2943"/>
            <w:tcBorders>
              <w:top w:color="000000" w:sz="4" w:val="single"/>
              <w:left w:color="000000" w:sz="4" w:val="single"/>
              <w:bottom w:color="000000" w:sz="4" w:val="single"/>
              <w:right w:color="000000" w:sz="4" w:val="single"/>
            </w:tcBorders>
          </w:tcPr>
          <w:p w14:paraId="E4040000">
            <w:pPr>
              <w:rPr>
                <w:sz w:val="24"/>
              </w:rPr>
            </w:pPr>
          </w:p>
        </w:tc>
        <w:tc>
          <w:tcPr>
            <w:tcW w:type="dxa" w:w="1481"/>
            <w:tcBorders>
              <w:top w:color="000000" w:sz="4" w:val="single"/>
              <w:left w:color="000000" w:sz="4" w:val="single"/>
              <w:bottom w:color="000000" w:sz="4" w:val="single"/>
              <w:right w:color="000000" w:sz="4" w:val="single"/>
            </w:tcBorders>
          </w:tcPr>
          <w:p w14:paraId="E5040000">
            <w:pPr>
              <w:widowControl w:val="1"/>
              <w:ind/>
              <w:jc w:val="center"/>
              <w:rPr>
                <w:sz w:val="24"/>
              </w:rPr>
            </w:pPr>
            <w:r>
              <w:rPr>
                <w:sz w:val="24"/>
              </w:rPr>
              <w:t>2026–</w:t>
            </w:r>
          </w:p>
          <w:p w14:paraId="E6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704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E8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E9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EA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B040000">
            <w:pPr>
              <w:widowControl w:val="1"/>
              <w:ind/>
              <w:jc w:val="center"/>
              <w:rPr>
                <w:sz w:val="24"/>
              </w:rPr>
            </w:pPr>
            <w:r>
              <w:rPr>
                <w:sz w:val="24"/>
              </w:rPr>
              <w:t>х</w:t>
            </w:r>
          </w:p>
        </w:tc>
      </w:tr>
      <w:tr>
        <w:tc>
          <w:tcPr>
            <w:tcW w:type="dxa" w:w="996"/>
            <w:tcBorders>
              <w:top w:color="000000" w:sz="4" w:val="single"/>
              <w:left w:color="000000" w:sz="4" w:val="single"/>
              <w:bottom w:color="000000" w:sz="4" w:val="single"/>
              <w:right w:color="000000" w:sz="4" w:val="single"/>
            </w:tcBorders>
          </w:tcPr>
          <w:p w14:paraId="EC040000">
            <w:pPr>
              <w:widowControl w:val="1"/>
              <w:ind/>
              <w:jc w:val="center"/>
              <w:rPr>
                <w:sz w:val="24"/>
              </w:rPr>
            </w:pPr>
            <w:r>
              <w:rPr>
                <w:sz w:val="24"/>
              </w:rPr>
              <w:t>9</w:t>
            </w:r>
            <w:r>
              <w:rPr>
                <w:sz w:val="24"/>
              </w:rPr>
              <w:t>.1</w:t>
            </w:r>
          </w:p>
        </w:tc>
        <w:tc>
          <w:tcPr>
            <w:tcW w:type="dxa" w:w="3760"/>
            <w:gridSpan w:val="2"/>
            <w:tcBorders>
              <w:top w:color="000000" w:sz="4" w:val="single"/>
              <w:left w:color="000000" w:sz="4" w:val="single"/>
              <w:bottom w:color="000000" w:sz="4" w:val="single"/>
              <w:right w:color="000000" w:sz="4" w:val="single"/>
            </w:tcBorders>
          </w:tcPr>
          <w:p w14:paraId="ED040000">
            <w:pPr>
              <w:rPr>
                <w:sz w:val="24"/>
              </w:rPr>
            </w:pPr>
            <w:r>
              <w:rPr>
                <w:sz w:val="24"/>
              </w:rPr>
              <w:t>Проведение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областного бюджета, в том числе предусматривающего мероприятия по исключению дублирования мер, обеспечение которых осуществляется за счет средств федерального бюджета</w:t>
            </w:r>
          </w:p>
        </w:tc>
        <w:tc>
          <w:tcPr>
            <w:tcW w:type="dxa" w:w="2943"/>
            <w:tcBorders>
              <w:top w:color="000000" w:sz="4" w:val="single"/>
              <w:left w:color="000000" w:sz="4" w:val="single"/>
              <w:bottom w:color="000000" w:sz="4" w:val="single"/>
              <w:right w:color="000000" w:sz="4" w:val="single"/>
            </w:tcBorders>
          </w:tcPr>
          <w:p w14:paraId="EE04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p w14:paraId="EF040000">
            <w:pPr>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0040000">
            <w:pPr>
              <w:widowControl w:val="1"/>
              <w:ind/>
              <w:jc w:val="center"/>
              <w:rPr>
                <w:sz w:val="24"/>
              </w:rPr>
            </w:pPr>
            <w:r>
              <w:rPr>
                <w:sz w:val="24"/>
              </w:rPr>
              <w:t>Ежегодно до 1 июля</w:t>
            </w:r>
          </w:p>
        </w:tc>
        <w:tc>
          <w:tcPr>
            <w:tcW w:type="dxa" w:w="1247"/>
            <w:tcBorders>
              <w:top w:color="000000" w:sz="4" w:val="single"/>
              <w:left w:color="000000" w:sz="4" w:val="single"/>
              <w:bottom w:color="000000" w:sz="4" w:val="single"/>
              <w:right w:color="000000" w:sz="4" w:val="single"/>
            </w:tcBorders>
          </w:tcPr>
          <w:p w14:paraId="F1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2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3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404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504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F6040000">
            <w:pPr>
              <w:widowControl w:val="1"/>
              <w:ind/>
              <w:jc w:val="center"/>
              <w:rPr>
                <w:sz w:val="24"/>
              </w:rPr>
            </w:pPr>
            <w:r>
              <w:rPr>
                <w:sz w:val="24"/>
              </w:rPr>
              <w:t>9</w:t>
            </w:r>
            <w:r>
              <w:rPr>
                <w:sz w:val="24"/>
              </w:rPr>
              <w:t>.2</w:t>
            </w:r>
          </w:p>
        </w:tc>
        <w:tc>
          <w:tcPr>
            <w:tcW w:type="dxa" w:w="3760"/>
            <w:gridSpan w:val="2"/>
            <w:tcBorders>
              <w:top w:color="000000" w:sz="4" w:val="single"/>
              <w:left w:color="000000" w:sz="4" w:val="single"/>
              <w:bottom w:color="000000" w:sz="4" w:val="single"/>
              <w:right w:color="000000" w:sz="4" w:val="single"/>
            </w:tcBorders>
          </w:tcPr>
          <w:p w14:paraId="F7040000">
            <w:pPr>
              <w:keepNext w:val="1"/>
              <w:keepLines w:val="1"/>
              <w:widowControl w:val="1"/>
              <w:ind/>
              <w:rPr>
                <w:sz w:val="24"/>
              </w:rPr>
            </w:pPr>
            <w:r>
              <w:rPr>
                <w:sz w:val="24"/>
              </w:rPr>
              <w:t>Оптимизация расходов на оказание  мер социальной поддержки и социальные выплаты отдельным категориям граждан, финансовое обеспечение которых осуществляется за счет средств муниципального округа</w:t>
            </w:r>
          </w:p>
        </w:tc>
        <w:tc>
          <w:tcPr>
            <w:tcW w:type="dxa" w:w="2943"/>
            <w:tcBorders>
              <w:top w:color="000000" w:sz="4" w:val="single"/>
              <w:left w:color="000000" w:sz="4" w:val="single"/>
              <w:bottom w:color="000000" w:sz="4" w:val="single"/>
              <w:right w:color="000000" w:sz="4" w:val="single"/>
            </w:tcBorders>
          </w:tcPr>
          <w:p w14:paraId="F804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p w14:paraId="F9040000">
            <w:pPr>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A040000">
            <w:pPr>
              <w:widowControl w:val="1"/>
              <w:ind/>
              <w:jc w:val="center"/>
              <w:rPr>
                <w:sz w:val="24"/>
              </w:rPr>
            </w:pPr>
            <w:r>
              <w:rPr>
                <w:sz w:val="24"/>
              </w:rPr>
              <w:t>2026–</w:t>
            </w:r>
          </w:p>
          <w:p w14:paraId="FB04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FC04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FD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FE04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FF04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00050000">
            <w:pPr>
              <w:widowControl w:val="1"/>
              <w:ind/>
              <w:jc w:val="center"/>
              <w:rPr>
                <w:sz w:val="24"/>
              </w:rPr>
            </w:pPr>
            <w:r>
              <w:rPr>
                <w:sz w:val="24"/>
              </w:rPr>
              <w:t>х</w:t>
            </w:r>
          </w:p>
        </w:tc>
      </w:tr>
      <w:tr>
        <w:tc>
          <w:tcPr>
            <w:tcW w:type="dxa" w:w="996"/>
            <w:tcBorders>
              <w:top w:color="000000" w:sz="4" w:val="single"/>
              <w:left w:color="000000" w:sz="4" w:val="single"/>
              <w:bottom w:color="000000" w:sz="4" w:val="single"/>
              <w:right w:color="000000" w:sz="4" w:val="single"/>
            </w:tcBorders>
          </w:tcPr>
          <w:p w14:paraId="01050000">
            <w:pPr>
              <w:widowControl w:val="1"/>
              <w:ind/>
              <w:jc w:val="center"/>
              <w:rPr>
                <w:sz w:val="24"/>
              </w:rPr>
            </w:pPr>
            <w:r>
              <w:rPr>
                <w:sz w:val="24"/>
              </w:rPr>
              <w:t>10</w:t>
            </w:r>
          </w:p>
        </w:tc>
        <w:tc>
          <w:tcPr>
            <w:tcW w:type="dxa" w:w="3760"/>
            <w:gridSpan w:val="2"/>
            <w:tcBorders>
              <w:top w:color="000000" w:sz="4" w:val="single"/>
              <w:left w:color="000000" w:sz="4" w:val="single"/>
              <w:bottom w:color="000000" w:sz="4" w:val="single"/>
              <w:right w:color="000000" w:sz="4" w:val="single"/>
            </w:tcBorders>
          </w:tcPr>
          <w:p w14:paraId="02050000">
            <w:pPr>
              <w:rPr>
                <w:sz w:val="24"/>
              </w:rPr>
            </w:pPr>
            <w:r>
              <w:rPr>
                <w:sz w:val="24"/>
              </w:rPr>
              <w:t>Увеличение доходов от оказания платных услуг с направлением дополнительных доходов на расходы муниципальных бюджетных и автономных учреждений (прирост к уровню предыдущего года)</w:t>
            </w:r>
          </w:p>
        </w:tc>
        <w:tc>
          <w:tcPr>
            <w:tcW w:type="dxa" w:w="2943"/>
            <w:tcBorders>
              <w:top w:color="000000" w:sz="4" w:val="single"/>
              <w:left w:color="000000" w:sz="4" w:val="single"/>
              <w:bottom w:color="000000" w:sz="4" w:val="single"/>
              <w:right w:color="000000" w:sz="4" w:val="single"/>
            </w:tcBorders>
          </w:tcPr>
          <w:p w14:paraId="03050000">
            <w:pPr>
              <w:rPr>
                <w:sz w:val="24"/>
              </w:rPr>
            </w:pPr>
            <w:r>
              <w:rPr>
                <w:sz w:val="24"/>
              </w:rPr>
              <w:t xml:space="preserve">ОМСУ Крапивинского муниципального округа, имеющие бюджетные и автономные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04050000">
            <w:pPr>
              <w:widowControl w:val="1"/>
              <w:ind/>
              <w:jc w:val="center"/>
              <w:rPr>
                <w:sz w:val="24"/>
              </w:rPr>
            </w:pPr>
            <w:r>
              <w:rPr>
                <w:sz w:val="24"/>
              </w:rPr>
              <w:t>2026–</w:t>
            </w:r>
          </w:p>
          <w:p w14:paraId="05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06050000">
            <w:pPr>
              <w:widowControl w:val="1"/>
              <w:ind/>
              <w:jc w:val="center"/>
              <w:rPr>
                <w:sz w:val="24"/>
              </w:rPr>
            </w:pPr>
            <w:r>
              <w:rPr>
                <w:sz w:val="24"/>
              </w:rPr>
              <w:t>355,0</w:t>
            </w:r>
          </w:p>
        </w:tc>
        <w:tc>
          <w:tcPr>
            <w:tcW w:type="dxa" w:w="1247"/>
            <w:tcBorders>
              <w:top w:color="000000" w:sz="4" w:val="single"/>
              <w:left w:color="000000" w:sz="4" w:val="single"/>
              <w:bottom w:color="000000" w:sz="4" w:val="single"/>
              <w:right w:color="000000" w:sz="4" w:val="single"/>
            </w:tcBorders>
          </w:tcPr>
          <w:p w14:paraId="07050000">
            <w:pPr>
              <w:widowControl w:val="1"/>
              <w:ind/>
              <w:jc w:val="center"/>
              <w:rPr>
                <w:sz w:val="24"/>
              </w:rPr>
            </w:pPr>
            <w:r>
              <w:rPr>
                <w:sz w:val="24"/>
              </w:rPr>
              <w:t>75,0</w:t>
            </w:r>
          </w:p>
        </w:tc>
        <w:tc>
          <w:tcPr>
            <w:tcW w:type="dxa" w:w="1247"/>
            <w:tcBorders>
              <w:top w:color="000000" w:sz="4" w:val="single"/>
              <w:left w:color="000000" w:sz="4" w:val="single"/>
              <w:bottom w:color="000000" w:sz="4" w:val="single"/>
              <w:right w:color="000000" w:sz="4" w:val="single"/>
            </w:tcBorders>
          </w:tcPr>
          <w:p w14:paraId="08050000">
            <w:pPr>
              <w:widowControl w:val="1"/>
              <w:ind/>
              <w:jc w:val="center"/>
              <w:rPr>
                <w:sz w:val="24"/>
              </w:rPr>
            </w:pPr>
            <w:r>
              <w:rPr>
                <w:sz w:val="24"/>
              </w:rPr>
              <w:t>85,0</w:t>
            </w:r>
          </w:p>
        </w:tc>
        <w:tc>
          <w:tcPr>
            <w:tcW w:type="dxa" w:w="1247"/>
            <w:tcBorders>
              <w:top w:color="000000" w:sz="4" w:val="single"/>
              <w:left w:color="000000" w:sz="4" w:val="single"/>
              <w:bottom w:color="000000" w:sz="4" w:val="single"/>
              <w:right w:color="000000" w:sz="4" w:val="single"/>
            </w:tcBorders>
          </w:tcPr>
          <w:p w14:paraId="09050000">
            <w:pPr>
              <w:widowControl w:val="1"/>
              <w:ind/>
              <w:jc w:val="center"/>
              <w:rPr>
                <w:sz w:val="24"/>
              </w:rPr>
            </w:pPr>
            <w:r>
              <w:rPr>
                <w:sz w:val="24"/>
              </w:rPr>
              <w:t>95,</w:t>
            </w:r>
            <w:r>
              <w:rPr>
                <w:sz w:val="24"/>
              </w:rPr>
              <w:t>0</w:t>
            </w:r>
          </w:p>
        </w:tc>
        <w:tc>
          <w:tcPr>
            <w:tcW w:type="dxa" w:w="1247"/>
            <w:tcBorders>
              <w:top w:color="000000" w:sz="4" w:val="single"/>
              <w:left w:color="000000" w:sz="4" w:val="single"/>
              <w:bottom w:color="000000" w:sz="4" w:val="single"/>
              <w:right w:color="000000" w:sz="4" w:val="single"/>
            </w:tcBorders>
          </w:tcPr>
          <w:p w14:paraId="0A050000">
            <w:pPr>
              <w:widowControl w:val="1"/>
              <w:ind/>
              <w:jc w:val="center"/>
              <w:rPr>
                <w:sz w:val="24"/>
              </w:rPr>
            </w:pPr>
            <w:r>
              <w:rPr>
                <w:sz w:val="24"/>
              </w:rPr>
              <w:t>1</w:t>
            </w:r>
            <w:r>
              <w:rPr>
                <w:sz w:val="24"/>
              </w:rPr>
              <w:t>0</w:t>
            </w:r>
            <w:r>
              <w:rPr>
                <w:sz w:val="24"/>
              </w:rPr>
              <w:t>0,</w:t>
            </w:r>
            <w:r>
              <w:rPr>
                <w:sz w:val="24"/>
              </w:rPr>
              <w:t>0</w:t>
            </w:r>
          </w:p>
        </w:tc>
      </w:tr>
      <w:tr>
        <w:tc>
          <w:tcPr>
            <w:tcW w:type="dxa" w:w="996"/>
            <w:tcBorders>
              <w:top w:color="000000" w:sz="4" w:val="single"/>
              <w:left w:color="000000" w:sz="4" w:val="single"/>
              <w:bottom w:color="000000" w:sz="4" w:val="single"/>
              <w:right w:color="000000" w:sz="4" w:val="single"/>
            </w:tcBorders>
          </w:tcPr>
          <w:p w14:paraId="0B050000">
            <w:pPr>
              <w:widowControl w:val="1"/>
              <w:ind/>
              <w:jc w:val="center"/>
              <w:rPr>
                <w:sz w:val="24"/>
              </w:rPr>
            </w:pPr>
            <w:r>
              <w:rPr>
                <w:sz w:val="24"/>
              </w:rPr>
              <w:t>11</w:t>
            </w:r>
          </w:p>
        </w:tc>
        <w:tc>
          <w:tcPr>
            <w:tcW w:type="dxa" w:w="3760"/>
            <w:gridSpan w:val="2"/>
            <w:tcBorders>
              <w:top w:color="000000" w:sz="4" w:val="single"/>
              <w:left w:color="000000" w:sz="4" w:val="single"/>
              <w:bottom w:color="000000" w:sz="4" w:val="single"/>
              <w:right w:color="000000" w:sz="4" w:val="single"/>
            </w:tcBorders>
          </w:tcPr>
          <w:p w14:paraId="0C050000">
            <w:pPr>
              <w:keepLines w:val="1"/>
              <w:widowControl w:val="1"/>
              <w:ind/>
              <w:rPr>
                <w:sz w:val="24"/>
              </w:rPr>
            </w:pPr>
            <w:r>
              <w:rPr>
                <w:sz w:val="24"/>
              </w:rPr>
              <w:t>Проведение мероприятий по оптимизации расходов на содержание муниципальных учреждений, иных организаций Крапивинского округа</w:t>
            </w:r>
          </w:p>
        </w:tc>
        <w:tc>
          <w:tcPr>
            <w:tcW w:type="dxa" w:w="2943"/>
            <w:tcBorders>
              <w:top w:color="000000" w:sz="4" w:val="single"/>
              <w:left w:color="000000" w:sz="4" w:val="single"/>
              <w:bottom w:color="000000" w:sz="4" w:val="single"/>
              <w:right w:color="000000" w:sz="4" w:val="single"/>
            </w:tcBorders>
          </w:tcPr>
          <w:p w14:paraId="0D05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0E050000">
            <w:pPr>
              <w:widowControl w:val="1"/>
              <w:ind/>
              <w:jc w:val="center"/>
              <w:rPr>
                <w:sz w:val="24"/>
              </w:rPr>
            </w:pPr>
            <w:r>
              <w:rPr>
                <w:sz w:val="24"/>
              </w:rPr>
              <w:t>2026–</w:t>
            </w:r>
          </w:p>
          <w:p w14:paraId="0F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0050000">
            <w:pPr>
              <w:widowControl w:val="1"/>
              <w:ind/>
              <w:jc w:val="center"/>
              <w:rPr>
                <w:sz w:val="24"/>
              </w:rPr>
            </w:pPr>
            <w:r>
              <w:rPr>
                <w:sz w:val="24"/>
              </w:rPr>
              <w:t>10 000,0</w:t>
            </w:r>
          </w:p>
        </w:tc>
        <w:tc>
          <w:tcPr>
            <w:tcW w:type="dxa" w:w="1247"/>
            <w:tcBorders>
              <w:top w:color="000000" w:sz="4" w:val="single"/>
              <w:left w:color="000000" w:sz="4" w:val="single"/>
              <w:bottom w:color="000000" w:sz="4" w:val="single"/>
              <w:right w:color="000000" w:sz="4" w:val="single"/>
            </w:tcBorders>
          </w:tcPr>
          <w:p w14:paraId="11050000">
            <w:pPr>
              <w:widowControl w:val="1"/>
              <w:ind/>
              <w:jc w:val="center"/>
              <w:rPr>
                <w:sz w:val="24"/>
              </w:rPr>
            </w:pPr>
            <w:r>
              <w:rPr>
                <w:sz w:val="24"/>
              </w:rPr>
              <w:t>3 000,0</w:t>
            </w:r>
          </w:p>
        </w:tc>
        <w:tc>
          <w:tcPr>
            <w:tcW w:type="dxa" w:w="1247"/>
            <w:tcBorders>
              <w:top w:color="000000" w:sz="4" w:val="single"/>
              <w:left w:color="000000" w:sz="4" w:val="single"/>
              <w:bottom w:color="000000" w:sz="4" w:val="single"/>
              <w:right w:color="000000" w:sz="4" w:val="single"/>
            </w:tcBorders>
          </w:tcPr>
          <w:p w14:paraId="12050000">
            <w:pPr>
              <w:widowControl w:val="1"/>
              <w:ind/>
              <w:jc w:val="center"/>
              <w:rPr>
                <w:sz w:val="24"/>
              </w:rPr>
            </w:pPr>
            <w:r>
              <w:rPr>
                <w:sz w:val="24"/>
              </w:rPr>
              <w:t>3 000,0</w:t>
            </w:r>
          </w:p>
        </w:tc>
        <w:tc>
          <w:tcPr>
            <w:tcW w:type="dxa" w:w="1247"/>
            <w:tcBorders>
              <w:top w:color="000000" w:sz="4" w:val="single"/>
              <w:left w:color="000000" w:sz="4" w:val="single"/>
              <w:bottom w:color="000000" w:sz="4" w:val="single"/>
              <w:right w:color="000000" w:sz="4" w:val="single"/>
            </w:tcBorders>
          </w:tcPr>
          <w:p w14:paraId="13050000">
            <w:pPr>
              <w:widowControl w:val="1"/>
              <w:ind/>
              <w:jc w:val="center"/>
              <w:rPr>
                <w:sz w:val="24"/>
              </w:rPr>
            </w:pPr>
            <w:r>
              <w:rPr>
                <w:sz w:val="24"/>
              </w:rPr>
              <w:t>1 000,0</w:t>
            </w:r>
          </w:p>
        </w:tc>
        <w:tc>
          <w:tcPr>
            <w:tcW w:type="dxa" w:w="1247"/>
            <w:tcBorders>
              <w:top w:color="000000" w:sz="4" w:val="single"/>
              <w:left w:color="000000" w:sz="4" w:val="single"/>
              <w:bottom w:color="000000" w:sz="4" w:val="single"/>
              <w:right w:color="000000" w:sz="4" w:val="single"/>
            </w:tcBorders>
          </w:tcPr>
          <w:p w14:paraId="14050000">
            <w:pPr>
              <w:widowControl w:val="1"/>
              <w:ind/>
              <w:jc w:val="center"/>
              <w:rPr>
                <w:sz w:val="24"/>
              </w:rPr>
            </w:pPr>
            <w:r>
              <w:rPr>
                <w:sz w:val="24"/>
              </w:rPr>
              <w:t>3 000,0</w:t>
            </w:r>
          </w:p>
        </w:tc>
      </w:tr>
      <w:tr>
        <w:tc>
          <w:tcPr>
            <w:tcW w:type="dxa" w:w="996"/>
            <w:tcBorders>
              <w:top w:color="000000" w:sz="4" w:val="single"/>
              <w:left w:color="000000" w:sz="4" w:val="single"/>
              <w:bottom w:color="000000" w:sz="4" w:val="single"/>
              <w:right w:color="000000" w:sz="4" w:val="single"/>
            </w:tcBorders>
          </w:tcPr>
          <w:p w14:paraId="15050000">
            <w:pPr>
              <w:widowControl w:val="1"/>
              <w:ind/>
              <w:jc w:val="center"/>
              <w:rPr>
                <w:sz w:val="24"/>
              </w:rPr>
            </w:pPr>
            <w:r>
              <w:rPr>
                <w:sz w:val="24"/>
              </w:rPr>
              <w:t>1</w:t>
            </w:r>
            <w:r>
              <w:rPr>
                <w:sz w:val="24"/>
              </w:rPr>
              <w:t>2</w:t>
            </w:r>
          </w:p>
        </w:tc>
        <w:tc>
          <w:tcPr>
            <w:tcW w:type="dxa" w:w="3760"/>
            <w:gridSpan w:val="2"/>
            <w:tcBorders>
              <w:top w:color="000000" w:sz="4" w:val="single"/>
              <w:left w:color="000000" w:sz="4" w:val="single"/>
              <w:bottom w:color="000000" w:sz="4" w:val="single"/>
              <w:right w:color="000000" w:sz="4" w:val="single"/>
            </w:tcBorders>
          </w:tcPr>
          <w:p w14:paraId="16050000">
            <w:pPr>
              <w:rPr>
                <w:sz w:val="24"/>
              </w:rPr>
            </w:pPr>
            <w:r>
              <w:rPr>
                <w:sz w:val="24"/>
              </w:rPr>
              <w:t xml:space="preserve">Соблюдение показателей оптимизации численности отдельных категорий работников в соответствии с утвержденными планами мероприятий («дорожными картами») повышения эффективности сферы образования, культуры </w:t>
            </w:r>
          </w:p>
        </w:tc>
        <w:tc>
          <w:tcPr>
            <w:tcW w:type="dxa" w:w="2943"/>
            <w:tcBorders>
              <w:top w:color="000000" w:sz="4" w:val="single"/>
              <w:left w:color="000000" w:sz="4" w:val="single"/>
              <w:bottom w:color="000000" w:sz="4" w:val="single"/>
              <w:right w:color="000000" w:sz="4" w:val="single"/>
            </w:tcBorders>
          </w:tcPr>
          <w:p w14:paraId="17050000">
            <w:pPr>
              <w:rPr>
                <w:sz w:val="24"/>
              </w:rPr>
            </w:pPr>
            <w:r>
              <w:rPr>
                <w:sz w:val="24"/>
              </w:rPr>
              <w:t xml:space="preserve">ОМСУ Крапивинского муниципального округа, имеющие подведомственные учреждения образования, культуры </w:t>
            </w:r>
          </w:p>
        </w:tc>
        <w:tc>
          <w:tcPr>
            <w:tcW w:type="dxa" w:w="1481"/>
            <w:tcBorders>
              <w:top w:color="000000" w:sz="4" w:val="single"/>
              <w:left w:color="000000" w:sz="4" w:val="single"/>
              <w:bottom w:color="000000" w:sz="4" w:val="single"/>
              <w:right w:color="000000" w:sz="4" w:val="single"/>
            </w:tcBorders>
          </w:tcPr>
          <w:p w14:paraId="18050000">
            <w:pPr>
              <w:widowControl w:val="1"/>
              <w:ind/>
              <w:jc w:val="center"/>
              <w:rPr>
                <w:sz w:val="24"/>
              </w:rPr>
            </w:pPr>
            <w:r>
              <w:rPr>
                <w:sz w:val="24"/>
              </w:rPr>
              <w:t>2026–</w:t>
            </w:r>
          </w:p>
          <w:p w14:paraId="19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A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B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C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D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E05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1F050000">
            <w:pPr>
              <w:widowControl w:val="1"/>
              <w:ind/>
              <w:jc w:val="center"/>
              <w:rPr>
                <w:sz w:val="24"/>
              </w:rPr>
            </w:pPr>
            <w:r>
              <w:rPr>
                <w:sz w:val="24"/>
              </w:rPr>
              <w:t>1</w:t>
            </w:r>
            <w:r>
              <w:rPr>
                <w:sz w:val="24"/>
              </w:rPr>
              <w:t>3</w:t>
            </w:r>
          </w:p>
        </w:tc>
        <w:tc>
          <w:tcPr>
            <w:tcW w:type="dxa" w:w="3760"/>
            <w:gridSpan w:val="2"/>
            <w:tcBorders>
              <w:top w:color="000000" w:sz="4" w:val="single"/>
              <w:left w:color="000000" w:sz="4" w:val="single"/>
              <w:bottom w:color="000000" w:sz="4" w:val="single"/>
              <w:right w:color="000000" w:sz="4" w:val="single"/>
            </w:tcBorders>
          </w:tcPr>
          <w:p w14:paraId="20050000">
            <w:pPr>
              <w:rPr>
                <w:sz w:val="24"/>
              </w:rPr>
            </w:pPr>
            <w:r>
              <w:rPr>
                <w:sz w:val="24"/>
              </w:rPr>
              <w:t>Реорганизация бюджетной сети муниципальных учреждений</w:t>
            </w:r>
          </w:p>
        </w:tc>
        <w:tc>
          <w:tcPr>
            <w:tcW w:type="dxa" w:w="2943"/>
            <w:tcBorders>
              <w:top w:color="000000" w:sz="4" w:val="single"/>
              <w:left w:color="000000" w:sz="4" w:val="single"/>
              <w:bottom w:color="000000" w:sz="4" w:val="single"/>
              <w:right w:color="000000" w:sz="4" w:val="single"/>
            </w:tcBorders>
          </w:tcPr>
          <w:p w14:paraId="2105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22050000">
            <w:pPr>
              <w:widowControl w:val="1"/>
              <w:ind/>
              <w:jc w:val="center"/>
              <w:rPr>
                <w:sz w:val="24"/>
              </w:rPr>
            </w:pPr>
            <w:r>
              <w:rPr>
                <w:sz w:val="24"/>
              </w:rPr>
              <w:t>2026–</w:t>
            </w:r>
          </w:p>
          <w:p w14:paraId="23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4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5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6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7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805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29050000">
            <w:pPr>
              <w:widowControl w:val="1"/>
              <w:ind/>
              <w:jc w:val="center"/>
              <w:rPr>
                <w:sz w:val="24"/>
              </w:rPr>
            </w:pPr>
            <w:r>
              <w:rPr>
                <w:sz w:val="24"/>
              </w:rPr>
              <w:t>14</w:t>
            </w:r>
          </w:p>
        </w:tc>
        <w:tc>
          <w:tcPr>
            <w:tcW w:type="dxa" w:w="3760"/>
            <w:gridSpan w:val="2"/>
            <w:tcBorders>
              <w:top w:color="000000" w:sz="4" w:val="single"/>
              <w:left w:color="000000" w:sz="4" w:val="single"/>
              <w:bottom w:color="000000" w:sz="4" w:val="single"/>
              <w:right w:color="000000" w:sz="4" w:val="single"/>
            </w:tcBorders>
          </w:tcPr>
          <w:p w14:paraId="2A050000">
            <w:pPr>
              <w:rPr>
                <w:sz w:val="24"/>
              </w:rPr>
            </w:pPr>
            <w:r>
              <w:rPr>
                <w:sz w:val="24"/>
              </w:rPr>
              <w:t>Оптимизация расходов на оказание муниципальных услуг</w:t>
            </w:r>
          </w:p>
        </w:tc>
        <w:tc>
          <w:tcPr>
            <w:tcW w:type="dxa" w:w="2943"/>
            <w:tcBorders>
              <w:top w:color="000000" w:sz="4" w:val="single"/>
              <w:left w:color="000000" w:sz="4" w:val="single"/>
              <w:bottom w:color="000000" w:sz="4" w:val="single"/>
              <w:right w:color="000000" w:sz="4" w:val="single"/>
            </w:tcBorders>
          </w:tcPr>
          <w:p w14:paraId="2B050000">
            <w:pPr>
              <w:rPr>
                <w:sz w:val="24"/>
              </w:rPr>
            </w:pPr>
          </w:p>
        </w:tc>
        <w:tc>
          <w:tcPr>
            <w:tcW w:type="dxa" w:w="1481"/>
            <w:tcBorders>
              <w:top w:color="000000" w:sz="4" w:val="single"/>
              <w:left w:color="000000" w:sz="4" w:val="single"/>
              <w:bottom w:color="000000" w:sz="4" w:val="single"/>
              <w:right w:color="000000" w:sz="4" w:val="single"/>
            </w:tcBorders>
          </w:tcPr>
          <w:p w14:paraId="2C050000">
            <w:pPr>
              <w:widowControl w:val="1"/>
              <w:ind/>
              <w:jc w:val="center"/>
              <w:rPr>
                <w:sz w:val="24"/>
              </w:rPr>
            </w:pPr>
            <w:r>
              <w:rPr>
                <w:sz w:val="24"/>
              </w:rPr>
              <w:t>2026–</w:t>
            </w:r>
          </w:p>
          <w:p w14:paraId="2D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E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2F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30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31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3205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33050000">
            <w:pPr>
              <w:widowControl w:val="1"/>
              <w:ind/>
              <w:jc w:val="center"/>
              <w:rPr>
                <w:sz w:val="24"/>
              </w:rPr>
            </w:pPr>
            <w:r>
              <w:rPr>
                <w:sz w:val="24"/>
              </w:rPr>
              <w:t>1</w:t>
            </w:r>
            <w:r>
              <w:rPr>
                <w:sz w:val="24"/>
              </w:rPr>
              <w:t>4</w:t>
            </w:r>
            <w:r>
              <w:rPr>
                <w:sz w:val="24"/>
              </w:rPr>
              <w:t>.1</w:t>
            </w:r>
          </w:p>
        </w:tc>
        <w:tc>
          <w:tcPr>
            <w:tcW w:type="dxa" w:w="3760"/>
            <w:gridSpan w:val="2"/>
            <w:tcBorders>
              <w:top w:color="000000" w:sz="4" w:val="single"/>
              <w:left w:color="000000" w:sz="4" w:val="single"/>
              <w:bottom w:color="000000" w:sz="4" w:val="single"/>
              <w:right w:color="000000" w:sz="4" w:val="single"/>
            </w:tcBorders>
          </w:tcPr>
          <w:p w14:paraId="34050000">
            <w:pPr>
              <w:rPr>
                <w:sz w:val="24"/>
              </w:rPr>
            </w:pPr>
            <w:r>
              <w:rPr>
                <w:sz w:val="24"/>
              </w:rPr>
              <w:t>Анализ муниципальных услуг на предмет целесообразности их оказания муниципальными учреждениями</w:t>
            </w:r>
          </w:p>
        </w:tc>
        <w:tc>
          <w:tcPr>
            <w:tcW w:type="dxa" w:w="2943"/>
            <w:tcBorders>
              <w:top w:color="000000" w:sz="4" w:val="single"/>
              <w:left w:color="000000" w:sz="4" w:val="single"/>
              <w:bottom w:color="000000" w:sz="4" w:val="single"/>
              <w:right w:color="000000" w:sz="4" w:val="single"/>
            </w:tcBorders>
          </w:tcPr>
          <w:p w14:paraId="35050000">
            <w:pPr>
              <w:rPr>
                <w:sz w:val="24"/>
              </w:rPr>
            </w:pPr>
            <w:r>
              <w:rPr>
                <w:sz w:val="24"/>
              </w:rPr>
              <w:t xml:space="preserve">ОМСУ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36050000">
            <w:pPr>
              <w:widowControl w:val="1"/>
              <w:ind/>
              <w:jc w:val="center"/>
              <w:rPr>
                <w:sz w:val="24"/>
              </w:rPr>
            </w:pPr>
            <w:r>
              <w:rPr>
                <w:sz w:val="24"/>
              </w:rPr>
              <w:t>2026–</w:t>
            </w:r>
          </w:p>
          <w:p w14:paraId="37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38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9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A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B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3C05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3D050000">
            <w:pPr>
              <w:widowControl w:val="1"/>
              <w:ind/>
              <w:jc w:val="center"/>
              <w:rPr>
                <w:sz w:val="24"/>
              </w:rPr>
            </w:pPr>
            <w:r>
              <w:rPr>
                <w:sz w:val="24"/>
              </w:rPr>
              <w:t>1</w:t>
            </w:r>
            <w:r>
              <w:rPr>
                <w:sz w:val="24"/>
              </w:rPr>
              <w:t>4</w:t>
            </w:r>
            <w:r>
              <w:rPr>
                <w:sz w:val="24"/>
              </w:rPr>
              <w:t>.2</w:t>
            </w:r>
          </w:p>
        </w:tc>
        <w:tc>
          <w:tcPr>
            <w:tcW w:type="dxa" w:w="3760"/>
            <w:gridSpan w:val="2"/>
            <w:tcBorders>
              <w:top w:color="000000" w:sz="4" w:val="single"/>
              <w:left w:color="000000" w:sz="4" w:val="single"/>
              <w:bottom w:color="000000" w:sz="4" w:val="single"/>
              <w:right w:color="000000" w:sz="4" w:val="single"/>
            </w:tcBorders>
          </w:tcPr>
          <w:p w14:paraId="3E050000">
            <w:pPr>
              <w:widowControl w:val="1"/>
              <w:spacing w:line="228" w:lineRule="auto"/>
              <w:ind/>
              <w:rPr>
                <w:sz w:val="24"/>
              </w:rPr>
            </w:pPr>
            <w:r>
              <w:rPr>
                <w:sz w:val="24"/>
              </w:rPr>
              <w:t xml:space="preserve">Оптимизация численности административно-управленческого персонала путем обеспечения дифференциации оплаты труда основного и прочего персонала, оптимизации административно-управленческого, вспомогательного и обслуживающего персонала с учетом предельной доли расходов на оплату его труда в фонде оплаты труда учреждений </w:t>
            </w:r>
          </w:p>
        </w:tc>
        <w:tc>
          <w:tcPr>
            <w:tcW w:type="dxa" w:w="2943"/>
            <w:tcBorders>
              <w:top w:color="000000" w:sz="4" w:val="single"/>
              <w:left w:color="000000" w:sz="4" w:val="single"/>
              <w:bottom w:color="000000" w:sz="4" w:val="single"/>
              <w:right w:color="000000" w:sz="4" w:val="single"/>
            </w:tcBorders>
          </w:tcPr>
          <w:p w14:paraId="3F05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40050000">
            <w:pPr>
              <w:widowControl w:val="1"/>
              <w:ind/>
              <w:jc w:val="center"/>
              <w:rPr>
                <w:sz w:val="24"/>
              </w:rPr>
            </w:pPr>
            <w:r>
              <w:rPr>
                <w:sz w:val="24"/>
              </w:rPr>
              <w:t>2026–</w:t>
            </w:r>
          </w:p>
          <w:p w14:paraId="41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42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43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44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45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4605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47050000">
            <w:pPr>
              <w:widowControl w:val="1"/>
              <w:ind/>
              <w:jc w:val="center"/>
              <w:rPr>
                <w:sz w:val="24"/>
              </w:rPr>
            </w:pPr>
            <w:r>
              <w:rPr>
                <w:sz w:val="24"/>
              </w:rPr>
              <w:t>1</w:t>
            </w:r>
            <w:r>
              <w:rPr>
                <w:sz w:val="24"/>
              </w:rPr>
              <w:t>4</w:t>
            </w:r>
            <w:r>
              <w:rPr>
                <w:sz w:val="24"/>
              </w:rPr>
              <w:t>.2.1</w:t>
            </w:r>
          </w:p>
        </w:tc>
        <w:tc>
          <w:tcPr>
            <w:tcW w:type="dxa" w:w="3760"/>
            <w:gridSpan w:val="2"/>
            <w:tcBorders>
              <w:top w:color="000000" w:sz="4" w:val="single"/>
              <w:left w:color="000000" w:sz="4" w:val="single"/>
              <w:bottom w:color="000000" w:sz="4" w:val="single"/>
              <w:right w:color="000000" w:sz="4" w:val="single"/>
            </w:tcBorders>
          </w:tcPr>
          <w:p w14:paraId="48050000">
            <w:pPr>
              <w:rPr>
                <w:sz w:val="24"/>
              </w:rPr>
            </w:pPr>
            <w:r>
              <w:rPr>
                <w:sz w:val="24"/>
              </w:rPr>
              <w:t>Дошкольн</w:t>
            </w:r>
            <w:r>
              <w:rPr>
                <w:sz w:val="24"/>
              </w:rPr>
              <w:t>ые</w:t>
            </w:r>
            <w:r>
              <w:rPr>
                <w:sz w:val="24"/>
              </w:rPr>
              <w:t xml:space="preserve"> образова</w:t>
            </w:r>
            <w:r>
              <w:rPr>
                <w:sz w:val="24"/>
              </w:rPr>
              <w:t>тельные организации</w:t>
            </w:r>
          </w:p>
        </w:tc>
        <w:tc>
          <w:tcPr>
            <w:tcW w:type="dxa" w:w="2943"/>
            <w:tcBorders>
              <w:top w:color="000000" w:sz="4" w:val="single"/>
              <w:left w:color="000000" w:sz="4" w:val="single"/>
              <w:bottom w:color="000000" w:sz="4" w:val="single"/>
              <w:right w:color="000000" w:sz="4" w:val="single"/>
            </w:tcBorders>
          </w:tcPr>
          <w:p w14:paraId="4905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4A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4B05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4C05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4D05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4E05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4F050000">
            <w:pPr>
              <w:widowControl w:val="1"/>
              <w:ind/>
              <w:jc w:val="center"/>
              <w:rPr>
                <w:sz w:val="24"/>
              </w:rPr>
            </w:pPr>
            <w:r>
              <w:rPr>
                <w:sz w:val="24"/>
              </w:rPr>
              <w:t>Не более 45%</w:t>
            </w:r>
          </w:p>
        </w:tc>
      </w:tr>
      <w:tr>
        <w:tc>
          <w:tcPr>
            <w:tcW w:type="dxa" w:w="996"/>
            <w:tcBorders>
              <w:top w:color="000000" w:sz="4" w:val="single"/>
              <w:left w:color="000000" w:sz="4" w:val="single"/>
              <w:bottom w:color="000000" w:sz="4" w:val="single"/>
              <w:right w:color="000000" w:sz="4" w:val="single"/>
            </w:tcBorders>
          </w:tcPr>
          <w:p w14:paraId="50050000">
            <w:pPr>
              <w:widowControl w:val="1"/>
              <w:ind/>
              <w:jc w:val="center"/>
              <w:rPr>
                <w:sz w:val="24"/>
              </w:rPr>
            </w:pPr>
            <w:r>
              <w:rPr>
                <w:sz w:val="24"/>
              </w:rPr>
              <w:t>1</w:t>
            </w:r>
            <w:r>
              <w:rPr>
                <w:sz w:val="24"/>
              </w:rPr>
              <w:t>4</w:t>
            </w:r>
            <w:r>
              <w:rPr>
                <w:sz w:val="24"/>
              </w:rPr>
              <w:t>.2.2</w:t>
            </w:r>
          </w:p>
        </w:tc>
        <w:tc>
          <w:tcPr>
            <w:tcW w:type="dxa" w:w="3760"/>
            <w:gridSpan w:val="2"/>
            <w:tcBorders>
              <w:top w:color="000000" w:sz="4" w:val="single"/>
              <w:left w:color="000000" w:sz="4" w:val="single"/>
              <w:bottom w:color="000000" w:sz="4" w:val="single"/>
              <w:right w:color="000000" w:sz="4" w:val="single"/>
            </w:tcBorders>
          </w:tcPr>
          <w:p w14:paraId="51050000">
            <w:pPr>
              <w:rPr>
                <w:sz w:val="24"/>
              </w:rPr>
            </w:pPr>
            <w:r>
              <w:rPr>
                <w:sz w:val="24"/>
              </w:rPr>
              <w:t>Общеобразова</w:t>
            </w:r>
            <w:r>
              <w:rPr>
                <w:sz w:val="24"/>
              </w:rPr>
              <w:t>тельные организации</w:t>
            </w:r>
          </w:p>
        </w:tc>
        <w:tc>
          <w:tcPr>
            <w:tcW w:type="dxa" w:w="2943"/>
            <w:tcBorders>
              <w:top w:color="000000" w:sz="4" w:val="single"/>
              <w:left w:color="000000" w:sz="4" w:val="single"/>
              <w:bottom w:color="000000" w:sz="4" w:val="single"/>
              <w:right w:color="000000" w:sz="4" w:val="single"/>
            </w:tcBorders>
          </w:tcPr>
          <w:p w14:paraId="5205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53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405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5505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5605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5705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58050000">
            <w:pPr>
              <w:widowControl w:val="1"/>
              <w:ind/>
              <w:jc w:val="center"/>
              <w:rPr>
                <w:sz w:val="24"/>
              </w:rPr>
            </w:pPr>
            <w:r>
              <w:rPr>
                <w:sz w:val="24"/>
              </w:rPr>
              <w:t>Не более 33,4%</w:t>
            </w:r>
          </w:p>
        </w:tc>
      </w:tr>
      <w:tr>
        <w:tc>
          <w:tcPr>
            <w:tcW w:type="dxa" w:w="996"/>
            <w:tcBorders>
              <w:top w:color="000000" w:sz="4" w:val="single"/>
              <w:left w:color="000000" w:sz="4" w:val="single"/>
              <w:bottom w:color="000000" w:sz="4" w:val="single"/>
              <w:right w:color="000000" w:sz="4" w:val="single"/>
            </w:tcBorders>
          </w:tcPr>
          <w:p w14:paraId="59050000">
            <w:pPr>
              <w:widowControl w:val="1"/>
              <w:ind/>
              <w:jc w:val="center"/>
              <w:rPr>
                <w:sz w:val="24"/>
              </w:rPr>
            </w:pPr>
            <w:r>
              <w:rPr>
                <w:sz w:val="24"/>
              </w:rPr>
              <w:t>1</w:t>
            </w:r>
            <w:r>
              <w:rPr>
                <w:sz w:val="24"/>
              </w:rPr>
              <w:t>4</w:t>
            </w:r>
            <w:r>
              <w:rPr>
                <w:sz w:val="24"/>
              </w:rPr>
              <w:t>.2.3</w:t>
            </w:r>
          </w:p>
        </w:tc>
        <w:tc>
          <w:tcPr>
            <w:tcW w:type="dxa" w:w="3760"/>
            <w:gridSpan w:val="2"/>
            <w:tcBorders>
              <w:top w:color="000000" w:sz="4" w:val="single"/>
              <w:left w:color="000000" w:sz="4" w:val="single"/>
              <w:bottom w:color="000000" w:sz="4" w:val="single"/>
              <w:right w:color="000000" w:sz="4" w:val="single"/>
            </w:tcBorders>
          </w:tcPr>
          <w:p w14:paraId="5A050000">
            <w:pPr>
              <w:rPr>
                <w:sz w:val="24"/>
              </w:rPr>
            </w:pPr>
            <w:r>
              <w:rPr>
                <w:sz w:val="24"/>
              </w:rPr>
              <w:t>Организации</w:t>
            </w:r>
            <w:r>
              <w:rPr>
                <w:sz w:val="24"/>
              </w:rPr>
              <w:t xml:space="preserve"> </w:t>
            </w:r>
            <w:r>
              <w:rPr>
                <w:sz w:val="24"/>
              </w:rPr>
              <w:t>д</w:t>
            </w:r>
            <w:r>
              <w:rPr>
                <w:sz w:val="24"/>
              </w:rPr>
              <w:t>ополнительного образования</w:t>
            </w:r>
          </w:p>
        </w:tc>
        <w:tc>
          <w:tcPr>
            <w:tcW w:type="dxa" w:w="2943"/>
            <w:tcBorders>
              <w:top w:color="000000" w:sz="4" w:val="single"/>
              <w:left w:color="000000" w:sz="4" w:val="single"/>
              <w:bottom w:color="000000" w:sz="4" w:val="single"/>
              <w:right w:color="000000" w:sz="4" w:val="single"/>
            </w:tcBorders>
          </w:tcPr>
          <w:p w14:paraId="5B05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5C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D05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5E05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5F05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6005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61050000">
            <w:pPr>
              <w:widowControl w:val="1"/>
              <w:ind/>
              <w:jc w:val="center"/>
              <w:rPr>
                <w:sz w:val="24"/>
              </w:rPr>
            </w:pPr>
            <w:r>
              <w:rPr>
                <w:sz w:val="24"/>
              </w:rPr>
              <w:t>Не более 40,6%</w:t>
            </w:r>
          </w:p>
        </w:tc>
      </w:tr>
      <w:tr>
        <w:tc>
          <w:tcPr>
            <w:tcW w:type="dxa" w:w="996"/>
            <w:tcBorders>
              <w:top w:color="000000" w:sz="4" w:val="single"/>
              <w:left w:color="000000" w:sz="4" w:val="single"/>
              <w:bottom w:color="000000" w:sz="4" w:val="single"/>
              <w:right w:color="000000" w:sz="4" w:val="single"/>
            </w:tcBorders>
          </w:tcPr>
          <w:p w14:paraId="62050000">
            <w:pPr>
              <w:widowControl w:val="1"/>
              <w:ind/>
              <w:jc w:val="center"/>
              <w:rPr>
                <w:sz w:val="24"/>
              </w:rPr>
            </w:pPr>
            <w:r>
              <w:rPr>
                <w:sz w:val="24"/>
              </w:rPr>
              <w:t>1</w:t>
            </w:r>
            <w:r>
              <w:rPr>
                <w:sz w:val="24"/>
              </w:rPr>
              <w:t>4</w:t>
            </w:r>
            <w:r>
              <w:rPr>
                <w:sz w:val="24"/>
              </w:rPr>
              <w:t>.2.4</w:t>
            </w:r>
          </w:p>
        </w:tc>
        <w:tc>
          <w:tcPr>
            <w:tcW w:type="dxa" w:w="3760"/>
            <w:gridSpan w:val="2"/>
            <w:tcBorders>
              <w:top w:color="000000" w:sz="4" w:val="single"/>
              <w:left w:color="000000" w:sz="4" w:val="single"/>
              <w:bottom w:color="000000" w:sz="4" w:val="single"/>
              <w:right w:color="000000" w:sz="4" w:val="single"/>
            </w:tcBorders>
          </w:tcPr>
          <w:p w14:paraId="63050000">
            <w:pPr>
              <w:rPr>
                <w:sz w:val="24"/>
              </w:rPr>
            </w:pPr>
            <w:r>
              <w:rPr>
                <w:sz w:val="24"/>
              </w:rPr>
              <w:t>Учреждения к</w:t>
            </w:r>
            <w:r>
              <w:rPr>
                <w:sz w:val="24"/>
              </w:rPr>
              <w:t>ультуры</w:t>
            </w:r>
          </w:p>
        </w:tc>
        <w:tc>
          <w:tcPr>
            <w:tcW w:type="dxa" w:w="2943"/>
            <w:tcBorders>
              <w:top w:color="000000" w:sz="4" w:val="single"/>
              <w:left w:color="000000" w:sz="4" w:val="single"/>
              <w:bottom w:color="000000" w:sz="4" w:val="single"/>
              <w:right w:color="000000" w:sz="4" w:val="single"/>
            </w:tcBorders>
          </w:tcPr>
          <w:p w14:paraId="6405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65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66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67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68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69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6A050000">
            <w:pPr>
              <w:widowControl w:val="1"/>
              <w:ind/>
              <w:jc w:val="center"/>
              <w:rPr>
                <w:sz w:val="24"/>
              </w:rPr>
            </w:pPr>
            <w:r>
              <w:rPr>
                <w:sz w:val="24"/>
              </w:rPr>
              <w:t>Не более 40%</w:t>
            </w:r>
          </w:p>
        </w:tc>
      </w:tr>
      <w:tr>
        <w:tc>
          <w:tcPr>
            <w:tcW w:type="dxa" w:w="996"/>
            <w:tcBorders>
              <w:top w:color="000000" w:sz="4" w:val="single"/>
              <w:left w:color="000000" w:sz="4" w:val="single"/>
              <w:bottom w:color="000000" w:sz="4" w:val="single"/>
              <w:right w:color="000000" w:sz="4" w:val="single"/>
            </w:tcBorders>
          </w:tcPr>
          <w:p w14:paraId="6B050000">
            <w:pPr>
              <w:widowControl w:val="1"/>
              <w:ind/>
              <w:jc w:val="center"/>
              <w:rPr>
                <w:sz w:val="24"/>
              </w:rPr>
            </w:pPr>
            <w:r>
              <w:rPr>
                <w:sz w:val="24"/>
              </w:rPr>
              <w:t>1</w:t>
            </w:r>
            <w:r>
              <w:rPr>
                <w:sz w:val="24"/>
              </w:rPr>
              <w:t>4</w:t>
            </w:r>
            <w:r>
              <w:rPr>
                <w:sz w:val="24"/>
              </w:rPr>
              <w:t>.2.5</w:t>
            </w:r>
          </w:p>
        </w:tc>
        <w:tc>
          <w:tcPr>
            <w:tcW w:type="dxa" w:w="3760"/>
            <w:gridSpan w:val="2"/>
            <w:tcBorders>
              <w:top w:color="000000" w:sz="4" w:val="single"/>
              <w:left w:color="000000" w:sz="4" w:val="single"/>
              <w:bottom w:color="000000" w:sz="4" w:val="single"/>
              <w:right w:color="000000" w:sz="4" w:val="single"/>
            </w:tcBorders>
          </w:tcPr>
          <w:p w14:paraId="6C050000">
            <w:pPr>
              <w:rPr>
                <w:sz w:val="24"/>
              </w:rPr>
            </w:pPr>
            <w:r>
              <w:rPr>
                <w:sz w:val="24"/>
              </w:rPr>
              <w:t>В о</w:t>
            </w:r>
            <w:r>
              <w:rPr>
                <w:sz w:val="24"/>
              </w:rPr>
              <w:t>стальных отраслях</w:t>
            </w:r>
          </w:p>
        </w:tc>
        <w:tc>
          <w:tcPr>
            <w:tcW w:type="dxa" w:w="2943"/>
            <w:tcBorders>
              <w:top w:color="000000" w:sz="4" w:val="single"/>
              <w:left w:color="000000" w:sz="4" w:val="single"/>
              <w:bottom w:color="000000" w:sz="4" w:val="single"/>
              <w:right w:color="000000" w:sz="4" w:val="single"/>
            </w:tcBorders>
          </w:tcPr>
          <w:p w14:paraId="6D05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6E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6F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70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71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7205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73050000">
            <w:pPr>
              <w:widowControl w:val="1"/>
              <w:ind/>
              <w:jc w:val="center"/>
              <w:rPr>
                <w:sz w:val="24"/>
              </w:rPr>
            </w:pPr>
            <w:r>
              <w:rPr>
                <w:sz w:val="24"/>
              </w:rPr>
              <w:t>Не более 40%</w:t>
            </w:r>
          </w:p>
        </w:tc>
      </w:tr>
      <w:tr>
        <w:tc>
          <w:tcPr>
            <w:tcW w:type="dxa" w:w="996"/>
            <w:tcBorders>
              <w:top w:color="000000" w:sz="4" w:val="single"/>
              <w:left w:color="000000" w:sz="4" w:val="single"/>
              <w:bottom w:color="000000" w:sz="4" w:val="single"/>
              <w:right w:color="000000" w:sz="4" w:val="single"/>
            </w:tcBorders>
          </w:tcPr>
          <w:p w14:paraId="74050000">
            <w:pPr>
              <w:widowControl w:val="1"/>
              <w:ind/>
              <w:jc w:val="center"/>
              <w:rPr>
                <w:sz w:val="24"/>
              </w:rPr>
            </w:pPr>
            <w:r>
              <w:rPr>
                <w:sz w:val="24"/>
              </w:rPr>
              <w:t>1</w:t>
            </w:r>
            <w:r>
              <w:rPr>
                <w:sz w:val="24"/>
              </w:rPr>
              <w:t>4</w:t>
            </w:r>
            <w:r>
              <w:rPr>
                <w:sz w:val="24"/>
              </w:rPr>
              <w:t>.2.6</w:t>
            </w:r>
          </w:p>
        </w:tc>
        <w:tc>
          <w:tcPr>
            <w:tcW w:type="dxa" w:w="3760"/>
            <w:gridSpan w:val="2"/>
            <w:tcBorders>
              <w:top w:color="000000" w:sz="4" w:val="single"/>
              <w:left w:color="000000" w:sz="4" w:val="single"/>
              <w:bottom w:color="000000" w:sz="4" w:val="single"/>
              <w:right w:color="000000" w:sz="4" w:val="single"/>
            </w:tcBorders>
          </w:tcPr>
          <w:p w14:paraId="75050000">
            <w:pPr>
              <w:rPr>
                <w:sz w:val="24"/>
              </w:rPr>
            </w:pPr>
            <w:r>
              <w:rPr>
                <w:sz w:val="24"/>
              </w:rPr>
              <w:t>Соблюдение нормативов нагрузки на основной персонал, в том числе:</w:t>
            </w:r>
          </w:p>
        </w:tc>
        <w:tc>
          <w:tcPr>
            <w:tcW w:type="dxa" w:w="2943"/>
            <w:tcBorders>
              <w:top w:color="000000" w:sz="4" w:val="single"/>
              <w:left w:color="000000" w:sz="4" w:val="single"/>
              <w:bottom w:color="000000" w:sz="4" w:val="single"/>
              <w:right w:color="000000" w:sz="4" w:val="single"/>
            </w:tcBorders>
          </w:tcPr>
          <w:p w14:paraId="76050000">
            <w:pPr>
              <w:widowControl w:val="1"/>
              <w:spacing w:line="228" w:lineRule="auto"/>
              <w:ind/>
              <w:rPr>
                <w:sz w:val="24"/>
              </w:rPr>
            </w:pPr>
          </w:p>
        </w:tc>
        <w:tc>
          <w:tcPr>
            <w:tcW w:type="dxa" w:w="1481"/>
            <w:tcBorders>
              <w:top w:color="000000" w:sz="4" w:val="single"/>
              <w:left w:color="000000" w:sz="4" w:val="single"/>
              <w:bottom w:color="000000" w:sz="4" w:val="single"/>
              <w:right w:color="000000" w:sz="4" w:val="single"/>
            </w:tcBorders>
          </w:tcPr>
          <w:p w14:paraId="77050000">
            <w:pPr>
              <w:widowControl w:val="1"/>
              <w:ind/>
              <w:jc w:val="center"/>
              <w:rPr>
                <w:sz w:val="24"/>
              </w:rPr>
            </w:pPr>
            <w:r>
              <w:rPr>
                <w:sz w:val="24"/>
              </w:rPr>
              <w:t>2026–</w:t>
            </w:r>
          </w:p>
          <w:p w14:paraId="78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9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A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B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C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D05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7E050000">
            <w:pPr>
              <w:widowControl w:val="1"/>
              <w:ind/>
              <w:jc w:val="center"/>
              <w:rPr>
                <w:sz w:val="24"/>
              </w:rPr>
            </w:pPr>
            <w:r>
              <w:rPr>
                <w:sz w:val="24"/>
              </w:rPr>
              <w:t>1</w:t>
            </w:r>
            <w:r>
              <w:rPr>
                <w:sz w:val="24"/>
              </w:rPr>
              <w:t>4</w:t>
            </w:r>
            <w:r>
              <w:rPr>
                <w:sz w:val="24"/>
              </w:rPr>
              <w:t>.2.6.1</w:t>
            </w:r>
          </w:p>
        </w:tc>
        <w:tc>
          <w:tcPr>
            <w:tcW w:type="dxa" w:w="3760"/>
            <w:gridSpan w:val="2"/>
            <w:tcBorders>
              <w:top w:color="000000" w:sz="4" w:val="single"/>
              <w:left w:color="000000" w:sz="4" w:val="single"/>
              <w:bottom w:color="000000" w:sz="4" w:val="single"/>
              <w:right w:color="000000" w:sz="4" w:val="single"/>
            </w:tcBorders>
          </w:tcPr>
          <w:p w14:paraId="7F050000">
            <w:pPr>
              <w:rPr>
                <w:sz w:val="24"/>
              </w:rPr>
            </w:pPr>
            <w:r>
              <w:rPr>
                <w:sz w:val="24"/>
              </w:rPr>
              <w:t xml:space="preserve">дошкольное образование (число обучающихся/ воспитанников, приходящихся на </w:t>
            </w:r>
          </w:p>
          <w:p w14:paraId="8005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8105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82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3050000">
            <w:pPr>
              <w:widowControl w:val="1"/>
              <w:ind/>
              <w:jc w:val="center"/>
              <w:rPr>
                <w:sz w:val="24"/>
              </w:rPr>
            </w:pPr>
            <w:r>
              <w:rPr>
                <w:sz w:val="24"/>
              </w:rPr>
              <w:t>8,65</w:t>
            </w:r>
          </w:p>
        </w:tc>
        <w:tc>
          <w:tcPr>
            <w:tcW w:type="dxa" w:w="1247"/>
            <w:tcBorders>
              <w:top w:color="000000" w:sz="4" w:val="single"/>
              <w:left w:color="000000" w:sz="4" w:val="single"/>
              <w:bottom w:color="000000" w:sz="4" w:val="single"/>
              <w:right w:color="000000" w:sz="4" w:val="single"/>
            </w:tcBorders>
          </w:tcPr>
          <w:p w14:paraId="84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85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86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87050000">
            <w:pPr>
              <w:widowControl w:val="1"/>
              <w:ind/>
              <w:jc w:val="center"/>
              <w:rPr>
                <w:sz w:val="24"/>
              </w:rPr>
            </w:pPr>
            <w:r>
              <w:rPr>
                <w:sz w:val="24"/>
              </w:rPr>
              <w:t>8,6</w:t>
            </w:r>
            <w:r>
              <w:rPr>
                <w:sz w:val="24"/>
              </w:rPr>
              <w:t>5</w:t>
            </w:r>
          </w:p>
        </w:tc>
      </w:tr>
      <w:tr>
        <w:tc>
          <w:tcPr>
            <w:tcW w:type="dxa" w:w="996"/>
            <w:tcBorders>
              <w:top w:color="000000" w:sz="4" w:val="single"/>
              <w:left w:color="000000" w:sz="4" w:val="single"/>
              <w:bottom w:color="000000" w:sz="4" w:val="single"/>
              <w:right w:color="000000" w:sz="4" w:val="single"/>
            </w:tcBorders>
          </w:tcPr>
          <w:p w14:paraId="88050000">
            <w:pPr>
              <w:widowControl w:val="1"/>
              <w:ind/>
              <w:jc w:val="center"/>
              <w:rPr>
                <w:sz w:val="24"/>
              </w:rPr>
            </w:pPr>
            <w:r>
              <w:rPr>
                <w:sz w:val="24"/>
              </w:rPr>
              <w:t>1</w:t>
            </w:r>
            <w:r>
              <w:rPr>
                <w:sz w:val="24"/>
              </w:rPr>
              <w:t>4</w:t>
            </w:r>
            <w:r>
              <w:rPr>
                <w:sz w:val="24"/>
              </w:rPr>
              <w:t>.2.6.2</w:t>
            </w:r>
          </w:p>
        </w:tc>
        <w:tc>
          <w:tcPr>
            <w:tcW w:type="dxa" w:w="3760"/>
            <w:gridSpan w:val="2"/>
            <w:tcBorders>
              <w:top w:color="000000" w:sz="4" w:val="single"/>
              <w:left w:color="000000" w:sz="4" w:val="single"/>
              <w:bottom w:color="000000" w:sz="4" w:val="single"/>
              <w:right w:color="000000" w:sz="4" w:val="single"/>
            </w:tcBorders>
          </w:tcPr>
          <w:p w14:paraId="89050000">
            <w:pPr>
              <w:rPr>
                <w:sz w:val="24"/>
              </w:rPr>
            </w:pPr>
            <w:r>
              <w:rPr>
                <w:sz w:val="24"/>
              </w:rPr>
              <w:t xml:space="preserve">общее образование (число обучающихся/ воспитанников, приходящихся на </w:t>
            </w:r>
          </w:p>
          <w:p w14:paraId="8A05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8B05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8C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D050000">
            <w:pPr>
              <w:widowControl w:val="1"/>
              <w:ind/>
              <w:jc w:val="center"/>
              <w:rPr>
                <w:sz w:val="24"/>
              </w:rPr>
            </w:pPr>
            <w:r>
              <w:rPr>
                <w:sz w:val="24"/>
              </w:rPr>
              <w:t>16,3</w:t>
            </w:r>
          </w:p>
        </w:tc>
        <w:tc>
          <w:tcPr>
            <w:tcW w:type="dxa" w:w="1247"/>
            <w:tcBorders>
              <w:top w:color="000000" w:sz="4" w:val="single"/>
              <w:left w:color="000000" w:sz="4" w:val="single"/>
              <w:bottom w:color="000000" w:sz="4" w:val="single"/>
              <w:right w:color="000000" w:sz="4" w:val="single"/>
            </w:tcBorders>
          </w:tcPr>
          <w:p w14:paraId="8E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8F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0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1050000">
            <w:pPr>
              <w:widowControl w:val="1"/>
              <w:ind/>
              <w:jc w:val="center"/>
              <w:rPr>
                <w:sz w:val="24"/>
              </w:rPr>
            </w:pPr>
            <w:r>
              <w:rPr>
                <w:sz w:val="24"/>
              </w:rPr>
              <w:t>16,</w:t>
            </w:r>
            <w:r>
              <w:rPr>
                <w:sz w:val="24"/>
              </w:rPr>
              <w:t>3</w:t>
            </w:r>
          </w:p>
        </w:tc>
      </w:tr>
      <w:tr>
        <w:tc>
          <w:tcPr>
            <w:tcW w:type="dxa" w:w="996"/>
            <w:vMerge w:val="restart"/>
            <w:tcBorders>
              <w:top w:color="000000" w:sz="4" w:val="single"/>
              <w:left w:color="000000" w:sz="4" w:val="single"/>
              <w:bottom w:color="000000" w:sz="4" w:val="single"/>
              <w:right w:color="000000" w:sz="4" w:val="single"/>
            </w:tcBorders>
          </w:tcPr>
          <w:p w14:paraId="92050000">
            <w:pPr>
              <w:widowControl w:val="1"/>
              <w:ind/>
              <w:jc w:val="center"/>
              <w:rPr>
                <w:sz w:val="24"/>
              </w:rPr>
            </w:pPr>
            <w:r>
              <w:rPr>
                <w:sz w:val="24"/>
              </w:rPr>
              <w:t>1</w:t>
            </w:r>
            <w:r>
              <w:rPr>
                <w:sz w:val="24"/>
              </w:rPr>
              <w:t>4</w:t>
            </w:r>
            <w:r>
              <w:rPr>
                <w:sz w:val="24"/>
              </w:rPr>
              <w:t>.2.6.3</w:t>
            </w:r>
          </w:p>
        </w:tc>
        <w:tc>
          <w:tcPr>
            <w:tcW w:type="dxa" w:w="3760"/>
            <w:gridSpan w:val="2"/>
            <w:vMerge w:val="restart"/>
            <w:tcBorders>
              <w:top w:color="000000" w:sz="4" w:val="single"/>
              <w:left w:color="000000" w:sz="4" w:val="single"/>
              <w:bottom w:color="000000" w:sz="4" w:val="single"/>
              <w:right w:color="000000" w:sz="4" w:val="single"/>
            </w:tcBorders>
          </w:tcPr>
          <w:p w14:paraId="93050000">
            <w:pPr>
              <w:widowControl w:val="1"/>
              <w:ind w:right="-113"/>
              <w:rPr>
                <w:sz w:val="24"/>
              </w:rPr>
            </w:pPr>
            <w:r>
              <w:rPr>
                <w:sz w:val="24"/>
              </w:rPr>
              <w:t>дополнительное образование (число обучающихся/</w:t>
            </w:r>
          </w:p>
          <w:p w14:paraId="94050000">
            <w:pPr>
              <w:widowControl w:val="1"/>
              <w:ind w:right="-113"/>
              <w:rPr>
                <w:sz w:val="24"/>
              </w:rPr>
            </w:pPr>
            <w:r>
              <w:rPr>
                <w:sz w:val="24"/>
              </w:rPr>
              <w:t xml:space="preserve">воспитанников, приходящихся на </w:t>
            </w:r>
          </w:p>
          <w:p w14:paraId="9505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96050000">
            <w:pPr>
              <w:widowControl w:val="1"/>
              <w:spacing w:line="228" w:lineRule="auto"/>
              <w:ind/>
              <w:rPr>
                <w:sz w:val="24"/>
              </w:rPr>
            </w:pPr>
            <w:r>
              <w:rPr>
                <w:sz w:val="24"/>
              </w:rPr>
              <w:t>Управление образования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7050000">
            <w:pPr>
              <w:widowControl w:val="1"/>
              <w:ind/>
              <w:jc w:val="center"/>
              <w:rPr>
                <w:sz w:val="24"/>
              </w:rPr>
            </w:pPr>
            <w:r>
              <w:rPr>
                <w:sz w:val="24"/>
              </w:rPr>
              <w:t>Дом творчества</w:t>
            </w:r>
          </w:p>
        </w:tc>
        <w:tc>
          <w:tcPr>
            <w:tcW w:type="dxa" w:w="1247"/>
            <w:tcBorders>
              <w:top w:color="000000" w:sz="4" w:val="single"/>
              <w:left w:color="000000" w:sz="4" w:val="single"/>
              <w:bottom w:color="000000" w:sz="4" w:val="single"/>
              <w:right w:color="000000" w:sz="4" w:val="single"/>
            </w:tcBorders>
          </w:tcPr>
          <w:p w14:paraId="98050000">
            <w:pPr>
              <w:widowControl w:val="1"/>
              <w:ind/>
              <w:jc w:val="center"/>
              <w:rPr>
                <w:sz w:val="24"/>
              </w:rPr>
            </w:pPr>
            <w:r>
              <w:rPr>
                <w:sz w:val="24"/>
              </w:rPr>
              <w:t>81,5</w:t>
            </w:r>
          </w:p>
        </w:tc>
        <w:tc>
          <w:tcPr>
            <w:tcW w:type="dxa" w:w="1247"/>
            <w:tcBorders>
              <w:top w:color="000000" w:sz="4" w:val="single"/>
              <w:left w:color="000000" w:sz="4" w:val="single"/>
              <w:bottom w:color="000000" w:sz="4" w:val="single"/>
              <w:right w:color="000000" w:sz="4" w:val="single"/>
            </w:tcBorders>
          </w:tcPr>
          <w:p w14:paraId="99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A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B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9C050000">
            <w:pPr>
              <w:widowControl w:val="1"/>
              <w:ind/>
              <w:jc w:val="center"/>
              <w:rPr>
                <w:sz w:val="24"/>
              </w:rPr>
            </w:pPr>
            <w:r>
              <w:rPr>
                <w:sz w:val="24"/>
              </w:rPr>
              <w:t>81,</w:t>
            </w:r>
            <w:r>
              <w:rPr>
                <w:sz w:val="24"/>
              </w:rPr>
              <w:t>5</w:t>
            </w:r>
          </w:p>
        </w:tc>
      </w:tr>
      <w:tr>
        <w:trPr>
          <w:trHeight w:hRule="atLeast" w:val="750"/>
        </w:trP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vMerge w:val="restart"/>
            <w:tcBorders>
              <w:top w:color="000000" w:sz="4" w:val="single"/>
              <w:left w:color="000000" w:sz="4" w:val="single"/>
              <w:bottom w:color="000000" w:sz="4" w:val="single"/>
              <w:right w:color="000000" w:sz="4" w:val="single"/>
            </w:tcBorders>
          </w:tcPr>
          <w:p w14:paraId="9D050000">
            <w:pPr>
              <w:widowControl w:val="1"/>
              <w:spacing w:line="228" w:lineRule="auto"/>
              <w:ind/>
              <w:rPr>
                <w:sz w:val="24"/>
              </w:rPr>
            </w:pPr>
            <w:r>
              <w:rPr>
                <w:sz w:val="24"/>
              </w:rPr>
              <w:t>Управление культуры; молодежной политики, спорта и туризма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E050000">
            <w:pPr>
              <w:widowControl w:val="1"/>
              <w:ind/>
              <w:jc w:val="center"/>
              <w:rPr>
                <w:sz w:val="24"/>
              </w:rPr>
            </w:pPr>
            <w:r>
              <w:rPr>
                <w:sz w:val="24"/>
              </w:rPr>
              <w:t>Школа искусств</w:t>
            </w:r>
          </w:p>
        </w:tc>
        <w:tc>
          <w:tcPr>
            <w:tcW w:type="dxa" w:w="1247"/>
            <w:tcBorders>
              <w:top w:color="000000" w:sz="4" w:val="single"/>
              <w:left w:color="000000" w:sz="4" w:val="single"/>
              <w:bottom w:color="000000" w:sz="4" w:val="single"/>
              <w:right w:color="000000" w:sz="4" w:val="single"/>
            </w:tcBorders>
          </w:tcPr>
          <w:p w14:paraId="9F050000">
            <w:pPr>
              <w:widowControl w:val="1"/>
              <w:ind/>
              <w:jc w:val="center"/>
              <w:rPr>
                <w:sz w:val="24"/>
              </w:rPr>
            </w:pPr>
            <w:r>
              <w:rPr>
                <w:sz w:val="24"/>
              </w:rPr>
              <w:t>19,6</w:t>
            </w:r>
          </w:p>
        </w:tc>
        <w:tc>
          <w:tcPr>
            <w:tcW w:type="dxa" w:w="1247"/>
            <w:tcBorders>
              <w:top w:color="000000" w:sz="4" w:val="single"/>
              <w:left w:color="000000" w:sz="4" w:val="single"/>
              <w:bottom w:color="000000" w:sz="4" w:val="single"/>
              <w:right w:color="000000" w:sz="4" w:val="single"/>
            </w:tcBorders>
          </w:tcPr>
          <w:p w14:paraId="A0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A1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A2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A3050000">
            <w:pPr>
              <w:widowControl w:val="1"/>
              <w:ind/>
              <w:jc w:val="center"/>
              <w:rPr>
                <w:sz w:val="24"/>
              </w:rPr>
            </w:pPr>
            <w:r>
              <w:rPr>
                <w:sz w:val="24"/>
              </w:rPr>
              <w:t>19,</w:t>
            </w:r>
            <w:r>
              <w:rPr>
                <w:sz w:val="24"/>
              </w:rPr>
              <w:t>6</w:t>
            </w:r>
          </w:p>
        </w:tc>
      </w:tr>
      <w:t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gridSpan w:val="1"/>
            <w:vMerge w:val="continue"/>
            <w:tcBorders>
              <w:top w:color="000000" w:sz="4" w:val="single"/>
              <w:left w:color="000000" w:sz="4" w:val="single"/>
              <w:bottom w:color="000000" w:sz="4" w:val="single"/>
              <w:right w:color="000000" w:sz="4" w:val="single"/>
            </w:tcBorders>
          </w:tcPr>
          <w:p/>
        </w:tc>
        <w:tc>
          <w:tcPr>
            <w:tcW w:type="dxa" w:w="1481"/>
            <w:tcBorders>
              <w:top w:color="000000" w:sz="4" w:val="single"/>
              <w:left w:color="000000" w:sz="4" w:val="single"/>
              <w:bottom w:color="000000" w:sz="4" w:val="single"/>
              <w:right w:color="000000" w:sz="4" w:val="single"/>
            </w:tcBorders>
          </w:tcPr>
          <w:p w14:paraId="A4050000">
            <w:pPr>
              <w:widowControl w:val="1"/>
              <w:ind/>
              <w:jc w:val="center"/>
              <w:rPr>
                <w:sz w:val="24"/>
              </w:rPr>
            </w:pPr>
            <w:r>
              <w:rPr>
                <w:sz w:val="24"/>
              </w:rPr>
              <w:t>Спортивная школа</w:t>
            </w:r>
          </w:p>
        </w:tc>
        <w:tc>
          <w:tcPr>
            <w:tcW w:type="dxa" w:w="1247"/>
            <w:tcBorders>
              <w:top w:color="000000" w:sz="4" w:val="single"/>
              <w:left w:color="000000" w:sz="4" w:val="single"/>
              <w:bottom w:color="000000" w:sz="4" w:val="single"/>
              <w:right w:color="000000" w:sz="4" w:val="single"/>
            </w:tcBorders>
          </w:tcPr>
          <w:p w14:paraId="A5050000">
            <w:pPr>
              <w:widowControl w:val="1"/>
              <w:ind/>
              <w:jc w:val="center"/>
              <w:rPr>
                <w:sz w:val="24"/>
              </w:rPr>
            </w:pPr>
            <w:r>
              <w:rPr>
                <w:sz w:val="24"/>
              </w:rPr>
              <w:t>50,5</w:t>
            </w:r>
          </w:p>
        </w:tc>
        <w:tc>
          <w:tcPr>
            <w:tcW w:type="dxa" w:w="1247"/>
            <w:tcBorders>
              <w:top w:color="000000" w:sz="4" w:val="single"/>
              <w:left w:color="000000" w:sz="4" w:val="single"/>
              <w:bottom w:color="000000" w:sz="4" w:val="single"/>
              <w:right w:color="000000" w:sz="4" w:val="single"/>
            </w:tcBorders>
          </w:tcPr>
          <w:p w14:paraId="A6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A7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A8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A9050000">
            <w:pPr>
              <w:widowControl w:val="1"/>
              <w:ind/>
              <w:jc w:val="center"/>
              <w:rPr>
                <w:sz w:val="24"/>
              </w:rPr>
            </w:pPr>
            <w:r>
              <w:rPr>
                <w:sz w:val="24"/>
              </w:rPr>
              <w:t>50,5</w:t>
            </w:r>
          </w:p>
        </w:tc>
      </w:tr>
      <w:tr>
        <w:tc>
          <w:tcPr>
            <w:tcW w:type="dxa" w:w="996"/>
            <w:tcBorders>
              <w:top w:color="000000" w:sz="4" w:val="single"/>
              <w:left w:color="000000" w:sz="4" w:val="single"/>
              <w:bottom w:color="000000" w:sz="4" w:val="single"/>
              <w:right w:color="000000" w:sz="4" w:val="single"/>
            </w:tcBorders>
          </w:tcPr>
          <w:p w14:paraId="AA050000">
            <w:pPr>
              <w:widowControl w:val="1"/>
              <w:ind/>
              <w:jc w:val="center"/>
              <w:rPr>
                <w:sz w:val="24"/>
              </w:rPr>
            </w:pPr>
            <w:r>
              <w:rPr>
                <w:sz w:val="24"/>
              </w:rPr>
              <w:t>1</w:t>
            </w:r>
            <w:r>
              <w:rPr>
                <w:sz w:val="24"/>
              </w:rPr>
              <w:t>4</w:t>
            </w:r>
            <w:r>
              <w:rPr>
                <w:sz w:val="24"/>
              </w:rPr>
              <w:t>.2.6.4</w:t>
            </w:r>
          </w:p>
        </w:tc>
        <w:tc>
          <w:tcPr>
            <w:tcW w:type="dxa" w:w="3760"/>
            <w:gridSpan w:val="2"/>
            <w:tcBorders>
              <w:top w:color="000000" w:sz="4" w:val="single"/>
              <w:left w:color="000000" w:sz="4" w:val="single"/>
              <w:bottom w:color="000000" w:sz="4" w:val="single"/>
              <w:right w:color="000000" w:sz="4" w:val="single"/>
            </w:tcBorders>
          </w:tcPr>
          <w:p w14:paraId="AB050000">
            <w:pPr>
              <w:rPr>
                <w:sz w:val="24"/>
              </w:rPr>
            </w:pPr>
            <w:r>
              <w:rPr>
                <w:sz w:val="24"/>
              </w:rPr>
              <w:t xml:space="preserve">социальное обслуживание населения (число получателей услуг на 1 социального </w:t>
            </w:r>
            <w:r>
              <w:rPr>
                <w:sz w:val="24"/>
              </w:rPr>
              <w:br/>
            </w:r>
            <w:r>
              <w:rPr>
                <w:sz w:val="24"/>
              </w:rPr>
              <w:t>работника, чел.);</w:t>
            </w:r>
          </w:p>
        </w:tc>
        <w:tc>
          <w:tcPr>
            <w:tcW w:type="dxa" w:w="2943"/>
            <w:tcBorders>
              <w:top w:color="000000" w:sz="4" w:val="single"/>
              <w:left w:color="000000" w:sz="4" w:val="single"/>
              <w:bottom w:color="000000" w:sz="4" w:val="single"/>
              <w:right w:color="000000" w:sz="4" w:val="single"/>
            </w:tcBorders>
          </w:tcPr>
          <w:p w14:paraId="AC050000">
            <w:pPr>
              <w:widowControl w:val="1"/>
              <w:spacing w:line="228" w:lineRule="auto"/>
              <w:ind/>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AD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AE050000">
            <w:pPr>
              <w:widowControl w:val="1"/>
              <w:ind/>
              <w:jc w:val="center"/>
              <w:rPr>
                <w:sz w:val="24"/>
              </w:rPr>
            </w:pPr>
            <w:r>
              <w:rPr>
                <w:sz w:val="24"/>
              </w:rPr>
              <w:t>12,4</w:t>
            </w:r>
          </w:p>
        </w:tc>
        <w:tc>
          <w:tcPr>
            <w:tcW w:type="dxa" w:w="1247"/>
            <w:tcBorders>
              <w:top w:color="000000" w:sz="4" w:val="single"/>
              <w:left w:color="000000" w:sz="4" w:val="single"/>
              <w:bottom w:color="000000" w:sz="4" w:val="single"/>
              <w:right w:color="000000" w:sz="4" w:val="single"/>
            </w:tcBorders>
          </w:tcPr>
          <w:p w14:paraId="AF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0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1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2050000">
            <w:pPr>
              <w:widowControl w:val="1"/>
              <w:ind/>
              <w:jc w:val="center"/>
              <w:rPr>
                <w:sz w:val="24"/>
              </w:rPr>
            </w:pPr>
            <w:r>
              <w:rPr>
                <w:sz w:val="24"/>
              </w:rPr>
              <w:t>12,</w:t>
            </w:r>
            <w:r>
              <w:rPr>
                <w:sz w:val="24"/>
              </w:rPr>
              <w:t>4</w:t>
            </w:r>
          </w:p>
        </w:tc>
      </w:tr>
      <w:tr>
        <w:tc>
          <w:tcPr>
            <w:tcW w:type="dxa" w:w="996"/>
            <w:tcBorders>
              <w:top w:color="000000" w:sz="4" w:val="single"/>
              <w:left w:color="000000" w:sz="4" w:val="single"/>
              <w:bottom w:color="000000" w:sz="4" w:val="single"/>
              <w:right w:color="000000" w:sz="4" w:val="single"/>
            </w:tcBorders>
          </w:tcPr>
          <w:p w14:paraId="B3050000">
            <w:pPr>
              <w:widowControl w:val="1"/>
              <w:ind/>
              <w:jc w:val="center"/>
              <w:rPr>
                <w:sz w:val="24"/>
              </w:rPr>
            </w:pPr>
            <w:r>
              <w:rPr>
                <w:sz w:val="24"/>
              </w:rPr>
              <w:t>1</w:t>
            </w:r>
            <w:r>
              <w:rPr>
                <w:sz w:val="24"/>
              </w:rPr>
              <w:t>4</w:t>
            </w:r>
            <w:r>
              <w:rPr>
                <w:sz w:val="24"/>
              </w:rPr>
              <w:t>.2.6.5</w:t>
            </w:r>
          </w:p>
        </w:tc>
        <w:tc>
          <w:tcPr>
            <w:tcW w:type="dxa" w:w="3760"/>
            <w:gridSpan w:val="2"/>
            <w:tcBorders>
              <w:top w:color="000000" w:sz="4" w:val="single"/>
              <w:left w:color="000000" w:sz="4" w:val="single"/>
              <w:bottom w:color="000000" w:sz="4" w:val="single"/>
              <w:right w:color="000000" w:sz="4" w:val="single"/>
            </w:tcBorders>
          </w:tcPr>
          <w:p w14:paraId="B4050000">
            <w:pPr>
              <w:rPr>
                <w:sz w:val="24"/>
              </w:rPr>
            </w:pPr>
            <w:r>
              <w:rPr>
                <w:sz w:val="24"/>
              </w:rPr>
              <w:t>культура (число получателей услуг на 1 работника культуры, чел.)</w:t>
            </w:r>
          </w:p>
        </w:tc>
        <w:tc>
          <w:tcPr>
            <w:tcW w:type="dxa" w:w="2943"/>
            <w:tcBorders>
              <w:top w:color="000000" w:sz="4" w:val="single"/>
              <w:left w:color="000000" w:sz="4" w:val="single"/>
              <w:bottom w:color="000000" w:sz="4" w:val="single"/>
              <w:right w:color="000000" w:sz="4" w:val="single"/>
            </w:tcBorders>
          </w:tcPr>
          <w:p w14:paraId="B5050000">
            <w:pPr>
              <w:widowControl w:val="1"/>
              <w:spacing w:line="228" w:lineRule="auto"/>
              <w:ind/>
              <w:rPr>
                <w:sz w:val="24"/>
              </w:rPr>
            </w:pPr>
            <w:r>
              <w:rPr>
                <w:sz w:val="24"/>
              </w:rPr>
              <w:t>Управление культуры, молодежной политики, спорта и туризма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B6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B7050000">
            <w:pPr>
              <w:widowControl w:val="1"/>
              <w:ind/>
              <w:jc w:val="center"/>
              <w:rPr>
                <w:sz w:val="24"/>
              </w:rPr>
            </w:pPr>
            <w:r>
              <w:rPr>
                <w:sz w:val="24"/>
              </w:rPr>
              <w:t>205,0</w:t>
            </w:r>
          </w:p>
        </w:tc>
        <w:tc>
          <w:tcPr>
            <w:tcW w:type="dxa" w:w="1247"/>
            <w:tcBorders>
              <w:top w:color="000000" w:sz="4" w:val="single"/>
              <w:left w:color="000000" w:sz="4" w:val="single"/>
              <w:bottom w:color="000000" w:sz="4" w:val="single"/>
              <w:right w:color="000000" w:sz="4" w:val="single"/>
            </w:tcBorders>
          </w:tcPr>
          <w:p w14:paraId="B8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9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A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B050000">
            <w:pPr>
              <w:widowControl w:val="1"/>
              <w:ind/>
              <w:jc w:val="center"/>
              <w:rPr>
                <w:sz w:val="24"/>
              </w:rPr>
            </w:pPr>
            <w:r>
              <w:rPr>
                <w:sz w:val="24"/>
              </w:rPr>
              <w:t>205,0</w:t>
            </w:r>
          </w:p>
        </w:tc>
      </w:tr>
      <w:tr>
        <w:tc>
          <w:tcPr>
            <w:tcW w:type="dxa" w:w="996"/>
            <w:tcBorders>
              <w:top w:color="000000" w:sz="4" w:val="single"/>
              <w:left w:color="000000" w:sz="4" w:val="single"/>
              <w:bottom w:color="000000" w:sz="4" w:val="single"/>
              <w:right w:color="000000" w:sz="4" w:val="single"/>
            </w:tcBorders>
          </w:tcPr>
          <w:p w14:paraId="BC050000">
            <w:pPr>
              <w:widowControl w:val="1"/>
              <w:ind/>
              <w:jc w:val="center"/>
              <w:rPr>
                <w:sz w:val="24"/>
              </w:rPr>
            </w:pPr>
            <w:r>
              <w:rPr>
                <w:sz w:val="24"/>
              </w:rPr>
              <w:t>1</w:t>
            </w:r>
            <w:r>
              <w:rPr>
                <w:sz w:val="24"/>
              </w:rPr>
              <w:t>4</w:t>
            </w:r>
            <w:r>
              <w:rPr>
                <w:sz w:val="24"/>
              </w:rPr>
              <w:t>.2.7</w:t>
            </w:r>
          </w:p>
        </w:tc>
        <w:tc>
          <w:tcPr>
            <w:tcW w:type="dxa" w:w="3760"/>
            <w:gridSpan w:val="2"/>
            <w:tcBorders>
              <w:top w:color="000000" w:sz="4" w:val="single"/>
              <w:left w:color="000000" w:sz="4" w:val="single"/>
              <w:bottom w:color="000000" w:sz="4" w:val="single"/>
              <w:right w:color="000000" w:sz="4" w:val="single"/>
            </w:tcBorders>
          </w:tcPr>
          <w:p w14:paraId="BD050000">
            <w:pPr>
              <w:rPr>
                <w:sz w:val="24"/>
              </w:rPr>
            </w:pPr>
            <w:r>
              <w:rPr>
                <w:sz w:val="24"/>
              </w:rPr>
              <w:t>Соблюдение коэффициента кратности количества руководителей и работников учреждений, в том числе предельного уровня соотношения средней заработной платы руководителей и средней заработной платы работников</w:t>
            </w:r>
          </w:p>
        </w:tc>
        <w:tc>
          <w:tcPr>
            <w:tcW w:type="dxa" w:w="2943"/>
            <w:tcBorders>
              <w:top w:color="000000" w:sz="4" w:val="single"/>
              <w:left w:color="000000" w:sz="4" w:val="single"/>
              <w:bottom w:color="000000" w:sz="4" w:val="single"/>
              <w:right w:color="000000" w:sz="4" w:val="single"/>
            </w:tcBorders>
          </w:tcPr>
          <w:p w14:paraId="BE05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BF050000">
            <w:pPr>
              <w:widowControl w:val="1"/>
              <w:ind/>
              <w:jc w:val="center"/>
              <w:rPr>
                <w:sz w:val="24"/>
              </w:rPr>
            </w:pPr>
            <w:r>
              <w:rPr>
                <w:sz w:val="24"/>
              </w:rPr>
              <w:t>2026–</w:t>
            </w:r>
          </w:p>
          <w:p w14:paraId="C0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105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C205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C305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C405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C5050000">
            <w:pPr>
              <w:widowControl w:val="1"/>
              <w:ind/>
              <w:jc w:val="center"/>
              <w:rPr>
                <w:sz w:val="24"/>
              </w:rPr>
            </w:pPr>
            <w:r>
              <w:rPr>
                <w:sz w:val="24"/>
              </w:rPr>
              <w:t>1:</w:t>
            </w:r>
            <w:r>
              <w:rPr>
                <w:sz w:val="24"/>
              </w:rPr>
              <w:t>3</w:t>
            </w:r>
          </w:p>
        </w:tc>
      </w:tr>
      <w:tr>
        <w:tc>
          <w:tcPr>
            <w:tcW w:type="dxa" w:w="1002"/>
            <w:gridSpan w:val="2"/>
            <w:tcBorders>
              <w:top w:color="000000" w:sz="4" w:val="single"/>
              <w:left w:color="000000" w:sz="4" w:val="single"/>
              <w:bottom w:color="000000" w:sz="4" w:val="single"/>
              <w:right w:color="000000" w:sz="4" w:val="single"/>
            </w:tcBorders>
          </w:tcPr>
          <w:p w14:paraId="C6050000">
            <w:pPr>
              <w:widowControl w:val="1"/>
              <w:ind/>
              <w:jc w:val="center"/>
              <w:rPr>
                <w:sz w:val="24"/>
              </w:rPr>
            </w:pPr>
            <w:r>
              <w:rPr>
                <w:sz w:val="24"/>
              </w:rPr>
              <w:t>1</w:t>
            </w:r>
            <w:r>
              <w:rPr>
                <w:sz w:val="24"/>
              </w:rPr>
              <w:t>5</w:t>
            </w:r>
          </w:p>
        </w:tc>
        <w:tc>
          <w:tcPr>
            <w:tcW w:type="dxa" w:w="3754"/>
            <w:tcBorders>
              <w:top w:color="000000" w:sz="4" w:val="single"/>
              <w:left w:color="000000" w:sz="4" w:val="single"/>
              <w:bottom w:color="000000" w:sz="4" w:val="single"/>
              <w:right w:color="000000" w:sz="4" w:val="single"/>
            </w:tcBorders>
          </w:tcPr>
          <w:p w14:paraId="C7050000">
            <w:pPr>
              <w:rPr>
                <w:sz w:val="24"/>
              </w:rPr>
            </w:pPr>
            <w:r>
              <w:rPr>
                <w:sz w:val="24"/>
              </w:rPr>
              <w:t>Реализация мероприятий по энергосбережению</w:t>
            </w:r>
          </w:p>
        </w:tc>
        <w:tc>
          <w:tcPr>
            <w:tcW w:type="dxa" w:w="2943"/>
            <w:tcBorders>
              <w:top w:color="000000" w:sz="4" w:val="single"/>
              <w:left w:color="000000" w:sz="4" w:val="single"/>
              <w:bottom w:color="000000" w:sz="4" w:val="single"/>
              <w:right w:color="000000" w:sz="4" w:val="single"/>
            </w:tcBorders>
          </w:tcPr>
          <w:p w14:paraId="C8050000">
            <w:pPr>
              <w:rPr>
                <w:sz w:val="24"/>
              </w:rPr>
            </w:pPr>
            <w:r>
              <w:rPr>
                <w:sz w:val="24"/>
              </w:rPr>
              <w:t>ОМСУ Крапивинского муниципального округа и муниципальные учреждения округа</w:t>
            </w:r>
          </w:p>
        </w:tc>
        <w:tc>
          <w:tcPr>
            <w:tcW w:type="dxa" w:w="1481"/>
            <w:tcBorders>
              <w:top w:color="000000" w:sz="4" w:val="single"/>
              <w:left w:color="000000" w:sz="4" w:val="single"/>
              <w:bottom w:color="000000" w:sz="4" w:val="single"/>
              <w:right w:color="000000" w:sz="4" w:val="single"/>
            </w:tcBorders>
          </w:tcPr>
          <w:p w14:paraId="C9050000">
            <w:pPr>
              <w:widowControl w:val="1"/>
              <w:ind/>
              <w:jc w:val="center"/>
              <w:rPr>
                <w:sz w:val="24"/>
              </w:rPr>
            </w:pPr>
            <w:r>
              <w:rPr>
                <w:sz w:val="24"/>
              </w:rPr>
              <w:t>2026–</w:t>
            </w:r>
          </w:p>
          <w:p w14:paraId="CA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B050000">
            <w:pPr>
              <w:widowControl w:val="1"/>
              <w:ind/>
              <w:jc w:val="center"/>
              <w:rPr>
                <w:sz w:val="24"/>
                <w:vertAlign w:val="superscript"/>
              </w:rPr>
            </w:pPr>
            <w:r>
              <w:rPr>
                <w:sz w:val="24"/>
              </w:rPr>
              <w:t>500,0</w:t>
            </w:r>
            <w:r>
              <w:rPr>
                <w:sz w:val="24"/>
                <w:vertAlign w:val="superscript"/>
              </w:rPr>
              <w:t>1</w:t>
            </w:r>
          </w:p>
        </w:tc>
        <w:tc>
          <w:tcPr>
            <w:tcW w:type="dxa" w:w="1247"/>
            <w:tcBorders>
              <w:top w:color="000000" w:sz="4" w:val="single"/>
              <w:left w:color="000000" w:sz="4" w:val="single"/>
              <w:bottom w:color="000000" w:sz="4" w:val="single"/>
              <w:right w:color="000000" w:sz="4" w:val="single"/>
            </w:tcBorders>
          </w:tcPr>
          <w:p w14:paraId="CC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CD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CE05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CF050000">
            <w:pPr>
              <w:widowControl w:val="1"/>
              <w:ind/>
              <w:jc w:val="center"/>
              <w:rPr>
                <w:sz w:val="24"/>
              </w:rPr>
            </w:pPr>
            <w:r>
              <w:rPr>
                <w:sz w:val="24"/>
              </w:rPr>
              <w:t>250,0</w:t>
            </w:r>
          </w:p>
        </w:tc>
      </w:tr>
      <w:tr>
        <w:tc>
          <w:tcPr>
            <w:tcW w:type="dxa" w:w="1002"/>
            <w:gridSpan w:val="2"/>
            <w:tcBorders>
              <w:top w:color="000000" w:sz="4" w:val="single"/>
              <w:left w:color="000000" w:sz="4" w:val="single"/>
              <w:bottom w:color="000000" w:sz="4" w:val="single"/>
              <w:right w:color="000000" w:sz="4" w:val="single"/>
            </w:tcBorders>
          </w:tcPr>
          <w:p w14:paraId="D0050000">
            <w:pPr>
              <w:widowControl w:val="1"/>
              <w:ind/>
              <w:jc w:val="center"/>
              <w:rPr>
                <w:sz w:val="24"/>
              </w:rPr>
            </w:pPr>
            <w:r>
              <w:rPr>
                <w:sz w:val="24"/>
              </w:rPr>
              <w:t>16</w:t>
            </w:r>
          </w:p>
        </w:tc>
        <w:tc>
          <w:tcPr>
            <w:tcW w:type="dxa" w:w="3754"/>
            <w:tcBorders>
              <w:top w:color="000000" w:sz="4" w:val="single"/>
              <w:left w:color="000000" w:sz="4" w:val="single"/>
              <w:bottom w:color="000000" w:sz="4" w:val="single"/>
              <w:right w:color="000000" w:sz="4" w:val="single"/>
            </w:tcBorders>
          </w:tcPr>
          <w:p w14:paraId="D1050000">
            <w:pPr>
              <w:keepNext w:val="1"/>
              <w:keepLines w:val="1"/>
              <w:widowControl w:val="1"/>
              <w:ind/>
              <w:rPr>
                <w:sz w:val="24"/>
              </w:rPr>
            </w:pPr>
            <w:r>
              <w:rPr>
                <w:sz w:val="24"/>
              </w:rPr>
              <w:t xml:space="preserve">Меры по совершенствованию межбюджетных отношений </w:t>
            </w:r>
          </w:p>
        </w:tc>
        <w:tc>
          <w:tcPr>
            <w:tcW w:type="dxa" w:w="2943"/>
            <w:tcBorders>
              <w:top w:color="000000" w:sz="4" w:val="single"/>
              <w:left w:color="000000" w:sz="4" w:val="single"/>
              <w:bottom w:color="000000" w:sz="4" w:val="single"/>
              <w:right w:color="000000" w:sz="4" w:val="single"/>
            </w:tcBorders>
          </w:tcPr>
          <w:p w14:paraId="D2050000">
            <w:pPr>
              <w:rPr>
                <w:sz w:val="24"/>
              </w:rPr>
            </w:pPr>
          </w:p>
        </w:tc>
        <w:tc>
          <w:tcPr>
            <w:tcW w:type="dxa" w:w="1481"/>
            <w:tcBorders>
              <w:top w:color="000000" w:sz="4" w:val="single"/>
              <w:left w:color="000000" w:sz="4" w:val="single"/>
              <w:bottom w:color="000000" w:sz="4" w:val="single"/>
              <w:right w:color="000000" w:sz="4" w:val="single"/>
            </w:tcBorders>
          </w:tcPr>
          <w:p w14:paraId="D3050000">
            <w:pPr>
              <w:widowControl w:val="1"/>
              <w:ind/>
              <w:jc w:val="center"/>
              <w:rPr>
                <w:sz w:val="24"/>
              </w:rPr>
            </w:pPr>
            <w:r>
              <w:rPr>
                <w:sz w:val="24"/>
              </w:rPr>
              <w:t>2026–</w:t>
            </w:r>
          </w:p>
          <w:p w14:paraId="D4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5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6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7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805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9050000">
            <w:pPr>
              <w:widowControl w:val="1"/>
              <w:ind/>
              <w:jc w:val="center"/>
              <w:rPr>
                <w:sz w:val="24"/>
              </w:rPr>
            </w:pPr>
          </w:p>
        </w:tc>
      </w:tr>
      <w:tr>
        <w:tc>
          <w:tcPr>
            <w:tcW w:type="dxa" w:w="1002"/>
            <w:gridSpan w:val="2"/>
            <w:tcBorders>
              <w:top w:color="000000" w:sz="4" w:val="single"/>
              <w:left w:color="000000" w:sz="4" w:val="single"/>
              <w:bottom w:color="000000" w:sz="4" w:val="single"/>
              <w:right w:color="000000" w:sz="4" w:val="single"/>
            </w:tcBorders>
          </w:tcPr>
          <w:p w14:paraId="DA050000">
            <w:pPr>
              <w:widowControl w:val="1"/>
              <w:ind/>
              <w:jc w:val="center"/>
              <w:rPr>
                <w:sz w:val="24"/>
              </w:rPr>
            </w:pPr>
            <w:r>
              <w:rPr>
                <w:sz w:val="24"/>
              </w:rPr>
              <w:t>16.1</w:t>
            </w:r>
          </w:p>
        </w:tc>
        <w:tc>
          <w:tcPr>
            <w:tcW w:type="dxa" w:w="3754"/>
            <w:tcBorders>
              <w:top w:color="000000" w:sz="4" w:val="single"/>
              <w:left w:color="000000" w:sz="4" w:val="single"/>
              <w:bottom w:color="000000" w:sz="4" w:val="single"/>
              <w:right w:color="000000" w:sz="4" w:val="single"/>
            </w:tcBorders>
          </w:tcPr>
          <w:p w14:paraId="DB050000">
            <w:pPr>
              <w:keepNext w:val="1"/>
              <w:keepLines w:val="1"/>
              <w:widowControl w:val="1"/>
              <w:ind/>
              <w:rPr>
                <w:sz w:val="24"/>
              </w:rPr>
            </w:pPr>
            <w:r>
              <w:rPr>
                <w:sz w:val="24"/>
              </w:rPr>
              <w:t>Заключение соглашения с Министерством финансов Кузбасса, которое предусматривают меры по социально-экономическому развитию и оздоровлению муниципальных финансов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DC05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DD050000">
            <w:pPr>
              <w:keepNext w:val="1"/>
              <w:keepLines w:val="1"/>
              <w:widowControl w:val="1"/>
              <w:ind/>
              <w:jc w:val="center"/>
              <w:rPr>
                <w:sz w:val="24"/>
              </w:rPr>
            </w:pPr>
            <w:r>
              <w:rPr>
                <w:sz w:val="24"/>
              </w:rPr>
              <w:t>Ежегодно</w:t>
            </w:r>
            <w:r>
              <w:rPr>
                <w:rFonts w:ascii="Arial" w:hAnsi="Arial"/>
                <w:color w:val="444444"/>
                <w:sz w:val="24"/>
                <w:highlight w:val="white"/>
              </w:rPr>
              <w:t xml:space="preserve"> </w:t>
            </w:r>
          </w:p>
          <w:p w14:paraId="DE050000">
            <w:pPr>
              <w:widowControl w:val="1"/>
              <w:ind/>
              <w:jc w:val="center"/>
              <w:rPr>
                <w:sz w:val="24"/>
              </w:rPr>
            </w:pPr>
            <w:r>
              <w:rPr>
                <w:rFonts w:ascii="Arial" w:hAnsi="Arial"/>
                <w:color w:val="444444"/>
                <w:sz w:val="24"/>
                <w:highlight w:val="white"/>
              </w:rPr>
              <w:t>(</w:t>
            </w:r>
            <w:r>
              <w:rPr>
                <w:sz w:val="24"/>
              </w:rPr>
              <w:t>не позднее 28 февраля</w:t>
            </w:r>
          </w:p>
        </w:tc>
        <w:tc>
          <w:tcPr>
            <w:tcW w:type="dxa" w:w="1247"/>
            <w:tcBorders>
              <w:top w:color="000000" w:sz="4" w:val="single"/>
              <w:left w:color="000000" w:sz="4" w:val="single"/>
              <w:bottom w:color="000000" w:sz="4" w:val="single"/>
              <w:right w:color="000000" w:sz="4" w:val="single"/>
            </w:tcBorders>
          </w:tcPr>
          <w:p w14:paraId="DF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0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1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205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E3050000">
            <w:pPr>
              <w:widowControl w:val="1"/>
              <w:ind/>
              <w:jc w:val="center"/>
              <w:rPr>
                <w:sz w:val="24"/>
              </w:rPr>
            </w:pPr>
            <w:r>
              <w:rPr>
                <w:sz w:val="24"/>
              </w:rPr>
              <w:t>х</w:t>
            </w:r>
          </w:p>
        </w:tc>
      </w:tr>
      <w:tr>
        <w:tc>
          <w:tcPr>
            <w:tcW w:type="dxa" w:w="1002"/>
            <w:gridSpan w:val="2"/>
            <w:tcBorders>
              <w:top w:color="000000" w:sz="4" w:val="single"/>
              <w:left w:color="000000" w:sz="4" w:val="single"/>
              <w:bottom w:color="000000" w:sz="4" w:val="single"/>
              <w:right w:color="000000" w:sz="4" w:val="single"/>
            </w:tcBorders>
          </w:tcPr>
          <w:p w14:paraId="E4050000">
            <w:pPr>
              <w:widowControl w:val="1"/>
              <w:ind/>
              <w:jc w:val="center"/>
              <w:rPr>
                <w:sz w:val="24"/>
              </w:rPr>
            </w:pPr>
            <w:r>
              <w:rPr>
                <w:sz w:val="24"/>
              </w:rPr>
              <w:t>16.2</w:t>
            </w:r>
          </w:p>
        </w:tc>
        <w:tc>
          <w:tcPr>
            <w:tcW w:type="dxa" w:w="3754"/>
            <w:tcBorders>
              <w:top w:color="000000" w:sz="4" w:val="single"/>
              <w:left w:color="000000" w:sz="4" w:val="single"/>
              <w:bottom w:color="000000" w:sz="4" w:val="single"/>
              <w:right w:color="000000" w:sz="4" w:val="single"/>
            </w:tcBorders>
          </w:tcPr>
          <w:p w14:paraId="E5050000">
            <w:pPr>
              <w:keepNext w:val="1"/>
              <w:keepLines w:val="1"/>
              <w:widowControl w:val="1"/>
              <w:ind/>
              <w:rPr>
                <w:sz w:val="24"/>
              </w:rPr>
            </w:pPr>
            <w:r>
              <w:rPr>
                <w:sz w:val="24"/>
              </w:rPr>
              <w:t xml:space="preserve">Исполнение соглашения и предоставление в Министерство финансов Кузбасса годового отчета об исполнении обязательств Крапивинского муниципального округа по соглашению, в соответствии с постановлением Правительства  Кемеровской области - Кузбасса от 20.12.2019г № 725 «Об утверждении положений о заключении соглашений о мерах по социально-экономическому развитию и оздоровлению муниципальных финансов муниципальных образований Кемеровской области - Кузбасса» </w:t>
            </w:r>
          </w:p>
        </w:tc>
        <w:tc>
          <w:tcPr>
            <w:tcW w:type="dxa" w:w="2943"/>
            <w:tcBorders>
              <w:top w:color="000000" w:sz="4" w:val="single"/>
              <w:left w:color="000000" w:sz="4" w:val="single"/>
              <w:bottom w:color="000000" w:sz="4" w:val="single"/>
              <w:right w:color="000000" w:sz="4" w:val="single"/>
            </w:tcBorders>
          </w:tcPr>
          <w:p w14:paraId="E605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E7050000">
            <w:pPr>
              <w:keepNext w:val="1"/>
              <w:keepLines w:val="1"/>
              <w:widowControl w:val="1"/>
              <w:ind/>
              <w:jc w:val="center"/>
              <w:rPr>
                <w:sz w:val="24"/>
              </w:rPr>
            </w:pPr>
            <w:r>
              <w:rPr>
                <w:sz w:val="24"/>
              </w:rPr>
              <w:t>Ежегодно</w:t>
            </w:r>
            <w:r>
              <w:rPr>
                <w:rFonts w:ascii="Arial" w:hAnsi="Arial"/>
                <w:color w:val="444444"/>
                <w:sz w:val="24"/>
                <w:highlight w:val="white"/>
              </w:rPr>
              <w:t xml:space="preserve"> </w:t>
            </w:r>
          </w:p>
          <w:p w14:paraId="E8050000">
            <w:pPr>
              <w:widowControl w:val="1"/>
              <w:ind/>
              <w:jc w:val="center"/>
              <w:rPr>
                <w:sz w:val="24"/>
              </w:rPr>
            </w:pPr>
            <w:r>
              <w:rPr>
                <w:rFonts w:ascii="Arial" w:hAnsi="Arial"/>
                <w:color w:val="444444"/>
                <w:sz w:val="24"/>
                <w:highlight w:val="white"/>
              </w:rPr>
              <w:t>(</w:t>
            </w:r>
            <w:r>
              <w:rPr>
                <w:sz w:val="24"/>
              </w:rPr>
              <w:t xml:space="preserve">не позднее </w:t>
            </w:r>
            <w:r>
              <w:rPr>
                <w:sz w:val="24"/>
              </w:rPr>
              <w:t>15 апреля</w:t>
            </w:r>
          </w:p>
        </w:tc>
        <w:tc>
          <w:tcPr>
            <w:tcW w:type="dxa" w:w="1247"/>
            <w:tcBorders>
              <w:top w:color="000000" w:sz="4" w:val="single"/>
              <w:left w:color="000000" w:sz="4" w:val="single"/>
              <w:bottom w:color="000000" w:sz="4" w:val="single"/>
              <w:right w:color="000000" w:sz="4" w:val="single"/>
            </w:tcBorders>
          </w:tcPr>
          <w:p w14:paraId="E9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A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B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C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ED050000">
            <w:pPr>
              <w:widowControl w:val="1"/>
              <w:ind/>
              <w:jc w:val="center"/>
              <w:rPr>
                <w:sz w:val="24"/>
              </w:rPr>
            </w:pPr>
            <w:r>
              <w:rPr>
                <w:sz w:val="24"/>
              </w:rPr>
              <w:t>да</w:t>
            </w:r>
          </w:p>
        </w:tc>
      </w:tr>
      <w:tr>
        <w:tc>
          <w:tcPr>
            <w:tcW w:type="dxa" w:w="1002"/>
            <w:gridSpan w:val="2"/>
            <w:tcBorders>
              <w:top w:color="000000" w:sz="4" w:val="single"/>
              <w:left w:color="000000" w:sz="4" w:val="single"/>
              <w:bottom w:color="000000" w:sz="4" w:val="single"/>
              <w:right w:color="000000" w:sz="4" w:val="single"/>
            </w:tcBorders>
          </w:tcPr>
          <w:p w14:paraId="EE050000">
            <w:pPr>
              <w:widowControl w:val="1"/>
              <w:ind/>
              <w:jc w:val="center"/>
              <w:rPr>
                <w:sz w:val="24"/>
              </w:rPr>
            </w:pPr>
            <w:r>
              <w:rPr>
                <w:sz w:val="24"/>
              </w:rPr>
              <w:t>17</w:t>
            </w:r>
          </w:p>
        </w:tc>
        <w:tc>
          <w:tcPr>
            <w:tcW w:type="dxa" w:w="3754"/>
            <w:tcBorders>
              <w:top w:color="000000" w:sz="4" w:val="single"/>
              <w:left w:color="000000" w:sz="4" w:val="single"/>
              <w:bottom w:color="000000" w:sz="4" w:val="single"/>
              <w:right w:color="000000" w:sz="4" w:val="single"/>
            </w:tcBorders>
          </w:tcPr>
          <w:p w14:paraId="EF050000">
            <w:pPr>
              <w:keepNext w:val="1"/>
              <w:keepLines w:val="1"/>
              <w:widowControl w:val="1"/>
              <w:ind/>
              <w:rPr>
                <w:sz w:val="24"/>
              </w:rPr>
            </w:pPr>
            <w:r>
              <w:rPr>
                <w:sz w:val="24"/>
              </w:rPr>
              <w:t>Казначейское сопровождение муниципальных закупок в соответствии с распоряжением Правительства Российской Федерации от 26.03.2022 № 632-р</w:t>
            </w:r>
          </w:p>
        </w:tc>
        <w:tc>
          <w:tcPr>
            <w:tcW w:type="dxa" w:w="2943"/>
            <w:tcBorders>
              <w:top w:color="000000" w:sz="4" w:val="single"/>
              <w:left w:color="000000" w:sz="4" w:val="single"/>
              <w:bottom w:color="000000" w:sz="4" w:val="single"/>
              <w:right w:color="000000" w:sz="4" w:val="single"/>
            </w:tcBorders>
          </w:tcPr>
          <w:p w14:paraId="F0050000">
            <w:pPr>
              <w:rPr>
                <w:sz w:val="24"/>
              </w:rPr>
            </w:pPr>
            <w:r>
              <w:rPr>
                <w:sz w:val="24"/>
              </w:rPr>
              <w:t>Отдел муниципальных закупок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1050000">
            <w:pPr>
              <w:widowControl w:val="1"/>
              <w:ind/>
              <w:jc w:val="center"/>
              <w:rPr>
                <w:sz w:val="24"/>
              </w:rPr>
            </w:pPr>
            <w:r>
              <w:rPr>
                <w:sz w:val="24"/>
              </w:rPr>
              <w:t>2026–</w:t>
            </w:r>
          </w:p>
          <w:p w14:paraId="F2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F3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4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5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605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F7050000">
            <w:pPr>
              <w:widowControl w:val="1"/>
              <w:ind/>
              <w:jc w:val="center"/>
              <w:rPr>
                <w:sz w:val="24"/>
              </w:rPr>
            </w:pPr>
            <w:r>
              <w:rPr>
                <w:sz w:val="24"/>
              </w:rPr>
              <w:t>да</w:t>
            </w:r>
          </w:p>
        </w:tc>
      </w:tr>
      <w:tr>
        <w:tc>
          <w:tcPr>
            <w:tcW w:type="dxa" w:w="1002"/>
            <w:gridSpan w:val="2"/>
            <w:tcBorders>
              <w:top w:color="000000" w:sz="4" w:val="single"/>
              <w:left w:color="000000" w:sz="4" w:val="single"/>
              <w:bottom w:color="000000" w:sz="4" w:val="single"/>
              <w:right w:color="000000" w:sz="4" w:val="single"/>
            </w:tcBorders>
          </w:tcPr>
          <w:p w14:paraId="F8050000">
            <w:pPr>
              <w:widowControl w:val="1"/>
              <w:ind/>
              <w:jc w:val="center"/>
              <w:rPr>
                <w:sz w:val="24"/>
              </w:rPr>
            </w:pPr>
            <w:r>
              <w:rPr>
                <w:sz w:val="24"/>
              </w:rPr>
              <w:t>18</w:t>
            </w:r>
          </w:p>
        </w:tc>
        <w:tc>
          <w:tcPr>
            <w:tcW w:type="dxa" w:w="3754"/>
            <w:tcBorders>
              <w:top w:color="000000" w:sz="4" w:val="single"/>
              <w:left w:color="000000" w:sz="4" w:val="single"/>
              <w:bottom w:color="000000" w:sz="4" w:val="single"/>
              <w:right w:color="000000" w:sz="4" w:val="single"/>
            </w:tcBorders>
          </w:tcPr>
          <w:p w14:paraId="F9050000">
            <w:pPr>
              <w:rPr>
                <w:sz w:val="24"/>
              </w:rPr>
            </w:pPr>
            <w:r>
              <w:rPr>
                <w:sz w:val="24"/>
              </w:rPr>
              <w:t>Повышение эффективности муниципальных закупок в целях экономии в ходе закупочных процедур при условии соблюдения качества товаров, работ, услуг и требований законодательства</w:t>
            </w:r>
          </w:p>
        </w:tc>
        <w:tc>
          <w:tcPr>
            <w:tcW w:type="dxa" w:w="2943"/>
            <w:tcBorders>
              <w:top w:color="000000" w:sz="4" w:val="single"/>
              <w:left w:color="000000" w:sz="4" w:val="single"/>
              <w:bottom w:color="000000" w:sz="4" w:val="single"/>
              <w:right w:color="000000" w:sz="4" w:val="single"/>
            </w:tcBorders>
          </w:tcPr>
          <w:p w14:paraId="FA050000">
            <w:pPr>
              <w:rPr>
                <w:sz w:val="24"/>
              </w:rPr>
            </w:pPr>
            <w:r>
              <w:rPr>
                <w:sz w:val="24"/>
              </w:rPr>
              <w:t>Отдел муниципальных закупок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FB050000">
            <w:pPr>
              <w:widowControl w:val="1"/>
              <w:ind/>
              <w:jc w:val="center"/>
              <w:rPr>
                <w:sz w:val="24"/>
              </w:rPr>
            </w:pPr>
            <w:r>
              <w:rPr>
                <w:sz w:val="24"/>
              </w:rPr>
              <w:t>2026–</w:t>
            </w:r>
          </w:p>
          <w:p w14:paraId="FC05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FD05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FE05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FF05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0006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0106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r>
      <w:tr>
        <w:trPr>
          <w:trHeight w:hRule="atLeast" w:val="1429"/>
        </w:trPr>
        <w:tc>
          <w:tcPr>
            <w:tcW w:type="dxa" w:w="1002"/>
            <w:gridSpan w:val="2"/>
            <w:tcBorders>
              <w:top w:color="000000" w:sz="4" w:val="single"/>
              <w:left w:color="000000" w:sz="4" w:val="single"/>
              <w:bottom w:color="000000" w:sz="4" w:val="single"/>
              <w:right w:color="000000" w:sz="4" w:val="single"/>
            </w:tcBorders>
          </w:tcPr>
          <w:p w14:paraId="02060000">
            <w:pPr>
              <w:widowControl w:val="1"/>
              <w:ind/>
              <w:jc w:val="center"/>
              <w:rPr>
                <w:sz w:val="24"/>
              </w:rPr>
            </w:pPr>
            <w:r>
              <w:rPr>
                <w:sz w:val="24"/>
              </w:rPr>
              <w:t>19</w:t>
            </w:r>
          </w:p>
        </w:tc>
        <w:tc>
          <w:tcPr>
            <w:tcW w:type="dxa" w:w="3754"/>
            <w:tcBorders>
              <w:top w:color="000000" w:sz="4" w:val="single"/>
              <w:left w:color="000000" w:sz="4" w:val="single"/>
              <w:bottom w:color="000000" w:sz="4" w:val="single"/>
              <w:right w:color="000000" w:sz="4" w:val="single"/>
            </w:tcBorders>
          </w:tcPr>
          <w:p w14:paraId="03060000">
            <w:pPr>
              <w:rPr>
                <w:sz w:val="24"/>
              </w:rPr>
            </w:pPr>
            <w:r>
              <w:rPr>
                <w:sz w:val="24"/>
              </w:rPr>
              <w:t>Снижение уровня просроченной кредиторской задолженности к общему объему расходов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0406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05060000">
            <w:pPr>
              <w:widowControl w:val="1"/>
              <w:ind/>
              <w:jc w:val="center"/>
              <w:rPr>
                <w:sz w:val="24"/>
              </w:rPr>
            </w:pPr>
            <w:r>
              <w:rPr>
                <w:sz w:val="24"/>
              </w:rPr>
              <w:t>2026–</w:t>
            </w:r>
          </w:p>
          <w:p w14:paraId="06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0706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0806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0906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0A06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0B060000">
            <w:pPr>
              <w:rPr>
                <w:sz w:val="24"/>
              </w:rPr>
            </w:pPr>
            <w:r>
              <w:rPr>
                <w:sz w:val="24"/>
              </w:rPr>
              <w:t>Н</w:t>
            </w:r>
            <w:r>
              <w:rPr>
                <w:sz w:val="24"/>
              </w:rPr>
              <w:t xml:space="preserve">е </w:t>
            </w:r>
            <w:r>
              <w:rPr>
                <w:sz w:val="24"/>
              </w:rPr>
              <w:t>б</w:t>
            </w:r>
            <w:r>
              <w:rPr>
                <w:sz w:val="24"/>
              </w:rPr>
              <w:t>олее 0,</w:t>
            </w:r>
            <w:r>
              <w:rPr>
                <w:sz w:val="24"/>
              </w:rPr>
              <w:t>0</w:t>
            </w:r>
            <w:r>
              <w:rPr>
                <w:sz w:val="24"/>
              </w:rPr>
              <w:t>%</w:t>
            </w:r>
          </w:p>
        </w:tc>
      </w:tr>
      <w:tr>
        <w:tc>
          <w:tcPr>
            <w:tcW w:type="dxa" w:w="1002"/>
            <w:gridSpan w:val="2"/>
            <w:tcBorders>
              <w:top w:color="000000" w:sz="4" w:val="single"/>
              <w:left w:color="000000" w:sz="4" w:val="single"/>
              <w:bottom w:color="000000" w:sz="4" w:val="single"/>
              <w:right w:color="000000" w:sz="4" w:val="single"/>
            </w:tcBorders>
          </w:tcPr>
          <w:p w14:paraId="0C060000">
            <w:pPr>
              <w:widowControl w:val="1"/>
              <w:ind/>
              <w:jc w:val="center"/>
              <w:rPr>
                <w:sz w:val="24"/>
              </w:rPr>
            </w:pPr>
          </w:p>
        </w:tc>
        <w:tc>
          <w:tcPr>
            <w:tcW w:type="dxa" w:w="3754"/>
            <w:tcBorders>
              <w:top w:color="000000" w:sz="4" w:val="single"/>
              <w:left w:color="000000" w:sz="4" w:val="single"/>
              <w:bottom w:color="000000" w:sz="4" w:val="single"/>
              <w:right w:color="000000" w:sz="4" w:val="single"/>
            </w:tcBorders>
          </w:tcPr>
          <w:p w14:paraId="0D060000">
            <w:pPr>
              <w:rPr>
                <w:b w:val="1"/>
                <w:sz w:val="24"/>
              </w:rPr>
            </w:pPr>
            <w:r>
              <w:rPr>
                <w:b w:val="1"/>
                <w:sz w:val="24"/>
              </w:rPr>
              <w:t>Бюджетный эффект мероприятий по повышению эффективности расходов (нарастающим итогом)</w:t>
            </w:r>
          </w:p>
        </w:tc>
        <w:tc>
          <w:tcPr>
            <w:tcW w:type="dxa" w:w="2943"/>
            <w:tcBorders>
              <w:top w:color="000000" w:sz="4" w:val="single"/>
              <w:left w:color="000000" w:sz="4" w:val="single"/>
              <w:bottom w:color="000000" w:sz="4" w:val="single"/>
              <w:right w:color="000000" w:sz="4" w:val="single"/>
            </w:tcBorders>
          </w:tcPr>
          <w:p w14:paraId="0E060000">
            <w:pPr>
              <w:rPr>
                <w:b w:val="1"/>
                <w:sz w:val="24"/>
              </w:rPr>
            </w:pPr>
          </w:p>
        </w:tc>
        <w:tc>
          <w:tcPr>
            <w:tcW w:type="dxa" w:w="1481"/>
            <w:tcBorders>
              <w:top w:color="000000" w:sz="4" w:val="single"/>
              <w:left w:color="000000" w:sz="4" w:val="single"/>
              <w:bottom w:color="000000" w:sz="4" w:val="single"/>
              <w:right w:color="000000" w:sz="4" w:val="single"/>
            </w:tcBorders>
          </w:tcPr>
          <w:p w14:paraId="0F06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10060000">
            <w:pPr>
              <w:widowControl w:val="1"/>
              <w:ind/>
              <w:jc w:val="center"/>
              <w:rPr>
                <w:b w:val="1"/>
                <w:sz w:val="24"/>
              </w:rPr>
            </w:pPr>
            <w:r>
              <w:rPr>
                <w:b w:val="1"/>
                <w:sz w:val="24"/>
              </w:rPr>
              <w:t>11 155,0</w:t>
            </w:r>
          </w:p>
        </w:tc>
        <w:tc>
          <w:tcPr>
            <w:tcW w:type="dxa" w:w="1247"/>
            <w:tcBorders>
              <w:top w:color="000000" w:sz="4" w:val="single"/>
              <w:left w:color="000000" w:sz="4" w:val="single"/>
              <w:bottom w:color="000000" w:sz="4" w:val="single"/>
              <w:right w:color="000000" w:sz="4" w:val="single"/>
            </w:tcBorders>
          </w:tcPr>
          <w:p w14:paraId="11060000">
            <w:pPr>
              <w:widowControl w:val="1"/>
              <w:ind/>
              <w:jc w:val="center"/>
              <w:rPr>
                <w:b w:val="1"/>
                <w:sz w:val="24"/>
              </w:rPr>
            </w:pPr>
            <w:r>
              <w:rPr>
                <w:b w:val="1"/>
                <w:sz w:val="24"/>
              </w:rPr>
              <w:t>3 125,0</w:t>
            </w:r>
          </w:p>
        </w:tc>
        <w:tc>
          <w:tcPr>
            <w:tcW w:type="dxa" w:w="1247"/>
            <w:tcBorders>
              <w:top w:color="000000" w:sz="4" w:val="single"/>
              <w:left w:color="000000" w:sz="4" w:val="single"/>
              <w:bottom w:color="000000" w:sz="4" w:val="single"/>
              <w:right w:color="000000" w:sz="4" w:val="single"/>
            </w:tcBorders>
          </w:tcPr>
          <w:p w14:paraId="12060000">
            <w:pPr>
              <w:widowControl w:val="1"/>
              <w:ind/>
              <w:jc w:val="center"/>
              <w:rPr>
                <w:b w:val="1"/>
                <w:sz w:val="24"/>
              </w:rPr>
            </w:pPr>
            <w:r>
              <w:rPr>
                <w:b w:val="1"/>
                <w:sz w:val="24"/>
              </w:rPr>
              <w:t>3 135,0</w:t>
            </w:r>
          </w:p>
        </w:tc>
        <w:tc>
          <w:tcPr>
            <w:tcW w:type="dxa" w:w="1247"/>
            <w:tcBorders>
              <w:top w:color="000000" w:sz="4" w:val="single"/>
              <w:left w:color="000000" w:sz="4" w:val="single"/>
              <w:bottom w:color="000000" w:sz="4" w:val="single"/>
              <w:right w:color="000000" w:sz="4" w:val="single"/>
            </w:tcBorders>
          </w:tcPr>
          <w:p w14:paraId="13060000">
            <w:pPr>
              <w:widowControl w:val="1"/>
              <w:ind/>
              <w:jc w:val="center"/>
              <w:rPr>
                <w:b w:val="1"/>
                <w:sz w:val="24"/>
              </w:rPr>
            </w:pPr>
            <w:r>
              <w:rPr>
                <w:b w:val="1"/>
                <w:sz w:val="24"/>
              </w:rPr>
              <w:t>1 395,0</w:t>
            </w:r>
          </w:p>
        </w:tc>
        <w:tc>
          <w:tcPr>
            <w:tcW w:type="dxa" w:w="1247"/>
            <w:tcBorders>
              <w:top w:color="000000" w:sz="4" w:val="single"/>
              <w:left w:color="000000" w:sz="4" w:val="single"/>
              <w:bottom w:color="000000" w:sz="4" w:val="single"/>
              <w:right w:color="000000" w:sz="4" w:val="single"/>
            </w:tcBorders>
          </w:tcPr>
          <w:p w14:paraId="14060000">
            <w:pPr>
              <w:widowControl w:val="1"/>
              <w:ind/>
              <w:jc w:val="center"/>
              <w:rPr>
                <w:b w:val="1"/>
                <w:sz w:val="24"/>
              </w:rPr>
            </w:pPr>
            <w:r>
              <w:rPr>
                <w:b w:val="1"/>
                <w:sz w:val="24"/>
              </w:rPr>
              <w:t>3 500,0</w:t>
            </w:r>
          </w:p>
        </w:tc>
      </w:tr>
      <w:tr>
        <w:trPr>
          <w:trHeight w:hRule="atLeast" w:val="315"/>
        </w:trPr>
        <w:tc>
          <w:tcPr>
            <w:tcW w:type="dxa" w:w="15415"/>
            <w:gridSpan w:val="10"/>
            <w:tcBorders>
              <w:top w:color="000000" w:sz="4" w:val="single"/>
              <w:left w:color="000000" w:sz="4" w:val="single"/>
              <w:bottom w:color="000000" w:sz="4" w:val="single"/>
              <w:right w:color="000000" w:sz="4" w:val="single"/>
            </w:tcBorders>
          </w:tcPr>
          <w:p w14:paraId="15060000">
            <w:pPr>
              <w:widowControl w:val="1"/>
              <w:ind/>
              <w:jc w:val="center"/>
              <w:rPr>
                <w:sz w:val="24"/>
              </w:rPr>
            </w:pPr>
            <w:r>
              <w:rPr>
                <w:b w:val="1"/>
                <w:sz w:val="24"/>
              </w:rPr>
              <w:t>III</w:t>
            </w:r>
            <w:r>
              <w:rPr>
                <w:b w:val="1"/>
                <w:sz w:val="24"/>
              </w:rPr>
              <w:t>. Мероприятия по совершенствованию долговой политики</w:t>
            </w:r>
          </w:p>
        </w:tc>
      </w:tr>
      <w:tr>
        <w:trPr>
          <w:trHeight w:hRule="atLeast" w:val="653"/>
        </w:trPr>
        <w:tc>
          <w:tcPr>
            <w:tcW w:type="dxa" w:w="996"/>
            <w:tcBorders>
              <w:top w:color="000000" w:sz="4" w:val="single"/>
              <w:left w:color="000000" w:sz="4" w:val="single"/>
              <w:bottom w:color="000000" w:sz="4" w:val="single"/>
              <w:right w:color="000000" w:sz="4" w:val="single"/>
            </w:tcBorders>
          </w:tcPr>
          <w:p w14:paraId="16060000">
            <w:pPr>
              <w:widowControl w:val="1"/>
              <w:ind/>
              <w:jc w:val="center"/>
              <w:rPr>
                <w:sz w:val="24"/>
              </w:rPr>
            </w:pPr>
            <w:r>
              <w:rPr>
                <w:sz w:val="24"/>
              </w:rPr>
              <w:t>20</w:t>
            </w:r>
          </w:p>
        </w:tc>
        <w:tc>
          <w:tcPr>
            <w:tcW w:type="dxa" w:w="3760"/>
            <w:gridSpan w:val="2"/>
            <w:tcBorders>
              <w:top w:color="000000" w:sz="4" w:val="single"/>
              <w:left w:color="000000" w:sz="4" w:val="single"/>
              <w:bottom w:color="000000" w:sz="4" w:val="single"/>
              <w:right w:color="000000" w:sz="4" w:val="single"/>
            </w:tcBorders>
          </w:tcPr>
          <w:p w14:paraId="17060000">
            <w:pPr>
              <w:rPr>
                <w:sz w:val="24"/>
              </w:rPr>
            </w:pPr>
            <w:r>
              <w:rPr>
                <w:sz w:val="24"/>
              </w:rPr>
              <w:t>Мониторинг уровня муниципального долга</w:t>
            </w:r>
          </w:p>
        </w:tc>
        <w:tc>
          <w:tcPr>
            <w:tcW w:type="dxa" w:w="2943"/>
            <w:tcBorders>
              <w:top w:color="000000" w:sz="4" w:val="single"/>
              <w:left w:color="000000" w:sz="4" w:val="single"/>
              <w:bottom w:color="000000" w:sz="4" w:val="single"/>
              <w:right w:color="000000" w:sz="4" w:val="single"/>
            </w:tcBorders>
          </w:tcPr>
          <w:p w14:paraId="18060000">
            <w:pPr>
              <w:rPr>
                <w:sz w:val="24"/>
              </w:rPr>
            </w:pPr>
            <w:r>
              <w:rPr>
                <w:sz w:val="24"/>
              </w:rPr>
              <w:t xml:space="preserve">Финансовое управление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19060000">
            <w:pPr>
              <w:widowControl w:val="1"/>
              <w:ind/>
              <w:jc w:val="center"/>
              <w:rPr>
                <w:sz w:val="24"/>
              </w:rPr>
            </w:pPr>
            <w:r>
              <w:rPr>
                <w:sz w:val="24"/>
              </w:rPr>
              <w:t>2026–</w:t>
            </w:r>
          </w:p>
          <w:p w14:paraId="1A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B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C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D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E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F06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20060000">
            <w:pPr>
              <w:widowControl w:val="1"/>
              <w:ind/>
              <w:jc w:val="center"/>
              <w:rPr>
                <w:sz w:val="24"/>
              </w:rPr>
            </w:pPr>
          </w:p>
        </w:tc>
        <w:tc>
          <w:tcPr>
            <w:tcW w:type="dxa" w:w="3760"/>
            <w:gridSpan w:val="2"/>
            <w:tcBorders>
              <w:top w:color="000000" w:sz="4" w:val="single"/>
              <w:left w:color="000000" w:sz="4" w:val="single"/>
              <w:bottom w:color="000000" w:sz="4" w:val="single"/>
              <w:right w:color="000000" w:sz="4" w:val="single"/>
            </w:tcBorders>
          </w:tcPr>
          <w:p w14:paraId="21060000">
            <w:pPr>
              <w:rPr>
                <w:b w:val="1"/>
                <w:sz w:val="24"/>
              </w:rPr>
            </w:pPr>
            <w:r>
              <w:rPr>
                <w:b w:val="1"/>
                <w:sz w:val="24"/>
              </w:rPr>
              <w:t>Общий бюджетный эффект</w:t>
            </w:r>
          </w:p>
          <w:p w14:paraId="22060000">
            <w:pPr>
              <w:rPr>
                <w:b w:val="1"/>
                <w:sz w:val="24"/>
              </w:rPr>
            </w:pPr>
            <w:r>
              <w:rPr>
                <w:b w:val="1"/>
                <w:sz w:val="24"/>
              </w:rPr>
              <w:t>(нарастающим итогом)</w:t>
            </w:r>
          </w:p>
        </w:tc>
        <w:tc>
          <w:tcPr>
            <w:tcW w:type="dxa" w:w="2943"/>
            <w:tcBorders>
              <w:top w:color="000000" w:sz="4" w:val="single"/>
              <w:left w:color="000000" w:sz="4" w:val="single"/>
              <w:bottom w:color="000000" w:sz="4" w:val="single"/>
              <w:right w:color="000000" w:sz="4" w:val="single"/>
            </w:tcBorders>
          </w:tcPr>
          <w:p w14:paraId="23060000">
            <w:pPr>
              <w:rPr>
                <w:b w:val="1"/>
                <w:sz w:val="24"/>
              </w:rPr>
            </w:pPr>
          </w:p>
        </w:tc>
        <w:tc>
          <w:tcPr>
            <w:tcW w:type="dxa" w:w="1481"/>
            <w:tcBorders>
              <w:top w:color="000000" w:sz="4" w:val="single"/>
              <w:left w:color="000000" w:sz="4" w:val="single"/>
              <w:bottom w:color="000000" w:sz="4" w:val="single"/>
              <w:right w:color="000000" w:sz="4" w:val="single"/>
            </w:tcBorders>
          </w:tcPr>
          <w:p w14:paraId="2406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25060000">
            <w:pPr>
              <w:widowControl w:val="1"/>
              <w:ind/>
              <w:jc w:val="center"/>
              <w:rPr>
                <w:b w:val="1"/>
                <w:sz w:val="24"/>
              </w:rPr>
            </w:pPr>
            <w:r>
              <w:rPr>
                <w:b w:val="1"/>
                <w:sz w:val="24"/>
              </w:rPr>
              <w:t>18 113,80</w:t>
            </w:r>
          </w:p>
        </w:tc>
        <w:tc>
          <w:tcPr>
            <w:tcW w:type="dxa" w:w="1247"/>
            <w:tcBorders>
              <w:top w:color="000000" w:sz="4" w:val="single"/>
              <w:left w:color="000000" w:sz="4" w:val="single"/>
              <w:bottom w:color="000000" w:sz="4" w:val="single"/>
              <w:right w:color="000000" w:sz="4" w:val="single"/>
            </w:tcBorders>
          </w:tcPr>
          <w:p w14:paraId="26060000">
            <w:pPr>
              <w:widowControl w:val="1"/>
              <w:ind/>
              <w:jc w:val="center"/>
              <w:rPr>
                <w:b w:val="1"/>
                <w:sz w:val="24"/>
              </w:rPr>
            </w:pPr>
            <w:r>
              <w:rPr>
                <w:b w:val="1"/>
                <w:sz w:val="24"/>
              </w:rPr>
              <w:t>4 777,20</w:t>
            </w:r>
          </w:p>
        </w:tc>
        <w:tc>
          <w:tcPr>
            <w:tcW w:type="dxa" w:w="1247"/>
            <w:tcBorders>
              <w:top w:color="000000" w:sz="4" w:val="single"/>
              <w:left w:color="000000" w:sz="4" w:val="single"/>
              <w:bottom w:color="000000" w:sz="4" w:val="single"/>
              <w:right w:color="000000" w:sz="4" w:val="single"/>
            </w:tcBorders>
          </w:tcPr>
          <w:p w14:paraId="27060000">
            <w:pPr>
              <w:widowControl w:val="1"/>
              <w:ind/>
              <w:jc w:val="center"/>
              <w:rPr>
                <w:b w:val="1"/>
                <w:sz w:val="24"/>
              </w:rPr>
            </w:pPr>
            <w:r>
              <w:rPr>
                <w:b w:val="1"/>
                <w:sz w:val="24"/>
              </w:rPr>
              <w:t>4 837,20</w:t>
            </w:r>
          </w:p>
        </w:tc>
        <w:tc>
          <w:tcPr>
            <w:tcW w:type="dxa" w:w="1247"/>
            <w:tcBorders>
              <w:top w:color="000000" w:sz="4" w:val="single"/>
              <w:left w:color="000000" w:sz="4" w:val="single"/>
              <w:bottom w:color="000000" w:sz="4" w:val="single"/>
              <w:right w:color="000000" w:sz="4" w:val="single"/>
            </w:tcBorders>
          </w:tcPr>
          <w:p w14:paraId="28060000">
            <w:pPr>
              <w:widowControl w:val="1"/>
              <w:ind/>
              <w:jc w:val="center"/>
              <w:rPr>
                <w:b w:val="1"/>
                <w:sz w:val="24"/>
              </w:rPr>
            </w:pPr>
            <w:r>
              <w:rPr>
                <w:b w:val="1"/>
                <w:sz w:val="24"/>
              </w:rPr>
              <w:t>3 197,20</w:t>
            </w:r>
          </w:p>
        </w:tc>
        <w:tc>
          <w:tcPr>
            <w:tcW w:type="dxa" w:w="1247"/>
            <w:tcBorders>
              <w:top w:color="000000" w:sz="4" w:val="single"/>
              <w:left w:color="000000" w:sz="4" w:val="single"/>
              <w:bottom w:color="000000" w:sz="4" w:val="single"/>
              <w:right w:color="000000" w:sz="4" w:val="single"/>
            </w:tcBorders>
          </w:tcPr>
          <w:p w14:paraId="29060000">
            <w:pPr>
              <w:widowControl w:val="1"/>
              <w:ind/>
              <w:jc w:val="center"/>
              <w:rPr>
                <w:b w:val="1"/>
                <w:sz w:val="24"/>
              </w:rPr>
            </w:pPr>
            <w:r>
              <w:rPr>
                <w:b w:val="1"/>
                <w:sz w:val="24"/>
              </w:rPr>
              <w:t>5 302,20</w:t>
            </w:r>
          </w:p>
        </w:tc>
      </w:tr>
    </w:tbl>
    <w:p w14:paraId="2A060000">
      <w:pPr>
        <w:pStyle w:val="Style_9"/>
        <w:rPr>
          <w:sz w:val="28"/>
        </w:rPr>
      </w:pPr>
      <w:r>
        <w:t xml:space="preserve">1 Бюджетный эффект учтен в утвержденных бюджетных назначениях. </w:t>
      </w:r>
      <w:r>
        <w:rPr>
          <w:sz w:val="28"/>
        </w:rPr>
        <w:br w:type="page"/>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6"/>
        <w:gridCol w:w="6"/>
        <w:gridCol w:w="3754"/>
        <w:gridCol w:w="2943"/>
        <w:gridCol w:w="1481"/>
        <w:gridCol w:w="1247"/>
        <w:gridCol w:w="1247"/>
        <w:gridCol w:w="1247"/>
        <w:gridCol w:w="1247"/>
        <w:gridCol w:w="1247"/>
      </w:tblGrid>
      <w:tr>
        <w:trPr>
          <w:tblHeader/>
        </w:trPr>
        <w:tc>
          <w:tcPr>
            <w:tcW w:type="dxa" w:w="996"/>
            <w:vMerge w:val="restart"/>
            <w:tcBorders>
              <w:top w:color="000000" w:sz="4" w:val="single"/>
              <w:left w:color="000000" w:sz="4" w:val="single"/>
              <w:bottom w:color="000000" w:sz="4" w:val="single"/>
              <w:right w:color="000000" w:sz="4" w:val="single"/>
            </w:tcBorders>
          </w:tcPr>
          <w:p w14:paraId="2B060000">
            <w:pPr>
              <w:widowControl w:val="1"/>
              <w:ind/>
              <w:jc w:val="center"/>
              <w:rPr>
                <w:sz w:val="24"/>
              </w:rPr>
            </w:pPr>
            <w:r>
              <w:rPr>
                <w:sz w:val="24"/>
              </w:rPr>
              <w:t>№</w:t>
            </w:r>
          </w:p>
          <w:p w14:paraId="2C060000">
            <w:pPr>
              <w:widowControl w:val="1"/>
              <w:ind/>
              <w:jc w:val="center"/>
              <w:rPr>
                <w:sz w:val="24"/>
              </w:rPr>
            </w:pPr>
            <w:r>
              <w:rPr>
                <w:sz w:val="24"/>
              </w:rPr>
              <w:t>п/п</w:t>
            </w:r>
          </w:p>
        </w:tc>
        <w:tc>
          <w:tcPr>
            <w:tcW w:type="dxa" w:w="3760"/>
            <w:gridSpan w:val="2"/>
            <w:vMerge w:val="restart"/>
            <w:tcBorders>
              <w:top w:color="000000" w:sz="4" w:val="single"/>
              <w:left w:color="000000" w:sz="4" w:val="single"/>
              <w:bottom w:color="000000" w:sz="4" w:val="single"/>
              <w:right w:color="000000" w:sz="4" w:val="single"/>
            </w:tcBorders>
          </w:tcPr>
          <w:p w14:paraId="2D060000">
            <w:pPr>
              <w:widowControl w:val="1"/>
              <w:ind/>
              <w:jc w:val="center"/>
              <w:rPr>
                <w:sz w:val="24"/>
              </w:rPr>
            </w:pPr>
            <w:r>
              <w:rPr>
                <w:sz w:val="24"/>
              </w:rPr>
              <w:t>Мероприятия</w:t>
            </w:r>
          </w:p>
        </w:tc>
        <w:tc>
          <w:tcPr>
            <w:tcW w:type="dxa" w:w="2943"/>
            <w:vMerge w:val="restart"/>
            <w:tcBorders>
              <w:top w:color="000000" w:sz="4" w:val="single"/>
              <w:left w:color="000000" w:sz="4" w:val="single"/>
              <w:bottom w:color="000000" w:sz="4" w:val="single"/>
              <w:right w:color="000000" w:sz="4" w:val="single"/>
            </w:tcBorders>
          </w:tcPr>
          <w:p w14:paraId="2E060000">
            <w:pPr>
              <w:widowControl w:val="1"/>
              <w:ind/>
              <w:jc w:val="center"/>
              <w:rPr>
                <w:sz w:val="24"/>
              </w:rPr>
            </w:pPr>
            <w:r>
              <w:rPr>
                <w:sz w:val="24"/>
              </w:rPr>
              <w:t>Отв</w:t>
            </w:r>
            <w:r>
              <w:rPr>
                <w:sz w:val="24"/>
              </w:rPr>
              <w:t>етственные исполнители</w:t>
            </w:r>
          </w:p>
        </w:tc>
        <w:tc>
          <w:tcPr>
            <w:tcW w:type="dxa" w:w="1481"/>
            <w:vMerge w:val="restart"/>
            <w:tcBorders>
              <w:top w:color="000000" w:sz="4" w:val="single"/>
              <w:left w:color="000000" w:sz="4" w:val="single"/>
              <w:bottom w:color="000000" w:sz="4" w:val="single"/>
              <w:right w:color="000000" w:sz="4" w:val="single"/>
            </w:tcBorders>
          </w:tcPr>
          <w:p w14:paraId="2F060000">
            <w:pPr>
              <w:widowControl w:val="1"/>
              <w:ind/>
              <w:jc w:val="center"/>
              <w:rPr>
                <w:sz w:val="24"/>
              </w:rPr>
            </w:pPr>
            <w:r>
              <w:rPr>
                <w:sz w:val="24"/>
              </w:rPr>
              <w:t>Сроки</w:t>
            </w:r>
            <w:r>
              <w:rPr>
                <w:sz w:val="24"/>
              </w:rPr>
              <w:t xml:space="preserve"> в</w:t>
            </w:r>
            <w:r>
              <w:rPr>
                <w:sz w:val="24"/>
              </w:rPr>
              <w:t>ыполнения</w:t>
            </w:r>
          </w:p>
        </w:tc>
        <w:tc>
          <w:tcPr>
            <w:tcW w:type="dxa" w:w="6235"/>
            <w:gridSpan w:val="5"/>
            <w:tcBorders>
              <w:top w:color="000000" w:sz="4" w:val="single"/>
              <w:left w:color="000000" w:sz="4" w:val="single"/>
              <w:bottom w:color="000000" w:sz="4" w:val="single"/>
              <w:right w:color="000000" w:sz="4" w:val="single"/>
            </w:tcBorders>
          </w:tcPr>
          <w:p w14:paraId="30060000">
            <w:pPr>
              <w:widowControl w:val="1"/>
              <w:ind/>
              <w:jc w:val="center"/>
              <w:rPr>
                <w:sz w:val="24"/>
              </w:rPr>
            </w:pPr>
            <w:r>
              <w:rPr>
                <w:sz w:val="24"/>
              </w:rPr>
              <w:t xml:space="preserve">Бюджетный эффект (целевые показатели), </w:t>
            </w:r>
          </w:p>
          <w:p w14:paraId="31060000">
            <w:pPr>
              <w:widowControl w:val="1"/>
              <w:ind/>
              <w:jc w:val="center"/>
              <w:rPr>
                <w:sz w:val="24"/>
              </w:rPr>
            </w:pPr>
            <w:r>
              <w:rPr>
                <w:sz w:val="24"/>
              </w:rPr>
              <w:t>тыс рублей</w:t>
            </w:r>
          </w:p>
        </w:tc>
      </w:tr>
      <w:tr>
        <w:trPr>
          <w:tblHeader/>
        </w:trP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gridSpan w:val="1"/>
            <w:vMerge w:val="continue"/>
            <w:tcBorders>
              <w:top w:color="000000" w:sz="4" w:val="single"/>
              <w:left w:color="000000" w:sz="4" w:val="single"/>
              <w:bottom w:color="000000" w:sz="4" w:val="single"/>
              <w:right w:color="000000" w:sz="4" w:val="single"/>
            </w:tcBorders>
          </w:tcPr>
          <w:p/>
        </w:tc>
        <w:tc>
          <w:tcPr>
            <w:tcW w:type="dxa" w:w="1481"/>
            <w:gridSpan w:val="1"/>
            <w:vMerge w:val="continue"/>
            <w:tcBorders>
              <w:top w:color="000000" w:sz="4" w:val="single"/>
              <w:left w:color="000000" w:sz="4" w:val="single"/>
              <w:bottom w:color="000000" w:sz="4" w:val="single"/>
              <w:right w:color="000000" w:sz="4" w:val="single"/>
            </w:tcBorders>
          </w:tcPr>
          <w:p/>
        </w:tc>
        <w:tc>
          <w:tcPr>
            <w:tcW w:type="dxa" w:w="1247"/>
            <w:tcBorders>
              <w:top w:color="000000" w:sz="4" w:val="single"/>
              <w:left w:color="000000" w:sz="4" w:val="single"/>
              <w:bottom w:color="000000" w:sz="4" w:val="single"/>
              <w:right w:color="000000" w:sz="4" w:val="single"/>
            </w:tcBorders>
          </w:tcPr>
          <w:p w14:paraId="32060000">
            <w:pPr>
              <w:widowControl w:val="1"/>
              <w:ind/>
              <w:jc w:val="center"/>
              <w:rPr>
                <w:sz w:val="24"/>
              </w:rPr>
            </w:pPr>
            <w:r>
              <w:rPr>
                <w:sz w:val="24"/>
              </w:rPr>
              <w:t>202</w:t>
            </w:r>
            <w:r>
              <w:rPr>
                <w:sz w:val="24"/>
              </w:rPr>
              <w:t>8</w:t>
            </w:r>
            <w:r>
              <w:rPr>
                <w:sz w:val="24"/>
              </w:rPr>
              <w:t xml:space="preserve"> </w:t>
            </w:r>
            <w:r>
              <w:rPr>
                <w:sz w:val="24"/>
              </w:rPr>
              <w:t>год</w:t>
            </w:r>
          </w:p>
        </w:tc>
        <w:tc>
          <w:tcPr>
            <w:tcW w:type="dxa" w:w="1247"/>
            <w:tcBorders>
              <w:top w:color="000000" w:sz="4" w:val="single"/>
              <w:left w:color="000000" w:sz="4" w:val="single"/>
              <w:bottom w:color="000000" w:sz="4" w:val="single"/>
              <w:right w:color="000000" w:sz="4" w:val="single"/>
            </w:tcBorders>
            <w:vAlign w:val="center"/>
          </w:tcPr>
          <w:p w14:paraId="33060000">
            <w:pPr>
              <w:widowControl w:val="1"/>
              <w:ind/>
              <w:jc w:val="center"/>
              <w:rPr>
                <w:sz w:val="24"/>
              </w:rPr>
            </w:pPr>
            <w:r>
              <w:rPr>
                <w:sz w:val="24"/>
              </w:rPr>
              <w:t>1 квартал</w:t>
            </w:r>
          </w:p>
        </w:tc>
        <w:tc>
          <w:tcPr>
            <w:tcW w:type="dxa" w:w="1247"/>
            <w:tcBorders>
              <w:top w:color="000000" w:sz="4" w:val="single"/>
              <w:left w:color="000000" w:sz="4" w:val="single"/>
              <w:bottom w:color="000000" w:sz="4" w:val="single"/>
              <w:right w:color="000000" w:sz="4" w:val="single"/>
            </w:tcBorders>
            <w:vAlign w:val="center"/>
          </w:tcPr>
          <w:p w14:paraId="34060000">
            <w:pPr>
              <w:widowControl w:val="1"/>
              <w:ind/>
              <w:jc w:val="center"/>
              <w:rPr>
                <w:sz w:val="24"/>
              </w:rPr>
            </w:pPr>
            <w:r>
              <w:rPr>
                <w:sz w:val="24"/>
              </w:rPr>
              <w:t>2 квартал</w:t>
            </w:r>
          </w:p>
        </w:tc>
        <w:tc>
          <w:tcPr>
            <w:tcW w:type="dxa" w:w="1247"/>
            <w:tcBorders>
              <w:top w:color="000000" w:sz="4" w:val="single"/>
              <w:left w:color="000000" w:sz="4" w:val="single"/>
              <w:bottom w:color="000000" w:sz="4" w:val="single"/>
              <w:right w:color="000000" w:sz="4" w:val="single"/>
            </w:tcBorders>
            <w:vAlign w:val="center"/>
          </w:tcPr>
          <w:p w14:paraId="35060000">
            <w:pPr>
              <w:widowControl w:val="1"/>
              <w:ind/>
              <w:jc w:val="center"/>
              <w:rPr>
                <w:sz w:val="24"/>
              </w:rPr>
            </w:pPr>
            <w:r>
              <w:rPr>
                <w:sz w:val="24"/>
              </w:rPr>
              <w:t>3 квартал</w:t>
            </w:r>
          </w:p>
        </w:tc>
        <w:tc>
          <w:tcPr>
            <w:tcW w:type="dxa" w:w="1247"/>
            <w:tcBorders>
              <w:top w:color="000000" w:sz="4" w:val="single"/>
              <w:left w:color="000000" w:sz="4" w:val="single"/>
              <w:bottom w:color="000000" w:sz="4" w:val="single"/>
              <w:right w:color="000000" w:sz="4" w:val="single"/>
            </w:tcBorders>
            <w:vAlign w:val="center"/>
          </w:tcPr>
          <w:p w14:paraId="36060000">
            <w:pPr>
              <w:widowControl w:val="1"/>
              <w:ind/>
              <w:jc w:val="center"/>
              <w:rPr>
                <w:sz w:val="24"/>
              </w:rPr>
            </w:pPr>
            <w:r>
              <w:rPr>
                <w:sz w:val="24"/>
              </w:rPr>
              <w:t>4 квартал</w:t>
            </w:r>
          </w:p>
        </w:tc>
      </w:tr>
      <w:tr>
        <w:trPr>
          <w:tblHeader/>
        </w:trPr>
        <w:tc>
          <w:tcPr>
            <w:tcW w:type="dxa" w:w="996"/>
            <w:tcBorders>
              <w:top w:color="000000" w:sz="4" w:val="single"/>
              <w:left w:color="000000" w:sz="4" w:val="single"/>
              <w:bottom w:color="000000" w:sz="4" w:val="single"/>
              <w:right w:color="000000" w:sz="4" w:val="single"/>
            </w:tcBorders>
          </w:tcPr>
          <w:p w14:paraId="37060000">
            <w:pPr>
              <w:widowControl w:val="1"/>
              <w:ind/>
              <w:jc w:val="center"/>
              <w:rPr>
                <w:sz w:val="24"/>
              </w:rPr>
            </w:pPr>
            <w:r>
              <w:rPr>
                <w:sz w:val="24"/>
              </w:rPr>
              <w:t>1</w:t>
            </w:r>
          </w:p>
        </w:tc>
        <w:tc>
          <w:tcPr>
            <w:tcW w:type="dxa" w:w="3760"/>
            <w:gridSpan w:val="2"/>
            <w:tcBorders>
              <w:top w:color="000000" w:sz="4" w:val="single"/>
              <w:left w:color="000000" w:sz="4" w:val="single"/>
              <w:bottom w:color="000000" w:sz="4" w:val="single"/>
              <w:right w:color="000000" w:sz="4" w:val="single"/>
            </w:tcBorders>
          </w:tcPr>
          <w:p w14:paraId="38060000">
            <w:pPr>
              <w:widowControl w:val="1"/>
              <w:ind/>
              <w:jc w:val="center"/>
              <w:rPr>
                <w:sz w:val="24"/>
              </w:rPr>
            </w:pPr>
            <w:r>
              <w:rPr>
                <w:sz w:val="24"/>
              </w:rPr>
              <w:t>2</w:t>
            </w:r>
          </w:p>
        </w:tc>
        <w:tc>
          <w:tcPr>
            <w:tcW w:type="dxa" w:w="2943"/>
            <w:tcBorders>
              <w:top w:color="000000" w:sz="4" w:val="single"/>
              <w:left w:color="000000" w:sz="4" w:val="single"/>
              <w:bottom w:color="000000" w:sz="4" w:val="single"/>
              <w:right w:color="000000" w:sz="4" w:val="single"/>
            </w:tcBorders>
          </w:tcPr>
          <w:p w14:paraId="39060000">
            <w:pPr>
              <w:widowControl w:val="1"/>
              <w:ind/>
              <w:jc w:val="center"/>
              <w:rPr>
                <w:sz w:val="24"/>
              </w:rPr>
            </w:pPr>
            <w:r>
              <w:rPr>
                <w:sz w:val="24"/>
              </w:rPr>
              <w:t>3</w:t>
            </w:r>
          </w:p>
        </w:tc>
        <w:tc>
          <w:tcPr>
            <w:tcW w:type="dxa" w:w="1481"/>
            <w:tcBorders>
              <w:top w:color="000000" w:sz="4" w:val="single"/>
              <w:left w:color="000000" w:sz="4" w:val="single"/>
              <w:bottom w:color="000000" w:sz="4" w:val="single"/>
              <w:right w:color="000000" w:sz="4" w:val="single"/>
            </w:tcBorders>
          </w:tcPr>
          <w:p w14:paraId="3A060000">
            <w:pPr>
              <w:widowControl w:val="1"/>
              <w:ind/>
              <w:jc w:val="center"/>
              <w:rPr>
                <w:sz w:val="24"/>
              </w:rPr>
            </w:pPr>
            <w:r>
              <w:rPr>
                <w:sz w:val="24"/>
              </w:rPr>
              <w:t>4</w:t>
            </w:r>
          </w:p>
        </w:tc>
        <w:tc>
          <w:tcPr>
            <w:tcW w:type="dxa" w:w="1247"/>
            <w:tcBorders>
              <w:top w:color="000000" w:sz="4" w:val="single"/>
              <w:left w:color="000000" w:sz="4" w:val="single"/>
              <w:bottom w:color="000000" w:sz="4" w:val="single"/>
              <w:right w:color="000000" w:sz="4" w:val="single"/>
            </w:tcBorders>
          </w:tcPr>
          <w:p w14:paraId="3B060000">
            <w:pPr>
              <w:widowControl w:val="1"/>
              <w:ind/>
              <w:jc w:val="center"/>
              <w:rPr>
                <w:sz w:val="24"/>
              </w:rPr>
            </w:pPr>
            <w:r>
              <w:rPr>
                <w:sz w:val="24"/>
              </w:rPr>
              <w:t>5</w:t>
            </w:r>
          </w:p>
        </w:tc>
        <w:tc>
          <w:tcPr>
            <w:tcW w:type="dxa" w:w="1247"/>
            <w:tcBorders>
              <w:top w:color="000000" w:sz="4" w:val="single"/>
              <w:left w:color="000000" w:sz="4" w:val="single"/>
              <w:bottom w:color="000000" w:sz="4" w:val="single"/>
              <w:right w:color="000000" w:sz="4" w:val="single"/>
            </w:tcBorders>
          </w:tcPr>
          <w:p w14:paraId="3C060000">
            <w:pPr>
              <w:widowControl w:val="1"/>
              <w:ind/>
              <w:jc w:val="center"/>
              <w:rPr>
                <w:sz w:val="24"/>
              </w:rPr>
            </w:pPr>
            <w:r>
              <w:rPr>
                <w:sz w:val="24"/>
              </w:rPr>
              <w:t>6</w:t>
            </w:r>
          </w:p>
        </w:tc>
        <w:tc>
          <w:tcPr>
            <w:tcW w:type="dxa" w:w="1247"/>
            <w:tcBorders>
              <w:top w:color="000000" w:sz="4" w:val="single"/>
              <w:left w:color="000000" w:sz="4" w:val="single"/>
              <w:bottom w:color="000000" w:sz="4" w:val="single"/>
              <w:right w:color="000000" w:sz="4" w:val="single"/>
            </w:tcBorders>
          </w:tcPr>
          <w:p w14:paraId="3D060000">
            <w:pPr>
              <w:widowControl w:val="1"/>
              <w:ind/>
              <w:jc w:val="center"/>
              <w:rPr>
                <w:sz w:val="24"/>
              </w:rPr>
            </w:pPr>
            <w:r>
              <w:rPr>
                <w:sz w:val="24"/>
              </w:rPr>
              <w:t>7</w:t>
            </w:r>
          </w:p>
        </w:tc>
        <w:tc>
          <w:tcPr>
            <w:tcW w:type="dxa" w:w="1247"/>
            <w:tcBorders>
              <w:top w:color="000000" w:sz="4" w:val="single"/>
              <w:left w:color="000000" w:sz="4" w:val="single"/>
              <w:bottom w:color="000000" w:sz="4" w:val="single"/>
              <w:right w:color="000000" w:sz="4" w:val="single"/>
            </w:tcBorders>
          </w:tcPr>
          <w:p w14:paraId="3E060000">
            <w:pPr>
              <w:widowControl w:val="1"/>
              <w:ind/>
              <w:jc w:val="center"/>
              <w:rPr>
                <w:sz w:val="24"/>
              </w:rPr>
            </w:pPr>
            <w:r>
              <w:rPr>
                <w:sz w:val="24"/>
              </w:rPr>
              <w:t>8</w:t>
            </w:r>
          </w:p>
        </w:tc>
        <w:tc>
          <w:tcPr>
            <w:tcW w:type="dxa" w:w="1247"/>
            <w:tcBorders>
              <w:top w:color="000000" w:sz="4" w:val="single"/>
              <w:left w:color="000000" w:sz="4" w:val="single"/>
              <w:bottom w:color="000000" w:sz="4" w:val="single"/>
              <w:right w:color="000000" w:sz="4" w:val="single"/>
            </w:tcBorders>
          </w:tcPr>
          <w:p w14:paraId="3F060000">
            <w:pPr>
              <w:widowControl w:val="1"/>
              <w:ind/>
              <w:jc w:val="center"/>
              <w:rPr>
                <w:sz w:val="24"/>
              </w:rPr>
            </w:pPr>
            <w:r>
              <w:rPr>
                <w:sz w:val="24"/>
              </w:rPr>
              <w:t>9</w:t>
            </w:r>
          </w:p>
        </w:tc>
      </w:tr>
      <w:tr>
        <w:tc>
          <w:tcPr>
            <w:tcW w:type="dxa" w:w="15415"/>
            <w:gridSpan w:val="10"/>
            <w:tcBorders>
              <w:top w:color="000000" w:sz="4" w:val="single"/>
              <w:left w:color="000000" w:sz="4" w:val="single"/>
              <w:bottom w:color="000000" w:sz="4" w:val="single"/>
              <w:right w:color="000000" w:sz="4" w:val="single"/>
            </w:tcBorders>
          </w:tcPr>
          <w:p w14:paraId="40060000">
            <w:pPr>
              <w:widowControl w:val="1"/>
              <w:ind/>
              <w:jc w:val="center"/>
              <w:rPr>
                <w:sz w:val="24"/>
              </w:rPr>
            </w:pPr>
            <w:r>
              <w:rPr>
                <w:b w:val="1"/>
                <w:sz w:val="24"/>
              </w:rPr>
              <w:t>I</w:t>
            </w:r>
            <w:r>
              <w:rPr>
                <w:b w:val="1"/>
                <w:sz w:val="24"/>
              </w:rPr>
              <w:t>. Мероприятия по увеличению доходов бюджета Крапивинского муниципального округа</w:t>
            </w:r>
          </w:p>
        </w:tc>
      </w:tr>
      <w:tr>
        <w:tc>
          <w:tcPr>
            <w:tcW w:type="dxa" w:w="996"/>
            <w:tcBorders>
              <w:top w:color="000000" w:sz="4" w:val="single"/>
              <w:left w:color="000000" w:sz="4" w:val="single"/>
              <w:bottom w:color="000000" w:sz="4" w:val="single"/>
              <w:right w:color="000000" w:sz="4" w:val="single"/>
            </w:tcBorders>
          </w:tcPr>
          <w:p w14:paraId="41060000">
            <w:pPr>
              <w:widowControl w:val="1"/>
              <w:ind/>
              <w:jc w:val="center"/>
              <w:rPr>
                <w:sz w:val="24"/>
              </w:rPr>
            </w:pPr>
            <w:r>
              <w:rPr>
                <w:sz w:val="24"/>
              </w:rPr>
              <w:t>1</w:t>
            </w:r>
          </w:p>
        </w:tc>
        <w:tc>
          <w:tcPr>
            <w:tcW w:type="dxa" w:w="3760"/>
            <w:gridSpan w:val="2"/>
            <w:tcBorders>
              <w:top w:color="000000" w:sz="4" w:val="single"/>
              <w:left w:color="000000" w:sz="4" w:val="single"/>
              <w:bottom w:color="000000" w:sz="4" w:val="single"/>
              <w:right w:color="000000" w:sz="4" w:val="single"/>
            </w:tcBorders>
          </w:tcPr>
          <w:p w14:paraId="42060000">
            <w:pPr>
              <w:rPr>
                <w:sz w:val="24"/>
              </w:rPr>
            </w:pPr>
            <w:r>
              <w:rPr>
                <w:sz w:val="24"/>
              </w:rPr>
              <w:t xml:space="preserve">Повышение инвестиционной привлекательности с использованием нефинансовых инструментов </w:t>
            </w:r>
          </w:p>
        </w:tc>
        <w:tc>
          <w:tcPr>
            <w:tcW w:type="dxa" w:w="2943"/>
            <w:tcBorders>
              <w:top w:color="000000" w:sz="4" w:val="single"/>
              <w:left w:color="000000" w:sz="4" w:val="single"/>
              <w:bottom w:color="000000" w:sz="4" w:val="single"/>
              <w:right w:color="000000" w:sz="4" w:val="single"/>
            </w:tcBorders>
          </w:tcPr>
          <w:p w14:paraId="43060000">
            <w:pPr>
              <w:rPr>
                <w:sz w:val="24"/>
              </w:rPr>
            </w:pPr>
            <w:r>
              <w:rPr>
                <w:sz w:val="24"/>
              </w:rPr>
              <w:t>Отдел предпринимательства и потребительского рынка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44060000">
            <w:pPr>
              <w:widowControl w:val="1"/>
              <w:ind/>
              <w:jc w:val="center"/>
              <w:rPr>
                <w:sz w:val="24"/>
              </w:rPr>
            </w:pPr>
            <w:r>
              <w:rPr>
                <w:sz w:val="24"/>
              </w:rPr>
              <w:t xml:space="preserve">2026-2028 </w:t>
            </w:r>
          </w:p>
          <w:p w14:paraId="45060000">
            <w:pPr>
              <w:widowControl w:val="1"/>
              <w:ind/>
              <w:jc w:val="center"/>
              <w:rPr>
                <w:sz w:val="24"/>
              </w:rPr>
            </w:pPr>
            <w:r>
              <w:rPr>
                <w:sz w:val="24"/>
              </w:rPr>
              <w:t>годы</w:t>
            </w:r>
          </w:p>
        </w:tc>
        <w:tc>
          <w:tcPr>
            <w:tcW w:type="dxa" w:w="1247"/>
            <w:tcBorders>
              <w:top w:color="000000" w:sz="4" w:val="single"/>
              <w:left w:color="000000" w:sz="4" w:val="single"/>
              <w:bottom w:color="000000" w:sz="4" w:val="single"/>
              <w:right w:color="000000" w:sz="4" w:val="single"/>
            </w:tcBorders>
          </w:tcPr>
          <w:p w14:paraId="46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7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8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9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4A06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4B060000">
            <w:pPr>
              <w:widowControl w:val="1"/>
              <w:ind/>
              <w:jc w:val="center"/>
              <w:rPr>
                <w:sz w:val="24"/>
              </w:rPr>
            </w:pPr>
            <w:r>
              <w:rPr>
                <w:sz w:val="24"/>
              </w:rPr>
              <w:t>2</w:t>
            </w:r>
          </w:p>
        </w:tc>
        <w:tc>
          <w:tcPr>
            <w:tcW w:type="dxa" w:w="3760"/>
            <w:gridSpan w:val="2"/>
            <w:tcBorders>
              <w:top w:color="000000" w:sz="4" w:val="single"/>
              <w:left w:color="000000" w:sz="4" w:val="single"/>
              <w:bottom w:color="000000" w:sz="4" w:val="single"/>
              <w:right w:color="000000" w:sz="4" w:val="single"/>
            </w:tcBorders>
          </w:tcPr>
          <w:p w14:paraId="4C060000">
            <w:pPr>
              <w:rPr>
                <w:sz w:val="24"/>
              </w:rPr>
            </w:pPr>
            <w:r>
              <w:rPr>
                <w:sz w:val="24"/>
              </w:rPr>
              <w:t>Мероприятия по повышению доходной базы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4D060000">
            <w:pPr>
              <w:widowControl w:val="1"/>
              <w:ind/>
              <w:jc w:val="center"/>
              <w:rPr>
                <w:sz w:val="24"/>
              </w:rPr>
            </w:pPr>
          </w:p>
        </w:tc>
        <w:tc>
          <w:tcPr>
            <w:tcW w:type="dxa" w:w="1481"/>
            <w:tcBorders>
              <w:top w:color="000000" w:sz="4" w:val="single"/>
              <w:left w:color="000000" w:sz="4" w:val="single"/>
              <w:bottom w:color="000000" w:sz="4" w:val="single"/>
              <w:right w:color="000000" w:sz="4" w:val="single"/>
            </w:tcBorders>
          </w:tcPr>
          <w:p w14:paraId="4E060000">
            <w:pPr>
              <w:widowControl w:val="1"/>
              <w:ind/>
              <w:jc w:val="center"/>
              <w:rPr>
                <w:sz w:val="24"/>
              </w:rPr>
            </w:pPr>
            <w:r>
              <w:rPr>
                <w:sz w:val="24"/>
              </w:rPr>
              <w:t>2026–</w:t>
            </w:r>
          </w:p>
          <w:p w14:paraId="4F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0060000">
            <w:pPr>
              <w:widowControl w:val="1"/>
              <w:ind/>
              <w:jc w:val="center"/>
              <w:rPr>
                <w:sz w:val="24"/>
              </w:rPr>
            </w:pPr>
            <w:r>
              <w:rPr>
                <w:sz w:val="24"/>
              </w:rPr>
              <w:t>1508,8</w:t>
            </w:r>
          </w:p>
        </w:tc>
        <w:tc>
          <w:tcPr>
            <w:tcW w:type="dxa" w:w="1247"/>
            <w:tcBorders>
              <w:top w:color="000000" w:sz="4" w:val="single"/>
              <w:left w:color="000000" w:sz="4" w:val="single"/>
              <w:bottom w:color="000000" w:sz="4" w:val="single"/>
              <w:right w:color="000000" w:sz="4" w:val="single"/>
            </w:tcBorders>
          </w:tcPr>
          <w:p w14:paraId="51060000">
            <w:pPr>
              <w:widowControl w:val="1"/>
              <w:ind/>
              <w:jc w:val="center"/>
              <w:rPr>
                <w:sz w:val="24"/>
              </w:rPr>
            </w:pPr>
            <w:r>
              <w:rPr>
                <w:sz w:val="24"/>
              </w:rPr>
              <w:t>302,2</w:t>
            </w:r>
          </w:p>
        </w:tc>
        <w:tc>
          <w:tcPr>
            <w:tcW w:type="dxa" w:w="1247"/>
            <w:tcBorders>
              <w:top w:color="000000" w:sz="4" w:val="single"/>
              <w:left w:color="000000" w:sz="4" w:val="single"/>
              <w:bottom w:color="000000" w:sz="4" w:val="single"/>
              <w:right w:color="000000" w:sz="4" w:val="single"/>
            </w:tcBorders>
          </w:tcPr>
          <w:p w14:paraId="52060000">
            <w:pPr>
              <w:widowControl w:val="1"/>
              <w:ind/>
              <w:jc w:val="center"/>
              <w:rPr>
                <w:sz w:val="24"/>
              </w:rPr>
            </w:pPr>
            <w:r>
              <w:rPr>
                <w:sz w:val="24"/>
              </w:rPr>
              <w:t>402,2</w:t>
            </w:r>
          </w:p>
        </w:tc>
        <w:tc>
          <w:tcPr>
            <w:tcW w:type="dxa" w:w="1247"/>
            <w:tcBorders>
              <w:top w:color="000000" w:sz="4" w:val="single"/>
              <w:left w:color="000000" w:sz="4" w:val="single"/>
              <w:bottom w:color="000000" w:sz="4" w:val="single"/>
              <w:right w:color="000000" w:sz="4" w:val="single"/>
            </w:tcBorders>
          </w:tcPr>
          <w:p w14:paraId="53060000">
            <w:pPr>
              <w:widowControl w:val="1"/>
              <w:ind/>
              <w:jc w:val="center"/>
              <w:rPr>
                <w:sz w:val="24"/>
              </w:rPr>
            </w:pPr>
            <w:r>
              <w:rPr>
                <w:sz w:val="24"/>
              </w:rPr>
              <w:t>402,2</w:t>
            </w:r>
          </w:p>
        </w:tc>
        <w:tc>
          <w:tcPr>
            <w:tcW w:type="dxa" w:w="1247"/>
            <w:tcBorders>
              <w:top w:color="000000" w:sz="4" w:val="single"/>
              <w:left w:color="000000" w:sz="4" w:val="single"/>
              <w:bottom w:color="000000" w:sz="4" w:val="single"/>
              <w:right w:color="000000" w:sz="4" w:val="single"/>
            </w:tcBorders>
          </w:tcPr>
          <w:p w14:paraId="54060000">
            <w:pPr>
              <w:widowControl w:val="1"/>
              <w:ind/>
              <w:jc w:val="center"/>
              <w:rPr>
                <w:sz w:val="24"/>
              </w:rPr>
            </w:pPr>
            <w:r>
              <w:rPr>
                <w:sz w:val="24"/>
              </w:rPr>
              <w:t>402,2</w:t>
            </w:r>
          </w:p>
        </w:tc>
      </w:tr>
      <w:tr>
        <w:tc>
          <w:tcPr>
            <w:tcW w:type="dxa" w:w="996"/>
            <w:tcBorders>
              <w:top w:color="000000" w:sz="4" w:val="single"/>
              <w:left w:color="000000" w:sz="4" w:val="single"/>
              <w:bottom w:color="000000" w:sz="4" w:val="single"/>
              <w:right w:color="000000" w:sz="4" w:val="single"/>
            </w:tcBorders>
          </w:tcPr>
          <w:p w14:paraId="55060000">
            <w:pPr>
              <w:widowControl w:val="1"/>
              <w:ind/>
              <w:jc w:val="center"/>
              <w:rPr>
                <w:sz w:val="24"/>
              </w:rPr>
            </w:pPr>
            <w:r>
              <w:rPr>
                <w:sz w:val="24"/>
              </w:rPr>
              <w:t>2</w:t>
            </w:r>
            <w:r>
              <w:rPr>
                <w:sz w:val="24"/>
              </w:rPr>
              <w:t>.1</w:t>
            </w:r>
          </w:p>
        </w:tc>
        <w:tc>
          <w:tcPr>
            <w:tcW w:type="dxa" w:w="3760"/>
            <w:gridSpan w:val="2"/>
            <w:tcBorders>
              <w:top w:color="000000" w:sz="4" w:val="single"/>
              <w:left w:color="000000" w:sz="4" w:val="single"/>
              <w:bottom w:color="000000" w:sz="4" w:val="single"/>
              <w:right w:color="000000" w:sz="4" w:val="single"/>
            </w:tcBorders>
          </w:tcPr>
          <w:p w14:paraId="56060000">
            <w:pPr>
              <w:rPr>
                <w:sz w:val="24"/>
              </w:rPr>
            </w:pPr>
            <w:r>
              <w:rPr>
                <w:sz w:val="24"/>
              </w:rPr>
              <w:t>Проведение мероприятий по определению (уточнению) характеристик объектов недвижимого имущества с целью их вовлечения в налоговый оборот, в том числе</w:t>
            </w:r>
          </w:p>
        </w:tc>
        <w:tc>
          <w:tcPr>
            <w:tcW w:type="dxa" w:w="2943"/>
            <w:tcBorders>
              <w:top w:color="000000" w:sz="4" w:val="single"/>
              <w:left w:color="000000" w:sz="4" w:val="single"/>
              <w:bottom w:color="000000" w:sz="4" w:val="single"/>
              <w:right w:color="000000" w:sz="4" w:val="single"/>
            </w:tcBorders>
          </w:tcPr>
          <w:p w14:paraId="57060000">
            <w:pPr>
              <w:rPr>
                <w:sz w:val="24"/>
              </w:rPr>
            </w:pPr>
            <w:r>
              <w:rPr>
                <w:sz w:val="24"/>
              </w:rPr>
              <w:t>Комитет по управлению муниципальным имуществом администрации Крапивинского муниципального округа;</w:t>
            </w:r>
          </w:p>
          <w:p w14:paraId="58060000">
            <w:pPr>
              <w:rPr>
                <w:sz w:val="24"/>
              </w:rPr>
            </w:pPr>
            <w:r>
              <w:rPr>
                <w:sz w:val="24"/>
              </w:rPr>
              <w:t>Отдел архитектуры и градостроительства администрации Крапивинского муниципального округа;</w:t>
            </w:r>
          </w:p>
          <w:p w14:paraId="59060000">
            <w:pPr>
              <w:rPr>
                <w:sz w:val="24"/>
              </w:rPr>
            </w:pPr>
            <w:r>
              <w:rPr>
                <w:sz w:val="24"/>
              </w:rPr>
              <w:t>МКУ «Территоральное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5A060000">
            <w:pPr>
              <w:widowControl w:val="1"/>
              <w:ind/>
              <w:jc w:val="center"/>
              <w:rPr>
                <w:sz w:val="24"/>
              </w:rPr>
            </w:pPr>
            <w:r>
              <w:rPr>
                <w:sz w:val="24"/>
              </w:rPr>
              <w:t>2026–</w:t>
            </w:r>
          </w:p>
          <w:p w14:paraId="5B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C060000">
            <w:pPr>
              <w:widowControl w:val="1"/>
              <w:ind/>
              <w:jc w:val="center"/>
              <w:rPr>
                <w:sz w:val="24"/>
              </w:rPr>
            </w:pPr>
            <w:r>
              <w:rPr>
                <w:sz w:val="24"/>
              </w:rPr>
              <w:t>8,0</w:t>
            </w:r>
          </w:p>
        </w:tc>
        <w:tc>
          <w:tcPr>
            <w:tcW w:type="dxa" w:w="1247"/>
            <w:tcBorders>
              <w:top w:color="000000" w:sz="4" w:val="single"/>
              <w:left w:color="000000" w:sz="4" w:val="single"/>
              <w:bottom w:color="000000" w:sz="4" w:val="single"/>
              <w:right w:color="000000" w:sz="4" w:val="single"/>
            </w:tcBorders>
          </w:tcPr>
          <w:p w14:paraId="5D06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5E06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5F06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60060000">
            <w:pPr>
              <w:widowControl w:val="1"/>
              <w:ind/>
              <w:jc w:val="center"/>
              <w:rPr>
                <w:sz w:val="24"/>
              </w:rPr>
            </w:pPr>
            <w:r>
              <w:rPr>
                <w:sz w:val="24"/>
              </w:rPr>
              <w:t>2,0</w:t>
            </w:r>
          </w:p>
        </w:tc>
      </w:tr>
      <w:tr>
        <w:tc>
          <w:tcPr>
            <w:tcW w:type="dxa" w:w="996"/>
            <w:tcBorders>
              <w:top w:color="000000" w:sz="4" w:val="single"/>
              <w:left w:color="000000" w:sz="4" w:val="single"/>
              <w:bottom w:color="000000" w:sz="4" w:val="single"/>
              <w:right w:color="000000" w:sz="4" w:val="single"/>
            </w:tcBorders>
          </w:tcPr>
          <w:p w14:paraId="61060000">
            <w:pPr>
              <w:widowControl w:val="1"/>
              <w:ind/>
              <w:jc w:val="center"/>
              <w:rPr>
                <w:sz w:val="24"/>
              </w:rPr>
            </w:pPr>
            <w:r>
              <w:rPr>
                <w:sz w:val="24"/>
              </w:rPr>
              <w:t>2.1.1</w:t>
            </w:r>
          </w:p>
        </w:tc>
        <w:tc>
          <w:tcPr>
            <w:tcW w:type="dxa" w:w="3760"/>
            <w:gridSpan w:val="2"/>
            <w:tcBorders>
              <w:top w:color="000000" w:sz="4" w:val="single"/>
              <w:left w:color="000000" w:sz="4" w:val="single"/>
              <w:bottom w:color="000000" w:sz="4" w:val="single"/>
              <w:right w:color="000000" w:sz="4" w:val="single"/>
            </w:tcBorders>
          </w:tcPr>
          <w:p w14:paraId="62060000">
            <w:pPr>
              <w:rPr>
                <w:sz w:val="24"/>
              </w:rPr>
            </w:pPr>
            <w:r>
              <w:rPr>
                <w:sz w:val="24"/>
              </w:rPr>
              <w:t>Выявление правообладателей объектов недвижимости, в том числе ранее учтенных при отсутствии сведений в Едином государственном реестре недвижимости,  привлечение к регистрации прав новых собственников после смерти правообладателей</w:t>
            </w:r>
          </w:p>
        </w:tc>
        <w:tc>
          <w:tcPr>
            <w:tcW w:type="dxa" w:w="2943"/>
            <w:tcBorders>
              <w:top w:color="000000" w:sz="4" w:val="single"/>
              <w:left w:color="000000" w:sz="4" w:val="single"/>
              <w:bottom w:color="000000" w:sz="4" w:val="single"/>
              <w:right w:color="000000" w:sz="4" w:val="single"/>
            </w:tcBorders>
          </w:tcPr>
          <w:p w14:paraId="63060000">
            <w:pPr>
              <w:rPr>
                <w:sz w:val="24"/>
              </w:rPr>
            </w:pPr>
            <w:r>
              <w:rPr>
                <w:sz w:val="24"/>
              </w:rPr>
              <w:t>Комитет по управлению муниципальным имуществом администрации Крапивинского муниципального округа;</w:t>
            </w:r>
          </w:p>
          <w:p w14:paraId="64060000">
            <w:pPr>
              <w:rPr>
                <w:sz w:val="24"/>
              </w:rPr>
            </w:pPr>
            <w:r>
              <w:rPr>
                <w:sz w:val="24"/>
              </w:rPr>
              <w:t>Отдел архитектуры и градостроительства администрации Крапивинского муниципального округа;</w:t>
            </w:r>
          </w:p>
          <w:p w14:paraId="65060000">
            <w:pPr>
              <w:rPr>
                <w:sz w:val="24"/>
              </w:rPr>
            </w:pPr>
            <w:r>
              <w:rPr>
                <w:sz w:val="24"/>
              </w:rPr>
              <w:t>МКУ «Территоральное управлением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66060000">
            <w:pPr>
              <w:widowControl w:val="1"/>
              <w:ind/>
              <w:jc w:val="center"/>
              <w:rPr>
                <w:sz w:val="24"/>
              </w:rPr>
            </w:pPr>
            <w:r>
              <w:rPr>
                <w:sz w:val="24"/>
              </w:rPr>
              <w:t>2026–</w:t>
            </w:r>
          </w:p>
          <w:p w14:paraId="67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8060000">
            <w:pPr>
              <w:widowControl w:val="1"/>
              <w:ind/>
              <w:jc w:val="center"/>
              <w:rPr>
                <w:sz w:val="24"/>
              </w:rPr>
            </w:pPr>
            <w:r>
              <w:rPr>
                <w:sz w:val="24"/>
              </w:rPr>
              <w:t>8,0</w:t>
            </w:r>
          </w:p>
        </w:tc>
        <w:tc>
          <w:tcPr>
            <w:tcW w:type="dxa" w:w="1247"/>
            <w:tcBorders>
              <w:top w:color="000000" w:sz="4" w:val="single"/>
              <w:left w:color="000000" w:sz="4" w:val="single"/>
              <w:bottom w:color="000000" w:sz="4" w:val="single"/>
              <w:right w:color="000000" w:sz="4" w:val="single"/>
            </w:tcBorders>
          </w:tcPr>
          <w:p w14:paraId="6906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6A06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6B060000">
            <w:pPr>
              <w:widowControl w:val="1"/>
              <w:ind/>
              <w:jc w:val="center"/>
              <w:rPr>
                <w:sz w:val="24"/>
              </w:rPr>
            </w:pPr>
            <w:r>
              <w:rPr>
                <w:sz w:val="24"/>
              </w:rPr>
              <w:t>2,0</w:t>
            </w:r>
          </w:p>
        </w:tc>
        <w:tc>
          <w:tcPr>
            <w:tcW w:type="dxa" w:w="1247"/>
            <w:tcBorders>
              <w:top w:color="000000" w:sz="4" w:val="single"/>
              <w:left w:color="000000" w:sz="4" w:val="single"/>
              <w:bottom w:color="000000" w:sz="4" w:val="single"/>
              <w:right w:color="000000" w:sz="4" w:val="single"/>
            </w:tcBorders>
          </w:tcPr>
          <w:p w14:paraId="6C060000">
            <w:pPr>
              <w:widowControl w:val="1"/>
              <w:ind/>
              <w:jc w:val="center"/>
              <w:rPr>
                <w:sz w:val="24"/>
              </w:rPr>
            </w:pPr>
            <w:r>
              <w:rPr>
                <w:sz w:val="24"/>
              </w:rPr>
              <w:t>2</w:t>
            </w:r>
            <w:r>
              <w:rPr>
                <w:sz w:val="24"/>
              </w:rPr>
              <w:t>,0</w:t>
            </w:r>
          </w:p>
        </w:tc>
      </w:tr>
      <w:tr>
        <w:tc>
          <w:tcPr>
            <w:tcW w:type="dxa" w:w="996"/>
            <w:tcBorders>
              <w:top w:color="000000" w:sz="4" w:val="single"/>
              <w:left w:color="000000" w:sz="4" w:val="single"/>
              <w:bottom w:color="000000" w:sz="4" w:val="single"/>
              <w:right w:color="000000" w:sz="4" w:val="single"/>
            </w:tcBorders>
          </w:tcPr>
          <w:p w14:paraId="6D060000">
            <w:pPr>
              <w:widowControl w:val="1"/>
              <w:ind/>
              <w:jc w:val="center"/>
              <w:rPr>
                <w:sz w:val="24"/>
              </w:rPr>
            </w:pPr>
            <w:r>
              <w:rPr>
                <w:sz w:val="24"/>
              </w:rPr>
              <w:t>2</w:t>
            </w:r>
            <w:r>
              <w:rPr>
                <w:sz w:val="24"/>
              </w:rPr>
              <w:t>.2</w:t>
            </w:r>
          </w:p>
        </w:tc>
        <w:tc>
          <w:tcPr>
            <w:tcW w:type="dxa" w:w="3760"/>
            <w:gridSpan w:val="2"/>
            <w:tcBorders>
              <w:top w:color="000000" w:sz="4" w:val="single"/>
              <w:left w:color="000000" w:sz="4" w:val="single"/>
              <w:bottom w:color="000000" w:sz="4" w:val="single"/>
              <w:right w:color="000000" w:sz="4" w:val="single"/>
            </w:tcBorders>
          </w:tcPr>
          <w:p w14:paraId="6E060000">
            <w:pPr>
              <w:rPr>
                <w:sz w:val="24"/>
              </w:rPr>
            </w:pPr>
            <w:r>
              <w:rPr>
                <w:sz w:val="24"/>
              </w:rPr>
              <w:t>Принятие мер по регистрации прав собственности в отношении объектов недвижимого имущества участников долевого строительства, а также жилых домов, квартир, иных объектов недвижимости и объектов незавершенного строительства, введенных в эксплуатацию, сведения о регистрации прав по которым отсутствуют в Едином государственном реестре недвижимости</w:t>
            </w:r>
          </w:p>
        </w:tc>
        <w:tc>
          <w:tcPr>
            <w:tcW w:type="dxa" w:w="2943"/>
            <w:tcBorders>
              <w:top w:color="000000" w:sz="4" w:val="single"/>
              <w:left w:color="000000" w:sz="4" w:val="single"/>
              <w:bottom w:color="000000" w:sz="4" w:val="single"/>
              <w:right w:color="000000" w:sz="4" w:val="single"/>
            </w:tcBorders>
          </w:tcPr>
          <w:p w14:paraId="6F060000">
            <w:pPr>
              <w:rPr>
                <w:sz w:val="24"/>
              </w:rPr>
            </w:pPr>
            <w:r>
              <w:rPr>
                <w:sz w:val="24"/>
              </w:rPr>
              <w:t>Комитет по управлению муниципальным имуществом администрации Крапивинского муниципального округа;</w:t>
            </w:r>
          </w:p>
          <w:p w14:paraId="70060000">
            <w:pPr>
              <w:rPr>
                <w:sz w:val="24"/>
              </w:rPr>
            </w:pPr>
            <w:r>
              <w:rPr>
                <w:sz w:val="24"/>
              </w:rPr>
              <w:t>Отдел архитектуры и градостроительства администрации Крапивинского муниципального округа;</w:t>
            </w:r>
          </w:p>
          <w:p w14:paraId="71060000">
            <w:pPr>
              <w:rPr>
                <w:sz w:val="24"/>
              </w:rPr>
            </w:pPr>
            <w:r>
              <w:rPr>
                <w:sz w:val="24"/>
              </w:rPr>
              <w:t>МКУ «Территоральное управлением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72060000">
            <w:pPr>
              <w:widowControl w:val="1"/>
              <w:ind/>
              <w:jc w:val="center"/>
              <w:rPr>
                <w:sz w:val="24"/>
              </w:rPr>
            </w:pPr>
            <w:r>
              <w:rPr>
                <w:sz w:val="24"/>
              </w:rPr>
              <w:t>2026–</w:t>
            </w:r>
          </w:p>
          <w:p w14:paraId="73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4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5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6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7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806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79060000">
            <w:pPr>
              <w:widowControl w:val="1"/>
              <w:ind/>
              <w:jc w:val="center"/>
              <w:rPr>
                <w:sz w:val="24"/>
              </w:rPr>
            </w:pPr>
            <w:r>
              <w:rPr>
                <w:sz w:val="24"/>
              </w:rPr>
              <w:t>2</w:t>
            </w:r>
            <w:r>
              <w:rPr>
                <w:sz w:val="24"/>
              </w:rPr>
              <w:t>.3</w:t>
            </w:r>
          </w:p>
        </w:tc>
        <w:tc>
          <w:tcPr>
            <w:tcW w:type="dxa" w:w="3760"/>
            <w:gridSpan w:val="2"/>
            <w:tcBorders>
              <w:top w:color="000000" w:sz="4" w:val="single"/>
              <w:left w:color="000000" w:sz="4" w:val="single"/>
              <w:bottom w:color="000000" w:sz="4" w:val="single"/>
              <w:right w:color="000000" w:sz="4" w:val="single"/>
            </w:tcBorders>
          </w:tcPr>
          <w:p w14:paraId="7A060000">
            <w:pPr>
              <w:pStyle w:val="Style_9"/>
              <w:keepNext w:val="1"/>
              <w:keepLines w:val="1"/>
              <w:widowControl w:val="1"/>
              <w:ind/>
              <w:rPr>
                <w:sz w:val="24"/>
              </w:rPr>
            </w:pPr>
            <w:r>
              <w:rPr>
                <w:sz w:val="24"/>
              </w:rPr>
              <w:t>Проведение мероприятий по выявлению фактических пользователей объектами недвижимости, принадлежащими на праве собственности ликвидированным юридическим лицам, с целью предъявления исковых требований о взыскании суммы неосновательного обогащения за пользование объектами недвижимости, а также с целью постановки на учет нового собственника в Едином государственном реестре недвижимости</w:t>
            </w:r>
          </w:p>
        </w:tc>
        <w:tc>
          <w:tcPr>
            <w:tcW w:type="dxa" w:w="2943"/>
            <w:tcBorders>
              <w:top w:color="000000" w:sz="4" w:val="single"/>
              <w:left w:color="000000" w:sz="4" w:val="single"/>
              <w:bottom w:color="000000" w:sz="4" w:val="single"/>
              <w:right w:color="000000" w:sz="4" w:val="single"/>
            </w:tcBorders>
          </w:tcPr>
          <w:p w14:paraId="7B060000">
            <w:pPr>
              <w:rPr>
                <w:sz w:val="24"/>
              </w:rPr>
            </w:pPr>
            <w:r>
              <w:rPr>
                <w:sz w:val="24"/>
              </w:rPr>
              <w:t>Комитет по управлению муниципальным имуществом администрации Крапивинского муниципального округа;</w:t>
            </w:r>
          </w:p>
          <w:p w14:paraId="7C060000">
            <w:pPr>
              <w:rPr>
                <w:sz w:val="24"/>
              </w:rPr>
            </w:pPr>
            <w:r>
              <w:rPr>
                <w:sz w:val="24"/>
              </w:rPr>
              <w:t>МКУ «Территоральное управлением администрации Крапивинского муниципального округа»</w:t>
            </w:r>
            <w:r>
              <w:rPr>
                <w:sz w:val="24"/>
              </w:rPr>
              <w:t>, МРИ ФНС № 2 по Кемеровской области – Кузбассу (по согласованию)</w:t>
            </w:r>
          </w:p>
        </w:tc>
        <w:tc>
          <w:tcPr>
            <w:tcW w:type="dxa" w:w="1481"/>
            <w:tcBorders>
              <w:top w:color="000000" w:sz="4" w:val="single"/>
              <w:left w:color="000000" w:sz="4" w:val="single"/>
              <w:bottom w:color="000000" w:sz="4" w:val="single"/>
              <w:right w:color="000000" w:sz="4" w:val="single"/>
            </w:tcBorders>
          </w:tcPr>
          <w:p w14:paraId="7D060000">
            <w:pPr>
              <w:widowControl w:val="1"/>
              <w:ind/>
              <w:jc w:val="center"/>
              <w:rPr>
                <w:sz w:val="24"/>
              </w:rPr>
            </w:pPr>
            <w:r>
              <w:rPr>
                <w:sz w:val="24"/>
              </w:rPr>
              <w:t>2026–</w:t>
            </w:r>
          </w:p>
          <w:p w14:paraId="7E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F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0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1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2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306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84060000">
            <w:pPr>
              <w:widowControl w:val="1"/>
              <w:ind/>
              <w:jc w:val="center"/>
              <w:rPr>
                <w:sz w:val="24"/>
              </w:rPr>
            </w:pPr>
            <w:r>
              <w:rPr>
                <w:sz w:val="24"/>
              </w:rPr>
              <w:t>2</w:t>
            </w:r>
            <w:r>
              <w:rPr>
                <w:sz w:val="24"/>
              </w:rPr>
              <w:t>.4</w:t>
            </w:r>
          </w:p>
        </w:tc>
        <w:tc>
          <w:tcPr>
            <w:tcW w:type="dxa" w:w="3760"/>
            <w:gridSpan w:val="2"/>
            <w:tcBorders>
              <w:top w:color="000000" w:sz="4" w:val="single"/>
              <w:left w:color="000000" w:sz="4" w:val="single"/>
              <w:bottom w:color="000000" w:sz="4" w:val="single"/>
              <w:right w:color="000000" w:sz="4" w:val="single"/>
            </w:tcBorders>
          </w:tcPr>
          <w:p w14:paraId="85060000">
            <w:pPr>
              <w:keepNext w:val="1"/>
              <w:keepLines w:val="1"/>
              <w:widowControl w:val="1"/>
              <w:ind/>
              <w:rPr>
                <w:sz w:val="24"/>
              </w:rPr>
            </w:pPr>
            <w:r>
              <w:rPr>
                <w:sz w:val="24"/>
              </w:rPr>
              <w:t>Установление в Крапивинском муниципальном округе туристического налога, предусмотренного главой 33.1 Налогового кодекса Российской Федерации</w:t>
            </w:r>
          </w:p>
        </w:tc>
        <w:tc>
          <w:tcPr>
            <w:tcW w:type="dxa" w:w="2943"/>
            <w:tcBorders>
              <w:top w:color="000000" w:sz="4" w:val="single"/>
              <w:left w:color="000000" w:sz="4" w:val="single"/>
              <w:bottom w:color="000000" w:sz="4" w:val="single"/>
              <w:right w:color="000000" w:sz="4" w:val="single"/>
            </w:tcBorders>
          </w:tcPr>
          <w:p w14:paraId="8606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87060000">
            <w:pPr>
              <w:widowControl w:val="1"/>
              <w:ind/>
              <w:jc w:val="center"/>
              <w:rPr>
                <w:sz w:val="24"/>
              </w:rPr>
            </w:pPr>
            <w:r>
              <w:rPr>
                <w:sz w:val="24"/>
              </w:rPr>
              <w:t>2026–</w:t>
            </w:r>
          </w:p>
          <w:p w14:paraId="88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9060000">
            <w:pPr>
              <w:widowControl w:val="1"/>
              <w:ind/>
              <w:jc w:val="center"/>
              <w:rPr>
                <w:sz w:val="24"/>
              </w:rPr>
            </w:pPr>
            <w:r>
              <w:rPr>
                <w:sz w:val="24"/>
              </w:rPr>
              <w:t>1 500,0</w:t>
            </w:r>
          </w:p>
        </w:tc>
        <w:tc>
          <w:tcPr>
            <w:tcW w:type="dxa" w:w="1247"/>
            <w:tcBorders>
              <w:top w:color="000000" w:sz="4" w:val="single"/>
              <w:left w:color="000000" w:sz="4" w:val="single"/>
              <w:bottom w:color="000000" w:sz="4" w:val="single"/>
              <w:right w:color="000000" w:sz="4" w:val="single"/>
            </w:tcBorders>
          </w:tcPr>
          <w:p w14:paraId="8A060000">
            <w:pPr>
              <w:widowControl w:val="1"/>
              <w:ind/>
              <w:jc w:val="center"/>
              <w:rPr>
                <w:sz w:val="24"/>
              </w:rPr>
            </w:pPr>
            <w:r>
              <w:rPr>
                <w:sz w:val="24"/>
              </w:rPr>
              <w:t>300,0</w:t>
            </w:r>
          </w:p>
        </w:tc>
        <w:tc>
          <w:tcPr>
            <w:tcW w:type="dxa" w:w="1247"/>
            <w:tcBorders>
              <w:top w:color="000000" w:sz="4" w:val="single"/>
              <w:left w:color="000000" w:sz="4" w:val="single"/>
              <w:bottom w:color="000000" w:sz="4" w:val="single"/>
              <w:right w:color="000000" w:sz="4" w:val="single"/>
            </w:tcBorders>
          </w:tcPr>
          <w:p w14:paraId="8B060000">
            <w:pPr>
              <w:widowControl w:val="1"/>
              <w:ind/>
              <w:jc w:val="center"/>
              <w:rPr>
                <w:sz w:val="24"/>
              </w:rPr>
            </w:pPr>
            <w:r>
              <w:rPr>
                <w:sz w:val="24"/>
              </w:rPr>
              <w:t>400,0</w:t>
            </w:r>
          </w:p>
        </w:tc>
        <w:tc>
          <w:tcPr>
            <w:tcW w:type="dxa" w:w="1247"/>
            <w:tcBorders>
              <w:top w:color="000000" w:sz="4" w:val="single"/>
              <w:left w:color="000000" w:sz="4" w:val="single"/>
              <w:bottom w:color="000000" w:sz="4" w:val="single"/>
              <w:right w:color="000000" w:sz="4" w:val="single"/>
            </w:tcBorders>
          </w:tcPr>
          <w:p w14:paraId="8C060000">
            <w:pPr>
              <w:widowControl w:val="1"/>
              <w:ind/>
              <w:jc w:val="center"/>
              <w:rPr>
                <w:sz w:val="24"/>
              </w:rPr>
            </w:pPr>
            <w:r>
              <w:rPr>
                <w:sz w:val="24"/>
              </w:rPr>
              <w:t>400,0</w:t>
            </w:r>
          </w:p>
        </w:tc>
        <w:tc>
          <w:tcPr>
            <w:tcW w:type="dxa" w:w="1247"/>
            <w:tcBorders>
              <w:top w:color="000000" w:sz="4" w:val="single"/>
              <w:left w:color="000000" w:sz="4" w:val="single"/>
              <w:bottom w:color="000000" w:sz="4" w:val="single"/>
              <w:right w:color="000000" w:sz="4" w:val="single"/>
            </w:tcBorders>
          </w:tcPr>
          <w:p w14:paraId="8D060000">
            <w:pPr>
              <w:widowControl w:val="1"/>
              <w:ind/>
              <w:jc w:val="center"/>
              <w:rPr>
                <w:sz w:val="24"/>
              </w:rPr>
            </w:pPr>
            <w:r>
              <w:rPr>
                <w:sz w:val="24"/>
              </w:rPr>
              <w:t>400,0</w:t>
            </w:r>
          </w:p>
        </w:tc>
      </w:tr>
      <w:tr>
        <w:tc>
          <w:tcPr>
            <w:tcW w:type="dxa" w:w="996"/>
            <w:tcBorders>
              <w:top w:color="000000" w:sz="4" w:val="single"/>
              <w:left w:color="000000" w:sz="4" w:val="single"/>
              <w:bottom w:color="000000" w:sz="4" w:val="single"/>
              <w:right w:color="000000" w:sz="4" w:val="single"/>
            </w:tcBorders>
          </w:tcPr>
          <w:p w14:paraId="8E060000">
            <w:pPr>
              <w:widowControl w:val="1"/>
              <w:ind/>
              <w:jc w:val="center"/>
              <w:rPr>
                <w:sz w:val="24"/>
              </w:rPr>
            </w:pPr>
            <w:r>
              <w:rPr>
                <w:sz w:val="24"/>
              </w:rPr>
              <w:t>2.5</w:t>
            </w:r>
          </w:p>
        </w:tc>
        <w:tc>
          <w:tcPr>
            <w:tcW w:type="dxa" w:w="3760"/>
            <w:gridSpan w:val="2"/>
            <w:tcBorders>
              <w:top w:color="000000" w:sz="4" w:val="single"/>
              <w:left w:color="000000" w:sz="4" w:val="single"/>
              <w:bottom w:color="000000" w:sz="4" w:val="single"/>
              <w:right w:color="000000" w:sz="4" w:val="single"/>
            </w:tcBorders>
          </w:tcPr>
          <w:p w14:paraId="8F060000">
            <w:pPr>
              <w:keepNext w:val="1"/>
              <w:keepLines w:val="1"/>
              <w:widowControl w:val="1"/>
              <w:ind/>
              <w:rPr>
                <w:sz w:val="24"/>
                <w:highlight w:val="yellow"/>
              </w:rPr>
            </w:pPr>
            <w:r>
              <w:rPr>
                <w:sz w:val="24"/>
              </w:rPr>
              <w:t>Увеличение доходов за установку и эксплуатацию рекламных конструкций, за предоставление права на размещение нестандартных торговых точек,  а также штрафов в соответствии с Законом Кемеровской области от 16.06.2006 № 89-ОЗ «Об административных правонарушениях в Кемеровской области»</w:t>
            </w:r>
          </w:p>
        </w:tc>
        <w:tc>
          <w:tcPr>
            <w:tcW w:type="dxa" w:w="2943"/>
            <w:tcBorders>
              <w:top w:color="000000" w:sz="4" w:val="single"/>
              <w:left w:color="000000" w:sz="4" w:val="single"/>
              <w:bottom w:color="000000" w:sz="4" w:val="single"/>
              <w:right w:color="000000" w:sz="4" w:val="single"/>
            </w:tcBorders>
          </w:tcPr>
          <w:p w14:paraId="90060000">
            <w:pPr>
              <w:rPr>
                <w:sz w:val="24"/>
              </w:rPr>
            </w:pPr>
            <w:r>
              <w:rPr>
                <w:sz w:val="24"/>
              </w:rPr>
              <w:t>Юридический о</w:t>
            </w:r>
            <w:r>
              <w:rPr>
                <w:sz w:val="24"/>
              </w:rPr>
              <w:t>тдел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1060000">
            <w:pPr>
              <w:widowControl w:val="1"/>
              <w:ind/>
              <w:jc w:val="center"/>
              <w:rPr>
                <w:sz w:val="24"/>
              </w:rPr>
            </w:pPr>
            <w:r>
              <w:rPr>
                <w:sz w:val="24"/>
              </w:rPr>
              <w:t>2026–</w:t>
            </w:r>
          </w:p>
          <w:p w14:paraId="92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3060000">
            <w:pPr>
              <w:widowControl w:val="1"/>
              <w:ind/>
              <w:jc w:val="center"/>
              <w:rPr>
                <w:sz w:val="24"/>
              </w:rPr>
            </w:pPr>
            <w:r>
              <w:rPr>
                <w:sz w:val="24"/>
              </w:rPr>
              <w:t>0,8</w:t>
            </w:r>
          </w:p>
        </w:tc>
        <w:tc>
          <w:tcPr>
            <w:tcW w:type="dxa" w:w="1247"/>
            <w:tcBorders>
              <w:top w:color="000000" w:sz="4" w:val="single"/>
              <w:left w:color="000000" w:sz="4" w:val="single"/>
              <w:bottom w:color="000000" w:sz="4" w:val="single"/>
              <w:right w:color="000000" w:sz="4" w:val="single"/>
            </w:tcBorders>
          </w:tcPr>
          <w:p w14:paraId="9406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9506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96060000">
            <w:pPr>
              <w:widowControl w:val="1"/>
              <w:ind/>
              <w:jc w:val="center"/>
              <w:rPr>
                <w:sz w:val="24"/>
              </w:rPr>
            </w:pPr>
            <w:r>
              <w:rPr>
                <w:sz w:val="24"/>
              </w:rPr>
              <w:t>0,2</w:t>
            </w:r>
          </w:p>
        </w:tc>
        <w:tc>
          <w:tcPr>
            <w:tcW w:type="dxa" w:w="1247"/>
            <w:tcBorders>
              <w:top w:color="000000" w:sz="4" w:val="single"/>
              <w:left w:color="000000" w:sz="4" w:val="single"/>
              <w:bottom w:color="000000" w:sz="4" w:val="single"/>
              <w:right w:color="000000" w:sz="4" w:val="single"/>
            </w:tcBorders>
          </w:tcPr>
          <w:p w14:paraId="97060000">
            <w:pPr>
              <w:widowControl w:val="1"/>
              <w:ind/>
              <w:jc w:val="center"/>
              <w:rPr>
                <w:sz w:val="24"/>
              </w:rPr>
            </w:pPr>
            <w:r>
              <w:rPr>
                <w:sz w:val="24"/>
              </w:rPr>
              <w:t>0,2</w:t>
            </w:r>
          </w:p>
        </w:tc>
      </w:tr>
      <w:tr>
        <w:tc>
          <w:tcPr>
            <w:tcW w:type="dxa" w:w="996"/>
            <w:tcBorders>
              <w:top w:color="000000" w:sz="4" w:val="single"/>
              <w:left w:color="000000" w:sz="4" w:val="single"/>
              <w:bottom w:color="000000" w:sz="4" w:val="single"/>
              <w:right w:color="000000" w:sz="4" w:val="single"/>
            </w:tcBorders>
          </w:tcPr>
          <w:p w14:paraId="98060000">
            <w:pPr>
              <w:widowControl w:val="1"/>
              <w:ind/>
              <w:jc w:val="center"/>
              <w:rPr>
                <w:sz w:val="24"/>
              </w:rPr>
            </w:pPr>
            <w:r>
              <w:rPr>
                <w:sz w:val="24"/>
              </w:rPr>
              <w:t>3</w:t>
            </w:r>
          </w:p>
        </w:tc>
        <w:tc>
          <w:tcPr>
            <w:tcW w:type="dxa" w:w="3760"/>
            <w:gridSpan w:val="2"/>
            <w:tcBorders>
              <w:top w:color="000000" w:sz="4" w:val="single"/>
              <w:left w:color="000000" w:sz="4" w:val="single"/>
              <w:bottom w:color="000000" w:sz="4" w:val="single"/>
              <w:right w:color="000000" w:sz="4" w:val="single"/>
            </w:tcBorders>
          </w:tcPr>
          <w:p w14:paraId="99060000">
            <w:pPr>
              <w:rPr>
                <w:sz w:val="24"/>
              </w:rPr>
            </w:pPr>
            <w:r>
              <w:rPr>
                <w:sz w:val="24"/>
              </w:rPr>
              <w:t>Повышение эффективности налоговых расходов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9A060000">
            <w:pPr>
              <w:widowControl w:val="1"/>
              <w:ind/>
              <w:jc w:val="center"/>
              <w:rPr>
                <w:sz w:val="24"/>
              </w:rPr>
            </w:pPr>
          </w:p>
        </w:tc>
        <w:tc>
          <w:tcPr>
            <w:tcW w:type="dxa" w:w="1481"/>
            <w:tcBorders>
              <w:top w:color="000000" w:sz="4" w:val="single"/>
              <w:left w:color="000000" w:sz="4" w:val="single"/>
              <w:bottom w:color="000000" w:sz="4" w:val="single"/>
              <w:right w:color="000000" w:sz="4" w:val="single"/>
            </w:tcBorders>
          </w:tcPr>
          <w:p w14:paraId="9B060000">
            <w:pPr>
              <w:widowControl w:val="1"/>
              <w:ind/>
              <w:jc w:val="center"/>
              <w:rPr>
                <w:sz w:val="24"/>
              </w:rPr>
            </w:pPr>
            <w:r>
              <w:rPr>
                <w:sz w:val="24"/>
              </w:rPr>
              <w:t>2026–</w:t>
            </w:r>
          </w:p>
          <w:p w14:paraId="9C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D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E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9F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A0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A106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A2060000">
            <w:pPr>
              <w:widowControl w:val="1"/>
              <w:ind/>
              <w:jc w:val="center"/>
              <w:rPr>
                <w:sz w:val="24"/>
              </w:rPr>
            </w:pPr>
            <w:r>
              <w:rPr>
                <w:sz w:val="24"/>
              </w:rPr>
              <w:t>3</w:t>
            </w:r>
            <w:r>
              <w:rPr>
                <w:sz w:val="24"/>
              </w:rPr>
              <w:t>.1</w:t>
            </w:r>
          </w:p>
        </w:tc>
        <w:tc>
          <w:tcPr>
            <w:tcW w:type="dxa" w:w="3760"/>
            <w:gridSpan w:val="2"/>
            <w:tcBorders>
              <w:top w:color="000000" w:sz="4" w:val="single"/>
              <w:left w:color="000000" w:sz="4" w:val="single"/>
              <w:bottom w:color="000000" w:sz="4" w:val="single"/>
              <w:right w:color="000000" w:sz="4" w:val="single"/>
            </w:tcBorders>
          </w:tcPr>
          <w:p w14:paraId="A3060000">
            <w:pPr>
              <w:rPr>
                <w:sz w:val="24"/>
              </w:rPr>
            </w:pPr>
            <w:r>
              <w:rPr>
                <w:sz w:val="24"/>
              </w:rPr>
              <w:t>Проведение оценки налоговых расходов Крапивинского муниципального округа в соответствии с постановлением администрации Крапивинского муниципального округа от 17.04.2025 № 467 «Об утверждении Положения о формировании перечня  налоговых расходов Крапивинского муниципального округа и оценке налоговых расходов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A406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A5060000">
            <w:pPr>
              <w:widowControl w:val="1"/>
              <w:ind/>
              <w:jc w:val="center"/>
              <w:rPr>
                <w:sz w:val="24"/>
              </w:rPr>
            </w:pPr>
            <w:r>
              <w:rPr>
                <w:sz w:val="24"/>
              </w:rPr>
              <w:t>2026–</w:t>
            </w:r>
          </w:p>
          <w:p w14:paraId="A6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A7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8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9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A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B06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AC060000">
            <w:pPr>
              <w:widowControl w:val="1"/>
              <w:ind/>
              <w:jc w:val="center"/>
              <w:rPr>
                <w:sz w:val="24"/>
              </w:rPr>
            </w:pPr>
            <w:r>
              <w:rPr>
                <w:sz w:val="24"/>
              </w:rPr>
              <w:t>3</w:t>
            </w:r>
            <w:r>
              <w:rPr>
                <w:sz w:val="24"/>
              </w:rPr>
              <w:t>.2</w:t>
            </w:r>
          </w:p>
        </w:tc>
        <w:tc>
          <w:tcPr>
            <w:tcW w:type="dxa" w:w="3760"/>
            <w:gridSpan w:val="2"/>
            <w:tcBorders>
              <w:top w:color="000000" w:sz="4" w:val="single"/>
              <w:left w:color="000000" w:sz="4" w:val="single"/>
              <w:bottom w:color="000000" w:sz="4" w:val="single"/>
              <w:right w:color="000000" w:sz="4" w:val="single"/>
            </w:tcBorders>
          </w:tcPr>
          <w:p w14:paraId="AD060000">
            <w:pPr>
              <w:rPr>
                <w:sz w:val="24"/>
              </w:rPr>
            </w:pPr>
            <w:r>
              <w:rPr>
                <w:sz w:val="24"/>
              </w:rPr>
              <w:t xml:space="preserve">Проведение мониторинга налоговых расходов, устанавливаемых ОМСУ. Подготовка рекомендаций для ОМСУ по отмене неэффективных налоговых расходов, изменению размера льгот и ставок по местным налогам  </w:t>
            </w:r>
          </w:p>
        </w:tc>
        <w:tc>
          <w:tcPr>
            <w:tcW w:type="dxa" w:w="2943"/>
            <w:tcBorders>
              <w:top w:color="000000" w:sz="4" w:val="single"/>
              <w:left w:color="000000" w:sz="4" w:val="single"/>
              <w:bottom w:color="000000" w:sz="4" w:val="single"/>
              <w:right w:color="000000" w:sz="4" w:val="single"/>
            </w:tcBorders>
          </w:tcPr>
          <w:p w14:paraId="AE060000">
            <w:pPr>
              <w:rPr>
                <w:sz w:val="24"/>
              </w:rPr>
            </w:pPr>
            <w:r>
              <w:rPr>
                <w:sz w:val="24"/>
              </w:rPr>
              <w:t>Финансовое управление администрации Крапивинского муниципального округа;</w:t>
            </w:r>
          </w:p>
          <w:p w14:paraId="AF06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B0060000">
            <w:pPr>
              <w:widowControl w:val="1"/>
              <w:ind/>
              <w:jc w:val="center"/>
              <w:rPr>
                <w:sz w:val="24"/>
              </w:rPr>
            </w:pPr>
            <w:r>
              <w:rPr>
                <w:sz w:val="24"/>
              </w:rPr>
              <w:t>2026–</w:t>
            </w:r>
          </w:p>
          <w:p w14:paraId="B1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2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3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4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5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606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B7060000">
            <w:pPr>
              <w:widowControl w:val="1"/>
              <w:ind/>
              <w:jc w:val="center"/>
              <w:rPr>
                <w:sz w:val="24"/>
              </w:rPr>
            </w:pPr>
            <w:r>
              <w:rPr>
                <w:sz w:val="24"/>
              </w:rPr>
              <w:t>3</w:t>
            </w:r>
            <w:r>
              <w:rPr>
                <w:sz w:val="24"/>
              </w:rPr>
              <w:t>.3</w:t>
            </w:r>
          </w:p>
        </w:tc>
        <w:tc>
          <w:tcPr>
            <w:tcW w:type="dxa" w:w="3760"/>
            <w:gridSpan w:val="2"/>
            <w:tcBorders>
              <w:top w:color="000000" w:sz="4" w:val="single"/>
              <w:left w:color="000000" w:sz="4" w:val="single"/>
              <w:bottom w:color="000000" w:sz="4" w:val="single"/>
              <w:right w:color="000000" w:sz="4" w:val="single"/>
            </w:tcBorders>
          </w:tcPr>
          <w:p w14:paraId="B8060000">
            <w:pPr>
              <w:rPr>
                <w:sz w:val="24"/>
              </w:rPr>
            </w:pPr>
            <w:r>
              <w:rPr>
                <w:sz w:val="24"/>
              </w:rPr>
              <w:t xml:space="preserve">Отмена неэффективных налоговых расходов, устанавливаемых ОМСУ, изменение размера льгот и ставок по местным налогам  </w:t>
            </w:r>
          </w:p>
        </w:tc>
        <w:tc>
          <w:tcPr>
            <w:tcW w:type="dxa" w:w="2943"/>
            <w:tcBorders>
              <w:top w:color="000000" w:sz="4" w:val="single"/>
              <w:left w:color="000000" w:sz="4" w:val="single"/>
              <w:bottom w:color="000000" w:sz="4" w:val="single"/>
              <w:right w:color="000000" w:sz="4" w:val="single"/>
            </w:tcBorders>
          </w:tcPr>
          <w:p w14:paraId="B906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BA060000">
            <w:pPr>
              <w:widowControl w:val="1"/>
              <w:ind/>
              <w:jc w:val="center"/>
              <w:rPr>
                <w:sz w:val="24"/>
              </w:rPr>
            </w:pPr>
            <w:r>
              <w:rPr>
                <w:sz w:val="24"/>
              </w:rPr>
              <w:t>2026–</w:t>
            </w:r>
          </w:p>
          <w:p w14:paraId="BB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C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D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E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F06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006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C1060000">
            <w:pPr>
              <w:widowControl w:val="1"/>
              <w:ind/>
              <w:jc w:val="center"/>
              <w:rPr>
                <w:sz w:val="24"/>
              </w:rPr>
            </w:pPr>
            <w:r>
              <w:rPr>
                <w:sz w:val="24"/>
              </w:rPr>
              <w:t>4</w:t>
            </w:r>
          </w:p>
        </w:tc>
        <w:tc>
          <w:tcPr>
            <w:tcW w:type="dxa" w:w="3760"/>
            <w:gridSpan w:val="2"/>
            <w:tcBorders>
              <w:top w:color="000000" w:sz="4" w:val="single"/>
              <w:left w:color="000000" w:sz="4" w:val="single"/>
              <w:bottom w:color="000000" w:sz="4" w:val="single"/>
              <w:right w:color="000000" w:sz="4" w:val="single"/>
            </w:tcBorders>
          </w:tcPr>
          <w:p w14:paraId="C2060000">
            <w:pPr>
              <w:rPr>
                <w:sz w:val="24"/>
              </w:rPr>
            </w:pPr>
            <w:r>
              <w:rPr>
                <w:sz w:val="24"/>
              </w:rPr>
              <w:t>Сокращение задолженности по платежам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C3060000">
            <w:pPr>
              <w:rPr>
                <w:sz w:val="24"/>
              </w:rPr>
            </w:pPr>
          </w:p>
        </w:tc>
        <w:tc>
          <w:tcPr>
            <w:tcW w:type="dxa" w:w="1481"/>
            <w:tcBorders>
              <w:top w:color="000000" w:sz="4" w:val="single"/>
              <w:left w:color="000000" w:sz="4" w:val="single"/>
              <w:bottom w:color="000000" w:sz="4" w:val="single"/>
              <w:right w:color="000000" w:sz="4" w:val="single"/>
            </w:tcBorders>
          </w:tcPr>
          <w:p w14:paraId="C4060000">
            <w:pPr>
              <w:widowControl w:val="1"/>
              <w:ind/>
              <w:jc w:val="center"/>
              <w:rPr>
                <w:sz w:val="24"/>
              </w:rPr>
            </w:pPr>
            <w:r>
              <w:rPr>
                <w:sz w:val="24"/>
              </w:rPr>
              <w:t>2026–</w:t>
            </w:r>
          </w:p>
          <w:p w14:paraId="C5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6060000">
            <w:pPr>
              <w:widowControl w:val="1"/>
              <w:ind/>
              <w:jc w:val="center"/>
              <w:rPr>
                <w:sz w:val="24"/>
              </w:rPr>
            </w:pPr>
            <w:r>
              <w:rPr>
                <w:sz w:val="24"/>
              </w:rPr>
              <w:t>5 200,0</w:t>
            </w:r>
          </w:p>
        </w:tc>
        <w:tc>
          <w:tcPr>
            <w:tcW w:type="dxa" w:w="1247"/>
            <w:tcBorders>
              <w:top w:color="000000" w:sz="4" w:val="single"/>
              <w:left w:color="000000" w:sz="4" w:val="single"/>
              <w:bottom w:color="000000" w:sz="4" w:val="single"/>
              <w:right w:color="000000" w:sz="4" w:val="single"/>
            </w:tcBorders>
          </w:tcPr>
          <w:p w14:paraId="C7060000">
            <w:pPr>
              <w:widowControl w:val="1"/>
              <w:ind/>
              <w:jc w:val="center"/>
              <w:rPr>
                <w:sz w:val="24"/>
              </w:rPr>
            </w:pPr>
            <w:r>
              <w:rPr>
                <w:sz w:val="24"/>
              </w:rPr>
              <w:t>1 300,0</w:t>
            </w:r>
          </w:p>
        </w:tc>
        <w:tc>
          <w:tcPr>
            <w:tcW w:type="dxa" w:w="1247"/>
            <w:tcBorders>
              <w:top w:color="000000" w:sz="4" w:val="single"/>
              <w:left w:color="000000" w:sz="4" w:val="single"/>
              <w:bottom w:color="000000" w:sz="4" w:val="single"/>
              <w:right w:color="000000" w:sz="4" w:val="single"/>
            </w:tcBorders>
          </w:tcPr>
          <w:p w14:paraId="C8060000">
            <w:pPr>
              <w:widowControl w:val="1"/>
              <w:ind/>
              <w:jc w:val="center"/>
              <w:rPr>
                <w:sz w:val="24"/>
              </w:rPr>
            </w:pPr>
            <w:r>
              <w:rPr>
                <w:sz w:val="24"/>
              </w:rPr>
              <w:t>1 300,0</w:t>
            </w:r>
          </w:p>
        </w:tc>
        <w:tc>
          <w:tcPr>
            <w:tcW w:type="dxa" w:w="1247"/>
            <w:tcBorders>
              <w:top w:color="000000" w:sz="4" w:val="single"/>
              <w:left w:color="000000" w:sz="4" w:val="single"/>
              <w:bottom w:color="000000" w:sz="4" w:val="single"/>
              <w:right w:color="000000" w:sz="4" w:val="single"/>
            </w:tcBorders>
          </w:tcPr>
          <w:p w14:paraId="C9060000">
            <w:pPr>
              <w:widowControl w:val="1"/>
              <w:ind/>
              <w:jc w:val="center"/>
              <w:rPr>
                <w:sz w:val="24"/>
              </w:rPr>
            </w:pPr>
            <w:r>
              <w:rPr>
                <w:sz w:val="24"/>
              </w:rPr>
              <w:t>1 300,0</w:t>
            </w:r>
          </w:p>
        </w:tc>
        <w:tc>
          <w:tcPr>
            <w:tcW w:type="dxa" w:w="1247"/>
            <w:tcBorders>
              <w:top w:color="000000" w:sz="4" w:val="single"/>
              <w:left w:color="000000" w:sz="4" w:val="single"/>
              <w:bottom w:color="000000" w:sz="4" w:val="single"/>
              <w:right w:color="000000" w:sz="4" w:val="single"/>
            </w:tcBorders>
          </w:tcPr>
          <w:p w14:paraId="CA060000">
            <w:pPr>
              <w:widowControl w:val="1"/>
              <w:ind/>
              <w:jc w:val="center"/>
              <w:rPr>
                <w:sz w:val="24"/>
              </w:rPr>
            </w:pPr>
            <w:r>
              <w:rPr>
                <w:sz w:val="24"/>
              </w:rPr>
              <w:t>1 300,0</w:t>
            </w:r>
          </w:p>
        </w:tc>
      </w:tr>
      <w:tr>
        <w:trPr>
          <w:trHeight w:hRule="atLeast" w:val="5418"/>
        </w:trPr>
        <w:tc>
          <w:tcPr>
            <w:tcW w:type="dxa" w:w="996"/>
            <w:tcBorders>
              <w:top w:color="000000" w:sz="4" w:val="single"/>
              <w:left w:color="000000" w:sz="4" w:val="single"/>
              <w:bottom w:color="000000" w:sz="4" w:val="single"/>
              <w:right w:color="000000" w:sz="4" w:val="single"/>
            </w:tcBorders>
          </w:tcPr>
          <w:p w14:paraId="CB060000">
            <w:pPr>
              <w:widowControl w:val="1"/>
              <w:ind/>
              <w:jc w:val="center"/>
              <w:rPr>
                <w:sz w:val="24"/>
              </w:rPr>
            </w:pPr>
            <w:r>
              <w:rPr>
                <w:sz w:val="24"/>
              </w:rPr>
              <w:t>4</w:t>
            </w:r>
            <w:r>
              <w:rPr>
                <w:sz w:val="24"/>
              </w:rPr>
              <w:t>.1</w:t>
            </w:r>
          </w:p>
        </w:tc>
        <w:tc>
          <w:tcPr>
            <w:tcW w:type="dxa" w:w="3760"/>
            <w:gridSpan w:val="2"/>
            <w:tcBorders>
              <w:top w:color="000000" w:sz="4" w:val="single"/>
              <w:left w:color="000000" w:sz="4" w:val="single"/>
              <w:bottom w:color="000000" w:sz="4" w:val="single"/>
              <w:right w:color="000000" w:sz="4" w:val="single"/>
            </w:tcBorders>
          </w:tcPr>
          <w:p w14:paraId="CC060000">
            <w:pPr>
              <w:rPr>
                <w:sz w:val="24"/>
              </w:rPr>
            </w:pPr>
            <w:r>
              <w:rPr>
                <w:sz w:val="24"/>
              </w:rPr>
              <w:t>Продолжение деятельности штаба по финансовому мониторингу, обеспечению устойчивого развития экономики и социальной стабильности Крапивинского муниципального округа по вопросам:</w:t>
            </w:r>
          </w:p>
          <w:p w14:paraId="CD060000">
            <w:pPr>
              <w:rPr>
                <w:sz w:val="24"/>
              </w:rPr>
            </w:pPr>
            <w:r>
              <w:rPr>
                <w:sz w:val="24"/>
              </w:rPr>
              <w:t xml:space="preserve">увеличения поступлений налоговых платежей в бюджет Крапивинского муниципального округа, </w:t>
            </w:r>
          </w:p>
          <w:p w14:paraId="CE060000">
            <w:pPr>
              <w:rPr>
                <w:sz w:val="24"/>
              </w:rPr>
            </w:pPr>
            <w:r>
              <w:rPr>
                <w:sz w:val="24"/>
              </w:rPr>
              <w:t xml:space="preserve">погашения задолженности по уплате налогов и сборов, </w:t>
            </w:r>
          </w:p>
          <w:p w14:paraId="CF060000">
            <w:pPr>
              <w:rPr>
                <w:sz w:val="24"/>
              </w:rPr>
            </w:pPr>
            <w:r>
              <w:rPr>
                <w:sz w:val="24"/>
              </w:rPr>
              <w:t xml:space="preserve">исполнения организациями функций налогового агента по перечислению в бюджет налога на доходы физических лиц; </w:t>
            </w:r>
          </w:p>
          <w:p w14:paraId="D0060000">
            <w:pPr>
              <w:rPr>
                <w:sz w:val="24"/>
              </w:rPr>
            </w:pPr>
            <w:r>
              <w:rPr>
                <w:sz w:val="24"/>
              </w:rPr>
              <w:t>проведения работы с убыточными организациями</w:t>
            </w:r>
          </w:p>
        </w:tc>
        <w:tc>
          <w:tcPr>
            <w:tcW w:type="dxa" w:w="2943"/>
            <w:tcBorders>
              <w:top w:color="000000" w:sz="4" w:val="single"/>
              <w:left w:color="000000" w:sz="4" w:val="single"/>
              <w:bottom w:color="000000" w:sz="4" w:val="single"/>
              <w:right w:color="000000" w:sz="4" w:val="single"/>
            </w:tcBorders>
          </w:tcPr>
          <w:p w14:paraId="D1060000">
            <w:pPr>
              <w:rPr>
                <w:sz w:val="24"/>
              </w:rPr>
            </w:pPr>
            <w:r>
              <w:rPr>
                <w:sz w:val="24"/>
              </w:rPr>
              <w:t>Заместители главы Крапивинского муниципального округа;</w:t>
            </w:r>
          </w:p>
          <w:p w14:paraId="D206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D3060000">
            <w:pPr>
              <w:widowControl w:val="1"/>
              <w:ind/>
              <w:jc w:val="center"/>
              <w:rPr>
                <w:sz w:val="24"/>
              </w:rPr>
            </w:pPr>
            <w:r>
              <w:rPr>
                <w:sz w:val="24"/>
              </w:rPr>
              <w:t>2026–</w:t>
            </w:r>
          </w:p>
          <w:p w14:paraId="D4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5060000">
            <w:pPr>
              <w:widowControl w:val="1"/>
              <w:ind/>
              <w:jc w:val="center"/>
              <w:rPr>
                <w:sz w:val="24"/>
              </w:rPr>
            </w:pPr>
            <w:r>
              <w:rPr>
                <w:sz w:val="24"/>
              </w:rPr>
              <w:t>4</w:t>
            </w:r>
            <w:r>
              <w:rPr>
                <w:sz w:val="24"/>
              </w:rPr>
              <w:t xml:space="preserve"> </w:t>
            </w:r>
            <w:r>
              <w:rPr>
                <w:sz w:val="24"/>
              </w:rPr>
              <w:t>000,0</w:t>
            </w:r>
          </w:p>
        </w:tc>
        <w:tc>
          <w:tcPr>
            <w:tcW w:type="dxa" w:w="1247"/>
            <w:tcBorders>
              <w:top w:color="000000" w:sz="4" w:val="single"/>
              <w:left w:color="000000" w:sz="4" w:val="single"/>
              <w:bottom w:color="000000" w:sz="4" w:val="single"/>
              <w:right w:color="000000" w:sz="4" w:val="single"/>
            </w:tcBorders>
          </w:tcPr>
          <w:p w14:paraId="D6060000">
            <w:pPr>
              <w:widowControl w:val="1"/>
              <w:ind/>
              <w:jc w:val="center"/>
              <w:rPr>
                <w:sz w:val="24"/>
              </w:rPr>
            </w:pPr>
            <w:r>
              <w:rPr>
                <w:sz w:val="24"/>
              </w:rPr>
              <w:t>1 000,0</w:t>
            </w:r>
          </w:p>
        </w:tc>
        <w:tc>
          <w:tcPr>
            <w:tcW w:type="dxa" w:w="1247"/>
            <w:tcBorders>
              <w:top w:color="000000" w:sz="4" w:val="single"/>
              <w:left w:color="000000" w:sz="4" w:val="single"/>
              <w:bottom w:color="000000" w:sz="4" w:val="single"/>
              <w:right w:color="000000" w:sz="4" w:val="single"/>
            </w:tcBorders>
          </w:tcPr>
          <w:p w14:paraId="D7060000">
            <w:pPr>
              <w:widowControl w:val="1"/>
              <w:ind/>
              <w:jc w:val="center"/>
              <w:rPr>
                <w:sz w:val="24"/>
              </w:rPr>
            </w:pPr>
            <w:r>
              <w:rPr>
                <w:sz w:val="24"/>
              </w:rPr>
              <w:t>1 000,0</w:t>
            </w:r>
          </w:p>
        </w:tc>
        <w:tc>
          <w:tcPr>
            <w:tcW w:type="dxa" w:w="1247"/>
            <w:tcBorders>
              <w:top w:color="000000" w:sz="4" w:val="single"/>
              <w:left w:color="000000" w:sz="4" w:val="single"/>
              <w:bottom w:color="000000" w:sz="4" w:val="single"/>
              <w:right w:color="000000" w:sz="4" w:val="single"/>
            </w:tcBorders>
          </w:tcPr>
          <w:p w14:paraId="D8060000">
            <w:pPr>
              <w:widowControl w:val="1"/>
              <w:ind/>
              <w:jc w:val="center"/>
              <w:rPr>
                <w:sz w:val="24"/>
              </w:rPr>
            </w:pPr>
            <w:r>
              <w:rPr>
                <w:sz w:val="24"/>
              </w:rPr>
              <w:t xml:space="preserve">1 </w:t>
            </w:r>
            <w:r>
              <w:rPr>
                <w:sz w:val="24"/>
              </w:rPr>
              <w:t>000,0</w:t>
            </w:r>
          </w:p>
        </w:tc>
        <w:tc>
          <w:tcPr>
            <w:tcW w:type="dxa" w:w="1247"/>
            <w:tcBorders>
              <w:top w:color="000000" w:sz="4" w:val="single"/>
              <w:left w:color="000000" w:sz="4" w:val="single"/>
              <w:bottom w:color="000000" w:sz="4" w:val="single"/>
              <w:right w:color="000000" w:sz="4" w:val="single"/>
            </w:tcBorders>
          </w:tcPr>
          <w:p w14:paraId="D9060000">
            <w:pPr>
              <w:widowControl w:val="1"/>
              <w:ind/>
              <w:jc w:val="center"/>
              <w:rPr>
                <w:sz w:val="24"/>
              </w:rPr>
            </w:pPr>
            <w:r>
              <w:rPr>
                <w:sz w:val="24"/>
              </w:rPr>
              <w:t xml:space="preserve">1 </w:t>
            </w:r>
            <w:r>
              <w:rPr>
                <w:sz w:val="24"/>
              </w:rPr>
              <w:t>000,0</w:t>
            </w:r>
          </w:p>
        </w:tc>
      </w:tr>
      <w:tr>
        <w:tc>
          <w:tcPr>
            <w:tcW w:type="dxa" w:w="996"/>
            <w:tcBorders>
              <w:top w:color="000000" w:sz="4" w:val="single"/>
              <w:left w:color="000000" w:sz="4" w:val="single"/>
              <w:bottom w:color="000000" w:sz="4" w:val="single"/>
              <w:right w:color="000000" w:sz="4" w:val="single"/>
            </w:tcBorders>
          </w:tcPr>
          <w:p w14:paraId="DA060000">
            <w:pPr>
              <w:widowControl w:val="1"/>
              <w:ind/>
              <w:jc w:val="center"/>
              <w:rPr>
                <w:sz w:val="24"/>
              </w:rPr>
            </w:pPr>
            <w:r>
              <w:rPr>
                <w:sz w:val="24"/>
              </w:rPr>
              <w:t>4</w:t>
            </w:r>
            <w:r>
              <w:rPr>
                <w:sz w:val="24"/>
              </w:rPr>
              <w:t>.2</w:t>
            </w:r>
          </w:p>
        </w:tc>
        <w:tc>
          <w:tcPr>
            <w:tcW w:type="dxa" w:w="3760"/>
            <w:gridSpan w:val="2"/>
            <w:tcBorders>
              <w:top w:color="000000" w:sz="4" w:val="single"/>
              <w:left w:color="000000" w:sz="4" w:val="single"/>
              <w:bottom w:color="000000" w:sz="4" w:val="single"/>
              <w:right w:color="000000" w:sz="4" w:val="single"/>
            </w:tcBorders>
          </w:tcPr>
          <w:p w14:paraId="DB060000">
            <w:pPr>
              <w:keepNext w:val="1"/>
              <w:keepLines w:val="1"/>
              <w:widowControl w:val="1"/>
              <w:ind/>
              <w:rPr>
                <w:sz w:val="24"/>
              </w:rPr>
            </w:pPr>
            <w:r>
              <w:rPr>
                <w:sz w:val="24"/>
              </w:rPr>
              <w:t>Усиление контроля за поступлением налоговых и неналоговых доходов в бюджет Крапивинского муниципального округа по курируемым направлениям деятельности в соответствии с постановлением от 26.03.2024 № 380 «О мерах по увеличению поступлений налоговых и неналоговых доходов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DC060000">
            <w:pPr>
              <w:rPr>
                <w:sz w:val="24"/>
              </w:rPr>
            </w:pPr>
            <w:r>
              <w:rPr>
                <w:sz w:val="24"/>
              </w:rPr>
              <w:t xml:space="preserve">Заместители главы Крапивинского муниципального округа; </w:t>
            </w:r>
          </w:p>
          <w:p w14:paraId="DD06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DE060000">
            <w:pPr>
              <w:widowControl w:val="1"/>
              <w:ind/>
              <w:jc w:val="center"/>
              <w:rPr>
                <w:sz w:val="24"/>
              </w:rPr>
            </w:pPr>
            <w:r>
              <w:rPr>
                <w:sz w:val="24"/>
              </w:rPr>
              <w:t>2026–</w:t>
            </w:r>
          </w:p>
          <w:p w14:paraId="DF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0060000">
            <w:pPr>
              <w:widowControl w:val="1"/>
              <w:ind/>
              <w:jc w:val="center"/>
              <w:rPr>
                <w:sz w:val="24"/>
              </w:rPr>
            </w:pPr>
            <w:r>
              <w:rPr>
                <w:sz w:val="24"/>
              </w:rPr>
              <w:t>20</w:t>
            </w:r>
            <w:r>
              <w:rPr>
                <w:sz w:val="24"/>
              </w:rPr>
              <w:t>0,0</w:t>
            </w:r>
          </w:p>
        </w:tc>
        <w:tc>
          <w:tcPr>
            <w:tcW w:type="dxa" w:w="1247"/>
            <w:tcBorders>
              <w:top w:color="000000" w:sz="4" w:val="single"/>
              <w:left w:color="000000" w:sz="4" w:val="single"/>
              <w:bottom w:color="000000" w:sz="4" w:val="single"/>
              <w:right w:color="000000" w:sz="4" w:val="single"/>
            </w:tcBorders>
          </w:tcPr>
          <w:p w14:paraId="E106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E206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E3060000">
            <w:pPr>
              <w:widowControl w:val="1"/>
              <w:ind/>
              <w:jc w:val="center"/>
              <w:rPr>
                <w:sz w:val="24"/>
              </w:rPr>
            </w:pPr>
            <w:r>
              <w:rPr>
                <w:sz w:val="24"/>
              </w:rPr>
              <w:t>5</w:t>
            </w:r>
            <w:r>
              <w:rPr>
                <w:sz w:val="24"/>
              </w:rPr>
              <w:t>0,0</w:t>
            </w:r>
          </w:p>
        </w:tc>
        <w:tc>
          <w:tcPr>
            <w:tcW w:type="dxa" w:w="1247"/>
            <w:tcBorders>
              <w:top w:color="000000" w:sz="4" w:val="single"/>
              <w:left w:color="000000" w:sz="4" w:val="single"/>
              <w:bottom w:color="000000" w:sz="4" w:val="single"/>
              <w:right w:color="000000" w:sz="4" w:val="single"/>
            </w:tcBorders>
          </w:tcPr>
          <w:p w14:paraId="E4060000">
            <w:pPr>
              <w:widowControl w:val="1"/>
              <w:ind/>
              <w:jc w:val="center"/>
              <w:rPr>
                <w:sz w:val="24"/>
              </w:rPr>
            </w:pPr>
            <w:r>
              <w:rPr>
                <w:sz w:val="24"/>
              </w:rPr>
              <w:t>5</w:t>
            </w:r>
            <w:r>
              <w:rPr>
                <w:sz w:val="24"/>
              </w:rPr>
              <w:t>0,0</w:t>
            </w:r>
          </w:p>
        </w:tc>
      </w:tr>
      <w:tr>
        <w:tc>
          <w:tcPr>
            <w:tcW w:type="dxa" w:w="996"/>
            <w:tcBorders>
              <w:top w:color="000000" w:sz="4" w:val="single"/>
              <w:left w:color="000000" w:sz="4" w:val="single"/>
              <w:bottom w:color="000000" w:sz="4" w:val="single"/>
              <w:right w:color="000000" w:sz="4" w:val="single"/>
            </w:tcBorders>
          </w:tcPr>
          <w:p w14:paraId="E5060000">
            <w:pPr>
              <w:widowControl w:val="1"/>
              <w:ind/>
              <w:jc w:val="center"/>
              <w:rPr>
                <w:sz w:val="24"/>
              </w:rPr>
            </w:pPr>
            <w:r>
              <w:rPr>
                <w:sz w:val="24"/>
              </w:rPr>
              <w:t>4</w:t>
            </w:r>
            <w:r>
              <w:rPr>
                <w:sz w:val="24"/>
              </w:rPr>
              <w:t>.3</w:t>
            </w:r>
          </w:p>
        </w:tc>
        <w:tc>
          <w:tcPr>
            <w:tcW w:type="dxa" w:w="3760"/>
            <w:gridSpan w:val="2"/>
            <w:tcBorders>
              <w:top w:color="000000" w:sz="4" w:val="single"/>
              <w:left w:color="000000" w:sz="4" w:val="single"/>
              <w:bottom w:color="000000" w:sz="4" w:val="single"/>
              <w:right w:color="000000" w:sz="4" w:val="single"/>
            </w:tcBorders>
          </w:tcPr>
          <w:p w14:paraId="E6060000">
            <w:pPr>
              <w:rPr>
                <w:sz w:val="24"/>
              </w:rPr>
            </w:pPr>
            <w:r>
              <w:rPr>
                <w:sz w:val="24"/>
              </w:rPr>
              <w:t>Принятие мер по взысканию дебиторской задолженности по доходам в бюджет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E7060000">
            <w:pPr>
              <w:rPr>
                <w:sz w:val="24"/>
              </w:rPr>
            </w:pPr>
            <w:r>
              <w:rPr>
                <w:sz w:val="24"/>
              </w:rPr>
              <w:t>Комитет по управлению муниципальным имуществом администрации Крапивинского муниципального округа;</w:t>
            </w:r>
          </w:p>
          <w:p w14:paraId="E8060000">
            <w:pPr>
              <w:rPr>
                <w:sz w:val="24"/>
              </w:rPr>
            </w:pPr>
            <w:r>
              <w:rPr>
                <w:sz w:val="24"/>
              </w:rPr>
              <w:t>Отдел экономического развития администрации Крапивинского муниципального округа;</w:t>
            </w:r>
          </w:p>
          <w:p w14:paraId="E9060000">
            <w:pPr>
              <w:rPr>
                <w:sz w:val="24"/>
              </w:rPr>
            </w:pPr>
            <w:r>
              <w:rPr>
                <w:sz w:val="24"/>
              </w:rPr>
              <w:t>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EA060000">
            <w:pPr>
              <w:widowControl w:val="1"/>
              <w:ind/>
              <w:jc w:val="center"/>
              <w:rPr>
                <w:sz w:val="24"/>
              </w:rPr>
            </w:pPr>
            <w:r>
              <w:rPr>
                <w:sz w:val="24"/>
              </w:rPr>
              <w:t>2026–</w:t>
            </w:r>
          </w:p>
          <w:p w14:paraId="EB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C060000">
            <w:pPr>
              <w:widowControl w:val="1"/>
              <w:ind/>
              <w:jc w:val="center"/>
              <w:rPr>
                <w:sz w:val="24"/>
              </w:rPr>
            </w:pPr>
            <w:r>
              <w:rPr>
                <w:sz w:val="24"/>
              </w:rPr>
              <w:t>1 0</w:t>
            </w:r>
            <w:r>
              <w:rPr>
                <w:sz w:val="24"/>
              </w:rPr>
              <w:t>00,0</w:t>
            </w:r>
          </w:p>
        </w:tc>
        <w:tc>
          <w:tcPr>
            <w:tcW w:type="dxa" w:w="1247"/>
            <w:tcBorders>
              <w:top w:color="000000" w:sz="4" w:val="single"/>
              <w:left w:color="000000" w:sz="4" w:val="single"/>
              <w:bottom w:color="000000" w:sz="4" w:val="single"/>
              <w:right w:color="000000" w:sz="4" w:val="single"/>
            </w:tcBorders>
          </w:tcPr>
          <w:p w14:paraId="ED06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EE06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EF060000">
            <w:pPr>
              <w:widowControl w:val="1"/>
              <w:ind/>
              <w:jc w:val="center"/>
              <w:rPr>
                <w:sz w:val="24"/>
              </w:rPr>
            </w:pPr>
            <w:r>
              <w:rPr>
                <w:sz w:val="24"/>
              </w:rPr>
              <w:t>25</w:t>
            </w:r>
            <w:r>
              <w:rPr>
                <w:sz w:val="24"/>
              </w:rPr>
              <w:t>0,0</w:t>
            </w:r>
          </w:p>
        </w:tc>
        <w:tc>
          <w:tcPr>
            <w:tcW w:type="dxa" w:w="1247"/>
            <w:tcBorders>
              <w:top w:color="000000" w:sz="4" w:val="single"/>
              <w:left w:color="000000" w:sz="4" w:val="single"/>
              <w:bottom w:color="000000" w:sz="4" w:val="single"/>
              <w:right w:color="000000" w:sz="4" w:val="single"/>
            </w:tcBorders>
          </w:tcPr>
          <w:p w14:paraId="F0060000">
            <w:pPr>
              <w:widowControl w:val="1"/>
              <w:ind/>
              <w:jc w:val="center"/>
              <w:rPr>
                <w:sz w:val="24"/>
              </w:rPr>
            </w:pPr>
            <w:r>
              <w:rPr>
                <w:sz w:val="24"/>
              </w:rPr>
              <w:t>25</w:t>
            </w:r>
            <w:r>
              <w:rPr>
                <w:sz w:val="24"/>
              </w:rPr>
              <w:t>0,0</w:t>
            </w:r>
          </w:p>
        </w:tc>
      </w:tr>
      <w:tr>
        <w:tc>
          <w:tcPr>
            <w:tcW w:type="dxa" w:w="996"/>
            <w:tcBorders>
              <w:top w:color="000000" w:sz="4" w:val="single"/>
              <w:left w:color="000000" w:sz="4" w:val="single"/>
              <w:bottom w:color="000000" w:sz="4" w:val="single"/>
              <w:right w:color="000000" w:sz="4" w:val="single"/>
            </w:tcBorders>
          </w:tcPr>
          <w:p w14:paraId="F1060000">
            <w:pPr>
              <w:widowControl w:val="1"/>
              <w:ind/>
              <w:jc w:val="center"/>
              <w:rPr>
                <w:sz w:val="24"/>
              </w:rPr>
            </w:pPr>
            <w:r>
              <w:rPr>
                <w:sz w:val="24"/>
              </w:rPr>
              <w:t>5</w:t>
            </w:r>
          </w:p>
        </w:tc>
        <w:tc>
          <w:tcPr>
            <w:tcW w:type="dxa" w:w="3760"/>
            <w:gridSpan w:val="2"/>
            <w:tcBorders>
              <w:top w:color="000000" w:sz="4" w:val="single"/>
              <w:left w:color="000000" w:sz="4" w:val="single"/>
              <w:bottom w:color="000000" w:sz="4" w:val="single"/>
              <w:right w:color="000000" w:sz="4" w:val="single"/>
            </w:tcBorders>
          </w:tcPr>
          <w:p w14:paraId="F2060000">
            <w:pPr>
              <w:rPr>
                <w:sz w:val="24"/>
              </w:rPr>
            </w:pPr>
            <w:r>
              <w:rPr>
                <w:sz w:val="24"/>
              </w:rPr>
              <w:t>Реализация мероприятий, направленных на снижение неформальной занятости</w:t>
            </w:r>
          </w:p>
        </w:tc>
        <w:tc>
          <w:tcPr>
            <w:tcW w:type="dxa" w:w="2943"/>
            <w:tcBorders>
              <w:top w:color="000000" w:sz="4" w:val="single"/>
              <w:left w:color="000000" w:sz="4" w:val="single"/>
              <w:bottom w:color="000000" w:sz="4" w:val="single"/>
              <w:right w:color="000000" w:sz="4" w:val="single"/>
            </w:tcBorders>
          </w:tcPr>
          <w:p w14:paraId="F3060000">
            <w:pPr>
              <w:rPr>
                <w:sz w:val="24"/>
              </w:rPr>
            </w:pPr>
            <w:r>
              <w:rPr>
                <w:sz w:val="24"/>
              </w:rPr>
              <w:t xml:space="preserve"> </w:t>
            </w:r>
          </w:p>
        </w:tc>
        <w:tc>
          <w:tcPr>
            <w:tcW w:type="dxa" w:w="1481"/>
            <w:tcBorders>
              <w:top w:color="000000" w:sz="4" w:val="single"/>
              <w:left w:color="000000" w:sz="4" w:val="single"/>
              <w:bottom w:color="000000" w:sz="4" w:val="single"/>
              <w:right w:color="000000" w:sz="4" w:val="single"/>
            </w:tcBorders>
          </w:tcPr>
          <w:p w14:paraId="F4060000">
            <w:pPr>
              <w:widowControl w:val="1"/>
              <w:ind/>
              <w:jc w:val="center"/>
              <w:rPr>
                <w:sz w:val="24"/>
              </w:rPr>
            </w:pPr>
            <w:r>
              <w:rPr>
                <w:sz w:val="24"/>
              </w:rPr>
              <w:t>2026–</w:t>
            </w:r>
          </w:p>
          <w:p w14:paraId="F5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F6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7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8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906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A06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FB060000">
            <w:pPr>
              <w:widowControl w:val="1"/>
              <w:ind/>
              <w:jc w:val="center"/>
              <w:rPr>
                <w:sz w:val="24"/>
              </w:rPr>
            </w:pPr>
            <w:r>
              <w:rPr>
                <w:sz w:val="24"/>
              </w:rPr>
              <w:t>5</w:t>
            </w:r>
            <w:r>
              <w:rPr>
                <w:sz w:val="24"/>
              </w:rPr>
              <w:t>.1</w:t>
            </w:r>
          </w:p>
        </w:tc>
        <w:tc>
          <w:tcPr>
            <w:tcW w:type="dxa" w:w="3760"/>
            <w:gridSpan w:val="2"/>
            <w:tcBorders>
              <w:top w:color="000000" w:sz="4" w:val="single"/>
              <w:left w:color="000000" w:sz="4" w:val="single"/>
              <w:bottom w:color="000000" w:sz="4" w:val="single"/>
              <w:right w:color="000000" w:sz="4" w:val="single"/>
            </w:tcBorders>
          </w:tcPr>
          <w:p w14:paraId="FC060000">
            <w:pPr>
              <w:rPr>
                <w:sz w:val="24"/>
              </w:rPr>
            </w:pPr>
            <w:r>
              <w:rPr>
                <w:sz w:val="24"/>
              </w:rPr>
              <w:t>Проведение мероприятий по выявлению и пресечению фактов использования труда работников, в том числе из числа иностранных граждан, без оформления трудовых договоров, подмены трудовых отношений гражданско-правовыми, применения «конвертных» схем оплаты труда, а также иных нарушений в сфере оплаты труда</w:t>
            </w:r>
          </w:p>
        </w:tc>
        <w:tc>
          <w:tcPr>
            <w:tcW w:type="dxa" w:w="2943"/>
            <w:tcBorders>
              <w:top w:color="000000" w:sz="4" w:val="single"/>
              <w:left w:color="000000" w:sz="4" w:val="single"/>
              <w:bottom w:color="000000" w:sz="4" w:val="single"/>
              <w:right w:color="000000" w:sz="4" w:val="single"/>
            </w:tcBorders>
          </w:tcPr>
          <w:p w14:paraId="FD060000">
            <w:pPr>
              <w:rPr>
                <w:sz w:val="24"/>
              </w:rPr>
            </w:pPr>
            <w:r>
              <w:rPr>
                <w:sz w:val="24"/>
              </w:rPr>
              <w:t xml:space="preserve">Отдел экономического развития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FE060000">
            <w:pPr>
              <w:widowControl w:val="1"/>
              <w:ind/>
              <w:jc w:val="center"/>
              <w:rPr>
                <w:sz w:val="24"/>
              </w:rPr>
            </w:pPr>
            <w:r>
              <w:rPr>
                <w:sz w:val="24"/>
              </w:rPr>
              <w:t>2026–</w:t>
            </w:r>
          </w:p>
          <w:p w14:paraId="FF06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00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1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2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3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4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05070000">
            <w:pPr>
              <w:widowControl w:val="1"/>
              <w:ind/>
              <w:jc w:val="center"/>
              <w:rPr>
                <w:sz w:val="24"/>
              </w:rPr>
            </w:pPr>
            <w:r>
              <w:rPr>
                <w:sz w:val="24"/>
              </w:rPr>
              <w:t>5</w:t>
            </w:r>
            <w:r>
              <w:rPr>
                <w:sz w:val="24"/>
              </w:rPr>
              <w:t>.2</w:t>
            </w:r>
          </w:p>
        </w:tc>
        <w:tc>
          <w:tcPr>
            <w:tcW w:type="dxa" w:w="3760"/>
            <w:gridSpan w:val="2"/>
            <w:tcBorders>
              <w:top w:color="000000" w:sz="4" w:val="single"/>
              <w:left w:color="000000" w:sz="4" w:val="single"/>
              <w:bottom w:color="000000" w:sz="4" w:val="single"/>
              <w:right w:color="000000" w:sz="4" w:val="single"/>
            </w:tcBorders>
          </w:tcPr>
          <w:p w14:paraId="06070000">
            <w:pPr>
              <w:rPr>
                <w:sz w:val="24"/>
              </w:rPr>
            </w:pPr>
            <w:r>
              <w:rPr>
                <w:sz w:val="24"/>
              </w:rPr>
              <w:t>Проведение правоохранительными, контролирующими органами и ОМСУ Крапивинского муниципального округа совместных рейдовых мероприятий по объектам розничной торговли, общественного питания и сферы услуг в целях выявления и пресечений фактов осуществления физическими лицами незаконной предпринимательской деятельности, побуждения их к регистрации в качестве индивидуальных предпринимателей либо в качестве плательщика налога на профессиональный доход</w:t>
            </w:r>
          </w:p>
        </w:tc>
        <w:tc>
          <w:tcPr>
            <w:tcW w:type="dxa" w:w="2943"/>
            <w:tcBorders>
              <w:top w:color="000000" w:sz="4" w:val="single"/>
              <w:left w:color="000000" w:sz="4" w:val="single"/>
              <w:bottom w:color="000000" w:sz="4" w:val="single"/>
              <w:right w:color="000000" w:sz="4" w:val="single"/>
            </w:tcBorders>
          </w:tcPr>
          <w:p w14:paraId="07070000">
            <w:pPr>
              <w:rPr>
                <w:sz w:val="24"/>
              </w:rPr>
            </w:pPr>
            <w:r>
              <w:rPr>
                <w:sz w:val="24"/>
              </w:rPr>
              <w:t>Отдел экономического развития Крапивинского муниципального округа;</w:t>
            </w:r>
          </w:p>
          <w:p w14:paraId="08070000">
            <w:pPr>
              <w:rPr>
                <w:sz w:val="24"/>
              </w:rPr>
            </w:pPr>
            <w:r>
              <w:rPr>
                <w:sz w:val="24"/>
              </w:rPr>
              <w:t>Отдел предпринимательства и потребительского рынка администрации Крапивинского муниципального округа;</w:t>
            </w:r>
          </w:p>
          <w:p w14:paraId="09070000">
            <w:pPr>
              <w:rPr>
                <w:sz w:val="24"/>
              </w:rPr>
            </w:pPr>
            <w:r>
              <w:rPr>
                <w:sz w:val="24"/>
              </w:rPr>
              <w:t xml:space="preserve">Отдел МВД России по Крапивинскому муниципальному округу </w:t>
            </w:r>
          </w:p>
          <w:p w14:paraId="0A070000">
            <w:pPr>
              <w:rPr>
                <w:sz w:val="24"/>
              </w:rPr>
            </w:pPr>
            <w:r>
              <w:rPr>
                <w:sz w:val="24"/>
              </w:rPr>
              <w:t xml:space="preserve">(по согласованию), </w:t>
            </w:r>
          </w:p>
          <w:p w14:paraId="0B070000">
            <w:pPr>
              <w:rPr>
                <w:sz w:val="24"/>
              </w:rPr>
            </w:pPr>
            <w:r>
              <w:rPr>
                <w:sz w:val="24"/>
              </w:rPr>
              <w:t>Межрайонная инспекция Федеральной налоговой службы №2 по Кемеровской области – Кузбассу (по согласованию)</w:t>
            </w:r>
          </w:p>
        </w:tc>
        <w:tc>
          <w:tcPr>
            <w:tcW w:type="dxa" w:w="1481"/>
            <w:tcBorders>
              <w:top w:color="000000" w:sz="4" w:val="single"/>
              <w:left w:color="000000" w:sz="4" w:val="single"/>
              <w:bottom w:color="000000" w:sz="4" w:val="single"/>
              <w:right w:color="000000" w:sz="4" w:val="single"/>
            </w:tcBorders>
          </w:tcPr>
          <w:p w14:paraId="0C070000">
            <w:pPr>
              <w:widowControl w:val="1"/>
              <w:ind/>
              <w:jc w:val="center"/>
              <w:rPr>
                <w:sz w:val="24"/>
              </w:rPr>
            </w:pPr>
            <w:r>
              <w:rPr>
                <w:sz w:val="24"/>
              </w:rPr>
              <w:t>2026–</w:t>
            </w:r>
          </w:p>
          <w:p w14:paraId="0D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0E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0F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0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1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12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13070000">
            <w:pPr>
              <w:widowControl w:val="1"/>
              <w:ind/>
              <w:jc w:val="center"/>
              <w:rPr>
                <w:sz w:val="24"/>
              </w:rPr>
            </w:pPr>
            <w:r>
              <w:rPr>
                <w:sz w:val="24"/>
              </w:rPr>
              <w:t>6</w:t>
            </w:r>
          </w:p>
        </w:tc>
        <w:tc>
          <w:tcPr>
            <w:tcW w:type="dxa" w:w="3760"/>
            <w:gridSpan w:val="2"/>
            <w:tcBorders>
              <w:top w:color="000000" w:sz="4" w:val="single"/>
              <w:left w:color="000000" w:sz="4" w:val="single"/>
              <w:bottom w:color="000000" w:sz="4" w:val="single"/>
              <w:right w:color="000000" w:sz="4" w:val="single"/>
            </w:tcBorders>
          </w:tcPr>
          <w:p w14:paraId="14070000">
            <w:pPr>
              <w:rPr>
                <w:sz w:val="24"/>
              </w:rPr>
            </w:pPr>
            <w:r>
              <w:rPr>
                <w:sz w:val="24"/>
              </w:rPr>
              <w:t>Реализация мероприятий, направленных на привлечение подрядных (субподрядных) организаций к регистрации в качестве обособленных подразделений и уплате ими налогов в бюджет округа</w:t>
            </w:r>
          </w:p>
        </w:tc>
        <w:tc>
          <w:tcPr>
            <w:tcW w:type="dxa" w:w="2943"/>
            <w:tcBorders>
              <w:top w:color="000000" w:sz="4" w:val="single"/>
              <w:left w:color="000000" w:sz="4" w:val="single"/>
              <w:bottom w:color="000000" w:sz="4" w:val="single"/>
              <w:right w:color="000000" w:sz="4" w:val="single"/>
            </w:tcBorders>
          </w:tcPr>
          <w:p w14:paraId="15070000">
            <w:pPr>
              <w:rPr>
                <w:sz w:val="24"/>
              </w:rPr>
            </w:pPr>
          </w:p>
        </w:tc>
        <w:tc>
          <w:tcPr>
            <w:tcW w:type="dxa" w:w="1481"/>
            <w:tcBorders>
              <w:top w:color="000000" w:sz="4" w:val="single"/>
              <w:left w:color="000000" w:sz="4" w:val="single"/>
              <w:bottom w:color="000000" w:sz="4" w:val="single"/>
              <w:right w:color="000000" w:sz="4" w:val="single"/>
            </w:tcBorders>
          </w:tcPr>
          <w:p w14:paraId="16070000">
            <w:pPr>
              <w:widowControl w:val="1"/>
              <w:ind/>
              <w:jc w:val="center"/>
              <w:rPr>
                <w:sz w:val="24"/>
              </w:rPr>
            </w:pPr>
            <w:r>
              <w:rPr>
                <w:sz w:val="24"/>
              </w:rPr>
              <w:t>2026–</w:t>
            </w:r>
          </w:p>
          <w:p w14:paraId="17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8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9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A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B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C07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1D070000">
            <w:pPr>
              <w:widowControl w:val="1"/>
              <w:ind/>
              <w:jc w:val="center"/>
              <w:rPr>
                <w:sz w:val="24"/>
              </w:rPr>
            </w:pPr>
            <w:r>
              <w:rPr>
                <w:sz w:val="24"/>
              </w:rPr>
              <w:t>6</w:t>
            </w:r>
            <w:r>
              <w:rPr>
                <w:sz w:val="24"/>
              </w:rPr>
              <w:t>.1</w:t>
            </w:r>
          </w:p>
        </w:tc>
        <w:tc>
          <w:tcPr>
            <w:tcW w:type="dxa" w:w="3760"/>
            <w:gridSpan w:val="2"/>
            <w:tcBorders>
              <w:top w:color="000000" w:sz="4" w:val="single"/>
              <w:left w:color="000000" w:sz="4" w:val="single"/>
              <w:bottom w:color="000000" w:sz="4" w:val="single"/>
              <w:right w:color="000000" w:sz="4" w:val="single"/>
            </w:tcBorders>
          </w:tcPr>
          <w:p w14:paraId="1E070000">
            <w:pPr>
              <w:rPr>
                <w:sz w:val="24"/>
              </w:rPr>
            </w:pPr>
            <w:r>
              <w:rPr>
                <w:sz w:val="24"/>
              </w:rPr>
              <w:t xml:space="preserve">Направление в Министерство труда и занятости населения Кузбасса информации о подрядных (субподрядных) организациях, зарегистрированных за пределами Крапивинского муниципального округа  и осуществляющих свою деятельность в Крапивинском муниципальном округе  </w:t>
            </w:r>
          </w:p>
        </w:tc>
        <w:tc>
          <w:tcPr>
            <w:tcW w:type="dxa" w:w="2943"/>
            <w:tcBorders>
              <w:top w:color="000000" w:sz="4" w:val="single"/>
              <w:left w:color="000000" w:sz="4" w:val="single"/>
              <w:bottom w:color="000000" w:sz="4" w:val="single"/>
              <w:right w:color="000000" w:sz="4" w:val="single"/>
            </w:tcBorders>
          </w:tcPr>
          <w:p w14:paraId="1F070000">
            <w:pPr>
              <w:rPr>
                <w:sz w:val="24"/>
              </w:rPr>
            </w:pPr>
            <w:r>
              <w:rPr>
                <w:sz w:val="24"/>
              </w:rPr>
              <w:t>Отдел экономического развития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20070000">
            <w:pPr>
              <w:widowControl w:val="1"/>
              <w:ind/>
              <w:jc w:val="center"/>
              <w:rPr>
                <w:sz w:val="24"/>
              </w:rPr>
            </w:pPr>
            <w:r>
              <w:rPr>
                <w:sz w:val="24"/>
              </w:rPr>
              <w:t>2026–</w:t>
            </w:r>
          </w:p>
          <w:p w14:paraId="21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2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3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4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5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26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27070000">
            <w:pPr>
              <w:widowControl w:val="1"/>
              <w:ind/>
              <w:jc w:val="center"/>
              <w:rPr>
                <w:sz w:val="24"/>
              </w:rPr>
            </w:pPr>
            <w:r>
              <w:rPr>
                <w:sz w:val="24"/>
              </w:rPr>
              <w:t>7</w:t>
            </w:r>
          </w:p>
        </w:tc>
        <w:tc>
          <w:tcPr>
            <w:tcW w:type="dxa" w:w="3760"/>
            <w:gridSpan w:val="2"/>
            <w:tcBorders>
              <w:top w:color="000000" w:sz="4" w:val="single"/>
              <w:left w:color="000000" w:sz="4" w:val="single"/>
              <w:bottom w:color="000000" w:sz="4" w:val="single"/>
              <w:right w:color="000000" w:sz="4" w:val="single"/>
            </w:tcBorders>
          </w:tcPr>
          <w:p w14:paraId="28070000">
            <w:pPr>
              <w:rPr>
                <w:sz w:val="24"/>
              </w:rPr>
            </w:pPr>
            <w:r>
              <w:rPr>
                <w:sz w:val="24"/>
              </w:rPr>
              <w:t>Повышение эффективности реализации полномочий в сфере земельно-имущественных отношений</w:t>
            </w:r>
          </w:p>
        </w:tc>
        <w:tc>
          <w:tcPr>
            <w:tcW w:type="dxa" w:w="2943"/>
            <w:tcBorders>
              <w:top w:color="000000" w:sz="4" w:val="single"/>
              <w:left w:color="000000" w:sz="4" w:val="single"/>
              <w:bottom w:color="000000" w:sz="4" w:val="single"/>
              <w:right w:color="000000" w:sz="4" w:val="single"/>
            </w:tcBorders>
          </w:tcPr>
          <w:p w14:paraId="29070000">
            <w:pPr>
              <w:rPr>
                <w:sz w:val="24"/>
              </w:rPr>
            </w:pPr>
          </w:p>
        </w:tc>
        <w:tc>
          <w:tcPr>
            <w:tcW w:type="dxa" w:w="1481"/>
            <w:tcBorders>
              <w:top w:color="000000" w:sz="4" w:val="single"/>
              <w:left w:color="000000" w:sz="4" w:val="single"/>
              <w:bottom w:color="000000" w:sz="4" w:val="single"/>
              <w:right w:color="000000" w:sz="4" w:val="single"/>
            </w:tcBorders>
          </w:tcPr>
          <w:p w14:paraId="2A070000">
            <w:pPr>
              <w:widowControl w:val="1"/>
              <w:ind/>
              <w:jc w:val="center"/>
              <w:rPr>
                <w:sz w:val="24"/>
              </w:rPr>
            </w:pPr>
            <w:r>
              <w:rPr>
                <w:sz w:val="24"/>
              </w:rPr>
              <w:t>2026–</w:t>
            </w:r>
          </w:p>
          <w:p w14:paraId="2B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2C070000">
            <w:pPr>
              <w:widowControl w:val="1"/>
              <w:ind/>
              <w:jc w:val="center"/>
              <w:rPr>
                <w:sz w:val="24"/>
              </w:rPr>
            </w:pPr>
            <w:r>
              <w:rPr>
                <w:sz w:val="24"/>
              </w:rPr>
              <w:t>600,0</w:t>
            </w:r>
          </w:p>
        </w:tc>
        <w:tc>
          <w:tcPr>
            <w:tcW w:type="dxa" w:w="1247"/>
            <w:tcBorders>
              <w:top w:color="000000" w:sz="4" w:val="single"/>
              <w:left w:color="000000" w:sz="4" w:val="single"/>
              <w:bottom w:color="000000" w:sz="4" w:val="single"/>
              <w:right w:color="000000" w:sz="4" w:val="single"/>
            </w:tcBorders>
          </w:tcPr>
          <w:p w14:paraId="2D07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2E07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2F070000">
            <w:pPr>
              <w:widowControl w:val="1"/>
              <w:ind/>
              <w:jc w:val="center"/>
              <w:rPr>
                <w:sz w:val="24"/>
              </w:rPr>
            </w:pPr>
            <w:r>
              <w:rPr>
                <w:sz w:val="24"/>
              </w:rPr>
              <w:t>200,0</w:t>
            </w:r>
          </w:p>
        </w:tc>
        <w:tc>
          <w:tcPr>
            <w:tcW w:type="dxa" w:w="1247"/>
            <w:tcBorders>
              <w:top w:color="000000" w:sz="4" w:val="single"/>
              <w:left w:color="000000" w:sz="4" w:val="single"/>
              <w:bottom w:color="000000" w:sz="4" w:val="single"/>
              <w:right w:color="000000" w:sz="4" w:val="single"/>
            </w:tcBorders>
          </w:tcPr>
          <w:p w14:paraId="30070000">
            <w:pPr>
              <w:widowControl w:val="1"/>
              <w:ind/>
              <w:jc w:val="center"/>
              <w:rPr>
                <w:sz w:val="24"/>
              </w:rPr>
            </w:pPr>
            <w:r>
              <w:rPr>
                <w:sz w:val="24"/>
              </w:rPr>
              <w:t>200,0</w:t>
            </w:r>
          </w:p>
        </w:tc>
      </w:tr>
      <w:tr>
        <w:tc>
          <w:tcPr>
            <w:tcW w:type="dxa" w:w="996"/>
            <w:tcBorders>
              <w:top w:color="000000" w:sz="4" w:val="single"/>
              <w:left w:color="000000" w:sz="4" w:val="single"/>
              <w:bottom w:color="000000" w:sz="4" w:val="single"/>
              <w:right w:color="000000" w:sz="4" w:val="single"/>
            </w:tcBorders>
          </w:tcPr>
          <w:p w14:paraId="31070000">
            <w:pPr>
              <w:widowControl w:val="1"/>
              <w:ind/>
              <w:jc w:val="center"/>
              <w:rPr>
                <w:sz w:val="24"/>
              </w:rPr>
            </w:pPr>
            <w:r>
              <w:rPr>
                <w:sz w:val="24"/>
              </w:rPr>
              <w:t>7</w:t>
            </w:r>
            <w:r>
              <w:rPr>
                <w:sz w:val="24"/>
              </w:rPr>
              <w:t>.1</w:t>
            </w:r>
          </w:p>
        </w:tc>
        <w:tc>
          <w:tcPr>
            <w:tcW w:type="dxa" w:w="3760"/>
            <w:gridSpan w:val="2"/>
            <w:tcBorders>
              <w:top w:color="000000" w:sz="4" w:val="single"/>
              <w:left w:color="000000" w:sz="4" w:val="single"/>
              <w:bottom w:color="000000" w:sz="4" w:val="single"/>
              <w:right w:color="000000" w:sz="4" w:val="single"/>
            </w:tcBorders>
          </w:tcPr>
          <w:p w14:paraId="32070000">
            <w:pPr>
              <w:rPr>
                <w:sz w:val="24"/>
              </w:rPr>
            </w:pPr>
            <w:r>
              <w:rPr>
                <w:sz w:val="24"/>
              </w:rPr>
              <w:t>Проведение инвентаризации муниципального имущества Крапивинского муниципального округа с целью приватизации выявленного непрофильного имущества</w:t>
            </w:r>
          </w:p>
        </w:tc>
        <w:tc>
          <w:tcPr>
            <w:tcW w:type="dxa" w:w="2943"/>
            <w:tcBorders>
              <w:top w:color="000000" w:sz="4" w:val="single"/>
              <w:left w:color="000000" w:sz="4" w:val="single"/>
              <w:bottom w:color="000000" w:sz="4" w:val="single"/>
              <w:right w:color="000000" w:sz="4" w:val="single"/>
            </w:tcBorders>
          </w:tcPr>
          <w:p w14:paraId="3307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4070000">
            <w:pPr>
              <w:widowControl w:val="1"/>
              <w:ind/>
              <w:jc w:val="center"/>
              <w:rPr>
                <w:sz w:val="24"/>
              </w:rPr>
            </w:pPr>
            <w:r>
              <w:rPr>
                <w:sz w:val="24"/>
              </w:rPr>
              <w:t>2026–</w:t>
            </w:r>
          </w:p>
          <w:p w14:paraId="35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36070000">
            <w:pPr>
              <w:widowControl w:val="1"/>
              <w:ind/>
              <w:jc w:val="center"/>
              <w:rPr>
                <w:sz w:val="24"/>
              </w:rPr>
            </w:pPr>
            <w:r>
              <w:rPr>
                <w:sz w:val="24"/>
              </w:rPr>
              <w:t>2</w:t>
            </w:r>
            <w:r>
              <w:rPr>
                <w:sz w:val="24"/>
              </w:rPr>
              <w:t>0</w:t>
            </w:r>
            <w:r>
              <w:rPr>
                <w:sz w:val="24"/>
              </w:rPr>
              <w:t>0,0</w:t>
            </w:r>
          </w:p>
        </w:tc>
        <w:tc>
          <w:tcPr>
            <w:tcW w:type="dxa" w:w="1247"/>
            <w:tcBorders>
              <w:top w:color="000000" w:sz="4" w:val="single"/>
              <w:left w:color="000000" w:sz="4" w:val="single"/>
              <w:bottom w:color="000000" w:sz="4" w:val="single"/>
              <w:right w:color="000000" w:sz="4" w:val="single"/>
            </w:tcBorders>
          </w:tcPr>
          <w:p w14:paraId="37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8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9070000">
            <w:pPr>
              <w:widowControl w:val="1"/>
              <w:ind/>
              <w:jc w:val="center"/>
              <w:rPr>
                <w:sz w:val="24"/>
              </w:rPr>
            </w:pPr>
            <w:r>
              <w:rPr>
                <w:sz w:val="24"/>
              </w:rPr>
              <w:t>1</w:t>
            </w:r>
            <w:r>
              <w:rPr>
                <w:sz w:val="24"/>
              </w:rPr>
              <w:t>0</w:t>
            </w:r>
            <w:r>
              <w:rPr>
                <w:sz w:val="24"/>
              </w:rPr>
              <w:t>0,0</w:t>
            </w:r>
          </w:p>
        </w:tc>
        <w:tc>
          <w:tcPr>
            <w:tcW w:type="dxa" w:w="1247"/>
            <w:tcBorders>
              <w:top w:color="000000" w:sz="4" w:val="single"/>
              <w:left w:color="000000" w:sz="4" w:val="single"/>
              <w:bottom w:color="000000" w:sz="4" w:val="single"/>
              <w:right w:color="000000" w:sz="4" w:val="single"/>
            </w:tcBorders>
          </w:tcPr>
          <w:p w14:paraId="3A070000">
            <w:pPr>
              <w:widowControl w:val="1"/>
              <w:ind/>
              <w:jc w:val="center"/>
              <w:rPr>
                <w:sz w:val="24"/>
              </w:rPr>
            </w:pPr>
            <w:r>
              <w:rPr>
                <w:sz w:val="24"/>
              </w:rPr>
              <w:t>1</w:t>
            </w:r>
            <w:r>
              <w:rPr>
                <w:sz w:val="24"/>
              </w:rPr>
              <w:t>0</w:t>
            </w:r>
            <w:r>
              <w:rPr>
                <w:sz w:val="24"/>
              </w:rPr>
              <w:t>0,0</w:t>
            </w:r>
          </w:p>
        </w:tc>
      </w:tr>
      <w:tr>
        <w:tc>
          <w:tcPr>
            <w:tcW w:type="dxa" w:w="996"/>
            <w:tcBorders>
              <w:top w:color="000000" w:sz="4" w:val="single"/>
              <w:left w:color="000000" w:sz="4" w:val="single"/>
              <w:bottom w:color="000000" w:sz="4" w:val="single"/>
              <w:right w:color="000000" w:sz="4" w:val="single"/>
            </w:tcBorders>
          </w:tcPr>
          <w:p w14:paraId="3B070000">
            <w:pPr>
              <w:widowControl w:val="1"/>
              <w:ind/>
              <w:jc w:val="center"/>
              <w:rPr>
                <w:sz w:val="24"/>
              </w:rPr>
            </w:pPr>
            <w:r>
              <w:rPr>
                <w:sz w:val="24"/>
              </w:rPr>
              <w:t>7</w:t>
            </w:r>
            <w:r>
              <w:rPr>
                <w:sz w:val="24"/>
              </w:rPr>
              <w:t>.2</w:t>
            </w:r>
          </w:p>
        </w:tc>
        <w:tc>
          <w:tcPr>
            <w:tcW w:type="dxa" w:w="3760"/>
            <w:gridSpan w:val="2"/>
            <w:tcBorders>
              <w:top w:color="000000" w:sz="4" w:val="single"/>
              <w:left w:color="000000" w:sz="4" w:val="single"/>
              <w:bottom w:color="000000" w:sz="4" w:val="single"/>
              <w:right w:color="000000" w:sz="4" w:val="single"/>
            </w:tcBorders>
          </w:tcPr>
          <w:p w14:paraId="3C070000">
            <w:pPr>
              <w:rPr>
                <w:sz w:val="24"/>
              </w:rPr>
            </w:pPr>
            <w:r>
              <w:rPr>
                <w:sz w:val="24"/>
              </w:rPr>
              <w:t>Выявление земельных участков, используемых без оформления договорных отношений, и возмещение стоимости неосновательного обогащения</w:t>
            </w:r>
          </w:p>
        </w:tc>
        <w:tc>
          <w:tcPr>
            <w:tcW w:type="dxa" w:w="2943"/>
            <w:tcBorders>
              <w:top w:color="000000" w:sz="4" w:val="single"/>
              <w:left w:color="000000" w:sz="4" w:val="single"/>
              <w:bottom w:color="000000" w:sz="4" w:val="single"/>
              <w:right w:color="000000" w:sz="4" w:val="single"/>
            </w:tcBorders>
          </w:tcPr>
          <w:p w14:paraId="3D07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E070000">
            <w:pPr>
              <w:widowControl w:val="1"/>
              <w:ind/>
              <w:jc w:val="center"/>
              <w:rPr>
                <w:sz w:val="24"/>
              </w:rPr>
            </w:pPr>
            <w:r>
              <w:rPr>
                <w:sz w:val="24"/>
              </w:rPr>
              <w:t>2026–</w:t>
            </w:r>
          </w:p>
          <w:p w14:paraId="3F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40070000">
            <w:pPr>
              <w:widowControl w:val="1"/>
              <w:ind/>
              <w:jc w:val="center"/>
              <w:rPr>
                <w:sz w:val="24"/>
              </w:rPr>
            </w:pPr>
            <w:r>
              <w:rPr>
                <w:sz w:val="24"/>
              </w:rPr>
              <w:t>4</w:t>
            </w:r>
            <w:r>
              <w:rPr>
                <w:sz w:val="24"/>
              </w:rPr>
              <w:t>00,0</w:t>
            </w:r>
          </w:p>
        </w:tc>
        <w:tc>
          <w:tcPr>
            <w:tcW w:type="dxa" w:w="1247"/>
            <w:tcBorders>
              <w:top w:color="000000" w:sz="4" w:val="single"/>
              <w:left w:color="000000" w:sz="4" w:val="single"/>
              <w:bottom w:color="000000" w:sz="4" w:val="single"/>
              <w:right w:color="000000" w:sz="4" w:val="single"/>
            </w:tcBorders>
          </w:tcPr>
          <w:p w14:paraId="4107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4207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43070000">
            <w:pPr>
              <w:widowControl w:val="1"/>
              <w:ind/>
              <w:jc w:val="center"/>
              <w:rPr>
                <w:sz w:val="24"/>
              </w:rPr>
            </w:pPr>
            <w:r>
              <w:rPr>
                <w:sz w:val="24"/>
              </w:rPr>
              <w:t>1</w:t>
            </w:r>
            <w:r>
              <w:rPr>
                <w:sz w:val="24"/>
              </w:rPr>
              <w:t>00,0</w:t>
            </w:r>
          </w:p>
        </w:tc>
        <w:tc>
          <w:tcPr>
            <w:tcW w:type="dxa" w:w="1247"/>
            <w:tcBorders>
              <w:top w:color="000000" w:sz="4" w:val="single"/>
              <w:left w:color="000000" w:sz="4" w:val="single"/>
              <w:bottom w:color="000000" w:sz="4" w:val="single"/>
              <w:right w:color="000000" w:sz="4" w:val="single"/>
            </w:tcBorders>
          </w:tcPr>
          <w:p w14:paraId="44070000">
            <w:pPr>
              <w:widowControl w:val="1"/>
              <w:ind/>
              <w:jc w:val="center"/>
              <w:rPr>
                <w:sz w:val="24"/>
              </w:rPr>
            </w:pPr>
            <w:r>
              <w:rPr>
                <w:sz w:val="24"/>
              </w:rPr>
              <w:t>1</w:t>
            </w:r>
            <w:r>
              <w:rPr>
                <w:sz w:val="24"/>
              </w:rPr>
              <w:t>00,0</w:t>
            </w:r>
          </w:p>
        </w:tc>
      </w:tr>
      <w:tr>
        <w:tc>
          <w:tcPr>
            <w:tcW w:type="dxa" w:w="996"/>
            <w:tcBorders>
              <w:top w:color="000000" w:sz="4" w:val="single"/>
              <w:left w:color="000000" w:sz="4" w:val="single"/>
              <w:bottom w:color="000000" w:sz="4" w:val="single"/>
              <w:right w:color="000000" w:sz="4" w:val="single"/>
            </w:tcBorders>
          </w:tcPr>
          <w:p w14:paraId="45070000">
            <w:pPr>
              <w:widowControl w:val="1"/>
              <w:ind/>
              <w:jc w:val="center"/>
              <w:rPr>
                <w:sz w:val="24"/>
              </w:rPr>
            </w:pPr>
          </w:p>
        </w:tc>
        <w:tc>
          <w:tcPr>
            <w:tcW w:type="dxa" w:w="3760"/>
            <w:gridSpan w:val="2"/>
            <w:tcBorders>
              <w:top w:color="000000" w:sz="4" w:val="single"/>
              <w:left w:color="000000" w:sz="4" w:val="single"/>
              <w:bottom w:color="000000" w:sz="4" w:val="single"/>
              <w:right w:color="000000" w:sz="4" w:val="single"/>
            </w:tcBorders>
          </w:tcPr>
          <w:p w14:paraId="46070000">
            <w:pPr>
              <w:rPr>
                <w:b w:val="1"/>
                <w:sz w:val="24"/>
              </w:rPr>
            </w:pPr>
            <w:r>
              <w:rPr>
                <w:b w:val="1"/>
                <w:sz w:val="24"/>
              </w:rPr>
              <w:t>Бюджетный эффект мероприятий по увеличению доходов</w:t>
            </w:r>
          </w:p>
          <w:p w14:paraId="47070000">
            <w:pPr>
              <w:rPr>
                <w:b w:val="1"/>
                <w:sz w:val="24"/>
              </w:rPr>
            </w:pPr>
            <w:r>
              <w:rPr>
                <w:b w:val="1"/>
                <w:sz w:val="24"/>
              </w:rPr>
              <w:t>(нарастающим итогом)</w:t>
            </w:r>
          </w:p>
        </w:tc>
        <w:tc>
          <w:tcPr>
            <w:tcW w:type="dxa" w:w="2943"/>
            <w:tcBorders>
              <w:top w:color="000000" w:sz="4" w:val="single"/>
              <w:left w:color="000000" w:sz="4" w:val="single"/>
              <w:bottom w:color="000000" w:sz="4" w:val="single"/>
              <w:right w:color="000000" w:sz="4" w:val="single"/>
            </w:tcBorders>
          </w:tcPr>
          <w:p w14:paraId="48070000">
            <w:pPr>
              <w:rPr>
                <w:b w:val="1"/>
                <w:sz w:val="24"/>
              </w:rPr>
            </w:pPr>
          </w:p>
        </w:tc>
        <w:tc>
          <w:tcPr>
            <w:tcW w:type="dxa" w:w="1481"/>
            <w:tcBorders>
              <w:top w:color="000000" w:sz="4" w:val="single"/>
              <w:left w:color="000000" w:sz="4" w:val="single"/>
              <w:bottom w:color="000000" w:sz="4" w:val="single"/>
              <w:right w:color="000000" w:sz="4" w:val="single"/>
            </w:tcBorders>
          </w:tcPr>
          <w:p w14:paraId="4907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4A070000">
            <w:pPr>
              <w:widowControl w:val="1"/>
              <w:ind/>
              <w:jc w:val="center"/>
              <w:rPr>
                <w:b w:val="1"/>
                <w:sz w:val="24"/>
              </w:rPr>
            </w:pPr>
            <w:r>
              <w:rPr>
                <w:b w:val="1"/>
                <w:sz w:val="24"/>
              </w:rPr>
              <w:t>7 308,8</w:t>
            </w:r>
          </w:p>
        </w:tc>
        <w:tc>
          <w:tcPr>
            <w:tcW w:type="dxa" w:w="1247"/>
            <w:tcBorders>
              <w:top w:color="000000" w:sz="4" w:val="single"/>
              <w:left w:color="000000" w:sz="4" w:val="single"/>
              <w:bottom w:color="000000" w:sz="4" w:val="single"/>
              <w:right w:color="000000" w:sz="4" w:val="single"/>
            </w:tcBorders>
          </w:tcPr>
          <w:p w14:paraId="4B070000">
            <w:pPr>
              <w:widowControl w:val="1"/>
              <w:ind/>
              <w:jc w:val="center"/>
              <w:rPr>
                <w:b w:val="1"/>
                <w:sz w:val="24"/>
              </w:rPr>
            </w:pPr>
            <w:r>
              <w:rPr>
                <w:b w:val="1"/>
                <w:sz w:val="24"/>
              </w:rPr>
              <w:t>1 702,2</w:t>
            </w:r>
          </w:p>
        </w:tc>
        <w:tc>
          <w:tcPr>
            <w:tcW w:type="dxa" w:w="1247"/>
            <w:tcBorders>
              <w:top w:color="000000" w:sz="4" w:val="single"/>
              <w:left w:color="000000" w:sz="4" w:val="single"/>
              <w:bottom w:color="000000" w:sz="4" w:val="single"/>
              <w:right w:color="000000" w:sz="4" w:val="single"/>
            </w:tcBorders>
          </w:tcPr>
          <w:p w14:paraId="4C070000">
            <w:pPr>
              <w:widowControl w:val="1"/>
              <w:ind/>
              <w:jc w:val="center"/>
              <w:rPr>
                <w:b w:val="1"/>
                <w:sz w:val="24"/>
              </w:rPr>
            </w:pPr>
            <w:r>
              <w:rPr>
                <w:b w:val="1"/>
                <w:sz w:val="24"/>
              </w:rPr>
              <w:t>1 802,2</w:t>
            </w:r>
          </w:p>
        </w:tc>
        <w:tc>
          <w:tcPr>
            <w:tcW w:type="dxa" w:w="1247"/>
            <w:tcBorders>
              <w:top w:color="000000" w:sz="4" w:val="single"/>
              <w:left w:color="000000" w:sz="4" w:val="single"/>
              <w:bottom w:color="000000" w:sz="4" w:val="single"/>
              <w:right w:color="000000" w:sz="4" w:val="single"/>
            </w:tcBorders>
          </w:tcPr>
          <w:p w14:paraId="4D070000">
            <w:pPr>
              <w:widowControl w:val="1"/>
              <w:ind/>
              <w:jc w:val="center"/>
              <w:rPr>
                <w:b w:val="1"/>
                <w:sz w:val="24"/>
              </w:rPr>
            </w:pPr>
            <w:r>
              <w:rPr>
                <w:b w:val="1"/>
                <w:sz w:val="24"/>
              </w:rPr>
              <w:t>1 902,2</w:t>
            </w:r>
          </w:p>
        </w:tc>
        <w:tc>
          <w:tcPr>
            <w:tcW w:type="dxa" w:w="1247"/>
            <w:tcBorders>
              <w:top w:color="000000" w:sz="4" w:val="single"/>
              <w:left w:color="000000" w:sz="4" w:val="single"/>
              <w:bottom w:color="000000" w:sz="4" w:val="single"/>
              <w:right w:color="000000" w:sz="4" w:val="single"/>
            </w:tcBorders>
          </w:tcPr>
          <w:p w14:paraId="4E070000">
            <w:pPr>
              <w:widowControl w:val="1"/>
              <w:ind/>
              <w:jc w:val="center"/>
              <w:rPr>
                <w:b w:val="1"/>
                <w:sz w:val="24"/>
              </w:rPr>
            </w:pPr>
            <w:r>
              <w:rPr>
                <w:b w:val="1"/>
                <w:sz w:val="24"/>
              </w:rPr>
              <w:t>1 902,2</w:t>
            </w:r>
          </w:p>
        </w:tc>
      </w:tr>
      <w:tr>
        <w:tc>
          <w:tcPr>
            <w:tcW w:type="dxa" w:w="15415"/>
            <w:gridSpan w:val="10"/>
            <w:tcBorders>
              <w:top w:color="000000" w:sz="4" w:val="single"/>
              <w:left w:color="000000" w:sz="4" w:val="single"/>
              <w:bottom w:color="000000" w:sz="4" w:val="single"/>
              <w:right w:color="000000" w:sz="4" w:val="single"/>
            </w:tcBorders>
          </w:tcPr>
          <w:p w14:paraId="4F070000">
            <w:pPr>
              <w:widowControl w:val="1"/>
              <w:ind/>
              <w:jc w:val="center"/>
              <w:rPr>
                <w:b w:val="1"/>
                <w:sz w:val="24"/>
              </w:rPr>
            </w:pPr>
            <w:r>
              <w:rPr>
                <w:b w:val="1"/>
                <w:sz w:val="24"/>
              </w:rPr>
              <w:t>II</w:t>
            </w:r>
            <w:r>
              <w:rPr>
                <w:b w:val="1"/>
                <w:sz w:val="24"/>
              </w:rPr>
              <w:t>. Мероприятия по оптимизации расходов бюджета Крапивинского муниципального округа</w:t>
            </w:r>
          </w:p>
        </w:tc>
      </w:tr>
      <w:tr>
        <w:tc>
          <w:tcPr>
            <w:tcW w:type="dxa" w:w="996"/>
            <w:tcBorders>
              <w:top w:color="000000" w:sz="4" w:val="single"/>
              <w:left w:color="000000" w:sz="4" w:val="single"/>
              <w:bottom w:color="000000" w:sz="4" w:val="single"/>
              <w:right w:color="000000" w:sz="4" w:val="single"/>
            </w:tcBorders>
          </w:tcPr>
          <w:p w14:paraId="50070000">
            <w:pPr>
              <w:widowControl w:val="1"/>
              <w:ind/>
              <w:jc w:val="center"/>
              <w:rPr>
                <w:sz w:val="24"/>
              </w:rPr>
            </w:pPr>
            <w:r>
              <w:rPr>
                <w:sz w:val="24"/>
              </w:rPr>
              <w:t>8</w:t>
            </w:r>
          </w:p>
        </w:tc>
        <w:tc>
          <w:tcPr>
            <w:tcW w:type="dxa" w:w="3760"/>
            <w:gridSpan w:val="2"/>
            <w:tcBorders>
              <w:top w:color="000000" w:sz="4" w:val="single"/>
              <w:left w:color="000000" w:sz="4" w:val="single"/>
              <w:bottom w:color="000000" w:sz="4" w:val="single"/>
              <w:right w:color="000000" w:sz="4" w:val="single"/>
            </w:tcBorders>
            <w:vAlign w:val="center"/>
          </w:tcPr>
          <w:p w14:paraId="51070000">
            <w:pPr>
              <w:rPr>
                <w:sz w:val="24"/>
              </w:rPr>
            </w:pPr>
            <w:r>
              <w:rPr>
                <w:sz w:val="24"/>
              </w:rPr>
              <w:t>Оптимизация расходов на муниципальное управление</w:t>
            </w:r>
          </w:p>
        </w:tc>
        <w:tc>
          <w:tcPr>
            <w:tcW w:type="dxa" w:w="2943"/>
            <w:tcBorders>
              <w:top w:color="000000" w:sz="4" w:val="single"/>
              <w:left w:color="000000" w:sz="4" w:val="single"/>
              <w:bottom w:color="000000" w:sz="4" w:val="single"/>
              <w:right w:color="000000" w:sz="4" w:val="single"/>
            </w:tcBorders>
          </w:tcPr>
          <w:p w14:paraId="52070000">
            <w:pPr>
              <w:rPr>
                <w:sz w:val="24"/>
              </w:rPr>
            </w:pPr>
          </w:p>
        </w:tc>
        <w:tc>
          <w:tcPr>
            <w:tcW w:type="dxa" w:w="1481"/>
            <w:tcBorders>
              <w:top w:color="000000" w:sz="4" w:val="single"/>
              <w:left w:color="000000" w:sz="4" w:val="single"/>
              <w:bottom w:color="000000" w:sz="4" w:val="single"/>
              <w:right w:color="000000" w:sz="4" w:val="single"/>
            </w:tcBorders>
          </w:tcPr>
          <w:p w14:paraId="53070000">
            <w:pPr>
              <w:widowControl w:val="1"/>
              <w:ind/>
              <w:jc w:val="center"/>
              <w:rPr>
                <w:sz w:val="24"/>
              </w:rPr>
            </w:pPr>
            <w:r>
              <w:rPr>
                <w:sz w:val="24"/>
              </w:rPr>
              <w:t>2026–</w:t>
            </w:r>
          </w:p>
          <w:p w14:paraId="54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507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56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7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807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59070000">
            <w:pPr>
              <w:widowControl w:val="1"/>
              <w:ind/>
              <w:jc w:val="center"/>
              <w:rPr>
                <w:sz w:val="24"/>
              </w:rPr>
            </w:pPr>
            <w:r>
              <w:rPr>
                <w:sz w:val="24"/>
              </w:rPr>
              <w:t>50,0</w:t>
            </w:r>
          </w:p>
        </w:tc>
      </w:tr>
      <w:tr>
        <w:tc>
          <w:tcPr>
            <w:tcW w:type="dxa" w:w="996"/>
            <w:tcBorders>
              <w:top w:color="000000" w:sz="4" w:val="single"/>
              <w:left w:color="000000" w:sz="4" w:val="single"/>
              <w:bottom w:color="000000" w:sz="4" w:val="single"/>
              <w:right w:color="000000" w:sz="4" w:val="single"/>
            </w:tcBorders>
          </w:tcPr>
          <w:p w14:paraId="5A070000">
            <w:pPr>
              <w:widowControl w:val="1"/>
              <w:ind/>
              <w:jc w:val="center"/>
              <w:rPr>
                <w:sz w:val="24"/>
              </w:rPr>
            </w:pPr>
            <w:r>
              <w:rPr>
                <w:sz w:val="24"/>
              </w:rPr>
              <w:t>8</w:t>
            </w:r>
            <w:r>
              <w:rPr>
                <w:sz w:val="24"/>
              </w:rPr>
              <w:t>.1</w:t>
            </w:r>
          </w:p>
        </w:tc>
        <w:tc>
          <w:tcPr>
            <w:tcW w:type="dxa" w:w="3760"/>
            <w:gridSpan w:val="2"/>
            <w:tcBorders>
              <w:top w:color="000000" w:sz="4" w:val="single"/>
              <w:left w:color="000000" w:sz="4" w:val="single"/>
              <w:bottom w:color="000000" w:sz="4" w:val="single"/>
              <w:right w:color="000000" w:sz="4" w:val="single"/>
            </w:tcBorders>
          </w:tcPr>
          <w:p w14:paraId="5B070000">
            <w:pPr>
              <w:rPr>
                <w:sz w:val="24"/>
              </w:rPr>
            </w:pPr>
            <w:r>
              <w:rPr>
                <w:sz w:val="24"/>
              </w:rPr>
              <w:t>Контроль за соблюдением ОМСУ Крапивинского муниципального округа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установленных постановлением Правительства Крапивинского муниципального округа от 22.12.2021 № 767</w:t>
            </w:r>
          </w:p>
        </w:tc>
        <w:tc>
          <w:tcPr>
            <w:tcW w:type="dxa" w:w="2943"/>
            <w:tcBorders>
              <w:top w:color="000000" w:sz="4" w:val="single"/>
              <w:left w:color="000000" w:sz="4" w:val="single"/>
              <w:bottom w:color="000000" w:sz="4" w:val="single"/>
              <w:right w:color="000000" w:sz="4" w:val="single"/>
            </w:tcBorders>
          </w:tcPr>
          <w:p w14:paraId="5C070000">
            <w:pPr>
              <w:rPr>
                <w:sz w:val="24"/>
              </w:rPr>
            </w:pPr>
            <w:r>
              <w:rPr>
                <w:sz w:val="24"/>
              </w:rPr>
              <w:t xml:space="preserve">Финансовое управление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5D070000">
            <w:pPr>
              <w:widowControl w:val="1"/>
              <w:ind/>
              <w:jc w:val="center"/>
              <w:rPr>
                <w:sz w:val="24"/>
              </w:rPr>
            </w:pPr>
            <w:r>
              <w:rPr>
                <w:sz w:val="24"/>
              </w:rPr>
              <w:t>2026–</w:t>
            </w:r>
          </w:p>
          <w:p w14:paraId="5E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5F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0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1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2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3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64070000">
            <w:pPr>
              <w:widowControl w:val="1"/>
              <w:ind/>
              <w:jc w:val="center"/>
              <w:rPr>
                <w:sz w:val="24"/>
              </w:rPr>
            </w:pPr>
            <w:r>
              <w:rPr>
                <w:sz w:val="24"/>
              </w:rPr>
              <w:t>8</w:t>
            </w:r>
            <w:r>
              <w:rPr>
                <w:sz w:val="24"/>
              </w:rPr>
              <w:t>.2</w:t>
            </w:r>
          </w:p>
        </w:tc>
        <w:tc>
          <w:tcPr>
            <w:tcW w:type="dxa" w:w="3760"/>
            <w:gridSpan w:val="2"/>
            <w:tcBorders>
              <w:top w:color="000000" w:sz="4" w:val="single"/>
              <w:left w:color="000000" w:sz="4" w:val="single"/>
              <w:bottom w:color="000000" w:sz="4" w:val="single"/>
              <w:right w:color="000000" w:sz="4" w:val="single"/>
            </w:tcBorders>
          </w:tcPr>
          <w:p w14:paraId="65070000">
            <w:pPr>
              <w:keepNext w:val="1"/>
              <w:keepLines w:val="1"/>
              <w:widowControl w:val="1"/>
              <w:ind/>
              <w:rPr>
                <w:sz w:val="24"/>
              </w:rPr>
            </w:pPr>
            <w:r>
              <w:rPr>
                <w:sz w:val="24"/>
              </w:rPr>
              <w:t>Повышение эффективности использования имущества, находящегося в муниципальной собственности  Крапивинского муниципального округа (выявление неиспользуемого имущества и принятие соответствующих мер по его перераспределению между ОМСУ, муниципальными учреждениями  округа, размещение учреждений в помещениях с наименьшей площадью, размещение учреждений под «одной крышей», передача части площадей учреждений в долгосрочную аренду)</w:t>
            </w:r>
          </w:p>
        </w:tc>
        <w:tc>
          <w:tcPr>
            <w:tcW w:type="dxa" w:w="2943"/>
            <w:tcBorders>
              <w:top w:color="000000" w:sz="4" w:val="single"/>
              <w:left w:color="000000" w:sz="4" w:val="single"/>
              <w:bottom w:color="000000" w:sz="4" w:val="single"/>
              <w:right w:color="000000" w:sz="4" w:val="single"/>
            </w:tcBorders>
          </w:tcPr>
          <w:p w14:paraId="66070000">
            <w:pPr>
              <w:rPr>
                <w:sz w:val="24"/>
              </w:rPr>
            </w:pPr>
            <w:r>
              <w:rPr>
                <w:sz w:val="24"/>
              </w:rPr>
              <w:t>Комитет по управлению муниципальным имуществом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67070000">
            <w:pPr>
              <w:widowControl w:val="1"/>
              <w:ind/>
              <w:jc w:val="center"/>
              <w:rPr>
                <w:sz w:val="24"/>
              </w:rPr>
            </w:pPr>
            <w:r>
              <w:rPr>
                <w:sz w:val="24"/>
              </w:rPr>
              <w:t>2026–</w:t>
            </w:r>
          </w:p>
          <w:p w14:paraId="68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9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A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B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C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6D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6E070000">
            <w:pPr>
              <w:widowControl w:val="1"/>
              <w:ind/>
              <w:jc w:val="center"/>
              <w:rPr>
                <w:sz w:val="24"/>
              </w:rPr>
            </w:pPr>
            <w:r>
              <w:rPr>
                <w:sz w:val="24"/>
              </w:rPr>
              <w:t>8</w:t>
            </w:r>
            <w:r>
              <w:rPr>
                <w:sz w:val="24"/>
              </w:rPr>
              <w:t>.3</w:t>
            </w:r>
          </w:p>
        </w:tc>
        <w:tc>
          <w:tcPr>
            <w:tcW w:type="dxa" w:w="3760"/>
            <w:gridSpan w:val="2"/>
            <w:tcBorders>
              <w:top w:color="000000" w:sz="4" w:val="single"/>
              <w:left w:color="000000" w:sz="4" w:val="single"/>
              <w:bottom w:color="000000" w:sz="4" w:val="single"/>
              <w:right w:color="000000" w:sz="4" w:val="single"/>
            </w:tcBorders>
          </w:tcPr>
          <w:p w14:paraId="6F070000">
            <w:pPr>
              <w:keepNext w:val="1"/>
              <w:keepLines w:val="1"/>
              <w:widowControl w:val="1"/>
              <w:ind/>
              <w:rPr>
                <w:sz w:val="24"/>
              </w:rPr>
            </w:pPr>
            <w:r>
              <w:rPr>
                <w:sz w:val="24"/>
              </w:rPr>
              <w:t>Проведение мероприятий по оптимизации расходов на содержание ОМСУ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70070000">
            <w:pPr>
              <w:rPr>
                <w:sz w:val="24"/>
              </w:rPr>
            </w:pPr>
            <w:r>
              <w:rPr>
                <w:sz w:val="24"/>
              </w:rPr>
              <w:t>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71070000">
            <w:pPr>
              <w:widowControl w:val="1"/>
              <w:ind/>
              <w:jc w:val="center"/>
              <w:rPr>
                <w:sz w:val="24"/>
              </w:rPr>
            </w:pPr>
            <w:r>
              <w:rPr>
                <w:sz w:val="24"/>
              </w:rPr>
              <w:t>2026–</w:t>
            </w:r>
          </w:p>
          <w:p w14:paraId="72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3070000">
            <w:pPr>
              <w:widowControl w:val="1"/>
              <w:ind/>
              <w:jc w:val="center"/>
              <w:rPr>
                <w:sz w:val="24"/>
              </w:rPr>
            </w:pPr>
            <w:r>
              <w:rPr>
                <w:sz w:val="24"/>
              </w:rPr>
              <w:t>100,0</w:t>
            </w:r>
          </w:p>
        </w:tc>
        <w:tc>
          <w:tcPr>
            <w:tcW w:type="dxa" w:w="1247"/>
            <w:tcBorders>
              <w:top w:color="000000" w:sz="4" w:val="single"/>
              <w:left w:color="000000" w:sz="4" w:val="single"/>
              <w:bottom w:color="000000" w:sz="4" w:val="single"/>
              <w:right w:color="000000" w:sz="4" w:val="single"/>
            </w:tcBorders>
          </w:tcPr>
          <w:p w14:paraId="74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75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76070000">
            <w:pPr>
              <w:widowControl w:val="1"/>
              <w:ind/>
              <w:jc w:val="center"/>
              <w:rPr>
                <w:sz w:val="24"/>
              </w:rPr>
            </w:pPr>
            <w:r>
              <w:rPr>
                <w:sz w:val="24"/>
              </w:rPr>
              <w:t>50,0</w:t>
            </w:r>
          </w:p>
        </w:tc>
        <w:tc>
          <w:tcPr>
            <w:tcW w:type="dxa" w:w="1247"/>
            <w:tcBorders>
              <w:top w:color="000000" w:sz="4" w:val="single"/>
              <w:left w:color="000000" w:sz="4" w:val="single"/>
              <w:bottom w:color="000000" w:sz="4" w:val="single"/>
              <w:right w:color="000000" w:sz="4" w:val="single"/>
            </w:tcBorders>
          </w:tcPr>
          <w:p w14:paraId="77070000">
            <w:pPr>
              <w:widowControl w:val="1"/>
              <w:ind/>
              <w:jc w:val="center"/>
              <w:rPr>
                <w:sz w:val="24"/>
              </w:rPr>
            </w:pPr>
            <w:r>
              <w:rPr>
                <w:sz w:val="24"/>
              </w:rPr>
              <w:t>50,0</w:t>
            </w:r>
          </w:p>
        </w:tc>
      </w:tr>
      <w:tr>
        <w:tc>
          <w:tcPr>
            <w:tcW w:type="dxa" w:w="996"/>
            <w:tcBorders>
              <w:top w:color="000000" w:sz="4" w:val="single"/>
              <w:left w:color="000000" w:sz="4" w:val="single"/>
              <w:bottom w:color="000000" w:sz="4" w:val="single"/>
              <w:right w:color="000000" w:sz="4" w:val="single"/>
            </w:tcBorders>
          </w:tcPr>
          <w:p w14:paraId="78070000">
            <w:pPr>
              <w:widowControl w:val="1"/>
              <w:ind/>
              <w:jc w:val="center"/>
              <w:rPr>
                <w:sz w:val="24"/>
              </w:rPr>
            </w:pPr>
            <w:r>
              <w:rPr>
                <w:sz w:val="24"/>
              </w:rPr>
              <w:t>8</w:t>
            </w:r>
            <w:r>
              <w:rPr>
                <w:sz w:val="24"/>
              </w:rPr>
              <w:t>.4</w:t>
            </w:r>
          </w:p>
        </w:tc>
        <w:tc>
          <w:tcPr>
            <w:tcW w:type="dxa" w:w="3760"/>
            <w:gridSpan w:val="2"/>
            <w:tcBorders>
              <w:top w:color="000000" w:sz="4" w:val="single"/>
              <w:left w:color="000000" w:sz="4" w:val="single"/>
              <w:bottom w:color="000000" w:sz="4" w:val="single"/>
              <w:right w:color="000000" w:sz="4" w:val="single"/>
            </w:tcBorders>
          </w:tcPr>
          <w:p w14:paraId="79070000">
            <w:pPr>
              <w:keepNext w:val="1"/>
              <w:keepLines w:val="1"/>
              <w:widowControl w:val="1"/>
              <w:ind/>
              <w:rPr>
                <w:sz w:val="24"/>
              </w:rPr>
            </w:pPr>
            <w:r>
              <w:rPr>
                <w:sz w:val="24"/>
              </w:rPr>
              <w:t>Проведение мероприятий по оптимизации структуры ОМСУ Крапивинского муниципального округа в целях повышения эффективности муниципального управления</w:t>
            </w:r>
          </w:p>
        </w:tc>
        <w:tc>
          <w:tcPr>
            <w:tcW w:type="dxa" w:w="2943"/>
            <w:tcBorders>
              <w:top w:color="000000" w:sz="4" w:val="single"/>
              <w:left w:color="000000" w:sz="4" w:val="single"/>
              <w:bottom w:color="000000" w:sz="4" w:val="single"/>
              <w:right w:color="000000" w:sz="4" w:val="single"/>
            </w:tcBorders>
          </w:tcPr>
          <w:p w14:paraId="7A070000">
            <w:pPr>
              <w:rPr>
                <w:sz w:val="24"/>
              </w:rPr>
            </w:pPr>
            <w:r>
              <w:rPr>
                <w:sz w:val="24"/>
              </w:rPr>
              <w:t>Отдел экономического развития администрации Крапивинского муниципального округа; ОМСУ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7B070000">
            <w:pPr>
              <w:widowControl w:val="1"/>
              <w:ind/>
              <w:jc w:val="center"/>
              <w:rPr>
                <w:sz w:val="24"/>
              </w:rPr>
            </w:pPr>
            <w:r>
              <w:rPr>
                <w:sz w:val="24"/>
              </w:rPr>
              <w:t>2026–</w:t>
            </w:r>
          </w:p>
          <w:p w14:paraId="7C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D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E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7F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0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1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82070000">
            <w:pPr>
              <w:widowControl w:val="1"/>
              <w:ind/>
              <w:jc w:val="center"/>
              <w:rPr>
                <w:sz w:val="24"/>
              </w:rPr>
            </w:pPr>
            <w:r>
              <w:rPr>
                <w:sz w:val="24"/>
              </w:rPr>
              <w:t>9</w:t>
            </w:r>
          </w:p>
        </w:tc>
        <w:tc>
          <w:tcPr>
            <w:tcW w:type="dxa" w:w="3760"/>
            <w:gridSpan w:val="2"/>
            <w:tcBorders>
              <w:top w:color="000000" w:sz="4" w:val="single"/>
              <w:left w:color="000000" w:sz="4" w:val="single"/>
              <w:bottom w:color="000000" w:sz="4" w:val="single"/>
              <w:right w:color="000000" w:sz="4" w:val="single"/>
            </w:tcBorders>
          </w:tcPr>
          <w:p w14:paraId="83070000">
            <w:pPr>
              <w:keepNext w:val="1"/>
              <w:keepLines w:val="1"/>
              <w:widowControl w:val="1"/>
              <w:ind/>
              <w:rPr>
                <w:sz w:val="24"/>
              </w:rPr>
            </w:pPr>
            <w:r>
              <w:rPr>
                <w:sz w:val="24"/>
              </w:rPr>
              <w:t>Проведение плана мероприятий по инвентаризации и оценке эффективности мер социальной поддержки граждан в Крапивинском муниципальном округе</w:t>
            </w:r>
          </w:p>
        </w:tc>
        <w:tc>
          <w:tcPr>
            <w:tcW w:type="dxa" w:w="2943"/>
            <w:tcBorders>
              <w:top w:color="000000" w:sz="4" w:val="single"/>
              <w:left w:color="000000" w:sz="4" w:val="single"/>
              <w:bottom w:color="000000" w:sz="4" w:val="single"/>
              <w:right w:color="000000" w:sz="4" w:val="single"/>
            </w:tcBorders>
          </w:tcPr>
          <w:p w14:paraId="84070000">
            <w:pPr>
              <w:rPr>
                <w:sz w:val="24"/>
              </w:rPr>
            </w:pPr>
          </w:p>
        </w:tc>
        <w:tc>
          <w:tcPr>
            <w:tcW w:type="dxa" w:w="1481"/>
            <w:tcBorders>
              <w:top w:color="000000" w:sz="4" w:val="single"/>
              <w:left w:color="000000" w:sz="4" w:val="single"/>
              <w:bottom w:color="000000" w:sz="4" w:val="single"/>
              <w:right w:color="000000" w:sz="4" w:val="single"/>
            </w:tcBorders>
          </w:tcPr>
          <w:p w14:paraId="85070000">
            <w:pPr>
              <w:widowControl w:val="1"/>
              <w:ind/>
              <w:jc w:val="center"/>
              <w:rPr>
                <w:sz w:val="24"/>
              </w:rPr>
            </w:pPr>
            <w:r>
              <w:rPr>
                <w:sz w:val="24"/>
              </w:rPr>
              <w:t>2026–</w:t>
            </w:r>
          </w:p>
          <w:p w14:paraId="86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87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8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9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A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8B07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8C070000">
            <w:pPr>
              <w:widowControl w:val="1"/>
              <w:ind/>
              <w:jc w:val="center"/>
              <w:rPr>
                <w:sz w:val="24"/>
              </w:rPr>
            </w:pPr>
            <w:r>
              <w:rPr>
                <w:sz w:val="24"/>
              </w:rPr>
              <w:t>9</w:t>
            </w:r>
            <w:r>
              <w:rPr>
                <w:sz w:val="24"/>
              </w:rPr>
              <w:t>.1</w:t>
            </w:r>
          </w:p>
        </w:tc>
        <w:tc>
          <w:tcPr>
            <w:tcW w:type="dxa" w:w="3760"/>
            <w:gridSpan w:val="2"/>
            <w:tcBorders>
              <w:top w:color="000000" w:sz="4" w:val="single"/>
              <w:left w:color="000000" w:sz="4" w:val="single"/>
              <w:bottom w:color="000000" w:sz="4" w:val="single"/>
              <w:right w:color="000000" w:sz="4" w:val="single"/>
            </w:tcBorders>
          </w:tcPr>
          <w:p w14:paraId="8D070000">
            <w:pPr>
              <w:rPr>
                <w:sz w:val="24"/>
              </w:rPr>
            </w:pPr>
            <w:r>
              <w:rPr>
                <w:sz w:val="24"/>
              </w:rPr>
              <w:t>Проведение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областного бюджета, в том числе предусматривающего мероприятия по исключению дублирования мер, обеспечение которых осуществляется за счет средств федерального бюджета</w:t>
            </w:r>
          </w:p>
        </w:tc>
        <w:tc>
          <w:tcPr>
            <w:tcW w:type="dxa" w:w="2943"/>
            <w:tcBorders>
              <w:top w:color="000000" w:sz="4" w:val="single"/>
              <w:left w:color="000000" w:sz="4" w:val="single"/>
              <w:bottom w:color="000000" w:sz="4" w:val="single"/>
              <w:right w:color="000000" w:sz="4" w:val="single"/>
            </w:tcBorders>
          </w:tcPr>
          <w:p w14:paraId="8E07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p w14:paraId="8F070000">
            <w:pPr>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0070000">
            <w:pPr>
              <w:widowControl w:val="1"/>
              <w:ind/>
              <w:jc w:val="center"/>
              <w:rPr>
                <w:sz w:val="24"/>
              </w:rPr>
            </w:pPr>
            <w:r>
              <w:rPr>
                <w:sz w:val="24"/>
              </w:rPr>
              <w:t>Ежегодно до 1 июля</w:t>
            </w:r>
          </w:p>
        </w:tc>
        <w:tc>
          <w:tcPr>
            <w:tcW w:type="dxa" w:w="1247"/>
            <w:tcBorders>
              <w:top w:color="000000" w:sz="4" w:val="single"/>
              <w:left w:color="000000" w:sz="4" w:val="single"/>
              <w:bottom w:color="000000" w:sz="4" w:val="single"/>
              <w:right w:color="000000" w:sz="4" w:val="single"/>
            </w:tcBorders>
          </w:tcPr>
          <w:p w14:paraId="91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2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3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4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5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96070000">
            <w:pPr>
              <w:widowControl w:val="1"/>
              <w:ind/>
              <w:jc w:val="center"/>
              <w:rPr>
                <w:sz w:val="24"/>
              </w:rPr>
            </w:pPr>
            <w:r>
              <w:rPr>
                <w:sz w:val="24"/>
              </w:rPr>
              <w:t>9</w:t>
            </w:r>
            <w:r>
              <w:rPr>
                <w:sz w:val="24"/>
              </w:rPr>
              <w:t>.2</w:t>
            </w:r>
          </w:p>
        </w:tc>
        <w:tc>
          <w:tcPr>
            <w:tcW w:type="dxa" w:w="3760"/>
            <w:gridSpan w:val="2"/>
            <w:tcBorders>
              <w:top w:color="000000" w:sz="4" w:val="single"/>
              <w:left w:color="000000" w:sz="4" w:val="single"/>
              <w:bottom w:color="000000" w:sz="4" w:val="single"/>
              <w:right w:color="000000" w:sz="4" w:val="single"/>
            </w:tcBorders>
          </w:tcPr>
          <w:p w14:paraId="97070000">
            <w:pPr>
              <w:keepNext w:val="1"/>
              <w:keepLines w:val="1"/>
              <w:widowControl w:val="1"/>
              <w:ind/>
              <w:rPr>
                <w:sz w:val="24"/>
              </w:rPr>
            </w:pPr>
            <w:r>
              <w:rPr>
                <w:sz w:val="24"/>
              </w:rPr>
              <w:t>Оптимизация расходов на оказание  мер социальной поддержки и социальные выплаты отдельным категориям граждан, финансовое обеспечение которых осуществляется за счет средств муниципального округа</w:t>
            </w:r>
          </w:p>
        </w:tc>
        <w:tc>
          <w:tcPr>
            <w:tcW w:type="dxa" w:w="2943"/>
            <w:tcBorders>
              <w:top w:color="000000" w:sz="4" w:val="single"/>
              <w:left w:color="000000" w:sz="4" w:val="single"/>
              <w:bottom w:color="000000" w:sz="4" w:val="single"/>
              <w:right w:color="000000" w:sz="4" w:val="single"/>
            </w:tcBorders>
          </w:tcPr>
          <w:p w14:paraId="9807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p w14:paraId="99070000">
            <w:pPr>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A070000">
            <w:pPr>
              <w:widowControl w:val="1"/>
              <w:ind/>
              <w:jc w:val="center"/>
              <w:rPr>
                <w:sz w:val="24"/>
              </w:rPr>
            </w:pPr>
            <w:r>
              <w:rPr>
                <w:sz w:val="24"/>
              </w:rPr>
              <w:t>2026–</w:t>
            </w:r>
          </w:p>
          <w:p w14:paraId="9B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C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D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E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F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A0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A1070000">
            <w:pPr>
              <w:widowControl w:val="1"/>
              <w:ind/>
              <w:jc w:val="center"/>
              <w:rPr>
                <w:sz w:val="24"/>
              </w:rPr>
            </w:pPr>
            <w:r>
              <w:rPr>
                <w:sz w:val="24"/>
              </w:rPr>
              <w:t>10</w:t>
            </w:r>
          </w:p>
        </w:tc>
        <w:tc>
          <w:tcPr>
            <w:tcW w:type="dxa" w:w="3760"/>
            <w:gridSpan w:val="2"/>
            <w:tcBorders>
              <w:top w:color="000000" w:sz="4" w:val="single"/>
              <w:left w:color="000000" w:sz="4" w:val="single"/>
              <w:bottom w:color="000000" w:sz="4" w:val="single"/>
              <w:right w:color="000000" w:sz="4" w:val="single"/>
            </w:tcBorders>
          </w:tcPr>
          <w:p w14:paraId="A2070000">
            <w:pPr>
              <w:rPr>
                <w:sz w:val="24"/>
              </w:rPr>
            </w:pPr>
            <w:r>
              <w:rPr>
                <w:sz w:val="24"/>
              </w:rPr>
              <w:t>Увеличение доходов от оказания платных услуг с направлением дополнительных доходов на расходы муниципальных бюджетных и автономных учреждений (прирост к уровню предыдущего года)</w:t>
            </w:r>
          </w:p>
        </w:tc>
        <w:tc>
          <w:tcPr>
            <w:tcW w:type="dxa" w:w="2943"/>
            <w:tcBorders>
              <w:top w:color="000000" w:sz="4" w:val="single"/>
              <w:left w:color="000000" w:sz="4" w:val="single"/>
              <w:bottom w:color="000000" w:sz="4" w:val="single"/>
              <w:right w:color="000000" w:sz="4" w:val="single"/>
            </w:tcBorders>
          </w:tcPr>
          <w:p w14:paraId="A3070000">
            <w:pPr>
              <w:rPr>
                <w:sz w:val="24"/>
              </w:rPr>
            </w:pPr>
            <w:r>
              <w:rPr>
                <w:sz w:val="24"/>
              </w:rPr>
              <w:t xml:space="preserve">ОМСУ Крапивинского муниципального округа, имеющие бюджетные и автономные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A4070000">
            <w:pPr>
              <w:widowControl w:val="1"/>
              <w:ind/>
              <w:jc w:val="center"/>
              <w:rPr>
                <w:sz w:val="24"/>
              </w:rPr>
            </w:pPr>
            <w:r>
              <w:rPr>
                <w:sz w:val="24"/>
              </w:rPr>
              <w:t>2026–</w:t>
            </w:r>
          </w:p>
          <w:p w14:paraId="A5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A6070000">
            <w:pPr>
              <w:widowControl w:val="1"/>
              <w:ind/>
              <w:jc w:val="center"/>
              <w:rPr>
                <w:sz w:val="24"/>
              </w:rPr>
            </w:pPr>
            <w:r>
              <w:rPr>
                <w:sz w:val="24"/>
              </w:rPr>
              <w:t>155,0</w:t>
            </w:r>
          </w:p>
        </w:tc>
        <w:tc>
          <w:tcPr>
            <w:tcW w:type="dxa" w:w="1247"/>
            <w:tcBorders>
              <w:top w:color="000000" w:sz="4" w:val="single"/>
              <w:left w:color="000000" w:sz="4" w:val="single"/>
              <w:bottom w:color="000000" w:sz="4" w:val="single"/>
              <w:right w:color="000000" w:sz="4" w:val="single"/>
            </w:tcBorders>
          </w:tcPr>
          <w:p w14:paraId="A7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A8070000">
            <w:pPr>
              <w:widowControl w:val="1"/>
              <w:ind/>
              <w:jc w:val="center"/>
              <w:rPr>
                <w:sz w:val="24"/>
              </w:rPr>
            </w:pPr>
            <w:r>
              <w:rPr>
                <w:sz w:val="24"/>
              </w:rPr>
              <w:t>10,0</w:t>
            </w:r>
          </w:p>
        </w:tc>
        <w:tc>
          <w:tcPr>
            <w:tcW w:type="dxa" w:w="1247"/>
            <w:tcBorders>
              <w:top w:color="000000" w:sz="4" w:val="single"/>
              <w:left w:color="000000" w:sz="4" w:val="single"/>
              <w:bottom w:color="000000" w:sz="4" w:val="single"/>
              <w:right w:color="000000" w:sz="4" w:val="single"/>
            </w:tcBorders>
          </w:tcPr>
          <w:p w14:paraId="A9070000">
            <w:pPr>
              <w:widowControl w:val="1"/>
              <w:ind/>
              <w:jc w:val="center"/>
              <w:rPr>
                <w:sz w:val="24"/>
              </w:rPr>
            </w:pPr>
            <w:r>
              <w:rPr>
                <w:sz w:val="24"/>
              </w:rPr>
              <w:t>65,0</w:t>
            </w:r>
          </w:p>
        </w:tc>
        <w:tc>
          <w:tcPr>
            <w:tcW w:type="dxa" w:w="1247"/>
            <w:tcBorders>
              <w:top w:color="000000" w:sz="4" w:val="single"/>
              <w:left w:color="000000" w:sz="4" w:val="single"/>
              <w:bottom w:color="000000" w:sz="4" w:val="single"/>
              <w:right w:color="000000" w:sz="4" w:val="single"/>
            </w:tcBorders>
          </w:tcPr>
          <w:p w14:paraId="AA070000">
            <w:pPr>
              <w:widowControl w:val="1"/>
              <w:ind/>
              <w:jc w:val="center"/>
              <w:rPr>
                <w:sz w:val="24"/>
              </w:rPr>
            </w:pPr>
            <w:r>
              <w:rPr>
                <w:sz w:val="24"/>
              </w:rPr>
              <w:t>80,0</w:t>
            </w:r>
          </w:p>
        </w:tc>
      </w:tr>
      <w:tr>
        <w:tc>
          <w:tcPr>
            <w:tcW w:type="dxa" w:w="996"/>
            <w:tcBorders>
              <w:top w:color="000000" w:sz="4" w:val="single"/>
              <w:left w:color="000000" w:sz="4" w:val="single"/>
              <w:bottom w:color="000000" w:sz="4" w:val="single"/>
              <w:right w:color="000000" w:sz="4" w:val="single"/>
            </w:tcBorders>
          </w:tcPr>
          <w:p w14:paraId="AB070000">
            <w:pPr>
              <w:widowControl w:val="1"/>
              <w:ind/>
              <w:jc w:val="center"/>
              <w:rPr>
                <w:sz w:val="24"/>
              </w:rPr>
            </w:pPr>
            <w:r>
              <w:rPr>
                <w:sz w:val="24"/>
              </w:rPr>
              <w:t>1</w:t>
            </w:r>
            <w:r>
              <w:rPr>
                <w:sz w:val="24"/>
              </w:rPr>
              <w:t>1</w:t>
            </w:r>
          </w:p>
        </w:tc>
        <w:tc>
          <w:tcPr>
            <w:tcW w:type="dxa" w:w="3760"/>
            <w:gridSpan w:val="2"/>
            <w:tcBorders>
              <w:top w:color="000000" w:sz="4" w:val="single"/>
              <w:left w:color="000000" w:sz="4" w:val="single"/>
              <w:bottom w:color="000000" w:sz="4" w:val="single"/>
              <w:right w:color="000000" w:sz="4" w:val="single"/>
            </w:tcBorders>
          </w:tcPr>
          <w:p w14:paraId="AC070000">
            <w:pPr>
              <w:keepLines w:val="1"/>
              <w:widowControl w:val="1"/>
              <w:ind/>
              <w:rPr>
                <w:sz w:val="24"/>
              </w:rPr>
            </w:pPr>
            <w:r>
              <w:rPr>
                <w:sz w:val="24"/>
              </w:rPr>
              <w:t>Проведение мероприятий по оптимизации расходов на содержание муниципальных учреждений, иных организаций Крапивинского округа</w:t>
            </w:r>
          </w:p>
        </w:tc>
        <w:tc>
          <w:tcPr>
            <w:tcW w:type="dxa" w:w="2943"/>
            <w:tcBorders>
              <w:top w:color="000000" w:sz="4" w:val="single"/>
              <w:left w:color="000000" w:sz="4" w:val="single"/>
              <w:bottom w:color="000000" w:sz="4" w:val="single"/>
              <w:right w:color="000000" w:sz="4" w:val="single"/>
            </w:tcBorders>
          </w:tcPr>
          <w:p w14:paraId="AD07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AE070000">
            <w:pPr>
              <w:widowControl w:val="1"/>
              <w:ind/>
              <w:jc w:val="center"/>
              <w:rPr>
                <w:sz w:val="24"/>
              </w:rPr>
            </w:pPr>
            <w:r>
              <w:rPr>
                <w:sz w:val="24"/>
              </w:rPr>
              <w:t>2026–</w:t>
            </w:r>
          </w:p>
          <w:p w14:paraId="AF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0070000">
            <w:pPr>
              <w:widowControl w:val="1"/>
              <w:ind/>
              <w:jc w:val="center"/>
              <w:rPr>
                <w:sz w:val="24"/>
              </w:rPr>
            </w:pPr>
            <w:r>
              <w:rPr>
                <w:sz w:val="24"/>
              </w:rPr>
              <w:t>4 000,0</w:t>
            </w:r>
          </w:p>
        </w:tc>
        <w:tc>
          <w:tcPr>
            <w:tcW w:type="dxa" w:w="1247"/>
            <w:tcBorders>
              <w:top w:color="000000" w:sz="4" w:val="single"/>
              <w:left w:color="000000" w:sz="4" w:val="single"/>
              <w:bottom w:color="000000" w:sz="4" w:val="single"/>
              <w:right w:color="000000" w:sz="4" w:val="single"/>
            </w:tcBorders>
          </w:tcPr>
          <w:p w14:paraId="B1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207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B3070000">
            <w:pPr>
              <w:widowControl w:val="1"/>
              <w:ind/>
              <w:jc w:val="center"/>
              <w:rPr>
                <w:sz w:val="24"/>
              </w:rPr>
            </w:pPr>
            <w:r>
              <w:rPr>
                <w:sz w:val="24"/>
              </w:rPr>
              <w:t>1 000,0</w:t>
            </w:r>
          </w:p>
        </w:tc>
        <w:tc>
          <w:tcPr>
            <w:tcW w:type="dxa" w:w="1247"/>
            <w:tcBorders>
              <w:top w:color="000000" w:sz="4" w:val="single"/>
              <w:left w:color="000000" w:sz="4" w:val="single"/>
              <w:bottom w:color="000000" w:sz="4" w:val="single"/>
              <w:right w:color="000000" w:sz="4" w:val="single"/>
            </w:tcBorders>
          </w:tcPr>
          <w:p w14:paraId="B4070000">
            <w:pPr>
              <w:widowControl w:val="1"/>
              <w:ind/>
              <w:jc w:val="center"/>
              <w:rPr>
                <w:sz w:val="24"/>
              </w:rPr>
            </w:pPr>
            <w:r>
              <w:rPr>
                <w:sz w:val="24"/>
              </w:rPr>
              <w:t>3 000,0</w:t>
            </w:r>
          </w:p>
        </w:tc>
      </w:tr>
      <w:tr>
        <w:tc>
          <w:tcPr>
            <w:tcW w:type="dxa" w:w="996"/>
            <w:tcBorders>
              <w:top w:color="000000" w:sz="4" w:val="single"/>
              <w:left w:color="000000" w:sz="4" w:val="single"/>
              <w:bottom w:color="000000" w:sz="4" w:val="single"/>
              <w:right w:color="000000" w:sz="4" w:val="single"/>
            </w:tcBorders>
          </w:tcPr>
          <w:p w14:paraId="B5070000">
            <w:pPr>
              <w:widowControl w:val="1"/>
              <w:ind/>
              <w:jc w:val="center"/>
              <w:rPr>
                <w:sz w:val="24"/>
              </w:rPr>
            </w:pPr>
            <w:r>
              <w:rPr>
                <w:sz w:val="24"/>
              </w:rPr>
              <w:t>12</w:t>
            </w:r>
          </w:p>
        </w:tc>
        <w:tc>
          <w:tcPr>
            <w:tcW w:type="dxa" w:w="3760"/>
            <w:gridSpan w:val="2"/>
            <w:tcBorders>
              <w:top w:color="000000" w:sz="4" w:val="single"/>
              <w:left w:color="000000" w:sz="4" w:val="single"/>
              <w:bottom w:color="000000" w:sz="4" w:val="single"/>
              <w:right w:color="000000" w:sz="4" w:val="single"/>
            </w:tcBorders>
          </w:tcPr>
          <w:p w14:paraId="B6070000">
            <w:pPr>
              <w:rPr>
                <w:sz w:val="24"/>
              </w:rPr>
            </w:pPr>
            <w:r>
              <w:rPr>
                <w:sz w:val="24"/>
              </w:rPr>
              <w:t xml:space="preserve">Соблюдение показателей оптимизации численности отдельных категорий работников в соответствии с утвержденными планами мероприятий («дорожными картами») повышения эффективности сферы образования, культуры </w:t>
            </w:r>
          </w:p>
        </w:tc>
        <w:tc>
          <w:tcPr>
            <w:tcW w:type="dxa" w:w="2943"/>
            <w:tcBorders>
              <w:top w:color="000000" w:sz="4" w:val="single"/>
              <w:left w:color="000000" w:sz="4" w:val="single"/>
              <w:bottom w:color="000000" w:sz="4" w:val="single"/>
              <w:right w:color="000000" w:sz="4" w:val="single"/>
            </w:tcBorders>
          </w:tcPr>
          <w:p w14:paraId="B7070000">
            <w:pPr>
              <w:rPr>
                <w:sz w:val="24"/>
              </w:rPr>
            </w:pPr>
            <w:r>
              <w:rPr>
                <w:sz w:val="24"/>
              </w:rPr>
              <w:t xml:space="preserve">ОМСУ Крапивинского муниципального округа, имеющие подведомственные учреждения образования, культуры </w:t>
            </w:r>
          </w:p>
        </w:tc>
        <w:tc>
          <w:tcPr>
            <w:tcW w:type="dxa" w:w="1481"/>
            <w:tcBorders>
              <w:top w:color="000000" w:sz="4" w:val="single"/>
              <w:left w:color="000000" w:sz="4" w:val="single"/>
              <w:bottom w:color="000000" w:sz="4" w:val="single"/>
              <w:right w:color="000000" w:sz="4" w:val="single"/>
            </w:tcBorders>
          </w:tcPr>
          <w:p w14:paraId="B8070000">
            <w:pPr>
              <w:widowControl w:val="1"/>
              <w:ind/>
              <w:jc w:val="center"/>
              <w:rPr>
                <w:sz w:val="24"/>
              </w:rPr>
            </w:pPr>
            <w:r>
              <w:rPr>
                <w:sz w:val="24"/>
              </w:rPr>
              <w:t>2026–</w:t>
            </w:r>
          </w:p>
          <w:p w14:paraId="B9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A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B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C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D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E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BF070000">
            <w:pPr>
              <w:widowControl w:val="1"/>
              <w:ind/>
              <w:jc w:val="center"/>
              <w:rPr>
                <w:sz w:val="24"/>
              </w:rPr>
            </w:pPr>
            <w:r>
              <w:rPr>
                <w:sz w:val="24"/>
              </w:rPr>
              <w:t>1</w:t>
            </w:r>
            <w:r>
              <w:rPr>
                <w:sz w:val="24"/>
              </w:rPr>
              <w:t>3</w:t>
            </w:r>
          </w:p>
        </w:tc>
        <w:tc>
          <w:tcPr>
            <w:tcW w:type="dxa" w:w="3760"/>
            <w:gridSpan w:val="2"/>
            <w:tcBorders>
              <w:top w:color="000000" w:sz="4" w:val="single"/>
              <w:left w:color="000000" w:sz="4" w:val="single"/>
              <w:bottom w:color="000000" w:sz="4" w:val="single"/>
              <w:right w:color="000000" w:sz="4" w:val="single"/>
            </w:tcBorders>
          </w:tcPr>
          <w:p w14:paraId="C0070000">
            <w:pPr>
              <w:rPr>
                <w:sz w:val="24"/>
              </w:rPr>
            </w:pPr>
            <w:r>
              <w:rPr>
                <w:sz w:val="24"/>
              </w:rPr>
              <w:t>Реорганизация бюджетной сети муниципальных учреждений</w:t>
            </w:r>
          </w:p>
        </w:tc>
        <w:tc>
          <w:tcPr>
            <w:tcW w:type="dxa" w:w="2943"/>
            <w:tcBorders>
              <w:top w:color="000000" w:sz="4" w:val="single"/>
              <w:left w:color="000000" w:sz="4" w:val="single"/>
              <w:bottom w:color="000000" w:sz="4" w:val="single"/>
              <w:right w:color="000000" w:sz="4" w:val="single"/>
            </w:tcBorders>
          </w:tcPr>
          <w:p w14:paraId="C107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C2070000">
            <w:pPr>
              <w:widowControl w:val="1"/>
              <w:ind/>
              <w:jc w:val="center"/>
              <w:rPr>
                <w:sz w:val="24"/>
              </w:rPr>
            </w:pPr>
            <w:r>
              <w:rPr>
                <w:sz w:val="24"/>
              </w:rPr>
              <w:t>2026–</w:t>
            </w:r>
          </w:p>
          <w:p w14:paraId="C3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4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5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6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7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C8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C9070000">
            <w:pPr>
              <w:widowControl w:val="1"/>
              <w:ind/>
              <w:jc w:val="center"/>
              <w:rPr>
                <w:sz w:val="24"/>
              </w:rPr>
            </w:pPr>
            <w:r>
              <w:rPr>
                <w:sz w:val="24"/>
              </w:rPr>
              <w:t>14</w:t>
            </w:r>
          </w:p>
        </w:tc>
        <w:tc>
          <w:tcPr>
            <w:tcW w:type="dxa" w:w="3760"/>
            <w:gridSpan w:val="2"/>
            <w:tcBorders>
              <w:top w:color="000000" w:sz="4" w:val="single"/>
              <w:left w:color="000000" w:sz="4" w:val="single"/>
              <w:bottom w:color="000000" w:sz="4" w:val="single"/>
              <w:right w:color="000000" w:sz="4" w:val="single"/>
            </w:tcBorders>
          </w:tcPr>
          <w:p w14:paraId="CA070000">
            <w:pPr>
              <w:rPr>
                <w:sz w:val="24"/>
              </w:rPr>
            </w:pPr>
            <w:r>
              <w:rPr>
                <w:sz w:val="24"/>
              </w:rPr>
              <w:t>Оптимизация расходов на оказание муниципальных услуг</w:t>
            </w:r>
          </w:p>
        </w:tc>
        <w:tc>
          <w:tcPr>
            <w:tcW w:type="dxa" w:w="2943"/>
            <w:tcBorders>
              <w:top w:color="000000" w:sz="4" w:val="single"/>
              <w:left w:color="000000" w:sz="4" w:val="single"/>
              <w:bottom w:color="000000" w:sz="4" w:val="single"/>
              <w:right w:color="000000" w:sz="4" w:val="single"/>
            </w:tcBorders>
          </w:tcPr>
          <w:p w14:paraId="CB070000">
            <w:pPr>
              <w:rPr>
                <w:sz w:val="24"/>
              </w:rPr>
            </w:pPr>
          </w:p>
        </w:tc>
        <w:tc>
          <w:tcPr>
            <w:tcW w:type="dxa" w:w="1481"/>
            <w:tcBorders>
              <w:top w:color="000000" w:sz="4" w:val="single"/>
              <w:left w:color="000000" w:sz="4" w:val="single"/>
              <w:bottom w:color="000000" w:sz="4" w:val="single"/>
              <w:right w:color="000000" w:sz="4" w:val="single"/>
            </w:tcBorders>
          </w:tcPr>
          <w:p w14:paraId="CC070000">
            <w:pPr>
              <w:widowControl w:val="1"/>
              <w:ind/>
              <w:jc w:val="center"/>
              <w:rPr>
                <w:sz w:val="24"/>
              </w:rPr>
            </w:pPr>
            <w:r>
              <w:rPr>
                <w:sz w:val="24"/>
              </w:rPr>
              <w:t>2026–</w:t>
            </w:r>
          </w:p>
          <w:p w14:paraId="CD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CE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CF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0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1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D207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D3070000">
            <w:pPr>
              <w:widowControl w:val="1"/>
              <w:ind/>
              <w:jc w:val="center"/>
              <w:rPr>
                <w:sz w:val="24"/>
              </w:rPr>
            </w:pPr>
            <w:r>
              <w:rPr>
                <w:sz w:val="24"/>
              </w:rPr>
              <w:t>1</w:t>
            </w:r>
            <w:r>
              <w:rPr>
                <w:sz w:val="24"/>
              </w:rPr>
              <w:t>4</w:t>
            </w:r>
            <w:r>
              <w:rPr>
                <w:sz w:val="24"/>
              </w:rPr>
              <w:t>.1</w:t>
            </w:r>
          </w:p>
        </w:tc>
        <w:tc>
          <w:tcPr>
            <w:tcW w:type="dxa" w:w="3760"/>
            <w:gridSpan w:val="2"/>
            <w:tcBorders>
              <w:top w:color="000000" w:sz="4" w:val="single"/>
              <w:left w:color="000000" w:sz="4" w:val="single"/>
              <w:bottom w:color="000000" w:sz="4" w:val="single"/>
              <w:right w:color="000000" w:sz="4" w:val="single"/>
            </w:tcBorders>
          </w:tcPr>
          <w:p w14:paraId="D4070000">
            <w:pPr>
              <w:rPr>
                <w:sz w:val="24"/>
              </w:rPr>
            </w:pPr>
            <w:r>
              <w:rPr>
                <w:sz w:val="24"/>
              </w:rPr>
              <w:t>Анализ муниципальных услуг на предмет целесообразности их оказания муниципальными учреждениями</w:t>
            </w:r>
          </w:p>
        </w:tc>
        <w:tc>
          <w:tcPr>
            <w:tcW w:type="dxa" w:w="2943"/>
            <w:tcBorders>
              <w:top w:color="000000" w:sz="4" w:val="single"/>
              <w:left w:color="000000" w:sz="4" w:val="single"/>
              <w:bottom w:color="000000" w:sz="4" w:val="single"/>
              <w:right w:color="000000" w:sz="4" w:val="single"/>
            </w:tcBorders>
          </w:tcPr>
          <w:p w14:paraId="D5070000">
            <w:pPr>
              <w:rPr>
                <w:sz w:val="24"/>
              </w:rPr>
            </w:pPr>
            <w:r>
              <w:rPr>
                <w:sz w:val="24"/>
              </w:rPr>
              <w:t xml:space="preserve">ОМСУ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D6070000">
            <w:pPr>
              <w:widowControl w:val="1"/>
              <w:ind/>
              <w:jc w:val="center"/>
              <w:rPr>
                <w:sz w:val="24"/>
              </w:rPr>
            </w:pPr>
            <w:r>
              <w:rPr>
                <w:sz w:val="24"/>
              </w:rPr>
              <w:t>2026–</w:t>
            </w:r>
          </w:p>
          <w:p w14:paraId="D7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D8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9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A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B07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DC07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DD070000">
            <w:pPr>
              <w:widowControl w:val="1"/>
              <w:ind/>
              <w:jc w:val="center"/>
              <w:rPr>
                <w:sz w:val="24"/>
              </w:rPr>
            </w:pPr>
            <w:r>
              <w:rPr>
                <w:sz w:val="24"/>
              </w:rPr>
              <w:t>1</w:t>
            </w:r>
            <w:r>
              <w:rPr>
                <w:sz w:val="24"/>
              </w:rPr>
              <w:t>4</w:t>
            </w:r>
            <w:r>
              <w:rPr>
                <w:sz w:val="24"/>
              </w:rPr>
              <w:t>.2</w:t>
            </w:r>
          </w:p>
        </w:tc>
        <w:tc>
          <w:tcPr>
            <w:tcW w:type="dxa" w:w="3760"/>
            <w:gridSpan w:val="2"/>
            <w:tcBorders>
              <w:top w:color="000000" w:sz="4" w:val="single"/>
              <w:left w:color="000000" w:sz="4" w:val="single"/>
              <w:bottom w:color="000000" w:sz="4" w:val="single"/>
              <w:right w:color="000000" w:sz="4" w:val="single"/>
            </w:tcBorders>
          </w:tcPr>
          <w:p w14:paraId="DE070000">
            <w:pPr>
              <w:widowControl w:val="1"/>
              <w:spacing w:line="228" w:lineRule="auto"/>
              <w:ind/>
              <w:rPr>
                <w:sz w:val="24"/>
              </w:rPr>
            </w:pPr>
            <w:r>
              <w:rPr>
                <w:sz w:val="24"/>
              </w:rPr>
              <w:t xml:space="preserve">Оптимизация численности административно-управленческого персонала путем обеспечения дифференциации оплаты труда основного и прочего персонала, оптимизации административно-управленческого, вспомогательного и обслуживающего персонала с учетом предельной доли расходов на оплату его труда в фонде оплаты труда учреждений </w:t>
            </w:r>
          </w:p>
        </w:tc>
        <w:tc>
          <w:tcPr>
            <w:tcW w:type="dxa" w:w="2943"/>
            <w:tcBorders>
              <w:top w:color="000000" w:sz="4" w:val="single"/>
              <w:left w:color="000000" w:sz="4" w:val="single"/>
              <w:bottom w:color="000000" w:sz="4" w:val="single"/>
              <w:right w:color="000000" w:sz="4" w:val="single"/>
            </w:tcBorders>
          </w:tcPr>
          <w:p w14:paraId="DF07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E0070000">
            <w:pPr>
              <w:widowControl w:val="1"/>
              <w:ind/>
              <w:jc w:val="center"/>
              <w:rPr>
                <w:sz w:val="24"/>
              </w:rPr>
            </w:pPr>
            <w:r>
              <w:rPr>
                <w:sz w:val="24"/>
              </w:rPr>
              <w:t>2026–</w:t>
            </w:r>
          </w:p>
          <w:p w14:paraId="E107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E2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E3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E4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E5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E607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E7070000">
            <w:pPr>
              <w:widowControl w:val="1"/>
              <w:ind/>
              <w:jc w:val="center"/>
              <w:rPr>
                <w:sz w:val="24"/>
              </w:rPr>
            </w:pPr>
            <w:r>
              <w:rPr>
                <w:sz w:val="24"/>
              </w:rPr>
              <w:t>1</w:t>
            </w:r>
            <w:r>
              <w:rPr>
                <w:sz w:val="24"/>
              </w:rPr>
              <w:t>4</w:t>
            </w:r>
            <w:r>
              <w:rPr>
                <w:sz w:val="24"/>
              </w:rPr>
              <w:t>.2.1</w:t>
            </w:r>
          </w:p>
        </w:tc>
        <w:tc>
          <w:tcPr>
            <w:tcW w:type="dxa" w:w="3760"/>
            <w:gridSpan w:val="2"/>
            <w:tcBorders>
              <w:top w:color="000000" w:sz="4" w:val="single"/>
              <w:left w:color="000000" w:sz="4" w:val="single"/>
              <w:bottom w:color="000000" w:sz="4" w:val="single"/>
              <w:right w:color="000000" w:sz="4" w:val="single"/>
            </w:tcBorders>
          </w:tcPr>
          <w:p w14:paraId="E8070000">
            <w:pPr>
              <w:rPr>
                <w:sz w:val="24"/>
              </w:rPr>
            </w:pPr>
            <w:r>
              <w:rPr>
                <w:sz w:val="24"/>
              </w:rPr>
              <w:t>Дошкольн</w:t>
            </w:r>
            <w:r>
              <w:rPr>
                <w:sz w:val="24"/>
              </w:rPr>
              <w:t>ые</w:t>
            </w:r>
            <w:r>
              <w:rPr>
                <w:sz w:val="24"/>
              </w:rPr>
              <w:t xml:space="preserve"> образова</w:t>
            </w:r>
            <w:r>
              <w:rPr>
                <w:sz w:val="24"/>
              </w:rPr>
              <w:t>тельные организации</w:t>
            </w:r>
          </w:p>
        </w:tc>
        <w:tc>
          <w:tcPr>
            <w:tcW w:type="dxa" w:w="2943"/>
            <w:tcBorders>
              <w:top w:color="000000" w:sz="4" w:val="single"/>
              <w:left w:color="000000" w:sz="4" w:val="single"/>
              <w:bottom w:color="000000" w:sz="4" w:val="single"/>
              <w:right w:color="000000" w:sz="4" w:val="single"/>
            </w:tcBorders>
          </w:tcPr>
          <w:p w14:paraId="E907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EA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EB07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EC07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ED07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EE070000">
            <w:pPr>
              <w:widowControl w:val="1"/>
              <w:ind/>
              <w:jc w:val="center"/>
              <w:rPr>
                <w:sz w:val="24"/>
              </w:rPr>
            </w:pPr>
            <w:r>
              <w:rPr>
                <w:sz w:val="24"/>
              </w:rPr>
              <w:t>Не более 45%</w:t>
            </w:r>
          </w:p>
        </w:tc>
        <w:tc>
          <w:tcPr>
            <w:tcW w:type="dxa" w:w="1247"/>
            <w:tcBorders>
              <w:top w:color="000000" w:sz="4" w:val="single"/>
              <w:left w:color="000000" w:sz="4" w:val="single"/>
              <w:bottom w:color="000000" w:sz="4" w:val="single"/>
              <w:right w:color="000000" w:sz="4" w:val="single"/>
            </w:tcBorders>
          </w:tcPr>
          <w:p w14:paraId="EF070000">
            <w:pPr>
              <w:widowControl w:val="1"/>
              <w:ind/>
              <w:jc w:val="center"/>
              <w:rPr>
                <w:sz w:val="24"/>
              </w:rPr>
            </w:pPr>
            <w:r>
              <w:rPr>
                <w:sz w:val="24"/>
              </w:rPr>
              <w:t>Не более 45%</w:t>
            </w:r>
          </w:p>
        </w:tc>
      </w:tr>
      <w:tr>
        <w:tc>
          <w:tcPr>
            <w:tcW w:type="dxa" w:w="996"/>
            <w:tcBorders>
              <w:top w:color="000000" w:sz="4" w:val="single"/>
              <w:left w:color="000000" w:sz="4" w:val="single"/>
              <w:bottom w:color="000000" w:sz="4" w:val="single"/>
              <w:right w:color="000000" w:sz="4" w:val="single"/>
            </w:tcBorders>
          </w:tcPr>
          <w:p w14:paraId="F0070000">
            <w:pPr>
              <w:widowControl w:val="1"/>
              <w:ind/>
              <w:jc w:val="center"/>
              <w:rPr>
                <w:sz w:val="24"/>
              </w:rPr>
            </w:pPr>
            <w:r>
              <w:rPr>
                <w:sz w:val="24"/>
              </w:rPr>
              <w:t>1</w:t>
            </w:r>
            <w:r>
              <w:rPr>
                <w:sz w:val="24"/>
              </w:rPr>
              <w:t>4</w:t>
            </w:r>
            <w:r>
              <w:rPr>
                <w:sz w:val="24"/>
              </w:rPr>
              <w:t>.2.2</w:t>
            </w:r>
          </w:p>
        </w:tc>
        <w:tc>
          <w:tcPr>
            <w:tcW w:type="dxa" w:w="3760"/>
            <w:gridSpan w:val="2"/>
            <w:tcBorders>
              <w:top w:color="000000" w:sz="4" w:val="single"/>
              <w:left w:color="000000" w:sz="4" w:val="single"/>
              <w:bottom w:color="000000" w:sz="4" w:val="single"/>
              <w:right w:color="000000" w:sz="4" w:val="single"/>
            </w:tcBorders>
          </w:tcPr>
          <w:p w14:paraId="F1070000">
            <w:pPr>
              <w:rPr>
                <w:sz w:val="24"/>
              </w:rPr>
            </w:pPr>
            <w:r>
              <w:rPr>
                <w:sz w:val="24"/>
              </w:rPr>
              <w:t>Общеобразова</w:t>
            </w:r>
            <w:r>
              <w:rPr>
                <w:sz w:val="24"/>
              </w:rPr>
              <w:t>тельные организации</w:t>
            </w:r>
          </w:p>
        </w:tc>
        <w:tc>
          <w:tcPr>
            <w:tcW w:type="dxa" w:w="2943"/>
            <w:tcBorders>
              <w:top w:color="000000" w:sz="4" w:val="single"/>
              <w:left w:color="000000" w:sz="4" w:val="single"/>
              <w:bottom w:color="000000" w:sz="4" w:val="single"/>
              <w:right w:color="000000" w:sz="4" w:val="single"/>
            </w:tcBorders>
          </w:tcPr>
          <w:p w14:paraId="F207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F3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407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F507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F607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F7070000">
            <w:pPr>
              <w:widowControl w:val="1"/>
              <w:ind/>
              <w:jc w:val="center"/>
              <w:rPr>
                <w:sz w:val="24"/>
              </w:rPr>
            </w:pPr>
            <w:r>
              <w:rPr>
                <w:sz w:val="24"/>
              </w:rPr>
              <w:t>Не более 33,4%</w:t>
            </w:r>
          </w:p>
        </w:tc>
        <w:tc>
          <w:tcPr>
            <w:tcW w:type="dxa" w:w="1247"/>
            <w:tcBorders>
              <w:top w:color="000000" w:sz="4" w:val="single"/>
              <w:left w:color="000000" w:sz="4" w:val="single"/>
              <w:bottom w:color="000000" w:sz="4" w:val="single"/>
              <w:right w:color="000000" w:sz="4" w:val="single"/>
            </w:tcBorders>
          </w:tcPr>
          <w:p w14:paraId="F8070000">
            <w:pPr>
              <w:widowControl w:val="1"/>
              <w:ind/>
              <w:jc w:val="center"/>
              <w:rPr>
                <w:sz w:val="24"/>
              </w:rPr>
            </w:pPr>
            <w:r>
              <w:rPr>
                <w:sz w:val="24"/>
              </w:rPr>
              <w:t>Не более 33,4%</w:t>
            </w:r>
          </w:p>
        </w:tc>
      </w:tr>
      <w:tr>
        <w:tc>
          <w:tcPr>
            <w:tcW w:type="dxa" w:w="996"/>
            <w:tcBorders>
              <w:top w:color="000000" w:sz="4" w:val="single"/>
              <w:left w:color="000000" w:sz="4" w:val="single"/>
              <w:bottom w:color="000000" w:sz="4" w:val="single"/>
              <w:right w:color="000000" w:sz="4" w:val="single"/>
            </w:tcBorders>
          </w:tcPr>
          <w:p w14:paraId="F9070000">
            <w:pPr>
              <w:widowControl w:val="1"/>
              <w:ind/>
              <w:jc w:val="center"/>
              <w:rPr>
                <w:sz w:val="24"/>
              </w:rPr>
            </w:pPr>
            <w:r>
              <w:rPr>
                <w:sz w:val="24"/>
              </w:rPr>
              <w:t>1</w:t>
            </w:r>
            <w:r>
              <w:rPr>
                <w:sz w:val="24"/>
              </w:rPr>
              <w:t>4</w:t>
            </w:r>
            <w:r>
              <w:rPr>
                <w:sz w:val="24"/>
              </w:rPr>
              <w:t>.2.3</w:t>
            </w:r>
          </w:p>
        </w:tc>
        <w:tc>
          <w:tcPr>
            <w:tcW w:type="dxa" w:w="3760"/>
            <w:gridSpan w:val="2"/>
            <w:tcBorders>
              <w:top w:color="000000" w:sz="4" w:val="single"/>
              <w:left w:color="000000" w:sz="4" w:val="single"/>
              <w:bottom w:color="000000" w:sz="4" w:val="single"/>
              <w:right w:color="000000" w:sz="4" w:val="single"/>
            </w:tcBorders>
          </w:tcPr>
          <w:p w14:paraId="FA070000">
            <w:pPr>
              <w:rPr>
                <w:sz w:val="24"/>
              </w:rPr>
            </w:pPr>
            <w:r>
              <w:rPr>
                <w:sz w:val="24"/>
              </w:rPr>
              <w:t>Организации</w:t>
            </w:r>
            <w:r>
              <w:rPr>
                <w:sz w:val="24"/>
              </w:rPr>
              <w:t xml:space="preserve"> </w:t>
            </w:r>
            <w:r>
              <w:rPr>
                <w:sz w:val="24"/>
              </w:rPr>
              <w:t>д</w:t>
            </w:r>
            <w:r>
              <w:rPr>
                <w:sz w:val="24"/>
              </w:rPr>
              <w:t>ополнительного образования</w:t>
            </w:r>
          </w:p>
        </w:tc>
        <w:tc>
          <w:tcPr>
            <w:tcW w:type="dxa" w:w="2943"/>
            <w:tcBorders>
              <w:top w:color="000000" w:sz="4" w:val="single"/>
              <w:left w:color="000000" w:sz="4" w:val="single"/>
              <w:bottom w:color="000000" w:sz="4" w:val="single"/>
              <w:right w:color="000000" w:sz="4" w:val="single"/>
            </w:tcBorders>
          </w:tcPr>
          <w:p w14:paraId="FB07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FC07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FD07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FE07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FF07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00080000">
            <w:pPr>
              <w:widowControl w:val="1"/>
              <w:ind/>
              <w:jc w:val="center"/>
              <w:rPr>
                <w:sz w:val="24"/>
              </w:rPr>
            </w:pPr>
            <w:r>
              <w:rPr>
                <w:sz w:val="24"/>
              </w:rPr>
              <w:t>Не более 40,6%</w:t>
            </w:r>
          </w:p>
        </w:tc>
        <w:tc>
          <w:tcPr>
            <w:tcW w:type="dxa" w:w="1247"/>
            <w:tcBorders>
              <w:top w:color="000000" w:sz="4" w:val="single"/>
              <w:left w:color="000000" w:sz="4" w:val="single"/>
              <w:bottom w:color="000000" w:sz="4" w:val="single"/>
              <w:right w:color="000000" w:sz="4" w:val="single"/>
            </w:tcBorders>
          </w:tcPr>
          <w:p w14:paraId="01080000">
            <w:pPr>
              <w:widowControl w:val="1"/>
              <w:ind/>
              <w:jc w:val="center"/>
              <w:rPr>
                <w:sz w:val="24"/>
              </w:rPr>
            </w:pPr>
            <w:r>
              <w:rPr>
                <w:sz w:val="24"/>
              </w:rPr>
              <w:t>Не более 40,6%</w:t>
            </w:r>
          </w:p>
        </w:tc>
      </w:tr>
      <w:tr>
        <w:tc>
          <w:tcPr>
            <w:tcW w:type="dxa" w:w="996"/>
            <w:tcBorders>
              <w:top w:color="000000" w:sz="4" w:val="single"/>
              <w:left w:color="000000" w:sz="4" w:val="single"/>
              <w:bottom w:color="000000" w:sz="4" w:val="single"/>
              <w:right w:color="000000" w:sz="4" w:val="single"/>
            </w:tcBorders>
          </w:tcPr>
          <w:p w14:paraId="02080000">
            <w:pPr>
              <w:widowControl w:val="1"/>
              <w:ind/>
              <w:jc w:val="center"/>
              <w:rPr>
                <w:sz w:val="24"/>
              </w:rPr>
            </w:pPr>
            <w:r>
              <w:rPr>
                <w:sz w:val="24"/>
              </w:rPr>
              <w:t>1</w:t>
            </w:r>
            <w:r>
              <w:rPr>
                <w:sz w:val="24"/>
              </w:rPr>
              <w:t>4</w:t>
            </w:r>
            <w:r>
              <w:rPr>
                <w:sz w:val="24"/>
              </w:rPr>
              <w:t>.2.4</w:t>
            </w:r>
          </w:p>
        </w:tc>
        <w:tc>
          <w:tcPr>
            <w:tcW w:type="dxa" w:w="3760"/>
            <w:gridSpan w:val="2"/>
            <w:tcBorders>
              <w:top w:color="000000" w:sz="4" w:val="single"/>
              <w:left w:color="000000" w:sz="4" w:val="single"/>
              <w:bottom w:color="000000" w:sz="4" w:val="single"/>
              <w:right w:color="000000" w:sz="4" w:val="single"/>
            </w:tcBorders>
          </w:tcPr>
          <w:p w14:paraId="03080000">
            <w:pPr>
              <w:rPr>
                <w:sz w:val="24"/>
              </w:rPr>
            </w:pPr>
            <w:r>
              <w:rPr>
                <w:sz w:val="24"/>
              </w:rPr>
              <w:t>Учреждения к</w:t>
            </w:r>
            <w:r>
              <w:rPr>
                <w:sz w:val="24"/>
              </w:rPr>
              <w:t>ультуры</w:t>
            </w:r>
          </w:p>
        </w:tc>
        <w:tc>
          <w:tcPr>
            <w:tcW w:type="dxa" w:w="2943"/>
            <w:tcBorders>
              <w:top w:color="000000" w:sz="4" w:val="single"/>
              <w:left w:color="000000" w:sz="4" w:val="single"/>
              <w:bottom w:color="000000" w:sz="4" w:val="single"/>
              <w:right w:color="000000" w:sz="4" w:val="single"/>
            </w:tcBorders>
          </w:tcPr>
          <w:p w14:paraId="0408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05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6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07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08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09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0A080000">
            <w:pPr>
              <w:widowControl w:val="1"/>
              <w:ind/>
              <w:jc w:val="center"/>
              <w:rPr>
                <w:sz w:val="24"/>
              </w:rPr>
            </w:pPr>
            <w:r>
              <w:rPr>
                <w:sz w:val="24"/>
              </w:rPr>
              <w:t>Не более 40%</w:t>
            </w:r>
          </w:p>
        </w:tc>
      </w:tr>
      <w:tr>
        <w:tc>
          <w:tcPr>
            <w:tcW w:type="dxa" w:w="996"/>
            <w:tcBorders>
              <w:top w:color="000000" w:sz="4" w:val="single"/>
              <w:left w:color="000000" w:sz="4" w:val="single"/>
              <w:bottom w:color="000000" w:sz="4" w:val="single"/>
              <w:right w:color="000000" w:sz="4" w:val="single"/>
            </w:tcBorders>
          </w:tcPr>
          <w:p w14:paraId="0B080000">
            <w:pPr>
              <w:widowControl w:val="1"/>
              <w:ind/>
              <w:jc w:val="center"/>
              <w:rPr>
                <w:sz w:val="24"/>
              </w:rPr>
            </w:pPr>
            <w:r>
              <w:rPr>
                <w:sz w:val="24"/>
              </w:rPr>
              <w:t>1</w:t>
            </w:r>
            <w:r>
              <w:rPr>
                <w:sz w:val="24"/>
              </w:rPr>
              <w:t>4</w:t>
            </w:r>
            <w:r>
              <w:rPr>
                <w:sz w:val="24"/>
              </w:rPr>
              <w:t>.2.5</w:t>
            </w:r>
          </w:p>
        </w:tc>
        <w:tc>
          <w:tcPr>
            <w:tcW w:type="dxa" w:w="3760"/>
            <w:gridSpan w:val="2"/>
            <w:tcBorders>
              <w:top w:color="000000" w:sz="4" w:val="single"/>
              <w:left w:color="000000" w:sz="4" w:val="single"/>
              <w:bottom w:color="000000" w:sz="4" w:val="single"/>
              <w:right w:color="000000" w:sz="4" w:val="single"/>
            </w:tcBorders>
          </w:tcPr>
          <w:p w14:paraId="0C080000">
            <w:pPr>
              <w:rPr>
                <w:sz w:val="24"/>
              </w:rPr>
            </w:pPr>
            <w:r>
              <w:rPr>
                <w:sz w:val="24"/>
              </w:rPr>
              <w:t>В о</w:t>
            </w:r>
            <w:r>
              <w:rPr>
                <w:sz w:val="24"/>
              </w:rPr>
              <w:t>стальных отраслях</w:t>
            </w:r>
          </w:p>
        </w:tc>
        <w:tc>
          <w:tcPr>
            <w:tcW w:type="dxa" w:w="2943"/>
            <w:tcBorders>
              <w:top w:color="000000" w:sz="4" w:val="single"/>
              <w:left w:color="000000" w:sz="4" w:val="single"/>
              <w:bottom w:color="000000" w:sz="4" w:val="single"/>
              <w:right w:color="000000" w:sz="4" w:val="single"/>
            </w:tcBorders>
          </w:tcPr>
          <w:p w14:paraId="0D080000">
            <w:pPr>
              <w:widowControl w:val="1"/>
              <w:spacing w:line="228" w:lineRule="auto"/>
              <w:ind/>
              <w:jc w:val="center"/>
              <w:rPr>
                <w:sz w:val="24"/>
              </w:rPr>
            </w:pPr>
          </w:p>
        </w:tc>
        <w:tc>
          <w:tcPr>
            <w:tcW w:type="dxa" w:w="1481"/>
            <w:tcBorders>
              <w:top w:color="000000" w:sz="4" w:val="single"/>
              <w:left w:color="000000" w:sz="4" w:val="single"/>
              <w:bottom w:color="000000" w:sz="4" w:val="single"/>
              <w:right w:color="000000" w:sz="4" w:val="single"/>
            </w:tcBorders>
          </w:tcPr>
          <w:p w14:paraId="0E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0F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10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11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12080000">
            <w:pPr>
              <w:widowControl w:val="1"/>
              <w:ind/>
              <w:jc w:val="center"/>
              <w:rPr>
                <w:sz w:val="24"/>
              </w:rPr>
            </w:pPr>
            <w:r>
              <w:rPr>
                <w:sz w:val="24"/>
              </w:rPr>
              <w:t>Не более 40%</w:t>
            </w:r>
          </w:p>
        </w:tc>
        <w:tc>
          <w:tcPr>
            <w:tcW w:type="dxa" w:w="1247"/>
            <w:tcBorders>
              <w:top w:color="000000" w:sz="4" w:val="single"/>
              <w:left w:color="000000" w:sz="4" w:val="single"/>
              <w:bottom w:color="000000" w:sz="4" w:val="single"/>
              <w:right w:color="000000" w:sz="4" w:val="single"/>
            </w:tcBorders>
          </w:tcPr>
          <w:p w14:paraId="13080000">
            <w:pPr>
              <w:widowControl w:val="1"/>
              <w:ind/>
              <w:jc w:val="center"/>
              <w:rPr>
                <w:sz w:val="24"/>
              </w:rPr>
            </w:pPr>
            <w:r>
              <w:rPr>
                <w:sz w:val="24"/>
              </w:rPr>
              <w:t>Не более 40%</w:t>
            </w:r>
          </w:p>
        </w:tc>
      </w:tr>
      <w:tr>
        <w:tc>
          <w:tcPr>
            <w:tcW w:type="dxa" w:w="996"/>
            <w:tcBorders>
              <w:top w:color="000000" w:sz="4" w:val="single"/>
              <w:left w:color="000000" w:sz="4" w:val="single"/>
              <w:bottom w:color="000000" w:sz="4" w:val="single"/>
              <w:right w:color="000000" w:sz="4" w:val="single"/>
            </w:tcBorders>
          </w:tcPr>
          <w:p w14:paraId="14080000">
            <w:pPr>
              <w:widowControl w:val="1"/>
              <w:ind/>
              <w:jc w:val="center"/>
              <w:rPr>
                <w:sz w:val="24"/>
              </w:rPr>
            </w:pPr>
            <w:r>
              <w:rPr>
                <w:sz w:val="24"/>
              </w:rPr>
              <w:t>1</w:t>
            </w:r>
            <w:r>
              <w:rPr>
                <w:sz w:val="24"/>
              </w:rPr>
              <w:t>4</w:t>
            </w:r>
            <w:r>
              <w:rPr>
                <w:sz w:val="24"/>
              </w:rPr>
              <w:t>.2.6</w:t>
            </w:r>
          </w:p>
        </w:tc>
        <w:tc>
          <w:tcPr>
            <w:tcW w:type="dxa" w:w="3760"/>
            <w:gridSpan w:val="2"/>
            <w:tcBorders>
              <w:top w:color="000000" w:sz="4" w:val="single"/>
              <w:left w:color="000000" w:sz="4" w:val="single"/>
              <w:bottom w:color="000000" w:sz="4" w:val="single"/>
              <w:right w:color="000000" w:sz="4" w:val="single"/>
            </w:tcBorders>
          </w:tcPr>
          <w:p w14:paraId="15080000">
            <w:pPr>
              <w:rPr>
                <w:sz w:val="24"/>
              </w:rPr>
            </w:pPr>
            <w:r>
              <w:rPr>
                <w:sz w:val="24"/>
              </w:rPr>
              <w:t>Соблюдение нормативов нагрузки на основной персонал, в том числе:</w:t>
            </w:r>
          </w:p>
        </w:tc>
        <w:tc>
          <w:tcPr>
            <w:tcW w:type="dxa" w:w="2943"/>
            <w:tcBorders>
              <w:top w:color="000000" w:sz="4" w:val="single"/>
              <w:left w:color="000000" w:sz="4" w:val="single"/>
              <w:bottom w:color="000000" w:sz="4" w:val="single"/>
              <w:right w:color="000000" w:sz="4" w:val="single"/>
            </w:tcBorders>
          </w:tcPr>
          <w:p w14:paraId="16080000">
            <w:pPr>
              <w:widowControl w:val="1"/>
              <w:spacing w:line="228" w:lineRule="auto"/>
              <w:ind/>
              <w:rPr>
                <w:sz w:val="24"/>
              </w:rPr>
            </w:pPr>
          </w:p>
        </w:tc>
        <w:tc>
          <w:tcPr>
            <w:tcW w:type="dxa" w:w="1481"/>
            <w:tcBorders>
              <w:top w:color="000000" w:sz="4" w:val="single"/>
              <w:left w:color="000000" w:sz="4" w:val="single"/>
              <w:bottom w:color="000000" w:sz="4" w:val="single"/>
              <w:right w:color="000000" w:sz="4" w:val="single"/>
            </w:tcBorders>
          </w:tcPr>
          <w:p w14:paraId="17080000">
            <w:pPr>
              <w:widowControl w:val="1"/>
              <w:ind/>
              <w:jc w:val="center"/>
              <w:rPr>
                <w:sz w:val="24"/>
              </w:rPr>
            </w:pPr>
            <w:r>
              <w:rPr>
                <w:sz w:val="24"/>
              </w:rPr>
              <w:t>2026–</w:t>
            </w:r>
          </w:p>
          <w:p w14:paraId="18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19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A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B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C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1D080000">
            <w:pPr>
              <w:widowControl w:val="1"/>
              <w:ind/>
              <w:jc w:val="center"/>
              <w:rPr>
                <w:sz w:val="24"/>
              </w:rPr>
            </w:pPr>
          </w:p>
        </w:tc>
      </w:tr>
      <w:tr>
        <w:tc>
          <w:tcPr>
            <w:tcW w:type="dxa" w:w="996"/>
            <w:tcBorders>
              <w:top w:color="000000" w:sz="4" w:val="single"/>
              <w:left w:color="000000" w:sz="4" w:val="single"/>
              <w:bottom w:color="000000" w:sz="4" w:val="single"/>
              <w:right w:color="000000" w:sz="4" w:val="single"/>
            </w:tcBorders>
          </w:tcPr>
          <w:p w14:paraId="1E080000">
            <w:pPr>
              <w:widowControl w:val="1"/>
              <w:ind/>
              <w:jc w:val="center"/>
              <w:rPr>
                <w:sz w:val="24"/>
              </w:rPr>
            </w:pPr>
            <w:r>
              <w:rPr>
                <w:sz w:val="24"/>
              </w:rPr>
              <w:t>14</w:t>
            </w:r>
            <w:r>
              <w:rPr>
                <w:sz w:val="24"/>
              </w:rPr>
              <w:t>.2.6.1</w:t>
            </w:r>
          </w:p>
        </w:tc>
        <w:tc>
          <w:tcPr>
            <w:tcW w:type="dxa" w:w="3760"/>
            <w:gridSpan w:val="2"/>
            <w:tcBorders>
              <w:top w:color="000000" w:sz="4" w:val="single"/>
              <w:left w:color="000000" w:sz="4" w:val="single"/>
              <w:bottom w:color="000000" w:sz="4" w:val="single"/>
              <w:right w:color="000000" w:sz="4" w:val="single"/>
            </w:tcBorders>
          </w:tcPr>
          <w:p w14:paraId="1F080000">
            <w:pPr>
              <w:rPr>
                <w:sz w:val="24"/>
              </w:rPr>
            </w:pPr>
            <w:r>
              <w:rPr>
                <w:sz w:val="24"/>
              </w:rPr>
              <w:t xml:space="preserve">дошкольное образование (число обучающихся/ воспитанников, приходящихся на </w:t>
            </w:r>
          </w:p>
          <w:p w14:paraId="2008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2108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22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23080000">
            <w:pPr>
              <w:widowControl w:val="1"/>
              <w:ind/>
              <w:jc w:val="center"/>
              <w:rPr>
                <w:sz w:val="24"/>
              </w:rPr>
            </w:pPr>
            <w:r>
              <w:rPr>
                <w:sz w:val="24"/>
              </w:rPr>
              <w:t>8,7</w:t>
            </w:r>
          </w:p>
        </w:tc>
        <w:tc>
          <w:tcPr>
            <w:tcW w:type="dxa" w:w="1247"/>
            <w:tcBorders>
              <w:top w:color="000000" w:sz="4" w:val="single"/>
              <w:left w:color="000000" w:sz="4" w:val="single"/>
              <w:bottom w:color="000000" w:sz="4" w:val="single"/>
              <w:right w:color="000000" w:sz="4" w:val="single"/>
            </w:tcBorders>
          </w:tcPr>
          <w:p w14:paraId="24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25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26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27080000">
            <w:pPr>
              <w:widowControl w:val="1"/>
              <w:ind/>
              <w:jc w:val="center"/>
              <w:rPr>
                <w:sz w:val="24"/>
              </w:rPr>
            </w:pPr>
            <w:r>
              <w:rPr>
                <w:sz w:val="24"/>
              </w:rPr>
              <w:t>8,</w:t>
            </w:r>
            <w:r>
              <w:rPr>
                <w:sz w:val="24"/>
              </w:rPr>
              <w:t>7</w:t>
            </w:r>
          </w:p>
        </w:tc>
      </w:tr>
      <w:tr>
        <w:tc>
          <w:tcPr>
            <w:tcW w:type="dxa" w:w="996"/>
            <w:tcBorders>
              <w:top w:color="000000" w:sz="4" w:val="single"/>
              <w:left w:color="000000" w:sz="4" w:val="single"/>
              <w:bottom w:color="000000" w:sz="4" w:val="single"/>
              <w:right w:color="000000" w:sz="4" w:val="single"/>
            </w:tcBorders>
          </w:tcPr>
          <w:p w14:paraId="28080000">
            <w:pPr>
              <w:widowControl w:val="1"/>
              <w:ind/>
              <w:jc w:val="center"/>
              <w:rPr>
                <w:sz w:val="24"/>
              </w:rPr>
            </w:pPr>
            <w:r>
              <w:rPr>
                <w:sz w:val="24"/>
              </w:rPr>
              <w:t>1</w:t>
            </w:r>
            <w:r>
              <w:rPr>
                <w:sz w:val="24"/>
              </w:rPr>
              <w:t>4</w:t>
            </w:r>
            <w:r>
              <w:rPr>
                <w:sz w:val="24"/>
              </w:rPr>
              <w:t>.2.6.2</w:t>
            </w:r>
          </w:p>
        </w:tc>
        <w:tc>
          <w:tcPr>
            <w:tcW w:type="dxa" w:w="3760"/>
            <w:gridSpan w:val="2"/>
            <w:tcBorders>
              <w:top w:color="000000" w:sz="4" w:val="single"/>
              <w:left w:color="000000" w:sz="4" w:val="single"/>
              <w:bottom w:color="000000" w:sz="4" w:val="single"/>
              <w:right w:color="000000" w:sz="4" w:val="single"/>
            </w:tcBorders>
          </w:tcPr>
          <w:p w14:paraId="29080000">
            <w:pPr>
              <w:rPr>
                <w:sz w:val="24"/>
              </w:rPr>
            </w:pPr>
            <w:r>
              <w:rPr>
                <w:sz w:val="24"/>
              </w:rPr>
              <w:t xml:space="preserve">общее образование (число обучающихся/ воспитанников, приходящихся на </w:t>
            </w:r>
          </w:p>
          <w:p w14:paraId="2A08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2B080000">
            <w:pPr>
              <w:widowControl w:val="1"/>
              <w:spacing w:line="228" w:lineRule="auto"/>
              <w:ind/>
              <w:rPr>
                <w:sz w:val="24"/>
              </w:rPr>
            </w:pPr>
            <w:r>
              <w:rPr>
                <w:sz w:val="24"/>
              </w:rPr>
              <w:t xml:space="preserve">Управление образования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2C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2D080000">
            <w:pPr>
              <w:widowControl w:val="1"/>
              <w:ind/>
              <w:jc w:val="center"/>
              <w:rPr>
                <w:sz w:val="24"/>
              </w:rPr>
            </w:pPr>
            <w:r>
              <w:rPr>
                <w:sz w:val="24"/>
              </w:rPr>
              <w:t>16,35</w:t>
            </w:r>
          </w:p>
        </w:tc>
        <w:tc>
          <w:tcPr>
            <w:tcW w:type="dxa" w:w="1247"/>
            <w:tcBorders>
              <w:top w:color="000000" w:sz="4" w:val="single"/>
              <w:left w:color="000000" w:sz="4" w:val="single"/>
              <w:bottom w:color="000000" w:sz="4" w:val="single"/>
              <w:right w:color="000000" w:sz="4" w:val="single"/>
            </w:tcBorders>
          </w:tcPr>
          <w:p w14:paraId="2E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2F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0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1080000">
            <w:pPr>
              <w:widowControl w:val="1"/>
              <w:ind/>
              <w:jc w:val="center"/>
              <w:rPr>
                <w:sz w:val="24"/>
              </w:rPr>
            </w:pPr>
            <w:r>
              <w:rPr>
                <w:sz w:val="24"/>
              </w:rPr>
              <w:t>16,</w:t>
            </w:r>
            <w:r>
              <w:rPr>
                <w:sz w:val="24"/>
              </w:rPr>
              <w:t>3</w:t>
            </w:r>
            <w:r>
              <w:rPr>
                <w:sz w:val="24"/>
              </w:rPr>
              <w:t>5</w:t>
            </w:r>
          </w:p>
        </w:tc>
      </w:tr>
      <w:tr>
        <w:tc>
          <w:tcPr>
            <w:tcW w:type="dxa" w:w="996"/>
            <w:vMerge w:val="restart"/>
            <w:tcBorders>
              <w:top w:color="000000" w:sz="4" w:val="single"/>
              <w:left w:color="000000" w:sz="4" w:val="single"/>
              <w:bottom w:color="000000" w:sz="4" w:val="single"/>
              <w:right w:color="000000" w:sz="4" w:val="single"/>
            </w:tcBorders>
          </w:tcPr>
          <w:p w14:paraId="32080000">
            <w:pPr>
              <w:widowControl w:val="1"/>
              <w:ind/>
              <w:jc w:val="center"/>
              <w:rPr>
                <w:sz w:val="24"/>
              </w:rPr>
            </w:pPr>
            <w:r>
              <w:rPr>
                <w:sz w:val="24"/>
              </w:rPr>
              <w:t>1</w:t>
            </w:r>
            <w:r>
              <w:rPr>
                <w:sz w:val="24"/>
              </w:rPr>
              <w:t>4</w:t>
            </w:r>
            <w:r>
              <w:rPr>
                <w:sz w:val="24"/>
              </w:rPr>
              <w:t>.2.6.3</w:t>
            </w:r>
          </w:p>
        </w:tc>
        <w:tc>
          <w:tcPr>
            <w:tcW w:type="dxa" w:w="3760"/>
            <w:gridSpan w:val="2"/>
            <w:vMerge w:val="restart"/>
            <w:tcBorders>
              <w:top w:color="000000" w:sz="4" w:val="single"/>
              <w:left w:color="000000" w:sz="4" w:val="single"/>
              <w:bottom w:color="000000" w:sz="4" w:val="single"/>
              <w:right w:color="000000" w:sz="4" w:val="single"/>
            </w:tcBorders>
          </w:tcPr>
          <w:p w14:paraId="33080000">
            <w:pPr>
              <w:widowControl w:val="1"/>
              <w:ind w:right="-113"/>
              <w:rPr>
                <w:sz w:val="24"/>
              </w:rPr>
            </w:pPr>
            <w:r>
              <w:rPr>
                <w:sz w:val="24"/>
              </w:rPr>
              <w:t>дополнительное образование (число обучающихся/</w:t>
            </w:r>
          </w:p>
          <w:p w14:paraId="34080000">
            <w:pPr>
              <w:widowControl w:val="1"/>
              <w:ind w:right="-113"/>
              <w:rPr>
                <w:sz w:val="24"/>
              </w:rPr>
            </w:pPr>
            <w:r>
              <w:rPr>
                <w:sz w:val="24"/>
              </w:rPr>
              <w:t xml:space="preserve">воспитанников, приходящихся на </w:t>
            </w:r>
          </w:p>
          <w:p w14:paraId="35080000">
            <w:pPr>
              <w:rPr>
                <w:sz w:val="24"/>
              </w:rPr>
            </w:pPr>
            <w:r>
              <w:rPr>
                <w:sz w:val="24"/>
              </w:rPr>
              <w:t>1 педагогического работника, чел.);</w:t>
            </w:r>
          </w:p>
        </w:tc>
        <w:tc>
          <w:tcPr>
            <w:tcW w:type="dxa" w:w="2943"/>
            <w:tcBorders>
              <w:top w:color="000000" w:sz="4" w:val="single"/>
              <w:left w:color="000000" w:sz="4" w:val="single"/>
              <w:bottom w:color="000000" w:sz="4" w:val="single"/>
              <w:right w:color="000000" w:sz="4" w:val="single"/>
            </w:tcBorders>
          </w:tcPr>
          <w:p w14:paraId="36080000">
            <w:pPr>
              <w:widowControl w:val="1"/>
              <w:spacing w:line="228" w:lineRule="auto"/>
              <w:ind/>
              <w:rPr>
                <w:sz w:val="24"/>
              </w:rPr>
            </w:pPr>
            <w:r>
              <w:rPr>
                <w:sz w:val="24"/>
              </w:rPr>
              <w:t>Управление образования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7080000">
            <w:pPr>
              <w:widowControl w:val="1"/>
              <w:ind/>
              <w:jc w:val="center"/>
              <w:rPr>
                <w:sz w:val="24"/>
              </w:rPr>
            </w:pPr>
            <w:r>
              <w:rPr>
                <w:sz w:val="24"/>
              </w:rPr>
              <w:t>Дом творчества</w:t>
            </w:r>
          </w:p>
        </w:tc>
        <w:tc>
          <w:tcPr>
            <w:tcW w:type="dxa" w:w="1247"/>
            <w:tcBorders>
              <w:top w:color="000000" w:sz="4" w:val="single"/>
              <w:left w:color="000000" w:sz="4" w:val="single"/>
              <w:bottom w:color="000000" w:sz="4" w:val="single"/>
              <w:right w:color="000000" w:sz="4" w:val="single"/>
            </w:tcBorders>
          </w:tcPr>
          <w:p w14:paraId="38080000">
            <w:pPr>
              <w:widowControl w:val="1"/>
              <w:ind/>
              <w:jc w:val="center"/>
              <w:rPr>
                <w:sz w:val="24"/>
              </w:rPr>
            </w:pPr>
            <w:r>
              <w:rPr>
                <w:sz w:val="24"/>
              </w:rPr>
              <w:t>81,6</w:t>
            </w:r>
          </w:p>
        </w:tc>
        <w:tc>
          <w:tcPr>
            <w:tcW w:type="dxa" w:w="1247"/>
            <w:tcBorders>
              <w:top w:color="000000" w:sz="4" w:val="single"/>
              <w:left w:color="000000" w:sz="4" w:val="single"/>
              <w:bottom w:color="000000" w:sz="4" w:val="single"/>
              <w:right w:color="000000" w:sz="4" w:val="single"/>
            </w:tcBorders>
          </w:tcPr>
          <w:p w14:paraId="39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A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B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3C080000">
            <w:pPr>
              <w:widowControl w:val="1"/>
              <w:ind/>
              <w:jc w:val="center"/>
              <w:rPr>
                <w:sz w:val="24"/>
              </w:rPr>
            </w:pPr>
            <w:r>
              <w:rPr>
                <w:sz w:val="24"/>
              </w:rPr>
              <w:t>81,</w:t>
            </w:r>
            <w:r>
              <w:rPr>
                <w:sz w:val="24"/>
              </w:rPr>
              <w:t>6</w:t>
            </w:r>
          </w:p>
        </w:tc>
      </w:tr>
      <w:tr>
        <w:trPr>
          <w:trHeight w:hRule="atLeast" w:val="750"/>
        </w:trP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vMerge w:val="restart"/>
            <w:tcBorders>
              <w:top w:color="000000" w:sz="4" w:val="single"/>
              <w:left w:color="000000" w:sz="4" w:val="single"/>
              <w:bottom w:color="000000" w:sz="4" w:val="single"/>
              <w:right w:color="000000" w:sz="4" w:val="single"/>
            </w:tcBorders>
          </w:tcPr>
          <w:p w14:paraId="3D080000">
            <w:pPr>
              <w:widowControl w:val="1"/>
              <w:spacing w:line="228" w:lineRule="auto"/>
              <w:ind/>
              <w:rPr>
                <w:sz w:val="24"/>
              </w:rPr>
            </w:pPr>
            <w:r>
              <w:rPr>
                <w:sz w:val="24"/>
              </w:rPr>
              <w:t>Управление культуры; молодежной политики, спорта и туризма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3E080000">
            <w:pPr>
              <w:widowControl w:val="1"/>
              <w:ind/>
              <w:jc w:val="center"/>
              <w:rPr>
                <w:sz w:val="24"/>
              </w:rPr>
            </w:pPr>
            <w:r>
              <w:rPr>
                <w:sz w:val="24"/>
              </w:rPr>
              <w:t>Школа искусств</w:t>
            </w:r>
          </w:p>
        </w:tc>
        <w:tc>
          <w:tcPr>
            <w:tcW w:type="dxa" w:w="1247"/>
            <w:tcBorders>
              <w:top w:color="000000" w:sz="4" w:val="single"/>
              <w:left w:color="000000" w:sz="4" w:val="single"/>
              <w:bottom w:color="000000" w:sz="4" w:val="single"/>
              <w:right w:color="000000" w:sz="4" w:val="single"/>
            </w:tcBorders>
          </w:tcPr>
          <w:p w14:paraId="3F080000">
            <w:pPr>
              <w:widowControl w:val="1"/>
              <w:ind/>
              <w:jc w:val="center"/>
              <w:rPr>
                <w:sz w:val="24"/>
              </w:rPr>
            </w:pPr>
            <w:r>
              <w:rPr>
                <w:sz w:val="24"/>
              </w:rPr>
              <w:t>19,7</w:t>
            </w:r>
          </w:p>
        </w:tc>
        <w:tc>
          <w:tcPr>
            <w:tcW w:type="dxa" w:w="1247"/>
            <w:tcBorders>
              <w:top w:color="000000" w:sz="4" w:val="single"/>
              <w:left w:color="000000" w:sz="4" w:val="single"/>
              <w:bottom w:color="000000" w:sz="4" w:val="single"/>
              <w:right w:color="000000" w:sz="4" w:val="single"/>
            </w:tcBorders>
          </w:tcPr>
          <w:p w14:paraId="40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1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2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3080000">
            <w:pPr>
              <w:widowControl w:val="1"/>
              <w:ind/>
              <w:jc w:val="center"/>
              <w:rPr>
                <w:sz w:val="24"/>
              </w:rPr>
            </w:pPr>
            <w:r>
              <w:rPr>
                <w:sz w:val="24"/>
              </w:rPr>
              <w:t>19,</w:t>
            </w:r>
            <w:r>
              <w:rPr>
                <w:sz w:val="24"/>
              </w:rPr>
              <w:t>7</w:t>
            </w:r>
          </w:p>
        </w:tc>
      </w:tr>
      <w:tr>
        <w:tc>
          <w:tcPr>
            <w:tcW w:type="dxa" w:w="996"/>
            <w:gridSpan w:val="1"/>
            <w:vMerge w:val="continue"/>
            <w:tcBorders>
              <w:top w:color="000000" w:sz="4" w:val="single"/>
              <w:left w:color="000000" w:sz="4" w:val="single"/>
              <w:bottom w:color="000000" w:sz="4" w:val="single"/>
              <w:right w:color="000000" w:sz="4" w:val="single"/>
            </w:tcBorders>
          </w:tcPr>
          <w:p/>
        </w:tc>
        <w:tc>
          <w:tcPr>
            <w:tcW w:type="dxa" w:w="3760"/>
            <w:gridSpan w:val="2"/>
            <w:vMerge w:val="continue"/>
            <w:tcBorders>
              <w:top w:color="000000" w:sz="4" w:val="single"/>
              <w:left w:color="000000" w:sz="4" w:val="single"/>
              <w:bottom w:color="000000" w:sz="4" w:val="single"/>
              <w:right w:color="000000" w:sz="4" w:val="single"/>
            </w:tcBorders>
          </w:tcPr>
          <w:p/>
        </w:tc>
        <w:tc>
          <w:tcPr>
            <w:tcW w:type="dxa" w:w="2943"/>
            <w:gridSpan w:val="1"/>
            <w:vMerge w:val="continue"/>
            <w:tcBorders>
              <w:top w:color="000000" w:sz="4" w:val="single"/>
              <w:left w:color="000000" w:sz="4" w:val="single"/>
              <w:bottom w:color="000000" w:sz="4" w:val="single"/>
              <w:right w:color="000000" w:sz="4" w:val="single"/>
            </w:tcBorders>
          </w:tcPr>
          <w:p/>
        </w:tc>
        <w:tc>
          <w:tcPr>
            <w:tcW w:type="dxa" w:w="1481"/>
            <w:tcBorders>
              <w:top w:color="000000" w:sz="4" w:val="single"/>
              <w:left w:color="000000" w:sz="4" w:val="single"/>
              <w:bottom w:color="000000" w:sz="4" w:val="single"/>
              <w:right w:color="000000" w:sz="4" w:val="single"/>
            </w:tcBorders>
          </w:tcPr>
          <w:p w14:paraId="44080000">
            <w:pPr>
              <w:widowControl w:val="1"/>
              <w:ind/>
              <w:jc w:val="center"/>
              <w:rPr>
                <w:sz w:val="24"/>
              </w:rPr>
            </w:pPr>
            <w:r>
              <w:rPr>
                <w:sz w:val="24"/>
              </w:rPr>
              <w:t>Спортивная школа</w:t>
            </w:r>
          </w:p>
        </w:tc>
        <w:tc>
          <w:tcPr>
            <w:tcW w:type="dxa" w:w="1247"/>
            <w:tcBorders>
              <w:top w:color="000000" w:sz="4" w:val="single"/>
              <w:left w:color="000000" w:sz="4" w:val="single"/>
              <w:bottom w:color="000000" w:sz="4" w:val="single"/>
              <w:right w:color="000000" w:sz="4" w:val="single"/>
            </w:tcBorders>
          </w:tcPr>
          <w:p w14:paraId="45080000">
            <w:pPr>
              <w:widowControl w:val="1"/>
              <w:ind/>
              <w:jc w:val="center"/>
              <w:rPr>
                <w:sz w:val="24"/>
              </w:rPr>
            </w:pPr>
            <w:r>
              <w:rPr>
                <w:sz w:val="24"/>
              </w:rPr>
              <w:t>50,7</w:t>
            </w:r>
          </w:p>
        </w:tc>
        <w:tc>
          <w:tcPr>
            <w:tcW w:type="dxa" w:w="1247"/>
            <w:tcBorders>
              <w:top w:color="000000" w:sz="4" w:val="single"/>
              <w:left w:color="000000" w:sz="4" w:val="single"/>
              <w:bottom w:color="000000" w:sz="4" w:val="single"/>
              <w:right w:color="000000" w:sz="4" w:val="single"/>
            </w:tcBorders>
          </w:tcPr>
          <w:p w14:paraId="46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7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8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49080000">
            <w:pPr>
              <w:widowControl w:val="1"/>
              <w:ind/>
              <w:jc w:val="center"/>
              <w:rPr>
                <w:sz w:val="24"/>
              </w:rPr>
            </w:pPr>
            <w:r>
              <w:rPr>
                <w:sz w:val="24"/>
              </w:rPr>
              <w:t>50,7</w:t>
            </w:r>
          </w:p>
        </w:tc>
      </w:tr>
      <w:tr>
        <w:tc>
          <w:tcPr>
            <w:tcW w:type="dxa" w:w="996"/>
            <w:tcBorders>
              <w:top w:color="000000" w:sz="4" w:val="single"/>
              <w:left w:color="000000" w:sz="4" w:val="single"/>
              <w:bottom w:color="000000" w:sz="4" w:val="single"/>
              <w:right w:color="000000" w:sz="4" w:val="single"/>
            </w:tcBorders>
          </w:tcPr>
          <w:p w14:paraId="4A080000">
            <w:pPr>
              <w:widowControl w:val="1"/>
              <w:ind/>
              <w:jc w:val="center"/>
              <w:rPr>
                <w:sz w:val="24"/>
              </w:rPr>
            </w:pPr>
            <w:r>
              <w:rPr>
                <w:sz w:val="24"/>
              </w:rPr>
              <w:t>1</w:t>
            </w:r>
            <w:r>
              <w:rPr>
                <w:sz w:val="24"/>
              </w:rPr>
              <w:t>4</w:t>
            </w:r>
            <w:r>
              <w:rPr>
                <w:sz w:val="24"/>
              </w:rPr>
              <w:t>.2.6.4</w:t>
            </w:r>
          </w:p>
        </w:tc>
        <w:tc>
          <w:tcPr>
            <w:tcW w:type="dxa" w:w="3760"/>
            <w:gridSpan w:val="2"/>
            <w:tcBorders>
              <w:top w:color="000000" w:sz="4" w:val="single"/>
              <w:left w:color="000000" w:sz="4" w:val="single"/>
              <w:bottom w:color="000000" w:sz="4" w:val="single"/>
              <w:right w:color="000000" w:sz="4" w:val="single"/>
            </w:tcBorders>
          </w:tcPr>
          <w:p w14:paraId="4B080000">
            <w:pPr>
              <w:rPr>
                <w:sz w:val="24"/>
              </w:rPr>
            </w:pPr>
            <w:r>
              <w:rPr>
                <w:sz w:val="24"/>
              </w:rPr>
              <w:t xml:space="preserve">социальное обслуживание населения (число получателей услуг на 1 социального </w:t>
            </w:r>
            <w:r>
              <w:rPr>
                <w:sz w:val="24"/>
              </w:rPr>
              <w:br/>
            </w:r>
            <w:r>
              <w:rPr>
                <w:sz w:val="24"/>
              </w:rPr>
              <w:t>работника, чел.);</w:t>
            </w:r>
          </w:p>
        </w:tc>
        <w:tc>
          <w:tcPr>
            <w:tcW w:type="dxa" w:w="2943"/>
            <w:tcBorders>
              <w:top w:color="000000" w:sz="4" w:val="single"/>
              <w:left w:color="000000" w:sz="4" w:val="single"/>
              <w:bottom w:color="000000" w:sz="4" w:val="single"/>
              <w:right w:color="000000" w:sz="4" w:val="single"/>
            </w:tcBorders>
          </w:tcPr>
          <w:p w14:paraId="4C080000">
            <w:pPr>
              <w:widowControl w:val="1"/>
              <w:spacing w:line="228" w:lineRule="auto"/>
              <w:ind/>
              <w:rPr>
                <w:sz w:val="24"/>
              </w:rPr>
            </w:pPr>
            <w:r>
              <w:rPr>
                <w:sz w:val="24"/>
              </w:rPr>
              <w:t>Управление социальной защиты населения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4D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4E080000">
            <w:pPr>
              <w:widowControl w:val="1"/>
              <w:ind/>
              <w:jc w:val="center"/>
              <w:rPr>
                <w:sz w:val="24"/>
              </w:rPr>
            </w:pPr>
            <w:r>
              <w:rPr>
                <w:sz w:val="24"/>
              </w:rPr>
              <w:t>12,5</w:t>
            </w:r>
          </w:p>
        </w:tc>
        <w:tc>
          <w:tcPr>
            <w:tcW w:type="dxa" w:w="1247"/>
            <w:tcBorders>
              <w:top w:color="000000" w:sz="4" w:val="single"/>
              <w:left w:color="000000" w:sz="4" w:val="single"/>
              <w:bottom w:color="000000" w:sz="4" w:val="single"/>
              <w:right w:color="000000" w:sz="4" w:val="single"/>
            </w:tcBorders>
          </w:tcPr>
          <w:p w14:paraId="4F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0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1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2080000">
            <w:pPr>
              <w:widowControl w:val="1"/>
              <w:ind/>
              <w:jc w:val="center"/>
              <w:rPr>
                <w:sz w:val="24"/>
              </w:rPr>
            </w:pPr>
            <w:r>
              <w:rPr>
                <w:sz w:val="24"/>
              </w:rPr>
              <w:t>12,</w:t>
            </w:r>
            <w:r>
              <w:rPr>
                <w:sz w:val="24"/>
              </w:rPr>
              <w:t>5</w:t>
            </w:r>
          </w:p>
        </w:tc>
      </w:tr>
      <w:tr>
        <w:tc>
          <w:tcPr>
            <w:tcW w:type="dxa" w:w="996"/>
            <w:tcBorders>
              <w:top w:color="000000" w:sz="4" w:val="single"/>
              <w:left w:color="000000" w:sz="4" w:val="single"/>
              <w:bottom w:color="000000" w:sz="4" w:val="single"/>
              <w:right w:color="000000" w:sz="4" w:val="single"/>
            </w:tcBorders>
          </w:tcPr>
          <w:p w14:paraId="53080000">
            <w:pPr>
              <w:widowControl w:val="1"/>
              <w:ind/>
              <w:jc w:val="center"/>
              <w:rPr>
                <w:sz w:val="24"/>
              </w:rPr>
            </w:pPr>
            <w:r>
              <w:rPr>
                <w:sz w:val="24"/>
              </w:rPr>
              <w:t>1</w:t>
            </w:r>
            <w:r>
              <w:rPr>
                <w:sz w:val="24"/>
              </w:rPr>
              <w:t>4</w:t>
            </w:r>
            <w:r>
              <w:rPr>
                <w:sz w:val="24"/>
              </w:rPr>
              <w:t>.2.6.5</w:t>
            </w:r>
          </w:p>
        </w:tc>
        <w:tc>
          <w:tcPr>
            <w:tcW w:type="dxa" w:w="3760"/>
            <w:gridSpan w:val="2"/>
            <w:tcBorders>
              <w:top w:color="000000" w:sz="4" w:val="single"/>
              <w:left w:color="000000" w:sz="4" w:val="single"/>
              <w:bottom w:color="000000" w:sz="4" w:val="single"/>
              <w:right w:color="000000" w:sz="4" w:val="single"/>
            </w:tcBorders>
          </w:tcPr>
          <w:p w14:paraId="54080000">
            <w:pPr>
              <w:rPr>
                <w:sz w:val="24"/>
              </w:rPr>
            </w:pPr>
            <w:r>
              <w:rPr>
                <w:sz w:val="24"/>
              </w:rPr>
              <w:t>культура (число получателей услуг на 1 работника культуры, чел.)</w:t>
            </w:r>
          </w:p>
        </w:tc>
        <w:tc>
          <w:tcPr>
            <w:tcW w:type="dxa" w:w="2943"/>
            <w:tcBorders>
              <w:top w:color="000000" w:sz="4" w:val="single"/>
              <w:left w:color="000000" w:sz="4" w:val="single"/>
              <w:bottom w:color="000000" w:sz="4" w:val="single"/>
              <w:right w:color="000000" w:sz="4" w:val="single"/>
            </w:tcBorders>
          </w:tcPr>
          <w:p w14:paraId="55080000">
            <w:pPr>
              <w:widowControl w:val="1"/>
              <w:spacing w:line="228" w:lineRule="auto"/>
              <w:ind/>
              <w:rPr>
                <w:sz w:val="24"/>
              </w:rPr>
            </w:pPr>
            <w:r>
              <w:rPr>
                <w:sz w:val="24"/>
              </w:rPr>
              <w:t>Управление культуры, молодежной политики, спорта и туризма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56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57080000">
            <w:pPr>
              <w:widowControl w:val="1"/>
              <w:ind/>
              <w:jc w:val="center"/>
              <w:rPr>
                <w:sz w:val="24"/>
              </w:rPr>
            </w:pPr>
            <w:r>
              <w:rPr>
                <w:sz w:val="24"/>
              </w:rPr>
              <w:t>205,0</w:t>
            </w:r>
          </w:p>
        </w:tc>
        <w:tc>
          <w:tcPr>
            <w:tcW w:type="dxa" w:w="1247"/>
            <w:tcBorders>
              <w:top w:color="000000" w:sz="4" w:val="single"/>
              <w:left w:color="000000" w:sz="4" w:val="single"/>
              <w:bottom w:color="000000" w:sz="4" w:val="single"/>
              <w:right w:color="000000" w:sz="4" w:val="single"/>
            </w:tcBorders>
          </w:tcPr>
          <w:p w14:paraId="58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9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A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5B080000">
            <w:pPr>
              <w:widowControl w:val="1"/>
              <w:ind/>
              <w:jc w:val="center"/>
              <w:rPr>
                <w:sz w:val="24"/>
              </w:rPr>
            </w:pPr>
            <w:r>
              <w:rPr>
                <w:sz w:val="24"/>
              </w:rPr>
              <w:t>205,0</w:t>
            </w:r>
          </w:p>
        </w:tc>
      </w:tr>
      <w:tr>
        <w:tc>
          <w:tcPr>
            <w:tcW w:type="dxa" w:w="996"/>
            <w:tcBorders>
              <w:top w:color="000000" w:sz="4" w:val="single"/>
              <w:left w:color="000000" w:sz="4" w:val="single"/>
              <w:bottom w:color="000000" w:sz="4" w:val="single"/>
              <w:right w:color="000000" w:sz="4" w:val="single"/>
            </w:tcBorders>
          </w:tcPr>
          <w:p w14:paraId="5C080000">
            <w:pPr>
              <w:widowControl w:val="1"/>
              <w:ind/>
              <w:jc w:val="center"/>
              <w:rPr>
                <w:sz w:val="24"/>
              </w:rPr>
            </w:pPr>
            <w:r>
              <w:rPr>
                <w:sz w:val="24"/>
              </w:rPr>
              <w:t>1</w:t>
            </w:r>
            <w:r>
              <w:rPr>
                <w:sz w:val="24"/>
              </w:rPr>
              <w:t>4</w:t>
            </w:r>
            <w:r>
              <w:rPr>
                <w:sz w:val="24"/>
              </w:rPr>
              <w:t>.2.7</w:t>
            </w:r>
          </w:p>
        </w:tc>
        <w:tc>
          <w:tcPr>
            <w:tcW w:type="dxa" w:w="3760"/>
            <w:gridSpan w:val="2"/>
            <w:tcBorders>
              <w:top w:color="000000" w:sz="4" w:val="single"/>
              <w:left w:color="000000" w:sz="4" w:val="single"/>
              <w:bottom w:color="000000" w:sz="4" w:val="single"/>
              <w:right w:color="000000" w:sz="4" w:val="single"/>
            </w:tcBorders>
          </w:tcPr>
          <w:p w14:paraId="5D080000">
            <w:pPr>
              <w:rPr>
                <w:sz w:val="24"/>
              </w:rPr>
            </w:pPr>
            <w:r>
              <w:rPr>
                <w:sz w:val="24"/>
              </w:rPr>
              <w:t>Соблюдение коэффициента кратности количества руководителей и работников учреждений, в том числе предельного уровня соотношения средней заработной платы руководителей и средней заработной платы работников</w:t>
            </w:r>
          </w:p>
        </w:tc>
        <w:tc>
          <w:tcPr>
            <w:tcW w:type="dxa" w:w="2943"/>
            <w:tcBorders>
              <w:top w:color="000000" w:sz="4" w:val="single"/>
              <w:left w:color="000000" w:sz="4" w:val="single"/>
              <w:bottom w:color="000000" w:sz="4" w:val="single"/>
              <w:right w:color="000000" w:sz="4" w:val="single"/>
            </w:tcBorders>
          </w:tcPr>
          <w:p w14:paraId="5E080000">
            <w:pPr>
              <w:rPr>
                <w:sz w:val="24"/>
              </w:rPr>
            </w:pPr>
            <w:r>
              <w:rPr>
                <w:sz w:val="24"/>
              </w:rPr>
              <w:t xml:space="preserve">ОМСУ Крапивинского муниципального округа, имеющие подведомственные учреждения </w:t>
            </w:r>
          </w:p>
        </w:tc>
        <w:tc>
          <w:tcPr>
            <w:tcW w:type="dxa" w:w="1481"/>
            <w:tcBorders>
              <w:top w:color="000000" w:sz="4" w:val="single"/>
              <w:left w:color="000000" w:sz="4" w:val="single"/>
              <w:bottom w:color="000000" w:sz="4" w:val="single"/>
              <w:right w:color="000000" w:sz="4" w:val="single"/>
            </w:tcBorders>
          </w:tcPr>
          <w:p w14:paraId="5F080000">
            <w:pPr>
              <w:widowControl w:val="1"/>
              <w:ind/>
              <w:jc w:val="center"/>
              <w:rPr>
                <w:sz w:val="24"/>
              </w:rPr>
            </w:pPr>
            <w:r>
              <w:rPr>
                <w:sz w:val="24"/>
              </w:rPr>
              <w:t>2026–</w:t>
            </w:r>
          </w:p>
          <w:p w14:paraId="60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108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6208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6308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64080000">
            <w:pPr>
              <w:widowControl w:val="1"/>
              <w:ind/>
              <w:jc w:val="center"/>
              <w:rPr>
                <w:sz w:val="24"/>
              </w:rPr>
            </w:pPr>
            <w:r>
              <w:rPr>
                <w:sz w:val="24"/>
              </w:rPr>
              <w:t>1:</w:t>
            </w:r>
            <w:r>
              <w:rPr>
                <w:sz w:val="24"/>
              </w:rPr>
              <w:t>3</w:t>
            </w:r>
          </w:p>
        </w:tc>
        <w:tc>
          <w:tcPr>
            <w:tcW w:type="dxa" w:w="1247"/>
            <w:tcBorders>
              <w:top w:color="000000" w:sz="4" w:val="single"/>
              <w:left w:color="000000" w:sz="4" w:val="single"/>
              <w:bottom w:color="000000" w:sz="4" w:val="single"/>
              <w:right w:color="000000" w:sz="4" w:val="single"/>
            </w:tcBorders>
          </w:tcPr>
          <w:p w14:paraId="65080000">
            <w:pPr>
              <w:widowControl w:val="1"/>
              <w:ind/>
              <w:jc w:val="center"/>
              <w:rPr>
                <w:sz w:val="24"/>
              </w:rPr>
            </w:pPr>
            <w:r>
              <w:rPr>
                <w:sz w:val="24"/>
              </w:rPr>
              <w:t>1:</w:t>
            </w:r>
            <w:r>
              <w:rPr>
                <w:sz w:val="24"/>
              </w:rPr>
              <w:t>3</w:t>
            </w:r>
          </w:p>
        </w:tc>
      </w:tr>
      <w:tr>
        <w:tc>
          <w:tcPr>
            <w:tcW w:type="dxa" w:w="1002"/>
            <w:gridSpan w:val="2"/>
            <w:tcBorders>
              <w:top w:color="000000" w:sz="4" w:val="single"/>
              <w:left w:color="000000" w:sz="4" w:val="single"/>
              <w:bottom w:color="000000" w:sz="4" w:val="single"/>
              <w:right w:color="000000" w:sz="4" w:val="single"/>
            </w:tcBorders>
          </w:tcPr>
          <w:p w14:paraId="66080000">
            <w:pPr>
              <w:widowControl w:val="1"/>
              <w:ind/>
              <w:jc w:val="center"/>
              <w:rPr>
                <w:sz w:val="24"/>
              </w:rPr>
            </w:pPr>
            <w:r>
              <w:rPr>
                <w:sz w:val="24"/>
              </w:rPr>
              <w:t>1</w:t>
            </w:r>
            <w:r>
              <w:rPr>
                <w:sz w:val="24"/>
              </w:rPr>
              <w:t>5</w:t>
            </w:r>
          </w:p>
        </w:tc>
        <w:tc>
          <w:tcPr>
            <w:tcW w:type="dxa" w:w="3754"/>
            <w:tcBorders>
              <w:top w:color="000000" w:sz="4" w:val="single"/>
              <w:left w:color="000000" w:sz="4" w:val="single"/>
              <w:bottom w:color="000000" w:sz="4" w:val="single"/>
              <w:right w:color="000000" w:sz="4" w:val="single"/>
            </w:tcBorders>
          </w:tcPr>
          <w:p w14:paraId="67080000">
            <w:pPr>
              <w:rPr>
                <w:sz w:val="24"/>
              </w:rPr>
            </w:pPr>
            <w:r>
              <w:rPr>
                <w:sz w:val="24"/>
              </w:rPr>
              <w:t>Реализация мероприятий по энергосбережению</w:t>
            </w:r>
          </w:p>
        </w:tc>
        <w:tc>
          <w:tcPr>
            <w:tcW w:type="dxa" w:w="2943"/>
            <w:tcBorders>
              <w:top w:color="000000" w:sz="4" w:val="single"/>
              <w:left w:color="000000" w:sz="4" w:val="single"/>
              <w:bottom w:color="000000" w:sz="4" w:val="single"/>
              <w:right w:color="000000" w:sz="4" w:val="single"/>
            </w:tcBorders>
          </w:tcPr>
          <w:p w14:paraId="68080000">
            <w:pPr>
              <w:rPr>
                <w:sz w:val="24"/>
              </w:rPr>
            </w:pPr>
            <w:r>
              <w:rPr>
                <w:sz w:val="24"/>
              </w:rPr>
              <w:t>ОМСУ Крапивинского муниципального округа и муниципальные учреждения округа</w:t>
            </w:r>
          </w:p>
        </w:tc>
        <w:tc>
          <w:tcPr>
            <w:tcW w:type="dxa" w:w="1481"/>
            <w:tcBorders>
              <w:top w:color="000000" w:sz="4" w:val="single"/>
              <w:left w:color="000000" w:sz="4" w:val="single"/>
              <w:bottom w:color="000000" w:sz="4" w:val="single"/>
              <w:right w:color="000000" w:sz="4" w:val="single"/>
            </w:tcBorders>
          </w:tcPr>
          <w:p w14:paraId="69080000">
            <w:pPr>
              <w:widowControl w:val="1"/>
              <w:ind/>
              <w:jc w:val="center"/>
              <w:rPr>
                <w:sz w:val="24"/>
              </w:rPr>
            </w:pPr>
            <w:r>
              <w:rPr>
                <w:sz w:val="24"/>
              </w:rPr>
              <w:t>2026–</w:t>
            </w:r>
          </w:p>
          <w:p w14:paraId="6A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6B080000">
            <w:pPr>
              <w:widowControl w:val="1"/>
              <w:ind/>
              <w:jc w:val="center"/>
              <w:rPr>
                <w:sz w:val="24"/>
              </w:rPr>
            </w:pPr>
            <w:r>
              <w:rPr>
                <w:sz w:val="24"/>
              </w:rPr>
              <w:t>1 000,0</w:t>
            </w:r>
          </w:p>
        </w:tc>
        <w:tc>
          <w:tcPr>
            <w:tcW w:type="dxa" w:w="1247"/>
            <w:tcBorders>
              <w:top w:color="000000" w:sz="4" w:val="single"/>
              <w:left w:color="000000" w:sz="4" w:val="single"/>
              <w:bottom w:color="000000" w:sz="4" w:val="single"/>
              <w:right w:color="000000" w:sz="4" w:val="single"/>
            </w:tcBorders>
          </w:tcPr>
          <w:p w14:paraId="6C08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6D08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6E080000">
            <w:pPr>
              <w:widowControl w:val="1"/>
              <w:ind/>
              <w:jc w:val="center"/>
              <w:rPr>
                <w:sz w:val="24"/>
              </w:rPr>
            </w:pPr>
            <w:r>
              <w:rPr>
                <w:sz w:val="24"/>
              </w:rPr>
              <w:t>250,0</w:t>
            </w:r>
          </w:p>
        </w:tc>
        <w:tc>
          <w:tcPr>
            <w:tcW w:type="dxa" w:w="1247"/>
            <w:tcBorders>
              <w:top w:color="000000" w:sz="4" w:val="single"/>
              <w:left w:color="000000" w:sz="4" w:val="single"/>
              <w:bottom w:color="000000" w:sz="4" w:val="single"/>
              <w:right w:color="000000" w:sz="4" w:val="single"/>
            </w:tcBorders>
          </w:tcPr>
          <w:p w14:paraId="6F080000">
            <w:pPr>
              <w:widowControl w:val="1"/>
              <w:ind/>
              <w:jc w:val="center"/>
              <w:rPr>
                <w:sz w:val="24"/>
              </w:rPr>
            </w:pPr>
            <w:r>
              <w:rPr>
                <w:sz w:val="24"/>
              </w:rPr>
              <w:t>250,0</w:t>
            </w:r>
          </w:p>
        </w:tc>
      </w:tr>
      <w:tr>
        <w:tc>
          <w:tcPr>
            <w:tcW w:type="dxa" w:w="1002"/>
            <w:gridSpan w:val="2"/>
            <w:tcBorders>
              <w:top w:color="000000" w:sz="4" w:val="single"/>
              <w:left w:color="000000" w:sz="4" w:val="single"/>
              <w:bottom w:color="000000" w:sz="4" w:val="single"/>
              <w:right w:color="000000" w:sz="4" w:val="single"/>
            </w:tcBorders>
          </w:tcPr>
          <w:p w14:paraId="70080000">
            <w:pPr>
              <w:widowControl w:val="1"/>
              <w:ind/>
              <w:jc w:val="center"/>
              <w:rPr>
                <w:sz w:val="24"/>
              </w:rPr>
            </w:pPr>
            <w:r>
              <w:rPr>
                <w:sz w:val="24"/>
              </w:rPr>
              <w:t>16</w:t>
            </w:r>
          </w:p>
        </w:tc>
        <w:tc>
          <w:tcPr>
            <w:tcW w:type="dxa" w:w="3754"/>
            <w:tcBorders>
              <w:top w:color="000000" w:sz="4" w:val="single"/>
              <w:left w:color="000000" w:sz="4" w:val="single"/>
              <w:bottom w:color="000000" w:sz="4" w:val="single"/>
              <w:right w:color="000000" w:sz="4" w:val="single"/>
            </w:tcBorders>
          </w:tcPr>
          <w:p w14:paraId="71080000">
            <w:pPr>
              <w:keepNext w:val="1"/>
              <w:keepLines w:val="1"/>
              <w:widowControl w:val="1"/>
              <w:ind/>
              <w:rPr>
                <w:sz w:val="24"/>
              </w:rPr>
            </w:pPr>
            <w:r>
              <w:rPr>
                <w:sz w:val="24"/>
              </w:rPr>
              <w:t xml:space="preserve">Меры по совершенствованию межбюджетных отношений </w:t>
            </w:r>
          </w:p>
        </w:tc>
        <w:tc>
          <w:tcPr>
            <w:tcW w:type="dxa" w:w="2943"/>
            <w:tcBorders>
              <w:top w:color="000000" w:sz="4" w:val="single"/>
              <w:left w:color="000000" w:sz="4" w:val="single"/>
              <w:bottom w:color="000000" w:sz="4" w:val="single"/>
              <w:right w:color="000000" w:sz="4" w:val="single"/>
            </w:tcBorders>
          </w:tcPr>
          <w:p w14:paraId="72080000">
            <w:pPr>
              <w:rPr>
                <w:sz w:val="24"/>
              </w:rPr>
            </w:pPr>
          </w:p>
        </w:tc>
        <w:tc>
          <w:tcPr>
            <w:tcW w:type="dxa" w:w="1481"/>
            <w:tcBorders>
              <w:top w:color="000000" w:sz="4" w:val="single"/>
              <w:left w:color="000000" w:sz="4" w:val="single"/>
              <w:bottom w:color="000000" w:sz="4" w:val="single"/>
              <w:right w:color="000000" w:sz="4" w:val="single"/>
            </w:tcBorders>
          </w:tcPr>
          <w:p w14:paraId="73080000">
            <w:pPr>
              <w:widowControl w:val="1"/>
              <w:ind/>
              <w:jc w:val="center"/>
              <w:rPr>
                <w:sz w:val="24"/>
              </w:rPr>
            </w:pPr>
            <w:r>
              <w:rPr>
                <w:sz w:val="24"/>
              </w:rPr>
              <w:t>2026–</w:t>
            </w:r>
          </w:p>
          <w:p w14:paraId="74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75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6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7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8080000">
            <w:pPr>
              <w:widowControl w:val="1"/>
              <w:ind/>
              <w:jc w:val="center"/>
              <w:rPr>
                <w:sz w:val="24"/>
              </w:rPr>
            </w:pPr>
          </w:p>
        </w:tc>
        <w:tc>
          <w:tcPr>
            <w:tcW w:type="dxa" w:w="1247"/>
            <w:tcBorders>
              <w:top w:color="000000" w:sz="4" w:val="single"/>
              <w:left w:color="000000" w:sz="4" w:val="single"/>
              <w:bottom w:color="000000" w:sz="4" w:val="single"/>
              <w:right w:color="000000" w:sz="4" w:val="single"/>
            </w:tcBorders>
          </w:tcPr>
          <w:p w14:paraId="79080000">
            <w:pPr>
              <w:widowControl w:val="1"/>
              <w:ind/>
              <w:jc w:val="center"/>
              <w:rPr>
                <w:sz w:val="24"/>
              </w:rPr>
            </w:pPr>
          </w:p>
        </w:tc>
      </w:tr>
      <w:tr>
        <w:tc>
          <w:tcPr>
            <w:tcW w:type="dxa" w:w="1002"/>
            <w:gridSpan w:val="2"/>
            <w:tcBorders>
              <w:top w:color="000000" w:sz="4" w:val="single"/>
              <w:left w:color="000000" w:sz="4" w:val="single"/>
              <w:bottom w:color="000000" w:sz="4" w:val="single"/>
              <w:right w:color="000000" w:sz="4" w:val="single"/>
            </w:tcBorders>
          </w:tcPr>
          <w:p w14:paraId="7A080000">
            <w:pPr>
              <w:widowControl w:val="1"/>
              <w:ind/>
              <w:jc w:val="center"/>
              <w:rPr>
                <w:sz w:val="24"/>
              </w:rPr>
            </w:pPr>
            <w:r>
              <w:rPr>
                <w:sz w:val="24"/>
              </w:rPr>
              <w:t>16.1</w:t>
            </w:r>
          </w:p>
        </w:tc>
        <w:tc>
          <w:tcPr>
            <w:tcW w:type="dxa" w:w="3754"/>
            <w:tcBorders>
              <w:top w:color="000000" w:sz="4" w:val="single"/>
              <w:left w:color="000000" w:sz="4" w:val="single"/>
              <w:bottom w:color="000000" w:sz="4" w:val="single"/>
              <w:right w:color="000000" w:sz="4" w:val="single"/>
            </w:tcBorders>
          </w:tcPr>
          <w:p w14:paraId="7B080000">
            <w:pPr>
              <w:keepNext w:val="1"/>
              <w:keepLines w:val="1"/>
              <w:widowControl w:val="1"/>
              <w:ind/>
              <w:rPr>
                <w:sz w:val="24"/>
              </w:rPr>
            </w:pPr>
            <w:r>
              <w:rPr>
                <w:sz w:val="24"/>
              </w:rPr>
              <w:t>Заключение соглашения с Министерством финансов Кузбасса, которое предусматривают меры по социально-экономическому развитию и оздоровлению муниципальных финансов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7C08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7D080000">
            <w:pPr>
              <w:keepNext w:val="1"/>
              <w:keepLines w:val="1"/>
              <w:widowControl w:val="1"/>
              <w:ind/>
              <w:jc w:val="center"/>
              <w:rPr>
                <w:sz w:val="24"/>
              </w:rPr>
            </w:pPr>
            <w:r>
              <w:rPr>
                <w:sz w:val="24"/>
              </w:rPr>
              <w:t>Ежегодно</w:t>
            </w:r>
            <w:r>
              <w:rPr>
                <w:rFonts w:ascii="Arial" w:hAnsi="Arial"/>
                <w:color w:val="444444"/>
                <w:sz w:val="24"/>
                <w:highlight w:val="white"/>
              </w:rPr>
              <w:t xml:space="preserve"> </w:t>
            </w:r>
          </w:p>
          <w:p w14:paraId="7E080000">
            <w:pPr>
              <w:widowControl w:val="1"/>
              <w:ind/>
              <w:jc w:val="center"/>
              <w:rPr>
                <w:sz w:val="24"/>
              </w:rPr>
            </w:pPr>
            <w:r>
              <w:rPr>
                <w:rFonts w:ascii="Arial" w:hAnsi="Arial"/>
                <w:color w:val="444444"/>
                <w:sz w:val="24"/>
                <w:highlight w:val="white"/>
              </w:rPr>
              <w:t>(</w:t>
            </w:r>
            <w:r>
              <w:rPr>
                <w:sz w:val="24"/>
              </w:rPr>
              <w:t>не позднее 28 февраля</w:t>
            </w:r>
          </w:p>
        </w:tc>
        <w:tc>
          <w:tcPr>
            <w:tcW w:type="dxa" w:w="1247"/>
            <w:tcBorders>
              <w:top w:color="000000" w:sz="4" w:val="single"/>
              <w:left w:color="000000" w:sz="4" w:val="single"/>
              <w:bottom w:color="000000" w:sz="4" w:val="single"/>
              <w:right w:color="000000" w:sz="4" w:val="single"/>
            </w:tcBorders>
          </w:tcPr>
          <w:p w14:paraId="7F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0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1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82080000">
            <w:pPr>
              <w:widowControl w:val="1"/>
              <w:ind/>
              <w:jc w:val="center"/>
              <w:rPr>
                <w:sz w:val="24"/>
              </w:rPr>
            </w:pPr>
            <w:r>
              <w:rPr>
                <w:sz w:val="24"/>
              </w:rPr>
              <w:t>х</w:t>
            </w:r>
          </w:p>
        </w:tc>
        <w:tc>
          <w:tcPr>
            <w:tcW w:type="dxa" w:w="1247"/>
            <w:tcBorders>
              <w:top w:color="000000" w:sz="4" w:val="single"/>
              <w:left w:color="000000" w:sz="4" w:val="single"/>
              <w:bottom w:color="000000" w:sz="4" w:val="single"/>
              <w:right w:color="000000" w:sz="4" w:val="single"/>
            </w:tcBorders>
          </w:tcPr>
          <w:p w14:paraId="83080000">
            <w:pPr>
              <w:widowControl w:val="1"/>
              <w:ind/>
              <w:jc w:val="center"/>
              <w:rPr>
                <w:sz w:val="24"/>
              </w:rPr>
            </w:pPr>
            <w:r>
              <w:rPr>
                <w:sz w:val="24"/>
              </w:rPr>
              <w:t>х</w:t>
            </w:r>
          </w:p>
        </w:tc>
      </w:tr>
      <w:tr>
        <w:tc>
          <w:tcPr>
            <w:tcW w:type="dxa" w:w="1002"/>
            <w:gridSpan w:val="2"/>
            <w:tcBorders>
              <w:top w:color="000000" w:sz="4" w:val="single"/>
              <w:left w:color="000000" w:sz="4" w:val="single"/>
              <w:bottom w:color="000000" w:sz="4" w:val="single"/>
              <w:right w:color="000000" w:sz="4" w:val="single"/>
            </w:tcBorders>
          </w:tcPr>
          <w:p w14:paraId="84080000">
            <w:pPr>
              <w:widowControl w:val="1"/>
              <w:ind/>
              <w:jc w:val="center"/>
              <w:rPr>
                <w:sz w:val="24"/>
              </w:rPr>
            </w:pPr>
            <w:r>
              <w:rPr>
                <w:sz w:val="24"/>
              </w:rPr>
              <w:t>16.2</w:t>
            </w:r>
          </w:p>
        </w:tc>
        <w:tc>
          <w:tcPr>
            <w:tcW w:type="dxa" w:w="3754"/>
            <w:tcBorders>
              <w:top w:color="000000" w:sz="4" w:val="single"/>
              <w:left w:color="000000" w:sz="4" w:val="single"/>
              <w:bottom w:color="000000" w:sz="4" w:val="single"/>
              <w:right w:color="000000" w:sz="4" w:val="single"/>
            </w:tcBorders>
          </w:tcPr>
          <w:p w14:paraId="85080000">
            <w:pPr>
              <w:keepNext w:val="1"/>
              <w:keepLines w:val="1"/>
              <w:widowControl w:val="1"/>
              <w:ind/>
              <w:rPr>
                <w:sz w:val="24"/>
              </w:rPr>
            </w:pPr>
            <w:r>
              <w:rPr>
                <w:sz w:val="24"/>
              </w:rPr>
              <w:t xml:space="preserve">Исполнение соглашения и предоставление в Министерство финансов Кузбасса годового отчета об исполнении обязательств Крапивинского муниципального округа по соглашению, в соответствии с постановлением Правительства  Кемеровской области - Кузбасса от 20.12.2019г № 725 «Об утверждении положений о заключении соглашений о мерах по социально-экономическому развитию и оздоровлению муниципальных финансов муниципальных образований Кемеровской области - Кузбасса» </w:t>
            </w:r>
          </w:p>
        </w:tc>
        <w:tc>
          <w:tcPr>
            <w:tcW w:type="dxa" w:w="2943"/>
            <w:tcBorders>
              <w:top w:color="000000" w:sz="4" w:val="single"/>
              <w:left w:color="000000" w:sz="4" w:val="single"/>
              <w:bottom w:color="000000" w:sz="4" w:val="single"/>
              <w:right w:color="000000" w:sz="4" w:val="single"/>
            </w:tcBorders>
          </w:tcPr>
          <w:p w14:paraId="8608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87080000">
            <w:pPr>
              <w:keepNext w:val="1"/>
              <w:keepLines w:val="1"/>
              <w:widowControl w:val="1"/>
              <w:ind/>
              <w:jc w:val="center"/>
              <w:rPr>
                <w:sz w:val="24"/>
              </w:rPr>
            </w:pPr>
            <w:r>
              <w:rPr>
                <w:sz w:val="24"/>
              </w:rPr>
              <w:t>Ежегодно</w:t>
            </w:r>
            <w:r>
              <w:rPr>
                <w:rFonts w:ascii="Arial" w:hAnsi="Arial"/>
                <w:color w:val="444444"/>
                <w:sz w:val="24"/>
                <w:highlight w:val="white"/>
              </w:rPr>
              <w:t xml:space="preserve"> </w:t>
            </w:r>
          </w:p>
          <w:p w14:paraId="88080000">
            <w:pPr>
              <w:widowControl w:val="1"/>
              <w:ind/>
              <w:jc w:val="center"/>
              <w:rPr>
                <w:sz w:val="24"/>
              </w:rPr>
            </w:pPr>
            <w:r>
              <w:rPr>
                <w:rFonts w:ascii="Arial" w:hAnsi="Arial"/>
                <w:color w:val="444444"/>
                <w:sz w:val="24"/>
                <w:highlight w:val="white"/>
              </w:rPr>
              <w:t>(</w:t>
            </w:r>
            <w:r>
              <w:rPr>
                <w:sz w:val="24"/>
              </w:rPr>
              <w:t xml:space="preserve">не позднее </w:t>
            </w:r>
            <w:r>
              <w:rPr>
                <w:sz w:val="24"/>
              </w:rPr>
              <w:t>15 апреля</w:t>
            </w:r>
          </w:p>
        </w:tc>
        <w:tc>
          <w:tcPr>
            <w:tcW w:type="dxa" w:w="1247"/>
            <w:tcBorders>
              <w:top w:color="000000" w:sz="4" w:val="single"/>
              <w:left w:color="000000" w:sz="4" w:val="single"/>
              <w:bottom w:color="000000" w:sz="4" w:val="single"/>
              <w:right w:color="000000" w:sz="4" w:val="single"/>
            </w:tcBorders>
          </w:tcPr>
          <w:p w14:paraId="89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A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B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C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8D080000">
            <w:pPr>
              <w:widowControl w:val="1"/>
              <w:ind/>
              <w:jc w:val="center"/>
              <w:rPr>
                <w:sz w:val="24"/>
              </w:rPr>
            </w:pPr>
            <w:r>
              <w:rPr>
                <w:sz w:val="24"/>
              </w:rPr>
              <w:t>да</w:t>
            </w:r>
          </w:p>
        </w:tc>
      </w:tr>
      <w:tr>
        <w:tc>
          <w:tcPr>
            <w:tcW w:type="dxa" w:w="1002"/>
            <w:gridSpan w:val="2"/>
            <w:tcBorders>
              <w:top w:color="000000" w:sz="4" w:val="single"/>
              <w:left w:color="000000" w:sz="4" w:val="single"/>
              <w:bottom w:color="000000" w:sz="4" w:val="single"/>
              <w:right w:color="000000" w:sz="4" w:val="single"/>
            </w:tcBorders>
          </w:tcPr>
          <w:p w14:paraId="8E080000">
            <w:pPr>
              <w:widowControl w:val="1"/>
              <w:ind/>
              <w:jc w:val="center"/>
              <w:rPr>
                <w:sz w:val="24"/>
              </w:rPr>
            </w:pPr>
            <w:r>
              <w:rPr>
                <w:sz w:val="24"/>
              </w:rPr>
              <w:t>17</w:t>
            </w:r>
          </w:p>
        </w:tc>
        <w:tc>
          <w:tcPr>
            <w:tcW w:type="dxa" w:w="3754"/>
            <w:tcBorders>
              <w:top w:color="000000" w:sz="4" w:val="single"/>
              <w:left w:color="000000" w:sz="4" w:val="single"/>
              <w:bottom w:color="000000" w:sz="4" w:val="single"/>
              <w:right w:color="000000" w:sz="4" w:val="single"/>
            </w:tcBorders>
          </w:tcPr>
          <w:p w14:paraId="8F080000">
            <w:pPr>
              <w:keepNext w:val="1"/>
              <w:keepLines w:val="1"/>
              <w:widowControl w:val="1"/>
              <w:ind/>
              <w:rPr>
                <w:sz w:val="24"/>
              </w:rPr>
            </w:pPr>
            <w:r>
              <w:rPr>
                <w:sz w:val="24"/>
              </w:rPr>
              <w:t>Казначейское сопровождение муниципальных закупок в соответствии с распоряжением Правительства Российской Федерации от 26.03.2022 № 632-р</w:t>
            </w:r>
          </w:p>
        </w:tc>
        <w:tc>
          <w:tcPr>
            <w:tcW w:type="dxa" w:w="2943"/>
            <w:tcBorders>
              <w:top w:color="000000" w:sz="4" w:val="single"/>
              <w:left w:color="000000" w:sz="4" w:val="single"/>
              <w:bottom w:color="000000" w:sz="4" w:val="single"/>
              <w:right w:color="000000" w:sz="4" w:val="single"/>
            </w:tcBorders>
          </w:tcPr>
          <w:p w14:paraId="90080000">
            <w:pPr>
              <w:rPr>
                <w:sz w:val="24"/>
              </w:rPr>
            </w:pPr>
            <w:r>
              <w:rPr>
                <w:sz w:val="24"/>
              </w:rPr>
              <w:t>Отдел муниципальных закупок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1080000">
            <w:pPr>
              <w:widowControl w:val="1"/>
              <w:ind/>
              <w:jc w:val="center"/>
              <w:rPr>
                <w:sz w:val="24"/>
              </w:rPr>
            </w:pPr>
            <w:r>
              <w:rPr>
                <w:sz w:val="24"/>
              </w:rPr>
              <w:t>2026–</w:t>
            </w:r>
          </w:p>
          <w:p w14:paraId="92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3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4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5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6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97080000">
            <w:pPr>
              <w:widowControl w:val="1"/>
              <w:ind/>
              <w:jc w:val="center"/>
              <w:rPr>
                <w:sz w:val="24"/>
              </w:rPr>
            </w:pPr>
            <w:r>
              <w:rPr>
                <w:sz w:val="24"/>
              </w:rPr>
              <w:t>да</w:t>
            </w:r>
          </w:p>
        </w:tc>
      </w:tr>
      <w:tr>
        <w:tc>
          <w:tcPr>
            <w:tcW w:type="dxa" w:w="1002"/>
            <w:gridSpan w:val="2"/>
            <w:tcBorders>
              <w:top w:color="000000" w:sz="4" w:val="single"/>
              <w:left w:color="000000" w:sz="4" w:val="single"/>
              <w:bottom w:color="000000" w:sz="4" w:val="single"/>
              <w:right w:color="000000" w:sz="4" w:val="single"/>
            </w:tcBorders>
          </w:tcPr>
          <w:p w14:paraId="98080000">
            <w:pPr>
              <w:widowControl w:val="1"/>
              <w:ind/>
              <w:jc w:val="center"/>
              <w:rPr>
                <w:sz w:val="24"/>
              </w:rPr>
            </w:pPr>
            <w:r>
              <w:rPr>
                <w:sz w:val="24"/>
              </w:rPr>
              <w:t>18</w:t>
            </w:r>
          </w:p>
        </w:tc>
        <w:tc>
          <w:tcPr>
            <w:tcW w:type="dxa" w:w="3754"/>
            <w:tcBorders>
              <w:top w:color="000000" w:sz="4" w:val="single"/>
              <w:left w:color="000000" w:sz="4" w:val="single"/>
              <w:bottom w:color="000000" w:sz="4" w:val="single"/>
              <w:right w:color="000000" w:sz="4" w:val="single"/>
            </w:tcBorders>
          </w:tcPr>
          <w:p w14:paraId="99080000">
            <w:pPr>
              <w:rPr>
                <w:sz w:val="24"/>
              </w:rPr>
            </w:pPr>
            <w:r>
              <w:rPr>
                <w:sz w:val="24"/>
              </w:rPr>
              <w:t>Повышение эффективности муниципальных закупок в целях экономии в ходе закупочных процедур при условии соблюдения качества товаров, работ, услуг и требований законодательства</w:t>
            </w:r>
          </w:p>
        </w:tc>
        <w:tc>
          <w:tcPr>
            <w:tcW w:type="dxa" w:w="2943"/>
            <w:tcBorders>
              <w:top w:color="000000" w:sz="4" w:val="single"/>
              <w:left w:color="000000" w:sz="4" w:val="single"/>
              <w:bottom w:color="000000" w:sz="4" w:val="single"/>
              <w:right w:color="000000" w:sz="4" w:val="single"/>
            </w:tcBorders>
          </w:tcPr>
          <w:p w14:paraId="9A080000">
            <w:pPr>
              <w:rPr>
                <w:sz w:val="24"/>
              </w:rPr>
            </w:pPr>
            <w:r>
              <w:rPr>
                <w:sz w:val="24"/>
              </w:rPr>
              <w:t>Отдел муниципальных закупок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9B080000">
            <w:pPr>
              <w:widowControl w:val="1"/>
              <w:ind/>
              <w:jc w:val="center"/>
              <w:rPr>
                <w:sz w:val="24"/>
              </w:rPr>
            </w:pPr>
            <w:r>
              <w:rPr>
                <w:sz w:val="24"/>
              </w:rPr>
              <w:t>2026–</w:t>
            </w:r>
          </w:p>
          <w:p w14:paraId="9C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9D08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9E08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9F08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A008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c>
          <w:tcPr>
            <w:tcW w:type="dxa" w:w="1247"/>
            <w:tcBorders>
              <w:top w:color="000000" w:sz="4" w:val="single"/>
              <w:left w:color="000000" w:sz="4" w:val="single"/>
              <w:bottom w:color="000000" w:sz="4" w:val="single"/>
              <w:right w:color="000000" w:sz="4" w:val="single"/>
            </w:tcBorders>
          </w:tcPr>
          <w:p w14:paraId="A1080000">
            <w:pPr>
              <w:widowControl w:val="1"/>
              <w:ind/>
              <w:jc w:val="center"/>
              <w:rPr>
                <w:sz w:val="24"/>
              </w:rPr>
            </w:pPr>
            <w:r>
              <w:rPr>
                <w:sz w:val="24"/>
              </w:rPr>
              <w:t>Э</w:t>
            </w:r>
            <w:r>
              <w:rPr>
                <w:sz w:val="24"/>
              </w:rPr>
              <w:t>коно</w:t>
            </w:r>
            <w:r>
              <w:rPr>
                <w:sz w:val="24"/>
              </w:rPr>
              <w:t>-</w:t>
            </w:r>
            <w:r>
              <w:rPr>
                <w:sz w:val="24"/>
              </w:rPr>
              <w:t xml:space="preserve">мия </w:t>
            </w:r>
            <w:r>
              <w:rPr>
                <w:sz w:val="24"/>
              </w:rPr>
              <w:br/>
            </w:r>
            <w:r>
              <w:rPr>
                <w:sz w:val="24"/>
              </w:rPr>
              <w:t>до 5%</w:t>
            </w:r>
          </w:p>
        </w:tc>
      </w:tr>
      <w:tr>
        <w:trPr>
          <w:trHeight w:hRule="atLeast" w:val="1429"/>
        </w:trPr>
        <w:tc>
          <w:tcPr>
            <w:tcW w:type="dxa" w:w="1002"/>
            <w:gridSpan w:val="2"/>
            <w:tcBorders>
              <w:top w:color="000000" w:sz="4" w:val="single"/>
              <w:left w:color="000000" w:sz="4" w:val="single"/>
              <w:bottom w:color="000000" w:sz="4" w:val="single"/>
              <w:right w:color="000000" w:sz="4" w:val="single"/>
            </w:tcBorders>
          </w:tcPr>
          <w:p w14:paraId="A2080000">
            <w:pPr>
              <w:widowControl w:val="1"/>
              <w:ind/>
              <w:jc w:val="center"/>
              <w:rPr>
                <w:sz w:val="24"/>
              </w:rPr>
            </w:pPr>
            <w:r>
              <w:rPr>
                <w:sz w:val="24"/>
              </w:rPr>
              <w:t>19</w:t>
            </w:r>
          </w:p>
        </w:tc>
        <w:tc>
          <w:tcPr>
            <w:tcW w:type="dxa" w:w="3754"/>
            <w:tcBorders>
              <w:top w:color="000000" w:sz="4" w:val="single"/>
              <w:left w:color="000000" w:sz="4" w:val="single"/>
              <w:bottom w:color="000000" w:sz="4" w:val="single"/>
              <w:right w:color="000000" w:sz="4" w:val="single"/>
            </w:tcBorders>
          </w:tcPr>
          <w:p w14:paraId="A3080000">
            <w:pPr>
              <w:rPr>
                <w:sz w:val="24"/>
              </w:rPr>
            </w:pPr>
            <w:r>
              <w:rPr>
                <w:sz w:val="24"/>
              </w:rPr>
              <w:t>Снижение уровня просроченной кредиторской задолженности к общему объему расходов  бюджета Крапивинского муниципального округа</w:t>
            </w:r>
          </w:p>
        </w:tc>
        <w:tc>
          <w:tcPr>
            <w:tcW w:type="dxa" w:w="2943"/>
            <w:tcBorders>
              <w:top w:color="000000" w:sz="4" w:val="single"/>
              <w:left w:color="000000" w:sz="4" w:val="single"/>
              <w:bottom w:color="000000" w:sz="4" w:val="single"/>
              <w:right w:color="000000" w:sz="4" w:val="single"/>
            </w:tcBorders>
          </w:tcPr>
          <w:p w14:paraId="A4080000">
            <w:pPr>
              <w:rPr>
                <w:sz w:val="24"/>
              </w:rPr>
            </w:pPr>
            <w:r>
              <w:rPr>
                <w:sz w:val="24"/>
              </w:rPr>
              <w:t>Финансовое управление администрации Крапивинского муниципального округа</w:t>
            </w:r>
          </w:p>
        </w:tc>
        <w:tc>
          <w:tcPr>
            <w:tcW w:type="dxa" w:w="1481"/>
            <w:tcBorders>
              <w:top w:color="000000" w:sz="4" w:val="single"/>
              <w:left w:color="000000" w:sz="4" w:val="single"/>
              <w:bottom w:color="000000" w:sz="4" w:val="single"/>
              <w:right w:color="000000" w:sz="4" w:val="single"/>
            </w:tcBorders>
          </w:tcPr>
          <w:p w14:paraId="A5080000">
            <w:pPr>
              <w:widowControl w:val="1"/>
              <w:ind/>
              <w:jc w:val="center"/>
              <w:rPr>
                <w:sz w:val="24"/>
              </w:rPr>
            </w:pPr>
            <w:r>
              <w:rPr>
                <w:sz w:val="24"/>
              </w:rPr>
              <w:t>2026–</w:t>
            </w:r>
          </w:p>
          <w:p w14:paraId="A6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A708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A808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A908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AA080000">
            <w:pPr>
              <w:widowControl w:val="1"/>
              <w:ind/>
              <w:jc w:val="center"/>
              <w:rPr>
                <w:sz w:val="24"/>
              </w:rPr>
            </w:pPr>
            <w:r>
              <w:rPr>
                <w:sz w:val="24"/>
              </w:rPr>
              <w:t>Н</w:t>
            </w:r>
            <w:r>
              <w:rPr>
                <w:sz w:val="24"/>
              </w:rPr>
              <w:t>е более 0,</w:t>
            </w:r>
            <w:r>
              <w:rPr>
                <w:sz w:val="24"/>
              </w:rPr>
              <w:t>0</w:t>
            </w:r>
            <w:r>
              <w:rPr>
                <w:sz w:val="24"/>
              </w:rPr>
              <w:t>%</w:t>
            </w:r>
          </w:p>
        </w:tc>
        <w:tc>
          <w:tcPr>
            <w:tcW w:type="dxa" w:w="1247"/>
            <w:tcBorders>
              <w:top w:color="000000" w:sz="4" w:val="single"/>
              <w:left w:color="000000" w:sz="4" w:val="single"/>
              <w:bottom w:color="000000" w:sz="4" w:val="single"/>
              <w:right w:color="000000" w:sz="4" w:val="single"/>
            </w:tcBorders>
          </w:tcPr>
          <w:p w14:paraId="AB080000">
            <w:pPr>
              <w:rPr>
                <w:sz w:val="24"/>
              </w:rPr>
            </w:pPr>
            <w:r>
              <w:rPr>
                <w:sz w:val="24"/>
              </w:rPr>
              <w:t>Н</w:t>
            </w:r>
            <w:r>
              <w:rPr>
                <w:sz w:val="24"/>
              </w:rPr>
              <w:t xml:space="preserve">е </w:t>
            </w:r>
            <w:r>
              <w:rPr>
                <w:sz w:val="24"/>
              </w:rPr>
              <w:t>б</w:t>
            </w:r>
            <w:r>
              <w:rPr>
                <w:sz w:val="24"/>
              </w:rPr>
              <w:t>олее 0,</w:t>
            </w:r>
            <w:r>
              <w:rPr>
                <w:sz w:val="24"/>
              </w:rPr>
              <w:t>0</w:t>
            </w:r>
            <w:r>
              <w:rPr>
                <w:sz w:val="24"/>
              </w:rPr>
              <w:t>%</w:t>
            </w:r>
          </w:p>
        </w:tc>
      </w:tr>
      <w:tr>
        <w:tc>
          <w:tcPr>
            <w:tcW w:type="dxa" w:w="1002"/>
            <w:gridSpan w:val="2"/>
            <w:tcBorders>
              <w:top w:color="000000" w:sz="4" w:val="single"/>
              <w:left w:color="000000" w:sz="4" w:val="single"/>
              <w:bottom w:color="000000" w:sz="4" w:val="single"/>
              <w:right w:color="000000" w:sz="4" w:val="single"/>
            </w:tcBorders>
          </w:tcPr>
          <w:p w14:paraId="AC080000">
            <w:pPr>
              <w:widowControl w:val="1"/>
              <w:ind/>
              <w:jc w:val="center"/>
              <w:rPr>
                <w:sz w:val="24"/>
              </w:rPr>
            </w:pPr>
          </w:p>
        </w:tc>
        <w:tc>
          <w:tcPr>
            <w:tcW w:type="dxa" w:w="3754"/>
            <w:tcBorders>
              <w:top w:color="000000" w:sz="4" w:val="single"/>
              <w:left w:color="000000" w:sz="4" w:val="single"/>
              <w:bottom w:color="000000" w:sz="4" w:val="single"/>
              <w:right w:color="000000" w:sz="4" w:val="single"/>
            </w:tcBorders>
          </w:tcPr>
          <w:p w14:paraId="AD080000">
            <w:pPr>
              <w:rPr>
                <w:b w:val="1"/>
                <w:sz w:val="24"/>
              </w:rPr>
            </w:pPr>
            <w:r>
              <w:rPr>
                <w:b w:val="1"/>
                <w:sz w:val="24"/>
              </w:rPr>
              <w:t>Бюджетный эффект мероприятий по повышению эффективности расходов (нарастающим итогом)</w:t>
            </w:r>
          </w:p>
        </w:tc>
        <w:tc>
          <w:tcPr>
            <w:tcW w:type="dxa" w:w="2943"/>
            <w:tcBorders>
              <w:top w:color="000000" w:sz="4" w:val="single"/>
              <w:left w:color="000000" w:sz="4" w:val="single"/>
              <w:bottom w:color="000000" w:sz="4" w:val="single"/>
              <w:right w:color="000000" w:sz="4" w:val="single"/>
            </w:tcBorders>
          </w:tcPr>
          <w:p w14:paraId="AE080000">
            <w:pPr>
              <w:rPr>
                <w:b w:val="1"/>
                <w:sz w:val="24"/>
              </w:rPr>
            </w:pPr>
          </w:p>
        </w:tc>
        <w:tc>
          <w:tcPr>
            <w:tcW w:type="dxa" w:w="1481"/>
            <w:tcBorders>
              <w:top w:color="000000" w:sz="4" w:val="single"/>
              <w:left w:color="000000" w:sz="4" w:val="single"/>
              <w:bottom w:color="000000" w:sz="4" w:val="single"/>
              <w:right w:color="000000" w:sz="4" w:val="single"/>
            </w:tcBorders>
          </w:tcPr>
          <w:p w14:paraId="AF08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B0080000">
            <w:pPr>
              <w:widowControl w:val="1"/>
              <w:ind/>
              <w:jc w:val="center"/>
              <w:rPr>
                <w:b w:val="1"/>
                <w:sz w:val="24"/>
              </w:rPr>
            </w:pPr>
            <w:r>
              <w:rPr>
                <w:b w:val="1"/>
                <w:sz w:val="24"/>
              </w:rPr>
              <w:t>5 255,0</w:t>
            </w:r>
          </w:p>
        </w:tc>
        <w:tc>
          <w:tcPr>
            <w:tcW w:type="dxa" w:w="1247"/>
            <w:tcBorders>
              <w:top w:color="000000" w:sz="4" w:val="single"/>
              <w:left w:color="000000" w:sz="4" w:val="single"/>
              <w:bottom w:color="000000" w:sz="4" w:val="single"/>
              <w:right w:color="000000" w:sz="4" w:val="single"/>
            </w:tcBorders>
          </w:tcPr>
          <w:p w14:paraId="B1080000">
            <w:pPr>
              <w:widowControl w:val="1"/>
              <w:ind/>
              <w:jc w:val="center"/>
              <w:rPr>
                <w:b w:val="1"/>
                <w:sz w:val="24"/>
              </w:rPr>
            </w:pPr>
            <w:r>
              <w:rPr>
                <w:b w:val="1"/>
                <w:sz w:val="24"/>
              </w:rPr>
              <w:t>250,0</w:t>
            </w:r>
          </w:p>
        </w:tc>
        <w:tc>
          <w:tcPr>
            <w:tcW w:type="dxa" w:w="1247"/>
            <w:tcBorders>
              <w:top w:color="000000" w:sz="4" w:val="single"/>
              <w:left w:color="000000" w:sz="4" w:val="single"/>
              <w:bottom w:color="000000" w:sz="4" w:val="single"/>
              <w:right w:color="000000" w:sz="4" w:val="single"/>
            </w:tcBorders>
          </w:tcPr>
          <w:p w14:paraId="B2080000">
            <w:pPr>
              <w:widowControl w:val="1"/>
              <w:ind/>
              <w:jc w:val="center"/>
              <w:rPr>
                <w:b w:val="1"/>
                <w:sz w:val="24"/>
              </w:rPr>
            </w:pPr>
            <w:r>
              <w:rPr>
                <w:b w:val="1"/>
                <w:sz w:val="24"/>
              </w:rPr>
              <w:t>260,0</w:t>
            </w:r>
          </w:p>
        </w:tc>
        <w:tc>
          <w:tcPr>
            <w:tcW w:type="dxa" w:w="1247"/>
            <w:tcBorders>
              <w:top w:color="000000" w:sz="4" w:val="single"/>
              <w:left w:color="000000" w:sz="4" w:val="single"/>
              <w:bottom w:color="000000" w:sz="4" w:val="single"/>
              <w:right w:color="000000" w:sz="4" w:val="single"/>
            </w:tcBorders>
          </w:tcPr>
          <w:p w14:paraId="B3080000">
            <w:pPr>
              <w:widowControl w:val="1"/>
              <w:ind/>
              <w:jc w:val="center"/>
              <w:rPr>
                <w:b w:val="1"/>
                <w:sz w:val="24"/>
              </w:rPr>
            </w:pPr>
            <w:r>
              <w:rPr>
                <w:b w:val="1"/>
                <w:sz w:val="24"/>
              </w:rPr>
              <w:t>1 365,0</w:t>
            </w:r>
          </w:p>
        </w:tc>
        <w:tc>
          <w:tcPr>
            <w:tcW w:type="dxa" w:w="1247"/>
            <w:tcBorders>
              <w:top w:color="000000" w:sz="4" w:val="single"/>
              <w:left w:color="000000" w:sz="4" w:val="single"/>
              <w:bottom w:color="000000" w:sz="4" w:val="single"/>
              <w:right w:color="000000" w:sz="4" w:val="single"/>
            </w:tcBorders>
          </w:tcPr>
          <w:p w14:paraId="B4080000">
            <w:pPr>
              <w:widowControl w:val="1"/>
              <w:ind/>
              <w:jc w:val="center"/>
              <w:rPr>
                <w:b w:val="1"/>
                <w:sz w:val="24"/>
              </w:rPr>
            </w:pPr>
            <w:r>
              <w:rPr>
                <w:b w:val="1"/>
                <w:sz w:val="24"/>
              </w:rPr>
              <w:t>3 380,0</w:t>
            </w:r>
          </w:p>
        </w:tc>
      </w:tr>
      <w:tr>
        <w:trPr>
          <w:trHeight w:hRule="atLeast" w:val="315"/>
        </w:trPr>
        <w:tc>
          <w:tcPr>
            <w:tcW w:type="dxa" w:w="15415"/>
            <w:gridSpan w:val="10"/>
            <w:tcBorders>
              <w:top w:color="000000" w:sz="4" w:val="single"/>
              <w:left w:color="000000" w:sz="4" w:val="single"/>
              <w:bottom w:color="000000" w:sz="4" w:val="single"/>
              <w:right w:color="000000" w:sz="4" w:val="single"/>
            </w:tcBorders>
          </w:tcPr>
          <w:p w14:paraId="B5080000">
            <w:pPr>
              <w:widowControl w:val="1"/>
              <w:ind/>
              <w:jc w:val="center"/>
              <w:rPr>
                <w:sz w:val="24"/>
              </w:rPr>
            </w:pPr>
            <w:r>
              <w:rPr>
                <w:b w:val="1"/>
                <w:sz w:val="24"/>
              </w:rPr>
              <w:t>III</w:t>
            </w:r>
            <w:r>
              <w:rPr>
                <w:b w:val="1"/>
                <w:sz w:val="24"/>
              </w:rPr>
              <w:t>. Мероприятия по совершенствованию долговой политики</w:t>
            </w:r>
          </w:p>
        </w:tc>
      </w:tr>
      <w:tr>
        <w:trPr>
          <w:trHeight w:hRule="atLeast" w:val="653"/>
        </w:trPr>
        <w:tc>
          <w:tcPr>
            <w:tcW w:type="dxa" w:w="996"/>
            <w:tcBorders>
              <w:top w:color="000000" w:sz="4" w:val="single"/>
              <w:left w:color="000000" w:sz="4" w:val="single"/>
              <w:bottom w:color="000000" w:sz="4" w:val="single"/>
              <w:right w:color="000000" w:sz="4" w:val="single"/>
            </w:tcBorders>
          </w:tcPr>
          <w:p w14:paraId="B6080000">
            <w:pPr>
              <w:widowControl w:val="1"/>
              <w:ind/>
              <w:jc w:val="center"/>
              <w:rPr>
                <w:sz w:val="24"/>
              </w:rPr>
            </w:pPr>
            <w:r>
              <w:rPr>
                <w:sz w:val="24"/>
              </w:rPr>
              <w:t>20</w:t>
            </w:r>
          </w:p>
        </w:tc>
        <w:tc>
          <w:tcPr>
            <w:tcW w:type="dxa" w:w="3760"/>
            <w:gridSpan w:val="2"/>
            <w:tcBorders>
              <w:top w:color="000000" w:sz="4" w:val="single"/>
              <w:left w:color="000000" w:sz="4" w:val="single"/>
              <w:bottom w:color="000000" w:sz="4" w:val="single"/>
              <w:right w:color="000000" w:sz="4" w:val="single"/>
            </w:tcBorders>
          </w:tcPr>
          <w:p w14:paraId="B7080000">
            <w:pPr>
              <w:rPr>
                <w:sz w:val="24"/>
              </w:rPr>
            </w:pPr>
            <w:r>
              <w:rPr>
                <w:sz w:val="24"/>
              </w:rPr>
              <w:t>Мониторинг уровня муниципального долга</w:t>
            </w:r>
          </w:p>
        </w:tc>
        <w:tc>
          <w:tcPr>
            <w:tcW w:type="dxa" w:w="2943"/>
            <w:tcBorders>
              <w:top w:color="000000" w:sz="4" w:val="single"/>
              <w:left w:color="000000" w:sz="4" w:val="single"/>
              <w:bottom w:color="000000" w:sz="4" w:val="single"/>
              <w:right w:color="000000" w:sz="4" w:val="single"/>
            </w:tcBorders>
          </w:tcPr>
          <w:p w14:paraId="B8080000">
            <w:pPr>
              <w:rPr>
                <w:sz w:val="24"/>
              </w:rPr>
            </w:pPr>
            <w:r>
              <w:rPr>
                <w:sz w:val="24"/>
              </w:rPr>
              <w:t xml:space="preserve">Финансовое управление администрации Крапивинского муниципального округа </w:t>
            </w:r>
          </w:p>
        </w:tc>
        <w:tc>
          <w:tcPr>
            <w:tcW w:type="dxa" w:w="1481"/>
            <w:tcBorders>
              <w:top w:color="000000" w:sz="4" w:val="single"/>
              <w:left w:color="000000" w:sz="4" w:val="single"/>
              <w:bottom w:color="000000" w:sz="4" w:val="single"/>
              <w:right w:color="000000" w:sz="4" w:val="single"/>
            </w:tcBorders>
          </w:tcPr>
          <w:p w14:paraId="B9080000">
            <w:pPr>
              <w:widowControl w:val="1"/>
              <w:ind/>
              <w:jc w:val="center"/>
              <w:rPr>
                <w:sz w:val="24"/>
              </w:rPr>
            </w:pPr>
            <w:r>
              <w:rPr>
                <w:sz w:val="24"/>
              </w:rPr>
              <w:t>2026–</w:t>
            </w:r>
          </w:p>
          <w:p w14:paraId="BA080000">
            <w:pPr>
              <w:widowControl w:val="1"/>
              <w:ind/>
              <w:jc w:val="center"/>
              <w:rPr>
                <w:sz w:val="24"/>
              </w:rPr>
            </w:pPr>
            <w:r>
              <w:rPr>
                <w:sz w:val="24"/>
              </w:rPr>
              <w:t xml:space="preserve">2028 годы </w:t>
            </w:r>
          </w:p>
        </w:tc>
        <w:tc>
          <w:tcPr>
            <w:tcW w:type="dxa" w:w="1247"/>
            <w:tcBorders>
              <w:top w:color="000000" w:sz="4" w:val="single"/>
              <w:left w:color="000000" w:sz="4" w:val="single"/>
              <w:bottom w:color="000000" w:sz="4" w:val="single"/>
              <w:right w:color="000000" w:sz="4" w:val="single"/>
            </w:tcBorders>
          </w:tcPr>
          <w:p w14:paraId="BB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C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D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E080000">
            <w:pPr>
              <w:widowControl w:val="1"/>
              <w:ind/>
              <w:jc w:val="center"/>
              <w:rPr>
                <w:sz w:val="24"/>
              </w:rPr>
            </w:pPr>
            <w:r>
              <w:rPr>
                <w:sz w:val="24"/>
              </w:rPr>
              <w:t>да</w:t>
            </w:r>
          </w:p>
        </w:tc>
        <w:tc>
          <w:tcPr>
            <w:tcW w:type="dxa" w:w="1247"/>
            <w:tcBorders>
              <w:top w:color="000000" w:sz="4" w:val="single"/>
              <w:left w:color="000000" w:sz="4" w:val="single"/>
              <w:bottom w:color="000000" w:sz="4" w:val="single"/>
              <w:right w:color="000000" w:sz="4" w:val="single"/>
            </w:tcBorders>
          </w:tcPr>
          <w:p w14:paraId="BF080000">
            <w:pPr>
              <w:widowControl w:val="1"/>
              <w:ind/>
              <w:jc w:val="center"/>
              <w:rPr>
                <w:sz w:val="24"/>
              </w:rPr>
            </w:pPr>
            <w:r>
              <w:rPr>
                <w:sz w:val="24"/>
              </w:rPr>
              <w:t>да</w:t>
            </w:r>
          </w:p>
        </w:tc>
      </w:tr>
      <w:tr>
        <w:tc>
          <w:tcPr>
            <w:tcW w:type="dxa" w:w="996"/>
            <w:tcBorders>
              <w:top w:color="000000" w:sz="4" w:val="single"/>
              <w:left w:color="000000" w:sz="4" w:val="single"/>
              <w:bottom w:color="000000" w:sz="4" w:val="single"/>
              <w:right w:color="000000" w:sz="4" w:val="single"/>
            </w:tcBorders>
          </w:tcPr>
          <w:p w14:paraId="C0080000">
            <w:pPr>
              <w:widowControl w:val="1"/>
              <w:ind/>
              <w:jc w:val="center"/>
              <w:rPr>
                <w:sz w:val="24"/>
              </w:rPr>
            </w:pPr>
          </w:p>
        </w:tc>
        <w:tc>
          <w:tcPr>
            <w:tcW w:type="dxa" w:w="3760"/>
            <w:gridSpan w:val="2"/>
            <w:tcBorders>
              <w:top w:color="000000" w:sz="4" w:val="single"/>
              <w:left w:color="000000" w:sz="4" w:val="single"/>
              <w:bottom w:color="000000" w:sz="4" w:val="single"/>
              <w:right w:color="000000" w:sz="4" w:val="single"/>
            </w:tcBorders>
          </w:tcPr>
          <w:p w14:paraId="C1080000">
            <w:pPr>
              <w:rPr>
                <w:b w:val="1"/>
                <w:sz w:val="24"/>
              </w:rPr>
            </w:pPr>
            <w:r>
              <w:rPr>
                <w:b w:val="1"/>
                <w:sz w:val="24"/>
              </w:rPr>
              <w:t>Общий бюджетный эффект</w:t>
            </w:r>
          </w:p>
          <w:p w14:paraId="C2080000">
            <w:pPr>
              <w:rPr>
                <w:b w:val="1"/>
                <w:sz w:val="24"/>
              </w:rPr>
            </w:pPr>
            <w:r>
              <w:rPr>
                <w:b w:val="1"/>
                <w:sz w:val="24"/>
              </w:rPr>
              <w:t>(нарастающим итогом)</w:t>
            </w:r>
          </w:p>
        </w:tc>
        <w:tc>
          <w:tcPr>
            <w:tcW w:type="dxa" w:w="2943"/>
            <w:tcBorders>
              <w:top w:color="000000" w:sz="4" w:val="single"/>
              <w:left w:color="000000" w:sz="4" w:val="single"/>
              <w:bottom w:color="000000" w:sz="4" w:val="single"/>
              <w:right w:color="000000" w:sz="4" w:val="single"/>
            </w:tcBorders>
          </w:tcPr>
          <w:p w14:paraId="C3080000">
            <w:pPr>
              <w:rPr>
                <w:b w:val="1"/>
                <w:sz w:val="24"/>
              </w:rPr>
            </w:pPr>
          </w:p>
        </w:tc>
        <w:tc>
          <w:tcPr>
            <w:tcW w:type="dxa" w:w="1481"/>
            <w:tcBorders>
              <w:top w:color="000000" w:sz="4" w:val="single"/>
              <w:left w:color="000000" w:sz="4" w:val="single"/>
              <w:bottom w:color="000000" w:sz="4" w:val="single"/>
              <w:right w:color="000000" w:sz="4" w:val="single"/>
            </w:tcBorders>
          </w:tcPr>
          <w:p w14:paraId="C4080000">
            <w:pPr>
              <w:widowControl w:val="1"/>
              <w:ind/>
              <w:jc w:val="center"/>
              <w:rPr>
                <w:b w:val="1"/>
                <w:sz w:val="24"/>
              </w:rPr>
            </w:pPr>
          </w:p>
        </w:tc>
        <w:tc>
          <w:tcPr>
            <w:tcW w:type="dxa" w:w="1247"/>
            <w:tcBorders>
              <w:top w:color="000000" w:sz="4" w:val="single"/>
              <w:left w:color="000000" w:sz="4" w:val="single"/>
              <w:bottom w:color="000000" w:sz="4" w:val="single"/>
              <w:right w:color="000000" w:sz="4" w:val="single"/>
            </w:tcBorders>
          </w:tcPr>
          <w:p w14:paraId="C5080000">
            <w:pPr>
              <w:widowControl w:val="1"/>
              <w:ind/>
              <w:jc w:val="center"/>
              <w:rPr>
                <w:b w:val="1"/>
                <w:sz w:val="24"/>
              </w:rPr>
            </w:pPr>
            <w:r>
              <w:rPr>
                <w:b w:val="1"/>
                <w:sz w:val="24"/>
              </w:rPr>
              <w:t>12</w:t>
            </w:r>
            <w:r>
              <w:rPr>
                <w:b w:val="1"/>
                <w:sz w:val="24"/>
              </w:rPr>
              <w:t xml:space="preserve"> </w:t>
            </w:r>
            <w:r>
              <w:rPr>
                <w:b w:val="1"/>
                <w:sz w:val="24"/>
              </w:rPr>
              <w:t>563,8</w:t>
            </w:r>
          </w:p>
        </w:tc>
        <w:tc>
          <w:tcPr>
            <w:tcW w:type="dxa" w:w="1247"/>
            <w:tcBorders>
              <w:top w:color="000000" w:sz="4" w:val="single"/>
              <w:left w:color="000000" w:sz="4" w:val="single"/>
              <w:bottom w:color="000000" w:sz="4" w:val="single"/>
              <w:right w:color="000000" w:sz="4" w:val="single"/>
            </w:tcBorders>
          </w:tcPr>
          <w:p w14:paraId="C6080000">
            <w:pPr>
              <w:widowControl w:val="1"/>
              <w:ind/>
              <w:jc w:val="center"/>
              <w:rPr>
                <w:b w:val="1"/>
                <w:sz w:val="24"/>
              </w:rPr>
            </w:pPr>
            <w:r>
              <w:rPr>
                <w:b w:val="1"/>
                <w:sz w:val="24"/>
              </w:rPr>
              <w:t>1</w:t>
            </w:r>
            <w:r>
              <w:rPr>
                <w:b w:val="1"/>
                <w:sz w:val="24"/>
              </w:rPr>
              <w:t xml:space="preserve"> </w:t>
            </w:r>
            <w:r>
              <w:rPr>
                <w:b w:val="1"/>
                <w:sz w:val="24"/>
              </w:rPr>
              <w:t>952,2</w:t>
            </w:r>
          </w:p>
        </w:tc>
        <w:tc>
          <w:tcPr>
            <w:tcW w:type="dxa" w:w="1247"/>
            <w:tcBorders>
              <w:top w:color="000000" w:sz="4" w:val="single"/>
              <w:left w:color="000000" w:sz="4" w:val="single"/>
              <w:bottom w:color="000000" w:sz="4" w:val="single"/>
              <w:right w:color="000000" w:sz="4" w:val="single"/>
            </w:tcBorders>
          </w:tcPr>
          <w:p w14:paraId="C7080000">
            <w:pPr>
              <w:widowControl w:val="1"/>
              <w:ind/>
              <w:jc w:val="center"/>
              <w:rPr>
                <w:b w:val="1"/>
                <w:sz w:val="24"/>
              </w:rPr>
            </w:pPr>
            <w:r>
              <w:rPr>
                <w:b w:val="1"/>
                <w:sz w:val="24"/>
              </w:rPr>
              <w:t>2</w:t>
            </w:r>
            <w:r>
              <w:rPr>
                <w:b w:val="1"/>
                <w:sz w:val="24"/>
              </w:rPr>
              <w:t xml:space="preserve"> </w:t>
            </w:r>
            <w:r>
              <w:rPr>
                <w:b w:val="1"/>
                <w:sz w:val="24"/>
              </w:rPr>
              <w:t>062,2</w:t>
            </w:r>
          </w:p>
        </w:tc>
        <w:tc>
          <w:tcPr>
            <w:tcW w:type="dxa" w:w="1247"/>
            <w:tcBorders>
              <w:top w:color="000000" w:sz="4" w:val="single"/>
              <w:left w:color="000000" w:sz="4" w:val="single"/>
              <w:bottom w:color="000000" w:sz="4" w:val="single"/>
              <w:right w:color="000000" w:sz="4" w:val="single"/>
            </w:tcBorders>
          </w:tcPr>
          <w:p w14:paraId="C8080000">
            <w:pPr>
              <w:widowControl w:val="1"/>
              <w:ind/>
              <w:jc w:val="center"/>
              <w:rPr>
                <w:b w:val="1"/>
                <w:sz w:val="24"/>
              </w:rPr>
            </w:pPr>
            <w:r>
              <w:rPr>
                <w:b w:val="1"/>
                <w:sz w:val="24"/>
              </w:rPr>
              <w:t>3</w:t>
            </w:r>
            <w:r>
              <w:rPr>
                <w:b w:val="1"/>
                <w:sz w:val="24"/>
              </w:rPr>
              <w:t xml:space="preserve"> </w:t>
            </w:r>
            <w:r>
              <w:rPr>
                <w:b w:val="1"/>
                <w:sz w:val="24"/>
              </w:rPr>
              <w:t>267,2</w:t>
            </w:r>
          </w:p>
        </w:tc>
        <w:tc>
          <w:tcPr>
            <w:tcW w:type="dxa" w:w="1247"/>
            <w:tcBorders>
              <w:top w:color="000000" w:sz="4" w:val="single"/>
              <w:left w:color="000000" w:sz="4" w:val="single"/>
              <w:bottom w:color="000000" w:sz="4" w:val="single"/>
              <w:right w:color="000000" w:sz="4" w:val="single"/>
            </w:tcBorders>
          </w:tcPr>
          <w:p w14:paraId="C9080000">
            <w:pPr>
              <w:widowControl w:val="1"/>
              <w:ind/>
              <w:jc w:val="center"/>
              <w:rPr>
                <w:b w:val="1"/>
                <w:sz w:val="24"/>
              </w:rPr>
            </w:pPr>
            <w:r>
              <w:rPr>
                <w:b w:val="1"/>
                <w:sz w:val="24"/>
              </w:rPr>
              <w:t>5</w:t>
            </w:r>
            <w:r>
              <w:rPr>
                <w:b w:val="1"/>
                <w:sz w:val="24"/>
              </w:rPr>
              <w:t xml:space="preserve"> </w:t>
            </w:r>
            <w:r>
              <w:rPr>
                <w:b w:val="1"/>
                <w:sz w:val="24"/>
              </w:rPr>
              <w:t>282,2</w:t>
            </w:r>
          </w:p>
        </w:tc>
      </w:tr>
    </w:tbl>
    <w:p w14:paraId="CA080000">
      <w:pPr>
        <w:pStyle w:val="Style_9"/>
        <w:rPr>
          <w:sz w:val="28"/>
        </w:rPr>
      </w:pPr>
    </w:p>
    <w:sectPr>
      <w:headerReference r:id="rId3" w:type="default"/>
      <w:headerReference r:id="rId1" w:type="even"/>
      <w:pgSz w:h="11901" w:orient="landscape" w:w="16834"/>
      <w:pgMar w:bottom="709" w:footer="720" w:gutter="0" w:header="855" w:left="851" w:right="1134" w:top="134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5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framePr w:h="0" w:hAnchor="margin" w:hSpace="0" w:vAnchor="text" w:vSpace="0" w:wrap="around" w:xAlign="center" w:y="1"/>
      <w:pBdr>
        <w:top w:val="nil"/>
        <w:left w:val="nil"/>
        <w:bottom w:val="nil"/>
        <w:right w:val="nil"/>
        <w:between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7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rPr>
        <w:b w:val="0"/>
        <w:sz w:val="28"/>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decimal"/>
      <w:lvlText w:val="%1)"/>
      <w:lvlJc w:val="left"/>
      <w:pPr>
        <w:widowControl w:val="1"/>
        <w:ind w:hanging="360" w:left="927"/>
      </w:pPr>
    </w:lvl>
    <w:lvl w:ilvl="1">
      <w:start w:val="1"/>
      <w:numFmt w:val="lowerLetter"/>
      <w:lvlText w:val="%2."/>
      <w:lvlJc w:val="left"/>
      <w:pPr>
        <w:widowControl w:val="1"/>
        <w:ind w:hanging="360" w:left="1647"/>
      </w:pPr>
    </w:lvl>
    <w:lvl w:ilvl="2">
      <w:start w:val="1"/>
      <w:numFmt w:val="lowerRoman"/>
      <w:lvlText w:val="%3."/>
      <w:lvlJc w:val="right"/>
      <w:pPr>
        <w:widowControl w:val="1"/>
        <w:ind w:hanging="180" w:left="2367"/>
      </w:pPr>
    </w:lvl>
    <w:lvl w:ilvl="3">
      <w:start w:val="1"/>
      <w:numFmt w:val="decimal"/>
      <w:lvlText w:val="%4."/>
      <w:lvlJc w:val="left"/>
      <w:pPr>
        <w:widowControl w:val="1"/>
        <w:ind w:hanging="360" w:left="3087"/>
      </w:pPr>
    </w:lvl>
    <w:lvl w:ilvl="4">
      <w:start w:val="1"/>
      <w:numFmt w:val="lowerLetter"/>
      <w:lvlText w:val="%5."/>
      <w:lvlJc w:val="left"/>
      <w:pPr>
        <w:widowControl w:val="1"/>
        <w:ind w:hanging="360" w:left="3807"/>
      </w:pPr>
    </w:lvl>
    <w:lvl w:ilvl="5">
      <w:start w:val="1"/>
      <w:numFmt w:val="lowerRoman"/>
      <w:lvlText w:val="%6."/>
      <w:lvlJc w:val="right"/>
      <w:pPr>
        <w:widowControl w:val="1"/>
        <w:ind w:hanging="180" w:left="4527"/>
      </w:pPr>
    </w:lvl>
    <w:lvl w:ilvl="6">
      <w:start w:val="1"/>
      <w:numFmt w:val="decimal"/>
      <w:lvlText w:val="%7."/>
      <w:lvlJc w:val="left"/>
      <w:pPr>
        <w:widowControl w:val="1"/>
        <w:ind w:hanging="360" w:left="5247"/>
      </w:pPr>
    </w:lvl>
    <w:lvl w:ilvl="7">
      <w:start w:val="1"/>
      <w:numFmt w:val="lowerLetter"/>
      <w:lvlText w:val="%8."/>
      <w:lvlJc w:val="left"/>
      <w:pPr>
        <w:widowControl w:val="1"/>
        <w:ind w:hanging="360" w:left="5967"/>
      </w:pPr>
    </w:lvl>
    <w:lvl w:ilvl="8">
      <w:start w:val="1"/>
      <w:numFmt w:val="lowerRoman"/>
      <w:lvlText w:val="%9."/>
      <w:lvlJc w:val="right"/>
      <w:pPr>
        <w:widowControl w:val="1"/>
        <w:ind w:hanging="180" w:left="6687"/>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567"/>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style>
  <w:style w:default="1" w:styleId="Style_10_ch" w:type="character">
    <w:name w:val="Normal"/>
    <w:link w:val="Style_10"/>
  </w:style>
  <w:style w:styleId="Style_11" w:type="paragraph">
    <w:name w:val="toc 2"/>
    <w:next w:val="Style_10"/>
    <w:link w:val="Style_11_ch"/>
    <w:uiPriority w:val="39"/>
    <w:pPr>
      <w:ind w:firstLine="0" w:left="200"/>
      <w:jc w:val="left"/>
    </w:pPr>
    <w:rPr>
      <w:rFonts w:ascii="XO Thames" w:hAnsi="XO Thames"/>
      <w:sz w:val="28"/>
    </w:rPr>
  </w:style>
  <w:style w:styleId="Style_11_ch" w:type="character">
    <w:name w:val="toc 2"/>
    <w:link w:val="Style_11"/>
    <w:rPr>
      <w:rFonts w:ascii="XO Thames" w:hAnsi="XO Thames"/>
      <w:sz w:val="28"/>
    </w:rPr>
  </w:style>
  <w:style w:styleId="Style_12" w:type="paragraph">
    <w:name w:val="toc 4"/>
    <w:next w:val="Style_10"/>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Iacaaiea"/>
    <w:basedOn w:val="Style_10"/>
    <w:link w:val="Style_13_ch"/>
    <w:pPr>
      <w:widowControl w:val="1"/>
      <w:ind/>
      <w:jc w:val="center"/>
    </w:pPr>
    <w:rPr>
      <w:b w:val="1"/>
      <w:sz w:val="28"/>
    </w:rPr>
  </w:style>
  <w:style w:styleId="Style_13_ch" w:type="character">
    <w:name w:val="Iacaaiea"/>
    <w:basedOn w:val="Style_10_ch"/>
    <w:link w:val="Style_13"/>
    <w:rPr>
      <w:b w:val="1"/>
      <w:sz w:val="28"/>
    </w:rPr>
  </w:style>
  <w:style w:styleId="Style_14" w:type="paragraph">
    <w:name w:val="toc 6"/>
    <w:next w:val="Style_10"/>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10"/>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Endnote"/>
    <w:link w:val="Style_16_ch"/>
    <w:pPr>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basedOn w:val="Style_10"/>
    <w:next w:val="Style_10"/>
    <w:link w:val="Style_17_ch"/>
    <w:uiPriority w:val="9"/>
    <w:qFormat/>
    <w:pPr>
      <w:keepNext w:val="1"/>
      <w:widowControl w:val="1"/>
      <w:tabs>
        <w:tab w:leader="none" w:pos="1560" w:val="left"/>
        <w:tab w:leader="none" w:pos="1843" w:val="left"/>
        <w:tab w:leader="none" w:pos="2127" w:val="left"/>
      </w:tabs>
      <w:ind w:firstLine="720"/>
      <w:outlineLvl w:val="2"/>
    </w:pPr>
    <w:rPr>
      <w:sz w:val="28"/>
    </w:rPr>
  </w:style>
  <w:style w:styleId="Style_17_ch" w:type="character">
    <w:name w:val="heading 3"/>
    <w:basedOn w:val="Style_10_ch"/>
    <w:link w:val="Style_17"/>
    <w:rPr>
      <w:sz w:val="28"/>
    </w:rPr>
  </w:style>
  <w:style w:styleId="Style_9" w:type="paragraph">
    <w:name w:val="Standard"/>
    <w:link w:val="Style_9_ch"/>
    <w:rPr>
      <w:color w:val="000000"/>
    </w:rPr>
  </w:style>
  <w:style w:styleId="Style_9_ch" w:type="character">
    <w:name w:val="Standard"/>
    <w:link w:val="Style_9"/>
    <w:rPr>
      <w:color w:val="000000"/>
    </w:rPr>
  </w:style>
  <w:style w:styleId="Style_18" w:type="paragraph">
    <w:name w:val="çàãîëîâîê 1"/>
    <w:basedOn w:val="Style_10"/>
    <w:next w:val="Style_10"/>
    <w:link w:val="Style_18_ch"/>
    <w:pPr>
      <w:keepNext w:val="1"/>
      <w:widowControl w:val="1"/>
      <w:spacing w:before="120"/>
      <w:ind w:firstLine="720"/>
      <w:jc w:val="both"/>
    </w:pPr>
    <w:rPr>
      <w:rFonts w:ascii="Arial" w:hAnsi="Arial"/>
      <w:sz w:val="32"/>
    </w:rPr>
  </w:style>
  <w:style w:styleId="Style_18_ch" w:type="character">
    <w:name w:val="çàãîëîâîê 1"/>
    <w:basedOn w:val="Style_10_ch"/>
    <w:link w:val="Style_18"/>
    <w:rPr>
      <w:rFonts w:ascii="Arial" w:hAnsi="Arial"/>
      <w:sz w:val="32"/>
    </w:rPr>
  </w:style>
  <w:style w:styleId="Style_19" w:type="paragraph">
    <w:name w:val="Balloon Text"/>
    <w:basedOn w:val="Style_10"/>
    <w:link w:val="Style_19_ch"/>
    <w:rPr>
      <w:rFonts w:ascii="Tahoma" w:hAnsi="Tahoma"/>
      <w:sz w:val="16"/>
    </w:rPr>
  </w:style>
  <w:style w:styleId="Style_19_ch" w:type="character">
    <w:name w:val="Balloon Text"/>
    <w:basedOn w:val="Style_10_ch"/>
    <w:link w:val="Style_19"/>
    <w:rPr>
      <w:rFonts w:ascii="Tahoma" w:hAnsi="Tahoma"/>
      <w:sz w:val="16"/>
    </w:rPr>
  </w:style>
  <w:style w:styleId="Style_8" w:type="paragraph">
    <w:name w:val="Body Text"/>
    <w:basedOn w:val="Style_10"/>
    <w:link w:val="Style_8_ch"/>
    <w:pPr>
      <w:widowControl w:val="1"/>
      <w:spacing w:before="240" w:line="240" w:lineRule="atLeast"/>
      <w:ind/>
    </w:pPr>
    <w:rPr>
      <w:rFonts w:ascii="TimesET" w:hAnsi="TimesET"/>
      <w:sz w:val="28"/>
    </w:rPr>
  </w:style>
  <w:style w:styleId="Style_8_ch" w:type="character">
    <w:name w:val="Body Text"/>
    <w:basedOn w:val="Style_10_ch"/>
    <w:link w:val="Style_8"/>
    <w:rPr>
      <w:rFonts w:ascii="TimesET" w:hAnsi="TimesET"/>
      <w:sz w:val="28"/>
    </w:rPr>
  </w:style>
  <w:style w:styleId="Style_20" w:type="paragraph">
    <w:name w:val="List Paragraph"/>
    <w:basedOn w:val="Style_10"/>
    <w:link w:val="Style_20_ch"/>
    <w:pPr>
      <w:widowControl w:val="1"/>
      <w:spacing w:after="200" w:line="276" w:lineRule="auto"/>
      <w:ind w:left="720"/>
      <w:contextualSpacing w:val="1"/>
    </w:pPr>
    <w:rPr>
      <w:rFonts w:ascii="Calibri" w:hAnsi="Calibri"/>
      <w:sz w:val="22"/>
    </w:rPr>
  </w:style>
  <w:style w:styleId="Style_20_ch" w:type="character">
    <w:name w:val="List Paragraph"/>
    <w:basedOn w:val="Style_10_ch"/>
    <w:link w:val="Style_20"/>
    <w:rPr>
      <w:rFonts w:ascii="Calibri" w:hAnsi="Calibri"/>
      <w:sz w:val="22"/>
    </w:rPr>
  </w:style>
  <w:style w:styleId="Style_3" w:type="paragraph">
    <w:name w:val="No Spacing"/>
    <w:link w:val="Style_3_ch"/>
    <w:rPr>
      <w:rFonts w:ascii="Calibri" w:hAnsi="Calibri"/>
      <w:sz w:val="22"/>
    </w:rPr>
  </w:style>
  <w:style w:styleId="Style_3_ch" w:type="character">
    <w:name w:val="No Spacing"/>
    <w:link w:val="Style_3"/>
    <w:rPr>
      <w:rFonts w:ascii="Calibri" w:hAnsi="Calibri"/>
      <w:sz w:val="22"/>
    </w:rPr>
  </w:style>
  <w:style w:styleId="Style_1" w:type="paragraph">
    <w:name w:val="header"/>
    <w:basedOn w:val="Style_10"/>
    <w:link w:val="Style_1_ch"/>
    <w:pPr>
      <w:widowControl w:val="1"/>
      <w:tabs>
        <w:tab w:leader="none" w:pos="4677" w:val="center"/>
        <w:tab w:leader="none" w:pos="9355" w:val="right"/>
      </w:tabs>
      <w:ind/>
    </w:pPr>
  </w:style>
  <w:style w:styleId="Style_1_ch" w:type="character">
    <w:name w:val="header"/>
    <w:basedOn w:val="Style_10_ch"/>
    <w:link w:val="Style_1"/>
  </w:style>
  <w:style w:styleId="Style_21" w:type="paragraph">
    <w:name w:val="toc 3"/>
    <w:next w:val="Style_10"/>
    <w:link w:val="Style_21_ch"/>
    <w:uiPriority w:val="39"/>
    <w:pPr>
      <w:ind w:firstLine="0" w:left="400"/>
      <w:jc w:val="left"/>
    </w:pPr>
    <w:rPr>
      <w:rFonts w:ascii="XO Thames" w:hAnsi="XO Thames"/>
      <w:sz w:val="28"/>
    </w:rPr>
  </w:style>
  <w:style w:styleId="Style_21_ch" w:type="character">
    <w:name w:val="toc 3"/>
    <w:link w:val="Style_21"/>
    <w:rPr>
      <w:rFonts w:ascii="XO Thames" w:hAnsi="XO Thames"/>
      <w:sz w:val="28"/>
    </w:rPr>
  </w:style>
  <w:style w:styleId="Style_5" w:type="paragraph">
    <w:name w:val="ConsPlusNormal"/>
    <w:link w:val="Style_5_ch"/>
    <w:pPr>
      <w:widowControl w:val="0"/>
      <w:ind/>
    </w:pPr>
    <w:rPr>
      <w:rFonts w:ascii="Calibri" w:hAnsi="Calibri"/>
      <w:sz w:val="22"/>
    </w:rPr>
  </w:style>
  <w:style w:styleId="Style_5_ch" w:type="character">
    <w:name w:val="ConsPlusNormal"/>
    <w:link w:val="Style_5"/>
    <w:rPr>
      <w:rFonts w:ascii="Calibri" w:hAnsi="Calibri"/>
      <w:sz w:val="22"/>
    </w:rPr>
  </w:style>
  <w:style w:styleId="Style_22" w:type="paragraph">
    <w:name w:val="Абзац списка1"/>
    <w:basedOn w:val="Style_10"/>
    <w:link w:val="Style_22_ch"/>
    <w:pPr>
      <w:widowControl w:val="1"/>
      <w:spacing w:after="200" w:line="276" w:lineRule="auto"/>
      <w:ind w:left="720"/>
    </w:pPr>
    <w:rPr>
      <w:rFonts w:ascii="Calibri" w:hAnsi="Calibri"/>
      <w:sz w:val="22"/>
    </w:rPr>
  </w:style>
  <w:style w:styleId="Style_22_ch" w:type="character">
    <w:name w:val="Абзац списка1"/>
    <w:basedOn w:val="Style_10_ch"/>
    <w:link w:val="Style_22"/>
    <w:rPr>
      <w:rFonts w:ascii="Calibri" w:hAnsi="Calibri"/>
      <w:sz w:val="22"/>
    </w:rPr>
  </w:style>
  <w:style w:styleId="Style_23" w:type="paragraph">
    <w:name w:val="Default"/>
    <w:link w:val="Style_23_ch"/>
    <w:rPr>
      <w:color w:val="000000"/>
      <w:sz w:val="24"/>
    </w:rPr>
  </w:style>
  <w:style w:styleId="Style_23_ch" w:type="character">
    <w:name w:val="Default"/>
    <w:link w:val="Style_23"/>
    <w:rPr>
      <w:color w:val="000000"/>
      <w:sz w:val="24"/>
    </w:rPr>
  </w:style>
  <w:style w:styleId="Style_24" w:type="paragraph">
    <w:name w:val="heading 5"/>
    <w:basedOn w:val="Style_10"/>
    <w:next w:val="Style_10"/>
    <w:link w:val="Style_24_ch"/>
    <w:uiPriority w:val="9"/>
    <w:qFormat/>
    <w:pPr>
      <w:keepNext w:val="1"/>
      <w:widowControl w:val="1"/>
      <w:spacing w:before="120"/>
      <w:ind/>
      <w:jc w:val="center"/>
      <w:outlineLvl w:val="4"/>
    </w:pPr>
    <w:rPr>
      <w:rFonts w:ascii="Times New Roman" w:hAnsi="Times New Roman"/>
      <w:b w:val="1"/>
      <w:sz w:val="28"/>
    </w:rPr>
  </w:style>
  <w:style w:styleId="Style_24_ch" w:type="character">
    <w:name w:val="heading 5"/>
    <w:basedOn w:val="Style_10_ch"/>
    <w:link w:val="Style_24"/>
    <w:rPr>
      <w:rFonts w:ascii="Times New Roman" w:hAnsi="Times New Roman"/>
      <w:b w:val="1"/>
      <w:sz w:val="28"/>
    </w:rPr>
  </w:style>
  <w:style w:styleId="Style_25" w:type="paragraph">
    <w:name w:val="heading 1"/>
    <w:basedOn w:val="Style_10"/>
    <w:next w:val="Style_10"/>
    <w:link w:val="Style_25_ch"/>
    <w:uiPriority w:val="9"/>
    <w:qFormat/>
    <w:pPr>
      <w:keepNext w:val="1"/>
      <w:widowControl w:val="1"/>
      <w:tabs>
        <w:tab w:leader="none" w:pos="1560" w:val="left"/>
      </w:tabs>
      <w:ind/>
      <w:outlineLvl w:val="0"/>
    </w:pPr>
    <w:rPr>
      <w:sz w:val="28"/>
    </w:rPr>
  </w:style>
  <w:style w:styleId="Style_25_ch" w:type="character">
    <w:name w:val="heading 1"/>
    <w:basedOn w:val="Style_10_ch"/>
    <w:link w:val="Style_25"/>
    <w:rPr>
      <w:sz w:val="28"/>
    </w:rPr>
  </w:style>
  <w:style w:styleId="Style_26" w:type="paragraph">
    <w:name w:val="footer"/>
    <w:basedOn w:val="Style_10"/>
    <w:link w:val="Style_26_ch"/>
    <w:pPr>
      <w:widowControl w:val="1"/>
      <w:tabs>
        <w:tab w:leader="none" w:pos="4677" w:val="center"/>
        <w:tab w:leader="none" w:pos="9355" w:val="right"/>
      </w:tabs>
      <w:ind/>
    </w:pPr>
  </w:style>
  <w:style w:styleId="Style_26_ch" w:type="character">
    <w:name w:val="footer"/>
    <w:basedOn w:val="Style_10_ch"/>
    <w:link w:val="Style_26"/>
  </w:style>
  <w:style w:styleId="Style_7" w:type="paragraph">
    <w:name w:val="Hyperlink"/>
    <w:link w:val="Style_7_ch"/>
    <w:rPr>
      <w:color w:val="3272C0"/>
      <w:u w:val="none"/>
    </w:rPr>
  </w:style>
  <w:style w:styleId="Style_7_ch" w:type="character">
    <w:name w:val="Hyperlink"/>
    <w:link w:val="Style_7"/>
    <w:rPr>
      <w:color w:val="3272C0"/>
      <w:u w:val="none"/>
    </w:rPr>
  </w:style>
  <w:style w:styleId="Style_27" w:type="paragraph">
    <w:name w:val="Footnote"/>
    <w:link w:val="Style_27_ch"/>
    <w:pPr>
      <w:ind w:firstLine="851" w:left="0"/>
      <w:jc w:val="both"/>
    </w:pPr>
    <w:rPr>
      <w:rFonts w:ascii="XO Thames" w:hAnsi="XO Thames"/>
      <w:sz w:val="22"/>
    </w:rPr>
  </w:style>
  <w:style w:styleId="Style_27_ch" w:type="character">
    <w:name w:val="Footnote"/>
    <w:link w:val="Style_27"/>
    <w:rPr>
      <w:rFonts w:ascii="XO Thames" w:hAnsi="XO Thames"/>
      <w:sz w:val="22"/>
    </w:rPr>
  </w:style>
  <w:style w:styleId="Style_28" w:type="paragraph">
    <w:name w:val="Неразрешенное упоминание"/>
    <w:link w:val="Style_28_ch"/>
    <w:rPr>
      <w:color w:val="605E5C"/>
      <w:shd w:fill="E1DFDD" w:val="clear"/>
    </w:rPr>
  </w:style>
  <w:style w:styleId="Style_28_ch" w:type="character">
    <w:name w:val="Неразрешенное упоминание"/>
    <w:link w:val="Style_28"/>
    <w:rPr>
      <w:color w:val="605E5C"/>
      <w:shd w:fill="E1DFDD" w:val="clear"/>
    </w:rPr>
  </w:style>
  <w:style w:styleId="Style_29" w:type="paragraph">
    <w:name w:val="toc 1"/>
    <w:next w:val="Style_10"/>
    <w:link w:val="Style_29_ch"/>
    <w:uiPriority w:val="39"/>
    <w:pPr>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Body Single"/>
    <w:link w:val="Style_30_ch"/>
    <w:pPr>
      <w:widowControl w:val="0"/>
      <w:ind/>
    </w:pPr>
    <w:rPr>
      <w:color w:val="000000"/>
      <w:sz w:val="28"/>
    </w:rPr>
  </w:style>
  <w:style w:styleId="Style_30_ch" w:type="character">
    <w:name w:val="Body Single"/>
    <w:link w:val="Style_30"/>
    <w:rPr>
      <w:color w:val="000000"/>
      <w:sz w:val="28"/>
    </w:rPr>
  </w:style>
  <w:style w:styleId="Style_31" w:type="paragraph">
    <w:name w:val="Header and Footer"/>
    <w:link w:val="Style_31_ch"/>
    <w:pPr>
      <w:spacing w:line="240" w:lineRule="auto"/>
      <w:ind/>
      <w:jc w:val="both"/>
    </w:pPr>
    <w:rPr>
      <w:rFonts w:ascii="XO Thames" w:hAnsi="XO Thames"/>
      <w:sz w:val="28"/>
    </w:rPr>
  </w:style>
  <w:style w:styleId="Style_31_ch" w:type="character">
    <w:name w:val="Header and Footer"/>
    <w:link w:val="Style_31"/>
    <w:rPr>
      <w:rFonts w:ascii="XO Thames" w:hAnsi="XO Thames"/>
      <w:sz w:val="28"/>
    </w:rPr>
  </w:style>
  <w:style w:styleId="Style_32" w:type="paragraph">
    <w:name w:val="Основной текст 21"/>
    <w:basedOn w:val="Style_10"/>
    <w:link w:val="Style_32_ch"/>
    <w:pPr>
      <w:widowControl w:val="1"/>
      <w:spacing w:before="120"/>
      <w:ind w:firstLine="567"/>
      <w:jc w:val="both"/>
    </w:pPr>
    <w:rPr>
      <w:rFonts w:ascii="TimesDL" w:hAnsi="TimesDL"/>
      <w:sz w:val="24"/>
    </w:rPr>
  </w:style>
  <w:style w:styleId="Style_32_ch" w:type="character">
    <w:name w:val="Основной текст 21"/>
    <w:basedOn w:val="Style_10_ch"/>
    <w:link w:val="Style_32"/>
    <w:rPr>
      <w:rFonts w:ascii="TimesDL" w:hAnsi="TimesDL"/>
      <w:sz w:val="24"/>
    </w:rPr>
  </w:style>
  <w:style w:styleId="Style_33" w:type="paragraph">
    <w:name w:val="toc 9"/>
    <w:next w:val="Style_10"/>
    <w:link w:val="Style_33_ch"/>
    <w:uiPriority w:val="39"/>
    <w:pPr>
      <w:ind w:firstLine="0" w:left="1600"/>
      <w:jc w:val="left"/>
    </w:pPr>
    <w:rPr>
      <w:rFonts w:ascii="XO Thames" w:hAnsi="XO Thames"/>
      <w:sz w:val="28"/>
    </w:rPr>
  </w:style>
  <w:style w:styleId="Style_33_ch" w:type="character">
    <w:name w:val="toc 9"/>
    <w:link w:val="Style_33"/>
    <w:rPr>
      <w:rFonts w:ascii="XO Thames" w:hAnsi="XO Thames"/>
      <w:sz w:val="28"/>
    </w:rPr>
  </w:style>
  <w:style w:styleId="Style_34" w:type="paragraph">
    <w:name w:val="Char Style 11"/>
    <w:link w:val="Style_34_ch"/>
    <w:rPr>
      <w:sz w:val="26"/>
      <w:u w:val="single"/>
    </w:rPr>
  </w:style>
  <w:style w:styleId="Style_34_ch" w:type="character">
    <w:name w:val="Char Style 11"/>
    <w:link w:val="Style_34"/>
    <w:rPr>
      <w:sz w:val="26"/>
      <w:u w:val="single"/>
    </w:rPr>
  </w:style>
  <w:style w:styleId="Style_35" w:type="paragraph">
    <w:name w:val="Style 2"/>
    <w:basedOn w:val="Style_10"/>
    <w:link w:val="Style_35_ch"/>
    <w:pPr>
      <w:widowControl w:val="0"/>
      <w:spacing w:line="339" w:lineRule="exact"/>
      <w:ind/>
      <w:jc w:val="center"/>
    </w:pPr>
    <w:rPr>
      <w:sz w:val="26"/>
    </w:rPr>
  </w:style>
  <w:style w:styleId="Style_35_ch" w:type="character">
    <w:name w:val="Style 2"/>
    <w:basedOn w:val="Style_10_ch"/>
    <w:link w:val="Style_35"/>
    <w:rPr>
      <w:sz w:val="26"/>
    </w:rPr>
  </w:style>
  <w:style w:styleId="Style_36" w:type="paragraph">
    <w:name w:val="toc 8"/>
    <w:next w:val="Style_10"/>
    <w:link w:val="Style_36_ch"/>
    <w:uiPriority w:val="39"/>
    <w:pPr>
      <w:ind w:firstLine="0" w:left="1400"/>
      <w:jc w:val="left"/>
    </w:pPr>
    <w:rPr>
      <w:rFonts w:ascii="XO Thames" w:hAnsi="XO Thames"/>
      <w:sz w:val="28"/>
    </w:rPr>
  </w:style>
  <w:style w:styleId="Style_36_ch" w:type="character">
    <w:name w:val="toc 8"/>
    <w:link w:val="Style_36"/>
    <w:rPr>
      <w:rFonts w:ascii="XO Thames" w:hAnsi="XO Thames"/>
      <w:sz w:val="28"/>
    </w:rPr>
  </w:style>
  <w:style w:styleId="Style_37" w:type="paragraph">
    <w:name w:val="Block Text"/>
    <w:basedOn w:val="Style_10"/>
    <w:link w:val="Style_37_ch"/>
    <w:pPr>
      <w:widowControl w:val="1"/>
      <w:ind w:left="-567" w:right="-454"/>
      <w:jc w:val="both"/>
    </w:pPr>
    <w:rPr>
      <w:spacing w:val="8"/>
      <w:sz w:val="36"/>
    </w:rPr>
  </w:style>
  <w:style w:styleId="Style_37_ch" w:type="character">
    <w:name w:val="Block Text"/>
    <w:basedOn w:val="Style_10_ch"/>
    <w:link w:val="Style_37"/>
    <w:rPr>
      <w:spacing w:val="8"/>
      <w:sz w:val="36"/>
    </w:rPr>
  </w:style>
  <w:style w:styleId="Style_38" w:type="paragraph">
    <w:name w:val="toc 5"/>
    <w:next w:val="Style_10"/>
    <w:link w:val="Style_38_ch"/>
    <w:uiPriority w:val="39"/>
    <w:pPr>
      <w:ind w:firstLine="0" w:left="800"/>
      <w:jc w:val="left"/>
    </w:pPr>
    <w:rPr>
      <w:rFonts w:ascii="XO Thames" w:hAnsi="XO Thames"/>
      <w:sz w:val="28"/>
    </w:rPr>
  </w:style>
  <w:style w:styleId="Style_38_ch" w:type="character">
    <w:name w:val="toc 5"/>
    <w:link w:val="Style_38"/>
    <w:rPr>
      <w:rFonts w:ascii="XO Thames" w:hAnsi="XO Thames"/>
      <w:sz w:val="28"/>
    </w:rPr>
  </w:style>
  <w:style w:styleId="Style_39" w:type="paragraph">
    <w:name w:val="Subtitle"/>
    <w:next w:val="Style_10"/>
    <w:link w:val="Style_39_ch"/>
    <w:uiPriority w:val="11"/>
    <w:qFormat/>
    <w:pPr>
      <w:ind/>
      <w:jc w:val="both"/>
    </w:pPr>
    <w:rPr>
      <w:rFonts w:ascii="XO Thames" w:hAnsi="XO Thames"/>
      <w:i w:val="1"/>
      <w:sz w:val="24"/>
    </w:rPr>
  </w:style>
  <w:style w:styleId="Style_39_ch" w:type="character">
    <w:name w:val="Subtitle"/>
    <w:link w:val="Style_39"/>
    <w:rPr>
      <w:rFonts w:ascii="XO Thames" w:hAnsi="XO Thames"/>
      <w:i w:val="1"/>
      <w:sz w:val="24"/>
    </w:rPr>
  </w:style>
  <w:style w:styleId="Style_2" w:type="paragraph">
    <w:name w:val="page number"/>
    <w:basedOn w:val="Style_40"/>
    <w:link w:val="Style_2_ch"/>
  </w:style>
  <w:style w:styleId="Style_2_ch" w:type="character">
    <w:name w:val="page number"/>
    <w:basedOn w:val="Style_40_ch"/>
    <w:link w:val="Style_2"/>
  </w:style>
  <w:style w:styleId="Style_41" w:type="paragraph">
    <w:name w:val="Title"/>
    <w:next w:val="Style_10"/>
    <w:link w:val="Style_41_ch"/>
    <w:uiPriority w:val="10"/>
    <w:qFormat/>
    <w:pPr>
      <w:spacing w:after="567" w:before="567"/>
      <w:ind/>
      <w:jc w:val="center"/>
    </w:pPr>
    <w:rPr>
      <w:rFonts w:ascii="XO Thames" w:hAnsi="XO Thames"/>
      <w:b w:val="1"/>
      <w:caps w:val="1"/>
      <w:sz w:val="40"/>
    </w:rPr>
  </w:style>
  <w:style w:styleId="Style_41_ch" w:type="character">
    <w:name w:val="Title"/>
    <w:link w:val="Style_41"/>
    <w:rPr>
      <w:rFonts w:ascii="XO Thames" w:hAnsi="XO Thames"/>
      <w:b w:val="1"/>
      <w:caps w:val="1"/>
      <w:sz w:val="40"/>
    </w:rPr>
  </w:style>
  <w:style w:styleId="Style_6" w:type="paragraph">
    <w:name w:val="heading 4"/>
    <w:basedOn w:val="Style_10"/>
    <w:next w:val="Style_10"/>
    <w:link w:val="Style_6_ch"/>
    <w:uiPriority w:val="9"/>
    <w:qFormat/>
    <w:pPr>
      <w:keepNext w:val="1"/>
      <w:widowControl w:val="1"/>
      <w:ind/>
      <w:jc w:val="center"/>
      <w:outlineLvl w:val="3"/>
    </w:pPr>
    <w:rPr>
      <w:rFonts w:ascii="Times New Roman" w:hAnsi="Times New Roman"/>
      <w:b w:val="1"/>
      <w:sz w:val="36"/>
    </w:rPr>
  </w:style>
  <w:style w:styleId="Style_6_ch" w:type="character">
    <w:name w:val="heading 4"/>
    <w:basedOn w:val="Style_10_ch"/>
    <w:link w:val="Style_6"/>
    <w:rPr>
      <w:rFonts w:ascii="Times New Roman" w:hAnsi="Times New Roman"/>
      <w:b w:val="1"/>
      <w:sz w:val="36"/>
    </w:rPr>
  </w:style>
  <w:style w:styleId="Style_40" w:type="paragraph">
    <w:name w:val="Default Paragraph Font"/>
    <w:link w:val="Style_40_ch"/>
  </w:style>
  <w:style w:styleId="Style_40_ch" w:type="character">
    <w:name w:val="Default Paragraph Font"/>
    <w:link w:val="Style_40"/>
  </w:style>
  <w:style w:styleId="Style_42" w:type="paragraph">
    <w:name w:val="heading 2"/>
    <w:basedOn w:val="Style_10"/>
    <w:next w:val="Style_10"/>
    <w:link w:val="Style_42_ch"/>
    <w:uiPriority w:val="9"/>
    <w:qFormat/>
    <w:pPr>
      <w:keepNext w:val="1"/>
      <w:widowControl w:val="1"/>
      <w:tabs>
        <w:tab w:leader="none" w:pos="1560" w:val="left"/>
        <w:tab w:leader="none" w:pos="1843" w:val="left"/>
        <w:tab w:leader="none" w:pos="2127" w:val="left"/>
      </w:tabs>
      <w:ind w:firstLine="720" w:right="-851"/>
      <w:outlineLvl w:val="1"/>
    </w:pPr>
    <w:rPr>
      <w:sz w:val="28"/>
    </w:rPr>
  </w:style>
  <w:style w:styleId="Style_42_ch" w:type="character">
    <w:name w:val="heading 2"/>
    <w:basedOn w:val="Style_10_ch"/>
    <w:link w:val="Style_42"/>
    <w:rPr>
      <w:sz w:val="28"/>
    </w:rPr>
  </w:style>
  <w:style w:default="1" w:styleId="Style_4" w:type="table">
    <w:name w:val="Normal Table"/>
    <w:tblPr>
      <w:tblInd w:type="dxa" w:w="0"/>
      <w:tblCellMar>
        <w:top w:type="dxa" w:w="0"/>
        <w:left w:type="dxa" w:w="108"/>
        <w:bottom w:type="dxa" w:w="0"/>
        <w:right w:type="dxa" w:w="108"/>
      </w:tblCellMar>
    </w:tblPr>
  </w:style>
  <w:style w:styleId="Style_43"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header2.xml" Type="http://schemas.openxmlformats.org/officeDocument/2006/relationships/header"/>
  <Relationship Id="rId3" Target="header3.xml" Type="http://schemas.openxmlformats.org/officeDocument/2006/relationships/header"/>
  <Relationship Id="rId8" Target="stylesWithEffects.xml" Type="http://schemas.microsoft.com/office/2007/relationships/stylesWithEffects"/>
  <Relationship Id="rId4" Target="header4.xml" Type="http://schemas.openxmlformats.org/officeDocument/2006/relationships/header"/>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2026-04-22T09:32:17Z</dcterms:created>
  <dcterms:modified xsi:type="dcterms:W3CDTF">2026-04-22T09:32:17Z</dcterms:modified>
</cp:coreProperties>
</file>