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spacing w:after="0" w:line="240" w:lineRule="auto"/>
        <w:ind w:left="0" w:firstLine="567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drawing>
          <wp:inline distT="0" distB="0" distL="114300" distR="114300">
            <wp:extent cx="426085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 w:left="0" w:firstLine="567"/>
        <w:jc w:val="center"/>
        <w:rPr>
          <w:rFonts w:ascii="Arial" w:hAnsi="Arial"/>
          <w:color w:val="000000"/>
          <w:sz w:val="24"/>
        </w:rPr>
      </w:pPr>
    </w:p>
    <w:p w14:paraId="03000000">
      <w:pPr>
        <w:keepNext/>
        <w:keepLines/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РОССИЙСКАЯ ФЕДЕРАЦИЯ</w:t>
      </w:r>
    </w:p>
    <w:p w14:paraId="04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КЕМЕРОВСКАЯ ОБЛАСТЬ – КУЗБАСС</w:t>
      </w:r>
    </w:p>
    <w:p w14:paraId="05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КРАПИВИНСКИЙ МУНИЦИПАЛЬНЫЙ ОКРУГ</w:t>
      </w:r>
    </w:p>
    <w:p w14:paraId="06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АДМИНИСТРАЦИЯ</w:t>
      </w:r>
    </w:p>
    <w:p w14:paraId="07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4"/>
        </w:rPr>
      </w:pPr>
      <w:r>
        <w:rPr>
          <w:rFonts w:ascii="XO Thames" w:hAnsi="XO Thames"/>
          <w:b/>
          <w:color w:val="000000"/>
          <w:sz w:val="28"/>
        </w:rPr>
        <w:t>КРАПИВИНСКОГО МУНИЦИПАЛЬНОГО ОКРУГА</w:t>
      </w:r>
    </w:p>
    <w:p w14:paraId="08000000">
      <w:pPr>
        <w:tabs>
          <w:tab w:val="left" w:pos="1418"/>
          <w:tab w:val="left" w:pos="3828"/>
        </w:tabs>
        <w:spacing w:after="0" w:line="240" w:lineRule="auto"/>
        <w:ind w:left="0" w:firstLine="567"/>
        <w:jc w:val="center"/>
        <w:rPr>
          <w:rFonts w:ascii="XO Thames" w:hAnsi="XO Thames"/>
          <w:b/>
          <w:color w:val="000000"/>
          <w:sz w:val="24"/>
        </w:rPr>
      </w:pPr>
    </w:p>
    <w:p w14:paraId="09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ПОСТАНОВЛЕНИЕ</w:t>
      </w:r>
    </w:p>
    <w:p w14:paraId="0A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4"/>
        </w:rPr>
      </w:pPr>
    </w:p>
    <w:p w14:paraId="0B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10"/>
        </w:rPr>
      </w:pPr>
    </w:p>
    <w:p w14:paraId="0C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hint="default" w:ascii="XO Thames" w:hAnsi="XO Thames"/>
          <w:color w:val="000000"/>
          <w:sz w:val="28"/>
          <w:lang w:val="ru-RU"/>
        </w:rPr>
      </w:pPr>
      <w:r>
        <w:rPr>
          <w:rFonts w:ascii="XO Thames" w:hAnsi="XO Thames"/>
          <w:color w:val="000000"/>
          <w:sz w:val="28"/>
        </w:rPr>
        <w:t>от «</w:t>
      </w:r>
      <w:r>
        <w:rPr>
          <w:rFonts w:hint="default" w:ascii="XO Thames" w:hAnsi="XO Thames"/>
          <w:color w:val="000000"/>
          <w:sz w:val="28"/>
          <w:lang w:val="en-US"/>
        </w:rPr>
        <w:t>20</w:t>
      </w:r>
      <w:r>
        <w:rPr>
          <w:rFonts w:ascii="XO Thames" w:hAnsi="XO Thames"/>
          <w:color w:val="000000"/>
          <w:sz w:val="28"/>
        </w:rPr>
        <w:t xml:space="preserve">» </w:t>
      </w:r>
      <w:r>
        <w:rPr>
          <w:rFonts w:hint="default" w:ascii="XO Thames" w:hAnsi="XO Thames"/>
          <w:color w:val="000000"/>
          <w:sz w:val="28"/>
          <w:lang w:val="en-US"/>
        </w:rPr>
        <w:t>11</w:t>
      </w:r>
      <w:r>
        <w:rPr>
          <w:rFonts w:hint="default" w:ascii="XO Thames" w:hAnsi="XO Thames"/>
          <w:color w:val="000000"/>
          <w:sz w:val="28"/>
          <w:lang w:val="ru-RU"/>
        </w:rPr>
        <w:t>.</w:t>
      </w:r>
      <w:r>
        <w:rPr>
          <w:rFonts w:ascii="XO Thames" w:hAnsi="XO Thames"/>
          <w:color w:val="000000"/>
          <w:sz w:val="28"/>
        </w:rPr>
        <w:t xml:space="preserve">2025 № </w:t>
      </w:r>
      <w:r>
        <w:rPr>
          <w:rFonts w:hint="default" w:ascii="XO Thames" w:hAnsi="XO Thames"/>
          <w:color w:val="000000"/>
          <w:sz w:val="28"/>
          <w:lang w:val="ru-RU"/>
        </w:rPr>
        <w:t>1269</w:t>
      </w:r>
    </w:p>
    <w:p w14:paraId="0D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  <w:sz w:val="28"/>
        </w:rPr>
      </w:pPr>
    </w:p>
    <w:p w14:paraId="0E000000">
      <w:pPr>
        <w:tabs>
          <w:tab w:val="left" w:pos="1418"/>
        </w:tabs>
        <w:spacing w:after="0" w:line="240" w:lineRule="auto"/>
        <w:ind w:left="0" w:firstLine="567"/>
        <w:jc w:val="center"/>
        <w:rPr>
          <w:rFonts w:ascii="XO Thames" w:hAnsi="XO Thames"/>
          <w:color w:val="000000"/>
        </w:rPr>
      </w:pPr>
      <w:r>
        <w:rPr>
          <w:rFonts w:ascii="XO Thames" w:hAnsi="XO Thames"/>
          <w:color w:val="000000"/>
        </w:rPr>
        <w:t>пгт. Крапивинский</w:t>
      </w:r>
    </w:p>
    <w:p w14:paraId="0F000000">
      <w:pPr>
        <w:spacing w:after="0" w:line="240" w:lineRule="auto"/>
        <w:rPr>
          <w:rFonts w:ascii="XO Thames" w:hAnsi="XO Thames"/>
          <w:color w:val="000000"/>
          <w:sz w:val="28"/>
        </w:rPr>
      </w:pPr>
    </w:p>
    <w:p w14:paraId="10000000">
      <w:pPr>
        <w:spacing w:after="0" w:line="240" w:lineRule="auto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 xml:space="preserve">Об утверждении муниципальной программы </w:t>
      </w:r>
      <w:r>
        <w:rPr>
          <w:rFonts w:ascii="Times New Roman" w:hAnsi="Times New Roman"/>
          <w:b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b/>
          <w:color w:val="000000"/>
          <w:sz w:val="28"/>
        </w:rPr>
        <w:t xml:space="preserve"> </w:t>
      </w:r>
    </w:p>
    <w:p w14:paraId="11000000">
      <w:pPr>
        <w:spacing w:after="0" w:line="240" w:lineRule="auto"/>
        <w:jc w:val="center"/>
        <w:rPr>
          <w:rFonts w:ascii="XO Thames" w:hAnsi="XO Thames"/>
          <w:b/>
          <w:color w:val="000000"/>
          <w:sz w:val="28"/>
        </w:rPr>
      </w:pPr>
      <w:r>
        <w:rPr>
          <w:rFonts w:ascii="XO Thames" w:hAnsi="XO Thames"/>
          <w:b/>
          <w:color w:val="000000"/>
          <w:sz w:val="28"/>
        </w:rPr>
        <w:t>на 2026 – 2030 годы</w:t>
      </w:r>
    </w:p>
    <w:p w14:paraId="12000000">
      <w:pPr>
        <w:spacing w:after="0" w:line="240" w:lineRule="auto"/>
        <w:rPr>
          <w:rFonts w:ascii="XO Thames" w:hAnsi="XO Thames"/>
          <w:color w:val="000000"/>
          <w:sz w:val="28"/>
        </w:rPr>
      </w:pPr>
    </w:p>
    <w:p w14:paraId="25EFF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658"/>
        <w:jc w:val="both"/>
        <w:textAlignment w:val="auto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 реализации муниципальных программ Крапивинского муниципального округа», администрация Крапивинского муниципального округа</w:t>
      </w:r>
    </w:p>
    <w:p w14:paraId="14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658"/>
        <w:jc w:val="both"/>
        <w:textAlignment w:val="auto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ПОСТАНОВЛЯЕТ:</w:t>
      </w:r>
    </w:p>
    <w:p w14:paraId="15000000">
      <w:pPr>
        <w:keepNext w:val="0"/>
        <w:keepLines w:val="0"/>
        <w:pageBreakBefore w:val="0"/>
        <w:spacing w:after="0" w:line="276" w:lineRule="auto"/>
        <w:ind w:left="0" w:firstLine="567"/>
        <w:jc w:val="both"/>
        <w:rPr>
          <w:rFonts w:ascii="XO Thames" w:hAnsi="XO Thames"/>
          <w:color w:val="000000"/>
          <w:sz w:val="16"/>
        </w:rPr>
      </w:pPr>
    </w:p>
    <w:p w14:paraId="160000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439" w:firstLineChars="157"/>
        <w:jc w:val="both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Утвердить муниципальную программу «</w:t>
      </w:r>
      <w:r>
        <w:rPr>
          <w:rFonts w:ascii="Times New Roman" w:hAnsi="Times New Roman"/>
          <w:b w:val="0"/>
          <w:sz w:val="28"/>
        </w:rPr>
        <w:t>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Times New Roman" w:hAnsi="Times New Roman"/>
          <w:sz w:val="28"/>
        </w:rPr>
        <w:t xml:space="preserve"> на 2026-2030 годы</w:t>
      </w:r>
      <w:r>
        <w:rPr>
          <w:rFonts w:ascii="Times New Roman" w:hAnsi="Times New Roman"/>
          <w:color w:val="000000"/>
          <w:sz w:val="28"/>
        </w:rPr>
        <w:t>, согласно приложению к настоящему постановлению.</w:t>
      </w:r>
    </w:p>
    <w:p w14:paraId="17000000">
      <w:pPr>
        <w:keepNext w:val="0"/>
        <w:keepLines w:val="0"/>
        <w:pageBreakBefore w:val="0"/>
        <w:numPr>
          <w:ilvl w:val="0"/>
          <w:numId w:val="1"/>
        </w:numPr>
        <w:tabs>
          <w:tab w:val="left" w:pos="540"/>
          <w:tab w:val="left" w:pos="851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14:paraId="602FFA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350" w:firstLineChars="125"/>
        <w:jc w:val="both"/>
        <w:textAlignment w:val="auto"/>
        <w:rPr>
          <w:rFonts w:hint="default"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>Опубликовать настоящее постановление в газете «Тайдонские родники»</w:t>
      </w:r>
      <w:r>
        <w:rPr>
          <w:rFonts w:hint="default" w:ascii="Times New Roman" w:hAnsi="Times New Roman"/>
          <w:sz w:val="28"/>
          <w:lang w:val="ru-RU"/>
        </w:rPr>
        <w:t xml:space="preserve">. </w:t>
      </w:r>
    </w:p>
    <w:p w14:paraId="1900000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leftChars="0" w:firstLine="350" w:firstLineChars="125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14:paraId="1A000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ind w:left="0" w:firstLine="350" w:firstLineChars="125"/>
        <w:jc w:val="both"/>
        <w:textAlignment w:val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Контроль за исполнением настоящего постановления возложить на заместителя главы Крапивинского муниципального округа (по внутренней политике и безопасности) Слонова Е.А.</w:t>
      </w:r>
    </w:p>
    <w:p w14:paraId="1B000000"/>
    <w:p w14:paraId="1D000000">
      <w:pPr>
        <w:keepNext w:val="0"/>
        <w:keepLines w:val="0"/>
        <w:pageBreakBefore w:val="0"/>
        <w:spacing w:after="0" w:line="23" w:lineRule="atLeast"/>
        <w:ind w:left="0" w:firstLine="567"/>
        <w:jc w:val="both"/>
        <w:rPr>
          <w:rFonts w:ascii="XO Thames" w:hAnsi="XO Thames"/>
          <w:color w:val="000000"/>
          <w:sz w:val="28"/>
        </w:rPr>
      </w:pPr>
    </w:p>
    <w:p w14:paraId="1E000000">
      <w:pPr>
        <w:keepNext w:val="0"/>
        <w:keepLines w:val="0"/>
        <w:pageBreakBefore w:val="0"/>
        <w:spacing w:after="0" w:line="23" w:lineRule="atLeast"/>
        <w:jc w:val="both"/>
        <w:rPr>
          <w:rFonts w:hint="default" w:ascii="XO Thames" w:hAnsi="XO Thames"/>
          <w:color w:val="000000"/>
          <w:sz w:val="28"/>
          <w:lang w:val="ru-RU"/>
        </w:rPr>
      </w:pPr>
      <w:r>
        <w:rPr>
          <w:rFonts w:ascii="XO Thames" w:hAnsi="XO Thames"/>
          <w:color w:val="000000"/>
          <w:sz w:val="28"/>
        </w:rPr>
        <w:t xml:space="preserve">                          </w:t>
      </w:r>
      <w:r>
        <w:rPr>
          <w:rFonts w:ascii="XO Thames" w:hAnsi="XO Thames"/>
          <w:color w:val="000000"/>
          <w:sz w:val="28"/>
          <w:lang w:val="ru-RU"/>
        </w:rPr>
        <w:t>И</w:t>
      </w:r>
      <w:r>
        <w:rPr>
          <w:rFonts w:hint="default" w:ascii="XO Thames" w:hAnsi="XO Thames"/>
          <w:color w:val="000000"/>
          <w:sz w:val="28"/>
          <w:lang w:val="ru-RU"/>
        </w:rPr>
        <w:t>.о. главы</w:t>
      </w:r>
    </w:p>
    <w:p w14:paraId="1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Крапивинского муниципального округа                                  </w:t>
      </w:r>
      <w:r>
        <w:rPr>
          <w:rFonts w:ascii="XO Thames" w:hAnsi="XO Thames"/>
          <w:color w:val="000000"/>
          <w:sz w:val="28"/>
          <w:lang w:val="ru-RU"/>
        </w:rPr>
        <w:t>Н</w:t>
      </w:r>
      <w:r>
        <w:rPr>
          <w:rFonts w:hint="default" w:ascii="XO Thames" w:hAnsi="XO Thames"/>
          <w:color w:val="000000"/>
          <w:sz w:val="28"/>
          <w:lang w:val="ru-RU"/>
        </w:rPr>
        <w:t>.Ф. Арнольд</w:t>
      </w:r>
      <w:r>
        <w:rPr>
          <w:rFonts w:ascii="XO Thames" w:hAnsi="XO Thames"/>
          <w:color w:val="000000"/>
          <w:sz w:val="28"/>
        </w:rPr>
        <w:t xml:space="preserve">     </w:t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0000"/>
          <w:sz w:val="28"/>
        </w:rPr>
        <w:tab/>
      </w:r>
    </w:p>
    <w:p w14:paraId="20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1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2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3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4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5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6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7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8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9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A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B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C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D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E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2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0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1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2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3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4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8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9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A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D433DC8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744425DF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62E9BB23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4AA3039F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B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C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D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E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8"/>
        </w:rPr>
      </w:pPr>
    </w:p>
    <w:p w14:paraId="3F000000">
      <w:pPr>
        <w:keepNext w:val="0"/>
        <w:keepLines w:val="0"/>
        <w:pageBreakBefore w:val="0"/>
        <w:spacing w:after="0" w:line="23" w:lineRule="atLeast"/>
        <w:jc w:val="both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Вахрушева Наталья Владимировна,</w:t>
      </w:r>
    </w:p>
    <w:p w14:paraId="40000000">
      <w:pPr>
        <w:keepNext w:val="0"/>
        <w:keepLines w:val="0"/>
        <w:pageBreakBefore w:val="0"/>
        <w:spacing w:after="0" w:line="23" w:lineRule="atLeast"/>
        <w:rPr>
          <w:rFonts w:ascii="XO Thames" w:hAnsi="XO Thames"/>
          <w:color w:val="000000"/>
          <w:sz w:val="20"/>
        </w:rPr>
      </w:pPr>
      <w:r>
        <w:rPr>
          <w:rFonts w:ascii="XO Thames" w:hAnsi="XO Thames"/>
          <w:color w:val="000000"/>
          <w:sz w:val="20"/>
        </w:rPr>
        <w:t>8(38446)22438</w:t>
      </w:r>
    </w:p>
    <w:p w14:paraId="41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none"/>
          <w:shd w:val="clear" w:color="auto" w:fill="auto"/>
        </w:rPr>
        <w:t>Утверждена постанов</w:t>
      </w:r>
      <w:r>
        <w:rPr>
          <w:rFonts w:ascii="Times New Roman" w:hAnsi="Times New Roman"/>
          <w:sz w:val="24"/>
          <w:shd w:val="clear" w:color="auto" w:fill="auto"/>
        </w:rPr>
        <w:t>ле</w:t>
      </w:r>
      <w:r>
        <w:rPr>
          <w:rFonts w:ascii="Times New Roman" w:hAnsi="Times New Roman"/>
          <w:sz w:val="24"/>
        </w:rPr>
        <w:t xml:space="preserve">нием </w:t>
      </w:r>
    </w:p>
    <w:p w14:paraId="42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Крапивинского</w:t>
      </w:r>
    </w:p>
    <w:p w14:paraId="43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44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>От</w:t>
      </w:r>
      <w:r>
        <w:rPr>
          <w:rFonts w:hint="default" w:ascii="Times New Roman" w:hAnsi="Times New Roman"/>
          <w:sz w:val="24"/>
          <w:lang w:val="ru-RU"/>
        </w:rPr>
        <w:t xml:space="preserve">20.11.2025 </w:t>
      </w:r>
      <w:r>
        <w:rPr>
          <w:rFonts w:ascii="Times New Roman" w:hAnsi="Times New Roman"/>
          <w:sz w:val="24"/>
        </w:rPr>
        <w:t>№</w:t>
      </w:r>
      <w:r>
        <w:rPr>
          <w:rFonts w:hint="default" w:ascii="Times New Roman" w:hAnsi="Times New Roman"/>
          <w:sz w:val="24"/>
          <w:lang w:val="ru-RU"/>
        </w:rPr>
        <w:t xml:space="preserve"> 1269</w:t>
      </w:r>
    </w:p>
    <w:p w14:paraId="45000000">
      <w:pPr>
        <w:keepNext w:val="0"/>
        <w:keepLines w:val="0"/>
        <w:pageBreakBefore w:val="0"/>
        <w:widowControl w:val="0"/>
        <w:spacing w:after="0" w:line="23" w:lineRule="atLeast"/>
        <w:jc w:val="right"/>
        <w:outlineLvl w:val="0"/>
        <w:rPr>
          <w:rFonts w:ascii="Times New Roman" w:hAnsi="Times New Roman"/>
          <w:sz w:val="24"/>
        </w:rPr>
      </w:pPr>
    </w:p>
    <w:p w14:paraId="46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4"/>
        </w:rPr>
      </w:pPr>
    </w:p>
    <w:p w14:paraId="47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bookmarkStart w:id="0" w:name="P75"/>
      <w:bookmarkEnd w:id="0"/>
      <w:r>
        <w:rPr>
          <w:rFonts w:ascii="Times New Roman" w:hAnsi="Times New Roman"/>
          <w:b/>
          <w:sz w:val="28"/>
        </w:rPr>
        <w:t>Муниципальная программа</w:t>
      </w:r>
    </w:p>
    <w:p w14:paraId="48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Крапивинского муниципального округа</w:t>
      </w:r>
    </w:p>
    <w:p w14:paraId="49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</w:p>
    <w:p w14:paraId="4A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на 2026-2030 годы</w:t>
      </w:r>
    </w:p>
    <w:p w14:paraId="4B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4C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Стратегические приоритеты муниципальной программы</w:t>
      </w:r>
    </w:p>
    <w:p w14:paraId="4D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4E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Оценка текущего состояния соответствующей сферы социально-экономического развития </w:t>
      </w:r>
    </w:p>
    <w:p w14:paraId="4F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50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Общественное признание заслуг граждан и трудовых коллективов формирует имидж Крапивинского муниципального округа, повышает гражданскую активность населения, способствует достижению высоких результатов в труде.</w:t>
      </w:r>
    </w:p>
    <w:p w14:paraId="51000000">
      <w:pPr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качестве поощрения, Решением Совета народных депутатов Крапивинского муниципального округа от 30.11.2020 № 191 «Об утверждении Положения о наградной системе Крапивинского муниципального округа» учреждены виды наград и поощрений Крапивинского муниципального округа. Важным инструментом стимулирования гражданской активности и высоких трудовых достижений является чествование отличившихся коллективов и отдельных представителей предприятий, учреждений, организаций. К юбилейным датам, профессиональным праздникам организаций, трудящихся и ветеранов труда проводятся торжественные мероприятия по награждению Памятными адресами, Почетными грамотами, Благодарностями, Благодарственными письмами, медалью «За заслуги перед Крапивинским муниципальным округом», званием «Почетный гражданин Крапивинского муниципального округа» и ценными подарками.</w:t>
      </w:r>
    </w:p>
    <w:p w14:paraId="52000000">
      <w:pPr>
        <w:keepNext w:val="0"/>
        <w:keepLines w:val="0"/>
        <w:pageBreakBefore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сегодняшний день на территории Крапивинского округа проживает 6 жителей, которым присвоено звание «Почетный гражданин Крапивинского муниципального района» и «Почетный гражданин Крапивинского муниципального округа»</w:t>
      </w:r>
    </w:p>
    <w:p w14:paraId="53000000">
      <w:pPr>
        <w:keepNext w:val="0"/>
        <w:keepLines w:val="0"/>
        <w:pageBreakBefore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Звание «Почетный гражданин Крапивинского муниципального округа» присваивается жителям Крапивинского муниципального округа в любых сферах деятельности, за проявленное мужество, смелость, отвагу, повышение авторитета, достижение значимого роста и экономической стабильности Крапивинского муниципального округа, общественную деятельность.</w:t>
      </w:r>
    </w:p>
    <w:p w14:paraId="54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выполнения программных мероприятий необходимо решить вопросы финансового и организационно-технического обеспечения: </w:t>
      </w:r>
    </w:p>
    <w:p w14:paraId="55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денежное вознаграждение;</w:t>
      </w:r>
    </w:p>
    <w:p w14:paraId="56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сувенирной продукции; </w:t>
      </w:r>
    </w:p>
    <w:p w14:paraId="57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приобретение расходных материалов для изготовления бланков удостоверений, почетных грамот и т.д. </w:t>
      </w:r>
    </w:p>
    <w:p w14:paraId="58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поздравительных открыток; </w:t>
      </w:r>
    </w:p>
    <w:p w14:paraId="59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изготовление и приобретение медалей, знаков и прилагающихся к ним соответствующих аксессуаров - футляров, удостоверений и нагрудных лент; </w:t>
      </w:r>
    </w:p>
    <w:p w14:paraId="5A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организация взаимодействия администрации Крапивинского муниципального округа с общественными организациями, юридическими лицами, индивидуальными предпринимателями и физическими лицами; </w:t>
      </w:r>
    </w:p>
    <w:p w14:paraId="5B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прочие расходы, связанные с организацией мероприятий. </w:t>
      </w:r>
    </w:p>
    <w:p w14:paraId="5C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разработка и реализация данной Программы даст возможность провести комплекс взаимосвязанных мероприятий, которые создадут условия дополнительной мотивации к эффективной трудовой и социальной деятельности граждан, повышению уровня профессионализма и компетенции, повышению уровня проведения организационных мероприятий. </w:t>
      </w:r>
    </w:p>
    <w:p w14:paraId="5D000000">
      <w:pPr>
        <w:keepNext w:val="0"/>
        <w:keepLines w:val="0"/>
        <w:pageBreakBefore w:val="0"/>
        <w:widowControl w:val="0"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</w:p>
    <w:p w14:paraId="5E000000">
      <w:pPr>
        <w:keepNext w:val="0"/>
        <w:keepLines w:val="0"/>
        <w:pageBreakBefore w:val="0"/>
        <w:widowControl w:val="0"/>
        <w:spacing w:after="0" w:line="276" w:lineRule="auto"/>
        <w:ind w:left="0" w:right="0" w:firstLine="350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Описание приоритетов и целей государственной политики в сфере реализации муниципальной программы</w:t>
      </w:r>
    </w:p>
    <w:p w14:paraId="5F000000">
      <w:pPr>
        <w:keepNext w:val="0"/>
        <w:keepLines w:val="0"/>
        <w:pageBreakBefore w:val="0"/>
        <w:widowControl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</w:p>
    <w:p w14:paraId="60000000">
      <w:pPr>
        <w:keepNext w:val="0"/>
        <w:keepLines w:val="0"/>
        <w:pageBreakBefore w:val="0"/>
        <w:widowControl w:val="0"/>
        <w:spacing w:after="0" w:line="276" w:lineRule="auto"/>
        <w:ind w:lef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целеполагания и задачи муниципальной программы сформированы с учетом </w:t>
      </w:r>
      <w:r>
        <w:rPr>
          <w:rFonts w:ascii="Times New Roman" w:hAnsi="Times New Roman"/>
          <w:color w:val="0000FF"/>
          <w:sz w:val="28"/>
        </w:rPr>
        <w:fldChar w:fldCharType="begin"/>
      </w:r>
      <w:r>
        <w:rPr>
          <w:rFonts w:ascii="Times New Roman" w:hAnsi="Times New Roman"/>
          <w:color w:val="0000FF"/>
          <w:sz w:val="28"/>
        </w:rPr>
        <w:instrText xml:space="preserve">HYPERLINK "https://login.consultant.ru/link/?req=doc&amp;base=RLAW284&amp;n=137539&amp;date=29.05.2025ОбутверждениипланамероприятийпореализацииСтратегиисоциально-экономическогоразвитияКемеровскойобласти-Кузбассанапериоддо2035года-------" \o "Распоряжение Правительства Кемеровской области - Кузбасса от 03.06.2022 N 275-р (ред. от 25.08.2023)"</w:instrText>
      </w:r>
      <w:r>
        <w:rPr>
          <w:rFonts w:ascii="Times New Roman" w:hAnsi="Times New Roman"/>
          <w:color w:val="0000FF"/>
          <w:sz w:val="28"/>
        </w:rPr>
        <w:fldChar w:fldCharType="separate"/>
      </w:r>
      <w:r>
        <w:rPr>
          <w:rFonts w:ascii="Times New Roman" w:hAnsi="Times New Roman"/>
          <w:color w:val="0000FF"/>
          <w:sz w:val="28"/>
        </w:rPr>
        <w:t>распоряжения</w:t>
      </w:r>
      <w:r>
        <w:rPr>
          <w:rFonts w:ascii="Times New Roman" w:hAnsi="Times New Roman"/>
          <w:color w:val="0000FF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Кемеровской области - Кузбасса от 03.06.2022 N 275-р "Об утверждении плана мероприятий по реализации Стратегии социально-экономического развития Кемеровской области - Кузбасса на период до 2035 года", Решением Совета народных депутатов Крапивинского муниципального района от 03.09.2018 № 129 «Об утверждении Стратегии социально-экономического развития Крапивинского муниципального района до 2035 года».</w:t>
      </w:r>
    </w:p>
    <w:p w14:paraId="61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Целью программы является </w:t>
      </w:r>
      <w:r>
        <w:rPr>
          <w:rFonts w:ascii="Times New Roman" w:hAnsi="Times New Roman"/>
          <w:color w:val="1A1A1A"/>
          <w:sz w:val="28"/>
          <w:shd w:val="clear" w:color="auto" w:fill="auto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муниципального округа в результатах работы.</w:t>
      </w:r>
    </w:p>
    <w:p w14:paraId="62000000">
      <w:pPr>
        <w:pStyle w:val="16"/>
        <w:keepNext w:val="0"/>
        <w:keepLines w:val="0"/>
        <w:pageBreakBefore w:val="0"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цели необходимо решение следующих задач:</w:t>
      </w:r>
    </w:p>
    <w:p w14:paraId="6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вклад в социально-экономическое развитие Крапивинского муниципального округа и в связи с юбилейными датами и значимыми событиями.</w:t>
      </w:r>
    </w:p>
    <w:p w14:paraId="6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2) Улучшение материального благосостояния Почетных граждан Крапивинского муниципального округа.</w:t>
      </w:r>
    </w:p>
    <w:p w14:paraId="6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6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Наличие подпрограмм в муниципальной программе не предусмотрено.</w:t>
      </w:r>
    </w:p>
    <w:p w14:paraId="6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>Для достижения цели и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</w:p>
    <w:p w14:paraId="68000000">
      <w:pPr>
        <w:keepNext w:val="0"/>
        <w:keepLines w:val="0"/>
        <w:pageBreakBefore w:val="0"/>
        <w:widowControl w:val="0"/>
        <w:spacing w:after="0" w:line="23" w:lineRule="atLeast"/>
        <w:ind w:left="0" w:right="0" w:firstLine="350"/>
        <w:jc w:val="both"/>
        <w:rPr>
          <w:rFonts w:ascii="Times New Roman" w:hAnsi="Times New Roman"/>
          <w:sz w:val="28"/>
        </w:rPr>
      </w:pPr>
    </w:p>
    <w:p w14:paraId="69000000">
      <w:pPr>
        <w:keepNext w:val="0"/>
        <w:keepLines w:val="0"/>
        <w:pageBreakBefore w:val="0"/>
        <w:widowControl w:val="0"/>
        <w:spacing w:after="0" w:line="23" w:lineRule="atLeast"/>
        <w:jc w:val="both"/>
        <w:rPr>
          <w:rFonts w:ascii="Times New Roman" w:hAnsi="Times New Roman"/>
          <w:sz w:val="28"/>
        </w:rPr>
      </w:pPr>
    </w:p>
    <w:p w14:paraId="6A000000">
      <w:pPr>
        <w:keepNext w:val="0"/>
        <w:keepLines w:val="0"/>
        <w:pageBreakBefore w:val="0"/>
        <w:widowControl w:val="0"/>
        <w:spacing w:after="0" w:line="23" w:lineRule="atLeast"/>
        <w:jc w:val="center"/>
        <w:outlineLvl w:val="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Сведения о взаимосвязи со стратегическими приоритетами,</w:t>
      </w:r>
    </w:p>
    <w:p w14:paraId="6B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целями и показателями государственных программ </w:t>
      </w:r>
    </w:p>
    <w:p w14:paraId="6C000000">
      <w:pPr>
        <w:keepNext w:val="0"/>
        <w:keepLines w:val="0"/>
        <w:pageBreakBefore w:val="0"/>
        <w:widowControl w:val="0"/>
        <w:spacing w:after="0" w:line="23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Кемеровской области - Кузбасса</w:t>
      </w:r>
    </w:p>
    <w:p w14:paraId="6D000000">
      <w:pPr>
        <w:keepNext w:val="0"/>
        <w:keepLines w:val="0"/>
        <w:pageBreakBefore w:val="0"/>
        <w:widowControl w:val="0"/>
        <w:spacing w:after="0" w:line="23" w:lineRule="atLeast"/>
        <w:ind w:left="0" w:firstLine="708"/>
        <w:jc w:val="both"/>
        <w:rPr>
          <w:rFonts w:ascii="Times New Roman" w:hAnsi="Times New Roman"/>
          <w:sz w:val="28"/>
          <w:highlight w:val="yellow"/>
        </w:rPr>
      </w:pPr>
    </w:p>
    <w:p w14:paraId="6E000000">
      <w:pPr>
        <w:ind w:left="0" w:firstLine="4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 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 на 2026-2030 годы не имеет связи с государственной программой Кемеровской области-Кузбасса.</w:t>
      </w:r>
    </w:p>
    <w:p w14:paraId="6F000000">
      <w:pPr>
        <w:jc w:val="both"/>
        <w:rPr>
          <w:rFonts w:ascii="Times New Roman" w:hAnsi="Times New Roman"/>
          <w:sz w:val="28"/>
        </w:rPr>
      </w:pPr>
    </w:p>
    <w:p w14:paraId="70000000">
      <w:pPr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4. Задачи муниципального управления, способы их эффективного решения</w:t>
      </w:r>
    </w:p>
    <w:p w14:paraId="71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 xml:space="preserve">Задачей муниципальной программы является </w:t>
      </w:r>
      <w:r>
        <w:rPr>
          <w:rFonts w:ascii="Times New Roman" w:hAnsi="Times New Roman"/>
          <w:color w:val="1A1A1A"/>
          <w:sz w:val="28"/>
        </w:rPr>
        <w:t>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Крапивинского  муниципального округа в результатах работы.</w:t>
      </w:r>
    </w:p>
    <w:p w14:paraId="72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sz w:val="28"/>
        </w:rPr>
        <w:t>Для достижения поставленной задачи необходимо осуществление следующих мероприятий:</w:t>
      </w:r>
    </w:p>
    <w:p w14:paraId="7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) Поощрение граждан, коллективов и организаций за многолетний добросовестный труд, активное участие в общественной жизни, значительный трудовой, творческий, материально-финансовый вклад в социально-экономическое развитие Крапивинского муниципального округа и в связи с юбилейными датами, значимыми событиями.</w:t>
      </w:r>
    </w:p>
    <w:p w14:paraId="7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2) Улучшение материального благосостояния Почетных граждан Крапивинского муниципального района и Почетных граждан Крапивинского муниципального округа.</w:t>
      </w:r>
    </w:p>
    <w:p w14:paraId="7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Срок реализации муниципальной программы рассчитан на период 2026-2030 годов. Этапы реализации муниципальной программы не выделяются.</w:t>
      </w:r>
    </w:p>
    <w:p w14:paraId="7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Наличие подпрограмм в муниципальной программе не предусмотрено.</w:t>
      </w:r>
    </w:p>
    <w:p w14:paraId="7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 w:val="28"/>
        </w:rPr>
        <w:t>Для решения поставленных задач в рамках программы предусмотрена реализация основных мероприятий, которые представлены в приложении 1 к настоящей муниципальной программе</w:t>
      </w:r>
      <w:r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.</w:t>
      </w:r>
    </w:p>
    <w:p w14:paraId="78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9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A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B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C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D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E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F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0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1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2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3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4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5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6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7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8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9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A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B000000">
      <w:pPr>
        <w:pStyle w:val="16"/>
        <w:keepNext w:val="0"/>
        <w:keepLines w:val="0"/>
        <w:pageBreakBefore w:val="0"/>
        <w:widowControl/>
        <w:spacing w:after="0" w:line="276" w:lineRule="auto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C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D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E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8F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0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1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2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3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9646A0F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A2DF766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4000000">
      <w:pPr>
        <w:pStyle w:val="16"/>
        <w:keepNext w:val="0"/>
        <w:keepLines w:val="0"/>
        <w:pageBreakBefore w:val="0"/>
        <w:widowControl/>
        <w:spacing w:after="0"/>
        <w:ind w:left="0" w:right="0" w:firstLine="350"/>
        <w:jc w:val="both"/>
        <w:rPr>
          <w:rFonts w:ascii="Times New Roman" w:hAnsi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95000000">
      <w:pPr>
        <w:widowControl w:val="0"/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Паспорт</w:t>
      </w:r>
    </w:p>
    <w:p w14:paraId="96000000">
      <w:pPr>
        <w:widowControl w:val="0"/>
        <w:spacing w:after="0" w:line="240" w:lineRule="auto"/>
        <w:jc w:val="center"/>
        <w:outlineLvl w:val="1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муниципальной программы</w:t>
      </w:r>
    </w:p>
    <w:p w14:paraId="97000000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Крапивинского муниципального округа 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/>
          <w:sz w:val="28"/>
        </w:rPr>
        <w:t>на 2026-2030 годы</w:t>
      </w:r>
    </w:p>
    <w:p w14:paraId="98000000">
      <w:pPr>
        <w:widowControl w:val="0"/>
        <w:spacing w:after="0" w:line="240" w:lineRule="auto"/>
        <w:jc w:val="both"/>
        <w:rPr>
          <w:rFonts w:ascii="XO Thames" w:hAnsi="XO Thames"/>
          <w:sz w:val="24"/>
        </w:rPr>
      </w:pPr>
    </w:p>
    <w:p w14:paraId="99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1. Основные положения</w:t>
      </w:r>
    </w:p>
    <w:p w14:paraId="9A000000">
      <w:pPr>
        <w:widowControl w:val="0"/>
        <w:spacing w:after="0" w:line="240" w:lineRule="auto"/>
        <w:jc w:val="both"/>
        <w:rPr>
          <w:rFonts w:ascii="XO Thames" w:hAnsi="XO Thames"/>
          <w:sz w:val="24"/>
        </w:rPr>
      </w:pP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5"/>
        <w:gridCol w:w="5556"/>
      </w:tblGrid>
      <w:tr w14:paraId="0DB53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главы Крапивинского муниципального округа (по внутренней политике и безопасности)</w:t>
            </w:r>
          </w:p>
        </w:tc>
      </w:tr>
      <w:tr w14:paraId="0150E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Организационный отдел администрации Крапивинского муниципального округа </w:t>
            </w:r>
          </w:p>
        </w:tc>
      </w:tr>
      <w:tr w14:paraId="0B113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9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Организационный  отдел администрации Крапивинского муниципального округа </w:t>
            </w:r>
          </w:p>
          <w:p w14:paraId="A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70A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2026 - 2030 годы</w:t>
            </w:r>
          </w:p>
        </w:tc>
      </w:tr>
      <w:tr w14:paraId="5D845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5000000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-Организация и проведение торжественных и юбилейных мероприятий;</w:t>
            </w:r>
          </w:p>
          <w:p w14:paraId="A6000000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403BD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A700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реализации, тысяч рублей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4 248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A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14:paraId="5A7D4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562" w:hRule="atLeast"/>
        </w:trPr>
        <w:tc>
          <w:tcPr>
            <w:tcW w:w="3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 государственной программой Кемеровской области - Кузбасса</w:t>
            </w:r>
          </w:p>
        </w:tc>
        <w:tc>
          <w:tcPr>
            <w:tcW w:w="5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A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AC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4"/>
        </w:rPr>
      </w:pPr>
    </w:p>
    <w:p w14:paraId="AD000000">
      <w:pPr>
        <w:sectPr>
          <w:footerReference r:id="rId5" w:type="default"/>
          <w:pgSz w:w="11906" w:h="16838"/>
          <w:pgMar w:top="1134" w:right="851" w:bottom="851" w:left="1701" w:header="0" w:footer="0" w:gutter="0"/>
          <w:cols w:space="720" w:num="1"/>
        </w:sectPr>
      </w:pPr>
    </w:p>
    <w:p w14:paraId="AE000000">
      <w:pPr>
        <w:widowControl w:val="0"/>
        <w:spacing w:after="0" w:line="240" w:lineRule="auto"/>
        <w:jc w:val="center"/>
        <w:outlineLvl w:val="2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8"/>
        </w:rPr>
        <w:t>2. Показатели муниципальной программы</w:t>
      </w:r>
    </w:p>
    <w:p w14:paraId="AF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1918"/>
        <w:gridCol w:w="1077"/>
        <w:gridCol w:w="1801"/>
        <w:gridCol w:w="1134"/>
        <w:gridCol w:w="907"/>
        <w:gridCol w:w="629"/>
        <w:gridCol w:w="602"/>
        <w:gridCol w:w="626"/>
        <w:gridCol w:w="584"/>
        <w:gridCol w:w="599"/>
        <w:gridCol w:w="648"/>
        <w:gridCol w:w="1177"/>
        <w:gridCol w:w="1729"/>
        <w:gridCol w:w="1730"/>
      </w:tblGrid>
      <w:tr w14:paraId="6B8EA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</w:t>
            </w:r>
          </w:p>
          <w:p w14:paraId="B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п/п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</w:t>
            </w:r>
          </w:p>
          <w:p w14:paraId="B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убывания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Единица измерения (по </w:t>
            </w:r>
            <w:r>
              <w:rPr>
                <w:rFonts w:ascii="XO Thames" w:hAnsi="XO Thames"/>
                <w:color w:val="0000FF"/>
                <w:sz w:val="20"/>
              </w:rPr>
              <w:fldChar w:fldCharType="begin"/>
            </w:r>
            <w:r>
              <w:rPr>
                <w:rFonts w:ascii="XO Thames" w:hAnsi="XO Thames"/>
                <w:color w:val="0000FF"/>
                <w:sz w:val="20"/>
              </w:rPr>
              <w:instrText xml:space="preserve">HYPERLINK "https://login.consultant.ru/link/?req=doc&amp;base=LAW&amp;n=482062&amp;date=29.05.2025015-94(МК002-97).Общероссийскийклассификаторединицизмерения(утв. Постановлением Госстандарта России от 26.12.1994 N 366) (ред. от 29.03.2024) ------------ Недействующая редакция {КонсультантПлюс}" \o "ОК"</w:instrText>
            </w:r>
            <w:r>
              <w:rPr>
                <w:rFonts w:ascii="XO Thames" w:hAnsi="XO Thames"/>
                <w:color w:val="0000FF"/>
                <w:sz w:val="20"/>
              </w:rPr>
              <w:fldChar w:fldCharType="separate"/>
            </w:r>
            <w:r>
              <w:rPr>
                <w:rFonts w:ascii="XO Thames" w:hAnsi="XO Thames"/>
                <w:color w:val="0000FF"/>
                <w:sz w:val="20"/>
              </w:rPr>
              <w:t>ОКЕИ</w:t>
            </w:r>
            <w:r>
              <w:rPr>
                <w:rFonts w:ascii="XO Thames" w:hAnsi="XO Thames"/>
                <w:color w:val="0000FF"/>
                <w:sz w:val="20"/>
              </w:rPr>
              <w:fldChar w:fldCharType="end"/>
            </w:r>
            <w:r>
              <w:rPr>
                <w:rFonts w:ascii="XO Thames" w:hAnsi="XO Thames"/>
                <w:sz w:val="20"/>
              </w:rPr>
              <w:t>)</w:t>
            </w:r>
          </w:p>
        </w:tc>
        <w:tc>
          <w:tcPr>
            <w:tcW w:w="1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w="3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 w14:paraId="12ED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1" w:hRule="atLeast"/>
          <w:jc w:val="center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B7C84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4968B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B17E6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3A9A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8CBA0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значение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год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B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2027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2028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2029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C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2030</w:t>
            </w:r>
          </w:p>
        </w:tc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7377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CE836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  <w:tc>
          <w:tcPr>
            <w:tcW w:w="1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F144F">
            <w:pPr>
              <w:keepNext w:val="0"/>
              <w:keepLines w:val="0"/>
              <w:widowControl/>
              <w:spacing w:before="0"/>
              <w:ind w:left="0" w:right="0" w:firstLine="0"/>
              <w:rPr>
                <w:shd w:val="clear" w:color="auto" w:fill="auto"/>
              </w:rPr>
            </w:pPr>
          </w:p>
        </w:tc>
      </w:tr>
      <w:tr w14:paraId="5649E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40" w:hRule="exac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3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8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9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7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A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8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B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9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C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10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D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E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C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D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14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D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15</w:t>
            </w:r>
          </w:p>
        </w:tc>
      </w:tr>
      <w:tr w14:paraId="322C5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2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Цель - </w:t>
            </w:r>
            <w:r>
              <w:rPr>
                <w:rFonts w:ascii="XO Thames" w:hAnsi="XO Thames"/>
                <w:color w:val="1A1A1A"/>
                <w:sz w:val="20"/>
                <w:shd w:val="clear" w:color="auto" w:fill="auto"/>
              </w:rPr>
              <w:t>Организация и проведение торжественных и юбилейных мероприятий</w:t>
            </w:r>
          </w:p>
        </w:tc>
      </w:tr>
      <w:tr w14:paraId="6CC93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 МП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единиц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8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9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2025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A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B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11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C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11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D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DE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12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D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0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</w:rPr>
            </w:pPr>
          </w:p>
        </w:tc>
      </w:tr>
      <w:tr w14:paraId="7FC72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1561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200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Цель - 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59C42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3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4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5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МП</w:t>
            </w:r>
          </w:p>
        </w:tc>
        <w:tc>
          <w:tcPr>
            <w:tcW w:w="1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6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возрастание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7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процент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8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9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2025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A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B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C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D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EE00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XO Thames" w:hAnsi="XO Thames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EF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F000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ascii="XO Thames" w:hAnsi="XO Thames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shd w:val="clear" w:color="auto" w:fill="auto"/>
              </w:rPr>
              <w:t>организационный отдел администрации Крапивинского муниципального округа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F100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XO Thames" w:hAnsi="XO Thames"/>
                <w:sz w:val="20"/>
                <w:shd w:val="clear" w:color="auto" w:fill="auto"/>
              </w:rPr>
            </w:pPr>
          </w:p>
        </w:tc>
      </w:tr>
    </w:tbl>
    <w:p w14:paraId="F200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F9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Поквартальный план достижения показателей муниципальной программы в 2026 году</w:t>
      </w:r>
    </w:p>
    <w:p w14:paraId="FA000000">
      <w:pPr>
        <w:jc w:val="center"/>
        <w:rPr>
          <w:rFonts w:ascii="Times New Roman" w:hAnsi="Times New Roman"/>
          <w:sz w:val="11"/>
          <w:szCs w:val="11"/>
        </w:rPr>
      </w:pPr>
    </w:p>
    <w:tbl>
      <w:tblPr>
        <w:tblStyle w:val="8"/>
        <w:tblW w:w="150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358"/>
        <w:gridCol w:w="1322"/>
        <w:gridCol w:w="1158"/>
        <w:gridCol w:w="1978"/>
        <w:gridCol w:w="1978"/>
        <w:gridCol w:w="1978"/>
        <w:gridCol w:w="1978"/>
        <w:gridCol w:w="1652"/>
      </w:tblGrid>
      <w:tr w14:paraId="1C2A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B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C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Цели/показатели муниципальной программы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D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показателя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FE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7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0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по кварталам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за достижение показателя</w:t>
            </w:r>
          </w:p>
        </w:tc>
      </w:tr>
      <w:tr w14:paraId="4322E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B8BE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467A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425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A210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январь-март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апрель-июнь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июль-сентябрь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октябрь-декабрь</w:t>
            </w: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BD75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</w:tr>
      <w:tr w14:paraId="4717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14:paraId="01D71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4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  <w:shd w:val="clear" w:color="auto" w:fill="auto"/>
                <w:lang w:val="ru-RU"/>
              </w:rPr>
              <w:t xml:space="preserve">Цель - </w:t>
            </w:r>
            <w:r>
              <w:rPr>
                <w:rFonts w:hint="default" w:ascii="Times New Roman" w:hAnsi="Times New Roman" w:cs="Times New Roman"/>
                <w:color w:val="1A1A1A"/>
                <w:sz w:val="24"/>
                <w:szCs w:val="24"/>
                <w:shd w:val="clear" w:color="auto" w:fill="auto"/>
              </w:rPr>
              <w:t>Организация и проведение торжественных и юбилейных мероприятий</w:t>
            </w:r>
          </w:p>
        </w:tc>
      </w:tr>
      <w:tr w14:paraId="1A04C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МП</w:t>
            </w:r>
          </w:p>
          <w:p w14:paraId="1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человек</w:t>
            </w:r>
          </w:p>
          <w:p w14:paraId="1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Администрация Крапивинского муниципального округа</w:t>
            </w:r>
          </w:p>
        </w:tc>
      </w:tr>
      <w:tr w14:paraId="4D7F6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44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  <w:lang w:val="ru-RU"/>
              </w:rPr>
              <w:t xml:space="preserve">Цель -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auto"/>
              </w:rPr>
              <w:t>Увеличение численности Почетных граждан Крапивинского муниципального района и Почетных граждан Крапивинского муниципального округа</w:t>
            </w:r>
          </w:p>
        </w:tc>
      </w:tr>
      <w:tr w14:paraId="34B56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exac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01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Крапивинского муниципального округа</w:t>
            </w:r>
          </w:p>
        </w:tc>
      </w:tr>
    </w:tbl>
    <w:p w14:paraId="3401000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Структура муниципальной программы</w:t>
      </w: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642"/>
        <w:gridCol w:w="5048"/>
        <w:gridCol w:w="3669"/>
      </w:tblGrid>
      <w:tr w14:paraId="133B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№ п/п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Задачи структурного элемента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Связь с показателями</w:t>
            </w:r>
          </w:p>
        </w:tc>
      </w:tr>
      <w:tr w14:paraId="2BA51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3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4</w:t>
            </w:r>
          </w:p>
        </w:tc>
      </w:tr>
      <w:tr w14:paraId="24B3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4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Комплекс процессных мероприятий «Организация 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праздникам» согласно приложению № 1 к настоящей муниципальной программе</w:t>
            </w:r>
          </w:p>
        </w:tc>
      </w:tr>
      <w:tr w14:paraId="6432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Ответственный за реализацию:</w:t>
            </w:r>
          </w:p>
          <w:p w14:paraId="41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  <w:tc>
          <w:tcPr>
            <w:tcW w:w="8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</w:t>
            </w:r>
          </w:p>
        </w:tc>
      </w:tr>
      <w:tr w14:paraId="1704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45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46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  <w:p w14:paraId="47010000">
            <w:pPr>
              <w:keepNext w:val="0"/>
              <w:keepLines w:val="0"/>
              <w:pageBreakBefore w:val="0"/>
              <w:widowControl/>
              <w:spacing w:before="0" w:after="0" w:line="276" w:lineRule="auto"/>
              <w:ind w:left="0" w:right="0" w:firstLine="0"/>
              <w:jc w:val="both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Повышение продуктивности, снижение текучести кадров, формирование позитивного корпоративного климата, укрепление корпоративной культуры;</w:t>
            </w:r>
          </w:p>
          <w:p w14:paraId="49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Мотивация к эффективной деятельности, повышение уровня активности, улучшение проведения организационных мероприятий, повышение общественно-экономической значимости.</w:t>
            </w:r>
          </w:p>
          <w:p w14:paraId="4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  <w:p w14:paraId="4B01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 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Количество организованных и проведенных торжественных и юбилейных мероприятий</w:t>
            </w:r>
          </w:p>
          <w:p w14:paraId="4D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</w:tr>
      <w:tr w14:paraId="7B6B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</w:t>
            </w:r>
          </w:p>
        </w:tc>
        <w:tc>
          <w:tcPr>
            <w:tcW w:w="5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w="5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Улучшение материального благосостояния Почетных граждан Крапивинского муниципального района и Почетных граждан Крапивинского муниципального округа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Доля граждан, имеющих звание: Почетный гражданин Крапивинского муниципального района и Почетный гражданин Крапивинского муниципального округа, в общей численности населения Крапивинского муниципального округа </w:t>
            </w:r>
          </w:p>
        </w:tc>
      </w:tr>
    </w:tbl>
    <w:p w14:paraId="6F49E5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6150F9E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75D463F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05FEDCF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6C154D3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3756F4A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4EAA33A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5220942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</w:p>
    <w:p w14:paraId="53010000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4. Финансовое обеспечение муниципальной программы</w:t>
      </w:r>
    </w:p>
    <w:p w14:paraId="54010000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Style w:val="8"/>
        <w:tblW w:w="14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10"/>
        <w:gridCol w:w="1547"/>
        <w:gridCol w:w="1432"/>
        <w:gridCol w:w="1635"/>
        <w:gridCol w:w="1724"/>
        <w:gridCol w:w="1635"/>
        <w:gridCol w:w="1839"/>
      </w:tblGrid>
      <w:tr w14:paraId="554E9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финансового обеспечения по годам реализации, тыс. рублей</w:t>
            </w:r>
          </w:p>
        </w:tc>
      </w:tr>
      <w:tr w14:paraId="4317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D59EF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2030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14:paraId="286EC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(всего), в том числе: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14:paraId="2D4E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  <w:tr w14:paraId="1A8A1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5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010000">
            <w:pPr>
              <w:keepNext w:val="0"/>
              <w:keepLines w:val="0"/>
              <w:pageBreakBefore w:val="0"/>
              <w:widowControl/>
              <w:spacing w:before="0" w:after="0" w:line="240" w:lineRule="auto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1 416,00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</w:tr>
    </w:tbl>
    <w:p w14:paraId="7901000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A01000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4E386230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392B14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9766692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2B24761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33A29F7A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5EB35C77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61372F61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8A15462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E8C32F5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6316DFE7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E249DD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E0F326B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0089332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17F73711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5594F3DE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3C27640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</w:rPr>
      </w:pPr>
    </w:p>
    <w:p w14:paraId="7B010000">
      <w:pPr>
        <w:jc w:val="center"/>
        <w:rPr>
          <w:rFonts w:ascii="Times New Roman" w:hAnsi="Times New Roman"/>
          <w:sz w:val="28"/>
        </w:rPr>
      </w:pPr>
    </w:p>
    <w:p w14:paraId="7C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bookmarkStart w:id="1" w:name="_GoBack"/>
      <w:bookmarkEnd w:id="1"/>
    </w:p>
    <w:p w14:paraId="7D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муниципальной программе</w:t>
      </w:r>
    </w:p>
    <w:p w14:paraId="7E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«Поощрение граждан, организаций за заслуги в социально-экономическом </w:t>
      </w:r>
    </w:p>
    <w:p w14:paraId="7F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развитии Крапивинского муниципального округа» </w:t>
      </w:r>
    </w:p>
    <w:p w14:paraId="80010000">
      <w:pPr>
        <w:keepNext w:val="0"/>
        <w:keepLines w:val="0"/>
        <w:pageBreakBefore w:val="0"/>
        <w:widowControl/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2026 – 2030 годы</w:t>
      </w:r>
    </w:p>
    <w:p w14:paraId="81010000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82010000">
      <w:pPr>
        <w:jc w:val="right"/>
        <w:rPr>
          <w:rFonts w:ascii="Times New Roman" w:hAnsi="Times New Roman"/>
          <w:sz w:val="24"/>
        </w:rPr>
      </w:pPr>
    </w:p>
    <w:p w14:paraId="83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</w:t>
      </w:r>
    </w:p>
    <w:p w14:paraId="84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комплекса процессных мероприятий</w:t>
      </w:r>
    </w:p>
    <w:p w14:paraId="85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«Поощрение граждан, организаций за заслуги в социально-экономическом</w:t>
      </w:r>
    </w:p>
    <w:p w14:paraId="86010000">
      <w:pPr>
        <w:keepNext w:val="0"/>
        <w:keepLines w:val="0"/>
        <w:pageBreakBefore w:val="0"/>
        <w:widowControl/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развитии Крапивинского муниципального округа»</w:t>
      </w:r>
    </w:p>
    <w:p w14:paraId="87010000">
      <w:pPr>
        <w:jc w:val="center"/>
        <w:rPr>
          <w:rFonts w:ascii="XO Thames" w:hAnsi="XO Thames"/>
          <w:sz w:val="28"/>
          <w:shd w:val="clear" w:fill="FFD821"/>
        </w:rPr>
      </w:pPr>
    </w:p>
    <w:p w14:paraId="8801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8901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7"/>
        <w:gridCol w:w="7007"/>
      </w:tblGrid>
      <w:tr w14:paraId="217A4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A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Ответственный исполнительный орган</w:t>
            </w:r>
          </w:p>
          <w:p w14:paraId="8B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(соисполнитель муниципальной программы)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C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Администрация Крапивинского муниципального округа</w:t>
            </w:r>
          </w:p>
          <w:p w14:paraId="8D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left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14:paraId="2A47B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E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Связь с муниципальной программой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8F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rPr>
                <w:rFonts w:ascii="XO Thames" w:hAnsi="XO Thames"/>
                <w:sz w:val="24"/>
                <w:shd w:val="clear" w:color="auto" w:fill="auto"/>
              </w:rPr>
            </w:pPr>
            <w:r>
              <w:rPr>
                <w:rFonts w:ascii="XO Thames" w:hAnsi="XO Thames"/>
                <w:sz w:val="24"/>
                <w:shd w:val="clear" w:color="auto" w:fill="auto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 на 2026 – 2030 годы</w:t>
            </w:r>
          </w:p>
        </w:tc>
      </w:tr>
    </w:tbl>
    <w:p w14:paraId="90010000">
      <w:pPr>
        <w:jc w:val="center"/>
        <w:rPr>
          <w:rFonts w:ascii="XO Thames" w:hAnsi="XO Thames"/>
          <w:sz w:val="28"/>
        </w:rPr>
      </w:pPr>
    </w:p>
    <w:p w14:paraId="61D130CE">
      <w:pPr>
        <w:jc w:val="center"/>
        <w:rPr>
          <w:rFonts w:ascii="XO Thames" w:hAnsi="XO Thames"/>
          <w:sz w:val="28"/>
        </w:rPr>
      </w:pPr>
    </w:p>
    <w:p w14:paraId="91010000">
      <w:pPr>
        <w:numPr>
          <w:ilvl w:val="0"/>
          <w:numId w:val="2"/>
        </w:numPr>
        <w:jc w:val="center"/>
        <w:rPr>
          <w:rFonts w:ascii="XO Thames" w:hAnsi="XO Thames"/>
          <w:sz w:val="28"/>
          <w:shd w:val="clear" w:color="auto" w:fill="auto"/>
        </w:rPr>
      </w:pPr>
      <w:r>
        <w:rPr>
          <w:rFonts w:ascii="XO Thames" w:hAnsi="XO Thames"/>
          <w:sz w:val="28"/>
          <w:shd w:val="clear" w:color="auto" w:fill="auto"/>
        </w:rPr>
        <w:t>Показатели комплекса процессных мероприятий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689"/>
        <w:gridCol w:w="1231"/>
        <w:gridCol w:w="1231"/>
        <w:gridCol w:w="1074"/>
        <w:gridCol w:w="1076"/>
        <w:gridCol w:w="1076"/>
        <w:gridCol w:w="1076"/>
        <w:gridCol w:w="1076"/>
        <w:gridCol w:w="1076"/>
        <w:gridCol w:w="1076"/>
        <w:gridCol w:w="1794"/>
      </w:tblGrid>
      <w:tr w14:paraId="7D91A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Наименование показателя/задачи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Уровень показателя</w:t>
            </w:r>
          </w:p>
        </w:tc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5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Единица измерения (по ОКЕИ)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Базовое значение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Значение показателей по годам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Ответственный за достижение показателя</w:t>
            </w:r>
          </w:p>
        </w:tc>
      </w:tr>
      <w:tr w14:paraId="0EE2A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D933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AAF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BE8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06F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9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значение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A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год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B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9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2030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D34E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</w:tr>
      <w:tr w14:paraId="469A9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0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1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2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3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3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4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5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6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7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8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1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</w:t>
            </w:r>
          </w:p>
        </w:tc>
      </w:tr>
      <w:tr w14:paraId="3EDEE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</w:t>
            </w:r>
          </w:p>
        </w:tc>
        <w:tc>
          <w:tcPr>
            <w:tcW w:w="137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D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Задача 1: Поощрены: </w:t>
            </w:r>
          </w:p>
          <w:p w14:paraId="AE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AF01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64212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0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1098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1150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A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1200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  <w:tr w14:paraId="1CF17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B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1999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1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4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5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6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7010000">
            <w:pPr>
              <w:keepNext w:val="0"/>
              <w:keepLines w:val="0"/>
              <w:widowControl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  <w:tr w14:paraId="24049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2.</w:t>
            </w:r>
          </w:p>
        </w:tc>
        <w:tc>
          <w:tcPr>
            <w:tcW w:w="1372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901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32DD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1.3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C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КПМ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D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человек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CE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6</w:t>
            </w:r>
          </w:p>
          <w:p w14:paraId="CF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0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2024</w:t>
            </w:r>
          </w:p>
          <w:p w14:paraId="D1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3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5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7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8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7</w:t>
            </w:r>
          </w:p>
          <w:p w14:paraId="D9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A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  <w:lang w:val="ru-RU"/>
              </w:rPr>
              <w:t>7</w:t>
            </w:r>
          </w:p>
          <w:p w14:paraId="DB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DC010000">
            <w:pPr>
              <w:keepNext w:val="0"/>
              <w:keepLines w:val="0"/>
              <w:widowControl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Администрация Крапивинского муниципального округа</w:t>
            </w:r>
          </w:p>
        </w:tc>
      </w:tr>
    </w:tbl>
    <w:p w14:paraId="DF010000">
      <w:pPr>
        <w:numPr>
          <w:ilvl w:val="0"/>
          <w:numId w:val="2"/>
        </w:numPr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Поквартальный план достижения показателей комплекса процессных мероприятий в 2026 году</w:t>
      </w:r>
    </w:p>
    <w:p w14:paraId="E001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424"/>
        <w:gridCol w:w="39"/>
        <w:gridCol w:w="1318"/>
        <w:gridCol w:w="151"/>
        <w:gridCol w:w="2060"/>
        <w:gridCol w:w="1817"/>
        <w:gridCol w:w="1817"/>
        <w:gridCol w:w="1817"/>
        <w:gridCol w:w="1817"/>
        <w:gridCol w:w="1211"/>
      </w:tblGrid>
      <w:tr w14:paraId="466FE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1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w="14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w="68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5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 2026 года</w:t>
            </w:r>
          </w:p>
        </w:tc>
      </w:tr>
      <w:tr w14:paraId="3595D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1E4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2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CABB2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4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E658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95FFC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7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8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9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EA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D41F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</w:tr>
      <w:tr w14:paraId="4AF83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B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C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D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E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EF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0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1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2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F3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 w14:paraId="627DB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4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135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546029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 xml:space="preserve">Задача 1: Поощрены: </w:t>
            </w:r>
          </w:p>
          <w:p w14:paraId="5F988E8C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6377F10B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5B46C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601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F701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801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получивших денежное сопровождение наградной системы Крапивинского муниципального округа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9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</w:t>
            </w:r>
          </w:p>
          <w:p w14:paraId="FA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</w:p>
        </w:tc>
        <w:tc>
          <w:tcPr>
            <w:tcW w:w="2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B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  <w:p w14:paraId="FC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D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E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FF01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1100</w:t>
            </w:r>
          </w:p>
        </w:tc>
      </w:tr>
      <w:tr w14:paraId="3CE67E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жителей, которым направлена поздравительная корреспонденция в связи с юбилейными, памятными датами, государственными и профессиональными праздниками</w:t>
            </w: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7D2F9D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2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37D251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4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2000</w:t>
            </w:r>
          </w:p>
        </w:tc>
      </w:tr>
      <w:tr w14:paraId="302C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354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107D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exac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020000">
            <w:pPr>
              <w:keepNext w:val="0"/>
              <w:keepLines w:val="0"/>
              <w:widowControl/>
              <w:spacing w:before="0" w:line="240" w:lineRule="auto"/>
              <w:ind w:left="0" w:leftChars="0" w:right="0" w:rightChars="0" w:firstLine="0" w:firstLineChars="0"/>
              <w:jc w:val="left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Количество Почетных граждан Крапивинского муниципального района и Почетных граждан Крапивинского муниципального округа, получивших ежемесячное пособие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</w:pPr>
            <w:r>
              <w:rPr>
                <w:rFonts w:ascii="Times New Roman" w:hAnsi="Times New Roman"/>
                <w:sz w:val="24"/>
              </w:rPr>
              <w:t>мп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F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020000">
            <w:pPr>
              <w:keepNext w:val="0"/>
              <w:keepLines w:val="0"/>
              <w:pageBreakBefore w:val="0"/>
              <w:widowControl/>
              <w:spacing w:before="0" w:after="0"/>
              <w:ind w:left="0" w:right="0" w:firstLine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</w:tbl>
    <w:p w14:paraId="55DBF6A0">
      <w:pPr>
        <w:jc w:val="center"/>
        <w:rPr>
          <w:rFonts w:ascii="XO Thames" w:hAnsi="XO Thames"/>
          <w:sz w:val="28"/>
        </w:rPr>
      </w:pPr>
    </w:p>
    <w:p w14:paraId="15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мероприятий (результатов) комплекса процессных мероприятий</w:t>
      </w: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014"/>
        <w:gridCol w:w="2014"/>
        <w:gridCol w:w="1294"/>
        <w:gridCol w:w="1294"/>
        <w:gridCol w:w="1294"/>
        <w:gridCol w:w="1294"/>
        <w:gridCol w:w="1294"/>
        <w:gridCol w:w="1294"/>
        <w:gridCol w:w="1294"/>
        <w:gridCol w:w="1294"/>
      </w:tblGrid>
      <w:tr w14:paraId="2EC68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№ п/п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Тип мероприятия (результат)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Единица измерения (по ОКЕИ)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Базовое значение</w:t>
            </w:r>
          </w:p>
        </w:tc>
        <w:tc>
          <w:tcPr>
            <w:tcW w:w="63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Значение мероприятия (результата) по годам</w:t>
            </w:r>
          </w:p>
        </w:tc>
      </w:tr>
      <w:tr w14:paraId="3EFA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200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значение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год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2030</w:t>
            </w:r>
          </w:p>
        </w:tc>
      </w:tr>
      <w:tr w14:paraId="3F33F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5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</w:t>
            </w:r>
          </w:p>
        </w:tc>
      </w:tr>
      <w:tr w14:paraId="337D5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147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3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3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08186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6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Человек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1098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1150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1200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1200</w:t>
            </w:r>
          </w:p>
        </w:tc>
      </w:tr>
      <w:tr w14:paraId="47BE1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Осуществлено финансовое сопровождение  </w:t>
            </w:r>
            <w:r>
              <w:rPr>
                <w:rFonts w:ascii="Times New Roman" w:hAnsi="Times New Roman"/>
                <w:sz w:val="20"/>
              </w:rPr>
              <w:t>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</w:p>
        </w:tc>
      </w:tr>
      <w:tr w14:paraId="553CD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Единиц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1999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2000</w:t>
            </w:r>
          </w:p>
        </w:tc>
      </w:tr>
      <w:tr w14:paraId="3A17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06BEF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21B282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7FA3C2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9ECFC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BB400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83AB44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DC4FD8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B09F5E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8B5057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5E6259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9DC216">
            <w:pPr>
              <w:keepNext w:val="0"/>
              <w:keepLines w:val="0"/>
              <w:widowControl/>
              <w:spacing w:before="0"/>
              <w:ind w:left="0" w:right="0" w:firstLine="0"/>
              <w:rPr>
                <w:rFonts w:hint="default" w:ascii="Times New Roman" w:hAnsi="Times New Roman" w:cs="Times New Roman"/>
                <w:shd w:val="clear" w:color="auto" w:fill="auto"/>
              </w:rPr>
            </w:pPr>
          </w:p>
        </w:tc>
      </w:tr>
      <w:tr w14:paraId="3EAA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1.2.1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</w:p>
        </w:tc>
      </w:tr>
      <w:tr w14:paraId="5C14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26AD38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817F1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Задача 2: 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42075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2.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Выплачены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ежемесячн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ые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пособи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Иные мероприятия (результаты)</w:t>
            </w:r>
          </w:p>
          <w:p w14:paraId="52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Человек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2024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6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7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20000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7</w:t>
            </w:r>
          </w:p>
        </w:tc>
      </w:tr>
      <w:tr w14:paraId="2EE31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2.1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020000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Характеристика: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 xml:space="preserve">Выплачены 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ежемесячны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пособи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</w:tbl>
    <w:p w14:paraId="5D020000">
      <w:pPr>
        <w:jc w:val="center"/>
        <w:rPr>
          <w:rFonts w:ascii="XO Thames" w:hAnsi="XO Thames"/>
          <w:sz w:val="28"/>
        </w:rPr>
      </w:pPr>
    </w:p>
    <w:p w14:paraId="41F28CCB">
      <w:pPr>
        <w:jc w:val="center"/>
        <w:rPr>
          <w:rFonts w:hint="default" w:ascii="XO Thames" w:hAnsi="XO Thames"/>
          <w:sz w:val="28"/>
          <w:lang w:val="ru-RU"/>
        </w:rPr>
      </w:pPr>
    </w:p>
    <w:p w14:paraId="60677FD1">
      <w:pPr>
        <w:jc w:val="center"/>
        <w:rPr>
          <w:rFonts w:hint="default" w:ascii="XO Thames" w:hAnsi="XO Thames"/>
          <w:sz w:val="28"/>
          <w:lang w:val="ru-RU"/>
        </w:rPr>
      </w:pPr>
    </w:p>
    <w:p w14:paraId="1DFDE26B">
      <w:pPr>
        <w:jc w:val="center"/>
        <w:rPr>
          <w:rFonts w:hint="default" w:ascii="XO Thames" w:hAnsi="XO Thames"/>
          <w:sz w:val="28"/>
          <w:lang w:val="ru-RU"/>
        </w:rPr>
      </w:pPr>
    </w:p>
    <w:p w14:paraId="5E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5F02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7"/>
        <w:gridCol w:w="1177"/>
        <w:gridCol w:w="1177"/>
        <w:gridCol w:w="1178"/>
        <w:gridCol w:w="1178"/>
        <w:gridCol w:w="1178"/>
        <w:gridCol w:w="1178"/>
      </w:tblGrid>
      <w:tr w14:paraId="3F1C1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7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 w14:paraId="041F4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1B64">
            <w:pPr>
              <w:keepNext w:val="0"/>
              <w:keepLines w:val="0"/>
              <w:widowControl/>
              <w:spacing w:before="0"/>
              <w:ind w:left="0" w:right="0" w:firstLine="0"/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 w14:paraId="7CC24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 w14:paraId="589DB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sz w:val="20"/>
              </w:rPr>
              <w:t>организация и проведение торжественных мероприятий Крапивинского муниципального округа, посвященных юбилейным и памятным датам, государственным и профессиональным праздникам, в том числе: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b w:val="0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  <w:tr w14:paraId="1E94D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416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4 248,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14:paraId="79D87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E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0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hint="default" w:ascii="XO Thames" w:hAnsi="XO Thames"/>
                <w:sz w:val="20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1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2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3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2 7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 w14:paraId="2392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84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  <w:p w14:paraId="85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6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7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8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hint="default" w:ascii="XO Thames" w:hAnsi="XO Thames"/>
                <w:sz w:val="20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300,0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9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A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8B020000">
            <w:pPr>
              <w:keepNext w:val="0"/>
              <w:keepLines w:val="0"/>
              <w:widowControl/>
              <w:spacing w:before="0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</w:rPr>
              <w:t>00,0</w:t>
            </w:r>
          </w:p>
        </w:tc>
      </w:tr>
      <w:tr w14:paraId="7376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7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93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/>
                <w:sz w:val="20"/>
                <w:lang w:val="ru-RU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»</w:t>
            </w:r>
          </w:p>
          <w:p w14:paraId="94020000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5020000">
            <w:pPr>
              <w:keepNext w:val="0"/>
              <w:keepLines w:val="0"/>
              <w:widowControl/>
              <w:spacing w:before="0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6020000">
            <w:pPr>
              <w:keepNext w:val="0"/>
              <w:keepLines w:val="0"/>
              <w:widowControl/>
              <w:spacing w:before="0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7020000">
            <w:pPr>
              <w:keepNext w:val="0"/>
              <w:keepLines w:val="0"/>
              <w:widowControl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8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9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9A020000">
            <w:pPr>
              <w:keepNext w:val="0"/>
              <w:keepLines w:val="0"/>
              <w:widowControl w:val="0"/>
              <w:spacing w:before="0" w:after="0" w:line="240" w:lineRule="auto"/>
              <w:ind w:left="0" w:right="0"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648</w:t>
            </w:r>
            <w:r>
              <w:rPr>
                <w:rFonts w:ascii="Times New Roman" w:hAnsi="Times New Roman"/>
                <w:sz w:val="24"/>
              </w:rPr>
              <w:t>,0</w:t>
            </w:r>
          </w:p>
        </w:tc>
      </w:tr>
    </w:tbl>
    <w:p w14:paraId="A2020000">
      <w:pPr>
        <w:jc w:val="center"/>
        <w:rPr>
          <w:rFonts w:ascii="XO Thames" w:hAnsi="XO Thames"/>
          <w:sz w:val="28"/>
        </w:rPr>
      </w:pPr>
    </w:p>
    <w:p w14:paraId="1C46F269">
      <w:pPr>
        <w:jc w:val="center"/>
        <w:rPr>
          <w:rFonts w:ascii="XO Thames" w:hAnsi="XO Thames"/>
          <w:sz w:val="28"/>
        </w:rPr>
      </w:pPr>
    </w:p>
    <w:p w14:paraId="74F9DCA2">
      <w:pPr>
        <w:jc w:val="center"/>
        <w:rPr>
          <w:rFonts w:ascii="XO Thames" w:hAnsi="XO Thames"/>
          <w:sz w:val="28"/>
        </w:rPr>
      </w:pPr>
    </w:p>
    <w:p w14:paraId="477A063D">
      <w:pPr>
        <w:jc w:val="center"/>
        <w:rPr>
          <w:rFonts w:ascii="XO Thames" w:hAnsi="XO Thames"/>
          <w:sz w:val="28"/>
        </w:rPr>
      </w:pPr>
    </w:p>
    <w:p w14:paraId="4FD74C7C">
      <w:pPr>
        <w:jc w:val="center"/>
        <w:rPr>
          <w:rFonts w:ascii="XO Thames" w:hAnsi="XO Thames"/>
          <w:sz w:val="28"/>
        </w:rPr>
      </w:pPr>
    </w:p>
    <w:p w14:paraId="0E228147">
      <w:pPr>
        <w:jc w:val="center"/>
        <w:rPr>
          <w:rFonts w:ascii="XO Thames" w:hAnsi="XO Thames"/>
          <w:sz w:val="28"/>
        </w:rPr>
      </w:pPr>
    </w:p>
    <w:p w14:paraId="7AD8E99B">
      <w:pPr>
        <w:jc w:val="center"/>
        <w:rPr>
          <w:rFonts w:ascii="XO Thames" w:hAnsi="XO Thames"/>
          <w:sz w:val="28"/>
        </w:rPr>
      </w:pPr>
    </w:p>
    <w:p w14:paraId="A3020000">
      <w:pPr>
        <w:numPr>
          <w:ilvl w:val="0"/>
          <w:numId w:val="2"/>
        </w:num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План реализации комплекса процессных мероприятий в текущем году</w:t>
      </w:r>
    </w:p>
    <w:p w14:paraId="A4020000">
      <w:pPr>
        <w:jc w:val="center"/>
        <w:rPr>
          <w:rFonts w:ascii="XO Thames" w:hAnsi="XO Thames"/>
          <w:sz w:val="28"/>
        </w:rPr>
      </w:pPr>
    </w:p>
    <w:tbl>
      <w:tblPr>
        <w:tblStyle w:val="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  <w:gridCol w:w="2368"/>
        <w:gridCol w:w="3659"/>
        <w:gridCol w:w="3659"/>
      </w:tblGrid>
      <w:tr w14:paraId="60EE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5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6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Дата наступления контрольной точки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7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A8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Вид подтверждающего документа</w:t>
            </w:r>
          </w:p>
        </w:tc>
      </w:tr>
      <w:tr w14:paraId="44EDE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9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A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B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3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AC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4</w:t>
            </w:r>
          </w:p>
        </w:tc>
      </w:tr>
      <w:tr w14:paraId="1603E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2ADA">
            <w:pPr>
              <w:keepNext w:val="0"/>
              <w:keepLines w:val="0"/>
              <w:widowControl/>
              <w:spacing w:before="0" w:after="0"/>
              <w:ind w:left="0" w:right="0" w:firstLine="0"/>
              <w:jc w:val="center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 xml:space="preserve">Задача 1: Поощрены: </w:t>
            </w:r>
          </w:p>
          <w:p w14:paraId="6ECC5E19">
            <w:pPr>
              <w:keepNext w:val="0"/>
              <w:keepLines w:val="0"/>
              <w:widowControl/>
              <w:spacing w:before="0" w:after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-граждане, коллективы и организации за многолетний добросовестный труд, активное участие в общественной жизни и производственной деятельности, значительный трудовой, творческий, материально-финансовый вклад в развитие округа и другие заслуги перед округом;</w:t>
            </w:r>
          </w:p>
          <w:p w14:paraId="4CB4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shd w:val="clear" w:color="auto" w:fill="auto"/>
              </w:rPr>
              <w:t>-работники учреждений и организаций, жители округа в связи с юбилейными датами, значимыми событиями, а также за активное участие в подготовке и проведении культурно-досуговых мероприятий.</w:t>
            </w:r>
          </w:p>
        </w:tc>
      </w:tr>
      <w:tr w14:paraId="603F9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E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Осуществлено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  <w:lang w:val="ru-RU"/>
              </w:rPr>
              <w:t>финансовое</w:t>
            </w:r>
            <w:r>
              <w:rPr>
                <w:rFonts w:hint="default" w:ascii="XO Thames" w:hAnsi="XO Thames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сопровождени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к наградн</w:t>
            </w:r>
            <w:r>
              <w:rPr>
                <w:rFonts w:ascii="Times New Roman" w:hAnsi="Times New Roman"/>
                <w:sz w:val="20"/>
                <w:lang w:val="ru-RU"/>
              </w:rPr>
              <w:t>ой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системы Крапивинского муниципального округа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AF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0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Слонов Е.А. -заместитель главы Крапивинского муниципального округа;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1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Постановления администрации Крапивинского муниципального округа</w:t>
            </w:r>
          </w:p>
        </w:tc>
      </w:tr>
      <w:tr w14:paraId="407C0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2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3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2A7F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5E5E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706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6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1271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BC2EB4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2. </w:t>
            </w: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  <w:lang w:val="ru-RU"/>
              </w:rPr>
              <w:t>П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оздравлены и вручены </w:t>
            </w:r>
            <w:r>
              <w:rPr>
                <w:rFonts w:ascii="Times New Roman" w:hAnsi="Times New Roman"/>
                <w:sz w:val="20"/>
                <w:lang w:val="ru-RU"/>
              </w:rPr>
              <w:t>памятные</w:t>
            </w:r>
            <w:r>
              <w:rPr>
                <w:rFonts w:hint="default" w:ascii="Times New Roman" w:hAnsi="Times New Roman"/>
                <w:sz w:val="20"/>
                <w:lang w:val="ru-RU"/>
              </w:rPr>
              <w:t xml:space="preserve"> подарки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5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6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Слонов Е.А. -заместитель главы Крапивинского муниципального округа;</w:t>
            </w:r>
          </w:p>
          <w:p w14:paraId="B7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8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 </w:t>
            </w:r>
          </w:p>
        </w:tc>
      </w:tr>
      <w:tr w14:paraId="23659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9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297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6A211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6D8E2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AE8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A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7E4B63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4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B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Задача 2: </w:t>
            </w:r>
            <w:r>
              <w:rPr>
                <w:rFonts w:hint="default" w:ascii="Times New Roman" w:hAnsi="Times New Roman" w:cs="Times New Roman"/>
                <w:sz w:val="20"/>
                <w:szCs w:val="20"/>
                <w:shd w:val="clear" w:color="auto" w:fill="auto"/>
              </w:rPr>
              <w:t>Выплачены ежемесячные пособия Почетным гражданам Крапивинского муниципального района и Почетным гражданам Крапивинского муниципального округа</w:t>
            </w:r>
          </w:p>
        </w:tc>
      </w:tr>
      <w:tr w14:paraId="72EE4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E5795D5">
            <w:pPr>
              <w:keepNext w:val="0"/>
              <w:keepLines w:val="0"/>
              <w:widowControl/>
              <w:spacing w:before="0"/>
              <w:ind w:left="0" w:right="0" w:firstLine="0"/>
              <w:jc w:val="left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 xml:space="preserve">3. </w:t>
            </w:r>
            <w:r>
              <w:rPr>
                <w:rFonts w:hint="default" w:ascii="Times New Roman" w:hAnsi="Times New Roman" w:cs="Times New Roman"/>
                <w:sz w:val="20"/>
                <w:lang w:val="ru-RU"/>
              </w:rPr>
              <w:t xml:space="preserve">Мероприятие (результат) </w:t>
            </w:r>
            <w:r>
              <w:rPr>
                <w:rFonts w:ascii="XO Thames" w:hAnsi="XO Thames"/>
                <w:sz w:val="20"/>
              </w:rPr>
              <w:t>«</w:t>
            </w:r>
            <w:r>
              <w:rPr>
                <w:rFonts w:ascii="XO Thames" w:hAnsi="XO Thames"/>
                <w:sz w:val="20"/>
                <w:lang w:val="ru-RU"/>
              </w:rPr>
              <w:t>Выплачены</w:t>
            </w:r>
            <w:r>
              <w:rPr>
                <w:rFonts w:ascii="Times New Roman" w:hAnsi="Times New Roman"/>
                <w:sz w:val="20"/>
              </w:rPr>
              <w:t xml:space="preserve"> ежемесячны</w:t>
            </w:r>
            <w:r>
              <w:rPr>
                <w:rFonts w:ascii="Times New Roman" w:hAnsi="Times New Roman"/>
                <w:sz w:val="20"/>
                <w:lang w:val="ru-RU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пособи</w:t>
            </w:r>
            <w:r>
              <w:rPr>
                <w:rFonts w:ascii="Times New Roman" w:hAnsi="Times New Roman"/>
                <w:sz w:val="20"/>
                <w:lang w:val="ru-RU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Почетным гражданам Крапивинского муниципального района и Почетным гражданам Крапивинского муниципального округа</w:t>
            </w:r>
            <w:r>
              <w:rPr>
                <w:rFonts w:hint="default" w:ascii="Times New Roman" w:hAnsi="Times New Roman"/>
                <w:sz w:val="20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D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E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Хмаренко Т.П. - главный бухгалтер администрации Крапивинского муниципального округа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BF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  <w:tr w14:paraId="53C31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0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665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</w:rPr>
              <w:t>25.12.2026</w:t>
            </w:r>
          </w:p>
          <w:p w14:paraId="0850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25.12.2027</w:t>
            </w:r>
          </w:p>
          <w:p w14:paraId="148D2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  <w:r>
              <w:rPr>
                <w:rFonts w:hint="default" w:ascii="Times New Roman" w:hAnsi="Times New Roman" w:cs="Times New Roman"/>
                <w:sz w:val="20"/>
                <w:lang w:val="ru-RU"/>
              </w:rPr>
              <w:t>25.12.2028</w:t>
            </w: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BA5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C2020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0"/>
              </w:rPr>
            </w:pPr>
          </w:p>
        </w:tc>
      </w:tr>
    </w:tbl>
    <w:p w14:paraId="469F9CD9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</w:pPr>
    </w:p>
    <w:p w14:paraId="3AFEE665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</w:rPr>
        <w:sectPr>
          <w:pgSz w:w="16838" w:h="11906" w:orient="landscape"/>
          <w:pgMar w:top="1701" w:right="907" w:bottom="851" w:left="1134" w:header="0" w:footer="0" w:gutter="0"/>
          <w:cols w:space="720" w:num="1"/>
        </w:sectPr>
      </w:pPr>
    </w:p>
    <w:p w14:paraId="20D7A871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ЛИСТ СОГЛАСОВАНИЯ </w:t>
      </w:r>
    </w:p>
    <w:p w14:paraId="0EC9DA42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9AB1741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постановлению администрации КМО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Об утверждении муниципальной программы </w:t>
      </w:r>
      <w:r>
        <w:rPr>
          <w:rFonts w:hint="default" w:ascii="Times New Roman" w:hAnsi="Times New Roman" w:cs="Times New Roman"/>
          <w:b/>
          <w:sz w:val="28"/>
          <w:szCs w:val="28"/>
        </w:rPr>
        <w:t>«Поощрение граждан, организаций за заслуги в социально-экономическом развитии Крапивинского муниципального округа»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3FC267C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</w:rPr>
        <w:t>на 2026 – 2030 годы</w:t>
      </w:r>
    </w:p>
    <w:p w14:paraId="6EAEF29F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13990CC2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__________ № _____</w:t>
      </w:r>
    </w:p>
    <w:p w14:paraId="75C8EE3E">
      <w:pPr>
        <w:rPr>
          <w:rFonts w:hint="default" w:ascii="Times New Roman" w:hAnsi="Times New Roman" w:cs="Times New Roman"/>
          <w:sz w:val="28"/>
          <w:szCs w:val="28"/>
        </w:rPr>
      </w:pPr>
    </w:p>
    <w:p w14:paraId="0BFB19E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1AD191">
      <w:pPr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3544"/>
        <w:gridCol w:w="1749"/>
      </w:tblGrid>
      <w:tr w14:paraId="7A12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top"/>
          </w:tcPr>
          <w:p w14:paraId="68B89337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1404DA18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noWrap w:val="0"/>
            <w:vAlign w:val="top"/>
          </w:tcPr>
          <w:p w14:paraId="1652E40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3544" w:type="dxa"/>
            <w:noWrap w:val="0"/>
            <w:vAlign w:val="top"/>
          </w:tcPr>
          <w:p w14:paraId="759A275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749" w:type="dxa"/>
            <w:noWrap w:val="0"/>
            <w:vAlign w:val="top"/>
          </w:tcPr>
          <w:p w14:paraId="1AA6F22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</w:tr>
      <w:tr w14:paraId="770B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26F5C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0F5A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Баштанова А.Н.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865AC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548CC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264E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283F8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D933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Слонов Е.А.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121E9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Заместитель главы Крапивинского муниципального округа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376F5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72C6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B288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DC99E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Ермакова Н.А.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FF526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Начальник отдела экономического развития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86EF6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D031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3B939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CC3F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Тренина А.В.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3C030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И.о. н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ачальник юридического отдела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E332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A3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E5CC4">
            <w:pPr>
              <w:keepNext w:val="0"/>
              <w:keepLines w:val="0"/>
              <w:widowControl/>
              <w:numPr>
                <w:ilvl w:val="0"/>
                <w:numId w:val="3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8213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BE852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Прокуратура </w:t>
            </w:r>
          </w:p>
          <w:p w14:paraId="7408E2A1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Крапивинского района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0440A">
            <w:pPr>
              <w:keepNext w:val="0"/>
              <w:keepLines w:val="0"/>
              <w:widowControl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4EDE29AA">
      <w:pPr>
        <w:rPr>
          <w:rFonts w:hint="default" w:ascii="Times New Roman" w:hAnsi="Times New Roman" w:cs="Times New Roman"/>
          <w:sz w:val="28"/>
          <w:szCs w:val="28"/>
        </w:rPr>
      </w:pPr>
    </w:p>
    <w:p w14:paraId="46C0D9B9">
      <w:pPr>
        <w:rPr>
          <w:rFonts w:hint="default" w:ascii="Times New Roman" w:hAnsi="Times New Roman" w:cs="Times New Roman"/>
          <w:sz w:val="28"/>
          <w:szCs w:val="28"/>
        </w:rPr>
      </w:pPr>
    </w:p>
    <w:p w14:paraId="7144ECB8">
      <w:pPr>
        <w:rPr>
          <w:rFonts w:hint="default" w:ascii="Times New Roman" w:hAnsi="Times New Roman" w:cs="Times New Roman"/>
          <w:sz w:val="28"/>
          <w:szCs w:val="28"/>
        </w:rPr>
      </w:pPr>
    </w:p>
    <w:p w14:paraId="20148B25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 РАССЫЛКИ</w:t>
      </w:r>
    </w:p>
    <w:p w14:paraId="25490B8D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1DDF7A38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________ № ____</w:t>
      </w:r>
    </w:p>
    <w:p w14:paraId="46E17807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CD81E0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W w:w="8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528"/>
      </w:tblGrid>
      <w:tr w14:paraId="43B3E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7E56D421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Баштанова А.Н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2A34228D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7E8CD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329FF1E7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Ермакова Н.А.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70A83095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06D6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3C38AF7A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Вахрушева Н.В. 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320959C5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14:paraId="74E3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shd w:val="clear" w:color="auto" w:fill="auto"/>
            <w:noWrap w:val="0"/>
            <w:vAlign w:val="top"/>
          </w:tcPr>
          <w:p w14:paraId="7926D2C9">
            <w:pPr>
              <w:keepNext w:val="0"/>
              <w:keepLines w:val="0"/>
              <w:widowControl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Прокуратура Крапивинского района</w:t>
            </w:r>
          </w:p>
        </w:tc>
        <w:tc>
          <w:tcPr>
            <w:tcW w:w="5528" w:type="dxa"/>
            <w:shd w:val="clear" w:color="auto" w:fill="auto"/>
            <w:noWrap w:val="0"/>
            <w:vAlign w:val="top"/>
          </w:tcPr>
          <w:p w14:paraId="7B7D7408">
            <w:pPr>
              <w:keepNext w:val="0"/>
              <w:keepLines w:val="0"/>
              <w:widowControl/>
              <w:spacing w:line="48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</w:tbl>
    <w:p w14:paraId="1FD80A4B">
      <w:pPr>
        <w:rPr>
          <w:rFonts w:hint="default" w:ascii="Times New Roman" w:hAnsi="Times New Roman" w:cs="Times New Roman"/>
          <w:sz w:val="28"/>
          <w:szCs w:val="28"/>
        </w:rPr>
      </w:pPr>
    </w:p>
    <w:p w14:paraId="78B26552">
      <w:pPr>
        <w:widowControl w:val="0"/>
        <w:spacing w:after="0" w:line="240" w:lineRule="auto"/>
        <w:jc w:val="both"/>
        <w:outlineLvl w:val="1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8919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E13044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E13044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</w:lvl>
  </w:abstractNum>
  <w:abstractNum w:abstractNumId="2">
    <w:nsid w:val="04D3546B"/>
    <w:multiLevelType w:val="multilevel"/>
    <w:tmpl w:val="04D3546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7A34EC0"/>
    <w:rsid w:val="15C73A4F"/>
    <w:rsid w:val="2CF97884"/>
    <w:rsid w:val="2E472A24"/>
    <w:rsid w:val="2F8E6E6B"/>
    <w:rsid w:val="54CB047B"/>
    <w:rsid w:val="6CEE08FC"/>
    <w:rsid w:val="7A6321F1"/>
    <w:rsid w:val="7C702F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pPr>
      <w:keepNext w:val="0"/>
      <w:keepLines w:val="0"/>
      <w:widowControl/>
      <w:spacing w:before="0" w:after="0"/>
      <w:ind w:left="0" w:right="0" w:firstLine="0"/>
    </w:pPr>
    <w:rPr>
      <w:rFonts w:ascii="Times New Roman" w:hAnsi="Times New Roman"/>
      <w:sz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Balloon Text"/>
    <w:basedOn w:val="1"/>
    <w:qFormat/>
    <w:uiPriority w:val="0"/>
    <w:pPr>
      <w:spacing w:after="0" w:line="240" w:lineRule="auto"/>
    </w:pPr>
    <w:rPr>
      <w:rFonts w:ascii="Tahoma" w:hAnsi="Tahoma"/>
      <w:sz w:val="16"/>
    </w:r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Body Text"/>
    <w:basedOn w:val="1"/>
    <w:qFormat/>
    <w:uiPriority w:val="0"/>
    <w:rPr>
      <w:sz w:val="24"/>
    </w:rPr>
  </w:style>
  <w:style w:type="paragraph" w:styleId="17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8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3">
    <w:name w:val="Title"/>
    <w:next w:val="1"/>
    <w:qFormat/>
    <w:uiPriority w:val="10"/>
    <w:pPr>
      <w:spacing w:before="567" w:after="567" w:line="240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25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6">
    <w:name w:val="ConsPlusTitle"/>
    <w:link w:val="27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4"/>
    </w:rPr>
  </w:style>
  <w:style w:type="character" w:customStyle="1" w:styleId="27">
    <w:name w:val="ConsPlusTitle1"/>
    <w:link w:val="26"/>
    <w:qFormat/>
    <w:uiPriority w:val="0"/>
    <w:rPr>
      <w:rFonts w:ascii="Arial" w:hAnsi="Arial"/>
      <w:b/>
      <w:sz w:val="24"/>
    </w:rPr>
  </w:style>
  <w:style w:type="paragraph" w:styleId="28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29">
    <w:name w:val="Endnote"/>
    <w:link w:val="30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0">
    <w:name w:val="Endnote1"/>
    <w:link w:val="29"/>
    <w:qFormat/>
    <w:uiPriority w:val="0"/>
    <w:rPr>
      <w:rFonts w:ascii="XO Thames" w:hAnsi="XO Thames"/>
      <w:sz w:val="22"/>
    </w:rPr>
  </w:style>
  <w:style w:type="paragraph" w:customStyle="1" w:styleId="31">
    <w:name w:val="ConsPlusDocList"/>
    <w:link w:val="32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18"/>
    </w:rPr>
  </w:style>
  <w:style w:type="character" w:customStyle="1" w:styleId="32">
    <w:name w:val="ConsPlusDocList1"/>
    <w:link w:val="31"/>
    <w:qFormat/>
    <w:uiPriority w:val="0"/>
    <w:rPr>
      <w:rFonts w:ascii="Tahoma" w:hAnsi="Tahoma"/>
      <w:sz w:val="18"/>
    </w:rPr>
  </w:style>
  <w:style w:type="paragraph" w:customStyle="1" w:styleId="33">
    <w:name w:val="ConsPlusJurTerm"/>
    <w:link w:val="34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26"/>
    </w:rPr>
  </w:style>
  <w:style w:type="character" w:customStyle="1" w:styleId="34">
    <w:name w:val="ConsPlusJurTerm1"/>
    <w:link w:val="33"/>
    <w:qFormat/>
    <w:uiPriority w:val="0"/>
    <w:rPr>
      <w:rFonts w:ascii="Tahoma" w:hAnsi="Tahoma"/>
      <w:sz w:val="26"/>
    </w:rPr>
  </w:style>
  <w:style w:type="paragraph" w:customStyle="1" w:styleId="35">
    <w:name w:val="ConsPlusNormal"/>
    <w:link w:val="3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36">
    <w:name w:val="ConsPlusNormal1"/>
    <w:link w:val="35"/>
    <w:qFormat/>
    <w:uiPriority w:val="0"/>
    <w:rPr>
      <w:rFonts w:ascii="Times New Roman" w:hAnsi="Times New Roman"/>
      <w:sz w:val="24"/>
    </w:rPr>
  </w:style>
  <w:style w:type="paragraph" w:customStyle="1" w:styleId="37">
    <w:name w:val="ConsPlusNonformat"/>
    <w:link w:val="3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8">
    <w:name w:val="ConsPlusNonformat1"/>
    <w:link w:val="37"/>
    <w:qFormat/>
    <w:uiPriority w:val="0"/>
    <w:rPr>
      <w:rFonts w:ascii="Courier New" w:hAnsi="Courier New"/>
      <w:sz w:val="20"/>
    </w:rPr>
  </w:style>
  <w:style w:type="paragraph" w:customStyle="1" w:styleId="39">
    <w:name w:val="ConsPlusTextList"/>
    <w:link w:val="40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40">
    <w:name w:val="ConsPlusTextList1"/>
    <w:link w:val="39"/>
    <w:qFormat/>
    <w:uiPriority w:val="0"/>
    <w:rPr>
      <w:rFonts w:ascii="Times New Roman" w:hAnsi="Times New Roman"/>
      <w:sz w:val="24"/>
    </w:rPr>
  </w:style>
  <w:style w:type="paragraph" w:customStyle="1" w:styleId="41">
    <w:name w:val="Footnote"/>
    <w:link w:val="42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42">
    <w:name w:val="Footnote1"/>
    <w:link w:val="41"/>
    <w:qFormat/>
    <w:uiPriority w:val="0"/>
    <w:rPr>
      <w:rFonts w:ascii="XO Thames" w:hAnsi="XO Thames"/>
      <w:sz w:val="22"/>
    </w:rPr>
  </w:style>
  <w:style w:type="paragraph" w:customStyle="1" w:styleId="43">
    <w:name w:val="Header and Footer"/>
    <w:link w:val="44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8"/>
    </w:rPr>
  </w:style>
  <w:style w:type="paragraph" w:customStyle="1" w:styleId="45">
    <w:name w:val="ConsPlusTitlePage"/>
    <w:link w:val="4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ahoma" w:hAnsi="Tahoma" w:eastAsiaTheme="minorEastAsia" w:cstheme="minorBidi"/>
      <w:color w:val="000000"/>
      <w:spacing w:val="0"/>
      <w:sz w:val="20"/>
    </w:rPr>
  </w:style>
  <w:style w:type="character" w:customStyle="1" w:styleId="46">
    <w:name w:val="ConsPlusTitlePage1"/>
    <w:link w:val="45"/>
    <w:qFormat/>
    <w:uiPriority w:val="0"/>
    <w:rPr>
      <w:rFonts w:ascii="Tahoma" w:hAnsi="Tahoma"/>
      <w:sz w:val="20"/>
    </w:rPr>
  </w:style>
  <w:style w:type="paragraph" w:customStyle="1" w:styleId="47">
    <w:name w:val="ConsPlusCell"/>
    <w:link w:val="4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8">
    <w:name w:val="ConsPlusCell1"/>
    <w:link w:val="4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TotalTime>21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2025-10-13T03:24:00Z</dcterms:created>
  <dc:creator>RegNpa1</dc:creator>
  <cp:lastModifiedBy>RegNpa1</cp:lastModifiedBy>
  <cp:lastPrinted>2025-11-19T08:16:00Z</cp:lastPrinted>
  <dcterms:modified xsi:type="dcterms:W3CDTF">2025-11-20T04:56:02Z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2D1C284B6E3741CA8FBAA88B1FC455B6_13</vt:lpwstr>
  </property>
</Properties>
</file>