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3A73A3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21</w:t>
      </w:r>
      <w:bookmarkStart w:id="0" w:name="_GoBack"/>
      <w:bookmarkEnd w:id="0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2F0491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Зеленогор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ского </w:t>
      </w:r>
      <w:r w:rsidR="00D3353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городс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пгт. Крапивинский                                       </w:t>
      </w:r>
      <w:r w:rsidR="006D2AD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                                             </w:t>
      </w:r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30.01.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ого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лавы</w:t>
      </w:r>
      <w:r w:rsidR="00F20618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</w:t>
      </w:r>
      <w:r w:rsidR="006D0764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городского поселения </w:t>
      </w:r>
      <w:proofErr w:type="spellStart"/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Чебокчинова</w:t>
      </w:r>
      <w:proofErr w:type="spellEnd"/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Петра Михайловича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</w:t>
      </w:r>
      <w:proofErr w:type="spellStart"/>
      <w:r w:rsidR="00042B72">
        <w:rPr>
          <w:rFonts w:ascii="Times New Roman" w:eastAsia="Times New Roman" w:hAnsi="Times New Roman" w:cs="Courier New"/>
          <w:sz w:val="23"/>
          <w:szCs w:val="23"/>
          <w:lang w:eastAsia="ru-RU"/>
        </w:rPr>
        <w:t>Биккулова</w:t>
      </w:r>
      <w:proofErr w:type="spellEnd"/>
      <w:r w:rsidR="00D56BC7" w:rsidRP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Тахира</w:t>
      </w:r>
      <w:proofErr w:type="spellEnd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proofErr w:type="spellStart"/>
      <w:r w:rsidR="00D56BC7">
        <w:rPr>
          <w:rFonts w:ascii="Times New Roman" w:eastAsia="Times New Roman" w:hAnsi="Times New Roman" w:cs="Courier New"/>
          <w:sz w:val="23"/>
          <w:szCs w:val="23"/>
          <w:lang w:eastAsia="ru-RU"/>
        </w:rPr>
        <w:t>Хальфутдиновича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, действующего на основании Устава, с другой стороны, на основании решения Совета народных депутатов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</w:t>
      </w:r>
      <w:r w:rsidR="00960A7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от </w:t>
      </w:r>
      <w:r w:rsidR="00BF05F2">
        <w:rPr>
          <w:rFonts w:ascii="Times New Roman" w:eastAsia="Times New Roman" w:hAnsi="Times New Roman" w:cs="Courier New"/>
          <w:sz w:val="23"/>
          <w:szCs w:val="23"/>
          <w:lang w:eastAsia="ru-RU"/>
        </w:rPr>
        <w:t>2</w:t>
      </w:r>
      <w:r w:rsidR="002F0491">
        <w:rPr>
          <w:rFonts w:ascii="Times New Roman" w:eastAsia="Times New Roman" w:hAnsi="Times New Roman" w:cs="Courier New"/>
          <w:sz w:val="23"/>
          <w:szCs w:val="23"/>
          <w:lang w:eastAsia="ru-RU"/>
        </w:rPr>
        <w:t>3.12</w:t>
      </w:r>
      <w:r w:rsidR="00BF05F2">
        <w:rPr>
          <w:rFonts w:ascii="Times New Roman" w:eastAsia="Times New Roman" w:hAnsi="Times New Roman" w:cs="Courier New"/>
          <w:sz w:val="23"/>
          <w:szCs w:val="23"/>
          <w:lang w:eastAsia="ru-RU"/>
        </w:rPr>
        <w:t>.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201</w:t>
      </w:r>
      <w:r w:rsidR="002F0491">
        <w:rPr>
          <w:rFonts w:ascii="Times New Roman" w:eastAsia="Times New Roman" w:hAnsi="Times New Roman" w:cs="Courier New"/>
          <w:sz w:val="23"/>
          <w:szCs w:val="23"/>
          <w:lang w:eastAsia="ru-RU"/>
        </w:rPr>
        <w:t>6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</w:t>
      </w:r>
      <w:r w:rsidR="000C3D04">
        <w:rPr>
          <w:rFonts w:ascii="Times New Roman" w:eastAsia="Times New Roman" w:hAnsi="Times New Roman" w:cs="Courier New"/>
          <w:sz w:val="23"/>
          <w:szCs w:val="23"/>
          <w:lang w:eastAsia="ru-RU"/>
        </w:rPr>
        <w:t>№</w:t>
      </w:r>
      <w:r w:rsidR="002F0491">
        <w:rPr>
          <w:rFonts w:ascii="Times New Roman" w:eastAsia="Times New Roman" w:hAnsi="Times New Roman" w:cs="Courier New"/>
          <w:sz w:val="23"/>
          <w:szCs w:val="23"/>
          <w:lang w:eastAsia="ru-RU"/>
        </w:rPr>
        <w:t>42</w:t>
      </w:r>
      <w:r w:rsidR="001E23AE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«О передаче осуществления части полномочий администрацией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Зеленогорск</w:t>
      </w:r>
      <w:r w:rsidR="002F0491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7F5DA5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поселения передает Администрации района осуществление части следующих полномочий: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</w:rPr>
        <w:t>Владение, пользование и распоряжение имуществом, находящимся в муниципальной собственности поселений,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принятия правовых актов по вопросам управления и распоряжения муниципальным имуществом, процедур и механизмов оформления сделок с ним, а также контроля их исполнения;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за счет средств местного бюджета; 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7F5DA5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Российской Федерации от 24.07.2002 № 101-ФЗ «Об обороте земель сельскохозяйственного назначения»; 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ими учреждений и в хозяйственном ведении муниципальных предприятий, созданных поселениями;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доходы от продажи имущества и земельных участков;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1.2. Организация в границах поселений электро-, тепл</w:t>
      </w:r>
      <w:proofErr w:type="gramStart"/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, газо-, и водоснабжения населения, водоотведения, снабжения населения топливом,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установления платы граждан за услуги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использованием, содержанием и ремонтом объектов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воды, тепла и других энергоресурсов;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проверок готовности к отопительному периоду;</w:t>
      </w:r>
    </w:p>
    <w:p w:rsidR="007F5DA5" w:rsidRPr="007F5DA5" w:rsidRDefault="007F5DA5" w:rsidP="007F5DA5">
      <w:pPr>
        <w:numPr>
          <w:ilvl w:val="0"/>
          <w:numId w:val="1"/>
        </w:numPr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="007F5DA5" w:rsidRPr="007F5D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  <w:proofErr w:type="gramEnd"/>
      </w:hyperlink>
      <w:r w:rsidR="007F5DA5" w:rsidRPr="007F5D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технического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1.4. Обеспечение малоимущих граждан, проживающих в поселениях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малоимущими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жилищного законодательства;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переселению граждан из ветхого и аварийного жилья;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строительства;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перевода (не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)ж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>илых помещений в (не)жилые, согласование переустройства и перепланировки жилых помещений в сельских поселениях;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признания жилых помещений </w:t>
      </w: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</w:rPr>
        <w:t>непригодными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1.5.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территориях поселений, социальную и культурную адаптацию мигрантов, профилактику межнациональных (межэтнических) конфликтов.</w:t>
      </w:r>
    </w:p>
    <w:p w:rsidR="007F5DA5" w:rsidRPr="007F5DA5" w:rsidRDefault="00510057" w:rsidP="00E35002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1.6. Создание условий для обеспечения жителей поселений услугами связи, общественного питания, торговли и бытового обслуживания, в части: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предпринимательства;</w:t>
      </w:r>
    </w:p>
    <w:p w:rsidR="007F5DA5" w:rsidRPr="007F5DA5" w:rsidRDefault="007F5DA5" w:rsidP="007F5DA5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поставщиков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1.7. </w:t>
      </w:r>
      <w:proofErr w:type="gramStart"/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>Утверждение генеральных планов поселении, правил землепользования и застройки, утверждение подготовленной на основе генеральных планов поселений документации по планировке территорий,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поселений, утверждение местных нормативов градостроительного проектирования поселений, резервирование земель и</w:t>
      </w:r>
      <w:proofErr w:type="gramEnd"/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 изъятие земельных участков в границах поселений для муниципальных нужд, осуществление муниципального земельного контроля в границах поселений,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в части: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разработки генеральных планов поселений, правил землепользования и застройки поселений, разработки подготовленных на основе генеральных планов поселений, проектов планировки территорий и проектов межевания территорий, разработки и утверждения градостроительных планов земельных участков, резервирования и изъятия земельных участков, в том числе путем выкупа, для муниципальных нужд, подготовки и выдачи разрешений на строительство и разрешений на ввод объекта в эксплуатацию при строительстве, реконструкции объектов</w:t>
      </w:r>
      <w:proofErr w:type="gramEnd"/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капитального строительства (за исключением случаев, предусмотренных Градостроительным </w:t>
      </w:r>
      <w:hyperlink r:id="rId8" w:history="1">
        <w:r w:rsidRPr="007F5DA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выдачи разрешений на установку рекламных конструкций на территории Крапивинского муниципального района, аннулирования таких разрешений, выдачи предписаний о демонтаже самовольно установленных рекламных конструкций;</w:t>
      </w:r>
    </w:p>
    <w:p w:rsidR="007F5DA5" w:rsidRPr="007F5DA5" w:rsidRDefault="007F5DA5" w:rsidP="007F5DA5">
      <w:pPr>
        <w:tabs>
          <w:tab w:val="left" w:pos="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- организации работы комиссии по выбору земельного участка для проектирования и строительства объекта;</w:t>
      </w:r>
    </w:p>
    <w:p w:rsidR="007F5DA5" w:rsidRPr="007F5DA5" w:rsidRDefault="007F5DA5" w:rsidP="007F5D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определения поставщиков конкурентным способом </w:t>
      </w:r>
      <w:r w:rsidRPr="007F5DA5">
        <w:rPr>
          <w:rFonts w:ascii="Times New Roman" w:eastAsia="Calibri" w:hAnsi="Times New Roman" w:cs="Times New Roman"/>
          <w:sz w:val="24"/>
          <w:szCs w:val="24"/>
        </w:rPr>
        <w:t>(в соответствии с Федеральным законом от 05.04.2013 года №44-ФЗ «О контрактной системе в сфере закупок товаров, работ, услуг для обеспечения государственных и муниципальных нужд»).</w:t>
      </w:r>
    </w:p>
    <w:p w:rsidR="007F5DA5" w:rsidRPr="007F5DA5" w:rsidRDefault="00510057" w:rsidP="00E3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="007F5DA5" w:rsidRPr="007F5DA5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мер по противодействию коррупции в границах поселений в части:</w:t>
      </w:r>
    </w:p>
    <w:p w:rsidR="007F5DA5" w:rsidRPr="007F5DA5" w:rsidRDefault="007F5DA5" w:rsidP="007F5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DA5">
        <w:rPr>
          <w:rFonts w:ascii="Times New Roman" w:eastAsia="Times New Roman" w:hAnsi="Times New Roman" w:cs="Times New Roman"/>
          <w:sz w:val="24"/>
          <w:szCs w:val="24"/>
        </w:rPr>
        <w:t>- осуществления антикоррупционной экспертизы проектов нормативных правовых актов и их проектов.</w:t>
      </w:r>
      <w:r w:rsidRPr="007F5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21B8" w:rsidRPr="0074104D" w:rsidRDefault="00DA21B8" w:rsidP="007F5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FF14F5" w:rsidRPr="00FF14F5" w:rsidRDefault="00FF14F5" w:rsidP="00FF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FF14F5">
        <w:rPr>
          <w:rFonts w:ascii="Times New Roman" w:eastAsia="Times New Roman" w:hAnsi="Times New Roman" w:cs="Courier New"/>
          <w:sz w:val="23"/>
          <w:szCs w:val="23"/>
          <w:lang w:eastAsia="ru-RU"/>
        </w:rPr>
        <w:t>2.1.1. Вправе передать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lastRenderedPageBreak/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4.2.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Основанием для досрочного прекращения настоящего Соглашения является соответствующее решение Совета народных депутатов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Зеленогорск</w:t>
      </w:r>
      <w:r w:rsidR="002F0491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ого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510057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10057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ского поселения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634CA" w:rsidRPr="0074104D" w:rsidRDefault="007634CA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D0D91" w:rsidRPr="005D0D91" w:rsidRDefault="005D0D91" w:rsidP="005D0D91">
      <w:pPr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5. </w:t>
      </w:r>
      <w:r w:rsidRPr="005D0D91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ПОРЯДОК ОПРЕДЕЛЕНИЯ ЕЖЕГОДНОГО ОБЪЕМА МЕЖБЮДЖЕТНЫХ ТРАНСФЕРТОВ</w:t>
      </w:r>
      <w:r w:rsidR="002D08E6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.</w:t>
      </w:r>
    </w:p>
    <w:p w:rsidR="005D0D91" w:rsidRPr="005D0D91" w:rsidRDefault="005D0D91" w:rsidP="005D0D9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0D91">
        <w:rPr>
          <w:rFonts w:ascii="Times New Roman" w:eastAsia="Times New Roman" w:hAnsi="Times New Roman" w:cs="Times New Roman"/>
          <w:sz w:val="23"/>
          <w:szCs w:val="23"/>
          <w:lang w:eastAsia="ru-RU"/>
        </w:rPr>
        <w:t>5.1. Передача материальных ресурсов и финансовых средств по настоящему Соглашению не предусмотрена.</w:t>
      </w:r>
    </w:p>
    <w:p w:rsidR="00DF1291" w:rsidRDefault="002D08E6" w:rsidP="002D08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РАЗРЕШЕНИЕ СПОРОВ.</w:t>
      </w:r>
    </w:p>
    <w:p w:rsid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2D08E6" w:rsidRDefault="002D08E6" w:rsidP="00036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D08E6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6.1. </w:t>
      </w:r>
      <w:r w:rsidR="00036BC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всем вопросам, не урегулированным настоящим Соглашением, Стороны руководствуются действующим законодательством.</w:t>
      </w: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2D08E6" w:rsidRDefault="002D08E6" w:rsidP="002D08E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2D08E6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7. ВСТУПЛЕНИЕ В СИЛУ СОГЛАШЕНИЯ</w:t>
      </w:r>
      <w:r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.</w:t>
      </w:r>
    </w:p>
    <w:p w:rsidR="002D08E6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</w:p>
    <w:p w:rsidR="002D08E6" w:rsidRPr="0068270E" w:rsidRDefault="002D08E6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7.1.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Настоящее Соглашение вступает в силу с </w:t>
      </w:r>
      <w:r w:rsidR="00510057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момента подписания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и 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распространяет свое действие на правоотношения, возникшие с 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01.01.201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</w:t>
      </w:r>
      <w:r w:rsidR="00E35AFF">
        <w:rPr>
          <w:rFonts w:ascii="Times New Roman" w:eastAsia="Times New Roman" w:hAnsi="Times New Roman" w:cs="Courier New"/>
          <w:sz w:val="23"/>
          <w:szCs w:val="23"/>
          <w:lang w:eastAsia="ru-RU"/>
        </w:rPr>
        <w:t>,</w:t>
      </w:r>
      <w:r w:rsidR="00E35AFF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действует до 31.12.201</w:t>
      </w:r>
      <w:r w:rsidR="00510057">
        <w:rPr>
          <w:rFonts w:ascii="Times New Roman" w:eastAsia="Times New Roman" w:hAnsi="Times New Roman" w:cs="Courier New"/>
          <w:sz w:val="23"/>
          <w:szCs w:val="23"/>
          <w:lang w:eastAsia="ru-RU"/>
        </w:rPr>
        <w:t>7</w:t>
      </w:r>
      <w:r w:rsidR="00510057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68270E" w:rsidRPr="002D08E6" w:rsidRDefault="0068270E" w:rsidP="007B7D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68270E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7.2. Соглашение подлежит обязательному обнародованию на официальном сайте </w:t>
      </w:r>
      <w:r w:rsidRPr="0068270E">
        <w:rPr>
          <w:rFonts w:ascii="Times New Roman" w:hAnsi="Times New Roman" w:cs="Times New Roman"/>
          <w:sz w:val="23"/>
          <w:szCs w:val="23"/>
        </w:rPr>
        <w:t xml:space="preserve">администрации Крапивинского муниципального района </w:t>
      </w:r>
      <w:r w:rsidR="007B7D45" w:rsidRPr="0068270E">
        <w:rPr>
          <w:rFonts w:ascii="Times New Roman" w:hAnsi="Times New Roman" w:cs="Times New Roman"/>
          <w:sz w:val="23"/>
          <w:szCs w:val="23"/>
        </w:rPr>
        <w:t xml:space="preserve">и </w:t>
      </w:r>
      <w:r w:rsidR="007B7D45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Зеленогорск</w:t>
      </w:r>
      <w:r w:rsidR="002F0491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ого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7B7D45" w:rsidRPr="007B7D45">
        <w:rPr>
          <w:rFonts w:ascii="Times New Roman" w:hAnsi="Times New Roman" w:cs="Times New Roman"/>
          <w:color w:val="FF0000"/>
          <w:sz w:val="23"/>
          <w:szCs w:val="23"/>
        </w:rPr>
        <w:lastRenderedPageBreak/>
        <w:t>городского поселения</w:t>
      </w:r>
      <w:r w:rsidR="007B7D45">
        <w:rPr>
          <w:rFonts w:ascii="Times New Roman" w:hAnsi="Times New Roman" w:cs="Times New Roman"/>
          <w:sz w:val="23"/>
          <w:szCs w:val="23"/>
        </w:rPr>
        <w:t xml:space="preserve"> в </w:t>
      </w:r>
      <w:r w:rsidRPr="0068270E">
        <w:rPr>
          <w:rFonts w:ascii="Times New Roman" w:hAnsi="Times New Roman" w:cs="Times New Roman"/>
          <w:sz w:val="23"/>
          <w:szCs w:val="23"/>
        </w:rPr>
        <w:t>информационно-телекоммуникационной сети «Интернет»</w:t>
      </w:r>
      <w:r w:rsidR="007B7D45">
        <w:rPr>
          <w:rFonts w:ascii="Times New Roman" w:hAnsi="Times New Roman" w:cs="Times New Roman"/>
          <w:sz w:val="23"/>
          <w:szCs w:val="23"/>
        </w:rPr>
        <w:t>.</w:t>
      </w:r>
    </w:p>
    <w:p w:rsidR="002D08E6" w:rsidRPr="002D08E6" w:rsidRDefault="002D08E6" w:rsidP="002D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2F0491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Зеленогорск</w:t>
      </w:r>
      <w:r w:rsidR="002F0491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ого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D3353A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город</w:t>
      </w:r>
      <w:r w:rsidR="00567A26"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 поселения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.2. </w:t>
      </w:r>
      <w:proofErr w:type="gramStart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sz w:val="23"/>
          <w:szCs w:val="23"/>
          <w:lang w:eastAsia="ru-RU"/>
        </w:rPr>
        <w:t>8</w:t>
      </w:r>
      <w:r w:rsidR="00567A26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2D08E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9</w:t>
      </w:r>
      <w:r w:rsidR="00567A26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5976FA">
        <w:trPr>
          <w:trHeight w:val="1472"/>
        </w:trPr>
        <w:tc>
          <w:tcPr>
            <w:tcW w:w="402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2F0491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Зеленогорск</w:t>
            </w:r>
            <w:r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</w:t>
            </w:r>
            <w:r w:rsidR="00D3353A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городск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ого поселения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</w:t>
            </w:r>
            <w:r w:rsidR="00F20618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2F0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  </w:t>
            </w:r>
            <w:r w:rsidR="002F0491">
              <w:rPr>
                <w:rFonts w:ascii="Times New Roman" w:eastAsia="Times New Roman" w:hAnsi="Times New Roman" w:cs="Courier New"/>
                <w:color w:val="FF0000"/>
                <w:sz w:val="23"/>
                <w:szCs w:val="23"/>
                <w:lang w:eastAsia="ru-RU"/>
              </w:rPr>
              <w:t>П.М. Чебокчинов</w:t>
            </w:r>
          </w:p>
        </w:tc>
        <w:tc>
          <w:tcPr>
            <w:tcW w:w="1073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597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042B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_______________  </w:t>
            </w:r>
            <w:r w:rsidR="00042B72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Т.Х. Биккулов</w:t>
            </w:r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36BC8"/>
    <w:rsid w:val="00042B72"/>
    <w:rsid w:val="000512EA"/>
    <w:rsid w:val="000C3D04"/>
    <w:rsid w:val="00152A9C"/>
    <w:rsid w:val="0015443A"/>
    <w:rsid w:val="00163296"/>
    <w:rsid w:val="001A6AF8"/>
    <w:rsid w:val="001E23AE"/>
    <w:rsid w:val="002D08E6"/>
    <w:rsid w:val="002F0491"/>
    <w:rsid w:val="00310528"/>
    <w:rsid w:val="00320405"/>
    <w:rsid w:val="00386379"/>
    <w:rsid w:val="003A73A3"/>
    <w:rsid w:val="004125D4"/>
    <w:rsid w:val="00421E61"/>
    <w:rsid w:val="00476EDC"/>
    <w:rsid w:val="00510057"/>
    <w:rsid w:val="0051019A"/>
    <w:rsid w:val="00537233"/>
    <w:rsid w:val="005570ED"/>
    <w:rsid w:val="00567A26"/>
    <w:rsid w:val="005976FA"/>
    <w:rsid w:val="005C447D"/>
    <w:rsid w:val="005D0D91"/>
    <w:rsid w:val="005E5829"/>
    <w:rsid w:val="0068270E"/>
    <w:rsid w:val="00691B16"/>
    <w:rsid w:val="006D0764"/>
    <w:rsid w:val="006D2AD6"/>
    <w:rsid w:val="006E0D8B"/>
    <w:rsid w:val="006F3A75"/>
    <w:rsid w:val="007041E0"/>
    <w:rsid w:val="007372FF"/>
    <w:rsid w:val="0074104D"/>
    <w:rsid w:val="007634CA"/>
    <w:rsid w:val="00777B30"/>
    <w:rsid w:val="007B7D45"/>
    <w:rsid w:val="007F5DA5"/>
    <w:rsid w:val="008013BB"/>
    <w:rsid w:val="00960A73"/>
    <w:rsid w:val="009C22B7"/>
    <w:rsid w:val="00B06C1E"/>
    <w:rsid w:val="00B578AA"/>
    <w:rsid w:val="00B84808"/>
    <w:rsid w:val="00BF05F2"/>
    <w:rsid w:val="00C22984"/>
    <w:rsid w:val="00C605C4"/>
    <w:rsid w:val="00D3353A"/>
    <w:rsid w:val="00D56BC7"/>
    <w:rsid w:val="00D73045"/>
    <w:rsid w:val="00D94CCB"/>
    <w:rsid w:val="00DA21B8"/>
    <w:rsid w:val="00DE6F55"/>
    <w:rsid w:val="00DF1291"/>
    <w:rsid w:val="00E35002"/>
    <w:rsid w:val="00E35AFF"/>
    <w:rsid w:val="00F20618"/>
    <w:rsid w:val="00F302E9"/>
    <w:rsid w:val="00F55110"/>
    <w:rsid w:val="00FF14F5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8452BE66BB4F0079B21AE41227F88D75E844F7FC502BCE6EAF2700367EF76E5ECC6C94AE3A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71BA-0412-4621-A5AB-27D189F9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4</cp:revision>
  <cp:lastPrinted>2017-02-16T08:24:00Z</cp:lastPrinted>
  <dcterms:created xsi:type="dcterms:W3CDTF">2017-02-16T08:35:00Z</dcterms:created>
  <dcterms:modified xsi:type="dcterms:W3CDTF">2017-03-14T01:16:00Z</dcterms:modified>
</cp:coreProperties>
</file>