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C" w:rsidRPr="004A66A1" w:rsidRDefault="00A2627C" w:rsidP="00A2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5"/>
      <w:bookmarkEnd w:id="0"/>
      <w:r w:rsidRPr="004A66A1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</w:t>
      </w:r>
    </w:p>
    <w:p w:rsidR="00A2627C" w:rsidRDefault="00A2627C" w:rsidP="00A2627C">
      <w:pPr>
        <w:pStyle w:val="ConsPlusNormal"/>
        <w:jc w:val="both"/>
      </w:pPr>
    </w:p>
    <w:p w:rsidR="00A2627C" w:rsidRPr="000F6C8B" w:rsidRDefault="00F81D60" w:rsidP="000F6C8B">
      <w:pPr>
        <w:pStyle w:val="ConsPlusNonformat"/>
        <w:ind w:firstLine="708"/>
        <w:jc w:val="both"/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округа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 xml:space="preserve"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Правила проведения экспертизы) рассмотрел проект постановления </w:t>
      </w:r>
      <w:r w:rsidR="006631E4">
        <w:rPr>
          <w:rFonts w:ascii="Times New Roman" w:hAnsi="Times New Roman" w:cs="Times New Roman"/>
          <w:sz w:val="28"/>
          <w:szCs w:val="28"/>
        </w:rPr>
        <w:t>«Об определении границ, прилегающих к некоторым организациям и объектам территорий, на которых не</w:t>
      </w:r>
      <w:proofErr w:type="gramEnd"/>
      <w:r w:rsidR="006631E4">
        <w:rPr>
          <w:rFonts w:ascii="Times New Roman" w:hAnsi="Times New Roman" w:cs="Times New Roman"/>
          <w:sz w:val="28"/>
          <w:szCs w:val="28"/>
        </w:rPr>
        <w:t xml:space="preserve"> допускается розничная продажа алкогольной продукции на территории Крапивинского муниципального округа»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27C" w:rsidRPr="00F81D60">
        <w:rPr>
          <w:rFonts w:ascii="Times New Roman" w:hAnsi="Times New Roman" w:cs="Times New Roman"/>
          <w:sz w:val="28"/>
          <w:szCs w:val="28"/>
        </w:rPr>
        <w:t>(далее - проект акта), подготовленный и направленный для подготовки настоящего заключения</w:t>
      </w:r>
      <w:r w:rsidR="00A2627C">
        <w:t xml:space="preserve"> </w:t>
      </w:r>
      <w:r w:rsidR="000F6C8B"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>отдел</w:t>
      </w:r>
      <w:r w:rsidR="008D010C" w:rsidRPr="008D010C">
        <w:rPr>
          <w:rFonts w:ascii="Times New Roman" w:hAnsi="Times New Roman" w:cs="Times New Roman"/>
          <w:sz w:val="28"/>
          <w:szCs w:val="28"/>
        </w:rPr>
        <w:t>ом</w:t>
      </w:r>
      <w:r w:rsidRPr="008D010C">
        <w:rPr>
          <w:rFonts w:ascii="Times New Roman" w:hAnsi="Times New Roman" w:cs="Times New Roman"/>
          <w:sz w:val="28"/>
          <w:szCs w:val="28"/>
        </w:rPr>
        <w:t xml:space="preserve"> предпринимательства и потребительского рынка администрации</w:t>
      </w:r>
      <w:r w:rsidR="008D010C" w:rsidRPr="008D010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A2627C" w:rsidRPr="008D010C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A2627C" w:rsidRPr="008D010C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Степень    регулирующего    воздействия   положений, содержащихся   в</w:t>
      </w:r>
      <w:r w:rsidR="00561A01">
        <w:rPr>
          <w:rFonts w:ascii="Times New Roman" w:hAnsi="Times New Roman" w:cs="Times New Roman"/>
          <w:sz w:val="28"/>
          <w:szCs w:val="28"/>
        </w:rPr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 xml:space="preserve">подготовленном проекте акта, </w:t>
      </w:r>
      <w:r w:rsidR="008D010C" w:rsidRPr="008D010C">
        <w:rPr>
          <w:rFonts w:ascii="Times New Roman" w:hAnsi="Times New Roman" w:cs="Times New Roman"/>
          <w:sz w:val="28"/>
          <w:szCs w:val="28"/>
        </w:rPr>
        <w:t>низкая</w:t>
      </w:r>
      <w:r w:rsidRPr="008D010C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акта и сводного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 xml:space="preserve">отчета в сроки с </w:t>
      </w:r>
      <w:r w:rsidR="00717FBE">
        <w:rPr>
          <w:rFonts w:ascii="Times New Roman" w:hAnsi="Times New Roman" w:cs="Times New Roman"/>
          <w:sz w:val="28"/>
          <w:szCs w:val="28"/>
        </w:rPr>
        <w:t>2</w:t>
      </w:r>
      <w:r w:rsidR="002033B7">
        <w:rPr>
          <w:rFonts w:ascii="Times New Roman" w:hAnsi="Times New Roman" w:cs="Times New Roman"/>
          <w:sz w:val="28"/>
          <w:szCs w:val="28"/>
        </w:rPr>
        <w:t>5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2033B7">
        <w:rPr>
          <w:rFonts w:ascii="Times New Roman" w:hAnsi="Times New Roman" w:cs="Times New Roman"/>
          <w:sz w:val="28"/>
          <w:szCs w:val="28"/>
        </w:rPr>
        <w:t>1</w:t>
      </w:r>
      <w:r w:rsidR="00717FBE">
        <w:rPr>
          <w:rFonts w:ascii="Times New Roman" w:hAnsi="Times New Roman" w:cs="Times New Roman"/>
          <w:sz w:val="28"/>
          <w:szCs w:val="28"/>
        </w:rPr>
        <w:t>0</w:t>
      </w:r>
      <w:r w:rsidR="004A5DDE" w:rsidRPr="004A5DDE">
        <w:rPr>
          <w:rFonts w:ascii="Times New Roman" w:hAnsi="Times New Roman" w:cs="Times New Roman"/>
          <w:sz w:val="28"/>
          <w:szCs w:val="28"/>
        </w:rPr>
        <w:t>.20</w:t>
      </w:r>
      <w:r w:rsidR="00717FBE">
        <w:rPr>
          <w:rFonts w:ascii="Times New Roman" w:hAnsi="Times New Roman" w:cs="Times New Roman"/>
          <w:sz w:val="28"/>
          <w:szCs w:val="28"/>
        </w:rPr>
        <w:t>24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 г.</w:t>
      </w:r>
      <w:r w:rsidRPr="004A5DDE">
        <w:rPr>
          <w:rFonts w:ascii="Times New Roman" w:hAnsi="Times New Roman" w:cs="Times New Roman"/>
          <w:sz w:val="28"/>
          <w:szCs w:val="28"/>
        </w:rPr>
        <w:t xml:space="preserve"> по </w:t>
      </w:r>
      <w:r w:rsidR="00717FBE">
        <w:rPr>
          <w:rFonts w:ascii="Times New Roman" w:hAnsi="Times New Roman" w:cs="Times New Roman"/>
          <w:sz w:val="28"/>
          <w:szCs w:val="28"/>
        </w:rPr>
        <w:t>31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2033B7">
        <w:rPr>
          <w:rFonts w:ascii="Times New Roman" w:hAnsi="Times New Roman" w:cs="Times New Roman"/>
          <w:sz w:val="28"/>
          <w:szCs w:val="28"/>
        </w:rPr>
        <w:t>1</w:t>
      </w:r>
      <w:r w:rsidR="00717FBE">
        <w:rPr>
          <w:rFonts w:ascii="Times New Roman" w:hAnsi="Times New Roman" w:cs="Times New Roman"/>
          <w:sz w:val="28"/>
          <w:szCs w:val="28"/>
        </w:rPr>
        <w:t>0</w:t>
      </w:r>
      <w:r w:rsidR="004A5DDE" w:rsidRPr="004A5DDE">
        <w:rPr>
          <w:rFonts w:ascii="Times New Roman" w:hAnsi="Times New Roman" w:cs="Times New Roman"/>
          <w:sz w:val="28"/>
          <w:szCs w:val="28"/>
        </w:rPr>
        <w:t>.202</w:t>
      </w:r>
      <w:r w:rsidR="00717FBE">
        <w:rPr>
          <w:rFonts w:ascii="Times New Roman" w:hAnsi="Times New Roman" w:cs="Times New Roman"/>
          <w:sz w:val="28"/>
          <w:szCs w:val="28"/>
        </w:rPr>
        <w:t>4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 г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5DDE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A2627C" w:rsidRPr="00E762B1" w:rsidRDefault="006631E4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C7F22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Крапивинского муниципального округа»</w:t>
      </w:r>
      <w:r w:rsidR="0019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E93" w:rsidRPr="00E762B1">
        <w:rPr>
          <w:rFonts w:ascii="Times New Roman" w:hAnsi="Times New Roman" w:cs="Times New Roman"/>
          <w:sz w:val="28"/>
          <w:szCs w:val="28"/>
        </w:rPr>
        <w:t xml:space="preserve">имеет наличие </w:t>
      </w:r>
      <w:r w:rsidR="00C91D6A" w:rsidRPr="00E762B1">
        <w:rPr>
          <w:rFonts w:ascii="Times New Roman" w:hAnsi="Times New Roman" w:cs="Times New Roman"/>
          <w:sz w:val="28"/>
          <w:szCs w:val="28"/>
        </w:rPr>
        <w:t>достаточного обоснования решения проблемы предложенным способом регулирования</w:t>
      </w:r>
      <w:r w:rsidR="00A2627C" w:rsidRPr="00E762B1">
        <w:rPr>
          <w:rFonts w:ascii="Times New Roman" w:hAnsi="Times New Roman" w:cs="Times New Roman"/>
          <w:sz w:val="28"/>
          <w:szCs w:val="28"/>
        </w:rPr>
        <w:t>.</w:t>
      </w:r>
    </w:p>
    <w:p w:rsidR="00A2627C" w:rsidRPr="00E762B1" w:rsidRDefault="00CB27A1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проекта </w:t>
      </w:r>
      <w:r w:rsidR="008F7969" w:rsidRPr="00E762B1">
        <w:rPr>
          <w:rFonts w:ascii="Times New Roman" w:hAnsi="Times New Roman" w:cs="Times New Roman"/>
          <w:sz w:val="28"/>
          <w:szCs w:val="28"/>
        </w:rPr>
        <w:t>акта,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 w:rsidR="007F24A3">
        <w:rPr>
          <w:rFonts w:ascii="Times New Roman" w:hAnsi="Times New Roman" w:cs="Times New Roman"/>
          <w:sz w:val="28"/>
          <w:szCs w:val="28"/>
        </w:rPr>
        <w:t>,</w:t>
      </w:r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бюджета Кра</w:t>
      </w:r>
      <w:r w:rsidR="00E762B1" w:rsidRPr="00E762B1">
        <w:rPr>
          <w:rFonts w:ascii="Times New Roman" w:hAnsi="Times New Roman" w:cs="Times New Roman"/>
          <w:sz w:val="28"/>
          <w:szCs w:val="28"/>
        </w:rPr>
        <w:t>пивинского муниципального округа. Замечания и предложения не поступали.</w:t>
      </w:r>
    </w:p>
    <w:p w:rsid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762B1" w:rsidRP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364" w:rsidRPr="000A6C59" w:rsidRDefault="00A73364" w:rsidP="00A73364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</w:p>
    <w:p w:rsidR="00A73364" w:rsidRDefault="00A73364" w:rsidP="00A73364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A73364" w:rsidRPr="00DB4D93" w:rsidRDefault="00A73364" w:rsidP="00A73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73364" w:rsidRPr="00D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5"/>
    <w:rsid w:val="000F6C8B"/>
    <w:rsid w:val="0019144F"/>
    <w:rsid w:val="002033B7"/>
    <w:rsid w:val="002114F5"/>
    <w:rsid w:val="00212795"/>
    <w:rsid w:val="002D51D9"/>
    <w:rsid w:val="00377225"/>
    <w:rsid w:val="004A5DDE"/>
    <w:rsid w:val="00561A01"/>
    <w:rsid w:val="006631E4"/>
    <w:rsid w:val="006C7F22"/>
    <w:rsid w:val="00717FBE"/>
    <w:rsid w:val="007F24A3"/>
    <w:rsid w:val="008D010C"/>
    <w:rsid w:val="008F7969"/>
    <w:rsid w:val="009271B3"/>
    <w:rsid w:val="00A2627C"/>
    <w:rsid w:val="00A73364"/>
    <w:rsid w:val="00C334FC"/>
    <w:rsid w:val="00C91D6A"/>
    <w:rsid w:val="00CB27A1"/>
    <w:rsid w:val="00DC6BD5"/>
    <w:rsid w:val="00E762B1"/>
    <w:rsid w:val="00F21290"/>
    <w:rsid w:val="00F57EAC"/>
    <w:rsid w:val="00F81D6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13</cp:revision>
  <cp:lastPrinted>2023-12-01T08:27:00Z</cp:lastPrinted>
  <dcterms:created xsi:type="dcterms:W3CDTF">2023-05-25T04:34:00Z</dcterms:created>
  <dcterms:modified xsi:type="dcterms:W3CDTF">2024-11-15T02:37:00Z</dcterms:modified>
</cp:coreProperties>
</file>